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245" w:rsidRPr="000405C1" w:rsidRDefault="00C16245" w:rsidP="00C16245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157149301"/>
      <w:bookmarkStart w:id="1" w:name="_Toc196308804"/>
      <w:bookmarkStart w:id="2" w:name="_Toc211847881"/>
      <w:r w:rsidRPr="000405C1">
        <w:rPr>
          <w:color w:val="3333FF"/>
          <w:sz w:val="22"/>
          <w:szCs w:val="22"/>
          <w:lang w:val="ca-ES"/>
        </w:rPr>
        <w:t>ANNEX 5 - Declaració responsable compromís amb el Pla Antifrau de l’Ajuntament de Gavà</w:t>
      </w:r>
      <w:bookmarkEnd w:id="0"/>
      <w:bookmarkEnd w:id="1"/>
      <w:bookmarkEnd w:id="2"/>
    </w:p>
    <w:p w:rsidR="00C16245" w:rsidRPr="000405C1" w:rsidRDefault="00C16245" w:rsidP="00C16245">
      <w:pPr>
        <w:spacing w:after="240" w:line="276" w:lineRule="auto"/>
        <w:rPr>
          <w:rFonts w:ascii="Arial" w:hAnsi="Arial" w:cs="Arial"/>
          <w:szCs w:val="22"/>
        </w:rPr>
      </w:pPr>
      <w:r w:rsidRPr="000405C1">
        <w:rPr>
          <w:rFonts w:ascii="Arial" w:hAnsi="Arial" w:cs="Arial"/>
          <w:szCs w:val="22"/>
        </w:rPr>
        <w:t>Expedient: DC OBRES 69_25</w:t>
      </w:r>
    </w:p>
    <w:p w:rsidR="00C16245" w:rsidRPr="000405C1" w:rsidRDefault="00C16245" w:rsidP="00C16245">
      <w:pPr>
        <w:spacing w:after="240" w:line="276" w:lineRule="auto"/>
        <w:rPr>
          <w:rFonts w:ascii="Arial" w:hAnsi="Arial" w:cs="Arial"/>
          <w:szCs w:val="22"/>
        </w:rPr>
      </w:pPr>
      <w:r w:rsidRPr="000405C1">
        <w:rPr>
          <w:rFonts w:ascii="Arial" w:hAnsi="Arial" w:cs="Arial"/>
          <w:szCs w:val="22"/>
        </w:rPr>
        <w:t xml:space="preserve">Contracte CONTRACTACIÓ DE L’EXECUCIÓ DE LES OBRES “CONDICIONAMENT DEL CAMÍ ENTRE LA CAPELLA DE LA MARE DE DÉU DE BRUGUÉS I EL CASTELL D’ERAMPRUNYÀ”. </w:t>
      </w:r>
      <w:r w:rsidRPr="000405C1">
        <w:rPr>
          <w:rFonts w:ascii="Arial" w:hAnsi="Arial" w:cs="Arial"/>
          <w:sz w:val="20"/>
        </w:rPr>
        <w:t xml:space="preserve">Projecte Despesa </w:t>
      </w:r>
      <w:r w:rsidRPr="000405C1">
        <w:rPr>
          <w:rFonts w:ascii="Arial" w:hAnsi="Arial" w:cs="Arial"/>
          <w:caps/>
          <w:sz w:val="20"/>
        </w:rPr>
        <w:t>2024/03 MRR - DiBa - PSTD - Adequació Camí Ermita del Bruguers fins al Castell Eramprunyà (Conveni COSTA BCN)</w:t>
      </w:r>
    </w:p>
    <w:p w:rsidR="00C16245" w:rsidRPr="000405C1" w:rsidRDefault="00C16245" w:rsidP="00C16245">
      <w:pPr>
        <w:spacing w:after="240" w:line="276" w:lineRule="auto"/>
        <w:rPr>
          <w:rFonts w:ascii="Arial" w:hAnsi="Arial" w:cs="Arial"/>
          <w:szCs w:val="22"/>
        </w:rPr>
      </w:pPr>
      <w:r w:rsidRPr="000405C1">
        <w:rPr>
          <w:rFonts w:ascii="Arial" w:hAnsi="Arial" w:cs="Arial"/>
          <w:szCs w:val="22"/>
        </w:rPr>
        <w:t>Import total del contracte: 199.993,48 € IVA inclòs</w:t>
      </w:r>
    </w:p>
    <w:p w:rsidR="00C16245" w:rsidRPr="000405C1" w:rsidRDefault="00C16245" w:rsidP="00C16245">
      <w:pPr>
        <w:spacing w:line="276" w:lineRule="auto"/>
        <w:rPr>
          <w:rFonts w:ascii="Arial" w:hAnsi="Arial" w:cs="Arial"/>
          <w:kern w:val="0"/>
          <w:szCs w:val="22"/>
        </w:rPr>
      </w:pPr>
      <w:r w:rsidRPr="000405C1">
        <w:rPr>
          <w:rFonts w:ascii="Arial" w:hAnsi="Arial" w:cs="Arial"/>
          <w:kern w:val="0"/>
          <w:szCs w:val="22"/>
        </w:rPr>
        <w:t xml:space="preserve">Aplicació de despesa: </w:t>
      </w:r>
      <w:r w:rsidRPr="000405C1">
        <w:rPr>
          <w:rFonts w:ascii="Arial" w:hAnsi="Arial" w:cs="Arial"/>
          <w:shd w:val="clear" w:color="auto" w:fill="FDFCFA"/>
        </w:rPr>
        <w:t>34000/1533R/619000024</w:t>
      </w:r>
    </w:p>
    <w:p w:rsidR="00C16245" w:rsidRPr="000405C1" w:rsidRDefault="00C16245" w:rsidP="00C16245">
      <w:pPr>
        <w:shd w:val="clear" w:color="auto" w:fill="FFFFFF"/>
        <w:suppressAutoHyphens w:val="0"/>
        <w:spacing w:before="360" w:beforeAutospacing="1" w:after="180" w:afterAutospacing="1" w:line="276" w:lineRule="auto"/>
        <w:rPr>
          <w:rFonts w:ascii="Arial" w:hAnsi="Arial" w:cs="Arial"/>
          <w:color w:val="000000"/>
          <w:kern w:val="0"/>
          <w:szCs w:val="22"/>
          <w:lang w:eastAsia="es-ES"/>
        </w:rPr>
      </w:pPr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Don/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Doña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………………………………………………., con DNI …………………….., como titular del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órgano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/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Consejero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Delegado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/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Gerente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/ de la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entidad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condición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órgano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responsable de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ayudas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financiadas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con recursos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provenientes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del PRTR que participa como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contratista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destinatario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del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encargo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, en el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desarrollo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actuaciones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necesarias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para la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consecución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 los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objetivos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definidos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en el Component 14 denominat «Pla de modernització i competitivitat del sector turístic», en la inversió 1, projecte 7, d’inversió en Transformació del model turístic cap a la sostenibilitat, (C14.I01),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manifiesta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que:</w:t>
      </w:r>
    </w:p>
    <w:p w:rsidR="00C16245" w:rsidRPr="000405C1" w:rsidRDefault="00C16245" w:rsidP="00C16245">
      <w:pPr>
        <w:numPr>
          <w:ilvl w:val="0"/>
          <w:numId w:val="6"/>
        </w:numPr>
        <w:shd w:val="clear" w:color="auto" w:fill="FFFFFF"/>
        <w:suppressAutoHyphens w:val="0"/>
        <w:spacing w:before="360" w:after="180" w:line="276" w:lineRule="auto"/>
        <w:rPr>
          <w:rFonts w:ascii="Arial" w:hAnsi="Arial" w:cs="Arial"/>
          <w:color w:val="000000"/>
          <w:kern w:val="0"/>
          <w:szCs w:val="22"/>
          <w:lang w:eastAsia="es-ES"/>
        </w:rPr>
      </w:pP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Somos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conocedores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del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Plan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Antifraude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 l’Ajuntament de Gavà,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aprobado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por Decreto de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alcaldía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2021003892, de 27 de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diciembre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 2021 i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publicado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en el portal de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transparencia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del Ajuntament: </w:t>
      </w:r>
      <w:hyperlink r:id="rId5" w:history="1">
        <w:r w:rsidRPr="000405C1">
          <w:rPr>
            <w:rFonts w:ascii="Arial" w:hAnsi="Arial" w:cs="Arial"/>
            <w:color w:val="0563C1"/>
            <w:kern w:val="0"/>
            <w:szCs w:val="22"/>
            <w:u w:val="single"/>
            <w:lang w:eastAsia="es-ES"/>
          </w:rPr>
          <w:t>https://www.gavaciutat.cat/portal-de-transparencia</w:t>
        </w:r>
      </w:hyperlink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.</w:t>
      </w:r>
    </w:p>
    <w:p w:rsidR="00C16245" w:rsidRPr="000405C1" w:rsidRDefault="00C16245" w:rsidP="00C16245">
      <w:pPr>
        <w:numPr>
          <w:ilvl w:val="0"/>
          <w:numId w:val="6"/>
        </w:numPr>
        <w:shd w:val="clear" w:color="auto" w:fill="FFFFFF"/>
        <w:suppressAutoHyphens w:val="0"/>
        <w:spacing w:before="360" w:after="180" w:line="276" w:lineRule="auto"/>
        <w:rPr>
          <w:rFonts w:ascii="Arial" w:hAnsi="Arial" w:cs="Arial"/>
          <w:color w:val="000000"/>
          <w:kern w:val="0"/>
          <w:szCs w:val="22"/>
          <w:lang w:eastAsia="es-ES"/>
        </w:rPr>
      </w:pP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Manifiesto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el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compromiso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 la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entidad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que represento con el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cumplimento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del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Plan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Antifraude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de l’Ajuntament de Gavà</w:t>
      </w:r>
    </w:p>
    <w:p w:rsidR="00C16245" w:rsidRPr="000405C1" w:rsidRDefault="00C16245" w:rsidP="00C16245">
      <w:pPr>
        <w:shd w:val="clear" w:color="auto" w:fill="FFFFFF"/>
        <w:suppressAutoHyphens w:val="0"/>
        <w:spacing w:before="360" w:after="180" w:line="276" w:lineRule="auto"/>
        <w:ind w:firstLine="360"/>
        <w:rPr>
          <w:rFonts w:ascii="Arial" w:hAnsi="Arial" w:cs="Arial"/>
          <w:color w:val="000000"/>
          <w:kern w:val="0"/>
          <w:szCs w:val="22"/>
          <w:lang w:eastAsia="es-ES"/>
        </w:rPr>
      </w:pPr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FIRMADO CON CERTITICADO ELECTRÓNICO (</w:t>
      </w:r>
      <w:proofErr w:type="spellStart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>Fecha</w:t>
      </w:r>
      <w:proofErr w:type="spellEnd"/>
      <w:r w:rsidRPr="000405C1">
        <w:rPr>
          <w:rFonts w:ascii="Arial" w:hAnsi="Arial" w:cs="Arial"/>
          <w:color w:val="000000"/>
          <w:kern w:val="0"/>
          <w:szCs w:val="22"/>
          <w:lang w:eastAsia="es-ES"/>
        </w:rPr>
        <w:t xml:space="preserve"> y firma, nombre completo y DNI)</w:t>
      </w:r>
    </w:p>
    <w:p w:rsidR="00C16245" w:rsidRPr="000405C1" w:rsidRDefault="000405C1" w:rsidP="000405C1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b w:val="0"/>
          <w:bCs w:val="0"/>
          <w:iCs w:val="0"/>
          <w:sz w:val="24"/>
          <w:szCs w:val="22"/>
        </w:rPr>
      </w:pPr>
      <w:bookmarkStart w:id="3" w:name="_GoBack"/>
      <w:bookmarkEnd w:id="3"/>
      <w:r w:rsidRPr="000405C1">
        <w:rPr>
          <w:b w:val="0"/>
          <w:bCs w:val="0"/>
          <w:iCs w:val="0"/>
          <w:szCs w:val="22"/>
        </w:rPr>
        <w:lastRenderedPageBreak/>
        <w:t xml:space="preserve"> </w:t>
      </w:r>
    </w:p>
    <w:p w:rsidR="00287F13" w:rsidRPr="000405C1" w:rsidRDefault="000405C1">
      <w:pPr>
        <w:rPr>
          <w:sz w:val="26"/>
        </w:rPr>
      </w:pPr>
    </w:p>
    <w:sectPr w:rsidR="00287F13" w:rsidRPr="000405C1" w:rsidSect="00790DCB">
      <w:headerReference w:type="default" r:id="rId6"/>
      <w:footerReference w:type="default" r:id="rId7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Pr="00EC3D5C" w:rsidRDefault="000405C1" w:rsidP="0081784F">
    <w:pPr>
      <w:pStyle w:val="Normal2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1" wp14:anchorId="42BF1C84" wp14:editId="38B5BA89">
          <wp:simplePos x="0" y="0"/>
          <wp:positionH relativeFrom="column">
            <wp:posOffset>-62230</wp:posOffset>
          </wp:positionH>
          <wp:positionV relativeFrom="paragraph">
            <wp:posOffset>-1072515</wp:posOffset>
          </wp:positionV>
          <wp:extent cx="5401310" cy="1243965"/>
          <wp:effectExtent l="0" t="0" r="889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 xml:space="preserve">PAGE  </w:instrText>
    </w:r>
    <w:r w:rsidRPr="00EC3D5C">
      <w:rPr>
        <w:rFonts w:ascii="Arial" w:hAnsi="Arial" w:cs="Arial"/>
        <w:sz w:val="20"/>
        <w:szCs w:val="20"/>
      </w:rPr>
      <w:instrText xml:space="preserve">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0405C1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A9" w:rsidRDefault="000405C1" w:rsidP="005C42A3">
    <w:pPr>
      <w:pStyle w:val="Encabezado"/>
      <w:tabs>
        <w:tab w:val="left" w:pos="1110"/>
      </w:tabs>
      <w:ind w:left="-1418"/>
      <w:jc w:val="left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246B768" wp14:editId="3DF6DE68">
          <wp:simplePos x="0" y="0"/>
          <wp:positionH relativeFrom="column">
            <wp:posOffset>-1176655</wp:posOffset>
          </wp:positionH>
          <wp:positionV relativeFrom="paragraph">
            <wp:posOffset>-2540</wp:posOffset>
          </wp:positionV>
          <wp:extent cx="8096250" cy="1536065"/>
          <wp:effectExtent l="0" t="0" r="0" b="698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536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5"/>
    <w:rsid w:val="000405C1"/>
    <w:rsid w:val="00055C76"/>
    <w:rsid w:val="004901AC"/>
    <w:rsid w:val="00654310"/>
    <w:rsid w:val="008B379B"/>
    <w:rsid w:val="00A123C7"/>
    <w:rsid w:val="00BC10EF"/>
    <w:rsid w:val="00C16245"/>
    <w:rsid w:val="00E07579"/>
    <w:rsid w:val="00F91D7A"/>
    <w:rsid w:val="00F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5474"/>
  <w15:chartTrackingRefBased/>
  <w15:docId w15:val="{98C00352-8A10-4A2B-A0EE-532B77A3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C16245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C16245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C16245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C16245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16245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C16245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C16245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C16245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C16245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C16245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C16245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C16245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avaciutat.cat/portal-de-transparenc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2025-12-24T11:23:00Z</dcterms:created>
  <dcterms:modified xsi:type="dcterms:W3CDTF">2025-12-24T11:23:00Z</dcterms:modified>
</cp:coreProperties>
</file>