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8DF" w:rsidRPr="004B194B" w:rsidRDefault="003628DF" w:rsidP="003628DF">
      <w:pPr>
        <w:pageBreakBefore/>
        <w:widowControl w:val="0"/>
        <w:suppressAutoHyphens/>
        <w:jc w:val="both"/>
        <w:rPr>
          <w:rFonts w:ascii="Arial" w:eastAsia="Lucida Sans Unicode" w:hAnsi="Arial" w:cs="Arial"/>
          <w:b/>
          <w:bCs/>
          <w:kern w:val="2"/>
          <w:sz w:val="22"/>
          <w:szCs w:val="22"/>
          <w:lang w:val="ca-ES" w:eastAsia="en-US"/>
        </w:rPr>
      </w:pPr>
      <w:bookmarkStart w:id="0" w:name="_Hlk198555827"/>
      <w:bookmarkStart w:id="1" w:name="_GoBack"/>
      <w:bookmarkEnd w:id="1"/>
      <w:r w:rsidRPr="004B194B">
        <w:rPr>
          <w:rFonts w:ascii="Arial" w:eastAsia="Lucida Sans Unicode" w:hAnsi="Arial" w:cs="Arial"/>
          <w:b/>
          <w:bCs/>
          <w:kern w:val="2"/>
          <w:sz w:val="22"/>
          <w:szCs w:val="22"/>
          <w:lang w:val="ca-ES" w:eastAsia="en-US"/>
        </w:rPr>
        <w:t>ANNEX 8 CONFIDENCIALITAT</w:t>
      </w:r>
    </w:p>
    <w:p w:rsidR="003628DF" w:rsidRPr="004B194B" w:rsidRDefault="003628DF" w:rsidP="003628DF">
      <w:pPr>
        <w:widowControl w:val="0"/>
        <w:suppressAutoHyphens/>
        <w:spacing w:line="312" w:lineRule="auto"/>
        <w:jc w:val="both"/>
        <w:rPr>
          <w:rFonts w:ascii="Cambria" w:eastAsia="Lucida Sans Unicode" w:hAnsi="Cambria" w:cs="Cambria"/>
          <w:kern w:val="2"/>
          <w:sz w:val="24"/>
          <w:szCs w:val="24"/>
          <w:lang w:val="ca-ES" w:eastAsia="en-US"/>
        </w:rPr>
      </w:pPr>
    </w:p>
    <w:p w:rsidR="003628DF" w:rsidRPr="004B194B" w:rsidRDefault="003628DF" w:rsidP="003628DF">
      <w:pPr>
        <w:spacing w:before="100" w:beforeAutospacing="1"/>
        <w:ind w:right="284"/>
        <w:jc w:val="both"/>
        <w:rPr>
          <w:sz w:val="24"/>
          <w:szCs w:val="24"/>
          <w:lang w:val="ca-ES"/>
        </w:rPr>
      </w:pPr>
      <w:r w:rsidRPr="004B194B">
        <w:rPr>
          <w:rFonts w:ascii="Arial" w:eastAsia="Lucida Sans Unicode" w:hAnsi="Arial" w:cs="Arial"/>
          <w:kern w:val="2"/>
          <w:sz w:val="22"/>
          <w:szCs w:val="22"/>
          <w:lang w:val="ca-ES" w:eastAsia="en-US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que, d’acord amb </w:t>
      </w:r>
      <w:r w:rsidRPr="004B194B">
        <w:rPr>
          <w:rFonts w:ascii="Arial" w:hAnsi="Arial" w:cs="Arial"/>
          <w:sz w:val="22"/>
          <w:szCs w:val="22"/>
          <w:lang w:val="ca-ES"/>
        </w:rPr>
        <w:t xml:space="preserve">el que disposa l’article 133 de  la LCSP, les parts de l’oferta presentada, en la licitació del contracte per la prestació del </w:t>
      </w:r>
      <w:proofErr w:type="spellStart"/>
      <w:r w:rsidRPr="004B194B">
        <w:rPr>
          <w:rFonts w:ascii="Arial" w:hAnsi="Arial" w:cs="Arial"/>
          <w:sz w:val="22"/>
          <w:szCs w:val="22"/>
        </w:rPr>
        <w:t>s</w:t>
      </w:r>
      <w:r w:rsidRPr="004B194B">
        <w:rPr>
          <w:rFonts w:ascii="Arimo-Regular" w:hAnsi="Arimo-Regular" w:cs="Arimo-Regular"/>
          <w:sz w:val="22"/>
          <w:szCs w:val="22"/>
        </w:rPr>
        <w:t>ervei</w:t>
      </w:r>
      <w:proofErr w:type="spellEnd"/>
      <w:r w:rsidRPr="004B194B">
        <w:rPr>
          <w:rFonts w:ascii="Arimo-Regular" w:hAnsi="Arimo-Regular" w:cs="Arimo-Regular"/>
          <w:sz w:val="22"/>
          <w:szCs w:val="22"/>
        </w:rPr>
        <w:t xml:space="preserve"> de primera </w:t>
      </w:r>
      <w:proofErr w:type="spellStart"/>
      <w:r w:rsidRPr="004B194B">
        <w:rPr>
          <w:rFonts w:ascii="Arimo-Regular" w:hAnsi="Arimo-Regular" w:cs="Arimo-Regular"/>
          <w:sz w:val="22"/>
          <w:szCs w:val="22"/>
        </w:rPr>
        <w:t>acollida</w:t>
      </w:r>
      <w:proofErr w:type="spellEnd"/>
      <w:r w:rsidRPr="004B194B">
        <w:rPr>
          <w:rFonts w:ascii="Arimo-Regular" w:hAnsi="Arimo-Regular" w:cs="Arimo-Regular"/>
          <w:sz w:val="22"/>
          <w:szCs w:val="22"/>
        </w:rPr>
        <w:t xml:space="preserve"> de persones </w:t>
      </w:r>
      <w:proofErr w:type="spellStart"/>
      <w:r w:rsidRPr="004B194B">
        <w:rPr>
          <w:rFonts w:ascii="Arimo-Regular" w:hAnsi="Arimo-Regular" w:cs="Arimo-Regular"/>
          <w:sz w:val="22"/>
          <w:szCs w:val="22"/>
        </w:rPr>
        <w:t>migrants</w:t>
      </w:r>
      <w:proofErr w:type="spellEnd"/>
      <w:r w:rsidRPr="004B194B">
        <w:rPr>
          <w:rFonts w:ascii="Arimo-Regular" w:hAnsi="Arimo-Regular" w:cs="Arimo-Regular"/>
          <w:sz w:val="22"/>
          <w:szCs w:val="22"/>
        </w:rPr>
        <w:t xml:space="preserve"> i </w:t>
      </w:r>
      <w:proofErr w:type="spellStart"/>
      <w:r w:rsidRPr="004B194B">
        <w:rPr>
          <w:rFonts w:ascii="Arimo-Regular" w:hAnsi="Arimo-Regular" w:cs="Arimo-Regular"/>
          <w:sz w:val="22"/>
          <w:szCs w:val="22"/>
        </w:rPr>
        <w:t>retornades</w:t>
      </w:r>
      <w:proofErr w:type="spellEnd"/>
      <w:r w:rsidRPr="004B194B">
        <w:rPr>
          <w:rFonts w:ascii="Arimo-Regular" w:hAnsi="Arimo-Regular" w:cs="Arimo-Regular"/>
          <w:sz w:val="22"/>
          <w:szCs w:val="22"/>
        </w:rPr>
        <w:t xml:space="preserve"> a Catalunya</w:t>
      </w:r>
      <w:r w:rsidRPr="004B194B">
        <w:rPr>
          <w:rFonts w:ascii="Arial" w:hAnsi="Arial" w:cs="Arial"/>
          <w:sz w:val="22"/>
          <w:szCs w:val="22"/>
          <w:lang w:val="ca-ES"/>
        </w:rPr>
        <w:t xml:space="preserve"> (</w:t>
      </w:r>
      <w:proofErr w:type="spellStart"/>
      <w:r w:rsidRPr="004B194B">
        <w:rPr>
          <w:rFonts w:ascii="Arial" w:hAnsi="Arial" w:cs="Arial"/>
          <w:sz w:val="22"/>
          <w:szCs w:val="22"/>
          <w:lang w:val="ca-ES"/>
        </w:rPr>
        <w:t>expt</w:t>
      </w:r>
      <w:proofErr w:type="spellEnd"/>
      <w:r w:rsidRPr="004B194B">
        <w:rPr>
          <w:rFonts w:ascii="Arial" w:hAnsi="Arial" w:cs="Arial"/>
          <w:sz w:val="22"/>
          <w:szCs w:val="22"/>
          <w:lang w:val="ca-ES"/>
        </w:rPr>
        <w:t xml:space="preserve">. SAB_2025000068 i </w:t>
      </w:r>
      <w:proofErr w:type="spellStart"/>
      <w:r w:rsidRPr="004B194B">
        <w:rPr>
          <w:rFonts w:ascii="Arial" w:hAnsi="Arial" w:cs="Arial"/>
          <w:sz w:val="22"/>
          <w:szCs w:val="22"/>
          <w:lang w:val="ca-ES"/>
        </w:rPr>
        <w:t>Mytao</w:t>
      </w:r>
      <w:proofErr w:type="spellEnd"/>
      <w:r w:rsidRPr="004B194B">
        <w:rPr>
          <w:rFonts w:ascii="Arial" w:hAnsi="Arial" w:cs="Arial"/>
          <w:sz w:val="22"/>
          <w:szCs w:val="22"/>
          <w:lang w:val="ca-ES"/>
        </w:rPr>
        <w:t xml:space="preserve"> 2025/7620), que tenen el caràcter de informació confidencial són les següents:  </w:t>
      </w:r>
    </w:p>
    <w:p w:rsidR="003628DF" w:rsidRPr="004B194B" w:rsidRDefault="003628DF" w:rsidP="003628DF">
      <w:pPr>
        <w:spacing w:before="100" w:beforeAutospacing="1"/>
        <w:ind w:right="284"/>
        <w:jc w:val="both"/>
        <w:rPr>
          <w:sz w:val="24"/>
          <w:szCs w:val="24"/>
        </w:rPr>
      </w:pPr>
      <w:r w:rsidRPr="004B194B"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</w:p>
    <w:p w:rsidR="003628DF" w:rsidRPr="004B194B" w:rsidRDefault="003628DF" w:rsidP="003628DF">
      <w:pPr>
        <w:spacing w:before="100" w:beforeAutospacing="1"/>
        <w:ind w:right="284"/>
        <w:jc w:val="both"/>
        <w:rPr>
          <w:sz w:val="24"/>
          <w:szCs w:val="24"/>
        </w:rPr>
      </w:pPr>
      <w:r w:rsidRPr="004B194B"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</w:p>
    <w:bookmarkEnd w:id="0"/>
    <w:p w:rsidR="003628DF" w:rsidRDefault="003628DF" w:rsidP="003628DF">
      <w:pPr>
        <w:rPr>
          <w:rFonts w:ascii="Arial" w:eastAsia="Lucida Sans Unicode" w:hAnsi="Arial" w:cs="Arial"/>
          <w:b/>
          <w:bCs/>
          <w:kern w:val="2"/>
          <w:sz w:val="22"/>
          <w:szCs w:val="22"/>
          <w:lang w:val="ca-ES" w:eastAsia="en-US"/>
        </w:rPr>
      </w:pPr>
    </w:p>
    <w:p w:rsidR="003628DF" w:rsidRPr="00CE1A46" w:rsidRDefault="003628DF" w:rsidP="003628DF">
      <w:pPr>
        <w:spacing w:before="100" w:beforeAutospacing="1"/>
        <w:ind w:right="284"/>
        <w:jc w:val="both"/>
        <w:rPr>
          <w:rFonts w:ascii="Arial" w:hAnsi="Arial" w:cs="Arial"/>
          <w:sz w:val="22"/>
          <w:szCs w:val="22"/>
        </w:rPr>
      </w:pPr>
      <w:r w:rsidRPr="00CE1A46">
        <w:rPr>
          <w:rFonts w:ascii="Arial" w:hAnsi="Arial" w:cs="Arial"/>
          <w:sz w:val="22"/>
          <w:szCs w:val="22"/>
        </w:rPr>
        <w:t xml:space="preserve">O </w:t>
      </w:r>
      <w:proofErr w:type="spellStart"/>
      <w:r w:rsidRPr="00CE1A46">
        <w:rPr>
          <w:rFonts w:ascii="Arial" w:hAnsi="Arial" w:cs="Arial"/>
          <w:sz w:val="22"/>
          <w:szCs w:val="22"/>
        </w:rPr>
        <w:t>altrament</w:t>
      </w:r>
      <w:proofErr w:type="spellEnd"/>
      <w:r w:rsidRPr="00CE1A46">
        <w:rPr>
          <w:rFonts w:ascii="Arial" w:hAnsi="Arial" w:cs="Arial"/>
          <w:sz w:val="22"/>
          <w:szCs w:val="22"/>
        </w:rPr>
        <w:t xml:space="preserve"> (en </w:t>
      </w:r>
      <w:proofErr w:type="spellStart"/>
      <w:r w:rsidRPr="00CE1A46">
        <w:rPr>
          <w:rFonts w:ascii="Arial" w:hAnsi="Arial" w:cs="Arial"/>
          <w:sz w:val="22"/>
          <w:szCs w:val="22"/>
        </w:rPr>
        <w:t>cas</w:t>
      </w:r>
      <w:proofErr w:type="spellEnd"/>
      <w:r w:rsidRPr="00CE1A46">
        <w:rPr>
          <w:rFonts w:ascii="Arial" w:hAnsi="Arial" w:cs="Arial"/>
          <w:sz w:val="22"/>
          <w:szCs w:val="22"/>
        </w:rPr>
        <w:t xml:space="preserve"> de considerar que no hi ha </w:t>
      </w:r>
      <w:proofErr w:type="spellStart"/>
      <w:r w:rsidRPr="00CE1A46">
        <w:rPr>
          <w:rFonts w:ascii="Arial" w:hAnsi="Arial" w:cs="Arial"/>
          <w:sz w:val="22"/>
          <w:szCs w:val="22"/>
        </w:rPr>
        <w:t>cap</w:t>
      </w:r>
      <w:proofErr w:type="spellEnd"/>
      <w:r w:rsidRPr="00CE1A4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1A46">
        <w:rPr>
          <w:rFonts w:ascii="Arial" w:hAnsi="Arial" w:cs="Arial"/>
          <w:sz w:val="22"/>
          <w:szCs w:val="22"/>
        </w:rPr>
        <w:t>part</w:t>
      </w:r>
      <w:proofErr w:type="spellEnd"/>
      <w:r w:rsidRPr="00CE1A46">
        <w:rPr>
          <w:rFonts w:ascii="Arial" w:hAnsi="Arial" w:cs="Arial"/>
          <w:sz w:val="22"/>
          <w:szCs w:val="22"/>
        </w:rPr>
        <w:t xml:space="preserve"> que es </w:t>
      </w:r>
      <w:proofErr w:type="spellStart"/>
      <w:r w:rsidRPr="00CE1A46">
        <w:rPr>
          <w:rFonts w:ascii="Arial" w:hAnsi="Arial" w:cs="Arial"/>
          <w:sz w:val="22"/>
          <w:szCs w:val="22"/>
        </w:rPr>
        <w:t>pugui</w:t>
      </w:r>
      <w:proofErr w:type="spellEnd"/>
      <w:r w:rsidRPr="00CE1A46">
        <w:rPr>
          <w:rFonts w:ascii="Arial" w:hAnsi="Arial" w:cs="Arial"/>
          <w:sz w:val="22"/>
          <w:szCs w:val="22"/>
        </w:rPr>
        <w:t xml:space="preserve"> considerar confidencial, indicar </w:t>
      </w:r>
      <w:proofErr w:type="spellStart"/>
      <w:r w:rsidRPr="00CE1A46">
        <w:rPr>
          <w:rFonts w:ascii="Arial" w:hAnsi="Arial" w:cs="Arial"/>
          <w:sz w:val="22"/>
          <w:szCs w:val="22"/>
        </w:rPr>
        <w:t>això</w:t>
      </w:r>
      <w:proofErr w:type="spellEnd"/>
      <w:r w:rsidRPr="00CE1A4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1A46">
        <w:rPr>
          <w:rFonts w:ascii="Arial" w:hAnsi="Arial" w:cs="Arial"/>
          <w:sz w:val="22"/>
          <w:szCs w:val="22"/>
        </w:rPr>
        <w:t>mateix</w:t>
      </w:r>
      <w:proofErr w:type="spellEnd"/>
      <w:r w:rsidRPr="00CE1A4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1A46">
        <w:rPr>
          <w:rFonts w:ascii="Arial" w:hAnsi="Arial" w:cs="Arial"/>
          <w:sz w:val="22"/>
          <w:szCs w:val="22"/>
        </w:rPr>
        <w:t>tot</w:t>
      </w:r>
      <w:proofErr w:type="spellEnd"/>
      <w:r w:rsidRPr="00CE1A4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1A46">
        <w:rPr>
          <w:rFonts w:ascii="Arial" w:hAnsi="Arial" w:cs="Arial"/>
          <w:sz w:val="22"/>
          <w:szCs w:val="22"/>
        </w:rPr>
        <w:t>seguit</w:t>
      </w:r>
      <w:proofErr w:type="spellEnd"/>
      <w:r w:rsidRPr="00CE1A46">
        <w:rPr>
          <w:rFonts w:ascii="Arial" w:hAnsi="Arial" w:cs="Arial"/>
          <w:sz w:val="22"/>
          <w:szCs w:val="22"/>
        </w:rPr>
        <w:t>):</w:t>
      </w:r>
    </w:p>
    <w:p w:rsidR="003628DF" w:rsidRPr="004175C9" w:rsidRDefault="003628DF" w:rsidP="003628DF">
      <w:pPr>
        <w:spacing w:before="100" w:beforeAutospacing="1"/>
        <w:ind w:right="284"/>
        <w:jc w:val="both"/>
      </w:pPr>
      <w:r w:rsidRPr="00CE1A46"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</w:p>
    <w:p w:rsidR="003628DF" w:rsidRDefault="003628DF" w:rsidP="003628DF">
      <w:pPr>
        <w:spacing w:before="100" w:beforeAutospacing="1"/>
        <w:ind w:right="284"/>
        <w:jc w:val="both"/>
        <w:rPr>
          <w:rFonts w:ascii="Arial" w:hAnsi="Arial" w:cs="Arial"/>
          <w:color w:val="5B277D"/>
          <w:sz w:val="22"/>
          <w:szCs w:val="22"/>
        </w:rPr>
      </w:pPr>
      <w:r w:rsidRPr="004175C9">
        <w:rPr>
          <w:rFonts w:ascii="Arial" w:hAnsi="Arial" w:cs="Arial"/>
          <w:color w:val="5B277D"/>
          <w:sz w:val="22"/>
          <w:szCs w:val="22"/>
        </w:rPr>
        <w:t>...........................................................................................</w:t>
      </w:r>
    </w:p>
    <w:p w:rsidR="003628DF" w:rsidRDefault="003628DF" w:rsidP="003628DF">
      <w:pPr>
        <w:rPr>
          <w:rFonts w:ascii="Arial" w:eastAsia="Lucida Sans Unicode" w:hAnsi="Arial" w:cs="Arial"/>
          <w:b/>
          <w:bCs/>
          <w:kern w:val="2"/>
          <w:sz w:val="22"/>
          <w:szCs w:val="22"/>
          <w:lang w:val="ca-ES" w:eastAsia="en-US"/>
        </w:rPr>
      </w:pPr>
    </w:p>
    <w:p w:rsidR="003628DF" w:rsidRPr="004B194B" w:rsidRDefault="003628DF" w:rsidP="003628DF">
      <w:pPr>
        <w:widowControl w:val="0"/>
        <w:suppressAutoHyphens/>
        <w:jc w:val="both"/>
        <w:rPr>
          <w:rFonts w:ascii="Cambria" w:eastAsia="Lucida Sans Unicode" w:hAnsi="Cambria" w:cs="Cambria"/>
          <w:kern w:val="2"/>
          <w:sz w:val="24"/>
          <w:szCs w:val="24"/>
          <w:lang w:val="ca-ES" w:eastAsia="zh-CN"/>
        </w:rPr>
      </w:pPr>
      <w:r w:rsidRPr="004B194B">
        <w:rPr>
          <w:rFonts w:ascii="Arial" w:eastAsia="Lucida Sans Unicode" w:hAnsi="Arial" w:cs="Arial"/>
          <w:bCs/>
          <w:kern w:val="2"/>
          <w:sz w:val="22"/>
          <w:szCs w:val="22"/>
          <w:lang w:val="ca-ES" w:eastAsia="zh-CN"/>
        </w:rPr>
        <w:t>(Lloc, data i signatura de la persona que proposa)</w:t>
      </w:r>
    </w:p>
    <w:p w:rsidR="00CC1940" w:rsidRPr="003628DF" w:rsidRDefault="00CC1940" w:rsidP="003628DF">
      <w:pPr>
        <w:rPr>
          <w:lang w:val="ca-ES"/>
        </w:rPr>
      </w:pPr>
    </w:p>
    <w:sectPr w:rsidR="00CC1940" w:rsidRPr="003628D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AD4" w:rsidRDefault="00102AD4" w:rsidP="00102AD4">
      <w:r>
        <w:separator/>
      </w:r>
    </w:p>
  </w:endnote>
  <w:endnote w:type="continuationSeparator" w:id="0">
    <w:p w:rsidR="00102AD4" w:rsidRDefault="00102AD4" w:rsidP="0010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mo-Regular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AD4" w:rsidRDefault="00102AD4" w:rsidP="00102AD4">
      <w:r>
        <w:separator/>
      </w:r>
    </w:p>
  </w:footnote>
  <w:footnote w:type="continuationSeparator" w:id="0">
    <w:p w:rsidR="00102AD4" w:rsidRDefault="00102AD4" w:rsidP="0010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AD4" w:rsidRDefault="00102AD4">
    <w:pPr>
      <w:pStyle w:val="Encabezado"/>
    </w:pPr>
    <w:r w:rsidRPr="00830981">
      <w:rPr>
        <w:noProof/>
        <w:lang w:eastAsia="ca-ES"/>
      </w:rPr>
      <w:drawing>
        <wp:inline distT="0" distB="0" distL="0" distR="0" wp14:anchorId="7693B65F" wp14:editId="1BC86488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AD4"/>
    <w:rsid w:val="00102AD4"/>
    <w:rsid w:val="00156612"/>
    <w:rsid w:val="003628DF"/>
    <w:rsid w:val="008D1A9F"/>
    <w:rsid w:val="00A730DC"/>
    <w:rsid w:val="00AA6348"/>
    <w:rsid w:val="00CC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6FA6DE"/>
  <w15:chartTrackingRefBased/>
  <w15:docId w15:val="{CCABC85A-9C6C-4E46-A195-119030D8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2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2AD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2AD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02A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2AD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AA6348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2025-12-24T06:53:00Z</dcterms:created>
  <dcterms:modified xsi:type="dcterms:W3CDTF">2025-12-24T06:53:00Z</dcterms:modified>
</cp:coreProperties>
</file>