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B789E" w14:textId="77777777" w:rsidR="00F11518" w:rsidRDefault="00F11518" w:rsidP="00F11518">
      <w:pPr>
        <w:jc w:val="center"/>
        <w:rPr>
          <w:rFonts w:ascii="Arial" w:hAnsi="Arial" w:cs="Arial"/>
          <w:b/>
        </w:rPr>
      </w:pPr>
      <w:r w:rsidRPr="00471D3A">
        <w:rPr>
          <w:rFonts w:ascii="Arial" w:hAnsi="Arial" w:cs="Arial"/>
          <w:b/>
        </w:rPr>
        <w:t xml:space="preserve">MODEL OFERTA </w:t>
      </w:r>
      <w:r>
        <w:rPr>
          <w:rFonts w:ascii="Arial" w:hAnsi="Arial" w:cs="Arial"/>
          <w:b/>
        </w:rPr>
        <w:t>TÈCNICA</w:t>
      </w:r>
    </w:p>
    <w:p w14:paraId="7B4F2561" w14:textId="77777777" w:rsidR="00F11518" w:rsidRDefault="00F11518" w:rsidP="00F11518">
      <w:pPr>
        <w:jc w:val="center"/>
        <w:rPr>
          <w:rFonts w:ascii="Arial" w:hAnsi="Arial" w:cs="Arial"/>
          <w:b/>
        </w:rPr>
      </w:pPr>
    </w:p>
    <w:p w14:paraId="2659EE3B" w14:textId="77777777" w:rsidR="00F11518" w:rsidRPr="004451B4" w:rsidRDefault="00F11518" w:rsidP="00F11518">
      <w:pPr>
        <w:pStyle w:val="Pargrafdellista"/>
        <w:numPr>
          <w:ilvl w:val="0"/>
          <w:numId w:val="1"/>
        </w:numPr>
        <w:rPr>
          <w:rFonts w:ascii="Arial" w:hAnsi="Arial" w:cs="Arial"/>
          <w:b/>
          <w:bCs/>
          <w:vanish/>
          <w:u w:val="single"/>
        </w:rPr>
      </w:pPr>
    </w:p>
    <w:p w14:paraId="631507CD" w14:textId="77777777" w:rsidR="00F11518" w:rsidRPr="004451B4" w:rsidRDefault="00F11518" w:rsidP="00F11518">
      <w:pPr>
        <w:pStyle w:val="Pargrafdellista"/>
        <w:numPr>
          <w:ilvl w:val="1"/>
          <w:numId w:val="1"/>
        </w:numPr>
        <w:rPr>
          <w:rFonts w:ascii="Arial" w:hAnsi="Arial" w:cs="Arial"/>
          <w:b/>
          <w:bCs/>
          <w:vanish/>
          <w:u w:val="single"/>
        </w:rPr>
      </w:pPr>
    </w:p>
    <w:p w14:paraId="38D9306B" w14:textId="77777777" w:rsidR="00F11518" w:rsidRPr="004451B4" w:rsidRDefault="00F11518" w:rsidP="00F11518">
      <w:pPr>
        <w:pStyle w:val="Pargrafdellista"/>
        <w:numPr>
          <w:ilvl w:val="2"/>
          <w:numId w:val="1"/>
        </w:numPr>
        <w:ind w:left="567"/>
        <w:rPr>
          <w:rFonts w:ascii="Arial" w:hAnsi="Arial" w:cs="Arial"/>
          <w:b/>
          <w:bCs/>
          <w:u w:val="single"/>
        </w:rPr>
      </w:pPr>
      <w:r w:rsidRPr="004451B4">
        <w:rPr>
          <w:rFonts w:ascii="Arial" w:hAnsi="Arial" w:cs="Arial"/>
          <w:b/>
        </w:rPr>
        <w:t>Pel compromís de millora de l'equip humà tècnic requerit a la clàusula 4 del Plec de prescripcions tècniques</w:t>
      </w:r>
    </w:p>
    <w:tbl>
      <w:tblPr>
        <w:tblStyle w:val="Taulaambquadrcula"/>
        <w:tblW w:w="8897" w:type="dxa"/>
        <w:jc w:val="center"/>
        <w:tblLook w:val="04A0" w:firstRow="1" w:lastRow="0" w:firstColumn="1" w:lastColumn="0" w:noHBand="0" w:noVBand="1"/>
      </w:tblPr>
      <w:tblGrid>
        <w:gridCol w:w="7905"/>
        <w:gridCol w:w="992"/>
      </w:tblGrid>
      <w:tr w:rsidR="00F11518" w14:paraId="434531DE" w14:textId="77777777" w:rsidTr="00D775F5">
        <w:trPr>
          <w:trHeight w:val="465"/>
          <w:jc w:val="center"/>
        </w:trPr>
        <w:tc>
          <w:tcPr>
            <w:tcW w:w="7905" w:type="dxa"/>
            <w:shd w:val="clear" w:color="auto" w:fill="D9D9D9" w:themeFill="background1" w:themeFillShade="D9"/>
            <w:vAlign w:val="center"/>
          </w:tcPr>
          <w:p w14:paraId="7F2356C1" w14:textId="77777777" w:rsidR="00F11518" w:rsidRPr="00471D3A" w:rsidRDefault="00F11518" w:rsidP="00D775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MILLORA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9C41ACF" w14:textId="77777777" w:rsidR="00F11518" w:rsidRPr="00471D3A" w:rsidRDefault="00F11518" w:rsidP="00D775F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SI/N</w:t>
            </w:r>
            <w:r w:rsidRPr="00471D3A">
              <w:rPr>
                <w:rFonts w:ascii="Arial" w:hAnsi="Arial" w:cs="Arial"/>
                <w:b/>
              </w:rPr>
              <w:t>O</w:t>
            </w:r>
          </w:p>
        </w:tc>
      </w:tr>
      <w:tr w:rsidR="00F11518" w14:paraId="35134C72" w14:textId="77777777" w:rsidTr="00D775F5">
        <w:trPr>
          <w:trHeight w:val="1268"/>
          <w:jc w:val="center"/>
        </w:trPr>
        <w:tc>
          <w:tcPr>
            <w:tcW w:w="7905" w:type="dxa"/>
            <w:vAlign w:val="center"/>
          </w:tcPr>
          <w:p w14:paraId="5096F41B" w14:textId="77777777" w:rsidR="00F11518" w:rsidRDefault="00F11518" w:rsidP="00D775F5">
            <w:pPr>
              <w:jc w:val="both"/>
              <w:rPr>
                <w:rFonts w:ascii="Arial" w:hAnsi="Arial" w:cs="Arial"/>
              </w:rPr>
            </w:pPr>
            <w:r w:rsidRPr="00471D3A">
              <w:rPr>
                <w:rFonts w:ascii="Arial" w:hAnsi="Arial" w:cs="Arial"/>
              </w:rPr>
              <w:t>Pel compromís d’incorporar en l’equip humà 1 planificador de mitjans sènior addicional, amb una experiència professional mínima de 5 anys en les seves respectives funcions en empreses del sector de la publicitat i la planificació de mitjans multimèdia</w:t>
            </w:r>
          </w:p>
        </w:tc>
        <w:tc>
          <w:tcPr>
            <w:tcW w:w="992" w:type="dxa"/>
            <w:vAlign w:val="center"/>
          </w:tcPr>
          <w:p w14:paraId="4A1F7D36" w14:textId="77777777" w:rsidR="00F11518" w:rsidRDefault="00F11518" w:rsidP="00D775F5">
            <w:pPr>
              <w:jc w:val="both"/>
              <w:rPr>
                <w:rFonts w:ascii="Arial" w:hAnsi="Arial" w:cs="Arial"/>
              </w:rPr>
            </w:pPr>
          </w:p>
        </w:tc>
      </w:tr>
      <w:tr w:rsidR="00F11518" w14:paraId="1FE9D1F8" w14:textId="77777777" w:rsidTr="00D775F5">
        <w:trPr>
          <w:trHeight w:val="1426"/>
          <w:jc w:val="center"/>
        </w:trPr>
        <w:tc>
          <w:tcPr>
            <w:tcW w:w="7905" w:type="dxa"/>
            <w:vAlign w:val="center"/>
          </w:tcPr>
          <w:p w14:paraId="4068845C" w14:textId="77777777" w:rsidR="00F11518" w:rsidRDefault="00F11518" w:rsidP="00D775F5">
            <w:pPr>
              <w:jc w:val="both"/>
              <w:rPr>
                <w:rFonts w:ascii="Arial" w:hAnsi="Arial" w:cs="Arial"/>
              </w:rPr>
            </w:pPr>
            <w:r w:rsidRPr="00471D3A">
              <w:rPr>
                <w:rFonts w:ascii="Arial" w:hAnsi="Arial" w:cs="Arial"/>
              </w:rPr>
              <w:t>Pel compromís d’incorporar en l’equip humà 1 planificador sènior addicional especialitzat en el mitjà internet, noves tecnologies i nous dispositius digitals, amb una experiència professional mínima de 5 anys en les seves respectives funcions en empreses del sector de la publicitat i la planificació de mitjans digitals</w:t>
            </w:r>
          </w:p>
        </w:tc>
        <w:tc>
          <w:tcPr>
            <w:tcW w:w="992" w:type="dxa"/>
            <w:vAlign w:val="center"/>
          </w:tcPr>
          <w:p w14:paraId="04AA9A30" w14:textId="77777777" w:rsidR="00F11518" w:rsidRDefault="00F11518" w:rsidP="00D775F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828E937" w14:textId="77777777" w:rsidR="00F11518" w:rsidRDefault="00F11518" w:rsidP="00F11518">
      <w:pPr>
        <w:jc w:val="both"/>
        <w:rPr>
          <w:rFonts w:ascii="Arial" w:hAnsi="Arial" w:cs="Arial"/>
        </w:rPr>
      </w:pPr>
    </w:p>
    <w:p w14:paraId="0487BFD2" w14:textId="77777777" w:rsidR="00F11518" w:rsidRPr="00471D3A" w:rsidRDefault="00F11518" w:rsidP="00F11518">
      <w:pPr>
        <w:pStyle w:val="Pargrafdellista"/>
        <w:numPr>
          <w:ilvl w:val="2"/>
          <w:numId w:val="1"/>
        </w:numPr>
        <w:ind w:left="567"/>
        <w:rPr>
          <w:rFonts w:ascii="Arial" w:hAnsi="Arial" w:cs="Arial"/>
          <w:b/>
        </w:rPr>
      </w:pPr>
      <w:r w:rsidRPr="00471D3A">
        <w:rPr>
          <w:rFonts w:ascii="Arial" w:hAnsi="Arial" w:cs="Arial"/>
          <w:b/>
        </w:rPr>
        <w:t>Pel compromís d’aportar fonts d’informació, eines i/o estudis addicionals als requerits en la clàusula 5 del PPT</w:t>
      </w:r>
    </w:p>
    <w:tbl>
      <w:tblPr>
        <w:tblStyle w:val="6"/>
        <w:tblW w:w="9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2730"/>
        <w:gridCol w:w="2596"/>
        <w:gridCol w:w="2268"/>
      </w:tblGrid>
      <w:tr w:rsidR="00F11518" w:rsidRPr="00471D3A" w14:paraId="36666FC1" w14:textId="77777777" w:rsidTr="00D775F5">
        <w:trPr>
          <w:trHeight w:val="601"/>
          <w:jc w:val="center"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66D690C9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 w:rsidRPr="00471D3A">
              <w:rPr>
                <w:rFonts w:eastAsia="Calibri"/>
                <w:b/>
              </w:rPr>
              <w:t>NÚM. ORDRE</w:t>
            </w:r>
          </w:p>
        </w:tc>
        <w:tc>
          <w:tcPr>
            <w:tcW w:w="2730" w:type="dxa"/>
            <w:shd w:val="clear" w:color="auto" w:fill="D9D9D9" w:themeFill="background1" w:themeFillShade="D9"/>
            <w:vAlign w:val="center"/>
          </w:tcPr>
          <w:p w14:paraId="507D6362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 w:rsidRPr="00471D3A">
              <w:rPr>
                <w:rFonts w:eastAsia="Calibri"/>
                <w:b/>
              </w:rPr>
              <w:t>NOM DE L'EINA, FONT O ESTUDI</w:t>
            </w:r>
          </w:p>
        </w:tc>
        <w:tc>
          <w:tcPr>
            <w:tcW w:w="2596" w:type="dxa"/>
            <w:shd w:val="clear" w:color="auto" w:fill="D9D9D9" w:themeFill="background1" w:themeFillShade="D9"/>
            <w:vAlign w:val="center"/>
          </w:tcPr>
          <w:p w14:paraId="755A83CF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 w:rsidRPr="00471D3A">
              <w:rPr>
                <w:rFonts w:eastAsia="Calibri"/>
                <w:b/>
              </w:rPr>
              <w:t>TIPUS D'EINA, FONT O ESTUDI(*)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2C7F9AE8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 w:rsidRPr="00471D3A">
              <w:rPr>
                <w:rFonts w:eastAsia="Calibri"/>
                <w:b/>
              </w:rPr>
              <w:t>CAMP D'ESTUDI O INVESTIGACIÓ</w:t>
            </w:r>
          </w:p>
        </w:tc>
      </w:tr>
      <w:tr w:rsidR="00F11518" w:rsidRPr="00471D3A" w14:paraId="33A73E1F" w14:textId="77777777" w:rsidTr="00D775F5">
        <w:trPr>
          <w:jc w:val="center"/>
        </w:trPr>
        <w:tc>
          <w:tcPr>
            <w:tcW w:w="1620" w:type="dxa"/>
            <w:vAlign w:val="center"/>
          </w:tcPr>
          <w:p w14:paraId="12D9FECE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  <w:r w:rsidRPr="00471D3A">
              <w:rPr>
                <w:rFonts w:eastAsia="Calibri"/>
              </w:rPr>
              <w:t>1</w:t>
            </w:r>
          </w:p>
        </w:tc>
        <w:tc>
          <w:tcPr>
            <w:tcW w:w="2730" w:type="dxa"/>
            <w:vAlign w:val="center"/>
          </w:tcPr>
          <w:p w14:paraId="5010E772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596" w:type="dxa"/>
            <w:vAlign w:val="center"/>
          </w:tcPr>
          <w:p w14:paraId="338BEC9D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1A01019A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1C43A20D" w14:textId="77777777" w:rsidTr="00D775F5">
        <w:trPr>
          <w:jc w:val="center"/>
        </w:trPr>
        <w:tc>
          <w:tcPr>
            <w:tcW w:w="1620" w:type="dxa"/>
            <w:vAlign w:val="center"/>
          </w:tcPr>
          <w:p w14:paraId="3207088C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  <w:r w:rsidRPr="00471D3A">
              <w:rPr>
                <w:rFonts w:eastAsia="Calibri"/>
              </w:rPr>
              <w:t>2</w:t>
            </w:r>
          </w:p>
        </w:tc>
        <w:tc>
          <w:tcPr>
            <w:tcW w:w="2730" w:type="dxa"/>
            <w:vAlign w:val="center"/>
          </w:tcPr>
          <w:p w14:paraId="52DFC22B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596" w:type="dxa"/>
            <w:vAlign w:val="center"/>
          </w:tcPr>
          <w:p w14:paraId="6D28C742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50710E6F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1E7C860E" w14:textId="77777777" w:rsidTr="00D775F5">
        <w:trPr>
          <w:jc w:val="center"/>
        </w:trPr>
        <w:tc>
          <w:tcPr>
            <w:tcW w:w="1620" w:type="dxa"/>
            <w:vAlign w:val="center"/>
          </w:tcPr>
          <w:p w14:paraId="69AC8B83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  <w:r w:rsidRPr="00471D3A">
              <w:rPr>
                <w:rFonts w:eastAsia="Calibri"/>
              </w:rPr>
              <w:t>3.</w:t>
            </w:r>
          </w:p>
        </w:tc>
        <w:tc>
          <w:tcPr>
            <w:tcW w:w="2730" w:type="dxa"/>
            <w:vAlign w:val="center"/>
          </w:tcPr>
          <w:p w14:paraId="1B7102AC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596" w:type="dxa"/>
            <w:vAlign w:val="center"/>
          </w:tcPr>
          <w:p w14:paraId="59805168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2ABFE337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5D90B13C" w14:textId="77777777" w:rsidTr="00D775F5">
        <w:trPr>
          <w:jc w:val="center"/>
        </w:trPr>
        <w:tc>
          <w:tcPr>
            <w:tcW w:w="1620" w:type="dxa"/>
            <w:vAlign w:val="center"/>
          </w:tcPr>
          <w:p w14:paraId="2A2F8F18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  <w:r w:rsidRPr="00471D3A">
              <w:rPr>
                <w:rFonts w:eastAsia="Calibri"/>
              </w:rPr>
              <w:t>4.</w:t>
            </w:r>
          </w:p>
        </w:tc>
        <w:tc>
          <w:tcPr>
            <w:tcW w:w="2730" w:type="dxa"/>
            <w:vAlign w:val="center"/>
          </w:tcPr>
          <w:p w14:paraId="7D91548C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596" w:type="dxa"/>
            <w:vAlign w:val="center"/>
          </w:tcPr>
          <w:p w14:paraId="4B656DFA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0D38F80D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14984769" w14:textId="77777777" w:rsidTr="00D775F5">
        <w:trPr>
          <w:jc w:val="center"/>
        </w:trPr>
        <w:tc>
          <w:tcPr>
            <w:tcW w:w="1620" w:type="dxa"/>
            <w:vAlign w:val="center"/>
          </w:tcPr>
          <w:p w14:paraId="12EC3293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  <w:r w:rsidRPr="00471D3A">
              <w:rPr>
                <w:rFonts w:eastAsia="Calibri"/>
              </w:rPr>
              <w:t>5.</w:t>
            </w:r>
          </w:p>
        </w:tc>
        <w:tc>
          <w:tcPr>
            <w:tcW w:w="2730" w:type="dxa"/>
            <w:vAlign w:val="center"/>
          </w:tcPr>
          <w:p w14:paraId="0A5CFAD6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596" w:type="dxa"/>
            <w:vAlign w:val="center"/>
          </w:tcPr>
          <w:p w14:paraId="2C0F9785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Align w:val="center"/>
          </w:tcPr>
          <w:p w14:paraId="6D34907F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</w:tbl>
    <w:p w14:paraId="30F83095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  <w:r w:rsidRPr="00471D3A">
        <w:rPr>
          <w:rFonts w:ascii="Arial" w:hAnsi="Arial" w:cs="Arial"/>
        </w:rPr>
        <w:t>(*)Indicar una de les següents opcions:</w:t>
      </w:r>
    </w:p>
    <w:p w14:paraId="3C6C88C4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  <w:r w:rsidRPr="00471D3A">
        <w:rPr>
          <w:rFonts w:ascii="Arial" w:hAnsi="Arial" w:cs="Arial"/>
        </w:rPr>
        <w:t xml:space="preserve">  - Estudi de consumidor</w:t>
      </w:r>
    </w:p>
    <w:p w14:paraId="2AC7895E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  <w:r w:rsidRPr="00471D3A">
        <w:rPr>
          <w:rFonts w:ascii="Arial" w:hAnsi="Arial" w:cs="Arial"/>
        </w:rPr>
        <w:t xml:space="preserve">  - Eina d'optimització d'inversions i mitjans </w:t>
      </w:r>
    </w:p>
    <w:p w14:paraId="43ED9D89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  <w:r w:rsidRPr="00471D3A">
        <w:rPr>
          <w:rFonts w:ascii="Arial" w:hAnsi="Arial" w:cs="Arial"/>
        </w:rPr>
        <w:t xml:space="preserve">  - Eina d'optimització de formats i emplaçaments</w:t>
      </w:r>
    </w:p>
    <w:p w14:paraId="0DC16810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  <w:r w:rsidRPr="00471D3A">
        <w:rPr>
          <w:rFonts w:ascii="Arial" w:hAnsi="Arial" w:cs="Arial"/>
        </w:rPr>
        <w:t xml:space="preserve">  - Estudi d'eficàcia de mitjans, suports i dispositius digitals</w:t>
      </w:r>
    </w:p>
    <w:p w14:paraId="4FC1F8BD" w14:textId="77777777" w:rsidR="00F11518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</w:p>
    <w:p w14:paraId="5F705D13" w14:textId="77777777" w:rsidR="00F11518" w:rsidRPr="00471D3A" w:rsidRDefault="00F11518" w:rsidP="00F11518">
      <w:pPr>
        <w:pStyle w:val="Pargrafdellista"/>
        <w:ind w:left="426"/>
        <w:jc w:val="both"/>
        <w:rPr>
          <w:rFonts w:ascii="Arial" w:hAnsi="Arial" w:cs="Arial"/>
          <w:u w:val="single"/>
        </w:rPr>
      </w:pPr>
      <w:r w:rsidRPr="00471D3A">
        <w:rPr>
          <w:rFonts w:ascii="Arial" w:hAnsi="Arial" w:cs="Arial"/>
          <w:u w:val="single"/>
        </w:rPr>
        <w:t xml:space="preserve">Per obtenir puntuació per aquest criteri, caldrà omplir la següent taula del model d'oferta. En cas contrari, no s'obtindrà puntuació per aquest criteri. </w:t>
      </w:r>
    </w:p>
    <w:p w14:paraId="74AF89C0" w14:textId="77777777" w:rsidR="00F11518" w:rsidRDefault="00F11518" w:rsidP="00F11518">
      <w:pPr>
        <w:pStyle w:val="Pargrafdellista"/>
        <w:jc w:val="both"/>
        <w:rPr>
          <w:rFonts w:ascii="Arial" w:hAnsi="Arial" w:cs="Arial"/>
        </w:rPr>
      </w:pPr>
    </w:p>
    <w:p w14:paraId="0D448184" w14:textId="77777777" w:rsidR="00F11518" w:rsidRDefault="00F11518" w:rsidP="00F11518">
      <w:pPr>
        <w:pStyle w:val="Pargrafdellista"/>
        <w:jc w:val="both"/>
        <w:rPr>
          <w:rFonts w:ascii="Arial" w:hAnsi="Arial" w:cs="Arial"/>
        </w:rPr>
      </w:pPr>
    </w:p>
    <w:p w14:paraId="182954AF" w14:textId="77777777" w:rsidR="00F11518" w:rsidRPr="00471D3A" w:rsidRDefault="00F11518" w:rsidP="00F11518">
      <w:pPr>
        <w:pStyle w:val="Pargrafdellista"/>
        <w:numPr>
          <w:ilvl w:val="2"/>
          <w:numId w:val="1"/>
        </w:numPr>
        <w:ind w:left="567"/>
        <w:jc w:val="both"/>
        <w:rPr>
          <w:rFonts w:ascii="Arial" w:hAnsi="Arial" w:cs="Arial"/>
          <w:b/>
        </w:rPr>
      </w:pPr>
      <w:r w:rsidRPr="00471D3A">
        <w:rPr>
          <w:rFonts w:ascii="Arial" w:hAnsi="Arial" w:cs="Arial"/>
          <w:b/>
        </w:rPr>
        <w:t>Pel compromís de prestar un servei de formació especialitzada en temes relatius als mitjans de comunicació i el sector de la inversió publicitària a l’equip de comunicació de l’Ajuntament de Barcelona</w:t>
      </w:r>
    </w:p>
    <w:tbl>
      <w:tblPr>
        <w:tblStyle w:val="6"/>
        <w:tblW w:w="83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44"/>
        <w:gridCol w:w="3119"/>
      </w:tblGrid>
      <w:tr w:rsidR="00F11518" w:rsidRPr="00471D3A" w14:paraId="01D43B9D" w14:textId="77777777" w:rsidTr="00D775F5">
        <w:trPr>
          <w:jc w:val="center"/>
        </w:trPr>
        <w:tc>
          <w:tcPr>
            <w:tcW w:w="5244" w:type="dxa"/>
            <w:shd w:val="clear" w:color="auto" w:fill="D9D9D9" w:themeFill="background1" w:themeFillShade="D9"/>
            <w:vAlign w:val="center"/>
          </w:tcPr>
          <w:p w14:paraId="04A28C1A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lastRenderedPageBreak/>
              <w:t>NOMBRE DE CURSOS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6AE582B5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MARCA AMB UNA X </w:t>
            </w:r>
            <w:r w:rsidRPr="00471D3A">
              <w:rPr>
                <w:rFonts w:eastAsia="Calibri"/>
                <w:b/>
                <w:highlight w:val="lightGray"/>
                <w:u w:val="single"/>
              </w:rPr>
              <w:t xml:space="preserve">UNA DE LES </w:t>
            </w:r>
            <w:r>
              <w:rPr>
                <w:rFonts w:eastAsia="Calibri"/>
                <w:b/>
                <w:highlight w:val="lightGray"/>
                <w:u w:val="single"/>
              </w:rPr>
              <w:t>TRES</w:t>
            </w:r>
            <w:r>
              <w:rPr>
                <w:rFonts w:eastAsia="Calibri"/>
                <w:b/>
              </w:rPr>
              <w:t xml:space="preserve"> OPCIONS</w:t>
            </w:r>
          </w:p>
        </w:tc>
      </w:tr>
      <w:tr w:rsidR="00F11518" w:rsidRPr="00471D3A" w14:paraId="0B5B6E0E" w14:textId="77777777" w:rsidTr="00D775F5">
        <w:trPr>
          <w:trHeight w:val="410"/>
          <w:jc w:val="center"/>
        </w:trPr>
        <w:tc>
          <w:tcPr>
            <w:tcW w:w="5244" w:type="dxa"/>
            <w:vAlign w:val="center"/>
          </w:tcPr>
          <w:p w14:paraId="45FFB234" w14:textId="77777777" w:rsidR="00F11518" w:rsidRPr="00F64F18" w:rsidRDefault="00F11518" w:rsidP="00D775F5">
            <w:pPr>
              <w:jc w:val="both"/>
              <w:rPr>
                <w:rFonts w:eastAsia="Calibri"/>
              </w:rPr>
            </w:pPr>
            <w:r w:rsidRPr="00F64F18">
              <w:rPr>
                <w:rFonts w:eastAsia="Calibri"/>
              </w:rPr>
              <w:t>2 cursos al llarg de l'any, de 10 hores cadascun</w:t>
            </w:r>
          </w:p>
        </w:tc>
        <w:tc>
          <w:tcPr>
            <w:tcW w:w="3119" w:type="dxa"/>
            <w:vAlign w:val="center"/>
          </w:tcPr>
          <w:p w14:paraId="7D644942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286C96AE" w14:textId="77777777" w:rsidTr="00D775F5">
        <w:trPr>
          <w:trHeight w:val="415"/>
          <w:jc w:val="center"/>
        </w:trPr>
        <w:tc>
          <w:tcPr>
            <w:tcW w:w="5244" w:type="dxa"/>
            <w:vAlign w:val="center"/>
          </w:tcPr>
          <w:p w14:paraId="4D99B2FA" w14:textId="77777777" w:rsidR="00F11518" w:rsidRPr="00F64F18" w:rsidRDefault="00F11518" w:rsidP="00D775F5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  <w:r w:rsidRPr="00F64F18">
              <w:rPr>
                <w:rFonts w:eastAsia="Calibri"/>
              </w:rPr>
              <w:t xml:space="preserve"> cursos al llarg de l'any, de 10 hores cadascun</w:t>
            </w:r>
          </w:p>
        </w:tc>
        <w:tc>
          <w:tcPr>
            <w:tcW w:w="3119" w:type="dxa"/>
            <w:vAlign w:val="center"/>
          </w:tcPr>
          <w:p w14:paraId="1C73FAE3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1A6077C8" w14:textId="77777777" w:rsidTr="00D775F5">
        <w:trPr>
          <w:trHeight w:val="411"/>
          <w:jc w:val="center"/>
        </w:trPr>
        <w:tc>
          <w:tcPr>
            <w:tcW w:w="5244" w:type="dxa"/>
            <w:vAlign w:val="center"/>
          </w:tcPr>
          <w:p w14:paraId="68DD5E3C" w14:textId="77777777" w:rsidR="00F11518" w:rsidRPr="00F64F18" w:rsidRDefault="00F11518" w:rsidP="00D775F5">
            <w:pPr>
              <w:jc w:val="both"/>
              <w:rPr>
                <w:rFonts w:eastAsia="Calibri"/>
              </w:rPr>
            </w:pPr>
            <w:r w:rsidRPr="00F64F18">
              <w:rPr>
                <w:rFonts w:eastAsia="Calibri"/>
              </w:rPr>
              <w:t>4 cursos al llarg de l'any, de 10 hores cadascun</w:t>
            </w:r>
          </w:p>
        </w:tc>
        <w:tc>
          <w:tcPr>
            <w:tcW w:w="3119" w:type="dxa"/>
            <w:vAlign w:val="center"/>
          </w:tcPr>
          <w:p w14:paraId="0F751983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</w:tbl>
    <w:p w14:paraId="01DFE82F" w14:textId="77777777" w:rsidR="00F11518" w:rsidRDefault="00F11518" w:rsidP="00F11518">
      <w:pPr>
        <w:pStyle w:val="Pargrafdellista"/>
        <w:ind w:left="426"/>
        <w:jc w:val="both"/>
        <w:rPr>
          <w:rFonts w:ascii="Arial" w:hAnsi="Arial" w:cs="Arial"/>
        </w:rPr>
      </w:pPr>
    </w:p>
    <w:p w14:paraId="05DB1337" w14:textId="77777777" w:rsidR="00F11518" w:rsidRPr="00030285" w:rsidRDefault="00F11518" w:rsidP="00F11518">
      <w:pPr>
        <w:pStyle w:val="Pargrafdellista"/>
        <w:numPr>
          <w:ilvl w:val="2"/>
          <w:numId w:val="1"/>
        </w:numPr>
        <w:ind w:left="567"/>
        <w:jc w:val="both"/>
        <w:rPr>
          <w:rFonts w:ascii="Arial" w:hAnsi="Arial" w:cs="Arial"/>
          <w:b/>
        </w:rPr>
      </w:pPr>
      <w:r w:rsidRPr="00471D3A">
        <w:rPr>
          <w:rFonts w:ascii="Arial" w:hAnsi="Arial" w:cs="Arial"/>
          <w:b/>
        </w:rPr>
        <w:t>Pel compromís d’ampliar l'horari de prestació del servei, per a encàrrecs d’urgència puntuals, fins a les 20 hores de dilluns a divendres</w:t>
      </w:r>
    </w:p>
    <w:p w14:paraId="407CEB0B" w14:textId="77777777" w:rsidR="00F11518" w:rsidRDefault="00F11518" w:rsidP="00F11518">
      <w:pPr>
        <w:pStyle w:val="Pargrafdellista"/>
        <w:jc w:val="both"/>
        <w:rPr>
          <w:rFonts w:ascii="Arial" w:hAnsi="Arial" w:cs="Arial"/>
        </w:rPr>
      </w:pPr>
    </w:p>
    <w:tbl>
      <w:tblPr>
        <w:tblStyle w:val="6"/>
        <w:tblW w:w="4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118"/>
      </w:tblGrid>
      <w:tr w:rsidR="00F11518" w:rsidRPr="00471D3A" w14:paraId="68BCAB6A" w14:textId="77777777" w:rsidTr="00D775F5">
        <w:trPr>
          <w:trHeight w:val="614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51C919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MILLORA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439C92E8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MARCA AMB UNA X </w:t>
            </w:r>
            <w:r w:rsidRPr="00471D3A">
              <w:rPr>
                <w:rFonts w:eastAsia="Calibri"/>
                <w:b/>
                <w:highlight w:val="lightGray"/>
                <w:u w:val="single"/>
              </w:rPr>
              <w:t xml:space="preserve">UNA DE LES </w:t>
            </w:r>
            <w:r>
              <w:rPr>
                <w:rFonts w:eastAsia="Calibri"/>
                <w:b/>
                <w:highlight w:val="lightGray"/>
                <w:u w:val="single"/>
              </w:rPr>
              <w:t>DUES</w:t>
            </w:r>
            <w:r>
              <w:rPr>
                <w:rFonts w:eastAsia="Calibri"/>
                <w:b/>
              </w:rPr>
              <w:t xml:space="preserve"> OPCIONS</w:t>
            </w:r>
          </w:p>
        </w:tc>
      </w:tr>
      <w:tr w:rsidR="00F11518" w:rsidRPr="00471D3A" w14:paraId="5BDF8520" w14:textId="77777777" w:rsidTr="00D775F5">
        <w:trPr>
          <w:trHeight w:val="423"/>
          <w:jc w:val="center"/>
        </w:trPr>
        <w:tc>
          <w:tcPr>
            <w:tcW w:w="1701" w:type="dxa"/>
            <w:vAlign w:val="center"/>
          </w:tcPr>
          <w:p w14:paraId="2908F93F" w14:textId="77777777" w:rsidR="00F11518" w:rsidRPr="00F64F18" w:rsidRDefault="00F11518" w:rsidP="00D77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3118" w:type="dxa"/>
            <w:vAlign w:val="center"/>
          </w:tcPr>
          <w:p w14:paraId="584EA367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</w:rPr>
            </w:pPr>
          </w:p>
        </w:tc>
      </w:tr>
      <w:tr w:rsidR="00F11518" w:rsidRPr="00471D3A" w14:paraId="6284AA11" w14:textId="77777777" w:rsidTr="00D775F5">
        <w:trPr>
          <w:trHeight w:val="401"/>
          <w:jc w:val="center"/>
        </w:trPr>
        <w:tc>
          <w:tcPr>
            <w:tcW w:w="1701" w:type="dxa"/>
            <w:vAlign w:val="center"/>
          </w:tcPr>
          <w:p w14:paraId="29030D3E" w14:textId="77777777" w:rsidR="00F11518" w:rsidRPr="00F64F18" w:rsidRDefault="00F11518" w:rsidP="00D77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118" w:type="dxa"/>
            <w:vAlign w:val="center"/>
          </w:tcPr>
          <w:p w14:paraId="751FDD96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</w:rPr>
            </w:pPr>
          </w:p>
        </w:tc>
      </w:tr>
    </w:tbl>
    <w:p w14:paraId="167D41A5" w14:textId="77777777" w:rsidR="00F11518" w:rsidRDefault="00F11518" w:rsidP="00F11518">
      <w:pPr>
        <w:pStyle w:val="Pargrafdellista"/>
        <w:jc w:val="both"/>
        <w:rPr>
          <w:rFonts w:ascii="Arial" w:hAnsi="Arial" w:cs="Arial"/>
        </w:rPr>
      </w:pPr>
    </w:p>
    <w:p w14:paraId="5E4C06E5" w14:textId="77777777" w:rsidR="00F11518" w:rsidRPr="00471D3A" w:rsidRDefault="00F11518" w:rsidP="00F11518">
      <w:pPr>
        <w:pStyle w:val="Pargrafdellista"/>
        <w:jc w:val="both"/>
        <w:rPr>
          <w:rFonts w:ascii="Arial" w:hAnsi="Arial" w:cs="Arial"/>
        </w:rPr>
      </w:pPr>
    </w:p>
    <w:p w14:paraId="25B162A0" w14:textId="77777777" w:rsidR="00F11518" w:rsidRDefault="00F11518" w:rsidP="00F11518">
      <w:pPr>
        <w:pStyle w:val="Pargrafdellista"/>
        <w:numPr>
          <w:ilvl w:val="2"/>
          <w:numId w:val="1"/>
        </w:numPr>
        <w:ind w:left="567"/>
        <w:jc w:val="both"/>
        <w:rPr>
          <w:rFonts w:ascii="Arial" w:hAnsi="Arial" w:cs="Arial"/>
          <w:b/>
        </w:rPr>
      </w:pPr>
      <w:r w:rsidRPr="00471D3A">
        <w:rPr>
          <w:rFonts w:ascii="Arial" w:hAnsi="Arial" w:cs="Arial"/>
          <w:b/>
        </w:rPr>
        <w:t>Pel compromís d’ampliar la prestació del servei, per a encàrrecs d'excepcional urgència, a caps de setmana i festius</w:t>
      </w:r>
    </w:p>
    <w:p w14:paraId="21214907" w14:textId="77777777" w:rsidR="00F11518" w:rsidRPr="00030285" w:rsidRDefault="00F11518" w:rsidP="00F11518">
      <w:pPr>
        <w:pStyle w:val="Pargrafdellista"/>
        <w:ind w:left="567"/>
        <w:jc w:val="both"/>
        <w:rPr>
          <w:rFonts w:ascii="Arial" w:hAnsi="Arial" w:cs="Arial"/>
          <w:b/>
        </w:rPr>
      </w:pPr>
    </w:p>
    <w:tbl>
      <w:tblPr>
        <w:tblStyle w:val="6"/>
        <w:tblW w:w="48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3118"/>
      </w:tblGrid>
      <w:tr w:rsidR="00F11518" w:rsidRPr="00471D3A" w14:paraId="765BE575" w14:textId="77777777" w:rsidTr="00D775F5">
        <w:trPr>
          <w:trHeight w:val="587"/>
          <w:jc w:val="center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4FB4E2A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MILLORA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07F252B7" w14:textId="77777777" w:rsidR="00F11518" w:rsidRPr="00471D3A" w:rsidRDefault="00F11518" w:rsidP="00D775F5">
            <w:pPr>
              <w:ind w:right="59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 xml:space="preserve">MARCA AMB UNA X </w:t>
            </w:r>
            <w:r w:rsidRPr="00471D3A">
              <w:rPr>
                <w:rFonts w:eastAsia="Calibri"/>
                <w:b/>
                <w:highlight w:val="lightGray"/>
                <w:u w:val="single"/>
              </w:rPr>
              <w:t xml:space="preserve">UNA DE LES </w:t>
            </w:r>
            <w:r>
              <w:rPr>
                <w:rFonts w:eastAsia="Calibri"/>
                <w:b/>
                <w:highlight w:val="lightGray"/>
                <w:u w:val="single"/>
              </w:rPr>
              <w:t>DUES</w:t>
            </w:r>
            <w:r>
              <w:rPr>
                <w:rFonts w:eastAsia="Calibri"/>
                <w:b/>
              </w:rPr>
              <w:t xml:space="preserve"> OPCIONS</w:t>
            </w:r>
          </w:p>
        </w:tc>
      </w:tr>
      <w:tr w:rsidR="00F11518" w:rsidRPr="00471D3A" w14:paraId="7FD228F5" w14:textId="77777777" w:rsidTr="00D775F5">
        <w:trPr>
          <w:trHeight w:val="412"/>
          <w:jc w:val="center"/>
        </w:trPr>
        <w:tc>
          <w:tcPr>
            <w:tcW w:w="1701" w:type="dxa"/>
            <w:vAlign w:val="center"/>
          </w:tcPr>
          <w:p w14:paraId="3E7EB570" w14:textId="77777777" w:rsidR="00F11518" w:rsidRPr="00F64F18" w:rsidRDefault="00F11518" w:rsidP="00D77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SI</w:t>
            </w:r>
          </w:p>
        </w:tc>
        <w:tc>
          <w:tcPr>
            <w:tcW w:w="3118" w:type="dxa"/>
            <w:vAlign w:val="center"/>
          </w:tcPr>
          <w:p w14:paraId="1E034DF3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  <w:tr w:rsidR="00F11518" w:rsidRPr="00471D3A" w14:paraId="65947683" w14:textId="77777777" w:rsidTr="00D775F5">
        <w:trPr>
          <w:trHeight w:val="418"/>
          <w:jc w:val="center"/>
        </w:trPr>
        <w:tc>
          <w:tcPr>
            <w:tcW w:w="1701" w:type="dxa"/>
            <w:vAlign w:val="center"/>
          </w:tcPr>
          <w:p w14:paraId="3C7A3C5C" w14:textId="77777777" w:rsidR="00F11518" w:rsidRPr="00F64F18" w:rsidRDefault="00F11518" w:rsidP="00D775F5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NO</w:t>
            </w:r>
          </w:p>
        </w:tc>
        <w:tc>
          <w:tcPr>
            <w:tcW w:w="3118" w:type="dxa"/>
            <w:vAlign w:val="center"/>
          </w:tcPr>
          <w:p w14:paraId="386A6AEA" w14:textId="77777777" w:rsidR="00F11518" w:rsidRPr="00471D3A" w:rsidRDefault="00F11518" w:rsidP="00D775F5">
            <w:pPr>
              <w:ind w:right="59"/>
              <w:jc w:val="both"/>
              <w:rPr>
                <w:rFonts w:eastAsia="Calibri"/>
              </w:rPr>
            </w:pPr>
          </w:p>
        </w:tc>
      </w:tr>
    </w:tbl>
    <w:p w14:paraId="0B9361D3" w14:textId="77777777" w:rsidR="00F11518" w:rsidRPr="00471D3A" w:rsidRDefault="00F11518" w:rsidP="00F11518">
      <w:pPr>
        <w:pStyle w:val="Pargrafdellista"/>
        <w:jc w:val="both"/>
        <w:rPr>
          <w:rFonts w:ascii="Arial" w:hAnsi="Arial" w:cs="Arial"/>
        </w:rPr>
      </w:pPr>
    </w:p>
    <w:p w14:paraId="121C779C" w14:textId="77777777" w:rsidR="00CD5F54" w:rsidRDefault="00CD5F54"/>
    <w:sectPr w:rsidR="00CD5F54" w:rsidSect="00F11518">
      <w:pgSz w:w="11906" w:h="16838"/>
      <w:pgMar w:top="1417" w:right="99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322CA"/>
    <w:multiLevelType w:val="multilevel"/>
    <w:tmpl w:val="489274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815904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8"/>
    <w:rsid w:val="00296126"/>
    <w:rsid w:val="007D7656"/>
    <w:rsid w:val="00B60565"/>
    <w:rsid w:val="00CD5F54"/>
    <w:rsid w:val="00F11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28A97"/>
  <w15:chartTrackingRefBased/>
  <w15:docId w15:val="{003AE253-BB78-47D8-ADCD-86F446893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518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F115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115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115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115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115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115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115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115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115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F115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115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115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1151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1151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1151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1151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1151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1151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115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115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115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115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15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1151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1151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1151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115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11518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11518"/>
    <w:rPr>
      <w:b/>
      <w:bCs/>
      <w:smallCaps/>
      <w:color w:val="0F4761" w:themeColor="accent1" w:themeShade="BF"/>
      <w:spacing w:val="5"/>
    </w:rPr>
  </w:style>
  <w:style w:type="table" w:styleId="Taulaambquadrcula">
    <w:name w:val="Table Grid"/>
    <w:basedOn w:val="Taulanormal"/>
    <w:uiPriority w:val="59"/>
    <w:rsid w:val="00F115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6"/>
    <w:basedOn w:val="Taulanormal"/>
    <w:rsid w:val="00F1151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ca-ES"/>
      <w14:ligatures w14:val="none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1830</Characters>
  <Application>Microsoft Office Word</Application>
  <DocSecurity>0</DocSecurity>
  <Lines>15</Lines>
  <Paragraphs>4</Paragraphs>
  <ScaleCrop>false</ScaleCrop>
  <Company>IMI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NAVARRO CASTILLO, Fernando</dc:creator>
  <cp:keywords/>
  <dc:description/>
  <cp:lastModifiedBy>NAVARRO CASTILLO, Fernando</cp:lastModifiedBy>
  <cp:revision>1</cp:revision>
  <dcterms:created xsi:type="dcterms:W3CDTF">2025-12-15T08:17:00Z</dcterms:created>
  <dcterms:modified xsi:type="dcterms:W3CDTF">2025-12-15T08:18:00Z</dcterms:modified>
</cp:coreProperties>
</file>