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  <w:shd w:fill="auto" w:val="clear"/>
        </w:rPr>
      </w:pPr>
      <w:r>
        <w:rPr>
          <w:rFonts w:ascii="Arial" w:hAnsi="Arial"/>
          <w:sz w:val="22"/>
          <w:szCs w:val="22"/>
          <w:u w:val="single"/>
          <w:shd w:fill="auto" w:val="clear"/>
        </w:rPr>
        <w:t>A</w:t>
      </w:r>
      <w:r>
        <w:rPr>
          <w:rFonts w:ascii="Arial" w:hAnsi="Arial"/>
          <w:sz w:val="22"/>
          <w:szCs w:val="22"/>
          <w:u w:val="single"/>
          <w:shd w:fill="auto" w:val="clear"/>
        </w:rPr>
        <w:t>.- Proposta econòmica:</w:t>
      </w:r>
    </w:p>
    <w:p>
      <w:pPr>
        <w:pStyle w:val="BodyText"/>
        <w:pBdr/>
        <w:jc w:val="both"/>
        <w:rPr>
          <w:rFonts w:ascii="Arial" w:hAnsi="Arial"/>
          <w:sz w:val="22"/>
          <w:szCs w:val="22"/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....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pacing w:val="-6"/>
          <w:sz w:val="20"/>
          <w:szCs w:val="20"/>
          <w:u w:val="none"/>
          <w:shd w:fill="auto" w:val="clear"/>
          <w:lang w:val="ca-ES"/>
        </w:rPr>
        <w:t xml:space="preserve">En l’oferta econòmica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pacing w:val="-6"/>
          <w:sz w:val="20"/>
          <w:szCs w:val="20"/>
          <w:u w:val="none"/>
          <w:shd w:fill="auto" w:val="clear"/>
          <w:lang w:val="ca-ES"/>
        </w:rPr>
        <w:t>cal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pacing w:val="-6"/>
          <w:sz w:val="20"/>
          <w:szCs w:val="20"/>
          <w:u w:val="none"/>
          <w:shd w:fill="auto" w:val="clear"/>
          <w:lang w:val="ca-ES"/>
        </w:rPr>
        <w:t xml:space="preserve"> desglossar la part corresponent a l’estudi hidràulic i la redacció del projecte, la part corresponent a la direcció d’obra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pacing w:val="-6"/>
          <w:sz w:val="20"/>
          <w:szCs w:val="20"/>
          <w:u w:val="none"/>
          <w:shd w:fill="auto" w:val="clear"/>
          <w:lang w:val="ca-ES"/>
        </w:rPr>
        <w:t>i la coordinació de seguretat i salut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pacing w:val="-6"/>
          <w:sz w:val="20"/>
          <w:szCs w:val="20"/>
          <w:u w:val="none"/>
          <w:shd w:fill="auto" w:val="clear"/>
          <w:lang w:val="ca-ES"/>
        </w:rPr>
        <w:t xml:space="preserve">. 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La valoració econòmica es realitzarà únicament sobre l’import ofert sense IVA.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***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BodyText"/>
        <w:pBdr/>
        <w:jc w:val="both"/>
        <w:rPr>
          <w:rFonts w:ascii="Arial" w:hAnsi="Arial"/>
          <w:sz w:val="22"/>
          <w:szCs w:val="22"/>
          <w:shd w:fill="auto" w:val="clear"/>
        </w:rPr>
      </w:pPr>
      <w:r>
        <w:rPr>
          <w:rFonts w:ascii="Arial" w:hAnsi="Arial"/>
          <w:sz w:val="22"/>
          <w:szCs w:val="22"/>
          <w:u w:val="single"/>
          <w:shd w:fill="auto" w:val="clear"/>
        </w:rPr>
        <w:t xml:space="preserve">B.- </w:t>
      </w:r>
      <w:r>
        <w:rPr>
          <w:rFonts w:ascii="Arial" w:hAnsi="Arial"/>
          <w:sz w:val="22"/>
          <w:szCs w:val="22"/>
          <w:u w:val="single"/>
          <w:shd w:fill="auto" w:val="clear"/>
        </w:rPr>
        <w:t xml:space="preserve">Experiència professional </w:t>
      </w:r>
      <w:r>
        <w:rPr>
          <w:rFonts w:ascii="Arial" w:hAnsi="Arial"/>
          <w:sz w:val="22"/>
          <w:szCs w:val="22"/>
          <w:u w:val="single"/>
          <w:shd w:fill="auto" w:val="clear"/>
        </w:rPr>
        <w:t xml:space="preserve">de l’equip adscrit </w:t>
      </w:r>
      <w:r>
        <w:rPr>
          <w:rFonts w:ascii="Arial" w:hAnsi="Arial"/>
          <w:sz w:val="22"/>
          <w:szCs w:val="22"/>
          <w:u w:val="single"/>
          <w:shd w:fill="auto" w:val="clear"/>
        </w:rPr>
        <w:t>en la redacció de projectes d’aigua regenerada i direcció d’obra:</w:t>
      </w:r>
    </w:p>
    <w:p>
      <w:pPr>
        <w:pStyle w:val="BodyText"/>
        <w:pBdr/>
        <w:jc w:val="both"/>
        <w:rPr>
          <w:rFonts w:ascii="Arial" w:hAnsi="Arial"/>
          <w:sz w:val="22"/>
          <w:szCs w:val="22"/>
          <w:u w:val="none"/>
          <w:shd w:fill="auto" w:val="clear"/>
        </w:rPr>
      </w:pPr>
      <w:r>
        <w:rPr>
          <w:rFonts w:ascii="Arial" w:hAnsi="Arial"/>
          <w:sz w:val="22"/>
          <w:szCs w:val="22"/>
          <w:u w:val="none"/>
          <w:shd w:fill="auto" w:val="clear"/>
        </w:rPr>
        <w:t xml:space="preserve">El licitador </w:t>
      </w:r>
      <w:r>
        <w:rPr>
          <w:rFonts w:ascii="Arial" w:hAnsi="Arial"/>
          <w:sz w:val="22"/>
          <w:szCs w:val="22"/>
          <w:u w:val="none"/>
          <w:shd w:fill="auto" w:val="clear"/>
        </w:rPr>
        <w:t xml:space="preserve">declara </w:t>
      </w:r>
      <w:r>
        <w:rPr>
          <w:rFonts w:ascii="Arial" w:hAnsi="Arial"/>
          <w:sz w:val="22"/>
          <w:szCs w:val="22"/>
          <w:u w:val="none"/>
          <w:shd w:fill="auto" w:val="clear"/>
        </w:rPr>
        <w:t xml:space="preserve">que </w:t>
      </w:r>
      <w:r>
        <w:rPr>
          <w:rFonts w:ascii="Arial" w:hAnsi="Arial"/>
          <w:sz w:val="22"/>
          <w:szCs w:val="22"/>
          <w:u w:val="none"/>
          <w:shd w:fill="auto" w:val="clear"/>
        </w:rPr>
        <w:t xml:space="preserve">la persona proposada redactora del projecte de l’equip </w:t>
      </w:r>
      <w:r>
        <w:rPr>
          <w:rFonts w:ascii="Arial" w:hAnsi="Arial"/>
          <w:sz w:val="22"/>
          <w:szCs w:val="22"/>
          <w:u w:val="none"/>
          <w:shd w:fill="auto" w:val="clear"/>
        </w:rPr>
        <w:t xml:space="preserve">adscrit, ha redactat un número de ....... projectes en ampliacions de xarxes d’aigua regenerada en els darrers 10 anys. 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/>
          <w:sz w:val="20"/>
          <w:szCs w:val="20"/>
          <w:u w:val="single"/>
          <w:shd w:fill="auto" w:val="clear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pacing w:val="-6"/>
          <w:sz w:val="20"/>
          <w:szCs w:val="20"/>
          <w:u w:val="none"/>
          <w:shd w:fill="auto" w:val="clear"/>
          <w:lang w:val="ca-ES"/>
        </w:rPr>
        <w:t xml:space="preserve">En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pacing w:val="-6"/>
          <w:sz w:val="20"/>
          <w:szCs w:val="20"/>
          <w:u w:val="none"/>
          <w:shd w:fill="auto" w:val="clear"/>
          <w:lang w:val="ca-ES"/>
        </w:rPr>
        <w:t xml:space="preserve">cas de no presentar la documentació acreditativa tal com s’estableix al punt I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pacing w:val="-6"/>
          <w:sz w:val="20"/>
          <w:szCs w:val="20"/>
          <w:u w:val="none"/>
          <w:shd w:fill="auto" w:val="clear"/>
          <w:lang w:val="ca-ES"/>
        </w:rPr>
        <w:t>(criteris d’adjudicació automàtics)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pacing w:val="-6"/>
          <w:sz w:val="20"/>
          <w:szCs w:val="20"/>
          <w:u w:val="none"/>
          <w:shd w:fill="auto" w:val="clear"/>
          <w:lang w:val="ca-ES"/>
        </w:rPr>
        <w:t xml:space="preserve"> del present Plec de Clàusules Administratives, el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pacing w:val="-6"/>
          <w:sz w:val="20"/>
          <w:szCs w:val="20"/>
          <w:u w:val="none"/>
          <w:shd w:fill="auto" w:val="clear"/>
          <w:lang w:val="ca-ES"/>
        </w:rPr>
        <w:t>sub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pacing w:val="-6"/>
          <w:sz w:val="20"/>
          <w:szCs w:val="20"/>
          <w:u w:val="none"/>
          <w:shd w:fill="auto" w:val="clear"/>
          <w:lang w:val="ca-ES"/>
        </w:rPr>
        <w:t xml:space="preserve">criteri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pacing w:val="-6"/>
          <w:sz w:val="20"/>
          <w:szCs w:val="20"/>
          <w:u w:val="none"/>
          <w:shd w:fill="auto" w:val="clear"/>
          <w:lang w:val="ca-ES"/>
        </w:rPr>
        <w:t>B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pacing w:val="-6"/>
          <w:sz w:val="20"/>
          <w:szCs w:val="20"/>
          <w:u w:val="none"/>
          <w:shd w:fill="auto" w:val="clear"/>
          <w:lang w:val="ca-ES"/>
        </w:rPr>
        <w:t xml:space="preserve"> es puntuarà amb 0 punts. </w:t>
      </w:r>
    </w:p>
    <w:p>
      <w:pPr>
        <w:pStyle w:val="BodyText"/>
        <w:pBdr/>
        <w:rPr>
          <w:rFonts w:ascii="Arial" w:hAnsi="Arial"/>
          <w:sz w:val="22"/>
          <w:szCs w:val="22"/>
          <w:u w:val="single"/>
          <w:shd w:fill="auto" w:val="clear"/>
        </w:rPr>
      </w:pPr>
      <w:r>
        <w:rPr>
          <w:rFonts w:ascii="Arial" w:hAnsi="Arial"/>
          <w:sz w:val="22"/>
          <w:szCs w:val="22"/>
          <w:u w:val="single"/>
          <w:shd w:fill="auto" w:val="clear"/>
        </w:rPr>
      </w:r>
    </w:p>
    <w:p>
      <w:pPr>
        <w:pStyle w:val="BodyText"/>
        <w:pBdr/>
        <w:jc w:val="both"/>
        <w:rPr>
          <w:rFonts w:ascii="Arial" w:hAnsi="Arial"/>
          <w:sz w:val="22"/>
          <w:szCs w:val="22"/>
          <w:u w:val="single"/>
          <w:shd w:fill="auto" w:val="clear"/>
        </w:rPr>
      </w:pPr>
      <w:r>
        <w:rPr>
          <w:rFonts w:ascii="Arial" w:hAnsi="Arial"/>
          <w:sz w:val="22"/>
          <w:szCs w:val="22"/>
          <w:u w:val="single"/>
          <w:shd w:fill="auto" w:val="clear"/>
        </w:rPr>
        <w:t>C- Reducció del termini de redacció del projecte</w:t>
      </w:r>
    </w:p>
    <w:p>
      <w:pPr>
        <w:pStyle w:val="BodyText"/>
        <w:pBdr/>
        <w:jc w:val="both"/>
        <w:rPr>
          <w:rFonts w:ascii="Arial" w:hAnsi="Arial"/>
          <w:sz w:val="22"/>
          <w:szCs w:val="22"/>
          <w:u w:val="none"/>
          <w:shd w:fill="auto" w:val="clear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none"/>
          <w:shd w:fill="auto" w:val="clear"/>
        </w:rPr>
        <w:t xml:space="preserve">S’oferta la reducció del termini de la redacció del projecte respecte l’establert en el PPT en ....... setmanes. </w:t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2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»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088" w:right="955" w:gutter="0" w:header="988" w:top="2462" w:footer="537" w:bottom="593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swiss"/>
    <w:pitch w:val="default"/>
  </w:font>
  <w:font w:name="OpenSymbol">
    <w:altName w:val="Arial Unicode MS"/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 w:eastAsia="Times New Roman" w:cs="Arial"/>
        <w:i w:val="false"/>
        <w:i w:val="false"/>
        <w:iCs w:val="false"/>
        <w:color w:val="auto"/>
        <w:sz w:val="20"/>
        <w:szCs w:val="20"/>
        <w:lang w:val="ca-ES" w:eastAsia="zh-CN" w:bidi="hi-IN"/>
      </w:rPr>
    </w:pPr>
    <w:r>
      <w:rPr>
        <w:rFonts w:eastAsia="Times New Roman" w:cs="Arial" w:ascii="Arial" w:hAnsi="Arial"/>
        <w:i w:val="false"/>
        <w:iCs w:val="false"/>
        <w:color w:val="auto"/>
        <w:sz w:val="20"/>
        <w:szCs w:val="20"/>
        <w:lang w:val="ca-ES" w:eastAsia="zh-CN" w:bidi="hi-IN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-156210</wp:posOffset>
          </wp:positionH>
          <wp:positionV relativeFrom="paragraph">
            <wp:posOffset>-161925</wp:posOffset>
          </wp:positionV>
          <wp:extent cx="2070735" cy="461645"/>
          <wp:effectExtent l="0" t="0" r="0" b="0"/>
          <wp:wrapTopAndBottom/>
          <wp:docPr id="1" name="Imagen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0735" cy="461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2149475</wp:posOffset>
          </wp:positionH>
          <wp:positionV relativeFrom="paragraph">
            <wp:posOffset>-409575</wp:posOffset>
          </wp:positionV>
          <wp:extent cx="1478280" cy="831850"/>
          <wp:effectExtent l="0" t="0" r="0" b="0"/>
          <wp:wrapTopAndBottom/>
          <wp:docPr id="2" name="Imagen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831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4042410</wp:posOffset>
          </wp:positionH>
          <wp:positionV relativeFrom="paragraph">
            <wp:posOffset>-405130</wp:posOffset>
          </wp:positionV>
          <wp:extent cx="1967230" cy="831850"/>
          <wp:effectExtent l="0" t="0" r="0" b="0"/>
          <wp:wrapTopAndBottom/>
          <wp:docPr id="3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967230" cy="831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 w:eastAsia="Times New Roman" w:cs="Arial"/>
        <w:i w:val="false"/>
        <w:i w:val="false"/>
        <w:iCs w:val="false"/>
        <w:color w:val="auto"/>
        <w:sz w:val="20"/>
        <w:szCs w:val="20"/>
        <w:lang w:val="ca-ES" w:eastAsia="zh-CN" w:bidi="hi-IN"/>
      </w:rPr>
    </w:pPr>
    <w:r>
      <w:rPr>
        <w:rFonts w:eastAsia="Times New Roman" w:cs="Arial" w:ascii="Arial" w:hAnsi="Arial"/>
        <w:i w:val="false"/>
        <w:iCs w:val="false"/>
        <w:color w:val="auto"/>
        <w:sz w:val="20"/>
        <w:szCs w:val="20"/>
        <w:lang w:val="ca-ES" w:eastAsia="zh-CN" w:bidi="hi-IN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-156210</wp:posOffset>
          </wp:positionH>
          <wp:positionV relativeFrom="paragraph">
            <wp:posOffset>-161925</wp:posOffset>
          </wp:positionV>
          <wp:extent cx="2070735" cy="461645"/>
          <wp:effectExtent l="0" t="0" r="0" b="0"/>
          <wp:wrapTopAndBottom/>
          <wp:docPr id="4" name="Imagen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0735" cy="461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2149475</wp:posOffset>
          </wp:positionH>
          <wp:positionV relativeFrom="paragraph">
            <wp:posOffset>-409575</wp:posOffset>
          </wp:positionV>
          <wp:extent cx="1478280" cy="831850"/>
          <wp:effectExtent l="0" t="0" r="0" b="0"/>
          <wp:wrapTopAndBottom/>
          <wp:docPr id="5" name="Imagen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831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4042410</wp:posOffset>
          </wp:positionH>
          <wp:positionV relativeFrom="paragraph">
            <wp:posOffset>-405130</wp:posOffset>
          </wp:positionV>
          <wp:extent cx="1967230" cy="831850"/>
          <wp:effectExtent l="0" t="0" r="0" b="0"/>
          <wp:wrapTopAndBottom/>
          <wp:docPr id="6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967230" cy="831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/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0"/>
  <w:evenAndOddHeaders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Arial" w:hAnsi="Arial" w:eastAsia="Times New Roman" w:cs="Arial"/>
      <w:color w:val="auto"/>
      <w:sz w:val="20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08" w:left="0" w:right="0"/>
      <w:jc w:val="both"/>
      <w:outlineLvl w:val="1"/>
    </w:pPr>
    <w:rPr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  <w:b w:val="false"/>
      <w:bCs w:val="false"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Fuentedeprrafopredeter">
    <w:name w:val="Fuente de párrafo predeter."/>
    <w:qFormat/>
    <w:rPr/>
  </w:style>
  <w:style w:type="character" w:styleId="Pics">
    <w:name w:val="Pics"/>
    <w:qFormat/>
    <w:rPr>
      <w:rFonts w:ascii="OpenSymbol;Arial Unicode MS" w:hAnsi="OpenSymbol;Arial Unicode MS" w:eastAsia="OpenSymbol;Arial Unicode MS" w:cs="OpenSymbol;Arial Unicode MS"/>
    </w:rPr>
  </w:style>
  <w:style w:type="character" w:styleId="Smbolsdenumeraci">
    <w:name w:val="Símbols de numeració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0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  <w:sz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0"/>
      <w:szCs w:val="24"/>
    </w:rPr>
  </w:style>
  <w:style w:type="paragraph" w:styleId="ndex">
    <w:name w:val="Índex"/>
    <w:basedOn w:val="Normal"/>
    <w:qFormat/>
    <w:pPr>
      <w:suppressLineNumbers/>
    </w:pPr>
    <w:rPr>
      <w:rFonts w:cs="Mangal"/>
      <w:sz w:val="20"/>
    </w:rPr>
  </w:style>
  <w:style w:type="paragraph" w:styleId="Capaleraipeudepgina">
    <w:name w:val="Capçalera i peu de pà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noteText">
    <w:name w:val="footnote text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Contingutdelataula">
    <w:name w:val="Contingut de la taula"/>
    <w:basedOn w:val="Normal"/>
    <w:qFormat/>
    <w:pPr>
      <w:suppressLineNumbers/>
    </w:pPr>
    <w:rPr/>
  </w:style>
  <w:style w:type="paragraph" w:styleId="Footer">
    <w:name w:val="footer"/>
    <w:basedOn w:val="Normal"/>
    <w:pPr>
      <w:suppressLineNumbers/>
      <w:tabs>
        <w:tab w:val="clear" w:pos="720"/>
        <w:tab w:val="center" w:pos="5386" w:leader="none"/>
        <w:tab w:val="right" w:pos="10772" w:leader="none"/>
      </w:tabs>
    </w:pPr>
    <w:rPr/>
  </w:style>
  <w:style w:type="paragraph" w:styleId="Capaleraesquerra">
    <w:name w:val="Capçalera esquerra"/>
    <w:basedOn w:val="Normal"/>
    <w:qFormat/>
    <w:pPr>
      <w:suppressLineNumbers/>
      <w:tabs>
        <w:tab w:val="clear" w:pos="720"/>
        <w:tab w:val="center" w:pos="4762" w:leader="none"/>
        <w:tab w:val="right" w:pos="9524" w:leader="none"/>
      </w:tabs>
    </w:pPr>
    <w:rPr/>
  </w:style>
  <w:style w:type="paragraph" w:styleId="Subtitle">
    <w:name w:val="Subtitle"/>
    <w:basedOn w:val="Encapalament"/>
    <w:next w:val="BodyText"/>
    <w:qFormat/>
    <w:pPr>
      <w:jc w:val="center"/>
    </w:pPr>
    <w:rPr>
      <w:i/>
      <w:iCs/>
      <w:sz w:val="28"/>
      <w:szCs w:val="28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Encapalamentdelataula">
    <w:name w:val="Encapçalament de la taula"/>
    <w:basedOn w:val="Contingutdelatau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uppressAutoHyphens w:val="false"/>
      <w:spacing w:before="280" w:after="119"/>
      <w:textAlignment w:val="auto"/>
    </w:pPr>
    <w:rPr>
      <w:rFonts w:ascii="Times New Roman" w:hAnsi="Times New Roman" w:eastAsia="Times New Roman" w:cs="Times New Roman"/>
      <w:color w:val="000000"/>
      <w:kern w:val="0"/>
      <w:lang w:eastAsia="es-ES" w:bidi="ar-SA"/>
    </w:rPr>
  </w:style>
  <w:style w:type="paragraph" w:styleId="TOC1">
    <w:name w:val="toc 1"/>
    <w:basedOn w:val="ndex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numbering" w:styleId="Pic">
    <w:name w:val="Pic –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1062</TotalTime>
  <Application>LibreOffice/24.8.7.2$Windows_X86_64 LibreOffice_project/e07d0a63a46349d29051da79b1fde8160bab2a89</Application>
  <AppVersion>15.0000</AppVersion>
  <Pages>1</Pages>
  <Words>285</Words>
  <Characters>1824</Characters>
  <CharactersWithSpaces>2105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2012-03-08T09:27:41Z</dcterms:created>
  <dc:creator>Ajuntament de Granollers</dc:creator>
  <dc:description/>
  <dc:language>es-ES</dc:language>
  <cp:lastModifiedBy/>
  <cp:lastPrinted>2025-12-19T13:27:44Z</cp:lastPrinted>
  <dcterms:modified xsi:type="dcterms:W3CDTF">2025-12-19T13:31:32Z</dcterms:modified>
  <cp:revision>177</cp:revision>
  <dc:subject/>
  <dc:title/>
</cp:coreProperties>
</file>