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4441" w14:textId="77777777" w:rsidR="00264986" w:rsidRPr="00D52FC2" w:rsidRDefault="00264986" w:rsidP="0026498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16258417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r>
        <w:rPr>
          <w:rFonts w:eastAsia="Calibri" w:cs="Arial"/>
          <w:b/>
          <w:color w:val="000000"/>
          <w:szCs w:val="22"/>
          <w:u w:val="single"/>
        </w:rPr>
        <w:t>. LOT 2</w:t>
      </w:r>
      <w:bookmarkEnd w:id="0"/>
    </w:p>
    <w:p w14:paraId="270F55F2" w14:textId="77777777" w:rsidR="00264986" w:rsidRPr="00D52FC2" w:rsidRDefault="00264986" w:rsidP="00264986">
      <w:pPr>
        <w:spacing w:after="0"/>
        <w:rPr>
          <w:rFonts w:eastAsia="Calibri" w:cs="Arial"/>
          <w:color w:val="000000"/>
          <w:szCs w:val="22"/>
        </w:rPr>
      </w:pPr>
    </w:p>
    <w:p w14:paraId="1260E0B6" w14:textId="77777777" w:rsidR="00264986" w:rsidRPr="00D52FC2" w:rsidRDefault="00264986" w:rsidP="00264986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servei d’analítica per al sistema APPCC i el subministrament de material per a l’autocontrol per als centres gestionats per </w:t>
      </w:r>
      <w:r w:rsidRPr="00D52FC2">
        <w:rPr>
          <w:rFonts w:cs="Arial"/>
          <w:bCs/>
          <w:szCs w:val="22"/>
        </w:rPr>
        <w:t xml:space="preserve"> </w:t>
      </w:r>
      <w:r w:rsidRPr="00D52FC2">
        <w:rPr>
          <w:rFonts w:cs="Arial"/>
          <w:b/>
          <w:szCs w:val="22"/>
        </w:rPr>
        <w:t xml:space="preserve">SUMAR, Serveis Públics d’Acció Social de Catalunya MP,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299957A6" w14:textId="77777777" w:rsidR="00264986" w:rsidRDefault="00264986" w:rsidP="00264986">
      <w:pPr>
        <w:spacing w:after="0"/>
        <w:rPr>
          <w:rFonts w:cs="Arial"/>
          <w:b/>
        </w:rPr>
      </w:pPr>
    </w:p>
    <w:p w14:paraId="7AC43140" w14:textId="77777777" w:rsidR="00264986" w:rsidRPr="00205A7C" w:rsidRDefault="00264986" w:rsidP="00264986">
      <w:pPr>
        <w:spacing w:after="0"/>
        <w:rPr>
          <w:rFonts w:cs="Arial"/>
          <w:b/>
        </w:rPr>
      </w:pPr>
    </w:p>
    <w:p w14:paraId="53A25C0F" w14:textId="77777777" w:rsidR="00264986" w:rsidRPr="00205A7C" w:rsidRDefault="00264986" w:rsidP="00264986">
      <w:pPr>
        <w:numPr>
          <w:ilvl w:val="0"/>
          <w:numId w:val="1"/>
        </w:numPr>
        <w:spacing w:after="0"/>
      </w:pPr>
      <w:r w:rsidRPr="00205A7C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16B29660" w14:textId="77777777" w:rsidR="00264986" w:rsidRPr="00205A7C" w:rsidRDefault="00264986" w:rsidP="00264986">
      <w:pPr>
        <w:spacing w:after="0"/>
        <w:ind w:left="567"/>
        <w:rPr>
          <w:rFonts w:cs="Arial"/>
          <w:b/>
        </w:rPr>
      </w:pPr>
    </w:p>
    <w:p w14:paraId="5C3F9C11" w14:textId="77777777" w:rsidR="00264986" w:rsidRPr="00205A7C" w:rsidRDefault="00264986" w:rsidP="00264986">
      <w:pPr>
        <w:numPr>
          <w:ilvl w:val="0"/>
          <w:numId w:val="1"/>
        </w:numPr>
        <w:spacing w:after="0"/>
      </w:pPr>
      <w:r w:rsidRPr="00205A7C">
        <w:t>Els preus s’indicaran amb un màxim de dos decimals, essent excloses les ofertes econòmiques quin percentatge contingui més de dos decimals.</w:t>
      </w:r>
    </w:p>
    <w:p w14:paraId="0F53250D" w14:textId="77777777" w:rsidR="00264986" w:rsidRPr="00205A7C" w:rsidRDefault="00264986" w:rsidP="00264986">
      <w:pPr>
        <w:spacing w:after="0"/>
        <w:ind w:left="567"/>
      </w:pPr>
    </w:p>
    <w:p w14:paraId="03C11448" w14:textId="77777777" w:rsidR="00264986" w:rsidRPr="00205A7C" w:rsidRDefault="00264986" w:rsidP="00264986">
      <w:pPr>
        <w:numPr>
          <w:ilvl w:val="0"/>
          <w:numId w:val="1"/>
        </w:numPr>
        <w:spacing w:after="0"/>
      </w:pPr>
      <w:r w:rsidRPr="00205A7C">
        <w:t>Cal que les empreses licitadores que es presentin estiguin en condicions de prestar la totalitat dels serveis del lot al que opten.</w:t>
      </w:r>
    </w:p>
    <w:p w14:paraId="2133B63F" w14:textId="77777777" w:rsidR="00264986" w:rsidRPr="00205A7C" w:rsidRDefault="00264986" w:rsidP="00264986">
      <w:pPr>
        <w:spacing w:after="0"/>
        <w:ind w:left="567"/>
      </w:pPr>
    </w:p>
    <w:p w14:paraId="57E3492E" w14:textId="77777777" w:rsidR="00264986" w:rsidRPr="00205A7C" w:rsidRDefault="00264986" w:rsidP="00264986">
      <w:pPr>
        <w:numPr>
          <w:ilvl w:val="0"/>
          <w:numId w:val="1"/>
        </w:numPr>
        <w:spacing w:after="0"/>
      </w:pPr>
      <w:r w:rsidRPr="00205A7C">
        <w:t>Cal presentar oferta a tots els serveis de cada lot al que opten.</w:t>
      </w:r>
    </w:p>
    <w:p w14:paraId="457B4FB0" w14:textId="77777777" w:rsidR="00264986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6ACF4F2" w14:textId="77777777" w:rsidR="00264986" w:rsidRPr="00205A7C" w:rsidRDefault="00264986" w:rsidP="00264986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205A7C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205A7C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7</w:t>
      </w:r>
      <w:r w:rsidRPr="00205A7C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205A7C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543DB1DE" w14:textId="77777777" w:rsidR="00264986" w:rsidRPr="00205A7C" w:rsidRDefault="00264986" w:rsidP="00264986">
      <w:pPr>
        <w:tabs>
          <w:tab w:val="left" w:pos="-360"/>
        </w:tabs>
        <w:spacing w:after="0"/>
        <w:rPr>
          <w:rFonts w:cs="Calibri"/>
          <w:szCs w:val="22"/>
        </w:rPr>
      </w:pPr>
    </w:p>
    <w:p w14:paraId="5DDD7633" w14:textId="77777777" w:rsidR="00264986" w:rsidRPr="00205A7C" w:rsidRDefault="00264986" w:rsidP="00264986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205A7C">
        <w:rPr>
          <w:rFonts w:cs="Calibri"/>
          <w:szCs w:val="22"/>
        </w:rPr>
        <w:t xml:space="preserve">Pressupost de la licitació: </w:t>
      </w:r>
    </w:p>
    <w:p w14:paraId="140C7997" w14:textId="77777777" w:rsidR="00264986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9"/>
        <w:gridCol w:w="1343"/>
        <w:gridCol w:w="1374"/>
        <w:gridCol w:w="1483"/>
      </w:tblGrid>
      <w:tr w:rsidR="00264986" w:rsidRPr="0079037B" w14:paraId="7321CA09" w14:textId="77777777" w:rsidTr="00A206D8">
        <w:tc>
          <w:tcPr>
            <w:tcW w:w="8328" w:type="dxa"/>
            <w:gridSpan w:val="4"/>
            <w:shd w:val="clear" w:color="auto" w:fill="DF7A00"/>
          </w:tcPr>
          <w:p w14:paraId="3DA16162" w14:textId="77777777" w:rsidR="00264986" w:rsidRPr="0079037B" w:rsidRDefault="00264986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 xml:space="preserve">Lot 2 </w:t>
            </w:r>
            <w:r w:rsidRPr="0079037B">
              <w:rPr>
                <w:rFonts w:cs="Aptos"/>
                <w:b/>
                <w:bCs/>
                <w:szCs w:val="22"/>
              </w:rPr>
              <w:t>Subministrament de material pel seguiment i autocontrol dels APPCC als centres.</w:t>
            </w:r>
          </w:p>
        </w:tc>
      </w:tr>
      <w:tr w:rsidR="00264986" w:rsidRPr="0079037B" w14:paraId="5B353D92" w14:textId="77777777" w:rsidTr="00A206D8">
        <w:tc>
          <w:tcPr>
            <w:tcW w:w="3969" w:type="dxa"/>
            <w:shd w:val="clear" w:color="auto" w:fill="EDE5D7"/>
          </w:tcPr>
          <w:p w14:paraId="7250A883" w14:textId="77777777" w:rsidR="00264986" w:rsidRPr="0079037B" w:rsidRDefault="00264986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Descripció</w:t>
            </w:r>
          </w:p>
        </w:tc>
        <w:tc>
          <w:tcPr>
            <w:tcW w:w="1418" w:type="dxa"/>
            <w:shd w:val="clear" w:color="auto" w:fill="EDE5D7"/>
          </w:tcPr>
          <w:p w14:paraId="1B5DA380" w14:textId="77777777" w:rsidR="00264986" w:rsidRPr="0079037B" w:rsidRDefault="00264986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Unitats</w:t>
            </w:r>
          </w:p>
        </w:tc>
        <w:tc>
          <w:tcPr>
            <w:tcW w:w="1417" w:type="dxa"/>
            <w:shd w:val="clear" w:color="auto" w:fill="EDE5D7"/>
          </w:tcPr>
          <w:p w14:paraId="72562D5A" w14:textId="77777777" w:rsidR="00264986" w:rsidRPr="0079037B" w:rsidRDefault="00264986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Preu unitari</w:t>
            </w:r>
          </w:p>
        </w:tc>
        <w:tc>
          <w:tcPr>
            <w:tcW w:w="1524" w:type="dxa"/>
            <w:shd w:val="clear" w:color="auto" w:fill="EDE5D7"/>
          </w:tcPr>
          <w:p w14:paraId="6F16DD50" w14:textId="77777777" w:rsidR="00264986" w:rsidRPr="0079037B" w:rsidRDefault="00264986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Total</w:t>
            </w:r>
          </w:p>
        </w:tc>
      </w:tr>
      <w:tr w:rsidR="00264986" w:rsidRPr="0079037B" w14:paraId="2BCA782E" w14:textId="77777777" w:rsidTr="00A206D8">
        <w:tc>
          <w:tcPr>
            <w:tcW w:w="3969" w:type="dxa"/>
          </w:tcPr>
          <w:p w14:paraId="2487FF74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Mesurador de clor rang baix</w:t>
            </w:r>
          </w:p>
        </w:tc>
        <w:tc>
          <w:tcPr>
            <w:tcW w:w="1418" w:type="dxa"/>
          </w:tcPr>
          <w:p w14:paraId="105FD0D2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10</w:t>
            </w:r>
          </w:p>
        </w:tc>
        <w:tc>
          <w:tcPr>
            <w:tcW w:w="1417" w:type="dxa"/>
          </w:tcPr>
          <w:p w14:paraId="46DACD4C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69,00€</w:t>
            </w:r>
          </w:p>
        </w:tc>
        <w:tc>
          <w:tcPr>
            <w:tcW w:w="1524" w:type="dxa"/>
          </w:tcPr>
          <w:p w14:paraId="5302C19D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690,00€</w:t>
            </w:r>
          </w:p>
        </w:tc>
      </w:tr>
      <w:tr w:rsidR="00264986" w:rsidRPr="0079037B" w14:paraId="0C27207E" w14:textId="77777777" w:rsidTr="00A206D8">
        <w:tc>
          <w:tcPr>
            <w:tcW w:w="3969" w:type="dxa"/>
          </w:tcPr>
          <w:p w14:paraId="117155E1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Reactius per mesurador de clor rang baix</w:t>
            </w:r>
          </w:p>
        </w:tc>
        <w:tc>
          <w:tcPr>
            <w:tcW w:w="1418" w:type="dxa"/>
          </w:tcPr>
          <w:p w14:paraId="43F8520F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25</w:t>
            </w:r>
          </w:p>
        </w:tc>
        <w:tc>
          <w:tcPr>
            <w:tcW w:w="1417" w:type="dxa"/>
          </w:tcPr>
          <w:p w14:paraId="2870E191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37,00€</w:t>
            </w:r>
          </w:p>
        </w:tc>
        <w:tc>
          <w:tcPr>
            <w:tcW w:w="1524" w:type="dxa"/>
          </w:tcPr>
          <w:p w14:paraId="0D8A4288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925,00€</w:t>
            </w:r>
          </w:p>
        </w:tc>
      </w:tr>
      <w:tr w:rsidR="00264986" w:rsidRPr="0079037B" w14:paraId="41F0FF31" w14:textId="77777777" w:rsidTr="00A206D8">
        <w:tc>
          <w:tcPr>
            <w:tcW w:w="3969" w:type="dxa"/>
          </w:tcPr>
          <w:p w14:paraId="54164762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Mesurador de PH</w:t>
            </w:r>
          </w:p>
        </w:tc>
        <w:tc>
          <w:tcPr>
            <w:tcW w:w="1418" w:type="dxa"/>
          </w:tcPr>
          <w:p w14:paraId="75BD4A9F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6</w:t>
            </w:r>
          </w:p>
        </w:tc>
        <w:tc>
          <w:tcPr>
            <w:tcW w:w="1417" w:type="dxa"/>
          </w:tcPr>
          <w:p w14:paraId="79E4B5A9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69,00€</w:t>
            </w:r>
          </w:p>
        </w:tc>
        <w:tc>
          <w:tcPr>
            <w:tcW w:w="1524" w:type="dxa"/>
          </w:tcPr>
          <w:p w14:paraId="561A16FE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414,00€</w:t>
            </w:r>
          </w:p>
        </w:tc>
      </w:tr>
      <w:tr w:rsidR="00264986" w:rsidRPr="0079037B" w14:paraId="0F96A31D" w14:textId="77777777" w:rsidTr="00A206D8">
        <w:tc>
          <w:tcPr>
            <w:tcW w:w="3969" w:type="dxa"/>
          </w:tcPr>
          <w:p w14:paraId="557ACA60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Reactiu per mesurador de PH</w:t>
            </w:r>
          </w:p>
        </w:tc>
        <w:tc>
          <w:tcPr>
            <w:tcW w:w="1418" w:type="dxa"/>
          </w:tcPr>
          <w:p w14:paraId="62B29AF7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20</w:t>
            </w:r>
          </w:p>
        </w:tc>
        <w:tc>
          <w:tcPr>
            <w:tcW w:w="1417" w:type="dxa"/>
          </w:tcPr>
          <w:p w14:paraId="78EFEA9E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78,00€</w:t>
            </w:r>
          </w:p>
        </w:tc>
        <w:tc>
          <w:tcPr>
            <w:tcW w:w="1524" w:type="dxa"/>
          </w:tcPr>
          <w:p w14:paraId="27089707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1.560,00€</w:t>
            </w:r>
          </w:p>
        </w:tc>
      </w:tr>
      <w:tr w:rsidR="00264986" w:rsidRPr="0079037B" w14:paraId="132B5E88" w14:textId="77777777" w:rsidTr="00A206D8">
        <w:tc>
          <w:tcPr>
            <w:tcW w:w="3969" w:type="dxa"/>
          </w:tcPr>
          <w:p w14:paraId="20FC5286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Maletí complet de turbiditat</w:t>
            </w:r>
          </w:p>
        </w:tc>
        <w:tc>
          <w:tcPr>
            <w:tcW w:w="1418" w:type="dxa"/>
          </w:tcPr>
          <w:p w14:paraId="0AF6A0FF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6</w:t>
            </w:r>
          </w:p>
        </w:tc>
        <w:tc>
          <w:tcPr>
            <w:tcW w:w="1417" w:type="dxa"/>
          </w:tcPr>
          <w:p w14:paraId="328B0099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1.050,00€</w:t>
            </w:r>
          </w:p>
        </w:tc>
        <w:tc>
          <w:tcPr>
            <w:tcW w:w="1524" w:type="dxa"/>
          </w:tcPr>
          <w:p w14:paraId="19A2BCA2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6.300,00€</w:t>
            </w:r>
          </w:p>
        </w:tc>
      </w:tr>
      <w:tr w:rsidR="00264986" w:rsidRPr="0079037B" w14:paraId="61A2A3D9" w14:textId="77777777" w:rsidTr="00A206D8">
        <w:tc>
          <w:tcPr>
            <w:tcW w:w="3969" w:type="dxa"/>
          </w:tcPr>
          <w:p w14:paraId="01D64C6B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Termòmetre per rentavaixelles</w:t>
            </w:r>
          </w:p>
        </w:tc>
        <w:tc>
          <w:tcPr>
            <w:tcW w:w="1418" w:type="dxa"/>
          </w:tcPr>
          <w:p w14:paraId="153E6384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5</w:t>
            </w:r>
          </w:p>
        </w:tc>
        <w:tc>
          <w:tcPr>
            <w:tcW w:w="1417" w:type="dxa"/>
          </w:tcPr>
          <w:p w14:paraId="157C6CBD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95,00€</w:t>
            </w:r>
          </w:p>
        </w:tc>
        <w:tc>
          <w:tcPr>
            <w:tcW w:w="1524" w:type="dxa"/>
          </w:tcPr>
          <w:p w14:paraId="61645876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475,00€</w:t>
            </w:r>
          </w:p>
        </w:tc>
      </w:tr>
      <w:tr w:rsidR="00264986" w:rsidRPr="0079037B" w14:paraId="2AB09BB2" w14:textId="77777777" w:rsidTr="00A206D8">
        <w:tc>
          <w:tcPr>
            <w:tcW w:w="3969" w:type="dxa"/>
          </w:tcPr>
          <w:p w14:paraId="377494C6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 xml:space="preserve">Termòmetre compacte amb sonda de </w:t>
            </w:r>
            <w:r w:rsidRPr="0079037B">
              <w:rPr>
                <w:szCs w:val="22"/>
              </w:rPr>
              <w:lastRenderedPageBreak/>
              <w:t>penetració</w:t>
            </w:r>
          </w:p>
        </w:tc>
        <w:tc>
          <w:tcPr>
            <w:tcW w:w="1418" w:type="dxa"/>
          </w:tcPr>
          <w:p w14:paraId="0E7C3AB6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lastRenderedPageBreak/>
              <w:t>15</w:t>
            </w:r>
          </w:p>
        </w:tc>
        <w:tc>
          <w:tcPr>
            <w:tcW w:w="1417" w:type="dxa"/>
          </w:tcPr>
          <w:p w14:paraId="4EE5163B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49,00€</w:t>
            </w:r>
          </w:p>
        </w:tc>
        <w:tc>
          <w:tcPr>
            <w:tcW w:w="1524" w:type="dxa"/>
          </w:tcPr>
          <w:p w14:paraId="4592C587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735,00€</w:t>
            </w:r>
          </w:p>
        </w:tc>
      </w:tr>
      <w:tr w:rsidR="00264986" w:rsidRPr="0079037B" w14:paraId="47FFF3F5" w14:textId="77777777" w:rsidTr="00A206D8">
        <w:tc>
          <w:tcPr>
            <w:tcW w:w="3969" w:type="dxa"/>
          </w:tcPr>
          <w:p w14:paraId="5451B25C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 xml:space="preserve">Calibratge </w:t>
            </w:r>
            <w:r>
              <w:rPr>
                <w:szCs w:val="22"/>
              </w:rPr>
              <w:t xml:space="preserve">traçable </w:t>
            </w:r>
            <w:r w:rsidRPr="0079037B">
              <w:rPr>
                <w:szCs w:val="22"/>
              </w:rPr>
              <w:t>ENAC per termòmetres</w:t>
            </w:r>
          </w:p>
        </w:tc>
        <w:tc>
          <w:tcPr>
            <w:tcW w:w="1418" w:type="dxa"/>
          </w:tcPr>
          <w:p w14:paraId="5D346430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1</w:t>
            </w:r>
          </w:p>
        </w:tc>
        <w:tc>
          <w:tcPr>
            <w:tcW w:w="1417" w:type="dxa"/>
          </w:tcPr>
          <w:p w14:paraId="3DF46D70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Pr="0079037B">
              <w:rPr>
                <w:szCs w:val="22"/>
              </w:rPr>
              <w:t>0,00€</w:t>
            </w:r>
          </w:p>
        </w:tc>
        <w:tc>
          <w:tcPr>
            <w:tcW w:w="1524" w:type="dxa"/>
          </w:tcPr>
          <w:p w14:paraId="65174005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Pr="0079037B">
              <w:rPr>
                <w:szCs w:val="22"/>
              </w:rPr>
              <w:t>0,00€</w:t>
            </w:r>
          </w:p>
        </w:tc>
      </w:tr>
      <w:tr w:rsidR="00264986" w:rsidRPr="0079037B" w14:paraId="457591D9" w14:textId="77777777" w:rsidTr="00A206D8">
        <w:tc>
          <w:tcPr>
            <w:tcW w:w="3969" w:type="dxa"/>
          </w:tcPr>
          <w:p w14:paraId="413EC64F" w14:textId="77777777" w:rsidR="00264986" w:rsidRPr="0079037B" w:rsidRDefault="00264986" w:rsidP="00A206D8">
            <w:pPr>
              <w:spacing w:after="0"/>
              <w:rPr>
                <w:szCs w:val="22"/>
              </w:rPr>
            </w:pPr>
          </w:p>
        </w:tc>
        <w:tc>
          <w:tcPr>
            <w:tcW w:w="1418" w:type="dxa"/>
          </w:tcPr>
          <w:p w14:paraId="204AA968" w14:textId="77777777" w:rsidR="00264986" w:rsidRPr="0079037B" w:rsidRDefault="00264986" w:rsidP="00A206D8">
            <w:pPr>
              <w:spacing w:after="0"/>
              <w:rPr>
                <w:szCs w:val="22"/>
              </w:rPr>
            </w:pPr>
          </w:p>
        </w:tc>
        <w:tc>
          <w:tcPr>
            <w:tcW w:w="1417" w:type="dxa"/>
            <w:shd w:val="clear" w:color="auto" w:fill="EDE5D7"/>
          </w:tcPr>
          <w:p w14:paraId="6B51B30D" w14:textId="77777777" w:rsidR="00264986" w:rsidRPr="0079037B" w:rsidRDefault="00264986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TOTAL</w:t>
            </w:r>
          </w:p>
        </w:tc>
        <w:tc>
          <w:tcPr>
            <w:tcW w:w="1524" w:type="dxa"/>
            <w:shd w:val="clear" w:color="auto" w:fill="EDE5D7"/>
          </w:tcPr>
          <w:p w14:paraId="384EE35F" w14:textId="77777777" w:rsidR="00264986" w:rsidRPr="0079037B" w:rsidRDefault="00264986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1.179,00</w:t>
            </w:r>
            <w:r w:rsidRPr="0079037B">
              <w:rPr>
                <w:b/>
                <w:bCs/>
                <w:szCs w:val="22"/>
              </w:rPr>
              <w:t>€</w:t>
            </w:r>
          </w:p>
        </w:tc>
      </w:tr>
    </w:tbl>
    <w:p w14:paraId="4A68FF9B" w14:textId="77777777" w:rsidR="00264986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922CBFA" w14:textId="77777777" w:rsidR="00264986" w:rsidRPr="00E241AD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6F81A87" w14:textId="77777777" w:rsidR="00264986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Oferta realitzada per l’empresa licitadora: </w:t>
      </w:r>
    </w:p>
    <w:p w14:paraId="771E6550" w14:textId="77777777" w:rsidR="00264986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1357"/>
        <w:gridCol w:w="1350"/>
        <w:gridCol w:w="1427"/>
      </w:tblGrid>
      <w:tr w:rsidR="00264986" w:rsidRPr="0079037B" w14:paraId="77C5FF73" w14:textId="77777777" w:rsidTr="00A206D8">
        <w:tc>
          <w:tcPr>
            <w:tcW w:w="8328" w:type="dxa"/>
            <w:gridSpan w:val="4"/>
            <w:shd w:val="clear" w:color="auto" w:fill="DF7A00"/>
          </w:tcPr>
          <w:p w14:paraId="642197B6" w14:textId="77777777" w:rsidR="00264986" w:rsidRPr="0079037B" w:rsidRDefault="00264986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 xml:space="preserve">Lot 2 </w:t>
            </w:r>
            <w:r w:rsidRPr="0079037B">
              <w:rPr>
                <w:rFonts w:cs="Aptos"/>
                <w:b/>
                <w:bCs/>
                <w:szCs w:val="22"/>
              </w:rPr>
              <w:t>Subministrament de material pel seguiment i autocontrol dels APPCC als centres.</w:t>
            </w:r>
          </w:p>
        </w:tc>
      </w:tr>
      <w:tr w:rsidR="00264986" w:rsidRPr="0079037B" w14:paraId="6D79FCE8" w14:textId="77777777" w:rsidTr="00A206D8">
        <w:tc>
          <w:tcPr>
            <w:tcW w:w="3969" w:type="dxa"/>
            <w:shd w:val="clear" w:color="auto" w:fill="EDE5D7"/>
          </w:tcPr>
          <w:p w14:paraId="01E5D2EC" w14:textId="77777777" w:rsidR="00264986" w:rsidRPr="0079037B" w:rsidRDefault="00264986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Descripció</w:t>
            </w:r>
          </w:p>
        </w:tc>
        <w:tc>
          <w:tcPr>
            <w:tcW w:w="1418" w:type="dxa"/>
            <w:shd w:val="clear" w:color="auto" w:fill="EDE5D7"/>
          </w:tcPr>
          <w:p w14:paraId="68D949D3" w14:textId="77777777" w:rsidR="00264986" w:rsidRPr="0079037B" w:rsidRDefault="00264986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Unitats</w:t>
            </w:r>
          </w:p>
        </w:tc>
        <w:tc>
          <w:tcPr>
            <w:tcW w:w="1417" w:type="dxa"/>
            <w:shd w:val="clear" w:color="auto" w:fill="EDE5D7"/>
          </w:tcPr>
          <w:p w14:paraId="72F2164B" w14:textId="77777777" w:rsidR="00264986" w:rsidRPr="0079037B" w:rsidRDefault="00264986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Preu unitari</w:t>
            </w:r>
          </w:p>
        </w:tc>
        <w:tc>
          <w:tcPr>
            <w:tcW w:w="1524" w:type="dxa"/>
            <w:shd w:val="clear" w:color="auto" w:fill="EDE5D7"/>
          </w:tcPr>
          <w:p w14:paraId="4C4E28A4" w14:textId="77777777" w:rsidR="00264986" w:rsidRPr="0079037B" w:rsidRDefault="00264986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Total</w:t>
            </w:r>
          </w:p>
        </w:tc>
      </w:tr>
      <w:tr w:rsidR="00264986" w:rsidRPr="0079037B" w14:paraId="7E09EA00" w14:textId="77777777" w:rsidTr="00A206D8">
        <w:tc>
          <w:tcPr>
            <w:tcW w:w="3969" w:type="dxa"/>
          </w:tcPr>
          <w:p w14:paraId="7BE84E9B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Mesurador de clor rang baix</w:t>
            </w:r>
          </w:p>
        </w:tc>
        <w:tc>
          <w:tcPr>
            <w:tcW w:w="1418" w:type="dxa"/>
          </w:tcPr>
          <w:p w14:paraId="1A1C9A1B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10</w:t>
            </w:r>
          </w:p>
        </w:tc>
        <w:tc>
          <w:tcPr>
            <w:tcW w:w="1417" w:type="dxa"/>
          </w:tcPr>
          <w:p w14:paraId="5650B2C8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524" w:type="dxa"/>
          </w:tcPr>
          <w:p w14:paraId="70E78C9A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</w:tr>
      <w:tr w:rsidR="00264986" w:rsidRPr="0079037B" w14:paraId="11EAE96E" w14:textId="77777777" w:rsidTr="00A206D8">
        <w:tc>
          <w:tcPr>
            <w:tcW w:w="3969" w:type="dxa"/>
          </w:tcPr>
          <w:p w14:paraId="5D62FE28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Reactius per mesurador de clor rang baix</w:t>
            </w:r>
          </w:p>
        </w:tc>
        <w:tc>
          <w:tcPr>
            <w:tcW w:w="1418" w:type="dxa"/>
          </w:tcPr>
          <w:p w14:paraId="39BD1D9F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25</w:t>
            </w:r>
          </w:p>
        </w:tc>
        <w:tc>
          <w:tcPr>
            <w:tcW w:w="1417" w:type="dxa"/>
          </w:tcPr>
          <w:p w14:paraId="2726357B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524" w:type="dxa"/>
          </w:tcPr>
          <w:p w14:paraId="7FDE658E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</w:tr>
      <w:tr w:rsidR="00264986" w:rsidRPr="0079037B" w14:paraId="55CF8EB6" w14:textId="77777777" w:rsidTr="00A206D8">
        <w:tc>
          <w:tcPr>
            <w:tcW w:w="3969" w:type="dxa"/>
          </w:tcPr>
          <w:p w14:paraId="7C09E9B7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Mesurador de PH</w:t>
            </w:r>
          </w:p>
        </w:tc>
        <w:tc>
          <w:tcPr>
            <w:tcW w:w="1418" w:type="dxa"/>
          </w:tcPr>
          <w:p w14:paraId="2357F9A2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6</w:t>
            </w:r>
          </w:p>
        </w:tc>
        <w:tc>
          <w:tcPr>
            <w:tcW w:w="1417" w:type="dxa"/>
          </w:tcPr>
          <w:p w14:paraId="011081EA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524" w:type="dxa"/>
          </w:tcPr>
          <w:p w14:paraId="71549B1D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</w:tr>
      <w:tr w:rsidR="00264986" w:rsidRPr="0079037B" w14:paraId="5B39064A" w14:textId="77777777" w:rsidTr="00A206D8">
        <w:tc>
          <w:tcPr>
            <w:tcW w:w="3969" w:type="dxa"/>
          </w:tcPr>
          <w:p w14:paraId="16A2C625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Reactiu per mesurador de PH</w:t>
            </w:r>
          </w:p>
        </w:tc>
        <w:tc>
          <w:tcPr>
            <w:tcW w:w="1418" w:type="dxa"/>
          </w:tcPr>
          <w:p w14:paraId="7D982DBD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20</w:t>
            </w:r>
          </w:p>
        </w:tc>
        <w:tc>
          <w:tcPr>
            <w:tcW w:w="1417" w:type="dxa"/>
          </w:tcPr>
          <w:p w14:paraId="521FA39F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524" w:type="dxa"/>
          </w:tcPr>
          <w:p w14:paraId="22D4DD43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</w:tr>
      <w:tr w:rsidR="00264986" w:rsidRPr="0079037B" w14:paraId="6A6AEC25" w14:textId="77777777" w:rsidTr="00A206D8">
        <w:tc>
          <w:tcPr>
            <w:tcW w:w="3969" w:type="dxa"/>
          </w:tcPr>
          <w:p w14:paraId="35B33281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Maletí complet de turbiditat</w:t>
            </w:r>
          </w:p>
        </w:tc>
        <w:tc>
          <w:tcPr>
            <w:tcW w:w="1418" w:type="dxa"/>
          </w:tcPr>
          <w:p w14:paraId="36A54EBD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6</w:t>
            </w:r>
          </w:p>
        </w:tc>
        <w:tc>
          <w:tcPr>
            <w:tcW w:w="1417" w:type="dxa"/>
          </w:tcPr>
          <w:p w14:paraId="7ECA7442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524" w:type="dxa"/>
          </w:tcPr>
          <w:p w14:paraId="37DB12BF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</w:tr>
      <w:tr w:rsidR="00264986" w:rsidRPr="0079037B" w14:paraId="49300A97" w14:textId="77777777" w:rsidTr="00A206D8">
        <w:tc>
          <w:tcPr>
            <w:tcW w:w="3969" w:type="dxa"/>
          </w:tcPr>
          <w:p w14:paraId="22F24194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Termòmetre per rentavaixelles</w:t>
            </w:r>
          </w:p>
        </w:tc>
        <w:tc>
          <w:tcPr>
            <w:tcW w:w="1418" w:type="dxa"/>
          </w:tcPr>
          <w:p w14:paraId="42CA8117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5</w:t>
            </w:r>
          </w:p>
        </w:tc>
        <w:tc>
          <w:tcPr>
            <w:tcW w:w="1417" w:type="dxa"/>
          </w:tcPr>
          <w:p w14:paraId="6DC71D47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524" w:type="dxa"/>
          </w:tcPr>
          <w:p w14:paraId="0ABB2967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</w:tr>
      <w:tr w:rsidR="00264986" w:rsidRPr="0079037B" w14:paraId="15A6D8B8" w14:textId="77777777" w:rsidTr="00A206D8">
        <w:tc>
          <w:tcPr>
            <w:tcW w:w="3969" w:type="dxa"/>
          </w:tcPr>
          <w:p w14:paraId="53132935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Termòmetre compacte amb sonda de penetració</w:t>
            </w:r>
          </w:p>
        </w:tc>
        <w:tc>
          <w:tcPr>
            <w:tcW w:w="1418" w:type="dxa"/>
          </w:tcPr>
          <w:p w14:paraId="2120B4BE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15</w:t>
            </w:r>
          </w:p>
        </w:tc>
        <w:tc>
          <w:tcPr>
            <w:tcW w:w="1417" w:type="dxa"/>
          </w:tcPr>
          <w:p w14:paraId="7EC2925E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524" w:type="dxa"/>
          </w:tcPr>
          <w:p w14:paraId="09762CF1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</w:tr>
      <w:tr w:rsidR="00264986" w:rsidRPr="0079037B" w14:paraId="276BADE4" w14:textId="77777777" w:rsidTr="00A206D8">
        <w:tc>
          <w:tcPr>
            <w:tcW w:w="3969" w:type="dxa"/>
          </w:tcPr>
          <w:p w14:paraId="3CD4C30A" w14:textId="77777777" w:rsidR="00264986" w:rsidRPr="0079037B" w:rsidRDefault="00264986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 xml:space="preserve">Calibratge </w:t>
            </w:r>
            <w:r>
              <w:rPr>
                <w:szCs w:val="22"/>
              </w:rPr>
              <w:t xml:space="preserve">traçable </w:t>
            </w:r>
            <w:r w:rsidRPr="0079037B">
              <w:rPr>
                <w:szCs w:val="22"/>
              </w:rPr>
              <w:t>ENAC per termòmetres</w:t>
            </w:r>
          </w:p>
        </w:tc>
        <w:tc>
          <w:tcPr>
            <w:tcW w:w="1418" w:type="dxa"/>
          </w:tcPr>
          <w:p w14:paraId="494B3950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1</w:t>
            </w:r>
          </w:p>
        </w:tc>
        <w:tc>
          <w:tcPr>
            <w:tcW w:w="1417" w:type="dxa"/>
          </w:tcPr>
          <w:p w14:paraId="65E2945E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524" w:type="dxa"/>
          </w:tcPr>
          <w:p w14:paraId="4062BFFA" w14:textId="77777777" w:rsidR="00264986" w:rsidRPr="0079037B" w:rsidRDefault="00264986" w:rsidP="00A206D8">
            <w:pPr>
              <w:spacing w:after="0"/>
              <w:jc w:val="center"/>
              <w:rPr>
                <w:szCs w:val="22"/>
              </w:rPr>
            </w:pPr>
          </w:p>
        </w:tc>
      </w:tr>
      <w:tr w:rsidR="00264986" w:rsidRPr="0079037B" w14:paraId="3320248A" w14:textId="77777777" w:rsidTr="00A206D8">
        <w:tc>
          <w:tcPr>
            <w:tcW w:w="3969" w:type="dxa"/>
          </w:tcPr>
          <w:p w14:paraId="68FAD606" w14:textId="77777777" w:rsidR="00264986" w:rsidRPr="0079037B" w:rsidRDefault="00264986" w:rsidP="00A206D8">
            <w:pPr>
              <w:spacing w:after="0"/>
              <w:rPr>
                <w:szCs w:val="22"/>
              </w:rPr>
            </w:pPr>
          </w:p>
        </w:tc>
        <w:tc>
          <w:tcPr>
            <w:tcW w:w="1418" w:type="dxa"/>
          </w:tcPr>
          <w:p w14:paraId="79F187FB" w14:textId="77777777" w:rsidR="00264986" w:rsidRPr="0079037B" w:rsidRDefault="00264986" w:rsidP="00A206D8">
            <w:pPr>
              <w:spacing w:after="0"/>
              <w:rPr>
                <w:szCs w:val="22"/>
              </w:rPr>
            </w:pPr>
          </w:p>
        </w:tc>
        <w:tc>
          <w:tcPr>
            <w:tcW w:w="1417" w:type="dxa"/>
            <w:shd w:val="clear" w:color="auto" w:fill="EDE5D7"/>
          </w:tcPr>
          <w:p w14:paraId="41FAA64A" w14:textId="77777777" w:rsidR="00264986" w:rsidRPr="0079037B" w:rsidRDefault="00264986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TOTAL</w:t>
            </w:r>
          </w:p>
        </w:tc>
        <w:tc>
          <w:tcPr>
            <w:tcW w:w="1524" w:type="dxa"/>
            <w:shd w:val="clear" w:color="auto" w:fill="EDE5D7"/>
          </w:tcPr>
          <w:p w14:paraId="47CA3355" w14:textId="77777777" w:rsidR="00264986" w:rsidRPr="0079037B" w:rsidRDefault="00264986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€</w:t>
            </w:r>
          </w:p>
        </w:tc>
      </w:tr>
    </w:tbl>
    <w:p w14:paraId="732681BE" w14:textId="77777777" w:rsidR="00264986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74C5E65" w14:textId="77777777" w:rsidR="00264986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7CE12A5" w14:textId="77777777" w:rsidR="00264986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El preu ha de coincidir amb </w:t>
      </w:r>
      <w:r w:rsidRPr="00443AE2">
        <w:rPr>
          <w:rFonts w:eastAsia="Calibri" w:cs="Calibri"/>
          <w:b/>
          <w:bCs/>
          <w:color w:val="000000"/>
          <w:szCs w:val="22"/>
        </w:rPr>
        <w:t>l’annex 2.1</w:t>
      </w:r>
      <w:r>
        <w:rPr>
          <w:rFonts w:eastAsia="Calibri" w:cs="Calibri"/>
          <w:color w:val="000000"/>
          <w:szCs w:val="22"/>
        </w:rPr>
        <w:t xml:space="preserve"> què és l’Excel on figuren els preus unitaris per cada concepte o servei</w:t>
      </w:r>
    </w:p>
    <w:p w14:paraId="77AE287E" w14:textId="77777777" w:rsidR="00264986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F5460D5" w14:textId="04D6B6F4" w:rsidR="00264986" w:rsidRPr="00512D63" w:rsidRDefault="00264986" w:rsidP="00264986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36ED0" wp14:editId="76CBD5D1">
                <wp:simplePos x="0" y="0"/>
                <wp:positionH relativeFrom="column">
                  <wp:posOffset>3415030</wp:posOffset>
                </wp:positionH>
                <wp:positionV relativeFrom="paragraph">
                  <wp:posOffset>6470015</wp:posOffset>
                </wp:positionV>
                <wp:extent cx="2838450" cy="819150"/>
                <wp:effectExtent l="0" t="0" r="19050" b="19050"/>
                <wp:wrapNone/>
                <wp:docPr id="1929915863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2E28CF5E" w14:textId="5D245CAC" w:rsidR="00264986" w:rsidRPr="00264986" w:rsidRDefault="005C00DD" w:rsidP="00264986">
                            <w:pPr>
                              <w:ind w:left="720"/>
                              <w:rPr>
                                <w:rFonts w:ascii="Cambria Math" w:eastAsia="NSimSun" w:hAnsi="Arial" w:cs="Arial"/>
                                <w:i/>
                                <w:iCs/>
                                <w:kern w:val="3"/>
                                <w:szCs w:val="22"/>
                                <w:lang w:val="pt-PT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NSimSun" w:hAnsi="Cambria Math" w:cs="Arial"/>
                                      <w:i/>
                                      <w:iCs/>
                                      <w:kern w:val="3"/>
                                      <w:szCs w:val="22"/>
                                      <w:lang w:val="es-E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SimSun" w:hAnsi="Cambria Math" w:cs="Arial"/>
                                      <w:kern w:val="3"/>
                                      <w:szCs w:val="2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SimSun" w:hAnsi="Cambria Math" w:cs="Arial"/>
                                      <w:kern w:val="3"/>
                                      <w:szCs w:val="22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NSimSun" w:hAnsi="Cambria Math" w:cs="Arial"/>
                                  <w:kern w:val="3"/>
                                  <w:szCs w:val="22"/>
                                </w:rPr>
                                <m:t>=</m:t>
                              </m:r>
                            </m:oMath>
                            <w:r w:rsidR="00264986">
                              <w:rPr>
                                <w:rFonts w:ascii="Liberation Serif" w:eastAsia="NSimSun" w:hAnsi="Liberation Serif" w:cs="Arial"/>
                                <w:i/>
                                <w:iCs/>
                                <w:kern w:val="3"/>
                                <w:szCs w:val="22"/>
                              </w:rPr>
                              <w:t xml:space="preserve"> punts de l’oferta </w:t>
                            </w:r>
                            <w:r w:rsidR="00264986">
                              <w:rPr>
                                <w:rFonts w:ascii="Times" w:eastAsia="NSimSun" w:hAnsi="Times" w:cs="Arial"/>
                                <w:i/>
                                <w:iCs/>
                                <w:kern w:val="3"/>
                                <w:szCs w:val="22"/>
                              </w:rPr>
                              <w:t>i</w:t>
                            </w:r>
                          </w:p>
                          <w:p w14:paraId="6EA8169F" w14:textId="75910BAA" w:rsidR="00264986" w:rsidRDefault="00264986" w:rsidP="00264986">
                            <w:pPr>
                              <w:ind w:left="720"/>
                              <w:rPr>
                                <w:rFonts w:ascii="Cambria Math" w:eastAsia="NSimSun" w:hAnsi="Cambria Math" w:cs="Arial"/>
                                <w:i/>
                                <w:iCs/>
                                <w:kern w:val="3"/>
                                <w:szCs w:val="22"/>
                              </w:rPr>
                            </w:pPr>
                            <m:oMath>
                              <m:r>
                                <w:rPr>
                                  <w:rFonts w:ascii="Cambria Math" w:eastAsia="NSimSun" w:hAnsi="Cambria Math" w:cs="Arial"/>
                                  <w:kern w:val="3"/>
                                  <w:szCs w:val="22"/>
                                </w:rPr>
                                <m:t>P=</m:t>
                              </m:r>
                            </m:oMath>
                            <w:r>
                              <w:rPr>
                                <w:rFonts w:ascii="Liberation Serif" w:eastAsia="NSimSun" w:hAnsi="Liberation Serif" w:cs="Arial"/>
                                <w:i/>
                                <w:iCs/>
                                <w:kern w:val="3"/>
                                <w:szCs w:val="22"/>
                              </w:rPr>
                              <w:t xml:space="preserve"> punts del criteri preu </w:t>
                            </w:r>
                          </w:p>
                          <w:p w14:paraId="4178CAEC" w14:textId="1FA4B691" w:rsidR="00264986" w:rsidRDefault="005C00DD" w:rsidP="00264986">
                            <w:pPr>
                              <w:ind w:left="720"/>
                              <w:rPr>
                                <w:rFonts w:ascii="Cambria Math" w:eastAsia="NSimSun" w:hAnsi="Arial" w:cs="Arial"/>
                                <w:i/>
                                <w:iCs/>
                                <w:kern w:val="3"/>
                                <w:szCs w:val="22"/>
                                <w:lang w:val="es-ES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NSimSun" w:hAnsi="Cambria Math" w:cs="Arial"/>
                                      <w:i/>
                                      <w:iCs/>
                                      <w:kern w:val="3"/>
                                      <w:szCs w:val="22"/>
                                      <w:lang w:val="es-E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SimSun" w:hAnsi="Cambria Math" w:cs="Arial"/>
                                      <w:kern w:val="3"/>
                                      <w:szCs w:val="22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SimSun" w:hAnsi="Cambria Math" w:cs="Arial"/>
                                      <w:kern w:val="3"/>
                                      <w:szCs w:val="22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NSimSun" w:hAnsi="Cambria Math" w:cs="Arial"/>
                                  <w:kern w:val="3"/>
                                  <w:szCs w:val="22"/>
                                </w:rPr>
                                <m:t>=</m:t>
                              </m:r>
                            </m:oMath>
                            <w:r w:rsidR="00264986">
                              <w:rPr>
                                <w:rFonts w:ascii="Liberation Serif" w:eastAsia="NSimSun" w:hAnsi="Liberation Serif" w:cs="Arial"/>
                                <w:i/>
                                <w:iCs/>
                                <w:kern w:val="3"/>
                                <w:szCs w:val="22"/>
                              </w:rPr>
                              <w:t xml:space="preserve"> preu de l’oferta </w:t>
                            </w:r>
                            <w:r w:rsidR="00264986">
                              <w:rPr>
                                <w:rFonts w:ascii="Times" w:eastAsia="NSimSun" w:hAnsi="Times" w:cs="Arial"/>
                                <w:i/>
                                <w:iCs/>
                                <w:kern w:val="3"/>
                                <w:szCs w:val="22"/>
                              </w:rPr>
                              <w:t xml:space="preserve">i </w:t>
                            </w:r>
                          </w:p>
                          <w:p w14:paraId="520D8EA2" w14:textId="678A1B74" w:rsidR="00264986" w:rsidRDefault="005C00DD" w:rsidP="00264986">
                            <w:pPr>
                              <w:ind w:left="720"/>
                              <w:rPr>
                                <w:rFonts w:ascii="Cambria Math" w:eastAsia="NSimSun" w:hAnsi="Arial" w:cs="Arial"/>
                                <w:i/>
                                <w:iCs/>
                                <w:kern w:val="3"/>
                                <w:szCs w:val="22"/>
                                <w:lang w:val="es-ES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NSimSun" w:hAnsi="Cambria Math" w:cs="Arial"/>
                                      <w:i/>
                                      <w:iCs/>
                                      <w:kern w:val="3"/>
                                      <w:szCs w:val="22"/>
                                      <w:lang w:val="es-E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SimSun" w:hAnsi="Cambria Math" w:cs="Arial"/>
                                      <w:kern w:val="3"/>
                                      <w:szCs w:val="22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SimSun" w:hAnsi="Cambria Math" w:cs="Arial"/>
                                      <w:kern w:val="3"/>
                                      <w:szCs w:val="22"/>
                                    </w:rPr>
                                    <m:t>m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NSimSun" w:hAnsi="Cambria Math" w:cs="Arial"/>
                                  <w:kern w:val="3"/>
                                  <w:szCs w:val="22"/>
                                </w:rPr>
                                <m:t>=</m:t>
                              </m:r>
                            </m:oMath>
                            <w:r w:rsidR="00264986">
                              <w:rPr>
                                <w:rFonts w:ascii="Liberation Serif" w:eastAsia="NSimSun" w:hAnsi="Liberation Serif" w:cs="Arial"/>
                                <w:i/>
                                <w:iCs/>
                                <w:kern w:val="3"/>
                                <w:szCs w:val="22"/>
                              </w:rPr>
                              <w:t xml:space="preserve"> preu de la millor oferta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36ED0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268.9pt;margin-top:509.45pt;width:223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" fillcolor="window" strokecolor="#bfbfbf" strokeweight=".5pt">
                <v:path arrowok="t"/>
                <v:textbox>
                  <w:txbxContent>
                    <w:p w14:paraId="2E28CF5E" w14:textId="5D245CAC" w:rsidR="00264986" w:rsidRPr="00264986" w:rsidRDefault="005C00DD" w:rsidP="00264986">
                      <w:pPr>
                        <w:ind w:left="720"/>
                        <w:rPr>
                          <w:rFonts w:ascii="Cambria Math" w:eastAsia="NSimSun" w:hAnsi="Arial" w:cs="Arial"/>
                          <w:i/>
                          <w:iCs/>
                          <w:kern w:val="3"/>
                          <w:szCs w:val="22"/>
                          <w:lang w:val="pt-PT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="NSimSun" w:hAnsi="Cambria Math" w:cs="Arial"/>
                                <w:i/>
                                <w:iCs/>
                                <w:kern w:val="3"/>
                                <w:szCs w:val="22"/>
                                <w:lang w:val="es-E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NSimSun" w:hAnsi="Cambria Math" w:cs="Arial"/>
                                <w:kern w:val="3"/>
                                <w:szCs w:val="2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NSimSun" w:hAnsi="Cambria Math" w:cs="Arial"/>
                                <w:kern w:val="3"/>
                                <w:szCs w:val="22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NSimSun" w:hAnsi="Cambria Math" w:cs="Arial"/>
                            <w:kern w:val="3"/>
                            <w:szCs w:val="22"/>
                          </w:rPr>
                          <m:t>=</m:t>
                        </m:r>
                      </m:oMath>
                      <w:r w:rsidR="00264986">
                        <w:rPr>
                          <w:rFonts w:ascii="Liberation Serif" w:eastAsia="NSimSun" w:hAnsi="Liberation Serif" w:cs="Arial"/>
                          <w:i/>
                          <w:iCs/>
                          <w:kern w:val="3"/>
                          <w:szCs w:val="22"/>
                        </w:rPr>
                        <w:t xml:space="preserve"> punts de l’oferta </w:t>
                      </w:r>
                      <w:r w:rsidR="00264986">
                        <w:rPr>
                          <w:rFonts w:ascii="Times" w:eastAsia="NSimSun" w:hAnsi="Times" w:cs="Arial"/>
                          <w:i/>
                          <w:iCs/>
                          <w:kern w:val="3"/>
                          <w:szCs w:val="22"/>
                        </w:rPr>
                        <w:t>i</w:t>
                      </w:r>
                    </w:p>
                    <w:p w14:paraId="6EA8169F" w14:textId="75910BAA" w:rsidR="00264986" w:rsidRDefault="00264986" w:rsidP="00264986">
                      <w:pPr>
                        <w:ind w:left="720"/>
                        <w:rPr>
                          <w:rFonts w:ascii="Cambria Math" w:eastAsia="NSimSun" w:hAnsi="Cambria Math" w:cs="Arial"/>
                          <w:i/>
                          <w:iCs/>
                          <w:kern w:val="3"/>
                          <w:szCs w:val="22"/>
                        </w:rPr>
                      </w:pPr>
                      <m:oMath>
                        <m:r>
                          <w:rPr>
                            <w:rFonts w:ascii="Cambria Math" w:eastAsia="NSimSun" w:hAnsi="Cambria Math" w:cs="Arial"/>
                            <w:kern w:val="3"/>
                            <w:szCs w:val="22"/>
                          </w:rPr>
                          <m:t>P=</m:t>
                        </m:r>
                      </m:oMath>
                      <w:r>
                        <w:rPr>
                          <w:rFonts w:ascii="Liberation Serif" w:eastAsia="NSimSun" w:hAnsi="Liberation Serif" w:cs="Arial"/>
                          <w:i/>
                          <w:iCs/>
                          <w:kern w:val="3"/>
                          <w:szCs w:val="22"/>
                        </w:rPr>
                        <w:t xml:space="preserve"> punts del criteri preu </w:t>
                      </w:r>
                    </w:p>
                    <w:p w14:paraId="4178CAEC" w14:textId="1FA4B691" w:rsidR="00264986" w:rsidRDefault="005C00DD" w:rsidP="00264986">
                      <w:pPr>
                        <w:ind w:left="720"/>
                        <w:rPr>
                          <w:rFonts w:ascii="Cambria Math" w:eastAsia="NSimSun" w:hAnsi="Arial" w:cs="Arial"/>
                          <w:i/>
                          <w:iCs/>
                          <w:kern w:val="3"/>
                          <w:szCs w:val="22"/>
                          <w:lang w:val="es-ES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="NSimSun" w:hAnsi="Cambria Math" w:cs="Arial"/>
                                <w:i/>
                                <w:iCs/>
                                <w:kern w:val="3"/>
                                <w:szCs w:val="22"/>
                                <w:lang w:val="es-E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NSimSun" w:hAnsi="Cambria Math" w:cs="Arial"/>
                                <w:kern w:val="3"/>
                                <w:szCs w:val="22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eastAsia="NSimSun" w:hAnsi="Cambria Math" w:cs="Arial"/>
                                <w:kern w:val="3"/>
                                <w:szCs w:val="22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NSimSun" w:hAnsi="Cambria Math" w:cs="Arial"/>
                            <w:kern w:val="3"/>
                            <w:szCs w:val="22"/>
                          </w:rPr>
                          <m:t>=</m:t>
                        </m:r>
                      </m:oMath>
                      <w:r w:rsidR="00264986">
                        <w:rPr>
                          <w:rFonts w:ascii="Liberation Serif" w:eastAsia="NSimSun" w:hAnsi="Liberation Serif" w:cs="Arial"/>
                          <w:i/>
                          <w:iCs/>
                          <w:kern w:val="3"/>
                          <w:szCs w:val="22"/>
                        </w:rPr>
                        <w:t xml:space="preserve"> preu de l’oferta </w:t>
                      </w:r>
                      <w:r w:rsidR="00264986">
                        <w:rPr>
                          <w:rFonts w:ascii="Times" w:eastAsia="NSimSun" w:hAnsi="Times" w:cs="Arial"/>
                          <w:i/>
                          <w:iCs/>
                          <w:kern w:val="3"/>
                          <w:szCs w:val="22"/>
                        </w:rPr>
                        <w:t xml:space="preserve">i </w:t>
                      </w:r>
                    </w:p>
                    <w:p w14:paraId="520D8EA2" w14:textId="678A1B74" w:rsidR="00264986" w:rsidRDefault="005C00DD" w:rsidP="00264986">
                      <w:pPr>
                        <w:ind w:left="720"/>
                        <w:rPr>
                          <w:rFonts w:ascii="Cambria Math" w:eastAsia="NSimSun" w:hAnsi="Arial" w:cs="Arial"/>
                          <w:i/>
                          <w:iCs/>
                          <w:kern w:val="3"/>
                          <w:szCs w:val="22"/>
                          <w:lang w:val="es-ES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="NSimSun" w:hAnsi="Cambria Math" w:cs="Arial"/>
                                <w:i/>
                                <w:iCs/>
                                <w:kern w:val="3"/>
                                <w:szCs w:val="22"/>
                                <w:lang w:val="es-E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NSimSun" w:hAnsi="Cambria Math" w:cs="Arial"/>
                                <w:kern w:val="3"/>
                                <w:szCs w:val="22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eastAsia="NSimSun" w:hAnsi="Cambria Math" w:cs="Arial"/>
                                <w:kern w:val="3"/>
                                <w:szCs w:val="22"/>
                              </w:rPr>
                              <m:t>m</m:t>
                            </m:r>
                          </m:sub>
                        </m:sSub>
                        <m:r>
                          <w:rPr>
                            <w:rFonts w:ascii="Cambria Math" w:eastAsia="NSimSun" w:hAnsi="Cambria Math" w:cs="Arial"/>
                            <w:kern w:val="3"/>
                            <w:szCs w:val="22"/>
                          </w:rPr>
                          <m:t>=</m:t>
                        </m:r>
                      </m:oMath>
                      <w:r w:rsidR="00264986">
                        <w:rPr>
                          <w:rFonts w:ascii="Liberation Serif" w:eastAsia="NSimSun" w:hAnsi="Liberation Serif" w:cs="Arial"/>
                          <w:i/>
                          <w:iCs/>
                          <w:kern w:val="3"/>
                          <w:szCs w:val="22"/>
                        </w:rPr>
                        <w:t xml:space="preserve"> preu de la millor oferta</w:t>
                      </w:r>
                    </w:p>
                  </w:txbxContent>
                </v:textbox>
              </v:shape>
            </w:pict>
          </mc:Fallback>
        </mc:AlternateContent>
      </w:r>
    </w:p>
    <w:p w14:paraId="1313BD59" w14:textId="77777777" w:rsidR="00264986" w:rsidRPr="0093245B" w:rsidRDefault="00264986" w:rsidP="00264986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512D63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Reducció del </w:t>
      </w:r>
      <w:r w:rsidRPr="0093245B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temps de lliurament de</w:t>
      </w: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material</w:t>
      </w:r>
    </w:p>
    <w:p w14:paraId="7753BD72" w14:textId="77777777" w:rsidR="00264986" w:rsidRDefault="00264986" w:rsidP="00264986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245B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</w:t>
      </w:r>
      <w:r w:rsidRPr="0093245B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93245B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6297AE81" w14:textId="77777777" w:rsidR="00264986" w:rsidRDefault="00264986" w:rsidP="00264986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00E80DF" w14:textId="77777777" w:rsidR="00264986" w:rsidRDefault="00264986" w:rsidP="00264986">
      <w:pPr>
        <w:pStyle w:val="Textindependent"/>
        <w:spacing w:after="0"/>
        <w:ind w:left="567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Declaro responsablement que em comprometo: </w:t>
      </w:r>
    </w:p>
    <w:p w14:paraId="0F32093F" w14:textId="77777777" w:rsidR="00264986" w:rsidRDefault="00264986" w:rsidP="00264986">
      <w:pPr>
        <w:pStyle w:val="Textindependent"/>
        <w:spacing w:after="0"/>
        <w:rPr>
          <w:rFonts w:ascii="Calibri" w:hAnsi="Calibri" w:cs="Calibri"/>
          <w:sz w:val="22"/>
          <w:szCs w:val="22"/>
          <w:lang w:eastAsia="x-none"/>
        </w:rPr>
      </w:pPr>
    </w:p>
    <w:p w14:paraId="0D995F2D" w14:textId="77777777" w:rsidR="00264986" w:rsidRDefault="00264986" w:rsidP="00264986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4FE4F80B" w14:textId="77777777" w:rsidR="00264986" w:rsidRDefault="00264986" w:rsidP="00264986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263"/>
        <w:gridCol w:w="1135"/>
      </w:tblGrid>
      <w:tr w:rsidR="00264986" w:rsidRPr="00614003" w14:paraId="61A540D3" w14:textId="77777777" w:rsidTr="00A206D8">
        <w:trPr>
          <w:jc w:val="center"/>
        </w:trPr>
        <w:tc>
          <w:tcPr>
            <w:tcW w:w="6806" w:type="dxa"/>
            <w:shd w:val="clear" w:color="auto" w:fill="DF7A00"/>
          </w:tcPr>
          <w:p w14:paraId="1E0CAEC4" w14:textId="77777777" w:rsidR="00264986" w:rsidRPr="002F335D" w:rsidRDefault="00264986" w:rsidP="00A206D8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2F335D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Concepte</w:t>
            </w:r>
          </w:p>
        </w:tc>
        <w:tc>
          <w:tcPr>
            <w:tcW w:w="1092" w:type="dxa"/>
            <w:shd w:val="clear" w:color="auto" w:fill="DF7A00"/>
          </w:tcPr>
          <w:p w14:paraId="679956D7" w14:textId="77777777" w:rsidR="00264986" w:rsidRPr="00512D63" w:rsidRDefault="00264986" w:rsidP="00A206D8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Compromís</w:t>
            </w:r>
          </w:p>
        </w:tc>
        <w:tc>
          <w:tcPr>
            <w:tcW w:w="1105" w:type="dxa"/>
            <w:shd w:val="clear" w:color="auto" w:fill="DF7A00"/>
          </w:tcPr>
          <w:p w14:paraId="00A55472" w14:textId="77777777" w:rsidR="00264986" w:rsidRPr="00512D63" w:rsidRDefault="00264986" w:rsidP="00A206D8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Puntuació</w:t>
            </w:r>
          </w:p>
        </w:tc>
      </w:tr>
      <w:tr w:rsidR="00264986" w:rsidRPr="00614003" w14:paraId="05A5A7B5" w14:textId="77777777" w:rsidTr="00A206D8">
        <w:trPr>
          <w:cantSplit/>
          <w:jc w:val="center"/>
        </w:trPr>
        <w:tc>
          <w:tcPr>
            <w:tcW w:w="6806" w:type="dxa"/>
          </w:tcPr>
          <w:p w14:paraId="1BB4CD53" w14:textId="77777777" w:rsidR="00264986" w:rsidRPr="00614003" w:rsidRDefault="00264986" w:rsidP="00A206D8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Lliurament del material dins del termini de 48 hores a la recepció de la comada</w:t>
            </w:r>
          </w:p>
        </w:tc>
        <w:tc>
          <w:tcPr>
            <w:tcW w:w="1092" w:type="dxa"/>
          </w:tcPr>
          <w:p w14:paraId="0235B2F6" w14:textId="77777777" w:rsidR="00264986" w:rsidRPr="00512D63" w:rsidRDefault="00264986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611F379F" w14:textId="77777777" w:rsidR="00264986" w:rsidRPr="00512D63" w:rsidRDefault="00264986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3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0 punts</w:t>
            </w:r>
          </w:p>
        </w:tc>
      </w:tr>
      <w:tr w:rsidR="00264986" w:rsidRPr="00614003" w14:paraId="58A3003F" w14:textId="77777777" w:rsidTr="00A206D8">
        <w:trPr>
          <w:jc w:val="center"/>
        </w:trPr>
        <w:tc>
          <w:tcPr>
            <w:tcW w:w="6806" w:type="dxa"/>
          </w:tcPr>
          <w:p w14:paraId="3F1F862C" w14:textId="77777777" w:rsidR="00264986" w:rsidRPr="00614003" w:rsidRDefault="00264986" w:rsidP="00A206D8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Lliurament del material dins del termini de 96 hores (4 dies) a la recepció de la comanda</w:t>
            </w:r>
          </w:p>
        </w:tc>
        <w:tc>
          <w:tcPr>
            <w:tcW w:w="1092" w:type="dxa"/>
          </w:tcPr>
          <w:p w14:paraId="376B2166" w14:textId="77777777" w:rsidR="00264986" w:rsidRPr="00512D63" w:rsidRDefault="00264986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23ED109C" w14:textId="77777777" w:rsidR="00264986" w:rsidRPr="00512D63" w:rsidRDefault="00264986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15 punts</w:t>
            </w:r>
          </w:p>
        </w:tc>
      </w:tr>
      <w:tr w:rsidR="00264986" w:rsidRPr="00614003" w14:paraId="6477657B" w14:textId="77777777" w:rsidTr="00A206D8">
        <w:trPr>
          <w:cantSplit/>
          <w:jc w:val="center"/>
        </w:trPr>
        <w:tc>
          <w:tcPr>
            <w:tcW w:w="6806" w:type="dxa"/>
          </w:tcPr>
          <w:p w14:paraId="004D46FC" w14:textId="5DE3244A" w:rsidR="00264986" w:rsidRPr="00614003" w:rsidRDefault="00264986" w:rsidP="00A206D8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Lliurament del material dins del termini de 1</w:t>
            </w:r>
            <w:r w:rsidR="005C00DD">
              <w:rPr>
                <w:rFonts w:ascii="Calibri" w:hAnsi="Calibri" w:cs="Calibri"/>
                <w:sz w:val="22"/>
                <w:szCs w:val="22"/>
                <w:lang w:eastAsia="x-none"/>
              </w:rPr>
              <w:t>44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hores (</w:t>
            </w:r>
            <w:r w:rsidR="005C00DD">
              <w:rPr>
                <w:rFonts w:ascii="Calibri" w:hAnsi="Calibri" w:cs="Calibri"/>
                <w:sz w:val="22"/>
                <w:szCs w:val="22"/>
                <w:lang w:eastAsia="x-none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dies) a la recepció de la comanda</w:t>
            </w:r>
          </w:p>
        </w:tc>
        <w:tc>
          <w:tcPr>
            <w:tcW w:w="1092" w:type="dxa"/>
          </w:tcPr>
          <w:p w14:paraId="2FA8D9B6" w14:textId="77777777" w:rsidR="00264986" w:rsidRPr="00512D63" w:rsidRDefault="00264986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7BB4DC61" w14:textId="77777777" w:rsidR="00264986" w:rsidRPr="00512D63" w:rsidRDefault="00264986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5 punts</w:t>
            </w:r>
          </w:p>
        </w:tc>
      </w:tr>
    </w:tbl>
    <w:p w14:paraId="537CFD6B" w14:textId="77777777" w:rsidR="00264986" w:rsidRDefault="00264986" w:rsidP="00264986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D12D4A0" w14:textId="77777777" w:rsidR="00264986" w:rsidRPr="00E241AD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673E766" w14:textId="77777777" w:rsidR="00264986" w:rsidRPr="00E241AD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378115D6" w14:textId="77777777" w:rsidR="00264986" w:rsidRPr="00E241AD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E2F8E27" w14:textId="77777777" w:rsidR="00264986" w:rsidRPr="00E241AD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16D5F16" w14:textId="77777777" w:rsidR="00264986" w:rsidRPr="00E241AD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4BE59EA4" w14:textId="77777777" w:rsidR="00264986" w:rsidRPr="00E241AD" w:rsidRDefault="00264986" w:rsidP="0026498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303D6A4" w14:textId="77777777" w:rsidR="00264986" w:rsidRDefault="00264986" w:rsidP="00264986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054E1BFC" w14:textId="77777777" w:rsidR="00264986" w:rsidRDefault="00264986" w:rsidP="00264986">
      <w:pPr>
        <w:spacing w:after="0"/>
        <w:rPr>
          <w:rFonts w:cs="Calibri"/>
          <w:szCs w:val="22"/>
        </w:rPr>
      </w:pPr>
    </w:p>
    <w:p w14:paraId="20945430" w14:textId="77777777" w:rsidR="00264986" w:rsidRDefault="00264986" w:rsidP="00264986">
      <w:pPr>
        <w:spacing w:after="0"/>
        <w:rPr>
          <w:rFonts w:cs="Calibri"/>
          <w:szCs w:val="22"/>
        </w:rPr>
      </w:pPr>
    </w:p>
    <w:p w14:paraId="756E6D68" w14:textId="77777777" w:rsidR="00264986" w:rsidRDefault="00264986" w:rsidP="00264986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286822EC" w14:textId="77777777" w:rsidR="00264986" w:rsidRPr="00514361" w:rsidRDefault="00264986" w:rsidP="00264986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3E108031" w14:textId="77777777" w:rsidR="00264986" w:rsidRPr="00514361" w:rsidRDefault="00264986" w:rsidP="0026498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1A12A415" w14:textId="77777777" w:rsidR="00264986" w:rsidRPr="00514361" w:rsidRDefault="00264986" w:rsidP="0026498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582D69A8" w14:textId="77777777" w:rsidR="00264986" w:rsidRPr="00514361" w:rsidRDefault="00264986" w:rsidP="0026498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613B3C6D" w14:textId="77777777" w:rsidR="00264986" w:rsidRPr="00514361" w:rsidRDefault="00264986" w:rsidP="0026498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388A1F1A" w14:textId="77777777" w:rsidR="00264986" w:rsidRPr="00514361" w:rsidRDefault="00264986" w:rsidP="0026498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25D80BCD" w14:textId="77777777" w:rsidR="00264986" w:rsidRPr="00514361" w:rsidRDefault="00264986" w:rsidP="00264986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p w14:paraId="6C498BC4" w14:textId="77777777" w:rsidR="00264986" w:rsidRPr="00E241AD" w:rsidRDefault="00264986" w:rsidP="00264986">
      <w:pPr>
        <w:spacing w:after="0"/>
        <w:rPr>
          <w:rFonts w:cs="Calibri"/>
          <w:szCs w:val="22"/>
        </w:rPr>
      </w:pPr>
    </w:p>
    <w:p w14:paraId="40952F1C" w14:textId="7176F23D" w:rsidR="007F61CB" w:rsidRPr="00264986" w:rsidRDefault="007F61CB" w:rsidP="00264986"/>
    <w:sectPr w:rsidR="007F61CB" w:rsidRPr="0026498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1D62" w14:textId="77777777" w:rsidR="00482CC6" w:rsidRDefault="00482CC6" w:rsidP="00482CC6">
      <w:pPr>
        <w:spacing w:after="0" w:line="240" w:lineRule="auto"/>
      </w:pPr>
      <w:r>
        <w:separator/>
      </w:r>
    </w:p>
  </w:endnote>
  <w:endnote w:type="continuationSeparator" w:id="0">
    <w:p w14:paraId="50745E1C" w14:textId="77777777" w:rsidR="00482CC6" w:rsidRDefault="00482CC6" w:rsidP="0048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848F" w14:textId="15552447" w:rsidR="00482CC6" w:rsidRDefault="00482CC6">
    <w:pPr>
      <w:pStyle w:val="Peu"/>
    </w:pPr>
    <w:r>
      <w:t>Exp. 371/2025</w:t>
    </w:r>
  </w:p>
  <w:p w14:paraId="02124FC8" w14:textId="77777777" w:rsidR="00482CC6" w:rsidRDefault="00482CC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AA5A" w14:textId="77777777" w:rsidR="00482CC6" w:rsidRDefault="00482CC6" w:rsidP="00482CC6">
      <w:pPr>
        <w:spacing w:after="0" w:line="240" w:lineRule="auto"/>
      </w:pPr>
      <w:r>
        <w:separator/>
      </w:r>
    </w:p>
  </w:footnote>
  <w:footnote w:type="continuationSeparator" w:id="0">
    <w:p w14:paraId="4D7B87F4" w14:textId="77777777" w:rsidR="00482CC6" w:rsidRDefault="00482CC6" w:rsidP="0048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42EB" w14:textId="56D42A5D" w:rsidR="00482CC6" w:rsidRDefault="00482CC6">
    <w:pPr>
      <w:pStyle w:val="Capalera"/>
    </w:pPr>
    <w:bookmarkStart w:id="1" w:name="_Hlk216260793"/>
    <w:r>
      <w:rPr>
        <w:rFonts w:cs="Calibri"/>
        <w:noProof/>
        <w:lang w:eastAsia="ca-ES" w:bidi="ar-SA"/>
        <w14:ligatures w14:val="standardContextual"/>
      </w:rPr>
      <w:drawing>
        <wp:anchor distT="0" distB="0" distL="114300" distR="114300" simplePos="0" relativeHeight="251658240" behindDoc="0" locked="0" layoutInCell="1" allowOverlap="1" wp14:anchorId="2929F8D2" wp14:editId="24EF7903">
          <wp:simplePos x="0" y="0"/>
          <wp:positionH relativeFrom="column">
            <wp:posOffset>3315970</wp:posOffset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200849931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30BB">
      <w:rPr>
        <w:rFonts w:cs="Calibri"/>
        <w:noProof/>
        <w:lang w:eastAsia="ca-ES" w:bidi="ar-SA"/>
      </w:rPr>
      <w:drawing>
        <wp:inline distT="0" distB="0" distL="0" distR="0" wp14:anchorId="518BC739" wp14:editId="5402C8BE">
          <wp:extent cx="1057275" cy="1038225"/>
          <wp:effectExtent l="0" t="0" r="9525" b="9525"/>
          <wp:docPr id="898890297" name="Imatge 2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>
      <w:t xml:space="preserve"> </w:t>
    </w:r>
    <w:bookmarkStart w:id="2" w:name="_Hlk216260799"/>
    <w:r w:rsidRPr="006B30BB">
      <w:rPr>
        <w:rFonts w:cs="Calibri"/>
        <w:noProof/>
        <w:lang w:eastAsia="ca-ES" w:bidi="ar-SA"/>
      </w:rPr>
      <w:drawing>
        <wp:inline distT="0" distB="0" distL="0" distR="0" wp14:anchorId="235CE5C7" wp14:editId="7F5759DE">
          <wp:extent cx="1038225" cy="1038225"/>
          <wp:effectExtent l="0" t="0" r="9525" b="9525"/>
          <wp:docPr id="1407455094" name="Imatge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t xml:space="preserve"> </w:t>
    </w:r>
  </w:p>
  <w:p w14:paraId="736CB496" w14:textId="77777777" w:rsidR="00482CC6" w:rsidRDefault="00482CC6">
    <w:pPr>
      <w:pStyle w:val="Capalera"/>
    </w:pPr>
  </w:p>
  <w:p w14:paraId="724E323C" w14:textId="77777777" w:rsidR="00482CC6" w:rsidRDefault="00482C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49299360">
    <w:abstractNumId w:val="0"/>
  </w:num>
  <w:num w:numId="2" w16cid:durableId="64038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02"/>
    <w:rsid w:val="00174D30"/>
    <w:rsid w:val="001F31FC"/>
    <w:rsid w:val="00264986"/>
    <w:rsid w:val="0039731A"/>
    <w:rsid w:val="003C6302"/>
    <w:rsid w:val="003F27D0"/>
    <w:rsid w:val="00482CC6"/>
    <w:rsid w:val="00547011"/>
    <w:rsid w:val="00550922"/>
    <w:rsid w:val="005C00DD"/>
    <w:rsid w:val="00684106"/>
    <w:rsid w:val="00731AEA"/>
    <w:rsid w:val="00766915"/>
    <w:rsid w:val="007F61CB"/>
    <w:rsid w:val="0085687E"/>
    <w:rsid w:val="00953951"/>
    <w:rsid w:val="009A15E4"/>
    <w:rsid w:val="00A55879"/>
    <w:rsid w:val="00A65F0F"/>
    <w:rsid w:val="00B86601"/>
    <w:rsid w:val="00CA0318"/>
    <w:rsid w:val="00E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4D0B27"/>
  <w15:chartTrackingRefBased/>
  <w15:docId w15:val="{2943EF35-8194-4855-838B-98E185D0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C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C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C63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C6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C63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C6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C6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C6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C6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C63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C63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C6302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C6302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C630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C630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C630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C630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C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C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C6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C6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C630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C630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C6302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C63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C6302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C6302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482CC6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482CC6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482CC6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table" w:styleId="Taulaambquadrcula">
    <w:name w:val="Table Grid"/>
    <w:basedOn w:val="Taulanormal"/>
    <w:uiPriority w:val="59"/>
    <w:rsid w:val="00482CC6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482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82CC6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482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82CC6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2025-12-10T11:07:00Z</dcterms:created>
  <dcterms:modified xsi:type="dcterms:W3CDTF">2025-12-16T11:45:00Z</dcterms:modified>
</cp:coreProperties>
</file>