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B723B99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2960BF">
        <w:rPr>
          <w:rFonts w:ascii="Arial" w:eastAsia="Arial Unicode MS" w:hAnsi="Arial" w:cs="Arial"/>
          <w:b/>
          <w:i/>
          <w:lang w:val="ca-ES"/>
        </w:rPr>
        <w:t>6074094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469B5FD0" w:rsidR="004335DB" w:rsidRDefault="008D2250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Ampliació garantia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27913C2F" w:rsidR="004335DB" w:rsidRDefault="007B2CE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302B95">
        <w:rPr>
          <w:rFonts w:ascii="Arial" w:hAnsi="Arial" w:cs="Arial"/>
          <w:sz w:val="20"/>
          <w:lang w:val="ca-ES"/>
        </w:rPr>
        <w:t>Cap garantia addicional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27192C57" w:rsidR="004335DB" w:rsidRDefault="007B2CE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302B95">
        <w:rPr>
          <w:rFonts w:ascii="Arial" w:hAnsi="Arial" w:cs="Arial"/>
          <w:sz w:val="20"/>
          <w:lang w:val="ca-ES"/>
        </w:rPr>
        <w:t xml:space="preserve">6 mesos </w:t>
      </w:r>
      <w:r w:rsidR="000653F1">
        <w:rPr>
          <w:rFonts w:ascii="Arial" w:hAnsi="Arial" w:cs="Arial"/>
          <w:sz w:val="20"/>
          <w:lang w:val="ca-ES"/>
        </w:rPr>
        <w:t>de garantia addicional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74D0BADC" w:rsidR="004335DB" w:rsidRDefault="007B2CE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0653F1">
        <w:rPr>
          <w:rFonts w:ascii="Arial" w:hAnsi="Arial" w:cs="Arial"/>
          <w:sz w:val="20"/>
          <w:lang w:val="ca-ES"/>
        </w:rPr>
        <w:t>12 mesos de garantia addicional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79D19CDE" w:rsidR="004335DB" w:rsidRDefault="00B22BBF" w:rsidP="004335DB">
      <w:pPr>
        <w:spacing w:after="0"/>
        <w:rPr>
          <w:rFonts w:ascii="Arial" w:hAnsi="Arial" w:cs="Arial"/>
          <w:sz w:val="20"/>
          <w:lang w:val="ca-ES"/>
        </w:rPr>
      </w:pPr>
      <w:r w:rsidRPr="00B22BBF">
        <w:rPr>
          <w:rFonts w:ascii="Arial" w:hAnsi="Arial" w:cs="Arial"/>
          <w:sz w:val="20"/>
          <w:lang w:val="ca-ES"/>
        </w:rPr>
        <w:t>Millora en de la fiabilitat de tren</w:t>
      </w:r>
      <w:r w:rsidR="004335DB">
        <w:rPr>
          <w:rFonts w:ascii="Arial" w:hAnsi="Arial" w:cs="Arial"/>
          <w:sz w:val="20"/>
          <w:lang w:val="ca-ES"/>
        </w:rPr>
        <w:t>:</w:t>
      </w:r>
      <w:r w:rsidR="00C64A8A">
        <w:rPr>
          <w:rFonts w:ascii="Arial" w:hAnsi="Arial" w:cs="Arial"/>
          <w:sz w:val="20"/>
          <w:lang w:val="ca-ES"/>
        </w:rPr>
        <w:t xml:space="preserve"> _______%</w:t>
      </w:r>
      <w:r w:rsidR="007B2CE6" w:rsidRPr="007B2CE6">
        <w:t xml:space="preserve"> </w:t>
      </w:r>
      <w:r w:rsidR="007B2CE6" w:rsidRPr="007B2CE6">
        <w:rPr>
          <w:rFonts w:ascii="Arial" w:hAnsi="Arial" w:cs="Arial"/>
          <w:sz w:val="20"/>
          <w:lang w:val="ca-ES"/>
        </w:rPr>
        <w:t>de millora en l’indicador de seguiment de fiabilitat de les unitats remodelades</w:t>
      </w:r>
      <w:r w:rsidR="007B2CE6">
        <w:rPr>
          <w:rFonts w:ascii="Arial" w:hAnsi="Arial" w:cs="Arial"/>
          <w:sz w:val="20"/>
          <w:lang w:val="ca-ES"/>
        </w:rPr>
        <w:t>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50ADA5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653F1"/>
    <w:rsid w:val="00214D8B"/>
    <w:rsid w:val="002960BF"/>
    <w:rsid w:val="00302B95"/>
    <w:rsid w:val="003312C7"/>
    <w:rsid w:val="004335DB"/>
    <w:rsid w:val="007B2CE6"/>
    <w:rsid w:val="00816258"/>
    <w:rsid w:val="008B3750"/>
    <w:rsid w:val="008D2250"/>
    <w:rsid w:val="00A166F2"/>
    <w:rsid w:val="00B22BBF"/>
    <w:rsid w:val="00BE32A8"/>
    <w:rsid w:val="00C64A8A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16074094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16074094 - Remodelació de 34 trens serie 5000</TMB_TitolLicitacio>
    <TMB_IDLicitacio xmlns="c8de0594-42e2-4f26-8a69-9df094374455">527503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DocOkMA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2025-12-15T23:00:00+00:00</TMB_OP>
    <TMB_CC xmlns="c8de0594-42e2-4f26-8a69-9df094374455">2025-12-22T23:00:00+00:00</TMB_CC>
  </documentManagement>
</p:properties>
</file>

<file path=customXml/itemProps1.xml><?xml version="1.0" encoding="utf-8"?>
<ds:datastoreItem xmlns:ds="http://schemas.openxmlformats.org/officeDocument/2006/customXml" ds:itemID="{22075D3F-90E9-434B-894D-9BC07C35C2A8}"/>
</file>

<file path=customXml/itemProps2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b33c6233-2ab6-44e4-b566-b78dc0012292"/>
    <ds:schemaRef ds:uri="c8de0594-42e2-4f26-8a69-9df0943744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10</cp:revision>
  <dcterms:created xsi:type="dcterms:W3CDTF">2023-10-09T06:49:00Z</dcterms:created>
  <dcterms:modified xsi:type="dcterms:W3CDTF">2025-12-15T08:48:00Z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