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3824" w14:textId="77777777" w:rsidR="00307627" w:rsidRPr="00307627" w:rsidRDefault="00307627" w:rsidP="00A0330D">
      <w:pPr>
        <w:pStyle w:val="Default"/>
        <w:spacing w:line="360" w:lineRule="auto"/>
        <w:jc w:val="both"/>
        <w:rPr>
          <w:sz w:val="18"/>
          <w:szCs w:val="18"/>
          <w:u w:val="single"/>
        </w:rPr>
      </w:pPr>
      <w:r w:rsidRPr="00307627">
        <w:rPr>
          <w:b/>
          <w:bCs/>
          <w:sz w:val="18"/>
          <w:szCs w:val="18"/>
          <w:u w:val="single"/>
        </w:rPr>
        <w:t xml:space="preserve">MODEL DE PRESENTACIÓ D’OFERTA </w:t>
      </w:r>
    </w:p>
    <w:p w14:paraId="4BE2C094" w14:textId="7B528202" w:rsidR="00307627" w:rsidRPr="00307627" w:rsidRDefault="00307627" w:rsidP="00A0330D">
      <w:pPr>
        <w:pStyle w:val="Default"/>
        <w:spacing w:line="360" w:lineRule="auto"/>
        <w:jc w:val="both"/>
        <w:rPr>
          <w:sz w:val="18"/>
          <w:szCs w:val="18"/>
          <w:u w:val="single"/>
        </w:rPr>
      </w:pPr>
      <w:r w:rsidRPr="00307627">
        <w:rPr>
          <w:b/>
          <w:bCs/>
          <w:sz w:val="18"/>
          <w:szCs w:val="18"/>
          <w:u w:val="single"/>
        </w:rPr>
        <w:t xml:space="preserve">CONTRACTE MENOR A LA PLATAFORMA DE SERVEIS DE CONTRACTACIÓ PÚBLICA </w:t>
      </w:r>
    </w:p>
    <w:p w14:paraId="5502BF36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</w:p>
    <w:p w14:paraId="656E6577" w14:textId="0FD79756" w:rsidR="00307627" w:rsidRDefault="00C316FE" w:rsidP="00A0330D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El </w:t>
      </w:r>
      <w:r w:rsidR="00307627">
        <w:rPr>
          <w:sz w:val="18"/>
          <w:szCs w:val="18"/>
        </w:rPr>
        <w:t>Sr</w:t>
      </w:r>
      <w:r>
        <w:rPr>
          <w:sz w:val="18"/>
          <w:szCs w:val="18"/>
        </w:rPr>
        <w:t xml:space="preserve"> </w:t>
      </w:r>
      <w:r w:rsidR="00AC1BDA">
        <w:rPr>
          <w:sz w:val="18"/>
          <w:szCs w:val="18"/>
        </w:rPr>
        <w:t>................................</w:t>
      </w:r>
      <w:r w:rsidR="00307627">
        <w:rPr>
          <w:sz w:val="18"/>
          <w:szCs w:val="18"/>
        </w:rPr>
        <w:t xml:space="preserve"> en nom propi o en qualitat de representant legal de la persona física/jurídica </w:t>
      </w:r>
      <w:r w:rsidR="00AC1BDA">
        <w:rPr>
          <w:sz w:val="18"/>
          <w:szCs w:val="18"/>
        </w:rPr>
        <w:t>...............................</w:t>
      </w:r>
      <w:r>
        <w:rPr>
          <w:sz w:val="18"/>
          <w:szCs w:val="18"/>
        </w:rPr>
        <w:t xml:space="preserve"> amb </w:t>
      </w:r>
      <w:r w:rsidR="00342EF4">
        <w:rPr>
          <w:sz w:val="18"/>
          <w:szCs w:val="18"/>
        </w:rPr>
        <w:t>NIF</w:t>
      </w:r>
      <w:r w:rsidR="004658F7">
        <w:rPr>
          <w:sz w:val="18"/>
          <w:szCs w:val="18"/>
        </w:rPr>
        <w:t xml:space="preserve"> </w:t>
      </w:r>
      <w:r w:rsidR="00AC1BDA">
        <w:rPr>
          <w:sz w:val="18"/>
          <w:szCs w:val="18"/>
        </w:rPr>
        <w:t>.......................</w:t>
      </w:r>
    </w:p>
    <w:p w14:paraId="573760D1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</w:p>
    <w:p w14:paraId="028A22EC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relació a </w:t>
      </w:r>
    </w:p>
    <w:p w14:paraId="086A67EB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</w:p>
    <w:p w14:paraId="75214DFB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Dades del contracte:</w:t>
      </w:r>
    </w:p>
    <w:p w14:paraId="19B97C14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</w:p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835"/>
      </w:tblGrid>
      <w:tr w:rsidR="00307627" w14:paraId="490A6E69" w14:textId="77777777" w:rsidTr="00AC1BDA">
        <w:tc>
          <w:tcPr>
            <w:tcW w:w="1701" w:type="dxa"/>
            <w:shd w:val="clear" w:color="auto" w:fill="auto"/>
          </w:tcPr>
          <w:p w14:paraId="7BD9D72A" w14:textId="77777777" w:rsidR="00307627" w:rsidRDefault="00307627" w:rsidP="00A0330D">
            <w:pPr>
              <w:pStyle w:val="Default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 contracte:</w:t>
            </w:r>
          </w:p>
        </w:tc>
        <w:tc>
          <w:tcPr>
            <w:tcW w:w="6835" w:type="dxa"/>
            <w:shd w:val="clear" w:color="auto" w:fill="auto"/>
          </w:tcPr>
          <w:p w14:paraId="6F206688" w14:textId="78C318C5" w:rsidR="00307627" w:rsidRPr="00C316FE" w:rsidRDefault="00BF0B41" w:rsidP="00BF0B41">
            <w:pPr>
              <w:pStyle w:val="Default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BF0B41">
              <w:rPr>
                <w:b/>
                <w:sz w:val="20"/>
                <w:szCs w:val="20"/>
              </w:rPr>
              <w:t>008_P2500131</w:t>
            </w:r>
          </w:p>
        </w:tc>
      </w:tr>
      <w:tr w:rsidR="00307627" w14:paraId="71A8B04A" w14:textId="77777777" w:rsidTr="00C316FE">
        <w:tc>
          <w:tcPr>
            <w:tcW w:w="1701" w:type="dxa"/>
          </w:tcPr>
          <w:p w14:paraId="303A877D" w14:textId="77777777" w:rsidR="00307627" w:rsidRDefault="00307627" w:rsidP="00A0330D">
            <w:pPr>
              <w:pStyle w:val="Default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Objecte:</w:t>
            </w:r>
          </w:p>
        </w:tc>
        <w:tc>
          <w:tcPr>
            <w:tcW w:w="6835" w:type="dxa"/>
          </w:tcPr>
          <w:p w14:paraId="506C9BFA" w14:textId="52809EC4" w:rsidR="00307627" w:rsidRPr="00C316FE" w:rsidRDefault="00046DD2" w:rsidP="00A0330D">
            <w:pPr>
              <w:pStyle w:val="Default"/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46DD2">
              <w:rPr>
                <w:sz w:val="18"/>
                <w:szCs w:val="18"/>
              </w:rPr>
              <w:t>Obres de construcció d’un escala metàl·lica per sortida d’emergència</w:t>
            </w:r>
          </w:p>
        </w:tc>
      </w:tr>
    </w:tbl>
    <w:p w14:paraId="6F800B5A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</w:p>
    <w:p w14:paraId="24594A76" w14:textId="77777777" w:rsidR="00307627" w:rsidRDefault="00307627" w:rsidP="00A0330D">
      <w:pPr>
        <w:pStyle w:val="Default"/>
        <w:spacing w:line="360" w:lineRule="auto"/>
        <w:jc w:val="both"/>
      </w:pPr>
    </w:p>
    <w:p w14:paraId="108A4F96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  <w:u w:val="single"/>
        </w:rPr>
      </w:pPr>
      <w:r w:rsidRPr="00307627">
        <w:rPr>
          <w:sz w:val="18"/>
          <w:szCs w:val="18"/>
          <w:u w:val="single"/>
        </w:rPr>
        <w:t xml:space="preserve">FORMULO LA SEGÜENT OFERTA ECONÒMICA: </w:t>
      </w:r>
    </w:p>
    <w:p w14:paraId="251BE23E" w14:textId="77777777" w:rsidR="00BB4B41" w:rsidRPr="00307627" w:rsidRDefault="00BB4B41" w:rsidP="00A0330D">
      <w:pPr>
        <w:pStyle w:val="Default"/>
        <w:spacing w:line="360" w:lineRule="auto"/>
        <w:jc w:val="both"/>
        <w:rPr>
          <w:sz w:val="18"/>
          <w:szCs w:val="18"/>
          <w:u w:val="single"/>
        </w:rPr>
      </w:pPr>
    </w:p>
    <w:p w14:paraId="39C33991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Preu amb IVA :</w:t>
      </w:r>
      <w:r w:rsidR="00C316FE">
        <w:rPr>
          <w:sz w:val="18"/>
          <w:szCs w:val="18"/>
        </w:rPr>
        <w:t xml:space="preserve"> </w:t>
      </w:r>
    </w:p>
    <w:p w14:paraId="11844FBD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Preu sense IVA1 :</w:t>
      </w:r>
      <w:r w:rsidR="00C316FE">
        <w:rPr>
          <w:sz w:val="18"/>
          <w:szCs w:val="18"/>
        </w:rPr>
        <w:t xml:space="preserve"> </w:t>
      </w:r>
    </w:p>
    <w:p w14:paraId="1BF3B3E5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Import de l’IVA :</w:t>
      </w:r>
      <w:r w:rsidR="00C316FE">
        <w:rPr>
          <w:sz w:val="18"/>
          <w:szCs w:val="18"/>
        </w:rPr>
        <w:t xml:space="preserve"> </w:t>
      </w:r>
    </w:p>
    <w:p w14:paraId="6F490E70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% IVA:</w:t>
      </w:r>
      <w:r w:rsidR="00C316FE">
        <w:rPr>
          <w:sz w:val="18"/>
          <w:szCs w:val="18"/>
        </w:rPr>
        <w:t xml:space="preserve"> 21%</w:t>
      </w:r>
    </w:p>
    <w:p w14:paraId="60BBCC02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</w:p>
    <w:p w14:paraId="1F8E432B" w14:textId="77777777" w:rsidR="00307627" w:rsidRDefault="00307627" w:rsidP="00A0330D">
      <w:pPr>
        <w:pStyle w:val="Default"/>
        <w:spacing w:line="360" w:lineRule="auto"/>
        <w:jc w:val="both"/>
      </w:pPr>
    </w:p>
    <w:p w14:paraId="2FB38550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  <w:u w:val="single"/>
        </w:rPr>
      </w:pPr>
      <w:r w:rsidRPr="00307627">
        <w:rPr>
          <w:sz w:val="18"/>
          <w:szCs w:val="18"/>
          <w:u w:val="single"/>
        </w:rPr>
        <w:t xml:space="preserve">DESIGNO I ACCEPTO </w:t>
      </w:r>
    </w:p>
    <w:p w14:paraId="150E2CDA" w14:textId="77777777" w:rsidR="00BB4B41" w:rsidRPr="00307627" w:rsidRDefault="00BB4B41" w:rsidP="00A0330D">
      <w:pPr>
        <w:pStyle w:val="Default"/>
        <w:spacing w:line="360" w:lineRule="auto"/>
        <w:jc w:val="both"/>
        <w:rPr>
          <w:sz w:val="18"/>
          <w:szCs w:val="18"/>
          <w:u w:val="single"/>
        </w:rPr>
      </w:pPr>
    </w:p>
    <w:p w14:paraId="5BDB520E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Que s’utilitzi, per a totes les notificacions i comunicacions electròniques relacionades amb aquesta contractació, la següent </w:t>
      </w:r>
      <w:r>
        <w:rPr>
          <w:b/>
          <w:bCs/>
          <w:sz w:val="18"/>
          <w:szCs w:val="18"/>
        </w:rPr>
        <w:t>adreça de correu electrònic (@)</w:t>
      </w:r>
      <w:r>
        <w:rPr>
          <w:sz w:val="18"/>
          <w:szCs w:val="18"/>
        </w:rPr>
        <w:t>:</w:t>
      </w:r>
      <w:r w:rsidR="00AA5AC6">
        <w:rPr>
          <w:sz w:val="18"/>
          <w:szCs w:val="18"/>
        </w:rPr>
        <w:t>.............................</w:t>
      </w:r>
    </w:p>
    <w:p w14:paraId="07E7B908" w14:textId="77777777" w:rsidR="00C316FE" w:rsidRDefault="00C316FE" w:rsidP="00A0330D">
      <w:pPr>
        <w:pStyle w:val="Default"/>
        <w:spacing w:line="360" w:lineRule="auto"/>
        <w:jc w:val="both"/>
        <w:rPr>
          <w:sz w:val="18"/>
          <w:szCs w:val="18"/>
        </w:rPr>
      </w:pPr>
    </w:p>
    <w:p w14:paraId="5FB2287E" w14:textId="77777777" w:rsidR="00307627" w:rsidRDefault="00307627" w:rsidP="00A0330D">
      <w:pPr>
        <w:pStyle w:val="Default"/>
        <w:spacing w:line="360" w:lineRule="auto"/>
        <w:jc w:val="both"/>
        <w:rPr>
          <w:i/>
          <w:iCs/>
          <w:sz w:val="18"/>
          <w:szCs w:val="18"/>
        </w:rPr>
      </w:pPr>
    </w:p>
    <w:p w14:paraId="50C859A4" w14:textId="77777777" w:rsidR="00307627" w:rsidRDefault="00307627" w:rsidP="00A0330D">
      <w:pPr>
        <w:pStyle w:val="Default"/>
        <w:spacing w:line="360" w:lineRule="auto"/>
        <w:jc w:val="both"/>
        <w:rPr>
          <w:i/>
          <w:iCs/>
          <w:sz w:val="18"/>
          <w:szCs w:val="18"/>
        </w:rPr>
      </w:pPr>
    </w:p>
    <w:p w14:paraId="3123C9B0" w14:textId="77777777" w:rsidR="00307627" w:rsidRDefault="00307627" w:rsidP="00A0330D">
      <w:pPr>
        <w:pStyle w:val="Default"/>
        <w:spacing w:line="360" w:lineRule="auto"/>
        <w:jc w:val="both"/>
        <w:rPr>
          <w:i/>
          <w:iCs/>
          <w:sz w:val="18"/>
          <w:szCs w:val="18"/>
        </w:rPr>
      </w:pPr>
    </w:p>
    <w:p w14:paraId="63AFAB33" w14:textId="77777777" w:rsidR="00DE4D8C" w:rsidRDefault="00DE4D8C" w:rsidP="00A0330D">
      <w:pPr>
        <w:pStyle w:val="Default"/>
        <w:spacing w:line="360" w:lineRule="auto"/>
        <w:jc w:val="both"/>
        <w:rPr>
          <w:i/>
          <w:iCs/>
          <w:sz w:val="18"/>
          <w:szCs w:val="18"/>
        </w:rPr>
      </w:pPr>
    </w:p>
    <w:p w14:paraId="44FD2800" w14:textId="77777777" w:rsidR="00307627" w:rsidRDefault="00307627" w:rsidP="00A0330D">
      <w:pPr>
        <w:pStyle w:val="Default"/>
        <w:spacing w:line="360" w:lineRule="auto"/>
        <w:jc w:val="both"/>
        <w:rPr>
          <w:i/>
          <w:iCs/>
          <w:sz w:val="18"/>
          <w:szCs w:val="18"/>
        </w:rPr>
      </w:pPr>
    </w:p>
    <w:p w14:paraId="3EF45148" w14:textId="77777777" w:rsidR="00307627" w:rsidRDefault="00307627" w:rsidP="00A0330D">
      <w:pPr>
        <w:pStyle w:val="Default"/>
        <w:spacing w:line="360" w:lineRule="auto"/>
        <w:jc w:val="both"/>
        <w:rPr>
          <w:i/>
          <w:iCs/>
          <w:sz w:val="18"/>
          <w:szCs w:val="18"/>
        </w:rPr>
      </w:pPr>
    </w:p>
    <w:p w14:paraId="3DDF035C" w14:textId="77777777" w:rsidR="00C316FE" w:rsidRDefault="00C316FE" w:rsidP="00A0330D">
      <w:pPr>
        <w:pStyle w:val="Default"/>
        <w:spacing w:line="360" w:lineRule="auto"/>
        <w:jc w:val="both"/>
        <w:rPr>
          <w:i/>
          <w:iCs/>
          <w:sz w:val="18"/>
          <w:szCs w:val="18"/>
        </w:rPr>
      </w:pPr>
    </w:p>
    <w:p w14:paraId="2F90AFD9" w14:textId="77777777" w:rsidR="00307627" w:rsidRDefault="00307627" w:rsidP="00A0330D">
      <w:pPr>
        <w:pStyle w:val="Default"/>
        <w:spacing w:line="360" w:lineRule="auto"/>
        <w:jc w:val="both"/>
        <w:rPr>
          <w:i/>
          <w:iCs/>
          <w:sz w:val="18"/>
          <w:szCs w:val="18"/>
        </w:rPr>
      </w:pPr>
    </w:p>
    <w:p w14:paraId="074A7260" w14:textId="77777777" w:rsidR="00DE4D8C" w:rsidRDefault="00DE4D8C" w:rsidP="00A0330D">
      <w:pPr>
        <w:pStyle w:val="Default"/>
        <w:spacing w:line="360" w:lineRule="auto"/>
        <w:jc w:val="both"/>
        <w:rPr>
          <w:i/>
          <w:iCs/>
          <w:sz w:val="18"/>
          <w:szCs w:val="18"/>
        </w:rPr>
      </w:pPr>
    </w:p>
    <w:p w14:paraId="5CB6DFFD" w14:textId="77777777" w:rsidR="00987AE6" w:rsidRDefault="00987AE6" w:rsidP="00A0330D">
      <w:pPr>
        <w:pStyle w:val="Default"/>
        <w:spacing w:line="360" w:lineRule="auto"/>
        <w:jc w:val="both"/>
        <w:rPr>
          <w:i/>
          <w:iCs/>
          <w:sz w:val="18"/>
          <w:szCs w:val="18"/>
        </w:rPr>
      </w:pPr>
    </w:p>
    <w:p w14:paraId="7F621E81" w14:textId="77777777" w:rsidR="00AC1BDA" w:rsidRDefault="00AC1BDA" w:rsidP="00A0330D">
      <w:pPr>
        <w:pStyle w:val="Default"/>
        <w:spacing w:line="360" w:lineRule="auto"/>
        <w:jc w:val="both"/>
        <w:rPr>
          <w:i/>
          <w:iCs/>
          <w:sz w:val="18"/>
          <w:szCs w:val="18"/>
        </w:rPr>
      </w:pPr>
    </w:p>
    <w:p w14:paraId="386AFC01" w14:textId="77777777" w:rsidR="00DE4D8C" w:rsidRDefault="00DE4D8C" w:rsidP="00A0330D">
      <w:pPr>
        <w:pStyle w:val="Default"/>
        <w:spacing w:line="360" w:lineRule="auto"/>
        <w:jc w:val="both"/>
        <w:rPr>
          <w:i/>
          <w:iCs/>
          <w:sz w:val="18"/>
          <w:szCs w:val="18"/>
          <w:u w:val="single"/>
        </w:rPr>
      </w:pPr>
    </w:p>
    <w:p w14:paraId="6EBBC3AD" w14:textId="4E128AFD" w:rsidR="00307627" w:rsidRPr="00307627" w:rsidRDefault="00307627" w:rsidP="00A0330D">
      <w:pPr>
        <w:pStyle w:val="Default"/>
        <w:spacing w:line="360" w:lineRule="auto"/>
        <w:jc w:val="both"/>
        <w:rPr>
          <w:sz w:val="18"/>
          <w:szCs w:val="18"/>
          <w:u w:val="single"/>
        </w:rPr>
      </w:pPr>
      <w:r w:rsidRPr="00307627">
        <w:rPr>
          <w:i/>
          <w:iCs/>
          <w:sz w:val="18"/>
          <w:szCs w:val="18"/>
          <w:u w:val="single"/>
        </w:rPr>
        <w:lastRenderedPageBreak/>
        <w:t xml:space="preserve">DECLARO </w:t>
      </w:r>
    </w:p>
    <w:p w14:paraId="344EAABA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Que l'empresa: </w:t>
      </w:r>
    </w:p>
    <w:p w14:paraId="48F8642E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</w:p>
    <w:p w14:paraId="7C2824E7" w14:textId="77777777" w:rsidR="00307627" w:rsidRDefault="00307627" w:rsidP="00A0330D">
      <w:pPr>
        <w:pStyle w:val="Default"/>
        <w:numPr>
          <w:ilvl w:val="0"/>
          <w:numId w:val="1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està facultada per contractar amb l’Administració, ja que té capacitat d’obrar i no es troba en cap de les </w:t>
      </w:r>
      <w:r>
        <w:rPr>
          <w:b/>
          <w:bCs/>
          <w:sz w:val="18"/>
          <w:szCs w:val="18"/>
        </w:rPr>
        <w:t xml:space="preserve">prohibicions per contractar </w:t>
      </w:r>
      <w:r>
        <w:rPr>
          <w:sz w:val="18"/>
          <w:szCs w:val="18"/>
        </w:rPr>
        <w:t xml:space="preserve">establertes a l’article 60 del Reial decret legislatiu 3/2011, de 14 de novembre, que aprovà el Text refós de la Llei de Contractes del Sector Públic (TRLCSP); </w:t>
      </w:r>
    </w:p>
    <w:p w14:paraId="2B1CBD36" w14:textId="77777777" w:rsidR="00307627" w:rsidRDefault="00307627" w:rsidP="00A0330D">
      <w:pPr>
        <w:pStyle w:val="Default"/>
        <w:numPr>
          <w:ilvl w:val="0"/>
          <w:numId w:val="1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està donada d’alta a l’epígraf de l</w:t>
      </w:r>
      <w:r>
        <w:rPr>
          <w:b/>
          <w:bCs/>
          <w:sz w:val="18"/>
          <w:szCs w:val="18"/>
        </w:rPr>
        <w:t xml:space="preserve">’Impost d’Activitats Econòmiques </w:t>
      </w:r>
      <w:r>
        <w:rPr>
          <w:sz w:val="18"/>
          <w:szCs w:val="18"/>
        </w:rPr>
        <w:t xml:space="preserve">corresponent a l’objecte del contracte i que està al corrent de les </w:t>
      </w:r>
      <w:r>
        <w:rPr>
          <w:b/>
          <w:bCs/>
          <w:sz w:val="18"/>
          <w:szCs w:val="18"/>
        </w:rPr>
        <w:t xml:space="preserve">obligacions tributàries </w:t>
      </w:r>
      <w:r>
        <w:rPr>
          <w:sz w:val="18"/>
          <w:szCs w:val="18"/>
        </w:rPr>
        <w:t xml:space="preserve">i de la </w:t>
      </w:r>
      <w:r>
        <w:rPr>
          <w:b/>
          <w:bCs/>
          <w:sz w:val="18"/>
          <w:szCs w:val="18"/>
        </w:rPr>
        <w:t>Seguretat Social</w:t>
      </w:r>
      <w:r>
        <w:rPr>
          <w:sz w:val="18"/>
          <w:szCs w:val="18"/>
        </w:rPr>
        <w:t xml:space="preserve">, i que </w:t>
      </w:r>
      <w:r>
        <w:rPr>
          <w:b/>
          <w:bCs/>
          <w:sz w:val="18"/>
          <w:szCs w:val="18"/>
        </w:rPr>
        <w:t>no té cap deute amb l'Ajuntament de Barcelona</w:t>
      </w:r>
      <w:r>
        <w:rPr>
          <w:sz w:val="18"/>
          <w:szCs w:val="18"/>
        </w:rPr>
        <w:t xml:space="preserve">; </w:t>
      </w:r>
    </w:p>
    <w:p w14:paraId="08938DDF" w14:textId="77777777" w:rsidR="00307627" w:rsidRDefault="00307627" w:rsidP="00A0330D">
      <w:pPr>
        <w:pStyle w:val="Default"/>
        <w:numPr>
          <w:ilvl w:val="0"/>
          <w:numId w:val="1"/>
        </w:numPr>
        <w:spacing w:line="360" w:lineRule="auto"/>
        <w:jc w:val="both"/>
        <w:rPr>
          <w:sz w:val="18"/>
          <w:szCs w:val="18"/>
        </w:rPr>
      </w:pPr>
      <w:r>
        <w:rPr>
          <w:sz w:val="12"/>
          <w:szCs w:val="12"/>
        </w:rPr>
        <w:t xml:space="preserve">2 </w:t>
      </w:r>
      <w:r>
        <w:rPr>
          <w:sz w:val="18"/>
          <w:szCs w:val="18"/>
        </w:rPr>
        <w:t xml:space="preserve">està inscrita en el Registre Electrònic d’Empreses Licitadores de la Generalitat de Catalunya </w:t>
      </w:r>
      <w:r>
        <w:rPr>
          <w:b/>
          <w:bCs/>
          <w:sz w:val="18"/>
          <w:szCs w:val="18"/>
        </w:rPr>
        <w:t>(RELI)</w:t>
      </w:r>
      <w:r>
        <w:rPr>
          <w:sz w:val="18"/>
          <w:szCs w:val="18"/>
        </w:rPr>
        <w:t xml:space="preserve">, (NIF de l’apoderat </w:t>
      </w:r>
      <w:r w:rsidR="00C316FE">
        <w:rPr>
          <w:sz w:val="18"/>
          <w:szCs w:val="18"/>
        </w:rPr>
        <w:t>776066-W</w:t>
      </w:r>
      <w:r>
        <w:rPr>
          <w:sz w:val="18"/>
          <w:szCs w:val="18"/>
        </w:rPr>
        <w:t>)</w:t>
      </w:r>
      <w:r>
        <w:rPr>
          <w:sz w:val="12"/>
          <w:szCs w:val="12"/>
        </w:rPr>
        <w:t xml:space="preserve">3 </w:t>
      </w:r>
      <w:r>
        <w:rPr>
          <w:b/>
          <w:bCs/>
          <w:sz w:val="18"/>
          <w:szCs w:val="18"/>
        </w:rPr>
        <w:t xml:space="preserve">i </w:t>
      </w:r>
      <w:r>
        <w:rPr>
          <w:sz w:val="12"/>
          <w:szCs w:val="12"/>
        </w:rPr>
        <w:t xml:space="preserve">1 </w:t>
      </w:r>
      <w:r>
        <w:rPr>
          <w:sz w:val="18"/>
          <w:szCs w:val="18"/>
        </w:rPr>
        <w:t xml:space="preserve">tota la documentació que figura en el RELI manté la seva vigència i no ha estat modificada. </w:t>
      </w:r>
    </w:p>
    <w:p w14:paraId="1FB661E8" w14:textId="77777777" w:rsidR="00307627" w:rsidRDefault="00307627" w:rsidP="00A0330D">
      <w:pPr>
        <w:pStyle w:val="Default"/>
        <w:numPr>
          <w:ilvl w:val="0"/>
          <w:numId w:val="1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Dóna compliment a les previsions de la normativa en matèria de prevenció de riscos laborals. </w:t>
      </w:r>
    </w:p>
    <w:p w14:paraId="32D6B61B" w14:textId="77777777" w:rsidR="00307627" w:rsidRDefault="00307627" w:rsidP="00A0330D">
      <w:pPr>
        <w:pStyle w:val="Default"/>
        <w:numPr>
          <w:ilvl w:val="0"/>
          <w:numId w:val="2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Que Sí / </w:t>
      </w:r>
      <w:r w:rsidRPr="00C43C15">
        <w:rPr>
          <w:sz w:val="18"/>
          <w:szCs w:val="18"/>
          <w:u w:val="single"/>
        </w:rPr>
        <w:t>No</w:t>
      </w:r>
      <w:r>
        <w:rPr>
          <w:sz w:val="18"/>
          <w:szCs w:val="18"/>
        </w:rPr>
        <w:t xml:space="preserve"> té relacions legals amb paradisos fiscals i, en cas afirmatiu, presenta la següent documentació descriptiva dels moviments financers i tota la informació relativa a aquestes actuacions .. </w:t>
      </w:r>
    </w:p>
    <w:p w14:paraId="721505D1" w14:textId="77777777" w:rsidR="00C316FE" w:rsidRDefault="00C316FE" w:rsidP="00A0330D">
      <w:pPr>
        <w:pStyle w:val="Default"/>
        <w:spacing w:line="360" w:lineRule="auto"/>
        <w:jc w:val="both"/>
        <w:rPr>
          <w:sz w:val="18"/>
          <w:szCs w:val="18"/>
          <w:u w:val="single"/>
        </w:rPr>
      </w:pPr>
    </w:p>
    <w:p w14:paraId="2B8D253A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  <w:r w:rsidRPr="00307627">
        <w:rPr>
          <w:sz w:val="18"/>
          <w:szCs w:val="18"/>
          <w:u w:val="single"/>
        </w:rPr>
        <w:t>AUTORITZO A L’AJUNTAMENT DE BARCELONA</w:t>
      </w:r>
      <w:r>
        <w:rPr>
          <w:sz w:val="18"/>
          <w:szCs w:val="18"/>
        </w:rPr>
        <w:t xml:space="preserve">, en cas de resultar adjudicatari/ària del contracte: </w:t>
      </w:r>
    </w:p>
    <w:p w14:paraId="60D9F71D" w14:textId="77777777" w:rsidR="00307627" w:rsidRDefault="00307627" w:rsidP="00A0330D">
      <w:pPr>
        <w:pStyle w:val="Default"/>
        <w:numPr>
          <w:ilvl w:val="0"/>
          <w:numId w:val="3"/>
        </w:numPr>
        <w:spacing w:line="360" w:lineRule="auto"/>
        <w:jc w:val="both"/>
        <w:rPr>
          <w:sz w:val="18"/>
          <w:szCs w:val="18"/>
        </w:rPr>
      </w:pPr>
      <w:r>
        <w:rPr>
          <w:sz w:val="12"/>
          <w:szCs w:val="12"/>
        </w:rPr>
        <w:t xml:space="preserve">4 </w:t>
      </w:r>
      <w:r>
        <w:rPr>
          <w:sz w:val="18"/>
          <w:szCs w:val="18"/>
        </w:rPr>
        <w:t xml:space="preserve">a sol·licitar de l’Agència Estatal d’Administració Tributària </w:t>
      </w:r>
      <w:r>
        <w:rPr>
          <w:b/>
          <w:bCs/>
          <w:sz w:val="18"/>
          <w:szCs w:val="18"/>
        </w:rPr>
        <w:t xml:space="preserve">(AEAT), </w:t>
      </w:r>
      <w:r>
        <w:rPr>
          <w:sz w:val="18"/>
          <w:szCs w:val="18"/>
        </w:rPr>
        <w:t xml:space="preserve">directament o a través del Consorci d’Administració Oberta de Catalunya (Consorci AOC), les dades justificatives i/o el certificat d’estar al corrent del compliment de les seves obligacions tributàries imposades per les disposicions vigents, i durant tota la vigència del contracte; </w:t>
      </w:r>
    </w:p>
    <w:p w14:paraId="24E9F398" w14:textId="77777777" w:rsidR="00307627" w:rsidRDefault="00307627" w:rsidP="00A0330D">
      <w:pPr>
        <w:pStyle w:val="Default"/>
        <w:numPr>
          <w:ilvl w:val="0"/>
          <w:numId w:val="3"/>
        </w:numPr>
        <w:spacing w:line="360" w:lineRule="auto"/>
        <w:jc w:val="both"/>
        <w:rPr>
          <w:sz w:val="18"/>
          <w:szCs w:val="18"/>
        </w:rPr>
      </w:pPr>
      <w:r>
        <w:rPr>
          <w:sz w:val="12"/>
          <w:szCs w:val="12"/>
        </w:rPr>
        <w:t xml:space="preserve">4 </w:t>
      </w:r>
      <w:r>
        <w:rPr>
          <w:sz w:val="18"/>
          <w:szCs w:val="18"/>
        </w:rPr>
        <w:t>a sol·licitar de la Tresoreria General de la Seguretat Social (</w:t>
      </w:r>
      <w:r>
        <w:rPr>
          <w:b/>
          <w:bCs/>
          <w:sz w:val="18"/>
          <w:szCs w:val="18"/>
        </w:rPr>
        <w:t>TGSS</w:t>
      </w:r>
      <w:r>
        <w:rPr>
          <w:sz w:val="18"/>
          <w:szCs w:val="18"/>
        </w:rPr>
        <w:t xml:space="preserve">), directament o a través del Consorci d’Administració Oberta de Catalunya (Consorci AOC), les dades justificatives i/o el certificat d’estar al corrent del compliment de les seves obligacions amb la Seguretat Social, imposades per les disposicions vigents, i durant tota la vigència del contracte.” </w:t>
      </w:r>
    </w:p>
    <w:p w14:paraId="3E32E2D0" w14:textId="77777777" w:rsidR="00307627" w:rsidRDefault="00307627" w:rsidP="00A0330D">
      <w:pPr>
        <w:pStyle w:val="Default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 Marcar amb una X en cas que sigui certa l’afirmació. </w:t>
      </w:r>
    </w:p>
    <w:p w14:paraId="4134222D" w14:textId="77777777" w:rsidR="00307627" w:rsidRDefault="00307627" w:rsidP="00A0330D">
      <w:pPr>
        <w:pStyle w:val="Default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 Emplenar quan es tracti de persona jurídica o persona física que no actuï en nom propi. </w:t>
      </w:r>
    </w:p>
    <w:p w14:paraId="080FDF4F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4 Marcar amb una X en cas de donar l’autorització </w:t>
      </w:r>
    </w:p>
    <w:p w14:paraId="63F68DB3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</w:p>
    <w:p w14:paraId="04A6E81E" w14:textId="77777777" w:rsidR="00307627" w:rsidRDefault="00307627" w:rsidP="00A0330D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Lloc i data </w:t>
      </w:r>
    </w:p>
    <w:p w14:paraId="12238372" w14:textId="77777777" w:rsidR="00307627" w:rsidRDefault="00307627" w:rsidP="00A0330D">
      <w:pPr>
        <w:spacing w:line="360" w:lineRule="auto"/>
        <w:rPr>
          <w:sz w:val="18"/>
          <w:szCs w:val="18"/>
        </w:rPr>
      </w:pPr>
    </w:p>
    <w:p w14:paraId="777656E5" w14:textId="77777777" w:rsidR="00307627" w:rsidRDefault="00307627" w:rsidP="00A0330D">
      <w:pPr>
        <w:spacing w:line="360" w:lineRule="auto"/>
        <w:rPr>
          <w:sz w:val="18"/>
          <w:szCs w:val="18"/>
        </w:rPr>
      </w:pPr>
    </w:p>
    <w:p w14:paraId="11F08F06" w14:textId="77777777" w:rsidR="000E7C7B" w:rsidRDefault="00307627" w:rsidP="00A0330D">
      <w:pPr>
        <w:spacing w:line="360" w:lineRule="auto"/>
      </w:pPr>
      <w:r>
        <w:rPr>
          <w:sz w:val="18"/>
          <w:szCs w:val="18"/>
        </w:rPr>
        <w:t>Signatura</w:t>
      </w:r>
    </w:p>
    <w:sectPr w:rsidR="000E7C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0DE27" w14:textId="77777777" w:rsidR="00342EF4" w:rsidRDefault="00342EF4" w:rsidP="00307627">
      <w:r>
        <w:separator/>
      </w:r>
    </w:p>
  </w:endnote>
  <w:endnote w:type="continuationSeparator" w:id="0">
    <w:p w14:paraId="60BE07CD" w14:textId="77777777" w:rsidR="00342EF4" w:rsidRDefault="00342EF4" w:rsidP="0030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2E5A" w14:textId="77777777" w:rsidR="00342EF4" w:rsidRPr="00307627" w:rsidRDefault="00342EF4" w:rsidP="00307627">
    <w:pPr>
      <w:autoSpaceDE w:val="0"/>
      <w:autoSpaceDN w:val="0"/>
      <w:adjustRightInd w:val="0"/>
      <w:jc w:val="left"/>
      <w:rPr>
        <w:rFonts w:cs="Arial"/>
        <w:sz w:val="24"/>
        <w:lang w:eastAsia="en-US"/>
      </w:rPr>
    </w:pPr>
  </w:p>
  <w:p w14:paraId="1B362DF4" w14:textId="77777777" w:rsidR="00342EF4" w:rsidRDefault="00342EF4" w:rsidP="00307627">
    <w:pPr>
      <w:pStyle w:val="Peu"/>
    </w:pPr>
    <w:r w:rsidRPr="00307627">
      <w:rPr>
        <w:rFonts w:cs="Arial"/>
        <w:sz w:val="24"/>
        <w:lang w:eastAsia="en-US"/>
      </w:rPr>
      <w:t xml:space="preserve"> </w:t>
    </w:r>
    <w:r w:rsidRPr="00307627">
      <w:rPr>
        <w:rFonts w:cs="Arial"/>
        <w:sz w:val="13"/>
        <w:szCs w:val="13"/>
        <w:lang w:eastAsia="en-US"/>
      </w:rPr>
      <w:t xml:space="preserve">1 </w:t>
    </w:r>
    <w:r w:rsidRPr="00307627">
      <w:rPr>
        <w:rFonts w:cs="Arial"/>
        <w:sz w:val="16"/>
        <w:szCs w:val="16"/>
        <w:lang w:eastAsia="en-US"/>
      </w:rPr>
      <w:t xml:space="preserve">El preu sense IVA no pot superar l’import net que s’especifica en l’anunci. </w:t>
    </w:r>
    <w:r w:rsidRPr="00307627">
      <w:rPr>
        <w:rFonts w:cs="Arial"/>
        <w:sz w:val="24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6276" w14:textId="77777777" w:rsidR="00342EF4" w:rsidRDefault="00342EF4" w:rsidP="00307627">
      <w:r>
        <w:separator/>
      </w:r>
    </w:p>
  </w:footnote>
  <w:footnote w:type="continuationSeparator" w:id="0">
    <w:p w14:paraId="0BFF6EB8" w14:textId="77777777" w:rsidR="00342EF4" w:rsidRDefault="00342EF4" w:rsidP="00307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7471" w14:textId="4176FF13" w:rsidR="00AC1BDA" w:rsidRDefault="00AC1BDA" w:rsidP="00AC1BDA">
    <w:pPr>
      <w:pStyle w:val="Capalera"/>
    </w:pPr>
    <w:bookmarkStart w:id="0" w:name="_Hlk213314108"/>
    <w:r>
      <w:rPr>
        <w:noProof/>
      </w:rPr>
      <w:drawing>
        <wp:anchor distT="0" distB="0" distL="114300" distR="114300" simplePos="0" relativeHeight="251658752" behindDoc="0" locked="0" layoutInCell="1" allowOverlap="1" wp14:anchorId="1643BD04" wp14:editId="14CA1A64">
          <wp:simplePos x="0" y="0"/>
          <wp:positionH relativeFrom="page">
            <wp:posOffset>1072061</wp:posOffset>
          </wp:positionH>
          <wp:positionV relativeFrom="page">
            <wp:posOffset>339090</wp:posOffset>
          </wp:positionV>
          <wp:extent cx="1266190" cy="257810"/>
          <wp:effectExtent l="0" t="0" r="0" b="8890"/>
          <wp:wrapSquare wrapText="bothSides"/>
          <wp:docPr id="548654395" name="Imatge 5" descr="Imatge que conté Font, Gràfics, disseny gràfic, disseny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54395" name="Imatge 5" descr="Imatge que conté Font, Gràfics, disseny gràfic, disseny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257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BC30D3" w14:textId="72D666DF" w:rsidR="00AC1BDA" w:rsidRPr="00485639" w:rsidRDefault="00AC1BDA" w:rsidP="00AC1BDA">
    <w:pPr>
      <w:pStyle w:val="Capalera"/>
      <w:rPr>
        <w:rFonts w:cs="Arial"/>
        <w:b/>
        <w:bCs/>
        <w:sz w:val="15"/>
        <w:szCs w:val="15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6F824" wp14:editId="462B7486">
              <wp:simplePos x="0" y="0"/>
              <wp:positionH relativeFrom="column">
                <wp:posOffset>-711835</wp:posOffset>
              </wp:positionH>
              <wp:positionV relativeFrom="paragraph">
                <wp:posOffset>-150495</wp:posOffset>
              </wp:positionV>
              <wp:extent cx="702310" cy="1257300"/>
              <wp:effectExtent l="2540" t="1905" r="0" b="0"/>
              <wp:wrapNone/>
              <wp:docPr id="69970488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31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9FD636" id="Rectangle 4" o:spid="_x0000_s1026" style="position:absolute;margin-left:-56.05pt;margin-top:-11.85pt;width:55.3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" filled="f" stroked="f"/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5A4951" wp14:editId="481D52E2">
              <wp:simplePos x="0" y="0"/>
              <wp:positionH relativeFrom="column">
                <wp:posOffset>-711835</wp:posOffset>
              </wp:positionH>
              <wp:positionV relativeFrom="paragraph">
                <wp:posOffset>-14605</wp:posOffset>
              </wp:positionV>
              <wp:extent cx="1548130" cy="619125"/>
              <wp:effectExtent l="2540" t="4445" r="1905" b="0"/>
              <wp:wrapNone/>
              <wp:docPr id="189578703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813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A0E615" id="Rectangle 3" o:spid="_x0000_s1026" style="position:absolute;margin-left:-56.05pt;margin-top:-1.15pt;width:121.9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" filled="f" stroked="f"/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BB8E7A" wp14:editId="7A910693">
              <wp:simplePos x="0" y="0"/>
              <wp:positionH relativeFrom="column">
                <wp:posOffset>-711835</wp:posOffset>
              </wp:positionH>
              <wp:positionV relativeFrom="paragraph">
                <wp:posOffset>-302895</wp:posOffset>
              </wp:positionV>
              <wp:extent cx="288290" cy="288290"/>
              <wp:effectExtent l="2540" t="1905" r="4445" b="0"/>
              <wp:wrapNone/>
              <wp:docPr id="110311113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1932E" id="Rectangle 2" o:spid="_x0000_s1026" style="position:absolute;margin-left:-56.05pt;margin-top:-23.85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" filled="f" stroked="f"/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55C74D" wp14:editId="0B41B989">
              <wp:simplePos x="0" y="0"/>
              <wp:positionH relativeFrom="column">
                <wp:posOffset>-711835</wp:posOffset>
              </wp:positionH>
              <wp:positionV relativeFrom="paragraph">
                <wp:posOffset>92710</wp:posOffset>
              </wp:positionV>
              <wp:extent cx="1188085" cy="431800"/>
              <wp:effectExtent l="2540" t="0" r="0" b="0"/>
              <wp:wrapNone/>
              <wp:docPr id="18693494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08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0447EC" id="Rectangle 1" o:spid="_x0000_s1026" style="position:absolute;margin-left:-56.05pt;margin-top:7.3pt;width:93.55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" filled="f" stroked="f"/>
          </w:pict>
        </mc:Fallback>
      </mc:AlternateContent>
    </w:r>
    <w:r>
      <w:rPr>
        <w:rFonts w:cs="Arial"/>
        <w:b/>
        <w:bCs/>
        <w:sz w:val="15"/>
        <w:szCs w:val="15"/>
      </w:rPr>
      <w:t>Institut Municipal de Mercats de Barcelona</w:t>
    </w:r>
    <w:r>
      <w:rPr>
        <w:rFonts w:cs="Arial"/>
        <w:b/>
        <w:bCs/>
        <w:sz w:val="15"/>
        <w:szCs w:val="15"/>
      </w:rPr>
      <w:tab/>
    </w:r>
    <w:r>
      <w:rPr>
        <w:rFonts w:cs="Arial"/>
        <w:b/>
        <w:bCs/>
        <w:sz w:val="15"/>
        <w:szCs w:val="15"/>
      </w:rPr>
      <w:tab/>
    </w:r>
    <w:r>
      <w:rPr>
        <w:rFonts w:cs="Arial"/>
        <w:b/>
        <w:bCs/>
        <w:sz w:val="15"/>
        <w:szCs w:val="15"/>
      </w:rPr>
      <w:tab/>
    </w:r>
  </w:p>
  <w:p w14:paraId="62A9E3EB" w14:textId="77777777" w:rsidR="00AC1BDA" w:rsidRPr="00485639" w:rsidRDefault="00AC1BDA" w:rsidP="00AC1BDA">
    <w:pPr>
      <w:pStyle w:val="Capalera"/>
      <w:tabs>
        <w:tab w:val="left" w:pos="625"/>
      </w:tabs>
      <w:rPr>
        <w:rFonts w:cs="Arial"/>
        <w:i/>
        <w:iCs/>
        <w:sz w:val="14"/>
        <w:szCs w:val="14"/>
      </w:rPr>
    </w:pPr>
    <w:r>
      <w:rPr>
        <w:rFonts w:cs="Arial"/>
        <w:i/>
        <w:iCs/>
        <w:sz w:val="14"/>
        <w:szCs w:val="14"/>
      </w:rPr>
      <w:t>Direcció d’obres i manteniment</w:t>
    </w:r>
  </w:p>
  <w:p w14:paraId="2A99A356" w14:textId="77777777" w:rsidR="00AC1BDA" w:rsidRPr="00485639" w:rsidRDefault="00AC1BDA" w:rsidP="00AC1BDA">
    <w:pPr>
      <w:pStyle w:val="Capalera"/>
      <w:tabs>
        <w:tab w:val="left" w:pos="625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>C/ Gran de Sant Andreu 200</w:t>
    </w:r>
  </w:p>
  <w:p w14:paraId="631BE279" w14:textId="77777777" w:rsidR="00AC1BDA" w:rsidRPr="00485639" w:rsidRDefault="00AC1BDA" w:rsidP="00AC1BDA">
    <w:pPr>
      <w:pStyle w:val="Capalera"/>
      <w:tabs>
        <w:tab w:val="left" w:pos="625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>08030</w:t>
    </w:r>
    <w:r w:rsidRPr="00485639">
      <w:rPr>
        <w:rFonts w:cs="Arial"/>
        <w:sz w:val="14"/>
        <w:szCs w:val="14"/>
      </w:rPr>
      <w:t xml:space="preserve"> Barcelona</w:t>
    </w:r>
  </w:p>
  <w:p w14:paraId="3FCC19B1" w14:textId="77777777" w:rsidR="00AC1BDA" w:rsidRPr="00485639" w:rsidRDefault="00AC1BDA" w:rsidP="00AC1BDA">
    <w:pPr>
      <w:pStyle w:val="Capalera"/>
      <w:tabs>
        <w:tab w:val="left" w:pos="625"/>
      </w:tabs>
      <w:rPr>
        <w:rFonts w:cs="Arial"/>
        <w:sz w:val="14"/>
        <w:szCs w:val="14"/>
      </w:rPr>
    </w:pPr>
    <w:r w:rsidRPr="00485639">
      <w:rPr>
        <w:rFonts w:cs="Arial"/>
        <w:sz w:val="14"/>
        <w:szCs w:val="14"/>
      </w:rPr>
      <w:t>Telèfon: 93 41328</w:t>
    </w:r>
    <w:r>
      <w:rPr>
        <w:rFonts w:cs="Arial"/>
        <w:sz w:val="14"/>
        <w:szCs w:val="14"/>
      </w:rPr>
      <w:t>75</w:t>
    </w:r>
  </w:p>
  <w:p w14:paraId="14027E0F" w14:textId="77777777" w:rsidR="00AC1BDA" w:rsidRPr="00485639" w:rsidRDefault="00AC1BDA" w:rsidP="00AC1BDA">
    <w:pPr>
      <w:pStyle w:val="Capalera"/>
      <w:tabs>
        <w:tab w:val="left" w:pos="625"/>
      </w:tabs>
      <w:rPr>
        <w:rFonts w:cs="Arial"/>
        <w:sz w:val="14"/>
        <w:szCs w:val="14"/>
      </w:rPr>
    </w:pPr>
    <w:r w:rsidRPr="00485639">
      <w:rPr>
        <w:rFonts w:cs="Arial"/>
        <w:sz w:val="14"/>
        <w:szCs w:val="14"/>
      </w:rPr>
      <w:t>www.bcn.cat/mercats</w:t>
    </w:r>
  </w:p>
  <w:bookmarkEnd w:id="0"/>
  <w:p w14:paraId="52A1E53E" w14:textId="77777777" w:rsidR="00342EF4" w:rsidRDefault="00342EF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D3407"/>
    <w:multiLevelType w:val="hybridMultilevel"/>
    <w:tmpl w:val="8DD6E8C0"/>
    <w:lvl w:ilvl="0" w:tplc="D34ED796">
      <w:numFmt w:val="bullet"/>
      <w:lvlText w:val=""/>
      <w:lvlJc w:val="left"/>
      <w:pPr>
        <w:ind w:left="720" w:hanging="360"/>
      </w:pPr>
      <w:rPr>
        <w:rFonts w:ascii="Wingdings" w:eastAsia="Symbol" w:hAnsi="Wingdings" w:cs="Symbol" w:hint="default"/>
        <w:w w:val="99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173FE"/>
    <w:multiLevelType w:val="hybridMultilevel"/>
    <w:tmpl w:val="67628056"/>
    <w:lvl w:ilvl="0" w:tplc="04FEE3B6">
      <w:numFmt w:val="bullet"/>
      <w:lvlText w:val=""/>
      <w:lvlJc w:val="left"/>
      <w:pPr>
        <w:ind w:left="720" w:hanging="360"/>
      </w:pPr>
      <w:rPr>
        <w:rFonts w:ascii="Wingdings" w:eastAsia="Symbol" w:hAnsi="Wingdings" w:cs="Symbol" w:hint="default"/>
        <w:w w:val="99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A509E"/>
    <w:multiLevelType w:val="hybridMultilevel"/>
    <w:tmpl w:val="BE647F62"/>
    <w:lvl w:ilvl="0" w:tplc="D34ED796">
      <w:numFmt w:val="bullet"/>
      <w:lvlText w:val=""/>
      <w:lvlJc w:val="left"/>
      <w:pPr>
        <w:ind w:left="720" w:hanging="360"/>
      </w:pPr>
      <w:rPr>
        <w:rFonts w:ascii="Wingdings" w:eastAsia="Symbol" w:hAnsi="Wingdings" w:cs="Symbol" w:hint="default"/>
        <w:w w:val="99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655903">
    <w:abstractNumId w:val="2"/>
  </w:num>
  <w:num w:numId="2" w16cid:durableId="948127429">
    <w:abstractNumId w:val="1"/>
  </w:num>
  <w:num w:numId="3" w16cid:durableId="90152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627"/>
    <w:rsid w:val="00046DD2"/>
    <w:rsid w:val="00050FE0"/>
    <w:rsid w:val="000E7C7B"/>
    <w:rsid w:val="00233C95"/>
    <w:rsid w:val="002716BF"/>
    <w:rsid w:val="00307627"/>
    <w:rsid w:val="00342EF4"/>
    <w:rsid w:val="003B1858"/>
    <w:rsid w:val="003B3AEA"/>
    <w:rsid w:val="004658F7"/>
    <w:rsid w:val="006D659A"/>
    <w:rsid w:val="008508EB"/>
    <w:rsid w:val="00987AE6"/>
    <w:rsid w:val="009E145B"/>
    <w:rsid w:val="009F2914"/>
    <w:rsid w:val="00A0330D"/>
    <w:rsid w:val="00AA5AC6"/>
    <w:rsid w:val="00AC1BDA"/>
    <w:rsid w:val="00BB4B41"/>
    <w:rsid w:val="00BE2345"/>
    <w:rsid w:val="00BF0B41"/>
    <w:rsid w:val="00C316FE"/>
    <w:rsid w:val="00C43C15"/>
    <w:rsid w:val="00D81FB8"/>
    <w:rsid w:val="00DE4D8C"/>
    <w:rsid w:val="00E0706E"/>
    <w:rsid w:val="00F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3996C"/>
  <w15:docId w15:val="{3CC461C1-1981-43A7-A47F-25E52F28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58"/>
    <w:pPr>
      <w:spacing w:after="0" w:line="240" w:lineRule="auto"/>
      <w:jc w:val="both"/>
    </w:pPr>
    <w:rPr>
      <w:rFonts w:ascii="Arial" w:hAnsi="Arial" w:cs="Calibri"/>
      <w:color w:val="000000"/>
      <w:szCs w:val="24"/>
      <w:lang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3B1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B1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a-ES"/>
    </w:rPr>
  </w:style>
  <w:style w:type="paragraph" w:customStyle="1" w:styleId="Default">
    <w:name w:val="Default"/>
    <w:rsid w:val="0030762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30762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07627"/>
    <w:rPr>
      <w:rFonts w:ascii="Arial" w:hAnsi="Arial" w:cs="Calibri"/>
      <w:color w:val="000000"/>
      <w:szCs w:val="24"/>
      <w:lang w:eastAsia="ca-ES"/>
    </w:rPr>
  </w:style>
  <w:style w:type="paragraph" w:styleId="Peu">
    <w:name w:val="footer"/>
    <w:basedOn w:val="Normal"/>
    <w:link w:val="PeuCar"/>
    <w:uiPriority w:val="99"/>
    <w:unhideWhenUsed/>
    <w:rsid w:val="0030762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07627"/>
    <w:rPr>
      <w:rFonts w:ascii="Arial" w:hAnsi="Arial" w:cs="Calibri"/>
      <w:color w:val="000000"/>
      <w:szCs w:val="24"/>
      <w:lang w:eastAsia="ca-ES"/>
    </w:rPr>
  </w:style>
  <w:style w:type="table" w:styleId="Taulaambquadrcula">
    <w:name w:val="Table Grid"/>
    <w:basedOn w:val="Taulanormal"/>
    <w:uiPriority w:val="59"/>
    <w:rsid w:val="0030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delcontenidor1">
    <w:name w:val="Text del contenidor1"/>
    <w:basedOn w:val="Lletraperdefectedelpargraf"/>
    <w:rsid w:val="00046D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8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RODRIGUEZ HARO, MARIA TERESA</cp:lastModifiedBy>
  <cp:revision>9</cp:revision>
  <dcterms:created xsi:type="dcterms:W3CDTF">2024-03-25T13:58:00Z</dcterms:created>
  <dcterms:modified xsi:type="dcterms:W3CDTF">2025-12-18T11:01:00Z</dcterms:modified>
</cp:coreProperties>
</file>