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D727" w14:textId="6B925972" w:rsidR="000B6BEF" w:rsidRPr="007D0C89" w:rsidRDefault="000B6BEF" w:rsidP="00E42B82">
      <w:pPr>
        <w:spacing w:line="276" w:lineRule="auto"/>
        <w:ind w:right="283"/>
      </w:pPr>
    </w:p>
    <w:p w14:paraId="1547D072" w14:textId="77777777" w:rsidR="009663A5" w:rsidRPr="007D0C89" w:rsidRDefault="009663A5" w:rsidP="009663A5">
      <w:pPr>
        <w:rPr>
          <w:color w:val="000000"/>
          <w:spacing w:val="0"/>
          <w:kern w:val="0"/>
        </w:rPr>
      </w:pPr>
    </w:p>
    <w:p w14:paraId="27A0BB55" w14:textId="5B3D894E" w:rsidR="009663A5" w:rsidRPr="007D0C89" w:rsidRDefault="009663A5" w:rsidP="00BB0E11">
      <w:pPr>
        <w:rPr>
          <w:rFonts w:cs="Arial"/>
          <w:b/>
          <w:bCs/>
          <w:color w:val="000000"/>
          <w:spacing w:val="0"/>
          <w:kern w:val="0"/>
        </w:rPr>
      </w:pPr>
      <w:r w:rsidRPr="007D0C89">
        <w:rPr>
          <w:rFonts w:cs="Arial"/>
          <w:b/>
          <w:bCs/>
          <w:color w:val="000000"/>
          <w:spacing w:val="0"/>
          <w:kern w:val="0"/>
        </w:rPr>
        <w:t> </w:t>
      </w:r>
    </w:p>
    <w:p w14:paraId="354F5DD2" w14:textId="77777777" w:rsidR="008B5BE7" w:rsidRPr="007D0C89" w:rsidRDefault="008B5BE7" w:rsidP="008B5BE7">
      <w:pPr>
        <w:jc w:val="center"/>
        <w:rPr>
          <w:color w:val="000000"/>
          <w:spacing w:val="0"/>
          <w:kern w:val="0"/>
        </w:rPr>
      </w:pPr>
      <w:r w:rsidRPr="007D0C89">
        <w:rPr>
          <w:rFonts w:cs="Arial"/>
          <w:b/>
          <w:bCs/>
          <w:color w:val="000000"/>
          <w:spacing w:val="0"/>
          <w:kern w:val="0"/>
        </w:rPr>
        <w:t> </w:t>
      </w:r>
    </w:p>
    <w:p w14:paraId="2275355D" w14:textId="77777777" w:rsidR="008B5BE7"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p>
    <w:p w14:paraId="09AD698D" w14:textId="4004AD40" w:rsidR="008B5BE7" w:rsidRPr="001F7C75"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1F7C75">
        <w:rPr>
          <w:rFonts w:cs="Arial"/>
          <w:b/>
          <w:bCs/>
          <w:color w:val="000000"/>
          <w:spacing w:val="0"/>
          <w:kern w:val="0"/>
        </w:rPr>
        <w:t xml:space="preserve">ANEXO Nº1: CLÁUSULAS </w:t>
      </w:r>
      <w:r w:rsidR="00E92F73" w:rsidRPr="001F7C75">
        <w:rPr>
          <w:rFonts w:cs="Arial"/>
          <w:b/>
          <w:bCs/>
          <w:color w:val="000000"/>
          <w:spacing w:val="0"/>
          <w:kern w:val="0"/>
        </w:rPr>
        <w:t>DE SEGURIDAD Y SALUD</w:t>
      </w:r>
    </w:p>
    <w:p w14:paraId="653EF33D" w14:textId="77777777" w:rsidR="008B5BE7" w:rsidRPr="001F7C75" w:rsidRDefault="008B5BE7" w:rsidP="008B5BE7">
      <w:pPr>
        <w:pBdr>
          <w:top w:val="single" w:sz="4" w:space="1" w:color="auto"/>
          <w:left w:val="single" w:sz="4" w:space="4" w:color="auto"/>
          <w:bottom w:val="single" w:sz="4" w:space="1" w:color="auto"/>
          <w:right w:val="single" w:sz="4" w:space="4" w:color="auto"/>
        </w:pBdr>
        <w:jc w:val="center"/>
        <w:rPr>
          <w:color w:val="000000"/>
          <w:spacing w:val="0"/>
          <w:kern w:val="0"/>
        </w:rPr>
      </w:pPr>
      <w:r w:rsidRPr="001F7C75">
        <w:rPr>
          <w:rFonts w:cs="Arial"/>
          <w:color w:val="000000"/>
          <w:spacing w:val="0"/>
          <w:kern w:val="0"/>
        </w:rPr>
        <w:t> </w:t>
      </w:r>
    </w:p>
    <w:p w14:paraId="76A75A69" w14:textId="564CEAF6"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1F7C75">
        <w:rPr>
          <w:rFonts w:cs="Arial"/>
          <w:b/>
          <w:bCs/>
          <w:color w:val="000000"/>
          <w:spacing w:val="0"/>
          <w:kern w:val="0"/>
        </w:rPr>
        <w:t>NÚMERO DE</w:t>
      </w:r>
      <w:r w:rsidRPr="001F7C75">
        <w:rPr>
          <w:color w:val="000000"/>
          <w:spacing w:val="0"/>
          <w:kern w:val="0"/>
        </w:rPr>
        <w:t> </w:t>
      </w:r>
      <w:r w:rsidRPr="001F7C75">
        <w:rPr>
          <w:rFonts w:cs="Arial"/>
          <w:b/>
          <w:bCs/>
          <w:color w:val="000000"/>
          <w:spacing w:val="0"/>
          <w:kern w:val="0"/>
        </w:rPr>
        <w:t>EXPEDIENTE</w:t>
      </w:r>
      <w:r w:rsidRPr="001F7C75">
        <w:rPr>
          <w:color w:val="000000"/>
          <w:spacing w:val="0"/>
          <w:kern w:val="0"/>
        </w:rPr>
        <w:t> </w:t>
      </w:r>
      <w:r w:rsidRPr="001F7C75">
        <w:rPr>
          <w:rFonts w:cs="Arial"/>
          <w:b/>
          <w:bCs/>
          <w:color w:val="000000"/>
          <w:spacing w:val="0"/>
          <w:kern w:val="0"/>
        </w:rPr>
        <w:t>CTTE</w:t>
      </w:r>
      <w:r w:rsidR="001F7C75" w:rsidRPr="001F7C75">
        <w:rPr>
          <w:rFonts w:cs="Arial"/>
          <w:b/>
          <w:bCs/>
          <w:color w:val="000000"/>
          <w:spacing w:val="0"/>
          <w:kern w:val="0"/>
        </w:rPr>
        <w:t>11</w:t>
      </w:r>
      <w:r w:rsidR="00BB0E11">
        <w:rPr>
          <w:rFonts w:cs="Arial"/>
          <w:b/>
          <w:bCs/>
          <w:color w:val="000000"/>
          <w:spacing w:val="0"/>
          <w:kern w:val="0"/>
        </w:rPr>
        <w:t>66</w:t>
      </w:r>
    </w:p>
    <w:p w14:paraId="0D4458C5" w14:textId="77777777"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7D0C89">
        <w:rPr>
          <w:rFonts w:cs="Arial"/>
          <w:color w:val="000000"/>
          <w:spacing w:val="0"/>
          <w:kern w:val="0"/>
        </w:rPr>
        <w:t> </w:t>
      </w:r>
    </w:p>
    <w:p w14:paraId="120E4354" w14:textId="77777777" w:rsidR="008B5BE7" w:rsidRPr="007D0C89" w:rsidRDefault="008B5BE7" w:rsidP="008B5BE7">
      <w:pPr>
        <w:rPr>
          <w:color w:val="000000"/>
          <w:spacing w:val="0"/>
          <w:kern w:val="0"/>
        </w:rPr>
      </w:pPr>
      <w:r w:rsidRPr="007D0C89">
        <w:rPr>
          <w:rFonts w:cs="Arial"/>
          <w:color w:val="000000"/>
          <w:spacing w:val="0"/>
          <w:kern w:val="0"/>
        </w:rPr>
        <w:t> </w:t>
      </w:r>
    </w:p>
    <w:p w14:paraId="5C3F73CF" w14:textId="77777777" w:rsidR="009663A5" w:rsidRPr="007D0C89" w:rsidRDefault="009663A5" w:rsidP="009663A5">
      <w:pPr>
        <w:rPr>
          <w:color w:val="000000"/>
          <w:spacing w:val="0"/>
          <w:kern w:val="0"/>
        </w:rPr>
      </w:pPr>
    </w:p>
    <w:p w14:paraId="094AB46E" w14:textId="77777777" w:rsidR="009663A5" w:rsidRPr="007D0C89" w:rsidRDefault="009663A5" w:rsidP="009663A5">
      <w:pPr>
        <w:rPr>
          <w:color w:val="000000"/>
          <w:spacing w:val="0"/>
          <w:kern w:val="0"/>
        </w:rPr>
      </w:pPr>
    </w:p>
    <w:p w14:paraId="7B728EAC" w14:textId="77777777" w:rsidR="000B6BEF" w:rsidRPr="007D0C89" w:rsidRDefault="000B6BEF" w:rsidP="00E42B82">
      <w:pPr>
        <w:spacing w:before="20" w:after="20" w:line="276" w:lineRule="auto"/>
        <w:ind w:right="283"/>
      </w:pPr>
    </w:p>
    <w:p w14:paraId="74D84442" w14:textId="77777777" w:rsidR="000B6BEF" w:rsidRPr="007D0C89" w:rsidRDefault="000B6BEF" w:rsidP="00E42B82">
      <w:pPr>
        <w:spacing w:before="20" w:after="20" w:line="276" w:lineRule="auto"/>
        <w:ind w:right="283"/>
      </w:pPr>
    </w:p>
    <w:p w14:paraId="27BF87D9" w14:textId="77777777" w:rsidR="000B6BEF" w:rsidRPr="007D0C89" w:rsidRDefault="000B6BEF" w:rsidP="00E42B82">
      <w:pPr>
        <w:spacing w:before="20" w:after="20" w:line="276" w:lineRule="auto"/>
        <w:ind w:right="283"/>
      </w:pPr>
    </w:p>
    <w:p w14:paraId="79CB4AA6" w14:textId="77777777" w:rsidR="000B6BEF" w:rsidRPr="007D0C89" w:rsidRDefault="000B6BEF" w:rsidP="00E42B82">
      <w:pPr>
        <w:spacing w:before="20" w:after="20" w:line="276" w:lineRule="auto"/>
        <w:ind w:right="283"/>
      </w:pPr>
    </w:p>
    <w:p w14:paraId="06FBB2B3" w14:textId="77777777" w:rsidR="000B6BEF" w:rsidRPr="007D0C89" w:rsidRDefault="000B6BEF" w:rsidP="00E42B82">
      <w:pPr>
        <w:spacing w:before="20" w:after="20" w:line="276" w:lineRule="auto"/>
        <w:ind w:right="283"/>
      </w:pPr>
    </w:p>
    <w:p w14:paraId="01034231" w14:textId="77777777" w:rsidR="000B6BEF" w:rsidRPr="007D0C89" w:rsidRDefault="000B6BEF" w:rsidP="00E42B82">
      <w:pPr>
        <w:spacing w:before="20" w:after="20" w:line="276" w:lineRule="auto"/>
        <w:ind w:right="283"/>
      </w:pPr>
    </w:p>
    <w:p w14:paraId="1AD92404" w14:textId="77777777" w:rsidR="00FF1184" w:rsidRPr="007D0C89" w:rsidRDefault="00FF1184" w:rsidP="00E42B82">
      <w:pPr>
        <w:spacing w:line="276" w:lineRule="auto"/>
        <w:ind w:right="283"/>
      </w:pPr>
    </w:p>
    <w:p w14:paraId="293032B2" w14:textId="77777777" w:rsidR="00FF1184" w:rsidRPr="007D0C89" w:rsidRDefault="00FF1184" w:rsidP="00E42B82">
      <w:pPr>
        <w:spacing w:line="276" w:lineRule="auto"/>
        <w:ind w:right="283"/>
      </w:pPr>
    </w:p>
    <w:p w14:paraId="0B38EF0E" w14:textId="77777777" w:rsidR="00FF1184" w:rsidRPr="007D0C89" w:rsidRDefault="00FF1184" w:rsidP="00E42B82">
      <w:pPr>
        <w:spacing w:line="276" w:lineRule="auto"/>
        <w:ind w:right="283"/>
      </w:pPr>
    </w:p>
    <w:p w14:paraId="4A8C8D83" w14:textId="77777777" w:rsidR="00FF1184" w:rsidRPr="007D0C89" w:rsidRDefault="00FF1184" w:rsidP="00E42B82">
      <w:pPr>
        <w:spacing w:line="276" w:lineRule="auto"/>
        <w:ind w:right="283"/>
      </w:pPr>
    </w:p>
    <w:p w14:paraId="462CE251" w14:textId="77777777" w:rsidR="00FF1184" w:rsidRPr="007D0C89" w:rsidRDefault="00FF1184" w:rsidP="00E42B82">
      <w:pPr>
        <w:spacing w:line="276" w:lineRule="auto"/>
        <w:ind w:right="283"/>
      </w:pPr>
    </w:p>
    <w:p w14:paraId="01ED4799" w14:textId="77777777" w:rsidR="00FF1184" w:rsidRPr="007D0C89" w:rsidRDefault="00FF1184" w:rsidP="00E42B82">
      <w:pPr>
        <w:spacing w:line="276" w:lineRule="auto"/>
        <w:ind w:right="283"/>
      </w:pPr>
    </w:p>
    <w:p w14:paraId="67990FE9" w14:textId="77777777" w:rsidR="00FF1184" w:rsidRPr="007D0C89" w:rsidRDefault="00FF1184" w:rsidP="00E42B82">
      <w:pPr>
        <w:spacing w:line="276" w:lineRule="auto"/>
        <w:ind w:right="283"/>
      </w:pPr>
    </w:p>
    <w:p w14:paraId="1D99E5A3" w14:textId="77777777" w:rsidR="00FF1184" w:rsidRPr="007D0C89" w:rsidRDefault="00FF1184" w:rsidP="00E42B82">
      <w:pPr>
        <w:spacing w:line="276" w:lineRule="auto"/>
        <w:ind w:right="283"/>
      </w:pPr>
    </w:p>
    <w:p w14:paraId="32FEB151" w14:textId="77777777" w:rsidR="00FF1184" w:rsidRPr="007D0C89" w:rsidRDefault="00FF1184" w:rsidP="00E42B82">
      <w:pPr>
        <w:spacing w:line="276" w:lineRule="auto"/>
        <w:ind w:right="283"/>
      </w:pPr>
    </w:p>
    <w:p w14:paraId="44EB1123" w14:textId="77777777" w:rsidR="009F65BF" w:rsidRDefault="009F65BF" w:rsidP="00E42B82">
      <w:pPr>
        <w:spacing w:line="276" w:lineRule="auto"/>
        <w:ind w:right="283"/>
        <w:sectPr w:rsidR="009F65BF" w:rsidSect="00DF7234">
          <w:headerReference w:type="default" r:id="rId12"/>
          <w:headerReference w:type="first" r:id="rId13"/>
          <w:pgSz w:w="11906" w:h="16838"/>
          <w:pgMar w:top="1417" w:right="1133" w:bottom="1417" w:left="1560" w:header="708" w:footer="708" w:gutter="0"/>
          <w:cols w:space="708"/>
          <w:titlePg/>
          <w:docGrid w:linePitch="360"/>
        </w:sectPr>
      </w:pPr>
    </w:p>
    <w:p w14:paraId="0389723C" w14:textId="211FFEDE" w:rsidR="00A879CA" w:rsidRPr="00931CA7" w:rsidRDefault="009E3B95">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931CA7">
        <w:rPr>
          <w:b w:val="0"/>
          <w:bCs/>
          <w:color w:val="auto"/>
        </w:rPr>
        <w:lastRenderedPageBreak/>
        <w:fldChar w:fldCharType="begin"/>
      </w:r>
      <w:r w:rsidR="000B6BEF" w:rsidRPr="00931CA7">
        <w:rPr>
          <w:b w:val="0"/>
          <w:bCs/>
          <w:color w:val="auto"/>
        </w:rPr>
        <w:instrText xml:space="preserve"> TOC \o "1-3" </w:instrText>
      </w:r>
      <w:r w:rsidRPr="00931CA7">
        <w:rPr>
          <w:b w:val="0"/>
          <w:bCs/>
          <w:color w:val="auto"/>
        </w:rPr>
        <w:fldChar w:fldCharType="separate"/>
      </w:r>
      <w:r w:rsidR="00A879CA" w:rsidRPr="00931CA7">
        <w:rPr>
          <w:bCs/>
          <w:noProof/>
          <w:color w:val="auto"/>
        </w:rPr>
        <w:t>1.OB</w:t>
      </w:r>
      <w:r w:rsidR="00A879CA" w:rsidRPr="00931CA7">
        <w:rPr>
          <w:noProof/>
          <w:color w:val="auto"/>
        </w:rPr>
        <w:t>jeto.</w:t>
      </w:r>
      <w:r w:rsidR="00A879CA" w:rsidRPr="00931CA7">
        <w:rPr>
          <w:noProof/>
          <w:color w:val="auto"/>
        </w:rPr>
        <w:tab/>
      </w:r>
      <w:r w:rsidR="00A879CA" w:rsidRPr="00931CA7">
        <w:rPr>
          <w:noProof/>
          <w:color w:val="auto"/>
        </w:rPr>
        <w:fldChar w:fldCharType="begin"/>
      </w:r>
      <w:r w:rsidR="00A879CA" w:rsidRPr="00931CA7">
        <w:rPr>
          <w:noProof/>
          <w:color w:val="auto"/>
        </w:rPr>
        <w:instrText xml:space="preserve"> PAGEREF _Toc148957710 \h </w:instrText>
      </w:r>
      <w:r w:rsidR="00A879CA" w:rsidRPr="00931CA7">
        <w:rPr>
          <w:noProof/>
          <w:color w:val="auto"/>
        </w:rPr>
      </w:r>
      <w:r w:rsidR="00A879CA" w:rsidRPr="00931CA7">
        <w:rPr>
          <w:noProof/>
          <w:color w:val="auto"/>
        </w:rPr>
        <w:fldChar w:fldCharType="separate"/>
      </w:r>
      <w:r w:rsidR="008020FD">
        <w:rPr>
          <w:noProof/>
          <w:color w:val="auto"/>
        </w:rPr>
        <w:t>3</w:t>
      </w:r>
      <w:r w:rsidR="00A879CA" w:rsidRPr="00931CA7">
        <w:rPr>
          <w:noProof/>
          <w:color w:val="auto"/>
        </w:rPr>
        <w:fldChar w:fldCharType="end"/>
      </w:r>
    </w:p>
    <w:p w14:paraId="4AF015A7" w14:textId="70C03D37" w:rsidR="00A879CA" w:rsidRPr="00931CA7" w:rsidRDefault="00A879CA">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931CA7">
        <w:rPr>
          <w:bCs/>
          <w:noProof/>
          <w:color w:val="auto"/>
        </w:rPr>
        <w:t>2.COORDINACIÓN DE ACTIVIDADES EMPRESARIALES</w:t>
      </w:r>
      <w:r w:rsidRPr="00931CA7">
        <w:rPr>
          <w:noProof/>
          <w:color w:val="auto"/>
        </w:rPr>
        <w:tab/>
      </w:r>
      <w:r w:rsidRPr="00931CA7">
        <w:rPr>
          <w:noProof/>
          <w:color w:val="auto"/>
        </w:rPr>
        <w:fldChar w:fldCharType="begin"/>
      </w:r>
      <w:r w:rsidRPr="00931CA7">
        <w:rPr>
          <w:noProof/>
          <w:color w:val="auto"/>
        </w:rPr>
        <w:instrText xml:space="preserve"> PAGEREF _Toc148957711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777B87CC" w14:textId="0F9F2BC2"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2.1. Gestión</w:t>
      </w:r>
      <w:r w:rsidRPr="00931CA7">
        <w:rPr>
          <w:noProof/>
          <w:color w:val="auto"/>
        </w:rPr>
        <w:tab/>
      </w:r>
      <w:r w:rsidRPr="00931CA7">
        <w:rPr>
          <w:noProof/>
          <w:color w:val="auto"/>
        </w:rPr>
        <w:fldChar w:fldCharType="begin"/>
      </w:r>
      <w:r w:rsidRPr="00931CA7">
        <w:rPr>
          <w:noProof/>
          <w:color w:val="auto"/>
        </w:rPr>
        <w:instrText xml:space="preserve"> PAGEREF _Toc148957712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59159F09" w14:textId="0A28413C"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2.2. Documentación general de empresa</w:t>
      </w:r>
      <w:r w:rsidRPr="00931CA7">
        <w:rPr>
          <w:noProof/>
          <w:color w:val="auto"/>
        </w:rPr>
        <w:tab/>
      </w:r>
      <w:r w:rsidRPr="00931CA7">
        <w:rPr>
          <w:noProof/>
          <w:color w:val="auto"/>
        </w:rPr>
        <w:fldChar w:fldCharType="begin"/>
      </w:r>
      <w:r w:rsidRPr="00931CA7">
        <w:rPr>
          <w:noProof/>
          <w:color w:val="auto"/>
        </w:rPr>
        <w:instrText xml:space="preserve"> PAGEREF _Toc148957713 \h </w:instrText>
      </w:r>
      <w:r w:rsidRPr="00931CA7">
        <w:rPr>
          <w:noProof/>
          <w:color w:val="auto"/>
        </w:rPr>
      </w:r>
      <w:r w:rsidRPr="00931CA7">
        <w:rPr>
          <w:noProof/>
          <w:color w:val="auto"/>
        </w:rPr>
        <w:fldChar w:fldCharType="separate"/>
      </w:r>
      <w:r w:rsidR="008020FD">
        <w:rPr>
          <w:noProof/>
          <w:color w:val="auto"/>
        </w:rPr>
        <w:t>3</w:t>
      </w:r>
      <w:r w:rsidRPr="00931CA7">
        <w:rPr>
          <w:noProof/>
          <w:color w:val="auto"/>
        </w:rPr>
        <w:fldChar w:fldCharType="end"/>
      </w:r>
    </w:p>
    <w:p w14:paraId="2D82F4E9" w14:textId="5D96E56A"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2.3. Documentación Trabajador</w:t>
      </w:r>
      <w:r w:rsidRPr="00931CA7">
        <w:rPr>
          <w:noProof/>
          <w:color w:val="auto"/>
        </w:rPr>
        <w:tab/>
      </w:r>
      <w:r w:rsidRPr="00931CA7">
        <w:rPr>
          <w:noProof/>
          <w:color w:val="auto"/>
        </w:rPr>
        <w:fldChar w:fldCharType="begin"/>
      </w:r>
      <w:r w:rsidRPr="00931CA7">
        <w:rPr>
          <w:noProof/>
          <w:color w:val="auto"/>
        </w:rPr>
        <w:instrText xml:space="preserve"> PAGEREF _Toc148957714 \h </w:instrText>
      </w:r>
      <w:r w:rsidRPr="00931CA7">
        <w:rPr>
          <w:noProof/>
          <w:color w:val="auto"/>
        </w:rPr>
      </w:r>
      <w:r w:rsidRPr="00931CA7">
        <w:rPr>
          <w:noProof/>
          <w:color w:val="auto"/>
        </w:rPr>
        <w:fldChar w:fldCharType="separate"/>
      </w:r>
      <w:r w:rsidR="008020FD">
        <w:rPr>
          <w:noProof/>
          <w:color w:val="auto"/>
        </w:rPr>
        <w:t>4</w:t>
      </w:r>
      <w:r w:rsidRPr="00931CA7">
        <w:rPr>
          <w:noProof/>
          <w:color w:val="auto"/>
        </w:rPr>
        <w:fldChar w:fldCharType="end"/>
      </w:r>
    </w:p>
    <w:p w14:paraId="13FA63EA" w14:textId="79D734A4"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3.MEDIDAS DE PREVENCIÓN Y PROTECCIÓN</w:t>
      </w:r>
      <w:r w:rsidRPr="00931CA7">
        <w:rPr>
          <w:noProof/>
          <w:color w:val="auto"/>
        </w:rPr>
        <w:tab/>
      </w:r>
      <w:r w:rsidRPr="00931CA7">
        <w:rPr>
          <w:noProof/>
          <w:color w:val="auto"/>
        </w:rPr>
        <w:fldChar w:fldCharType="begin"/>
      </w:r>
      <w:r w:rsidRPr="00931CA7">
        <w:rPr>
          <w:noProof/>
          <w:color w:val="auto"/>
        </w:rPr>
        <w:instrText xml:space="preserve"> PAGEREF _Toc148957715 \h </w:instrText>
      </w:r>
      <w:r w:rsidRPr="00931CA7">
        <w:rPr>
          <w:noProof/>
          <w:color w:val="auto"/>
        </w:rPr>
      </w:r>
      <w:r w:rsidRPr="00931CA7">
        <w:rPr>
          <w:noProof/>
          <w:color w:val="auto"/>
        </w:rPr>
        <w:fldChar w:fldCharType="separate"/>
      </w:r>
      <w:r w:rsidR="008020FD">
        <w:rPr>
          <w:noProof/>
          <w:color w:val="auto"/>
        </w:rPr>
        <w:t>4</w:t>
      </w:r>
      <w:r w:rsidRPr="00931CA7">
        <w:rPr>
          <w:noProof/>
          <w:color w:val="auto"/>
        </w:rPr>
        <w:fldChar w:fldCharType="end"/>
      </w:r>
    </w:p>
    <w:p w14:paraId="07D7D69D" w14:textId="63D0E76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4.MODALIDAD PREVENTIVA</w:t>
      </w:r>
      <w:r w:rsidRPr="00931CA7">
        <w:rPr>
          <w:noProof/>
          <w:color w:val="auto"/>
        </w:rPr>
        <w:tab/>
      </w:r>
      <w:r w:rsidRPr="00931CA7">
        <w:rPr>
          <w:noProof/>
          <w:color w:val="auto"/>
        </w:rPr>
        <w:fldChar w:fldCharType="begin"/>
      </w:r>
      <w:r w:rsidRPr="00931CA7">
        <w:rPr>
          <w:noProof/>
          <w:color w:val="auto"/>
        </w:rPr>
        <w:instrText xml:space="preserve"> PAGEREF _Toc148957716 \h </w:instrText>
      </w:r>
      <w:r w:rsidRPr="00931CA7">
        <w:rPr>
          <w:noProof/>
          <w:color w:val="auto"/>
        </w:rPr>
      </w:r>
      <w:r w:rsidRPr="00931CA7">
        <w:rPr>
          <w:noProof/>
          <w:color w:val="auto"/>
        </w:rPr>
        <w:fldChar w:fldCharType="separate"/>
      </w:r>
      <w:r w:rsidR="008020FD">
        <w:rPr>
          <w:noProof/>
          <w:color w:val="auto"/>
        </w:rPr>
        <w:t>5</w:t>
      </w:r>
      <w:r w:rsidRPr="00931CA7">
        <w:rPr>
          <w:noProof/>
          <w:color w:val="auto"/>
        </w:rPr>
        <w:fldChar w:fldCharType="end"/>
      </w:r>
    </w:p>
    <w:p w14:paraId="7E50E6E6" w14:textId="3CF16479"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5.EVALUACIÓN DE RIESGOS Y PLANIFICACIÓN DE ACTIVIDADES</w:t>
      </w:r>
      <w:r w:rsidRPr="00931CA7">
        <w:rPr>
          <w:noProof/>
          <w:color w:val="auto"/>
        </w:rPr>
        <w:tab/>
      </w:r>
      <w:r w:rsidRPr="00931CA7">
        <w:rPr>
          <w:noProof/>
          <w:color w:val="auto"/>
        </w:rPr>
        <w:fldChar w:fldCharType="begin"/>
      </w:r>
      <w:r w:rsidRPr="00931CA7">
        <w:rPr>
          <w:noProof/>
          <w:color w:val="auto"/>
        </w:rPr>
        <w:instrText xml:space="preserve"> PAGEREF _Toc148957717 \h </w:instrText>
      </w:r>
      <w:r w:rsidRPr="00931CA7">
        <w:rPr>
          <w:noProof/>
          <w:color w:val="auto"/>
        </w:rPr>
      </w:r>
      <w:r w:rsidRPr="00931CA7">
        <w:rPr>
          <w:noProof/>
          <w:color w:val="auto"/>
        </w:rPr>
        <w:fldChar w:fldCharType="separate"/>
      </w:r>
      <w:r w:rsidR="008020FD">
        <w:rPr>
          <w:noProof/>
          <w:color w:val="auto"/>
        </w:rPr>
        <w:t>5</w:t>
      </w:r>
      <w:r w:rsidRPr="00931CA7">
        <w:rPr>
          <w:noProof/>
          <w:color w:val="auto"/>
        </w:rPr>
        <w:fldChar w:fldCharType="end"/>
      </w:r>
    </w:p>
    <w:p w14:paraId="00B709A8" w14:textId="37CB5C28"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6.EVALUACIÓN DE RIESGOS DE LOS CENTROS /EMPRESAS DE GRUPO TERSA</w:t>
      </w:r>
      <w:r w:rsidRPr="00931CA7">
        <w:rPr>
          <w:noProof/>
          <w:color w:val="auto"/>
        </w:rPr>
        <w:tab/>
      </w:r>
      <w:r w:rsidRPr="00931CA7">
        <w:rPr>
          <w:noProof/>
          <w:color w:val="auto"/>
        </w:rPr>
        <w:fldChar w:fldCharType="begin"/>
      </w:r>
      <w:r w:rsidRPr="00931CA7">
        <w:rPr>
          <w:noProof/>
          <w:color w:val="auto"/>
        </w:rPr>
        <w:instrText xml:space="preserve"> PAGEREF _Toc148957718 \h </w:instrText>
      </w:r>
      <w:r w:rsidRPr="00931CA7">
        <w:rPr>
          <w:noProof/>
          <w:color w:val="auto"/>
        </w:rPr>
      </w:r>
      <w:r w:rsidRPr="00931CA7">
        <w:rPr>
          <w:noProof/>
          <w:color w:val="auto"/>
        </w:rPr>
        <w:fldChar w:fldCharType="separate"/>
      </w:r>
      <w:r w:rsidR="008020FD">
        <w:rPr>
          <w:noProof/>
          <w:color w:val="auto"/>
        </w:rPr>
        <w:t>6</w:t>
      </w:r>
      <w:r w:rsidRPr="00931CA7">
        <w:rPr>
          <w:noProof/>
          <w:color w:val="auto"/>
        </w:rPr>
        <w:fldChar w:fldCharType="end"/>
      </w:r>
    </w:p>
    <w:p w14:paraId="08FA2E81" w14:textId="52CB9FFC"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7.MEDIDAS DE EMERGENCIAS</w:t>
      </w:r>
      <w:r w:rsidRPr="00931CA7">
        <w:rPr>
          <w:noProof/>
          <w:color w:val="auto"/>
        </w:rPr>
        <w:tab/>
      </w:r>
      <w:r w:rsidRPr="00931CA7">
        <w:rPr>
          <w:noProof/>
          <w:color w:val="auto"/>
        </w:rPr>
        <w:fldChar w:fldCharType="begin"/>
      </w:r>
      <w:r w:rsidRPr="00931CA7">
        <w:rPr>
          <w:noProof/>
          <w:color w:val="auto"/>
        </w:rPr>
        <w:instrText xml:space="preserve"> PAGEREF _Toc148957719 \h </w:instrText>
      </w:r>
      <w:r w:rsidRPr="00931CA7">
        <w:rPr>
          <w:noProof/>
          <w:color w:val="auto"/>
        </w:rPr>
      </w:r>
      <w:r w:rsidRPr="00931CA7">
        <w:rPr>
          <w:noProof/>
          <w:color w:val="auto"/>
        </w:rPr>
        <w:fldChar w:fldCharType="separate"/>
      </w:r>
      <w:r w:rsidR="008020FD">
        <w:rPr>
          <w:noProof/>
          <w:color w:val="auto"/>
        </w:rPr>
        <w:t>6</w:t>
      </w:r>
      <w:r w:rsidRPr="00931CA7">
        <w:rPr>
          <w:noProof/>
          <w:color w:val="auto"/>
        </w:rPr>
        <w:fldChar w:fldCharType="end"/>
      </w:r>
    </w:p>
    <w:p w14:paraId="00D6AE62" w14:textId="77FE1CE6"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8.VIGILANCIA DE LA SALUD</w:t>
      </w:r>
      <w:r w:rsidRPr="00931CA7">
        <w:rPr>
          <w:noProof/>
          <w:color w:val="auto"/>
        </w:rPr>
        <w:tab/>
      </w:r>
      <w:r w:rsidRPr="00931CA7">
        <w:rPr>
          <w:noProof/>
          <w:color w:val="auto"/>
        </w:rPr>
        <w:fldChar w:fldCharType="begin"/>
      </w:r>
      <w:r w:rsidRPr="00931CA7">
        <w:rPr>
          <w:noProof/>
          <w:color w:val="auto"/>
        </w:rPr>
        <w:instrText xml:space="preserve"> PAGEREF _Toc148957720 \h </w:instrText>
      </w:r>
      <w:r w:rsidRPr="00931CA7">
        <w:rPr>
          <w:noProof/>
          <w:color w:val="auto"/>
        </w:rPr>
      </w:r>
      <w:r w:rsidRPr="00931CA7">
        <w:rPr>
          <w:noProof/>
          <w:color w:val="auto"/>
        </w:rPr>
        <w:fldChar w:fldCharType="separate"/>
      </w:r>
      <w:r w:rsidR="008020FD">
        <w:rPr>
          <w:noProof/>
          <w:color w:val="auto"/>
        </w:rPr>
        <w:t>7</w:t>
      </w:r>
      <w:r w:rsidRPr="00931CA7">
        <w:rPr>
          <w:noProof/>
          <w:color w:val="auto"/>
        </w:rPr>
        <w:fldChar w:fldCharType="end"/>
      </w:r>
    </w:p>
    <w:p w14:paraId="46ECA853" w14:textId="3CAC765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9.FORMACIÓN E INFORMACIÓN</w:t>
      </w:r>
      <w:r w:rsidRPr="00931CA7">
        <w:rPr>
          <w:noProof/>
          <w:color w:val="auto"/>
        </w:rPr>
        <w:tab/>
      </w:r>
      <w:r w:rsidRPr="00931CA7">
        <w:rPr>
          <w:noProof/>
          <w:color w:val="auto"/>
        </w:rPr>
        <w:fldChar w:fldCharType="begin"/>
      </w:r>
      <w:r w:rsidRPr="00931CA7">
        <w:rPr>
          <w:noProof/>
          <w:color w:val="auto"/>
        </w:rPr>
        <w:instrText xml:space="preserve"> PAGEREF _Toc148957721 \h </w:instrText>
      </w:r>
      <w:r w:rsidRPr="00931CA7">
        <w:rPr>
          <w:noProof/>
          <w:color w:val="auto"/>
        </w:rPr>
      </w:r>
      <w:r w:rsidRPr="00931CA7">
        <w:rPr>
          <w:noProof/>
          <w:color w:val="auto"/>
        </w:rPr>
        <w:fldChar w:fldCharType="separate"/>
      </w:r>
      <w:r w:rsidR="008020FD">
        <w:rPr>
          <w:noProof/>
          <w:color w:val="auto"/>
        </w:rPr>
        <w:t>7</w:t>
      </w:r>
      <w:r w:rsidRPr="00931CA7">
        <w:rPr>
          <w:noProof/>
          <w:color w:val="auto"/>
        </w:rPr>
        <w:fldChar w:fldCharType="end"/>
      </w:r>
    </w:p>
    <w:p w14:paraId="00025BA0" w14:textId="6E5095E4"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10.PERSONA DE REFERENCIA O TÉCNICO RESPONSABLE</w:t>
      </w:r>
      <w:r w:rsidRPr="00931CA7">
        <w:rPr>
          <w:noProof/>
          <w:color w:val="auto"/>
        </w:rPr>
        <w:tab/>
      </w:r>
      <w:r w:rsidRPr="00931CA7">
        <w:rPr>
          <w:noProof/>
          <w:color w:val="auto"/>
        </w:rPr>
        <w:fldChar w:fldCharType="begin"/>
      </w:r>
      <w:r w:rsidRPr="00931CA7">
        <w:rPr>
          <w:noProof/>
          <w:color w:val="auto"/>
        </w:rPr>
        <w:instrText xml:space="preserve"> PAGEREF _Toc148957722 \h </w:instrText>
      </w:r>
      <w:r w:rsidRPr="00931CA7">
        <w:rPr>
          <w:noProof/>
          <w:color w:val="auto"/>
        </w:rPr>
      </w:r>
      <w:r w:rsidRPr="00931CA7">
        <w:rPr>
          <w:noProof/>
          <w:color w:val="auto"/>
        </w:rPr>
        <w:fldChar w:fldCharType="separate"/>
      </w:r>
      <w:r w:rsidR="008020FD">
        <w:rPr>
          <w:noProof/>
          <w:color w:val="auto"/>
        </w:rPr>
        <w:t>8</w:t>
      </w:r>
      <w:r w:rsidRPr="00931CA7">
        <w:rPr>
          <w:noProof/>
          <w:color w:val="auto"/>
        </w:rPr>
        <w:fldChar w:fldCharType="end"/>
      </w:r>
    </w:p>
    <w:p w14:paraId="7581B9D3" w14:textId="3D74B325"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11.PRESENCIA DE RECURSO PREVENTIVO</w:t>
      </w:r>
      <w:r w:rsidRPr="00931CA7">
        <w:rPr>
          <w:noProof/>
          <w:color w:val="auto"/>
        </w:rPr>
        <w:tab/>
      </w:r>
      <w:r w:rsidRPr="00931CA7">
        <w:rPr>
          <w:noProof/>
          <w:color w:val="auto"/>
        </w:rPr>
        <w:fldChar w:fldCharType="begin"/>
      </w:r>
      <w:r w:rsidRPr="00931CA7">
        <w:rPr>
          <w:noProof/>
          <w:color w:val="auto"/>
        </w:rPr>
        <w:instrText xml:space="preserve"> PAGEREF _Toc148957723 \h </w:instrText>
      </w:r>
      <w:r w:rsidRPr="00931CA7">
        <w:rPr>
          <w:noProof/>
          <w:color w:val="auto"/>
        </w:rPr>
      </w:r>
      <w:r w:rsidRPr="00931CA7">
        <w:rPr>
          <w:noProof/>
          <w:color w:val="auto"/>
        </w:rPr>
        <w:fldChar w:fldCharType="separate"/>
      </w:r>
      <w:r w:rsidR="008020FD">
        <w:rPr>
          <w:noProof/>
          <w:color w:val="auto"/>
        </w:rPr>
        <w:t>8</w:t>
      </w:r>
      <w:r w:rsidRPr="00931CA7">
        <w:rPr>
          <w:noProof/>
          <w:color w:val="auto"/>
        </w:rPr>
        <w:fldChar w:fldCharType="end"/>
      </w:r>
    </w:p>
    <w:p w14:paraId="0CC2D668" w14:textId="217D787A"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12.EQUIPOS DE PROTECCIÓN INDIVIDUAL</w:t>
      </w:r>
      <w:r w:rsidRPr="00931CA7">
        <w:rPr>
          <w:noProof/>
          <w:color w:val="auto"/>
        </w:rPr>
        <w:tab/>
      </w:r>
      <w:r w:rsidRPr="00931CA7">
        <w:rPr>
          <w:noProof/>
          <w:color w:val="auto"/>
        </w:rPr>
        <w:fldChar w:fldCharType="begin"/>
      </w:r>
      <w:r w:rsidRPr="00931CA7">
        <w:rPr>
          <w:noProof/>
          <w:color w:val="auto"/>
        </w:rPr>
        <w:instrText xml:space="preserve"> PAGEREF _Toc148957724 \h </w:instrText>
      </w:r>
      <w:r w:rsidRPr="00931CA7">
        <w:rPr>
          <w:noProof/>
          <w:color w:val="auto"/>
        </w:rPr>
      </w:r>
      <w:r w:rsidRPr="00931CA7">
        <w:rPr>
          <w:noProof/>
          <w:color w:val="auto"/>
        </w:rPr>
        <w:fldChar w:fldCharType="separate"/>
      </w:r>
      <w:r w:rsidR="008020FD">
        <w:rPr>
          <w:noProof/>
          <w:color w:val="auto"/>
        </w:rPr>
        <w:t>9</w:t>
      </w:r>
      <w:r w:rsidRPr="00931CA7">
        <w:rPr>
          <w:noProof/>
          <w:color w:val="auto"/>
        </w:rPr>
        <w:fldChar w:fldCharType="end"/>
      </w:r>
    </w:p>
    <w:p w14:paraId="29A813B2" w14:textId="06CF07FF"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13.CONTROL DE LA SINIESTRALIDAD</w:t>
      </w:r>
      <w:r w:rsidRPr="00931CA7">
        <w:rPr>
          <w:noProof/>
          <w:color w:val="auto"/>
        </w:rPr>
        <w:tab/>
      </w:r>
      <w:r w:rsidRPr="00931CA7">
        <w:rPr>
          <w:noProof/>
          <w:color w:val="auto"/>
        </w:rPr>
        <w:fldChar w:fldCharType="begin"/>
      </w:r>
      <w:r w:rsidRPr="00931CA7">
        <w:rPr>
          <w:noProof/>
          <w:color w:val="auto"/>
        </w:rPr>
        <w:instrText xml:space="preserve"> PAGEREF _Toc148957725 \h </w:instrText>
      </w:r>
      <w:r w:rsidRPr="00931CA7">
        <w:rPr>
          <w:noProof/>
          <w:color w:val="auto"/>
        </w:rPr>
      </w:r>
      <w:r w:rsidRPr="00931CA7">
        <w:rPr>
          <w:noProof/>
          <w:color w:val="auto"/>
        </w:rPr>
        <w:fldChar w:fldCharType="separate"/>
      </w:r>
      <w:r w:rsidR="008020FD">
        <w:rPr>
          <w:noProof/>
          <w:color w:val="auto"/>
        </w:rPr>
        <w:t>9</w:t>
      </w:r>
      <w:r w:rsidRPr="00931CA7">
        <w:rPr>
          <w:noProof/>
          <w:color w:val="auto"/>
        </w:rPr>
        <w:fldChar w:fldCharType="end"/>
      </w:r>
    </w:p>
    <w:p w14:paraId="30086B2E" w14:textId="758AC520"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14.NECESIDAD DE ASEOS Y SALAS DE DESCANSO</w:t>
      </w:r>
      <w:r w:rsidRPr="00931CA7">
        <w:rPr>
          <w:noProof/>
          <w:color w:val="auto"/>
        </w:rPr>
        <w:tab/>
      </w:r>
      <w:r w:rsidRPr="00931CA7">
        <w:rPr>
          <w:noProof/>
          <w:color w:val="auto"/>
        </w:rPr>
        <w:fldChar w:fldCharType="begin"/>
      </w:r>
      <w:r w:rsidRPr="00931CA7">
        <w:rPr>
          <w:noProof/>
          <w:color w:val="auto"/>
        </w:rPr>
        <w:instrText xml:space="preserve"> PAGEREF _Toc148957726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4E04A38B" w14:textId="4CD1E6B2"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15.TRABAJOS CON RIESGO DE ESPECIAL PELIGROSIDAD</w:t>
      </w:r>
      <w:r w:rsidRPr="00931CA7">
        <w:rPr>
          <w:noProof/>
          <w:color w:val="auto"/>
        </w:rPr>
        <w:tab/>
      </w:r>
      <w:r w:rsidRPr="00931CA7">
        <w:rPr>
          <w:noProof/>
          <w:color w:val="auto"/>
        </w:rPr>
        <w:fldChar w:fldCharType="begin"/>
      </w:r>
      <w:r w:rsidRPr="00931CA7">
        <w:rPr>
          <w:noProof/>
          <w:color w:val="auto"/>
        </w:rPr>
        <w:instrText xml:space="preserve"> PAGEREF _Toc148957727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2302F18D" w14:textId="39CFF575"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15.1.-Riesgo biológico</w:t>
      </w:r>
      <w:r w:rsidRPr="00931CA7">
        <w:rPr>
          <w:noProof/>
          <w:color w:val="auto"/>
        </w:rPr>
        <w:tab/>
      </w:r>
      <w:r w:rsidRPr="00931CA7">
        <w:rPr>
          <w:noProof/>
          <w:color w:val="auto"/>
        </w:rPr>
        <w:fldChar w:fldCharType="begin"/>
      </w:r>
      <w:r w:rsidRPr="00931CA7">
        <w:rPr>
          <w:noProof/>
          <w:color w:val="auto"/>
        </w:rPr>
        <w:instrText xml:space="preserve"> PAGEREF _Toc148957728 \h </w:instrText>
      </w:r>
      <w:r w:rsidRPr="00931CA7">
        <w:rPr>
          <w:noProof/>
          <w:color w:val="auto"/>
        </w:rPr>
      </w:r>
      <w:r w:rsidRPr="00931CA7">
        <w:rPr>
          <w:noProof/>
          <w:color w:val="auto"/>
        </w:rPr>
        <w:fldChar w:fldCharType="separate"/>
      </w:r>
      <w:r w:rsidR="008020FD">
        <w:rPr>
          <w:noProof/>
          <w:color w:val="auto"/>
        </w:rPr>
        <w:t>10</w:t>
      </w:r>
      <w:r w:rsidRPr="00931CA7">
        <w:rPr>
          <w:noProof/>
          <w:color w:val="auto"/>
        </w:rPr>
        <w:fldChar w:fldCharType="end"/>
      </w:r>
    </w:p>
    <w:p w14:paraId="42F970D6" w14:textId="2BD87B2C" w:rsidR="00A879CA" w:rsidRPr="00931CA7"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931CA7">
        <w:rPr>
          <w:noProof/>
          <w:color w:val="auto"/>
        </w:rPr>
        <w:t>15.2. Agentes cancerígenos o mutágenos (polvo de madera dura)</w:t>
      </w:r>
      <w:r w:rsidRPr="00931CA7">
        <w:rPr>
          <w:noProof/>
          <w:color w:val="auto"/>
        </w:rPr>
        <w:tab/>
      </w:r>
      <w:r w:rsidRPr="00931CA7">
        <w:rPr>
          <w:noProof/>
          <w:color w:val="auto"/>
        </w:rPr>
        <w:fldChar w:fldCharType="begin"/>
      </w:r>
      <w:r w:rsidRPr="00931CA7">
        <w:rPr>
          <w:noProof/>
          <w:color w:val="auto"/>
        </w:rPr>
        <w:instrText xml:space="preserve"> PAGEREF _Toc148957729 \h </w:instrText>
      </w:r>
      <w:r w:rsidRPr="00931CA7">
        <w:rPr>
          <w:noProof/>
          <w:color w:val="auto"/>
        </w:rPr>
      </w:r>
      <w:r w:rsidRPr="00931CA7">
        <w:rPr>
          <w:noProof/>
          <w:color w:val="auto"/>
        </w:rPr>
        <w:fldChar w:fldCharType="separate"/>
      </w:r>
      <w:r w:rsidR="008020FD">
        <w:rPr>
          <w:noProof/>
          <w:color w:val="auto"/>
        </w:rPr>
        <w:t>11</w:t>
      </w:r>
      <w:r w:rsidRPr="00931CA7">
        <w:rPr>
          <w:noProof/>
          <w:color w:val="auto"/>
        </w:rPr>
        <w:fldChar w:fldCharType="end"/>
      </w:r>
    </w:p>
    <w:p w14:paraId="766A8793" w14:textId="56E7260D"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15.3. Trabajos en altura</w:t>
      </w:r>
      <w:r w:rsidRPr="00931CA7">
        <w:rPr>
          <w:noProof/>
          <w:color w:val="auto"/>
        </w:rPr>
        <w:tab/>
      </w:r>
      <w:r w:rsidRPr="00931CA7">
        <w:rPr>
          <w:noProof/>
          <w:color w:val="auto"/>
        </w:rPr>
        <w:fldChar w:fldCharType="begin"/>
      </w:r>
      <w:r w:rsidRPr="00931CA7">
        <w:rPr>
          <w:noProof/>
          <w:color w:val="auto"/>
        </w:rPr>
        <w:instrText xml:space="preserve"> PAGEREF _Toc148957730 \h </w:instrText>
      </w:r>
      <w:r w:rsidRPr="00931CA7">
        <w:rPr>
          <w:noProof/>
          <w:color w:val="auto"/>
        </w:rPr>
      </w:r>
      <w:r w:rsidRPr="00931CA7">
        <w:rPr>
          <w:noProof/>
          <w:color w:val="auto"/>
        </w:rPr>
        <w:fldChar w:fldCharType="separate"/>
      </w:r>
      <w:r w:rsidR="008020FD">
        <w:rPr>
          <w:noProof/>
          <w:color w:val="auto"/>
        </w:rPr>
        <w:t>12</w:t>
      </w:r>
      <w:r w:rsidRPr="00931CA7">
        <w:rPr>
          <w:noProof/>
          <w:color w:val="auto"/>
        </w:rPr>
        <w:fldChar w:fldCharType="end"/>
      </w:r>
    </w:p>
    <w:p w14:paraId="6FDFF754" w14:textId="5E8915A8"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15.4. Espacios confinados</w:t>
      </w:r>
      <w:r w:rsidRPr="00931CA7">
        <w:rPr>
          <w:noProof/>
          <w:color w:val="auto"/>
        </w:rPr>
        <w:tab/>
      </w:r>
      <w:r w:rsidRPr="00931CA7">
        <w:rPr>
          <w:noProof/>
          <w:color w:val="auto"/>
        </w:rPr>
        <w:fldChar w:fldCharType="begin"/>
      </w:r>
      <w:r w:rsidRPr="00931CA7">
        <w:rPr>
          <w:noProof/>
          <w:color w:val="auto"/>
        </w:rPr>
        <w:instrText xml:space="preserve"> PAGEREF _Toc148957731 \h </w:instrText>
      </w:r>
      <w:r w:rsidRPr="00931CA7">
        <w:rPr>
          <w:noProof/>
          <w:color w:val="auto"/>
        </w:rPr>
      </w:r>
      <w:r w:rsidRPr="00931CA7">
        <w:rPr>
          <w:noProof/>
          <w:color w:val="auto"/>
        </w:rPr>
        <w:fldChar w:fldCharType="separate"/>
      </w:r>
      <w:r w:rsidR="008020FD">
        <w:rPr>
          <w:noProof/>
          <w:color w:val="auto"/>
        </w:rPr>
        <w:t>13</w:t>
      </w:r>
      <w:r w:rsidRPr="00931CA7">
        <w:rPr>
          <w:noProof/>
          <w:color w:val="auto"/>
        </w:rPr>
        <w:fldChar w:fldCharType="end"/>
      </w:r>
    </w:p>
    <w:p w14:paraId="7E204520" w14:textId="36556410"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15.5. Maquinaria y equipos de trabajo</w:t>
      </w:r>
      <w:r w:rsidRPr="00931CA7">
        <w:rPr>
          <w:noProof/>
          <w:color w:val="auto"/>
        </w:rPr>
        <w:tab/>
      </w:r>
      <w:r w:rsidRPr="00931CA7">
        <w:rPr>
          <w:noProof/>
          <w:color w:val="auto"/>
        </w:rPr>
        <w:fldChar w:fldCharType="begin"/>
      </w:r>
      <w:r w:rsidRPr="00931CA7">
        <w:rPr>
          <w:noProof/>
          <w:color w:val="auto"/>
        </w:rPr>
        <w:instrText xml:space="preserve"> PAGEREF _Toc148957732 \h </w:instrText>
      </w:r>
      <w:r w:rsidRPr="00931CA7">
        <w:rPr>
          <w:noProof/>
          <w:color w:val="auto"/>
        </w:rPr>
      </w:r>
      <w:r w:rsidRPr="00931CA7">
        <w:rPr>
          <w:noProof/>
          <w:color w:val="auto"/>
        </w:rPr>
        <w:fldChar w:fldCharType="separate"/>
      </w:r>
      <w:r w:rsidR="008020FD">
        <w:rPr>
          <w:noProof/>
          <w:color w:val="auto"/>
        </w:rPr>
        <w:t>14</w:t>
      </w:r>
      <w:r w:rsidRPr="00931CA7">
        <w:rPr>
          <w:noProof/>
          <w:color w:val="auto"/>
        </w:rPr>
        <w:fldChar w:fldCharType="end"/>
      </w:r>
    </w:p>
    <w:p w14:paraId="3708E751" w14:textId="02CC80A3" w:rsidR="00A879CA" w:rsidRPr="00931CA7"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931CA7">
        <w:rPr>
          <w:noProof/>
          <w:color w:val="auto"/>
        </w:rPr>
        <w:t>15.6.Uso de productos químicos</w:t>
      </w:r>
      <w:r w:rsidRPr="00931CA7">
        <w:rPr>
          <w:noProof/>
          <w:color w:val="auto"/>
        </w:rPr>
        <w:tab/>
      </w:r>
      <w:r w:rsidRPr="00931CA7">
        <w:rPr>
          <w:noProof/>
          <w:color w:val="auto"/>
        </w:rPr>
        <w:fldChar w:fldCharType="begin"/>
      </w:r>
      <w:r w:rsidRPr="00931CA7">
        <w:rPr>
          <w:noProof/>
          <w:color w:val="auto"/>
        </w:rPr>
        <w:instrText xml:space="preserve"> PAGEREF _Toc148957733 \h </w:instrText>
      </w:r>
      <w:r w:rsidRPr="00931CA7">
        <w:rPr>
          <w:noProof/>
          <w:color w:val="auto"/>
        </w:rPr>
      </w:r>
      <w:r w:rsidRPr="00931CA7">
        <w:rPr>
          <w:noProof/>
          <w:color w:val="auto"/>
        </w:rPr>
        <w:fldChar w:fldCharType="separate"/>
      </w:r>
      <w:r w:rsidR="008020FD">
        <w:rPr>
          <w:noProof/>
          <w:color w:val="auto"/>
        </w:rPr>
        <w:t>15</w:t>
      </w:r>
      <w:r w:rsidRPr="00931CA7">
        <w:rPr>
          <w:noProof/>
          <w:color w:val="auto"/>
        </w:rPr>
        <w:fldChar w:fldCharType="end"/>
      </w:r>
    </w:p>
    <w:p w14:paraId="6B9EF0A8" w14:textId="27D073D7" w:rsidR="00A879CA" w:rsidRPr="00931CA7" w:rsidRDefault="00A879CA">
      <w:pPr>
        <w:pStyle w:val="TDC2"/>
        <w:rPr>
          <w:noProof/>
          <w:color w:val="auto"/>
        </w:rPr>
      </w:pPr>
      <w:r w:rsidRPr="00931CA7">
        <w:rPr>
          <w:bCs/>
          <w:noProof/>
          <w:color w:val="auto"/>
        </w:rPr>
        <w:t>15.7. Trabajos con riesgo eléctrico</w:t>
      </w:r>
      <w:r w:rsidRPr="00931CA7">
        <w:rPr>
          <w:noProof/>
          <w:color w:val="auto"/>
        </w:rPr>
        <w:tab/>
      </w:r>
      <w:r w:rsidRPr="00931CA7">
        <w:rPr>
          <w:noProof/>
          <w:color w:val="auto"/>
        </w:rPr>
        <w:fldChar w:fldCharType="begin"/>
      </w:r>
      <w:r w:rsidRPr="00931CA7">
        <w:rPr>
          <w:noProof/>
          <w:color w:val="auto"/>
        </w:rPr>
        <w:instrText xml:space="preserve"> PAGEREF _Toc148957734 \h </w:instrText>
      </w:r>
      <w:r w:rsidRPr="00931CA7">
        <w:rPr>
          <w:noProof/>
          <w:color w:val="auto"/>
        </w:rPr>
      </w:r>
      <w:r w:rsidRPr="00931CA7">
        <w:rPr>
          <w:noProof/>
          <w:color w:val="auto"/>
        </w:rPr>
        <w:fldChar w:fldCharType="separate"/>
      </w:r>
      <w:r w:rsidR="008020FD">
        <w:rPr>
          <w:noProof/>
          <w:color w:val="auto"/>
        </w:rPr>
        <w:t>17</w:t>
      </w:r>
      <w:r w:rsidRPr="00931CA7">
        <w:rPr>
          <w:noProof/>
          <w:color w:val="auto"/>
        </w:rPr>
        <w:fldChar w:fldCharType="end"/>
      </w:r>
    </w:p>
    <w:p w14:paraId="68C457C8" w14:textId="4F68932F" w:rsidR="00A879CA" w:rsidRPr="00931CA7" w:rsidRDefault="00A879CA">
      <w:pPr>
        <w:jc w:val="left"/>
        <w:rPr>
          <w:rFonts w:eastAsiaTheme="minorEastAsia"/>
        </w:rPr>
      </w:pPr>
      <w:r w:rsidRPr="00931CA7">
        <w:rPr>
          <w:rFonts w:eastAsiaTheme="minorEastAsia"/>
        </w:rPr>
        <w:br w:type="page"/>
      </w:r>
    </w:p>
    <w:p w14:paraId="70CC0926" w14:textId="4B833BE4" w:rsidR="000B6BEF" w:rsidRPr="007D0C89" w:rsidRDefault="009E3B95" w:rsidP="00E92F73">
      <w:pPr>
        <w:pStyle w:val="Ttulo1"/>
        <w:numPr>
          <w:ilvl w:val="0"/>
          <w:numId w:val="0"/>
        </w:numPr>
        <w:tabs>
          <w:tab w:val="right" w:leader="dot" w:pos="9072"/>
        </w:tabs>
      </w:pPr>
      <w:r w:rsidRPr="00931CA7">
        <w:rPr>
          <w:bCs/>
        </w:rPr>
        <w:lastRenderedPageBreak/>
        <w:fldChar w:fldCharType="end"/>
      </w:r>
      <w:bookmarkStart w:id="0" w:name="_Toc129608979"/>
      <w:bookmarkStart w:id="1" w:name="_Toc148957710"/>
      <w:r w:rsidR="00B32260">
        <w:rPr>
          <w:bCs/>
        </w:rPr>
        <w:t>1.</w:t>
      </w:r>
      <w:r w:rsidR="00E92F73">
        <w:rPr>
          <w:bCs/>
        </w:rPr>
        <w:t>OB</w:t>
      </w:r>
      <w:r w:rsidR="000B6BEF" w:rsidRPr="007D0C89">
        <w:t>jeto.</w:t>
      </w:r>
      <w:bookmarkEnd w:id="0"/>
      <w:bookmarkEnd w:id="1"/>
    </w:p>
    <w:p w14:paraId="5E87EDCA" w14:textId="77777777" w:rsidR="000B6BEF" w:rsidRPr="007D0C89" w:rsidRDefault="000B6BEF" w:rsidP="00E42B82">
      <w:pPr>
        <w:spacing w:line="276" w:lineRule="auto"/>
      </w:pPr>
    </w:p>
    <w:p w14:paraId="63AF4AF1" w14:textId="37318911" w:rsidR="004071E3" w:rsidRPr="007D0C89" w:rsidRDefault="00E57036" w:rsidP="007C7898">
      <w:pPr>
        <w:spacing w:line="276" w:lineRule="auto"/>
      </w:pPr>
      <w:r w:rsidRPr="007D0C89">
        <w:t xml:space="preserve">El objeto del presente </w:t>
      </w:r>
      <w:r w:rsidR="00E92F73">
        <w:t>Anexo</w:t>
      </w:r>
      <w:r w:rsidRPr="007D0C89">
        <w:t xml:space="preserve"> </w:t>
      </w:r>
      <w:r w:rsidR="00931CA7">
        <w:t>de</w:t>
      </w:r>
      <w:r w:rsidR="00E92F73">
        <w:t xml:space="preserve"> Seguridad y Salud </w:t>
      </w:r>
      <w:r w:rsidRPr="007D0C89">
        <w:t xml:space="preserve">es el de establecer las condiciones </w:t>
      </w:r>
      <w:r w:rsidR="00E92F73">
        <w:t xml:space="preserve">en referencia a Prevención de Riesgos Laborales que </w:t>
      </w:r>
      <w:r w:rsidR="00163F11">
        <w:t>deben</w:t>
      </w:r>
      <w:r w:rsidR="00E92F73">
        <w:t xml:space="preserve"> garantizar las</w:t>
      </w:r>
      <w:r w:rsidR="00931CA7">
        <w:t xml:space="preserve"> </w:t>
      </w:r>
      <w:r w:rsidR="00E92F73">
        <w:t xml:space="preserve">empresas adjudicatarias para </w:t>
      </w:r>
      <w:r w:rsidR="00931CA7">
        <w:t>el servicio de transporte y tratamiento de las escorias de residuos sólidos municipales urbanos (LER 190112) y lodos de escorias (LER 190814) de la Planta de Valorización Energética (PVE) de Sant Adrià de Besòs.</w:t>
      </w:r>
    </w:p>
    <w:p w14:paraId="56DAF45D" w14:textId="77777777" w:rsidR="004B1728" w:rsidRPr="007D0C89" w:rsidRDefault="004B1728" w:rsidP="00E42B82">
      <w:pPr>
        <w:spacing w:line="276" w:lineRule="auto"/>
      </w:pPr>
    </w:p>
    <w:p w14:paraId="635752B8" w14:textId="357278A1" w:rsidR="0073268F" w:rsidRPr="00B32260" w:rsidRDefault="00B32260" w:rsidP="00B32260">
      <w:pPr>
        <w:pStyle w:val="Ttulo1"/>
        <w:numPr>
          <w:ilvl w:val="0"/>
          <w:numId w:val="0"/>
        </w:numPr>
        <w:tabs>
          <w:tab w:val="right" w:leader="dot" w:pos="9072"/>
        </w:tabs>
        <w:rPr>
          <w:bCs/>
        </w:rPr>
      </w:pPr>
      <w:bookmarkStart w:id="2" w:name="_Toc129609000"/>
      <w:bookmarkStart w:id="3" w:name="_Toc148957711"/>
      <w:r w:rsidRPr="00B32260">
        <w:rPr>
          <w:bCs/>
        </w:rPr>
        <w:t>2.COORDINACIÓN DE ACTIVIDADES EMPRESARIALES</w:t>
      </w:r>
      <w:bookmarkEnd w:id="2"/>
      <w:bookmarkEnd w:id="3"/>
      <w:r w:rsidRPr="00B32260">
        <w:rPr>
          <w:bCs/>
        </w:rPr>
        <w:t xml:space="preserve"> </w:t>
      </w:r>
    </w:p>
    <w:p w14:paraId="280D37BC" w14:textId="77777777" w:rsidR="0073268F" w:rsidRPr="007D0C89" w:rsidRDefault="0073268F" w:rsidP="0073268F">
      <w:pPr>
        <w:spacing w:line="276" w:lineRule="auto"/>
      </w:pPr>
    </w:p>
    <w:p w14:paraId="1E1FE770" w14:textId="0B955305" w:rsidR="0073268F" w:rsidRPr="007D0C89" w:rsidRDefault="0073268F" w:rsidP="0073268F">
      <w:pPr>
        <w:spacing w:line="276" w:lineRule="auto"/>
      </w:pPr>
      <w:r w:rsidRPr="007D0C89">
        <w:t>En cumplimiento del Real Decreto 171/2004</w:t>
      </w:r>
      <w:r w:rsidR="00E119C0">
        <w:t xml:space="preserve"> </w:t>
      </w:r>
      <w:r w:rsidR="00E119C0" w:rsidRPr="0008018B">
        <w:t xml:space="preserve">por el que se </w:t>
      </w:r>
      <w:r w:rsidR="00757C85" w:rsidRPr="0008018B">
        <w:t>desarrolla el art. 24 de la Ley</w:t>
      </w:r>
      <w:r w:rsidR="00AF5710" w:rsidRPr="0008018B">
        <w:t xml:space="preserve"> 31</w:t>
      </w:r>
      <w:r w:rsidR="00717605" w:rsidRPr="0008018B">
        <w:t xml:space="preserve">/1995. </w:t>
      </w:r>
      <w:r w:rsidRPr="0008018B">
        <w:t>Grupo TERSA, dentro de su Sistema de Gestión de la Prevención de Riesgos</w:t>
      </w:r>
      <w:r w:rsidRPr="007D0C89">
        <w:t xml:space="preserve"> Laborales, tiene implantado un Procedimiento para la Coordinación de Actividades Empresariales, cuya aplicación es el medio de coordinación prioritario para la contratación de servicios. Su cumplimiento se considerará obligatorio para las empresas adjudicatarias. *</w:t>
      </w:r>
      <w:r w:rsidRPr="007D0C89">
        <w:rPr>
          <w:rStyle w:val="Refdenotaalpie"/>
        </w:rPr>
        <w:footnoteReference w:id="2"/>
      </w:r>
    </w:p>
    <w:p w14:paraId="48FE79BF" w14:textId="77777777" w:rsidR="0073268F" w:rsidRPr="007D0C89" w:rsidRDefault="0073268F" w:rsidP="0073268F">
      <w:pPr>
        <w:spacing w:line="276" w:lineRule="auto"/>
      </w:pPr>
    </w:p>
    <w:p w14:paraId="659167DB" w14:textId="14FF1305" w:rsidR="0073268F" w:rsidRPr="007D0C89" w:rsidRDefault="00B32260" w:rsidP="00B32260">
      <w:pPr>
        <w:pStyle w:val="Ttulo3"/>
        <w:numPr>
          <w:ilvl w:val="0"/>
          <w:numId w:val="0"/>
        </w:numPr>
        <w:spacing w:line="276" w:lineRule="auto"/>
        <w:rPr>
          <w:i w:val="0"/>
        </w:rPr>
      </w:pPr>
      <w:bookmarkStart w:id="4" w:name="_Toc129609001"/>
      <w:bookmarkStart w:id="5" w:name="_Toc148957712"/>
      <w:r>
        <w:t>2.</w:t>
      </w:r>
      <w:bookmarkEnd w:id="4"/>
      <w:r w:rsidR="00674C11">
        <w:t>1.</w:t>
      </w:r>
      <w:r w:rsidR="00674C11" w:rsidRPr="007D0C89">
        <w:t xml:space="preserve"> Gestión</w:t>
      </w:r>
      <w:bookmarkEnd w:id="5"/>
      <w:r w:rsidR="0073268F" w:rsidRPr="007D0C89">
        <w:t xml:space="preserve"> </w:t>
      </w:r>
    </w:p>
    <w:p w14:paraId="164A23BD" w14:textId="77777777" w:rsidR="0073268F" w:rsidRPr="007D0C89" w:rsidRDefault="0073268F" w:rsidP="0073268F">
      <w:pPr>
        <w:spacing w:line="276" w:lineRule="auto"/>
      </w:pPr>
      <w:r w:rsidRPr="007D0C89">
        <w:t xml:space="preserve">Toda la documentación en materia de Prevención de Riesgos Laborales, tanto la relacionada en presente pliego de prescripciones como cualquier otra que Grupo TERSA solicite a las empresas contratistas, estará a disposición del </w:t>
      </w:r>
      <w:proofErr w:type="gramStart"/>
      <w:r w:rsidRPr="007D0C89">
        <w:t>Responsable</w:t>
      </w:r>
      <w:proofErr w:type="gramEnd"/>
      <w:r w:rsidRPr="007D0C89">
        <w:t xml:space="preserve"> del Contrato o de las personas que se disponga desde Grupo TERSA como encargados de la Coordinación de Actividades Empresariales. </w:t>
      </w:r>
    </w:p>
    <w:p w14:paraId="3549C1B5" w14:textId="77777777" w:rsidR="0073268F" w:rsidRPr="007D0C89" w:rsidRDefault="0073268F" w:rsidP="0073268F">
      <w:pPr>
        <w:spacing w:line="276" w:lineRule="auto"/>
      </w:pPr>
      <w:r w:rsidRPr="007D0C89">
        <w:t xml:space="preserve">Para ello el contratista deberá darse de alta en la plataforma web eGestiona enviando un mail de solicitud al mail </w:t>
      </w:r>
      <w:hyperlink r:id="rId14" w:history="1">
        <w:r w:rsidRPr="007D0C89">
          <w:rPr>
            <w:rStyle w:val="Hipervnculo"/>
          </w:rPr>
          <w:t>prevencio@tersa.cat</w:t>
        </w:r>
      </w:hyperlink>
    </w:p>
    <w:p w14:paraId="6999117F" w14:textId="77777777" w:rsidR="0073268F" w:rsidRPr="007D0C89" w:rsidRDefault="0073268F" w:rsidP="0073268F">
      <w:pPr>
        <w:spacing w:line="276" w:lineRule="auto"/>
      </w:pPr>
      <w:r w:rsidRPr="007D0C89">
        <w:t>El contratista acreditará en dicha plataforma el cumplimiento formal de los requisitos generales en materia de PRL y los específicos con relación a los trabajadores, maquinaria, equipos de trabajo, vehículos y medios auxiliares que utilizarán para llevar a cabo los trabajos adjudicados. De igual forma, las empresas adjudicatarias deberán atender las peticiones que le realice Grupo TERSA en aplicación de su Sistema de Gestión de la Prevención de Riesgos Laborales.</w:t>
      </w:r>
    </w:p>
    <w:p w14:paraId="30411FB0" w14:textId="77777777" w:rsidR="0073268F" w:rsidRPr="007D0C89" w:rsidRDefault="0073268F" w:rsidP="0073268F">
      <w:pPr>
        <w:spacing w:line="276" w:lineRule="auto"/>
      </w:pPr>
      <w:r w:rsidRPr="007D0C89">
        <w:t>Para validar el acceso de las empresas adjudicatarias a las diferentes Instalaciones o centros, la documentación requerida se tendrá que colgar en la plataforma de Coordinación E-GESTIONA.</w:t>
      </w:r>
    </w:p>
    <w:p w14:paraId="4D6961A7" w14:textId="77777777" w:rsidR="0073268F" w:rsidRPr="007D0C89" w:rsidRDefault="0073268F" w:rsidP="0073268F">
      <w:pPr>
        <w:spacing w:line="276" w:lineRule="auto"/>
      </w:pPr>
      <w:r w:rsidRPr="007D0C89">
        <w:t>La documentación tendrá que ser entregada con un mínimo de antelación de 72 horas para su posterior validación con anterioridad al inicio de los trabajos.</w:t>
      </w:r>
    </w:p>
    <w:p w14:paraId="5ED41EC7" w14:textId="77777777" w:rsidR="0073268F" w:rsidRPr="007D0C89" w:rsidRDefault="0073268F" w:rsidP="0073268F">
      <w:pPr>
        <w:spacing w:line="276" w:lineRule="auto"/>
      </w:pPr>
    </w:p>
    <w:p w14:paraId="0AADB3B4" w14:textId="511A5F24" w:rsidR="0073268F" w:rsidRPr="007D0C89" w:rsidRDefault="00B32260" w:rsidP="00B32260">
      <w:pPr>
        <w:pStyle w:val="Ttulo3"/>
        <w:numPr>
          <w:ilvl w:val="0"/>
          <w:numId w:val="0"/>
        </w:numPr>
        <w:spacing w:line="276" w:lineRule="auto"/>
        <w:rPr>
          <w:i w:val="0"/>
        </w:rPr>
      </w:pPr>
      <w:bookmarkStart w:id="6" w:name="_Toc129609002"/>
      <w:bookmarkStart w:id="7" w:name="_Toc148957713"/>
      <w:r>
        <w:t>2.</w:t>
      </w:r>
      <w:r w:rsidR="00A23318">
        <w:t>2.</w:t>
      </w:r>
      <w:r w:rsidR="00A23318" w:rsidRPr="007D0C89">
        <w:t xml:space="preserve"> Documentación</w:t>
      </w:r>
      <w:r w:rsidR="0073268F" w:rsidRPr="007D0C89">
        <w:t xml:space="preserve"> general de empresa</w:t>
      </w:r>
      <w:bookmarkEnd w:id="6"/>
      <w:bookmarkEnd w:id="7"/>
    </w:p>
    <w:p w14:paraId="44D3BA16" w14:textId="77777777" w:rsidR="0073268F" w:rsidRPr="007D0C89" w:rsidRDefault="0073268F" w:rsidP="0073268F">
      <w:pPr>
        <w:spacing w:line="276" w:lineRule="auto"/>
      </w:pPr>
      <w:r w:rsidRPr="007D0C89">
        <w:t>A nivel general de empresa, Grupo TERSA solicitará a las empresas adjudicatarias la siguiente documentación a través de la plataforma de gestión:</w:t>
      </w:r>
    </w:p>
    <w:p w14:paraId="0996B297" w14:textId="77777777" w:rsidR="0073268F" w:rsidRPr="007D0C89" w:rsidRDefault="0073268F" w:rsidP="0013006E">
      <w:pPr>
        <w:pStyle w:val="Prrafodelista"/>
        <w:numPr>
          <w:ilvl w:val="0"/>
          <w:numId w:val="4"/>
        </w:numPr>
        <w:spacing w:line="276" w:lineRule="auto"/>
      </w:pPr>
      <w:r w:rsidRPr="007D0C89">
        <w:t>Recibido Liquidación de cotizaciones (RLC o TC1)</w:t>
      </w:r>
    </w:p>
    <w:p w14:paraId="754E011A" w14:textId="77777777" w:rsidR="0073268F" w:rsidRPr="007D0C89" w:rsidRDefault="0073268F" w:rsidP="0013006E">
      <w:pPr>
        <w:pStyle w:val="Prrafodelista"/>
        <w:numPr>
          <w:ilvl w:val="0"/>
          <w:numId w:val="4"/>
        </w:numPr>
        <w:spacing w:line="276" w:lineRule="auto"/>
      </w:pPr>
      <w:r w:rsidRPr="007D0C89">
        <w:t>Relación Nominal de trabajadores (RNT o TC2)</w:t>
      </w:r>
    </w:p>
    <w:p w14:paraId="4C8D2FC4" w14:textId="77777777" w:rsidR="0073268F" w:rsidRPr="007D0C89" w:rsidRDefault="0073268F" w:rsidP="0013006E">
      <w:pPr>
        <w:pStyle w:val="Prrafodelista"/>
        <w:numPr>
          <w:ilvl w:val="0"/>
          <w:numId w:val="4"/>
        </w:numPr>
        <w:spacing w:line="276" w:lineRule="auto"/>
      </w:pPr>
      <w:r w:rsidRPr="007D0C89">
        <w:t>ITA (Informe de Trabajadores en Alta)</w:t>
      </w:r>
    </w:p>
    <w:p w14:paraId="5F6E4CA4" w14:textId="77777777" w:rsidR="0073268F" w:rsidRPr="007D0C89" w:rsidRDefault="0073268F" w:rsidP="0013006E">
      <w:pPr>
        <w:pStyle w:val="Prrafodelista"/>
        <w:numPr>
          <w:ilvl w:val="0"/>
          <w:numId w:val="4"/>
        </w:numPr>
        <w:spacing w:line="276" w:lineRule="auto"/>
      </w:pPr>
      <w:r w:rsidRPr="007D0C89">
        <w:t>Certificado de estar al corriente en las obligaciones con la Seguridad Social</w:t>
      </w:r>
    </w:p>
    <w:p w14:paraId="257F12A3" w14:textId="77777777" w:rsidR="0073268F" w:rsidRPr="007D0C89" w:rsidRDefault="0073268F" w:rsidP="0013006E">
      <w:pPr>
        <w:pStyle w:val="Prrafodelista"/>
        <w:numPr>
          <w:ilvl w:val="0"/>
          <w:numId w:val="4"/>
        </w:numPr>
        <w:spacing w:line="276" w:lineRule="auto"/>
      </w:pPr>
      <w:r w:rsidRPr="007D0C89">
        <w:t>Certificado de estar al corriente de la Agencia Tributaria</w:t>
      </w:r>
    </w:p>
    <w:p w14:paraId="16FAAFA4" w14:textId="77777777" w:rsidR="0073268F" w:rsidRPr="007D0C89" w:rsidRDefault="0073268F" w:rsidP="0013006E">
      <w:pPr>
        <w:pStyle w:val="Prrafodelista"/>
        <w:numPr>
          <w:ilvl w:val="0"/>
          <w:numId w:val="4"/>
        </w:numPr>
        <w:spacing w:line="276" w:lineRule="auto"/>
      </w:pPr>
      <w:r w:rsidRPr="007D0C89">
        <w:t>Documento de Asociación a Mutua de Accidentes de Trabajo</w:t>
      </w:r>
    </w:p>
    <w:p w14:paraId="2A30D170" w14:textId="77777777" w:rsidR="0073268F" w:rsidRPr="007D0C89" w:rsidRDefault="0073268F" w:rsidP="0013006E">
      <w:pPr>
        <w:pStyle w:val="Prrafodelista"/>
        <w:numPr>
          <w:ilvl w:val="0"/>
          <w:numId w:val="4"/>
        </w:numPr>
        <w:spacing w:line="276" w:lineRule="auto"/>
      </w:pPr>
      <w:r w:rsidRPr="007D0C89">
        <w:t>Justificando de pago del seguro de accidentes / Póliza de Responsabilidad Civil</w:t>
      </w:r>
    </w:p>
    <w:p w14:paraId="2DDF8BA2" w14:textId="40EA3ADE" w:rsidR="0073268F" w:rsidRPr="007D0C89" w:rsidRDefault="0073268F" w:rsidP="0013006E">
      <w:pPr>
        <w:pStyle w:val="Prrafodelista"/>
        <w:numPr>
          <w:ilvl w:val="0"/>
          <w:numId w:val="4"/>
        </w:numPr>
        <w:spacing w:line="276" w:lineRule="auto"/>
      </w:pPr>
      <w:r w:rsidRPr="007D0C89">
        <w:t>Contrato vigente con Servicio de Prevención de Riesgos Laborales Ajeno / Mancomunado o documento conforme las empresas ha configurado un Servicio de Prevención Propio</w:t>
      </w:r>
      <w:r w:rsidR="00B32260">
        <w:t>, según los criterios del Apartado 4 del presente Anexo</w:t>
      </w:r>
      <w:r w:rsidRPr="007D0C89">
        <w:t>.</w:t>
      </w:r>
    </w:p>
    <w:p w14:paraId="73FC8670" w14:textId="77777777" w:rsidR="0073268F" w:rsidRPr="007D0C89" w:rsidRDefault="0073268F" w:rsidP="0013006E">
      <w:pPr>
        <w:pStyle w:val="Prrafodelista"/>
        <w:numPr>
          <w:ilvl w:val="0"/>
          <w:numId w:val="4"/>
        </w:numPr>
        <w:spacing w:line="276" w:lineRule="auto"/>
      </w:pPr>
      <w:r w:rsidRPr="007D0C89">
        <w:t xml:space="preserve">Justificante de pago vigente conforme la empresa tiene un Servicio de Prevención de Riesgos </w:t>
      </w:r>
    </w:p>
    <w:p w14:paraId="39BE668E" w14:textId="3FDDA8AF" w:rsidR="0073268F" w:rsidRPr="007D0C89" w:rsidRDefault="00B32260" w:rsidP="00B32260">
      <w:pPr>
        <w:pStyle w:val="Ttulo3"/>
        <w:numPr>
          <w:ilvl w:val="0"/>
          <w:numId w:val="0"/>
        </w:numPr>
        <w:spacing w:line="276" w:lineRule="auto"/>
        <w:rPr>
          <w:i w:val="0"/>
        </w:rPr>
      </w:pPr>
      <w:bookmarkStart w:id="8" w:name="_Toc148957714"/>
      <w:r>
        <w:t>2.3.</w:t>
      </w:r>
      <w:r w:rsidR="0073268F" w:rsidRPr="007D0C89">
        <w:t xml:space="preserve"> </w:t>
      </w:r>
      <w:bookmarkStart w:id="9" w:name="_Toc129609003"/>
      <w:r w:rsidR="0073268F" w:rsidRPr="007D0C89">
        <w:t>Documentación Trabajador</w:t>
      </w:r>
      <w:bookmarkEnd w:id="8"/>
      <w:bookmarkEnd w:id="9"/>
    </w:p>
    <w:p w14:paraId="587136C4" w14:textId="77777777" w:rsidR="0073268F" w:rsidRPr="007D0C89" w:rsidRDefault="0073268F" w:rsidP="0013006E">
      <w:pPr>
        <w:pStyle w:val="Prrafodelista"/>
        <w:numPr>
          <w:ilvl w:val="0"/>
          <w:numId w:val="5"/>
        </w:numPr>
        <w:spacing w:line="276" w:lineRule="auto"/>
      </w:pPr>
      <w:r w:rsidRPr="007D0C89">
        <w:t>DNI / NIE / PASAPORTE vigente del trabajador</w:t>
      </w:r>
    </w:p>
    <w:p w14:paraId="0A4EED99" w14:textId="77777777" w:rsidR="0073268F" w:rsidRPr="007D0C89" w:rsidRDefault="0073268F" w:rsidP="0013006E">
      <w:pPr>
        <w:pStyle w:val="Prrafodelista"/>
        <w:numPr>
          <w:ilvl w:val="0"/>
          <w:numId w:val="5"/>
        </w:numPr>
        <w:spacing w:line="276" w:lineRule="auto"/>
      </w:pPr>
      <w:r w:rsidRPr="007D0C89">
        <w:t>Certificado de Aptitud médica</w:t>
      </w:r>
    </w:p>
    <w:p w14:paraId="10FDCBBE" w14:textId="77777777" w:rsidR="0073268F" w:rsidRPr="007D0C89" w:rsidRDefault="0073268F" w:rsidP="0013006E">
      <w:pPr>
        <w:pStyle w:val="Prrafodelista"/>
        <w:numPr>
          <w:ilvl w:val="0"/>
          <w:numId w:val="5"/>
        </w:numPr>
        <w:spacing w:line="276" w:lineRule="auto"/>
      </w:pPr>
      <w:r w:rsidRPr="007D0C89">
        <w:t>Formación específica en el puesto de trabajo según arte.19 de la Ley 31/1995 (duración no inferior a 2 horas)</w:t>
      </w:r>
    </w:p>
    <w:p w14:paraId="737E0499" w14:textId="77777777" w:rsidR="0073268F" w:rsidRDefault="0073268F" w:rsidP="0013006E">
      <w:pPr>
        <w:pStyle w:val="Prrafodelista"/>
        <w:numPr>
          <w:ilvl w:val="0"/>
          <w:numId w:val="5"/>
        </w:numPr>
        <w:spacing w:line="276" w:lineRule="auto"/>
      </w:pPr>
      <w:r w:rsidRPr="007D0C89">
        <w:t>Registro de entrega de EPI’s</w:t>
      </w:r>
    </w:p>
    <w:p w14:paraId="60FB41CC" w14:textId="6A5E15CA" w:rsidR="00B560C0" w:rsidRPr="007D0C89" w:rsidRDefault="00844337" w:rsidP="0013006E">
      <w:pPr>
        <w:pStyle w:val="Prrafodelista"/>
        <w:numPr>
          <w:ilvl w:val="0"/>
          <w:numId w:val="5"/>
        </w:numPr>
        <w:spacing w:line="276" w:lineRule="auto"/>
      </w:pPr>
      <w:r>
        <w:t>En el caso de necesidad de Recurso Preventivo se deberá colgar en plataforma la documentación que se indica en el apartado correspondiente</w:t>
      </w:r>
    </w:p>
    <w:p w14:paraId="448353D9" w14:textId="69004E5B" w:rsidR="0073268F" w:rsidRPr="007D0C89" w:rsidRDefault="00B32260" w:rsidP="00B32260">
      <w:pPr>
        <w:pStyle w:val="Ttulo2"/>
        <w:numPr>
          <w:ilvl w:val="0"/>
          <w:numId w:val="0"/>
        </w:numPr>
        <w:spacing w:line="276" w:lineRule="auto"/>
      </w:pPr>
      <w:bookmarkStart w:id="10" w:name="_Toc129609004"/>
      <w:bookmarkStart w:id="11" w:name="_Toc148957715"/>
      <w:r>
        <w:t>3.</w:t>
      </w:r>
      <w:r w:rsidR="0073268F" w:rsidRPr="007D0C89">
        <w:t>MEDIDAS DE PREVENCIÓN Y PROTECCIÓN</w:t>
      </w:r>
      <w:bookmarkEnd w:id="10"/>
      <w:bookmarkEnd w:id="11"/>
      <w:r w:rsidR="0073268F" w:rsidRPr="007D0C89">
        <w:t xml:space="preserve"> </w:t>
      </w:r>
    </w:p>
    <w:p w14:paraId="7D3485D1" w14:textId="77777777" w:rsidR="0073268F" w:rsidRPr="007D0C89" w:rsidRDefault="0073268F" w:rsidP="0073268F">
      <w:pPr>
        <w:spacing w:line="276" w:lineRule="auto"/>
      </w:pPr>
      <w:r w:rsidRPr="007D0C89">
        <w:t>De manera general, se dará cumplimiento a la Ley 31/1995, de 8 de noviembre de Prevención de Riesgos Laborales y el resto de normativa en materia de seguridad y salud laboral.</w:t>
      </w:r>
    </w:p>
    <w:p w14:paraId="62FEA8E5" w14:textId="77777777" w:rsidR="0073268F" w:rsidRPr="007D0C89" w:rsidRDefault="0073268F" w:rsidP="0073268F">
      <w:pPr>
        <w:spacing w:line="276" w:lineRule="auto"/>
      </w:pPr>
      <w:r w:rsidRPr="007D0C89">
        <w:t xml:space="preserve">Las empresas adjudicatarias aplicarán las medidas que integran el deber de prevención previsto en el artículo 14 de la Ley de Prevención de Riesgos Laborales, con arreglo a los siguientes principios: </w:t>
      </w:r>
    </w:p>
    <w:p w14:paraId="5EA250B3" w14:textId="77777777" w:rsidR="0073268F" w:rsidRPr="007D0C89" w:rsidRDefault="0073268F" w:rsidP="0073268F">
      <w:pPr>
        <w:spacing w:line="276" w:lineRule="auto"/>
        <w:ind w:left="567"/>
      </w:pPr>
      <w:r w:rsidRPr="007D0C89">
        <w:t xml:space="preserve">a) Evitar los riesgos. </w:t>
      </w:r>
    </w:p>
    <w:p w14:paraId="13FED85E" w14:textId="77777777" w:rsidR="0073268F" w:rsidRPr="007D0C89" w:rsidRDefault="0073268F" w:rsidP="0073268F">
      <w:pPr>
        <w:spacing w:line="276" w:lineRule="auto"/>
        <w:ind w:left="567"/>
      </w:pPr>
      <w:r w:rsidRPr="007D0C89">
        <w:t xml:space="preserve">b) Evaluar los riesgos que no se puedan evitar. </w:t>
      </w:r>
    </w:p>
    <w:p w14:paraId="32BF52DC" w14:textId="77777777" w:rsidR="0073268F" w:rsidRPr="007D0C89" w:rsidRDefault="0073268F" w:rsidP="0073268F">
      <w:pPr>
        <w:spacing w:line="276" w:lineRule="auto"/>
        <w:ind w:left="567"/>
      </w:pPr>
      <w:r w:rsidRPr="007D0C89">
        <w:t xml:space="preserve">c) Combatir los riesgos en su origen. </w:t>
      </w:r>
    </w:p>
    <w:p w14:paraId="70DA8B0D" w14:textId="77777777" w:rsidR="0073268F" w:rsidRPr="007D0C89" w:rsidRDefault="0073268F" w:rsidP="0073268F">
      <w:pPr>
        <w:spacing w:line="276" w:lineRule="auto"/>
        <w:ind w:left="567"/>
      </w:pPr>
      <w:r w:rsidRPr="007D0C89">
        <w:t xml:space="preserve">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w:t>
      </w:r>
      <w:proofErr w:type="gramStart"/>
      <w:r w:rsidRPr="007D0C89">
        <w:t>del mismo</w:t>
      </w:r>
      <w:proofErr w:type="gramEnd"/>
      <w:r w:rsidRPr="007D0C89">
        <w:t xml:space="preserve"> en la salud. </w:t>
      </w:r>
    </w:p>
    <w:p w14:paraId="0B15565B" w14:textId="77777777" w:rsidR="0073268F" w:rsidRPr="007D0C89" w:rsidRDefault="0073268F" w:rsidP="0073268F">
      <w:pPr>
        <w:spacing w:line="276" w:lineRule="auto"/>
        <w:ind w:left="567"/>
      </w:pPr>
      <w:r w:rsidRPr="007D0C89">
        <w:t xml:space="preserve">e) Tener en cuenta la evolución de la técnica. </w:t>
      </w:r>
    </w:p>
    <w:p w14:paraId="4C9E9270" w14:textId="77777777" w:rsidR="0073268F" w:rsidRPr="007D0C89" w:rsidRDefault="0073268F" w:rsidP="0073268F">
      <w:pPr>
        <w:spacing w:line="276" w:lineRule="auto"/>
        <w:ind w:left="567"/>
      </w:pPr>
      <w:r w:rsidRPr="007D0C89">
        <w:t xml:space="preserve">f) Sustituir lo peligroso por lo que entrañe poco o ningún peligro. </w:t>
      </w:r>
    </w:p>
    <w:p w14:paraId="7A64A10F" w14:textId="77777777" w:rsidR="0073268F" w:rsidRPr="007D0C89" w:rsidRDefault="0073268F" w:rsidP="0073268F">
      <w:pPr>
        <w:spacing w:line="276" w:lineRule="auto"/>
        <w:ind w:left="567"/>
      </w:pPr>
      <w:r w:rsidRPr="007D0C89">
        <w:t xml:space="preserve">g) Planificar la prevención. </w:t>
      </w:r>
    </w:p>
    <w:p w14:paraId="0183BC81" w14:textId="77777777" w:rsidR="0073268F" w:rsidRDefault="0073268F" w:rsidP="0073268F">
      <w:pPr>
        <w:spacing w:line="276" w:lineRule="auto"/>
        <w:ind w:left="567"/>
      </w:pPr>
      <w:r w:rsidRPr="007D0C89">
        <w:t>h) Dar las debidas instrucciones a los trabajadores.</w:t>
      </w:r>
    </w:p>
    <w:p w14:paraId="3C4B62A5" w14:textId="33143A98" w:rsidR="00B32260" w:rsidRDefault="00B32260">
      <w:pPr>
        <w:jc w:val="left"/>
      </w:pPr>
      <w:r>
        <w:br w:type="page"/>
      </w:r>
    </w:p>
    <w:p w14:paraId="35E364AD" w14:textId="116E92BE" w:rsidR="0073268F" w:rsidRPr="007D0C89" w:rsidRDefault="00B32260" w:rsidP="00B32260">
      <w:pPr>
        <w:pStyle w:val="Ttulo2"/>
        <w:numPr>
          <w:ilvl w:val="0"/>
          <w:numId w:val="0"/>
        </w:numPr>
        <w:spacing w:line="276" w:lineRule="auto"/>
      </w:pPr>
      <w:bookmarkStart w:id="12" w:name="_Toc129609005"/>
      <w:bookmarkStart w:id="13" w:name="_Toc148957716"/>
      <w:r>
        <w:t>4.</w:t>
      </w:r>
      <w:r w:rsidR="0073268F" w:rsidRPr="007D0C89">
        <w:t>MODALIDAD PREVENTIVA</w:t>
      </w:r>
      <w:bookmarkEnd w:id="12"/>
      <w:bookmarkEnd w:id="13"/>
    </w:p>
    <w:p w14:paraId="5915EA02" w14:textId="77777777" w:rsidR="00B32260" w:rsidRDefault="0073268F" w:rsidP="0073268F">
      <w:pPr>
        <w:spacing w:line="276" w:lineRule="auto"/>
      </w:pPr>
      <w:r w:rsidRPr="007D0C89">
        <w:t xml:space="preserve">Las empresas adjudicatarias acreditará a Grupo TERSA el modelo de organización de la Prevención de Riesgos Laborales adoptado para el desarrollo de las actividades preventivas, incluyendo el o los responsables en materia de prevención de riesgos laborales. En caso de que el modelo adoptado sea el concierto con un Servicio de Prevención Ajeno, las empresas adjudicatarias aportarán copia del contrato en vigor. </w:t>
      </w:r>
    </w:p>
    <w:p w14:paraId="18955393" w14:textId="77777777" w:rsidR="00B32260" w:rsidRDefault="00B32260" w:rsidP="0073268F">
      <w:pPr>
        <w:spacing w:line="276" w:lineRule="auto"/>
      </w:pPr>
    </w:p>
    <w:p w14:paraId="6F9A0315" w14:textId="4152C726" w:rsidR="0073268F" w:rsidRDefault="0073268F" w:rsidP="0073268F">
      <w:pPr>
        <w:spacing w:line="276" w:lineRule="auto"/>
      </w:pPr>
      <w:r w:rsidRPr="0008018B">
        <w:t>En caso de que las empresas tengan constituido un Servicio de Prevención propio</w:t>
      </w:r>
      <w:r w:rsidR="00B32260" w:rsidRPr="0008018B">
        <w:t xml:space="preserve"> según art. 14</w:t>
      </w:r>
      <w:r w:rsidR="009D2361" w:rsidRPr="0008018B">
        <w:t xml:space="preserve"> y 15</w:t>
      </w:r>
      <w:r w:rsidR="00B32260" w:rsidRPr="0008018B">
        <w:t xml:space="preserve"> del RD 39/97 por el que se aprueba el Reglamento de los Servicios de </w:t>
      </w:r>
      <w:r w:rsidR="00615007" w:rsidRPr="0008018B">
        <w:t>Prevención,</w:t>
      </w:r>
      <w:r w:rsidRPr="0008018B">
        <w:t xml:space="preserve"> se deberá aportar justificante acta de constitución</w:t>
      </w:r>
      <w:r w:rsidR="00B32260" w:rsidRPr="0008018B">
        <w:t xml:space="preserve"> y la Auditoria Legal que ha validado el Sistema de Prevención</w:t>
      </w:r>
      <w:r w:rsidR="009D2361" w:rsidRPr="0008018B">
        <w:t>, según Art. 31bis del citado Reglamento</w:t>
      </w:r>
      <w:r w:rsidRPr="0008018B">
        <w:t xml:space="preserve"> y especificar si la disciplina de Vigilancia de la </w:t>
      </w:r>
      <w:proofErr w:type="gramStart"/>
      <w:r w:rsidRPr="0008018B">
        <w:t>Salud,</w:t>
      </w:r>
      <w:proofErr w:type="gramEnd"/>
      <w:r w:rsidRPr="0008018B">
        <w:t xml:space="preserve"> se externaliza o es propia.</w:t>
      </w:r>
      <w:r w:rsidR="009D2361" w:rsidRPr="0008018B">
        <w:t xml:space="preserve"> En el caso de que tengan esta disciplina concertada con un SPA deberán aportar, como se ha indicado anteriormente, copia del contrato en vigor</w:t>
      </w:r>
      <w:r w:rsidR="0065514B" w:rsidRPr="0008018B">
        <w:t xml:space="preserve"> (certificado del concierto con el SPA</w:t>
      </w:r>
      <w:r w:rsidR="00464C52" w:rsidRPr="0008018B">
        <w:t>).</w:t>
      </w:r>
    </w:p>
    <w:p w14:paraId="2542C456" w14:textId="77777777" w:rsidR="009D2361" w:rsidRPr="007D0C89" w:rsidRDefault="009D2361" w:rsidP="0073268F">
      <w:pPr>
        <w:spacing w:line="276" w:lineRule="auto"/>
      </w:pPr>
    </w:p>
    <w:p w14:paraId="027537D1" w14:textId="77777777" w:rsidR="0073268F" w:rsidRPr="007D0C89" w:rsidRDefault="0073268F" w:rsidP="0073268F">
      <w:pPr>
        <w:spacing w:line="276" w:lineRule="auto"/>
      </w:pPr>
      <w:r w:rsidRPr="007D0C89">
        <w:t>A su vez, las empresas adjudicatarias remitirán el contrato de asociación a la correspondiente Mutua de accidentes de trabajo y enfermedades profesionales.</w:t>
      </w:r>
    </w:p>
    <w:p w14:paraId="65EAF1B7" w14:textId="096474AC" w:rsidR="0073268F" w:rsidRPr="007D0C89" w:rsidRDefault="009D2361" w:rsidP="009D2361">
      <w:pPr>
        <w:pStyle w:val="Ttulo2"/>
        <w:numPr>
          <w:ilvl w:val="0"/>
          <w:numId w:val="0"/>
        </w:numPr>
        <w:spacing w:line="276" w:lineRule="auto"/>
      </w:pPr>
      <w:bookmarkStart w:id="14" w:name="_Toc129609006"/>
      <w:bookmarkStart w:id="15" w:name="_Toc148957717"/>
      <w:r>
        <w:t>5.</w:t>
      </w:r>
      <w:r w:rsidR="0073268F" w:rsidRPr="007D0C89">
        <w:t>EVALUACIÓN DE RIESGOS Y PLANIFICACIÓN DE ACTIVIDADES</w:t>
      </w:r>
      <w:bookmarkEnd w:id="14"/>
      <w:bookmarkEnd w:id="15"/>
      <w:r w:rsidR="0073268F" w:rsidRPr="007D0C89">
        <w:t xml:space="preserve"> </w:t>
      </w:r>
    </w:p>
    <w:p w14:paraId="0147DA72" w14:textId="77777777" w:rsidR="0073268F" w:rsidRDefault="0073268F" w:rsidP="0073268F">
      <w:pPr>
        <w:spacing w:line="276" w:lineRule="auto"/>
      </w:pPr>
      <w:r w:rsidRPr="007D0C89">
        <w:t>Grupo Tersa solicitará a las empresas adjudicatarias la Evaluación de Riesgos, y su correspondiente Planificación de Actividades Preventivas, de los trabajos y trabajadores objeto de la presente licitación, de acuerdo con el artículo 16 de la Ley 31/ 1995. Previo al inicio de los trabajos, las empresas adjudicatarias deberán tener colgada la Evaluación en la plataforma eGestiona para su validación.</w:t>
      </w:r>
    </w:p>
    <w:p w14:paraId="661D5F83" w14:textId="77777777" w:rsidR="00B800BE" w:rsidRPr="007D0C89" w:rsidRDefault="00B800BE" w:rsidP="0073268F">
      <w:pPr>
        <w:spacing w:line="276" w:lineRule="auto"/>
      </w:pPr>
    </w:p>
    <w:p w14:paraId="3C93ED2E" w14:textId="3021235F" w:rsidR="0073268F" w:rsidRPr="007D0C89" w:rsidRDefault="0073268F" w:rsidP="0073268F">
      <w:pPr>
        <w:spacing w:line="276" w:lineRule="auto"/>
        <w:rPr>
          <w:u w:val="single"/>
        </w:rPr>
      </w:pPr>
      <w:r w:rsidRPr="007D0C89">
        <w:rPr>
          <w:u w:val="single"/>
        </w:rPr>
        <w:t>PLAN DE SEGURIDAD Y SALUD</w:t>
      </w:r>
      <w:r w:rsidR="00615007">
        <w:rPr>
          <w:u w:val="single"/>
        </w:rPr>
        <w:t xml:space="preserve"> PARA LAS OBRAS</w:t>
      </w:r>
    </w:p>
    <w:p w14:paraId="7605375C" w14:textId="42886708" w:rsidR="0073268F" w:rsidRPr="007D0C89" w:rsidRDefault="00323A25" w:rsidP="0073268F">
      <w:pPr>
        <w:spacing w:line="276" w:lineRule="auto"/>
      </w:pPr>
      <w:r w:rsidRPr="0008018B">
        <w:t xml:space="preserve">En el caso de que se realice una obra (según </w:t>
      </w:r>
      <w:r w:rsidR="001D65DE" w:rsidRPr="0008018B">
        <w:t>Anexo I del RD 1627/1997 Disposiciones mínimas de seguridad y salud en obras de construcción)</w:t>
      </w:r>
      <w:r w:rsidR="00C34532" w:rsidRPr="0008018B">
        <w:t xml:space="preserve"> y d</w:t>
      </w:r>
      <w:r w:rsidR="0073268F" w:rsidRPr="0008018B">
        <w:t xml:space="preserve">e acuerdo con lo establecido en el artículo 7 del </w:t>
      </w:r>
      <w:r w:rsidR="00C34532" w:rsidRPr="0008018B">
        <w:t xml:space="preserve">citado </w:t>
      </w:r>
      <w:r w:rsidR="0073268F" w:rsidRPr="0008018B">
        <w:t>Real Decreto 1627/97, de 24 de octubre, siempre que en una obra de construcción haya un proyecto y en caso de existir un Estudio de Seguridad y</w:t>
      </w:r>
      <w:r w:rsidR="0073268F" w:rsidRPr="007D0C89">
        <w:t xml:space="preserve"> Salud o Estudio Básico de Seguridad y Salud, cada contratista deberá elaborar en base a este Estudio, un Plan de Seguridad y Salud.</w:t>
      </w:r>
    </w:p>
    <w:p w14:paraId="4129B929" w14:textId="77777777" w:rsidR="0073268F" w:rsidRPr="007D0C89" w:rsidRDefault="0073268F" w:rsidP="0073268F">
      <w:pPr>
        <w:spacing w:line="276" w:lineRule="auto"/>
      </w:pPr>
      <w:r w:rsidRPr="007D0C89">
        <w:t>Si no hay proyecto, tampoco habrá estudio de seguridad y salud o estudio básico de la obra, por lo que ya no se elaborará un plan de seguridad y salud. En este caso, cada contrata elaborará una Evaluación de Riesgos Específica.</w:t>
      </w:r>
    </w:p>
    <w:p w14:paraId="78B133BB" w14:textId="77777777" w:rsidR="0073268F" w:rsidRPr="007D0C89" w:rsidRDefault="0073268F" w:rsidP="0073268F">
      <w:pPr>
        <w:spacing w:line="276" w:lineRule="auto"/>
      </w:pPr>
      <w:r w:rsidRPr="007D0C89">
        <w:t xml:space="preserve">En ausencia de proyecto </w:t>
      </w:r>
      <w:proofErr w:type="gramStart"/>
      <w:r w:rsidRPr="007D0C89">
        <w:t>y</w:t>
      </w:r>
      <w:proofErr w:type="gramEnd"/>
      <w:r w:rsidRPr="007D0C89">
        <w:t xml:space="preserve"> por tanto, en ausencia de estudio de seguridad y salud o estudio básico de la obra, la Directiva 92/57/CEE establece </w:t>
      </w:r>
      <w:proofErr w:type="gramStart"/>
      <w:r w:rsidRPr="007D0C89">
        <w:t>que</w:t>
      </w:r>
      <w:proofErr w:type="gramEnd"/>
      <w:r w:rsidRPr="007D0C89">
        <w:t xml:space="preserve"> para la redacción de un PSS, se puede hacer en base a las previsiones propias del contratista para la obra. Por ello, también regula </w:t>
      </w:r>
      <w:proofErr w:type="gramStart"/>
      <w:r w:rsidRPr="007D0C89">
        <w:t>que</w:t>
      </w:r>
      <w:proofErr w:type="gramEnd"/>
      <w:r w:rsidRPr="007D0C89">
        <w:t xml:space="preserve"> si una obra cumple con alguno de los tres condicionantes que expuestos a continuación, será necesaria la elaboración de un plan de seguridad y salud:</w:t>
      </w:r>
    </w:p>
    <w:p w14:paraId="411A84F8" w14:textId="77777777" w:rsidR="0073268F" w:rsidRPr="007D0C89" w:rsidRDefault="0073268F" w:rsidP="0013006E">
      <w:pPr>
        <w:pStyle w:val="Prrafodelista"/>
        <w:numPr>
          <w:ilvl w:val="0"/>
          <w:numId w:val="12"/>
        </w:numPr>
        <w:spacing w:line="276" w:lineRule="auto"/>
        <w:ind w:left="709"/>
      </w:pPr>
      <w:r w:rsidRPr="007D0C89">
        <w:t xml:space="preserve">Obras en las que se vayan a desarrollar trabajos que supongan </w:t>
      </w:r>
      <w:r w:rsidRPr="00A6492B">
        <w:rPr>
          <w:b/>
          <w:bCs/>
        </w:rPr>
        <w:t>riesgos especiales</w:t>
      </w:r>
      <w:r w:rsidRPr="007D0C89">
        <w:t>.</w:t>
      </w:r>
    </w:p>
    <w:p w14:paraId="316BF7A2" w14:textId="77777777" w:rsidR="0073268F" w:rsidRPr="007D0C89" w:rsidRDefault="0073268F" w:rsidP="0013006E">
      <w:pPr>
        <w:pStyle w:val="Prrafodelista"/>
        <w:numPr>
          <w:ilvl w:val="0"/>
          <w:numId w:val="12"/>
        </w:numPr>
        <w:spacing w:line="276" w:lineRule="auto"/>
        <w:ind w:left="709"/>
      </w:pPr>
      <w:r w:rsidRPr="007D0C89">
        <w:t xml:space="preserve">Obras con </w:t>
      </w:r>
      <w:r w:rsidRPr="00A6492B">
        <w:rPr>
          <w:b/>
          <w:bCs/>
        </w:rPr>
        <w:t>duración estimada superior a 30 días laborales</w:t>
      </w:r>
      <w:r w:rsidRPr="007D0C89">
        <w:t xml:space="preserve"> y que ocupen a más de </w:t>
      </w:r>
      <w:r w:rsidRPr="00A6492B">
        <w:rPr>
          <w:b/>
          <w:bCs/>
        </w:rPr>
        <w:t>20 trabajadores simultáneamente</w:t>
      </w:r>
      <w:r w:rsidRPr="007D0C89">
        <w:t>.</w:t>
      </w:r>
    </w:p>
    <w:p w14:paraId="1607DE04" w14:textId="77777777" w:rsidR="0073268F" w:rsidRPr="007D0C89" w:rsidRDefault="0073268F" w:rsidP="0013006E">
      <w:pPr>
        <w:pStyle w:val="Prrafodelista"/>
        <w:numPr>
          <w:ilvl w:val="0"/>
          <w:numId w:val="12"/>
        </w:numPr>
        <w:spacing w:line="276" w:lineRule="auto"/>
        <w:ind w:left="709"/>
      </w:pPr>
      <w:r w:rsidRPr="007D0C89">
        <w:t xml:space="preserve">Obras con un volumen estimado </w:t>
      </w:r>
      <w:r w:rsidRPr="00A6492B">
        <w:rPr>
          <w:b/>
          <w:bCs/>
        </w:rPr>
        <w:t>superior a 500 jornadas</w:t>
      </w:r>
      <w:r w:rsidRPr="007D0C89">
        <w:t>.</w:t>
      </w:r>
    </w:p>
    <w:p w14:paraId="46DD02F7" w14:textId="36E254F6" w:rsidR="0008018B" w:rsidRDefault="0008018B">
      <w:pPr>
        <w:jc w:val="left"/>
      </w:pPr>
      <w:r>
        <w:br w:type="page"/>
      </w:r>
    </w:p>
    <w:p w14:paraId="23E226C1" w14:textId="77777777" w:rsidR="0073268F" w:rsidRPr="007D0C89" w:rsidRDefault="0073268F" w:rsidP="0073268F">
      <w:pPr>
        <w:spacing w:line="276" w:lineRule="auto"/>
      </w:pPr>
    </w:p>
    <w:p w14:paraId="27C78A75" w14:textId="77777777" w:rsidR="0073268F" w:rsidRPr="007D0C89" w:rsidRDefault="0073268F" w:rsidP="0073268F">
      <w:pPr>
        <w:spacing w:line="276" w:lineRule="auto"/>
      </w:pPr>
      <w:r w:rsidRPr="007D0C89">
        <w:t>El contenido básico de un Plan de Seguridad y Salud será:</w:t>
      </w:r>
    </w:p>
    <w:p w14:paraId="2D178458"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Memoria</w:t>
      </w:r>
      <w:r w:rsidRPr="007D0C89">
        <w:t xml:space="preserve"> en la que se analizan y desarrollan las previsiones contenidas en el estudio básico de seguridad.</w:t>
      </w:r>
    </w:p>
    <w:p w14:paraId="7A3CF5A3"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Pliego de condiciones</w:t>
      </w:r>
      <w:r w:rsidRPr="007D0C89">
        <w:t xml:space="preserve"> donde se tienen en cuenta las normas legales.</w:t>
      </w:r>
    </w:p>
    <w:p w14:paraId="0FA86DF9"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 de emergencia</w:t>
      </w:r>
      <w:r w:rsidRPr="007D0C89">
        <w:t xml:space="preserve"> donde se define la secuencia de actuaciones de las personas presentes en el lugar en caso de que se declare una emergencia.</w:t>
      </w:r>
    </w:p>
    <w:p w14:paraId="4B8F9165"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Planos, gráficos</w:t>
      </w:r>
      <w:r w:rsidRPr="007D0C89">
        <w:t xml:space="preserve"> y esquemas para mejor compresión de las medidas preventivas definidas en la Memoria.</w:t>
      </w:r>
    </w:p>
    <w:p w14:paraId="4E53160E" w14:textId="0601C55C" w:rsidR="0095001C" w:rsidRPr="007D0C89" w:rsidRDefault="0073268F" w:rsidP="0013006E">
      <w:pPr>
        <w:numPr>
          <w:ilvl w:val="0"/>
          <w:numId w:val="9"/>
        </w:numPr>
        <w:shd w:val="clear" w:color="auto" w:fill="FFFFFF"/>
        <w:spacing w:before="100" w:beforeAutospacing="1" w:after="100" w:afterAutospacing="1" w:line="276" w:lineRule="auto"/>
      </w:pPr>
      <w:r w:rsidRPr="007D0C89">
        <w:rPr>
          <w:b/>
          <w:bCs/>
        </w:rPr>
        <w:t>Mediciones y presupuesto</w:t>
      </w:r>
      <w:r w:rsidRPr="007D0C89">
        <w:t xml:space="preserve"> de los elementos de seguridad definidos y cuantificando los gastos previstos para la ejecución del plan de seguridad y salud.</w:t>
      </w:r>
    </w:p>
    <w:p w14:paraId="1B68845E" w14:textId="77777777" w:rsidR="0073268F" w:rsidRPr="007D0C89" w:rsidRDefault="0073268F" w:rsidP="0073268F">
      <w:pPr>
        <w:spacing w:line="276" w:lineRule="auto"/>
      </w:pPr>
      <w:r w:rsidRPr="007D0C89">
        <w:t>Si hay más de un contratista en la obra, cada uno deberá elaborar su propio plan para su sector de actividad.</w:t>
      </w:r>
    </w:p>
    <w:p w14:paraId="13AAC50C" w14:textId="77777777" w:rsidR="0073268F" w:rsidRPr="007D0C89" w:rsidRDefault="0073268F" w:rsidP="0073268F">
      <w:pPr>
        <w:spacing w:line="276" w:lineRule="auto"/>
      </w:pPr>
      <w:r w:rsidRPr="007D0C89">
        <w:t>El Plan de Seguridad y Salud será aprobado por el Coordinador de Seguridad y Salud antes del inicio de los trabajos.</w:t>
      </w:r>
    </w:p>
    <w:p w14:paraId="195607FF" w14:textId="77777777" w:rsidR="0073268F" w:rsidRPr="007D0C89" w:rsidRDefault="0073268F" w:rsidP="0073268F">
      <w:pPr>
        <w:spacing w:line="276" w:lineRule="auto"/>
      </w:pPr>
      <w:r w:rsidRPr="007D0C89">
        <w:t xml:space="preserve">El hecho de que Grupo Tersa no pueda disponer de dicho documento en caso de </w:t>
      </w:r>
      <w:proofErr w:type="gramStart"/>
      <w:r w:rsidRPr="007D0C89">
        <w:t>requerirse,</w:t>
      </w:r>
      <w:proofErr w:type="gramEnd"/>
      <w:r w:rsidRPr="007D0C89">
        <w:t xml:space="preserve"> supondrá la no validación </w:t>
      </w:r>
      <w:proofErr w:type="gramStart"/>
      <w:r w:rsidRPr="007D0C89">
        <w:t>y</w:t>
      </w:r>
      <w:proofErr w:type="gramEnd"/>
      <w:r w:rsidRPr="007D0C89">
        <w:t xml:space="preserve"> por tanto, la no realización de los trabajos.</w:t>
      </w:r>
    </w:p>
    <w:p w14:paraId="147D82AD" w14:textId="076F7BD7" w:rsidR="0073268F" w:rsidRPr="007D0C89" w:rsidRDefault="00B800BE" w:rsidP="00B800BE">
      <w:pPr>
        <w:pStyle w:val="Ttulo2"/>
        <w:numPr>
          <w:ilvl w:val="0"/>
          <w:numId w:val="0"/>
        </w:numPr>
        <w:spacing w:line="276" w:lineRule="auto"/>
      </w:pPr>
      <w:bookmarkStart w:id="16" w:name="_Toc129609007"/>
      <w:bookmarkStart w:id="17" w:name="_Toc148957718"/>
      <w:r>
        <w:t>6.</w:t>
      </w:r>
      <w:r w:rsidR="0073268F" w:rsidRPr="007D0C89">
        <w:t>EVALUACIÓN DE RIESGOS DE LOS CENTROS /EMPRESAS DE GRUPO TERSA</w:t>
      </w:r>
      <w:bookmarkEnd w:id="16"/>
      <w:bookmarkEnd w:id="17"/>
    </w:p>
    <w:p w14:paraId="2E0AF3CD" w14:textId="77777777" w:rsidR="0073268F" w:rsidRPr="007D0C89" w:rsidRDefault="0073268F" w:rsidP="0073268F">
      <w:pPr>
        <w:spacing w:line="276" w:lineRule="auto"/>
      </w:pPr>
    </w:p>
    <w:p w14:paraId="7537C7DA" w14:textId="446849B7" w:rsidR="0073268F" w:rsidRPr="0008018B" w:rsidRDefault="0073268F" w:rsidP="0073268F">
      <w:pPr>
        <w:spacing w:line="276" w:lineRule="auto"/>
      </w:pPr>
      <w:r w:rsidRPr="0008018B">
        <w:t xml:space="preserve">Las empresas adjudicatarias, antes del comienzo de los trabajos, podrán descargarse de la plataforma eGestiona o bien recibirán por parte del Departamento de PRL de Grupo Tersa información sobre los riesgos inherentes a los Centros de Trabajo/ Instalaciones a los que accederán los trabajadores objeto del presente Pliego de Prescripciones. Al margen de esta </w:t>
      </w:r>
      <w:r w:rsidR="00CD77BC" w:rsidRPr="0008018B">
        <w:t>documentación, tambi</w:t>
      </w:r>
      <w:r w:rsidR="00997490" w:rsidRPr="0008018B">
        <w:t xml:space="preserve">én </w:t>
      </w:r>
      <w:r w:rsidRPr="0008018B">
        <w:t>se podrá hacer entrega de protocolos y/o procedimientos añadidos al respecto para su aplicación y cumplimiento con el fin de reforzar las medidas de seguridad.</w:t>
      </w:r>
    </w:p>
    <w:p w14:paraId="546A65E3" w14:textId="69E7E39A" w:rsidR="00615007" w:rsidRPr="007D0C89" w:rsidRDefault="00615007" w:rsidP="0073268F">
      <w:pPr>
        <w:spacing w:line="276" w:lineRule="auto"/>
      </w:pPr>
      <w:r w:rsidRPr="0008018B">
        <w:t>Además de esta documentación, cuando aplique según tipología de trabajo las empresas subcontratistas deberán cumplir los Procedimientos Internos del centro de trabajo donde realicen las tareas.</w:t>
      </w:r>
    </w:p>
    <w:p w14:paraId="77FAE1DD" w14:textId="2CCDDCBA" w:rsidR="0073268F" w:rsidRPr="007D0C89" w:rsidRDefault="002C2941" w:rsidP="002C2941">
      <w:pPr>
        <w:pStyle w:val="Ttulo2"/>
        <w:numPr>
          <w:ilvl w:val="0"/>
          <w:numId w:val="0"/>
        </w:numPr>
        <w:spacing w:line="276" w:lineRule="auto"/>
      </w:pPr>
      <w:bookmarkStart w:id="18" w:name="_Toc129609008"/>
      <w:bookmarkStart w:id="19" w:name="_Toc148957719"/>
      <w:r>
        <w:t>7.</w:t>
      </w:r>
      <w:r w:rsidR="0073268F" w:rsidRPr="007D0C89">
        <w:t>MEDIDAS DE EMERGENCIAS</w:t>
      </w:r>
      <w:bookmarkEnd w:id="18"/>
      <w:bookmarkEnd w:id="19"/>
    </w:p>
    <w:p w14:paraId="6EB7DC3C" w14:textId="77777777" w:rsidR="0073268F" w:rsidRPr="007D0C89" w:rsidRDefault="0073268F" w:rsidP="0073268F">
      <w:pPr>
        <w:spacing w:line="276" w:lineRule="auto"/>
      </w:pPr>
    </w:p>
    <w:p w14:paraId="1E88DADE" w14:textId="77777777" w:rsidR="0073268F" w:rsidRDefault="0073268F" w:rsidP="0073268F">
      <w:pPr>
        <w:spacing w:line="276" w:lineRule="auto"/>
      </w:pPr>
      <w:r w:rsidRPr="007D0C89">
        <w:t xml:space="preserve">Las empresas adjudicatarias, al acceder a los Centros de Trabajo de Grupo TERSA, deberán descargarse a través de la plataforma de coordinación eGestiona la información sobre las medidas de emergencia </w:t>
      </w:r>
      <w:proofErr w:type="gramStart"/>
      <w:r w:rsidRPr="007D0C89">
        <w:t>a</w:t>
      </w:r>
      <w:proofErr w:type="gramEnd"/>
      <w:r w:rsidRPr="007D0C89">
        <w:t xml:space="preserve"> tener en cuenta en los Centros de Trabajo/ Instalaciones a los que accederán los trabajadores objeto del presente Pliego de Prescripciones.</w:t>
      </w:r>
    </w:p>
    <w:p w14:paraId="0513AD6B" w14:textId="1E30B625" w:rsidR="00615007" w:rsidRDefault="00615007" w:rsidP="0073268F">
      <w:pPr>
        <w:spacing w:line="276" w:lineRule="auto"/>
      </w:pPr>
      <w:r>
        <w:t>Las subcontratas traspasaran esta información de forma obligatoria a los trabajadores que vayan a realizar los trabajos</w:t>
      </w:r>
    </w:p>
    <w:p w14:paraId="635F46BD" w14:textId="5929B519" w:rsidR="002C2941" w:rsidRDefault="002C2941">
      <w:pPr>
        <w:jc w:val="left"/>
      </w:pPr>
      <w:r>
        <w:br w:type="page"/>
      </w:r>
    </w:p>
    <w:p w14:paraId="03412DE0" w14:textId="710F6262" w:rsidR="0073268F" w:rsidRPr="007D0C89" w:rsidRDefault="002C2941" w:rsidP="002C2941">
      <w:pPr>
        <w:pStyle w:val="Ttulo2"/>
        <w:numPr>
          <w:ilvl w:val="0"/>
          <w:numId w:val="0"/>
        </w:numPr>
        <w:spacing w:line="276" w:lineRule="auto"/>
      </w:pPr>
      <w:bookmarkStart w:id="20" w:name="_Toc129609009"/>
      <w:bookmarkStart w:id="21" w:name="_Toc148957720"/>
      <w:r>
        <w:t>8.</w:t>
      </w:r>
      <w:r w:rsidR="0073268F" w:rsidRPr="007D0C89">
        <w:t>VIGILANCIA DE LA SALUD</w:t>
      </w:r>
      <w:bookmarkEnd w:id="20"/>
      <w:bookmarkEnd w:id="21"/>
      <w:r w:rsidR="0073268F" w:rsidRPr="007D0C89">
        <w:t xml:space="preserve"> </w:t>
      </w:r>
    </w:p>
    <w:p w14:paraId="768998D4" w14:textId="77777777" w:rsidR="0073268F" w:rsidRPr="007D0C89" w:rsidRDefault="0073268F" w:rsidP="0073268F">
      <w:pPr>
        <w:spacing w:line="276" w:lineRule="auto"/>
      </w:pPr>
    </w:p>
    <w:p w14:paraId="17B8EE8A" w14:textId="77777777" w:rsidR="0073268F" w:rsidRPr="007D0C89" w:rsidRDefault="0073268F" w:rsidP="0073268F">
      <w:pPr>
        <w:spacing w:line="276" w:lineRule="auto"/>
      </w:pPr>
      <w:r w:rsidRPr="007D0C89">
        <w:t xml:space="preserve">Las empresas adjudicatarias garantizarán a sus trabajadores el servicio de la vigilancia periódica de su estado de salud en función de los riesgos inherentes al trabajo, así como de los protocolos de reconocimientos específicos, aplicados cuando sea necesario. Las empresas adjudicatarias están obligadas a presentar a Grupo TERSA, la documentación acreditativa de la modalidad en materia de Vigilancia de la Salud adoptada por ésta, así como los Certificados de Aptitud de todos sus trabajadores con la calificación de </w:t>
      </w:r>
      <w:r w:rsidRPr="007D0C89">
        <w:rPr>
          <w:b/>
          <w:bCs/>
        </w:rPr>
        <w:t>APTO</w:t>
      </w:r>
      <w:r w:rsidRPr="007D0C89">
        <w:t xml:space="preserve"> de acuerdo con el puesto de trabajo a desempeñar. </w:t>
      </w:r>
    </w:p>
    <w:p w14:paraId="2CA3CF5E" w14:textId="77777777" w:rsidR="0073268F" w:rsidRPr="007D0C89" w:rsidRDefault="0073268F" w:rsidP="0073268F">
      <w:pPr>
        <w:spacing w:line="276" w:lineRule="auto"/>
      </w:pPr>
      <w:r w:rsidRPr="007D0C89">
        <w:t>Todos los trabajadores que accedan a las instalaciones del Grupo Tersa deben disponer de un certificado de Aptitud vigente. Se aceptarán aptitudes provisionales durante 15 días. No se validarán renuncias a la revisión médica o citas para la realización de esta.</w:t>
      </w:r>
    </w:p>
    <w:p w14:paraId="23571B92" w14:textId="20B75552" w:rsidR="0073268F" w:rsidRPr="007D0C89" w:rsidRDefault="002C2941" w:rsidP="002C2941">
      <w:pPr>
        <w:pStyle w:val="Ttulo2"/>
        <w:numPr>
          <w:ilvl w:val="0"/>
          <w:numId w:val="0"/>
        </w:numPr>
        <w:spacing w:line="276" w:lineRule="auto"/>
      </w:pPr>
      <w:bookmarkStart w:id="22" w:name="_Toc129609010"/>
      <w:bookmarkStart w:id="23" w:name="_Toc148957721"/>
      <w:r>
        <w:t>9.</w:t>
      </w:r>
      <w:r w:rsidR="0073268F" w:rsidRPr="007D0C89">
        <w:t>FORMACIÓN E INFORMACIÓN</w:t>
      </w:r>
      <w:bookmarkEnd w:id="22"/>
      <w:bookmarkEnd w:id="23"/>
      <w:r w:rsidR="0073268F" w:rsidRPr="007D0C89">
        <w:t xml:space="preserve"> </w:t>
      </w:r>
    </w:p>
    <w:p w14:paraId="5FC98262" w14:textId="77777777" w:rsidR="0073268F" w:rsidRPr="007D0C89" w:rsidRDefault="0073268F" w:rsidP="0073268F">
      <w:pPr>
        <w:spacing w:line="276" w:lineRule="auto"/>
      </w:pPr>
    </w:p>
    <w:p w14:paraId="509BDB58" w14:textId="77777777" w:rsidR="0073268F" w:rsidRPr="007D0C89" w:rsidRDefault="0073268F" w:rsidP="0073268F">
      <w:pPr>
        <w:spacing w:line="276" w:lineRule="auto"/>
      </w:pPr>
      <w:r w:rsidRPr="007D0C89">
        <w:t xml:space="preserve">Las empresas adjudicatarias garantizarán la adecuada formación de su personal en materia de Prevención de Riesgos Laborales. Además, Las empresas adjudicatarias pondrán a disposición de Grupo TERSA mediante la plataforma de gestión la documentación conforme poseen la formación específica necesaria al respecto. </w:t>
      </w:r>
    </w:p>
    <w:p w14:paraId="063A8E79" w14:textId="77777777" w:rsidR="0073268F" w:rsidRPr="007D0C89" w:rsidRDefault="0073268F" w:rsidP="0073268F">
      <w:pPr>
        <w:spacing w:line="276" w:lineRule="auto"/>
      </w:pPr>
      <w:r w:rsidRPr="007D0C89">
        <w:t>En concreto:</w:t>
      </w:r>
    </w:p>
    <w:p w14:paraId="0F7860B9" w14:textId="77777777" w:rsidR="0073268F" w:rsidRPr="007D0C89" w:rsidRDefault="0073268F" w:rsidP="0013006E">
      <w:pPr>
        <w:pStyle w:val="Prrafodelista"/>
        <w:numPr>
          <w:ilvl w:val="0"/>
          <w:numId w:val="2"/>
        </w:numPr>
        <w:spacing w:line="276" w:lineRule="auto"/>
        <w:ind w:left="786"/>
        <w:rPr>
          <w:color w:val="4472C4"/>
        </w:rPr>
      </w:pPr>
      <w:r w:rsidRPr="007D0C89">
        <w:t>Para dar cumplimiento a los Art. 18, 19 y 20 de la Ley 31/1995 de Prevención de Riesgos Laborales, se requiere, para todos los trabajadores, formación específica de los riesgos inherentes al puesto de trabajo. Esta formación debe reunir como mínimo los siguientes requisitos:</w:t>
      </w:r>
    </w:p>
    <w:p w14:paraId="1823457E" w14:textId="77777777" w:rsidR="0073268F" w:rsidRPr="007D0C89" w:rsidRDefault="0073268F" w:rsidP="0013006E">
      <w:pPr>
        <w:pStyle w:val="Prrafodelista"/>
        <w:numPr>
          <w:ilvl w:val="0"/>
          <w:numId w:val="8"/>
        </w:numPr>
        <w:spacing w:line="276" w:lineRule="auto"/>
        <w:ind w:left="1080" w:hanging="229"/>
        <w:rPr>
          <w:color w:val="4472C4"/>
        </w:rPr>
      </w:pPr>
      <w:r w:rsidRPr="007D0C89">
        <w:t xml:space="preserve">tendrá una duración mínima de 2 horas </w:t>
      </w:r>
    </w:p>
    <w:p w14:paraId="1C2DB3AA" w14:textId="77777777" w:rsidR="0073268F" w:rsidRPr="007D0C89" w:rsidRDefault="0073268F" w:rsidP="0013006E">
      <w:pPr>
        <w:pStyle w:val="Prrafodelista"/>
        <w:numPr>
          <w:ilvl w:val="0"/>
          <w:numId w:val="8"/>
        </w:numPr>
        <w:spacing w:line="276" w:lineRule="auto"/>
        <w:ind w:left="1080" w:hanging="229"/>
        <w:rPr>
          <w:color w:val="4472C4"/>
        </w:rPr>
      </w:pPr>
      <w:r w:rsidRPr="007D0C89">
        <w:t>puede ser presencial y/o on-line</w:t>
      </w:r>
    </w:p>
    <w:p w14:paraId="20523FC6"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el contenido de la formación</w:t>
      </w:r>
    </w:p>
    <w:p w14:paraId="0E655F8E"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la fecha de impartición. Se darán por caducadas formaciones de más de 5 años a contar desde la fecha de contratación del servicio</w:t>
      </w:r>
    </w:p>
    <w:p w14:paraId="620F8F25" w14:textId="77777777" w:rsidR="0073268F" w:rsidRPr="007D0C89" w:rsidRDefault="0073268F" w:rsidP="0073268F">
      <w:pPr>
        <w:spacing w:line="276" w:lineRule="auto"/>
      </w:pPr>
    </w:p>
    <w:p w14:paraId="09F36000" w14:textId="77777777" w:rsidR="0073268F" w:rsidRDefault="0073268F" w:rsidP="0073268F">
      <w:pPr>
        <w:spacing w:line="276" w:lineRule="auto"/>
      </w:pPr>
      <w:r w:rsidRPr="007D0C89">
        <w:t xml:space="preserve">Formación relacionada con riesgos de </w:t>
      </w:r>
      <w:r w:rsidRPr="007D0C89">
        <w:rPr>
          <w:b/>
          <w:bCs/>
        </w:rPr>
        <w:t>especial peligrosidad</w:t>
      </w:r>
      <w:r w:rsidRPr="007D0C89">
        <w:t xml:space="preserve">. En cuanto a la formación de los trabajadores externos que desarrollen trabajos que entrañen riesgos especiales, además de la formación de su puesto de trabajo, mencionada en el párrafo anterior, deberán contar con la formación específica para desarrollar dichos trabajos especiales; esta casuística requerirá la presencia obligatoria de uno o varios, según la magnitud de los trabajos, recursos preventivos. </w:t>
      </w:r>
    </w:p>
    <w:p w14:paraId="11BC6828" w14:textId="77777777" w:rsidR="0073268F" w:rsidRPr="007D0C89" w:rsidRDefault="0073268F" w:rsidP="0073268F">
      <w:pPr>
        <w:pStyle w:val="Prrafodelista"/>
        <w:spacing w:line="276" w:lineRule="auto"/>
        <w:rPr>
          <w:color w:val="4472C4"/>
        </w:rPr>
      </w:pPr>
    </w:p>
    <w:p w14:paraId="03F4925D" w14:textId="77777777" w:rsidR="0073268F" w:rsidRPr="007D0C89" w:rsidRDefault="0073268F" w:rsidP="0073268F">
      <w:pPr>
        <w:spacing w:line="276" w:lineRule="auto"/>
        <w:rPr>
          <w:color w:val="4472C4"/>
        </w:rPr>
      </w:pPr>
      <w:r w:rsidRPr="007D0C89">
        <w:t>Esta formación debe reunir como mínimo los siguientes requisitos:</w:t>
      </w:r>
    </w:p>
    <w:p w14:paraId="589FA65E" w14:textId="77777777" w:rsidR="0073268F" w:rsidRPr="007D0C89" w:rsidRDefault="0073268F" w:rsidP="0013006E">
      <w:pPr>
        <w:pStyle w:val="Prrafodelista"/>
        <w:numPr>
          <w:ilvl w:val="0"/>
          <w:numId w:val="8"/>
        </w:numPr>
        <w:spacing w:line="276" w:lineRule="auto"/>
        <w:ind w:left="1080" w:hanging="360"/>
        <w:rPr>
          <w:color w:val="4472C4"/>
        </w:rPr>
      </w:pPr>
      <w:r w:rsidRPr="007D0C89">
        <w:t>teórico-práctica adecuada y suficiente</w:t>
      </w:r>
    </w:p>
    <w:p w14:paraId="7FBE40E8" w14:textId="77777777" w:rsidR="0073268F" w:rsidRPr="007D0C89" w:rsidRDefault="0073268F" w:rsidP="0013006E">
      <w:pPr>
        <w:pStyle w:val="Prrafodelista"/>
        <w:numPr>
          <w:ilvl w:val="0"/>
          <w:numId w:val="8"/>
        </w:numPr>
        <w:spacing w:line="276" w:lineRule="auto"/>
        <w:ind w:left="1080" w:hanging="360"/>
        <w:rPr>
          <w:color w:val="4472C4"/>
        </w:rPr>
      </w:pPr>
      <w:r w:rsidRPr="007D0C89">
        <w:t xml:space="preserve">mínimo de duración de 8 horas </w:t>
      </w:r>
    </w:p>
    <w:p w14:paraId="40CCFF8A" w14:textId="77777777" w:rsidR="0073268F" w:rsidRPr="007D0C89" w:rsidRDefault="0073268F" w:rsidP="0013006E">
      <w:pPr>
        <w:pStyle w:val="Prrafodelista"/>
        <w:numPr>
          <w:ilvl w:val="0"/>
          <w:numId w:val="8"/>
        </w:numPr>
        <w:spacing w:line="276" w:lineRule="auto"/>
        <w:ind w:left="1080" w:hanging="360"/>
        <w:rPr>
          <w:color w:val="4472C4"/>
        </w:rPr>
      </w:pPr>
      <w:r w:rsidRPr="007D0C89">
        <w:t>debe aparecer el contenido de la formación</w:t>
      </w:r>
    </w:p>
    <w:p w14:paraId="13742355" w14:textId="77777777" w:rsidR="0073268F" w:rsidRPr="007D0C89" w:rsidRDefault="0073268F" w:rsidP="0013006E">
      <w:pPr>
        <w:pStyle w:val="Prrafodelista"/>
        <w:numPr>
          <w:ilvl w:val="0"/>
          <w:numId w:val="8"/>
        </w:numPr>
        <w:spacing w:line="276" w:lineRule="auto"/>
        <w:ind w:left="1080" w:hanging="360"/>
        <w:rPr>
          <w:color w:val="4472C4"/>
        </w:rPr>
      </w:pPr>
      <w:r w:rsidRPr="007D0C89">
        <w:t>impartición por empresa acreditada / homologada para este tipo de formaciones específicas (por ejemplo: para formación específica en espacios confinados, las empresas formadoras deberán tener demostrada acreditación como empresa especializada en este tipo de riesgos).</w:t>
      </w:r>
    </w:p>
    <w:p w14:paraId="697C3151" w14:textId="77777777" w:rsidR="0073268F" w:rsidRPr="007D0C89" w:rsidRDefault="0073268F" w:rsidP="0073268F">
      <w:pPr>
        <w:pStyle w:val="Prrafodelista"/>
        <w:spacing w:line="276" w:lineRule="auto"/>
        <w:ind w:left="1080"/>
        <w:rPr>
          <w:color w:val="4472C4"/>
        </w:rPr>
      </w:pPr>
    </w:p>
    <w:p w14:paraId="5C7CEE87" w14:textId="77777777" w:rsidR="0073268F" w:rsidRPr="007D0C89" w:rsidRDefault="0073268F" w:rsidP="0073268F">
      <w:pPr>
        <w:spacing w:line="276" w:lineRule="auto"/>
      </w:pPr>
      <w:r w:rsidRPr="007D0C89">
        <w:t>Las empresas contratistas serán responsables de trasladar a los trabajadores designados para los trabajos objeto del presente pliego toda la información en materia de prevención que le sea trasladada en cumplimiento de la obligación de coordinación de actividades empresariales, y tendrá a disposición de Grupo TERSA los registros correspondientes de la difusión de dicha información.</w:t>
      </w:r>
    </w:p>
    <w:p w14:paraId="3FD7A5C8" w14:textId="35BD551A" w:rsidR="0073268F" w:rsidRPr="007D0C89" w:rsidRDefault="002C2941" w:rsidP="002C2941">
      <w:pPr>
        <w:pStyle w:val="Ttulo2"/>
        <w:numPr>
          <w:ilvl w:val="0"/>
          <w:numId w:val="0"/>
        </w:numPr>
        <w:spacing w:line="276" w:lineRule="auto"/>
      </w:pPr>
      <w:bookmarkStart w:id="24" w:name="_Toc129609011"/>
      <w:bookmarkStart w:id="25" w:name="_Toc148957722"/>
      <w:r>
        <w:t>10.</w:t>
      </w:r>
      <w:r w:rsidR="0073268F" w:rsidRPr="007D0C89">
        <w:t>PERSONA DE REFERENCIA O TÉCNICO RESPONSABLE</w:t>
      </w:r>
      <w:bookmarkEnd w:id="24"/>
      <w:bookmarkEnd w:id="25"/>
    </w:p>
    <w:p w14:paraId="4EFFC358" w14:textId="77777777" w:rsidR="0073268F" w:rsidRPr="007D0C89" w:rsidRDefault="0073268F" w:rsidP="0073268F">
      <w:pPr>
        <w:spacing w:line="276" w:lineRule="auto"/>
      </w:pPr>
    </w:p>
    <w:p w14:paraId="44F5F111" w14:textId="77777777" w:rsidR="0073268F" w:rsidRPr="007D0C89" w:rsidRDefault="0073268F" w:rsidP="0073268F">
      <w:pPr>
        <w:spacing w:line="276" w:lineRule="auto"/>
        <w:rPr>
          <w:b/>
          <w:bCs/>
        </w:rPr>
      </w:pPr>
      <w:r w:rsidRPr="007D0C89">
        <w:t>Las empresas adjudicatarias designarán, con independencia de la modalidad de organización en materia de Prevención de Riesgos Laborales y de los recursos necesarios para el desarrollo de las actividades preventivas adoptadas, a una persona de referencia y/o personal técnico interlocutor válido en materia de prevención de riesgos laborales con Grupo TERSA.</w:t>
      </w:r>
    </w:p>
    <w:p w14:paraId="66B355E0" w14:textId="77777777" w:rsidR="0073268F" w:rsidRPr="007D0C89" w:rsidRDefault="0073268F" w:rsidP="0073268F">
      <w:pPr>
        <w:pStyle w:val="Prrafodelista"/>
        <w:spacing w:line="276" w:lineRule="auto"/>
      </w:pPr>
    </w:p>
    <w:p w14:paraId="40FBA4AD" w14:textId="6C3C90BE" w:rsidR="0073268F" w:rsidRPr="007D0C89" w:rsidRDefault="002C2941" w:rsidP="002C2941">
      <w:pPr>
        <w:pStyle w:val="Ttulo2"/>
        <w:numPr>
          <w:ilvl w:val="0"/>
          <w:numId w:val="0"/>
        </w:numPr>
        <w:spacing w:line="276" w:lineRule="auto"/>
      </w:pPr>
      <w:bookmarkStart w:id="26" w:name="_Toc129609012"/>
      <w:bookmarkStart w:id="27" w:name="_Toc148957723"/>
      <w:r>
        <w:t>11.</w:t>
      </w:r>
      <w:r w:rsidR="0073268F" w:rsidRPr="007D0C89">
        <w:t>PRESENCIA DE RECURSO PREVENTIVO</w:t>
      </w:r>
      <w:bookmarkEnd w:id="26"/>
      <w:bookmarkEnd w:id="27"/>
    </w:p>
    <w:p w14:paraId="10E953A6" w14:textId="77777777" w:rsidR="0073268F" w:rsidRPr="007D0C89" w:rsidRDefault="0073268F" w:rsidP="0073268F">
      <w:pPr>
        <w:spacing w:line="276" w:lineRule="auto"/>
      </w:pPr>
    </w:p>
    <w:p w14:paraId="623AAFC4" w14:textId="77777777" w:rsidR="0073268F" w:rsidRPr="007D0C89" w:rsidRDefault="0073268F" w:rsidP="0073268F">
      <w:pPr>
        <w:spacing w:line="276" w:lineRule="auto"/>
      </w:pPr>
      <w:r w:rsidRPr="007D0C89">
        <w:t>Referente a la presencia de la figura de un recurso preventivo durante la realización de los trabajos, será de total aplicación el Art. 22 bis) del Real Decreto 39/1997, Reglamento de los Servicios de Prevención. Se hará hincapié en los siguientes aspectos:</w:t>
      </w:r>
    </w:p>
    <w:p w14:paraId="0075CF58" w14:textId="77777777" w:rsidR="0073268F" w:rsidRPr="007D0C89" w:rsidRDefault="0073268F" w:rsidP="0073268F">
      <w:pPr>
        <w:spacing w:line="276" w:lineRule="auto"/>
      </w:pPr>
    </w:p>
    <w:p w14:paraId="42A00DFA" w14:textId="77777777" w:rsidR="0073268F" w:rsidRPr="007D0C89" w:rsidRDefault="0073268F" w:rsidP="0013006E">
      <w:pPr>
        <w:pStyle w:val="Prrafodelista"/>
        <w:numPr>
          <w:ilvl w:val="0"/>
          <w:numId w:val="10"/>
        </w:numPr>
        <w:spacing w:line="276" w:lineRule="auto"/>
      </w:pPr>
      <w:r w:rsidRPr="007D0C89">
        <w:t>En el centro de trabajo siempre deberá estar presente un trabajador con formación de nivel básico en materia de prevención de riesgos laborales (formación mínima requerida para el recurso preventivo de 60h) para realizar la labor de vigilancia cuando la actividad a ejecutar o circunstancia especial lo requiera, según las indicaciones de la legislación y normativa asociada.</w:t>
      </w:r>
    </w:p>
    <w:p w14:paraId="114513B4" w14:textId="77777777" w:rsidR="0073268F" w:rsidRPr="007D0C89" w:rsidRDefault="0073268F" w:rsidP="0013006E">
      <w:pPr>
        <w:pStyle w:val="Prrafodelista"/>
        <w:numPr>
          <w:ilvl w:val="0"/>
          <w:numId w:val="10"/>
        </w:numPr>
        <w:spacing w:line="276" w:lineRule="auto"/>
      </w:pPr>
      <w:r w:rsidRPr="007D0C89">
        <w:t>El recurso preventivo deberá estar debidamente designado/asignado mediante documentación escrita por las empresas. Se solicitará una copia de dicha documentación.</w:t>
      </w:r>
    </w:p>
    <w:p w14:paraId="2211A434" w14:textId="66F317CC" w:rsidR="0073268F" w:rsidRPr="0008018B" w:rsidRDefault="0073268F" w:rsidP="0013006E">
      <w:pPr>
        <w:pStyle w:val="Prrafodelista"/>
        <w:numPr>
          <w:ilvl w:val="0"/>
          <w:numId w:val="10"/>
        </w:numPr>
        <w:spacing w:line="276" w:lineRule="auto"/>
      </w:pPr>
      <w:r w:rsidRPr="007D0C89">
        <w:t xml:space="preserve">El recurso preventivo será de obligada presencia durante las actividades que determine la Evaluación de Riesgos como peligrosas o con riesgos especiales. En concreto, estará presente en aquellos procesos que impliquen trabajos en alturas, trabajos en espacios confinados y situaciones en las que puedan verse agravados los riesgos existentes o situaciones complejas de concurrencia con otras </w:t>
      </w:r>
      <w:r w:rsidRPr="0008018B">
        <w:t>empresas.</w:t>
      </w:r>
    </w:p>
    <w:p w14:paraId="61E4E79F" w14:textId="077D3175" w:rsidR="00BF3BF8" w:rsidRPr="0008018B" w:rsidRDefault="00FD1C60" w:rsidP="0013006E">
      <w:pPr>
        <w:pStyle w:val="Prrafodelista"/>
        <w:numPr>
          <w:ilvl w:val="0"/>
          <w:numId w:val="10"/>
        </w:numPr>
        <w:spacing w:line="276" w:lineRule="auto"/>
      </w:pPr>
      <w:r w:rsidRPr="0008018B">
        <w:t>Cuando haya concurrencia de diferentes trabajos que se desarrollan sucesiva o simultáneamente</w:t>
      </w:r>
      <w:r w:rsidR="001E7746" w:rsidRPr="0008018B">
        <w:t xml:space="preserve"> y los riesgos puedan verse agravados por la interacción de las diferentes empresas concurrentes</w:t>
      </w:r>
    </w:p>
    <w:p w14:paraId="48479B5B" w14:textId="77777777" w:rsidR="00250250" w:rsidRPr="0008018B" w:rsidRDefault="00250250" w:rsidP="0013006E">
      <w:pPr>
        <w:pStyle w:val="Prrafodelista"/>
        <w:numPr>
          <w:ilvl w:val="0"/>
          <w:numId w:val="10"/>
        </w:numPr>
        <w:spacing w:after="160" w:line="276" w:lineRule="auto"/>
        <w:contextualSpacing/>
      </w:pPr>
      <w:r w:rsidRPr="0008018B">
        <w:t>El Recurso Preventivo es la única persona que puede firmar los Permisos de Trabajo a desarrollar en el centro de trabajos y deberá disponer de distintivo para poder ser identificado en el caso de que se requiera</w:t>
      </w:r>
    </w:p>
    <w:p w14:paraId="74A0E41A" w14:textId="46749FCF" w:rsidR="00000A8B" w:rsidRPr="0008018B" w:rsidRDefault="00D044B2" w:rsidP="0013006E">
      <w:pPr>
        <w:pStyle w:val="Prrafodelista"/>
        <w:numPr>
          <w:ilvl w:val="0"/>
          <w:numId w:val="10"/>
        </w:numPr>
        <w:spacing w:after="160" w:line="276" w:lineRule="auto"/>
        <w:contextualSpacing/>
      </w:pPr>
      <w:r w:rsidRPr="0008018B">
        <w:t xml:space="preserve">Toda persona que firme un Permiso de Trabajo deberá disponer de la formación de Nivel Básico de </w:t>
      </w:r>
      <w:r w:rsidR="00AC5554" w:rsidRPr="0008018B">
        <w:t>50</w:t>
      </w:r>
      <w:r w:rsidR="00ED5A0C" w:rsidRPr="0008018B">
        <w:t>h</w:t>
      </w:r>
      <w:r w:rsidR="00174C43" w:rsidRPr="0008018B">
        <w:t xml:space="preserve"> o </w:t>
      </w:r>
      <w:r w:rsidR="002C1E8E" w:rsidRPr="0008018B">
        <w:t>60h</w:t>
      </w:r>
      <w:r w:rsidR="007A2A41">
        <w:t xml:space="preserve"> y de los riesgos que supervise</w:t>
      </w:r>
    </w:p>
    <w:p w14:paraId="7E1FC959" w14:textId="77777777" w:rsidR="00250250" w:rsidRPr="0008018B" w:rsidRDefault="00250250" w:rsidP="0013006E">
      <w:pPr>
        <w:pStyle w:val="Prrafodelista"/>
        <w:numPr>
          <w:ilvl w:val="0"/>
          <w:numId w:val="10"/>
        </w:numPr>
        <w:spacing w:after="160" w:line="276" w:lineRule="auto"/>
        <w:contextualSpacing/>
      </w:pPr>
      <w:r w:rsidRPr="0008018B">
        <w:t xml:space="preserve">En cada trabajo que desarrolle la empresa dispondrá de un Recurso Preventivo y no podrá abandonar el mismo mientras se estén realizando </w:t>
      </w:r>
      <w:proofErr w:type="gramStart"/>
      <w:r w:rsidRPr="0008018B">
        <w:t>los trabajo</w:t>
      </w:r>
      <w:proofErr w:type="gramEnd"/>
      <w:r w:rsidRPr="0008018B">
        <w:t xml:space="preserve"> de especial peligrosidad</w:t>
      </w:r>
    </w:p>
    <w:p w14:paraId="10CD75D8" w14:textId="77777777" w:rsidR="00250250" w:rsidRPr="007D0C89" w:rsidRDefault="00250250" w:rsidP="00250250">
      <w:pPr>
        <w:spacing w:line="276" w:lineRule="auto"/>
      </w:pPr>
    </w:p>
    <w:p w14:paraId="4F94622D" w14:textId="77777777" w:rsidR="00250250" w:rsidRPr="009C383D" w:rsidRDefault="00250250" w:rsidP="00250250">
      <w:pPr>
        <w:spacing w:line="276" w:lineRule="auto"/>
      </w:pPr>
      <w:r w:rsidRPr="009C383D">
        <w:t>Tendrán consideración de trabajos especiales:</w:t>
      </w:r>
    </w:p>
    <w:p w14:paraId="01B6B4EE" w14:textId="0DC15F3A" w:rsidR="00250250" w:rsidRPr="009C383D" w:rsidRDefault="00250250" w:rsidP="00B92CE6">
      <w:pPr>
        <w:pStyle w:val="Prrafodelista"/>
        <w:numPr>
          <w:ilvl w:val="0"/>
          <w:numId w:val="10"/>
        </w:numPr>
        <w:spacing w:after="160" w:line="276" w:lineRule="auto"/>
        <w:contextualSpacing/>
      </w:pPr>
      <w:r w:rsidRPr="009C383D">
        <w:t>Trabajos en altura</w:t>
      </w:r>
    </w:p>
    <w:p w14:paraId="21639C9D" w14:textId="79BD21E4" w:rsidR="00841545" w:rsidRPr="009C383D" w:rsidRDefault="00841545" w:rsidP="00B92CE6">
      <w:pPr>
        <w:pStyle w:val="Prrafodelista"/>
        <w:numPr>
          <w:ilvl w:val="0"/>
          <w:numId w:val="10"/>
        </w:numPr>
        <w:spacing w:after="160" w:line="276" w:lineRule="auto"/>
        <w:contextualSpacing/>
      </w:pPr>
      <w:r w:rsidRPr="009C383D">
        <w:t>Trabajos con riesgo de caída o sepultamiento</w:t>
      </w:r>
    </w:p>
    <w:p w14:paraId="5947BE1D" w14:textId="2E5CD778" w:rsidR="00250250" w:rsidRPr="009C383D" w:rsidRDefault="00250250" w:rsidP="0013006E">
      <w:pPr>
        <w:pStyle w:val="Prrafodelista"/>
        <w:numPr>
          <w:ilvl w:val="0"/>
          <w:numId w:val="10"/>
        </w:numPr>
        <w:spacing w:after="160" w:line="276" w:lineRule="auto"/>
        <w:contextualSpacing/>
      </w:pPr>
      <w:r w:rsidRPr="009C383D">
        <w:t>Trabajos en espacios confinados</w:t>
      </w:r>
    </w:p>
    <w:p w14:paraId="33DA86C8" w14:textId="1DD6534E" w:rsidR="000E0161" w:rsidRPr="009C383D" w:rsidRDefault="000E0161" w:rsidP="0013006E">
      <w:pPr>
        <w:pStyle w:val="Prrafodelista"/>
        <w:numPr>
          <w:ilvl w:val="0"/>
          <w:numId w:val="10"/>
        </w:numPr>
        <w:spacing w:after="160" w:line="276" w:lineRule="auto"/>
        <w:contextualSpacing/>
      </w:pPr>
      <w:r w:rsidRPr="009C383D">
        <w:t>Trabajos con exposición a radiaciones ionizantes</w:t>
      </w:r>
    </w:p>
    <w:p w14:paraId="30554C75" w14:textId="06DD91E2" w:rsidR="00250250" w:rsidRPr="009C383D" w:rsidRDefault="00250250" w:rsidP="0013006E">
      <w:pPr>
        <w:pStyle w:val="Prrafodelista"/>
        <w:numPr>
          <w:ilvl w:val="0"/>
          <w:numId w:val="10"/>
        </w:numPr>
        <w:spacing w:after="160" w:line="276" w:lineRule="auto"/>
        <w:contextualSpacing/>
      </w:pPr>
      <w:r w:rsidRPr="009C383D">
        <w:t>Trabajos en zonas ATEX</w:t>
      </w:r>
    </w:p>
    <w:p w14:paraId="536300E4" w14:textId="7D27A78E" w:rsidR="00250250" w:rsidRPr="009C383D" w:rsidRDefault="00250250" w:rsidP="0013006E">
      <w:pPr>
        <w:pStyle w:val="Prrafodelista"/>
        <w:numPr>
          <w:ilvl w:val="0"/>
          <w:numId w:val="10"/>
        </w:numPr>
        <w:spacing w:after="160" w:line="276" w:lineRule="auto"/>
        <w:contextualSpacing/>
      </w:pPr>
      <w:r w:rsidRPr="009C383D">
        <w:t>Trabajos en caliente</w:t>
      </w:r>
    </w:p>
    <w:p w14:paraId="1826033F" w14:textId="07FC5CFF" w:rsidR="00250250" w:rsidRPr="009C383D" w:rsidRDefault="00250250" w:rsidP="0013006E">
      <w:pPr>
        <w:pStyle w:val="Prrafodelista"/>
        <w:numPr>
          <w:ilvl w:val="0"/>
          <w:numId w:val="10"/>
        </w:numPr>
        <w:spacing w:after="160" w:line="276" w:lineRule="auto"/>
        <w:contextualSpacing/>
      </w:pPr>
      <w:r w:rsidRPr="009C383D">
        <w:t xml:space="preserve">Trabajos </w:t>
      </w:r>
      <w:r w:rsidR="00DD0B80" w:rsidRPr="009C383D">
        <w:t>eléctricos</w:t>
      </w:r>
      <w:r w:rsidRPr="009C383D">
        <w:t xml:space="preserve"> </w:t>
      </w:r>
    </w:p>
    <w:p w14:paraId="05574841" w14:textId="3167C756" w:rsidR="00250250" w:rsidRPr="009C383D" w:rsidRDefault="00250250" w:rsidP="0013006E">
      <w:pPr>
        <w:pStyle w:val="Prrafodelista"/>
        <w:numPr>
          <w:ilvl w:val="0"/>
          <w:numId w:val="10"/>
        </w:numPr>
        <w:spacing w:after="160" w:line="276" w:lineRule="auto"/>
        <w:contextualSpacing/>
      </w:pPr>
      <w:r w:rsidRPr="009C383D">
        <w:t>Trabajos con Plataformas Elevadoras Móviles de Personas</w:t>
      </w:r>
    </w:p>
    <w:p w14:paraId="007B9A38" w14:textId="3AF60453" w:rsidR="00250250" w:rsidRPr="009C383D" w:rsidRDefault="00250250" w:rsidP="0013006E">
      <w:pPr>
        <w:pStyle w:val="Prrafodelista"/>
        <w:numPr>
          <w:ilvl w:val="0"/>
          <w:numId w:val="10"/>
        </w:numPr>
        <w:spacing w:after="160" w:line="276" w:lineRule="auto"/>
        <w:contextualSpacing/>
      </w:pPr>
      <w:r w:rsidRPr="009C383D">
        <w:t>Trabajos con Carretillas Elevadoras</w:t>
      </w:r>
    </w:p>
    <w:p w14:paraId="20D7F717" w14:textId="77777777" w:rsidR="00250250" w:rsidRPr="009C383D" w:rsidRDefault="00250250" w:rsidP="0013006E">
      <w:pPr>
        <w:pStyle w:val="Prrafodelista"/>
        <w:numPr>
          <w:ilvl w:val="0"/>
          <w:numId w:val="10"/>
        </w:numPr>
        <w:spacing w:after="160" w:line="276" w:lineRule="auto"/>
        <w:contextualSpacing/>
      </w:pPr>
      <w:r w:rsidRPr="009C383D">
        <w:t>Trabajos con exposición a agentes tóxicos y muy tóxicos o cancerígenos</w:t>
      </w:r>
    </w:p>
    <w:p w14:paraId="26AFC617" w14:textId="10617D7D" w:rsidR="000E0161" w:rsidRPr="009C383D" w:rsidRDefault="00B62705" w:rsidP="0013006E">
      <w:pPr>
        <w:pStyle w:val="Prrafodelista"/>
        <w:numPr>
          <w:ilvl w:val="0"/>
          <w:numId w:val="10"/>
        </w:numPr>
        <w:spacing w:after="160" w:line="276" w:lineRule="auto"/>
        <w:contextualSpacing/>
      </w:pPr>
      <w:r w:rsidRPr="009C383D">
        <w:t xml:space="preserve">Trabajos en que intervienen productos químicos de alto riesgo </w:t>
      </w:r>
      <w:r w:rsidR="00623D8E" w:rsidRPr="009C383D">
        <w:t>y son objeto de la directiva SEVESO</w:t>
      </w:r>
    </w:p>
    <w:p w14:paraId="182EEF4C" w14:textId="77777777" w:rsidR="00250250" w:rsidRPr="009C383D" w:rsidRDefault="00250250" w:rsidP="0013006E">
      <w:pPr>
        <w:pStyle w:val="Prrafodelista"/>
        <w:numPr>
          <w:ilvl w:val="0"/>
          <w:numId w:val="10"/>
        </w:numPr>
        <w:spacing w:after="160" w:line="276" w:lineRule="auto"/>
        <w:contextualSpacing/>
      </w:pPr>
      <w:r w:rsidRPr="009C383D">
        <w:t xml:space="preserve">Trabajos con exposición a agentes biológicos de los grupos 3 y 4 </w:t>
      </w:r>
    </w:p>
    <w:p w14:paraId="5B9EEF97" w14:textId="68CE4619" w:rsidR="00250250" w:rsidRPr="009C383D" w:rsidRDefault="00250250" w:rsidP="0013006E">
      <w:pPr>
        <w:pStyle w:val="Prrafodelista"/>
        <w:numPr>
          <w:ilvl w:val="0"/>
          <w:numId w:val="10"/>
        </w:numPr>
        <w:spacing w:after="160" w:line="276" w:lineRule="auto"/>
        <w:contextualSpacing/>
      </w:pPr>
      <w:r w:rsidRPr="009C383D">
        <w:t>Actividades en obras de construcción, excavación, movimientos de tierra, con riesgo de caída o sepultamiento</w:t>
      </w:r>
      <w:r w:rsidR="000211D0" w:rsidRPr="009C383D">
        <w:t>.</w:t>
      </w:r>
    </w:p>
    <w:p w14:paraId="7B5A6628" w14:textId="77777777" w:rsidR="00250250" w:rsidRPr="009C383D" w:rsidRDefault="00250250" w:rsidP="0013006E">
      <w:pPr>
        <w:pStyle w:val="Prrafodelista"/>
        <w:numPr>
          <w:ilvl w:val="0"/>
          <w:numId w:val="10"/>
        </w:numPr>
        <w:spacing w:after="160" w:line="276" w:lineRule="auto"/>
        <w:contextualSpacing/>
      </w:pPr>
      <w:r w:rsidRPr="009C383D">
        <w:t>Trabajos que produzcan concentraciones de polvo silíceo</w:t>
      </w:r>
    </w:p>
    <w:p w14:paraId="1884AE6A" w14:textId="0671D413" w:rsidR="0014582F" w:rsidRPr="009C383D" w:rsidRDefault="0014582F" w:rsidP="0013006E">
      <w:pPr>
        <w:pStyle w:val="Prrafodelista"/>
        <w:numPr>
          <w:ilvl w:val="0"/>
          <w:numId w:val="10"/>
        </w:numPr>
        <w:spacing w:after="160" w:line="276" w:lineRule="auto"/>
        <w:contextualSpacing/>
      </w:pPr>
      <w:r w:rsidRPr="009C383D">
        <w:t>Trabajos montaje elementos prefabricados pesados</w:t>
      </w:r>
    </w:p>
    <w:p w14:paraId="560DFD13" w14:textId="77777777" w:rsidR="00250250" w:rsidRPr="009C383D" w:rsidRDefault="00250250" w:rsidP="0013006E">
      <w:pPr>
        <w:pStyle w:val="Prrafodelista"/>
        <w:numPr>
          <w:ilvl w:val="0"/>
          <w:numId w:val="10"/>
        </w:numPr>
        <w:spacing w:after="160" w:line="276" w:lineRule="auto"/>
        <w:contextualSpacing/>
      </w:pPr>
      <w:r w:rsidRPr="009C383D">
        <w:t xml:space="preserve">Los trabajos que están enumerados en Anexo I del real decreto 39/1997 de 17 de </w:t>
      </w:r>
      <w:proofErr w:type="gramStart"/>
      <w:r w:rsidRPr="009C383D">
        <w:t>Enero</w:t>
      </w:r>
      <w:proofErr w:type="gramEnd"/>
      <w:r w:rsidRPr="009C383D">
        <w:t xml:space="preserve"> por el que se aprueba el Reglamento de los Servicios de Prevención</w:t>
      </w:r>
    </w:p>
    <w:p w14:paraId="7A3DBA8C" w14:textId="3B646237" w:rsidR="00A235D5" w:rsidRPr="009C383D" w:rsidRDefault="001A282D" w:rsidP="0013006E">
      <w:pPr>
        <w:pStyle w:val="Prrafodelista"/>
        <w:numPr>
          <w:ilvl w:val="0"/>
          <w:numId w:val="10"/>
        </w:numPr>
        <w:spacing w:after="160" w:line="276" w:lineRule="auto"/>
        <w:contextualSpacing/>
      </w:pPr>
      <w:r w:rsidRPr="009C383D">
        <w:t>A requerimiento de la Inspección de Trabajo y Seguridad S</w:t>
      </w:r>
      <w:r w:rsidR="00EF769A" w:rsidRPr="009C383D">
        <w:t>o</w:t>
      </w:r>
      <w:r w:rsidRPr="009C383D">
        <w:t>cial</w:t>
      </w:r>
    </w:p>
    <w:p w14:paraId="7DAF39BE" w14:textId="77777777" w:rsidR="00250250" w:rsidRPr="007D0C89" w:rsidRDefault="00250250" w:rsidP="007C5657">
      <w:pPr>
        <w:pStyle w:val="Prrafodelista"/>
        <w:spacing w:line="276" w:lineRule="auto"/>
        <w:ind w:left="720"/>
      </w:pPr>
    </w:p>
    <w:p w14:paraId="19D52121" w14:textId="77717B7D" w:rsidR="0073268F" w:rsidRPr="007D0C89" w:rsidRDefault="002C2941" w:rsidP="0073268F">
      <w:pPr>
        <w:spacing w:line="276" w:lineRule="auto"/>
      </w:pPr>
      <w:r>
        <w:t xml:space="preserve">En el caso de que se estime oportuno por parte de la Propiedad, se pueden estipular otras medidas para garantizar las funciones del Recurso Preventivo como presencia </w:t>
      </w:r>
      <w:r w:rsidR="00860729">
        <w:t>de</w:t>
      </w:r>
      <w:r>
        <w:t xml:space="preserve"> diferentes Recursos Preventivos debido </w:t>
      </w:r>
      <w:r w:rsidR="00860729">
        <w:t xml:space="preserve">a la complejidad de los trabajos, medios distintivos para Recurso Preventivo, </w:t>
      </w:r>
      <w:proofErr w:type="gramStart"/>
      <w:r w:rsidR="00860729">
        <w:t>etc..</w:t>
      </w:r>
      <w:proofErr w:type="gramEnd"/>
    </w:p>
    <w:p w14:paraId="2064B858" w14:textId="58F569B0" w:rsidR="0073268F" w:rsidRPr="007D0C89" w:rsidRDefault="00860729" w:rsidP="00860729">
      <w:pPr>
        <w:pStyle w:val="Ttulo2"/>
        <w:numPr>
          <w:ilvl w:val="0"/>
          <w:numId w:val="0"/>
        </w:numPr>
        <w:spacing w:line="276" w:lineRule="auto"/>
      </w:pPr>
      <w:bookmarkStart w:id="28" w:name="_Toc129609013"/>
      <w:bookmarkStart w:id="29" w:name="_Toc148957724"/>
      <w:r>
        <w:t>12.</w:t>
      </w:r>
      <w:r w:rsidR="0073268F" w:rsidRPr="007D0C89">
        <w:t>EQUIPOS DE PROTECCIÓN INDIVIDUAL</w:t>
      </w:r>
      <w:bookmarkEnd w:id="28"/>
      <w:bookmarkEnd w:id="29"/>
      <w:r w:rsidR="0073268F" w:rsidRPr="007D0C89">
        <w:t xml:space="preserve"> </w:t>
      </w:r>
    </w:p>
    <w:p w14:paraId="5300DB23" w14:textId="77777777" w:rsidR="0073268F" w:rsidRPr="007D0C89" w:rsidRDefault="0073268F" w:rsidP="0073268F">
      <w:pPr>
        <w:spacing w:line="276" w:lineRule="auto"/>
      </w:pPr>
    </w:p>
    <w:p w14:paraId="62E3BF61" w14:textId="77777777" w:rsidR="0073268F" w:rsidRPr="007D0C89" w:rsidRDefault="0073268F" w:rsidP="0073268F">
      <w:pPr>
        <w:spacing w:line="276" w:lineRule="auto"/>
      </w:pPr>
      <w:r w:rsidRPr="007D0C89">
        <w:t xml:space="preserve">De acuerdo con la Evaluación de Riesgos que deberán realizar las empresas adjudicatarias, es responsabilidad de las mismas la entrega de los equipos de protección individual (EPI´s) para la realización de los trabajos objeto del presente pliego, así como el empleo de los mismos por sus trabajadores, entendiendo por equipo de protección individual, cualquier equipo destinado a ser llevado o sujetado por el trabajador para que le proteja de uno o varios riesgos, que puedan amenazar su seguridad o su salud, así como cualquier complemento o accesorio destinado a tal fin. </w:t>
      </w:r>
    </w:p>
    <w:p w14:paraId="74D44945" w14:textId="77777777" w:rsidR="00766893" w:rsidRDefault="0073268F" w:rsidP="0073268F">
      <w:pPr>
        <w:spacing w:line="276" w:lineRule="auto"/>
      </w:pPr>
      <w:r w:rsidRPr="007D0C89">
        <w:t xml:space="preserve">Las empresas adjudicatarias tendrá a disposición de Grupo TERSA el registro de entrega de EPI´s a cada uno de sus trabajadores, y deberá estar colgado en la plataforma de gestión eGestiona para su validación. </w:t>
      </w:r>
    </w:p>
    <w:p w14:paraId="5631DB22" w14:textId="1997EFB9" w:rsidR="0073268F" w:rsidRDefault="0073268F" w:rsidP="0073268F">
      <w:pPr>
        <w:spacing w:line="276" w:lineRule="auto"/>
      </w:pPr>
      <w:r w:rsidRPr="007D0C89">
        <w:t xml:space="preserve">Así mismo realizará el mantenimiento y revisión de los EPI´s de acuerdo con las instrucciones del fabricante, y acreditará Grupo TERSA los resultados de </w:t>
      </w:r>
      <w:proofErr w:type="gramStart"/>
      <w:r w:rsidRPr="007D0C89">
        <w:t>los mismos</w:t>
      </w:r>
      <w:proofErr w:type="gramEnd"/>
      <w:r w:rsidRPr="007D0C89">
        <w:t xml:space="preserve"> cuando ésta lo requiera.</w:t>
      </w:r>
    </w:p>
    <w:p w14:paraId="3B808224" w14:textId="5181BBDD" w:rsidR="00860729" w:rsidRPr="007D0C89" w:rsidRDefault="00860729" w:rsidP="0073268F">
      <w:pPr>
        <w:spacing w:line="276" w:lineRule="auto"/>
      </w:pPr>
      <w:r>
        <w:t>Además, en el caso que sea oportuno y conforme la Evaluación de Riesgos aplicable y/o Procedimiento Interno del centro de trabajo del grupo TERSA, las empresas adjudicataria hará entrega de los EPIS definidos en la evaluación indicada.</w:t>
      </w:r>
    </w:p>
    <w:p w14:paraId="51B07A99" w14:textId="77777777" w:rsidR="0073268F" w:rsidRPr="007D0C89" w:rsidRDefault="0073268F" w:rsidP="0073268F">
      <w:pPr>
        <w:spacing w:line="276" w:lineRule="auto"/>
      </w:pPr>
    </w:p>
    <w:p w14:paraId="7A5C11DA" w14:textId="004A17A3" w:rsidR="0073268F" w:rsidRPr="007D0C89" w:rsidRDefault="00860729" w:rsidP="00860729">
      <w:pPr>
        <w:pStyle w:val="Ttulo2"/>
        <w:numPr>
          <w:ilvl w:val="0"/>
          <w:numId w:val="0"/>
        </w:numPr>
        <w:spacing w:line="276" w:lineRule="auto"/>
      </w:pPr>
      <w:bookmarkStart w:id="30" w:name="_Toc129609014"/>
      <w:bookmarkStart w:id="31" w:name="_Toc148957725"/>
      <w:r>
        <w:t>13.</w:t>
      </w:r>
      <w:r w:rsidR="0073268F" w:rsidRPr="007D0C89">
        <w:t>CONTROL DE LA SINIESTRALIDAD</w:t>
      </w:r>
      <w:bookmarkEnd w:id="30"/>
      <w:bookmarkEnd w:id="31"/>
    </w:p>
    <w:p w14:paraId="3925C2F8" w14:textId="77777777" w:rsidR="0073268F" w:rsidRPr="007D0C89" w:rsidRDefault="0073268F" w:rsidP="0073268F">
      <w:pPr>
        <w:spacing w:line="276" w:lineRule="auto"/>
      </w:pPr>
    </w:p>
    <w:p w14:paraId="78B577C9" w14:textId="77777777" w:rsidR="0073268F" w:rsidRDefault="0073268F" w:rsidP="0073268F">
      <w:pPr>
        <w:spacing w:line="276" w:lineRule="auto"/>
      </w:pPr>
      <w:r w:rsidRPr="007D0C89">
        <w:t xml:space="preserve">En caso de accidente, las empresas adjudicatarias lo notificarán mediante el mail </w:t>
      </w:r>
      <w:hyperlink r:id="rId15" w:history="1">
        <w:r w:rsidRPr="007D0C89">
          <w:rPr>
            <w:rStyle w:val="Hipervnculo"/>
          </w:rPr>
          <w:t>prevencio@tersa.cat</w:t>
        </w:r>
      </w:hyperlink>
      <w:r w:rsidRPr="007D0C89">
        <w:t xml:space="preserve"> inmediatamente a Grupo Tersa y le remitirá a la mayor brevedad posible, el correspondiente informe de investigación.</w:t>
      </w:r>
    </w:p>
    <w:p w14:paraId="6E288FB9" w14:textId="100BFD24" w:rsidR="00860729" w:rsidRPr="007D0C89" w:rsidRDefault="00860729" w:rsidP="0073268F">
      <w:pPr>
        <w:spacing w:line="276" w:lineRule="auto"/>
      </w:pPr>
    </w:p>
    <w:p w14:paraId="64C15619" w14:textId="77243E1A" w:rsidR="0073268F" w:rsidRPr="007D0C89" w:rsidRDefault="00860729" w:rsidP="00860729">
      <w:pPr>
        <w:pStyle w:val="Ttulo2"/>
        <w:numPr>
          <w:ilvl w:val="0"/>
          <w:numId w:val="0"/>
        </w:numPr>
        <w:spacing w:line="276" w:lineRule="auto"/>
      </w:pPr>
      <w:bookmarkStart w:id="32" w:name="_Toc148957726"/>
      <w:bookmarkStart w:id="33" w:name="_Toc129609015"/>
      <w:r>
        <w:t>14.</w:t>
      </w:r>
      <w:r w:rsidR="0073268F" w:rsidRPr="007D0C89">
        <w:t>NECESIDAD DE ASEOS Y SALAS DE DESCANSO</w:t>
      </w:r>
      <w:bookmarkEnd w:id="32"/>
      <w:r w:rsidR="0073268F" w:rsidRPr="007D0C89">
        <w:t xml:space="preserve"> </w:t>
      </w:r>
      <w:bookmarkEnd w:id="33"/>
    </w:p>
    <w:p w14:paraId="6810F57D" w14:textId="77777777" w:rsidR="0073268F" w:rsidRPr="007D0C89" w:rsidRDefault="0073268F" w:rsidP="0073268F">
      <w:pPr>
        <w:spacing w:line="276" w:lineRule="auto"/>
      </w:pPr>
    </w:p>
    <w:p w14:paraId="6DA6B8A4" w14:textId="77777777" w:rsidR="0073268F" w:rsidRPr="007D0C89" w:rsidRDefault="0073268F" w:rsidP="0073268F">
      <w:pPr>
        <w:spacing w:line="276" w:lineRule="auto"/>
        <w:rPr>
          <w:color w:val="4472C4"/>
        </w:rPr>
      </w:pPr>
      <w:r w:rsidRPr="007D0C89">
        <w:t xml:space="preserve">En caso de ser necesaria la instalación de espacios destinados al aseo y descanso (comedor) de los trabajadores por el tipo de trabajos a realizar, se deberá avisar al </w:t>
      </w:r>
      <w:proofErr w:type="gramStart"/>
      <w:r w:rsidRPr="007D0C89">
        <w:t>Responsable</w:t>
      </w:r>
      <w:proofErr w:type="gramEnd"/>
      <w:r w:rsidRPr="007D0C89">
        <w:t xml:space="preserve"> de Contrato. </w:t>
      </w:r>
    </w:p>
    <w:p w14:paraId="30064B90" w14:textId="69DF56E0" w:rsidR="0073268F" w:rsidRDefault="003361A6" w:rsidP="003361A6">
      <w:pPr>
        <w:pStyle w:val="Ttulo2"/>
        <w:numPr>
          <w:ilvl w:val="0"/>
          <w:numId w:val="0"/>
        </w:numPr>
        <w:spacing w:line="276" w:lineRule="auto"/>
      </w:pPr>
      <w:bookmarkStart w:id="34" w:name="_Toc129609016"/>
      <w:bookmarkStart w:id="35" w:name="_Toc148957727"/>
      <w:r>
        <w:t>15.</w:t>
      </w:r>
      <w:r w:rsidR="0073268F" w:rsidRPr="007D0C89">
        <w:t>TRABAJOS CON RIESGO DE ESPECIAL PELIGROSIDAD</w:t>
      </w:r>
      <w:bookmarkEnd w:id="34"/>
      <w:bookmarkEnd w:id="35"/>
    </w:p>
    <w:p w14:paraId="3C1EA56D" w14:textId="42AAC1C5" w:rsidR="00615007" w:rsidRPr="00615007" w:rsidRDefault="00615007" w:rsidP="0015518F">
      <w:pPr>
        <w:spacing w:line="276" w:lineRule="auto"/>
      </w:pPr>
      <w:r>
        <w:t>Estos trabajos merecen una especial atención por parte de la Propiedad</w:t>
      </w:r>
      <w:r w:rsidR="00B41D16">
        <w:t>, por ese motivo además del presente Anexo de Seguridad y Salud las empresas subcontratistas deberán respetar los Procedimientos Internos de la empresa, especialmente el Procedimiento que hace referencia al Procedimiento de trabajos especiales que requiere la cumplimentación previa del Permiso de Trabajo (para ello se le facilitará a la empresa subcontratista el citado procedimiento, además de los procedimientos que les aplique según tipología de trabajo</w:t>
      </w:r>
    </w:p>
    <w:p w14:paraId="7C8DA103" w14:textId="029860D6" w:rsidR="0073268F" w:rsidRPr="007D0C89" w:rsidRDefault="003361A6" w:rsidP="003361A6">
      <w:pPr>
        <w:pStyle w:val="Ttulo3"/>
        <w:numPr>
          <w:ilvl w:val="0"/>
          <w:numId w:val="0"/>
        </w:numPr>
        <w:spacing w:line="276" w:lineRule="auto"/>
        <w:rPr>
          <w:i w:val="0"/>
        </w:rPr>
      </w:pPr>
      <w:bookmarkStart w:id="36" w:name="_Toc129609017"/>
      <w:bookmarkStart w:id="37" w:name="_Toc148957728"/>
      <w:r>
        <w:t>15.1</w:t>
      </w:r>
      <w:r w:rsidR="00EE17AC">
        <w:t>.-</w:t>
      </w:r>
      <w:r w:rsidR="0073268F" w:rsidRPr="007D0C89">
        <w:t>Riesgo biológico</w:t>
      </w:r>
      <w:bookmarkEnd w:id="36"/>
      <w:bookmarkEnd w:id="37"/>
    </w:p>
    <w:p w14:paraId="6066D7CA" w14:textId="77777777" w:rsidR="0073268F" w:rsidRPr="007D0C89" w:rsidRDefault="0073268F" w:rsidP="0073268F">
      <w:pPr>
        <w:spacing w:line="276" w:lineRule="auto"/>
      </w:pPr>
    </w:p>
    <w:p w14:paraId="64714935"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riesgo biológico</w:t>
      </w:r>
      <w:r w:rsidRPr="007D0C89">
        <w:t>, será de total aplicación el Real Decreto 664/1997. Se hará hincapié en los siguientes aspectos:</w:t>
      </w:r>
    </w:p>
    <w:p w14:paraId="69125483" w14:textId="77777777" w:rsidR="0073268F" w:rsidRPr="007D0C89" w:rsidRDefault="0073268F" w:rsidP="0013006E">
      <w:pPr>
        <w:pStyle w:val="Prrafodelista"/>
        <w:numPr>
          <w:ilvl w:val="2"/>
          <w:numId w:val="2"/>
        </w:numPr>
        <w:spacing w:line="276" w:lineRule="auto"/>
        <w:ind w:left="851" w:hanging="425"/>
      </w:pPr>
      <w:r w:rsidRPr="007D0C89">
        <w:t>Los trabajadores deben estar provistos de prendas de protección apropiadas o de otro tipo de prendas especiales adecuadas. Se deberá proporcionar ropa de trabajo para el cambio diario de los trabajadores.</w:t>
      </w:r>
    </w:p>
    <w:p w14:paraId="7F4112C2" w14:textId="77777777" w:rsidR="0073268F" w:rsidRPr="007D0C89" w:rsidRDefault="0073268F" w:rsidP="0013006E">
      <w:pPr>
        <w:pStyle w:val="Prrafodelista"/>
        <w:numPr>
          <w:ilvl w:val="2"/>
          <w:numId w:val="2"/>
        </w:numPr>
        <w:spacing w:line="276" w:lineRule="auto"/>
        <w:ind w:left="851" w:hanging="425"/>
      </w:pPr>
      <w:r w:rsidRPr="007D0C89">
        <w:t xml:space="preserve">Disponer de retretes y cuartos de aseo apropiados y adecuados para uso de los trabajadores, que incluyan productos para la limpieza ocular y antisépticos para la piel. </w:t>
      </w:r>
    </w:p>
    <w:p w14:paraId="7E798F43" w14:textId="77777777" w:rsidR="0073268F" w:rsidRPr="007D0C89" w:rsidRDefault="0073268F" w:rsidP="0013006E">
      <w:pPr>
        <w:pStyle w:val="Prrafodelista"/>
        <w:numPr>
          <w:ilvl w:val="2"/>
          <w:numId w:val="2"/>
        </w:numPr>
        <w:spacing w:line="276" w:lineRule="auto"/>
        <w:ind w:left="851" w:hanging="425"/>
      </w:pPr>
      <w:r w:rsidRPr="007D0C89">
        <w:t xml:space="preserve">Disponer de vestuarios con duchas, en número suficiente para el uso simultaneo previsto, que dispongan de los medios especiales de limpieza necesarios, jabón y toallas. </w:t>
      </w:r>
    </w:p>
    <w:p w14:paraId="187A0809" w14:textId="77777777" w:rsidR="0073268F" w:rsidRPr="007D0C89" w:rsidRDefault="0073268F" w:rsidP="0013006E">
      <w:pPr>
        <w:pStyle w:val="Prrafodelista"/>
        <w:numPr>
          <w:ilvl w:val="2"/>
          <w:numId w:val="2"/>
        </w:numPr>
        <w:spacing w:line="276" w:lineRule="auto"/>
        <w:ind w:left="851" w:hanging="425"/>
      </w:pPr>
      <w:r w:rsidRPr="007D0C89">
        <w:t>Disponer de un lugar determinado para el almacenamiento adecuado de los equipos de protección y verificar que se limpian y se comprueba su buen funcionamiento. La responsabilidad tanto del almacenamiento como de la limpieza es de las empresas adjudicataria.</w:t>
      </w:r>
    </w:p>
    <w:p w14:paraId="1C92FD24" w14:textId="77777777" w:rsidR="0073268F" w:rsidRPr="007D0C89" w:rsidRDefault="0073268F" w:rsidP="0013006E">
      <w:pPr>
        <w:pStyle w:val="Prrafodelista"/>
        <w:numPr>
          <w:ilvl w:val="2"/>
          <w:numId w:val="2"/>
        </w:numPr>
        <w:spacing w:line="276" w:lineRule="auto"/>
        <w:ind w:left="851" w:hanging="425"/>
      </w:pPr>
      <w:r w:rsidRPr="007D0C89">
        <w:t>Los trabajadores dispondrán, dentro de la jornada laboral, de diez minutos para su aseo personal antes de la comida y otros diez minutos antes de abandonar el trabajo.</w:t>
      </w:r>
    </w:p>
    <w:p w14:paraId="4E060693" w14:textId="77777777" w:rsidR="0073268F" w:rsidRPr="007D0C89" w:rsidRDefault="0073268F" w:rsidP="0013006E">
      <w:pPr>
        <w:pStyle w:val="Prrafodelista"/>
        <w:numPr>
          <w:ilvl w:val="2"/>
          <w:numId w:val="2"/>
        </w:numPr>
        <w:spacing w:line="276" w:lineRule="auto"/>
        <w:ind w:left="851" w:hanging="425"/>
      </w:pPr>
      <w:r w:rsidRPr="007D0C89">
        <w:t>Al salir de la zona de trabajo, el trabajador deberá quitarse las ropas de trabajo y los equipos de protección personal que puedan estar contaminados por agentes biológicos y deberá guardarlos en lugares que no contengan otras prendas. Disposición de taquillas dobles (ropa limpia/ropa sucia).</w:t>
      </w:r>
    </w:p>
    <w:p w14:paraId="58370D97" w14:textId="77777777" w:rsidR="0073268F" w:rsidRPr="007D0C89" w:rsidRDefault="0073268F" w:rsidP="0013006E">
      <w:pPr>
        <w:pStyle w:val="Prrafodelista"/>
        <w:numPr>
          <w:ilvl w:val="2"/>
          <w:numId w:val="2"/>
        </w:numPr>
        <w:spacing w:line="276" w:lineRule="auto"/>
        <w:ind w:left="851" w:hanging="425"/>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311520A"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la Evaluación de Riesgos específica del puesto de trabajo como medida para la protección contra agentes biológicos.</w:t>
      </w:r>
    </w:p>
    <w:p w14:paraId="5A8530F5"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42B4135A"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agentes biológicos.</w:t>
      </w:r>
    </w:p>
    <w:p w14:paraId="11573033" w14:textId="77777777" w:rsidR="0073268F" w:rsidRPr="007D0C89" w:rsidRDefault="0073268F" w:rsidP="0073268F">
      <w:pPr>
        <w:pStyle w:val="Prrafodelista"/>
        <w:spacing w:line="276" w:lineRule="auto"/>
        <w:ind w:left="1440"/>
        <w:rPr>
          <w:color w:val="4472C4"/>
        </w:rPr>
      </w:pPr>
    </w:p>
    <w:p w14:paraId="58E0D976" w14:textId="0F92E415" w:rsidR="0073268F" w:rsidRPr="007D0C89" w:rsidRDefault="003361A6" w:rsidP="003361A6">
      <w:pPr>
        <w:pStyle w:val="Ttulo3"/>
        <w:numPr>
          <w:ilvl w:val="0"/>
          <w:numId w:val="0"/>
        </w:numPr>
        <w:spacing w:line="276" w:lineRule="auto"/>
        <w:rPr>
          <w:i w:val="0"/>
        </w:rPr>
      </w:pPr>
      <w:bookmarkStart w:id="38" w:name="_Toc129609018"/>
      <w:bookmarkStart w:id="39" w:name="_Toc148957729"/>
      <w:r>
        <w:t>15.</w:t>
      </w:r>
      <w:r w:rsidR="00615007">
        <w:t>2.</w:t>
      </w:r>
      <w:r w:rsidR="00615007" w:rsidRPr="007D0C89">
        <w:t xml:space="preserve"> Agentes</w:t>
      </w:r>
      <w:r w:rsidR="0073268F" w:rsidRPr="007D0C89">
        <w:t xml:space="preserve"> cancerígenos o mutágenos (polvo de madera dura)</w:t>
      </w:r>
      <w:bookmarkEnd w:id="38"/>
      <w:bookmarkEnd w:id="39"/>
    </w:p>
    <w:p w14:paraId="450361E7" w14:textId="77777777" w:rsidR="0073268F" w:rsidRPr="007D0C89" w:rsidRDefault="0073268F" w:rsidP="0073268F">
      <w:pPr>
        <w:spacing w:line="276" w:lineRule="auto"/>
      </w:pPr>
    </w:p>
    <w:p w14:paraId="2DCFB32F"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agentes cancerígenos o mutágenos (polvo de madera dura)</w:t>
      </w:r>
      <w:r w:rsidRPr="007D0C89">
        <w:t>, será de total aplicación el Real Decreto 665/1997. Se hará hincapié en los siguientes aspectos:</w:t>
      </w:r>
    </w:p>
    <w:p w14:paraId="1419EADE" w14:textId="77777777" w:rsidR="0073268F" w:rsidRPr="007D0C89" w:rsidRDefault="0073268F" w:rsidP="0013006E">
      <w:pPr>
        <w:pStyle w:val="Prrafodelista"/>
        <w:numPr>
          <w:ilvl w:val="0"/>
          <w:numId w:val="2"/>
        </w:numPr>
        <w:spacing w:line="276" w:lineRule="auto"/>
        <w:ind w:left="786"/>
      </w:pPr>
      <w:r w:rsidRPr="007D0C89">
        <w:t>Proveer a los trabajadores de prendas de protección apropiadas o de otro tipo de prendas especiales adecuadas. Se deberá proporcionar ropa de trabajo para el cambio diario de los trabajadores.</w:t>
      </w:r>
    </w:p>
    <w:p w14:paraId="4154037E" w14:textId="77777777" w:rsidR="0073268F" w:rsidRPr="007D0C89" w:rsidRDefault="0073268F" w:rsidP="0013006E">
      <w:pPr>
        <w:pStyle w:val="Prrafodelista"/>
        <w:numPr>
          <w:ilvl w:val="0"/>
          <w:numId w:val="2"/>
        </w:numPr>
        <w:spacing w:line="276" w:lineRule="auto"/>
        <w:ind w:left="786"/>
      </w:pPr>
      <w:r w:rsidRPr="007D0C89">
        <w:t>Disponer de retretes y cuartos de aseo apropiados y adecuados para uso de los trabajadores, que incluyan productos para la limpieza ocular y antisépticos para la piel. Los retretes y cuartos de aseo deberán cumplir, como mínimo, con lo dispuesto en el Real Decreto 486/1997 sobre lugares de trabajo.</w:t>
      </w:r>
    </w:p>
    <w:p w14:paraId="4F16BF21" w14:textId="77777777" w:rsidR="0073268F" w:rsidRPr="007D0C89" w:rsidRDefault="0073268F" w:rsidP="0013006E">
      <w:pPr>
        <w:pStyle w:val="Prrafodelista"/>
        <w:numPr>
          <w:ilvl w:val="0"/>
          <w:numId w:val="2"/>
        </w:numPr>
        <w:spacing w:line="276" w:lineRule="auto"/>
        <w:ind w:left="786"/>
      </w:pPr>
      <w:r w:rsidRPr="007D0C89">
        <w:t>Disponer de vestuarios con duchas, en número suficiente para el uso simultaneo previsto, que dispongan de los medios especiales de limpieza necesarios, jabón y toallas. Los vestuarios y duchas deberán cumplir, como mínimo, con lo dispuesto en el Real Decreto 486/1997 sobre lugares de trabajo.</w:t>
      </w:r>
    </w:p>
    <w:p w14:paraId="36AF4455" w14:textId="77777777" w:rsidR="0073268F" w:rsidRPr="007D0C89" w:rsidRDefault="0073268F" w:rsidP="0013006E">
      <w:pPr>
        <w:pStyle w:val="Prrafodelista"/>
        <w:numPr>
          <w:ilvl w:val="0"/>
          <w:numId w:val="2"/>
        </w:numPr>
        <w:spacing w:line="276" w:lineRule="auto"/>
        <w:ind w:left="786"/>
      </w:pPr>
      <w:r w:rsidRPr="007D0C89">
        <w:t>Disponer de un lugar determinado para el almacenamiento adecuado de los equipos de protección y verificar que se limpian y se comprueba su buen funcionamiento, si fuera posible con anterioridad y, en todo caso, después de cada utilización, reparando o sustituyendo los equipos defectuosos antes de un nuevo uso.</w:t>
      </w:r>
    </w:p>
    <w:p w14:paraId="7CDD4791" w14:textId="77777777" w:rsidR="0073268F" w:rsidRPr="007D0C89" w:rsidRDefault="0073268F" w:rsidP="0013006E">
      <w:pPr>
        <w:pStyle w:val="Prrafodelista"/>
        <w:numPr>
          <w:ilvl w:val="0"/>
          <w:numId w:val="2"/>
        </w:numPr>
        <w:spacing w:line="276" w:lineRule="auto"/>
        <w:ind w:left="786"/>
      </w:pPr>
      <w:r w:rsidRPr="007D0C89">
        <w:t>Los trabajadores dispondrán, dentro de la jornada laboral, de diez minutos para su aseo personal antes de la comida y otros diez minutos antes de abandonar el trabajo.</w:t>
      </w:r>
    </w:p>
    <w:p w14:paraId="500F8BF2" w14:textId="77777777" w:rsidR="0073268F" w:rsidRPr="007D0C89" w:rsidRDefault="0073268F" w:rsidP="0013006E">
      <w:pPr>
        <w:pStyle w:val="Prrafodelista"/>
        <w:numPr>
          <w:ilvl w:val="0"/>
          <w:numId w:val="2"/>
        </w:numPr>
        <w:spacing w:line="276" w:lineRule="auto"/>
        <w:ind w:left="786"/>
      </w:pPr>
      <w:r w:rsidRPr="007D0C89">
        <w:t>Al salir de la zona de trabajo, el trabajador deberá quitarse las ropas de trabajo y los equipos de protección personal que puedan estar contaminados por agentes cancerígenos y deberá guardarlos en lugares que no contengan otras prendas. Disposición de taquillas dobles (ropa limpia/ropa sucia).</w:t>
      </w:r>
    </w:p>
    <w:p w14:paraId="7F78AFEE" w14:textId="77777777" w:rsidR="0073268F" w:rsidRPr="007D0C89" w:rsidRDefault="0073268F" w:rsidP="0013006E">
      <w:pPr>
        <w:pStyle w:val="Prrafodelista"/>
        <w:numPr>
          <w:ilvl w:val="0"/>
          <w:numId w:val="2"/>
        </w:numPr>
        <w:spacing w:line="276" w:lineRule="auto"/>
        <w:ind w:left="786"/>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40248AD" w14:textId="77777777" w:rsidR="0073268F" w:rsidRPr="007D0C89" w:rsidRDefault="0073268F" w:rsidP="0013006E">
      <w:pPr>
        <w:pStyle w:val="Prrafodelista"/>
        <w:numPr>
          <w:ilvl w:val="0"/>
          <w:numId w:val="2"/>
        </w:numPr>
        <w:spacing w:line="276" w:lineRule="auto"/>
        <w:ind w:left="786"/>
      </w:pPr>
      <w:r w:rsidRPr="007D0C89">
        <w:t>Equipos de protección individual (EPIs): Los trabajadores deberán equipar aquellos EPIs con el nivel de protección adecuado que determine la Evaluación de Riesgos específica del puesto de trabajo como medida para la protección contra sustancias cancerígenas.</w:t>
      </w:r>
    </w:p>
    <w:p w14:paraId="76AB0191"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19680706"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sustancias cancerígenas.</w:t>
      </w:r>
    </w:p>
    <w:p w14:paraId="46E221A8" w14:textId="67E156E8" w:rsidR="0073268F" w:rsidRPr="007D0C89" w:rsidRDefault="003361A6" w:rsidP="003361A6">
      <w:pPr>
        <w:pStyle w:val="Ttulo2"/>
        <w:numPr>
          <w:ilvl w:val="0"/>
          <w:numId w:val="0"/>
        </w:numPr>
        <w:spacing w:line="276" w:lineRule="auto"/>
      </w:pPr>
      <w:bookmarkStart w:id="40" w:name="_Toc129609019"/>
      <w:bookmarkStart w:id="41" w:name="_Toc148957730"/>
      <w:r>
        <w:t>15.3.</w:t>
      </w:r>
      <w:r w:rsidR="00615007">
        <w:t xml:space="preserve"> T</w:t>
      </w:r>
      <w:r w:rsidRPr="007D0C89">
        <w:t>rabajos en altura</w:t>
      </w:r>
      <w:bookmarkEnd w:id="40"/>
      <w:bookmarkEnd w:id="41"/>
    </w:p>
    <w:p w14:paraId="6C3217E0" w14:textId="77777777" w:rsidR="0073268F" w:rsidRPr="007D0C89" w:rsidRDefault="0073268F" w:rsidP="0073268F">
      <w:pPr>
        <w:spacing w:line="276" w:lineRule="auto"/>
      </w:pPr>
    </w:p>
    <w:p w14:paraId="58CAD127" w14:textId="77777777" w:rsidR="0073268F" w:rsidRPr="007D0C89" w:rsidRDefault="0073268F" w:rsidP="0073268F">
      <w:pPr>
        <w:spacing w:line="276" w:lineRule="auto"/>
        <w:rPr>
          <w:color w:val="4472C4"/>
        </w:rPr>
      </w:pPr>
      <w:r w:rsidRPr="007D0C89">
        <w:t>En caso de que las empresas adjudicataria deba realizar trabajos con riesgo</w:t>
      </w:r>
      <w:r w:rsidRPr="007D0C89">
        <w:rPr>
          <w:color w:val="4472C4"/>
        </w:rPr>
        <w:t xml:space="preserve"> </w:t>
      </w:r>
      <w:r w:rsidRPr="007D0C89">
        <w:rPr>
          <w:u w:val="single"/>
        </w:rPr>
        <w:t>en altura</w:t>
      </w:r>
      <w:r w:rsidRPr="007D0C89">
        <w:t xml:space="preserve">, será de total aplicación el Real Decreto 2177/2004. </w:t>
      </w:r>
    </w:p>
    <w:p w14:paraId="77C6AAD8" w14:textId="77777777" w:rsidR="0073268F" w:rsidRPr="007D0C89" w:rsidRDefault="0073268F" w:rsidP="0013006E">
      <w:pPr>
        <w:pStyle w:val="Prrafodelista"/>
        <w:numPr>
          <w:ilvl w:val="0"/>
          <w:numId w:val="2"/>
        </w:numPr>
        <w:spacing w:line="276" w:lineRule="auto"/>
        <w:ind w:left="786"/>
      </w:pPr>
      <w:r w:rsidRPr="007D0C89">
        <w:t xml:space="preserve">Durante los trabajos en altura será obligatoria la presencia de la figura de </w:t>
      </w:r>
      <w:r w:rsidRPr="007D0C89">
        <w:rPr>
          <w:b/>
          <w:bCs/>
        </w:rPr>
        <w:t>recurso preventivo</w:t>
      </w:r>
      <w:r w:rsidRPr="007D0C89">
        <w:t xml:space="preserve"> (trabajador con una formación mínima en prevención de riesgos laborales de nivel básico), según lo indicado en el Art. 22 bis del Real Decreto 39/1997, Reglamento de los Servicios de Prevención. </w:t>
      </w:r>
    </w:p>
    <w:p w14:paraId="1B950CF8"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alturas. </w:t>
      </w:r>
    </w:p>
    <w:p w14:paraId="401F3A2B" w14:textId="77777777" w:rsidR="0073268F" w:rsidRPr="007D0C89" w:rsidRDefault="0073268F" w:rsidP="0073268F">
      <w:pPr>
        <w:pStyle w:val="Prrafodelista"/>
        <w:spacing w:line="276" w:lineRule="auto"/>
      </w:pPr>
      <w:r w:rsidRPr="007D0C89">
        <w:t>En aquellos casos en que se prevea que el recurso preventivo no realizará correctamente la función de vigilancia por necesidades técnicas o de producción, se deberá prever la presencia o ampliación del número de trabajadores.</w:t>
      </w:r>
    </w:p>
    <w:p w14:paraId="090766AE" w14:textId="77777777" w:rsidR="0073268F" w:rsidRPr="007D0C89" w:rsidRDefault="0073268F" w:rsidP="0013006E">
      <w:pPr>
        <w:pStyle w:val="Prrafodelista"/>
        <w:numPr>
          <w:ilvl w:val="0"/>
          <w:numId w:val="2"/>
        </w:numPr>
        <w:spacing w:line="276" w:lineRule="auto"/>
        <w:ind w:left="786"/>
      </w:pPr>
      <w:r w:rsidRPr="007D0C89">
        <w:t>Los trabajadores deberán disponer de los medios auxiliares de elevación y sistemas anticaídas necesarios para realizar las tareas propias de su puesto de trabajo. Será las empresas adjudicataria la que aportará dichos medios auxiliares y deberá comunicar su uso al departamento de Prevención de Grupo Tersa para poder dar de alta el medio auxiliar y solicitar la documentación requerida.</w:t>
      </w:r>
    </w:p>
    <w:p w14:paraId="7BFAD9A1" w14:textId="77777777" w:rsidR="0073268F" w:rsidRPr="007D0C89" w:rsidRDefault="0073268F" w:rsidP="0013006E">
      <w:pPr>
        <w:pStyle w:val="Prrafodelista"/>
        <w:numPr>
          <w:ilvl w:val="0"/>
          <w:numId w:val="2"/>
        </w:numPr>
        <w:spacing w:line="276" w:lineRule="auto"/>
        <w:ind w:left="786"/>
      </w:pPr>
      <w:r w:rsidRPr="007D0C89">
        <w:t>Respecto a la necesidad y obligación del uso de un sistema anticaídas, las empresas adjudicataria, en todos los casos, deberá proveer al trabajador del arnés de seguridad y del sistema de conexión (cuerdas, cables, mosquetones, …). Normalmente los sistemas de anclaje fijos (líneas de vida, dispositivos de anclaje estructurales, …) estarán colocados por Grupo TERSA, el cual se encarga de su revisión e inspección anual.</w:t>
      </w:r>
    </w:p>
    <w:p w14:paraId="617BED12" w14:textId="77777777" w:rsidR="0073268F" w:rsidRPr="007D0C89" w:rsidRDefault="0073268F" w:rsidP="0013006E">
      <w:pPr>
        <w:pStyle w:val="Prrafodelista"/>
        <w:numPr>
          <w:ilvl w:val="0"/>
          <w:numId w:val="2"/>
        </w:numPr>
        <w:spacing w:line="276" w:lineRule="auto"/>
        <w:ind w:left="786"/>
      </w:pPr>
      <w:r w:rsidRPr="007D0C89">
        <w:t xml:space="preserve">La parte de los sistemas de protección contra caídas aportados por las empresas adjudicataria deberán contener todos los componentes necesarios (arnés de seguridad, elementos de amarre, absorbedor de energía, conectores, carro autoblocante, etc.), y tendrán que estar homologados, marcados, disponer de la información y documentación correspondiente y ser conformes a la norma UNE-EN de aplicación en cada caso. </w:t>
      </w:r>
    </w:p>
    <w:p w14:paraId="6A42C7D8" w14:textId="77777777" w:rsidR="0073268F" w:rsidRPr="007D0C89" w:rsidRDefault="0073268F" w:rsidP="0013006E">
      <w:pPr>
        <w:pStyle w:val="Prrafodelista"/>
        <w:numPr>
          <w:ilvl w:val="0"/>
          <w:numId w:val="2"/>
        </w:numPr>
        <w:spacing w:line="276" w:lineRule="auto"/>
        <w:ind w:left="786"/>
      </w:pPr>
      <w:r w:rsidRPr="007D0C89">
        <w:t>Los trabajadores deberán estar equipados con EPIs con el nivel de protección adecuado que determine la Evaluación de Riesgos específica del puesto de trabajo como medida para la protección contra caídas a distinto nivel.</w:t>
      </w:r>
    </w:p>
    <w:p w14:paraId="1EF9906C" w14:textId="77777777" w:rsidR="0073268F" w:rsidRPr="007D0C89" w:rsidRDefault="0073268F" w:rsidP="0013006E">
      <w:pPr>
        <w:pStyle w:val="Prrafodelista"/>
        <w:numPr>
          <w:ilvl w:val="0"/>
          <w:numId w:val="2"/>
        </w:numPr>
        <w:spacing w:line="276" w:lineRule="auto"/>
        <w:ind w:left="786"/>
      </w:pPr>
      <w:r w:rsidRPr="007D0C89">
        <w:t>Los medios auxiliares de elevación (escaleras manuales, plataformas elevadoras de personas, etc.) deberán ser conformes a lo indicado en el Real Decreto 1215/1997 sobre disposiciones mínimas de seguridad y salud para la utilización por los trabajadores de los equipos de trabajo y resto de normativa de aplicación.</w:t>
      </w:r>
    </w:p>
    <w:p w14:paraId="672648BD"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2C15BC4" w14:textId="77777777" w:rsidR="0073268F" w:rsidRPr="007D0C89" w:rsidRDefault="0073268F" w:rsidP="0013006E">
      <w:pPr>
        <w:pStyle w:val="Prrafodelista"/>
        <w:numPr>
          <w:ilvl w:val="0"/>
          <w:numId w:val="2"/>
        </w:numPr>
        <w:spacing w:line="276" w:lineRule="auto"/>
        <w:ind w:left="786"/>
      </w:pPr>
      <w:r w:rsidRPr="007D0C89">
        <w:t xml:space="preserve">Información y formación específica de los trabajadores: todos los trabajadores deberán contar con formación en trabajos en </w:t>
      </w:r>
      <w:proofErr w:type="gramStart"/>
      <w:r w:rsidRPr="007D0C89">
        <w:t>altura,  suficiente</w:t>
      </w:r>
      <w:proofErr w:type="gramEnd"/>
      <w:r w:rsidRPr="007D0C89">
        <w:t xml:space="preserve"> y adecuada, teórico-práctica y no inferior a IRATA nivel 1, impartida en entidad homologada y con experiencia constatada en este tipo de formaciones.  </w:t>
      </w:r>
    </w:p>
    <w:p w14:paraId="0EEA57A1" w14:textId="77777777" w:rsidR="0073268F" w:rsidRPr="007D0C89" w:rsidRDefault="0073268F" w:rsidP="0073268F">
      <w:pPr>
        <w:pStyle w:val="Prrafodelista"/>
        <w:spacing w:line="276" w:lineRule="auto"/>
        <w:rPr>
          <w:color w:val="4472C4"/>
        </w:rPr>
      </w:pPr>
    </w:p>
    <w:p w14:paraId="4F3084C4" w14:textId="20A658AB" w:rsidR="0073268F" w:rsidRPr="007D0C89" w:rsidRDefault="003361A6" w:rsidP="003361A6">
      <w:pPr>
        <w:pStyle w:val="Ttulo2"/>
        <w:numPr>
          <w:ilvl w:val="0"/>
          <w:numId w:val="0"/>
        </w:numPr>
        <w:spacing w:line="276" w:lineRule="auto"/>
      </w:pPr>
      <w:bookmarkStart w:id="42" w:name="_Toc129609020"/>
      <w:bookmarkStart w:id="43" w:name="_Toc148957731"/>
      <w:r>
        <w:t>15.4.</w:t>
      </w:r>
      <w:r w:rsidR="00615007">
        <w:t xml:space="preserve"> </w:t>
      </w:r>
      <w:r w:rsidR="00615007" w:rsidRPr="007D0C89">
        <w:t>Espacios confinados</w:t>
      </w:r>
      <w:bookmarkEnd w:id="42"/>
      <w:bookmarkEnd w:id="43"/>
    </w:p>
    <w:p w14:paraId="136245C6" w14:textId="77777777" w:rsidR="0073268F" w:rsidRPr="007D0C89" w:rsidRDefault="0073268F" w:rsidP="0073268F">
      <w:pPr>
        <w:pStyle w:val="Prrafodelista"/>
        <w:spacing w:line="276" w:lineRule="auto"/>
        <w:ind w:left="360"/>
        <w:rPr>
          <w:color w:val="4472C4"/>
        </w:rPr>
      </w:pPr>
    </w:p>
    <w:p w14:paraId="3C1B65FE" w14:textId="77777777" w:rsidR="0073268F" w:rsidRPr="007D0C89" w:rsidRDefault="0073268F" w:rsidP="0073268F">
      <w:pPr>
        <w:spacing w:line="276" w:lineRule="auto"/>
      </w:pPr>
      <w:r w:rsidRPr="007D0C89">
        <w:t xml:space="preserve">Por espacio confinado se entiende “cualquier espacio con aberturas limitadas de entrada y salida y ventilación natural desfavorable, en el que pueden acumularse contaminantes tóxicos o inflamables, o tener una atmósfera deficiente en oxígeno, y que no está concebido para una ocupación continuada por parte de los trabajadores”. </w:t>
      </w:r>
    </w:p>
    <w:p w14:paraId="0224896F" w14:textId="77777777" w:rsidR="0073268F" w:rsidRPr="007D0C89" w:rsidRDefault="0073268F" w:rsidP="0073268F">
      <w:pPr>
        <w:spacing w:line="276" w:lineRule="auto"/>
      </w:pPr>
      <w:r w:rsidRPr="007D0C89">
        <w:t xml:space="preserve">En caso de que las empresas adjudicatarias deban realizar trabajos en </w:t>
      </w:r>
      <w:r w:rsidRPr="007D0C89">
        <w:rPr>
          <w:u w:val="single"/>
        </w:rPr>
        <w:t>espacios confinados</w:t>
      </w:r>
      <w:r w:rsidRPr="007D0C89">
        <w:t>, será de aplicación la NTP 223 del INSHT.</w:t>
      </w:r>
    </w:p>
    <w:p w14:paraId="54F49E5F" w14:textId="1FE4F78F" w:rsidR="00615007" w:rsidRDefault="00615007" w:rsidP="0013006E">
      <w:pPr>
        <w:pStyle w:val="Prrafodelista"/>
        <w:numPr>
          <w:ilvl w:val="0"/>
          <w:numId w:val="2"/>
        </w:numPr>
        <w:spacing w:line="276" w:lineRule="auto"/>
        <w:ind w:left="786"/>
      </w:pPr>
      <w:r>
        <w:t xml:space="preserve">La empresa facilitará con carácter previo el Procedimiento de actuación </w:t>
      </w:r>
      <w:proofErr w:type="gramStart"/>
      <w:r>
        <w:t>propio</w:t>
      </w:r>
      <w:proofErr w:type="gramEnd"/>
      <w:r>
        <w:t xml:space="preserve"> pero trabajos en espacios confinados</w:t>
      </w:r>
    </w:p>
    <w:p w14:paraId="4EB917BA" w14:textId="1925A9ED" w:rsidR="0073268F" w:rsidRPr="007D0C89" w:rsidRDefault="0073268F" w:rsidP="0013006E">
      <w:pPr>
        <w:pStyle w:val="Prrafodelista"/>
        <w:numPr>
          <w:ilvl w:val="0"/>
          <w:numId w:val="2"/>
        </w:numPr>
        <w:spacing w:line="276" w:lineRule="auto"/>
        <w:ind w:left="786"/>
      </w:pPr>
      <w:r w:rsidRPr="007D0C89">
        <w:t xml:space="preserve">Durante los trabajos en espacios confinados será obligatoria la presencia de la figura de recurso preventivo (trabajador con una formación mínima de 60 horas en prevención de riesgos laborales de nivel básico), según lo indicado en el Art. 22 bis del Real Decreto 39/1997, Reglamento de los Servicios de Prevención. </w:t>
      </w:r>
    </w:p>
    <w:p w14:paraId="2DD02173"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un espacio confinado. En aquellos casos en que se prevea que el recurso preventivo no realizará correctamente la función de vigilancia por necesidades técnicas o de producción, se deberá prever la presencia o ampliación del número de trabajadores. </w:t>
      </w:r>
    </w:p>
    <w:p w14:paraId="24A01252" w14:textId="6C768052" w:rsidR="0073268F" w:rsidRPr="007D0C89" w:rsidRDefault="0073268F" w:rsidP="0013006E">
      <w:pPr>
        <w:pStyle w:val="Prrafodelista"/>
        <w:numPr>
          <w:ilvl w:val="0"/>
          <w:numId w:val="2"/>
        </w:numPr>
        <w:spacing w:line="276" w:lineRule="auto"/>
        <w:ind w:left="786"/>
      </w:pPr>
      <w:r w:rsidRPr="007D0C89">
        <w:t>Los trabajadores deberán disponer de los medios auxiliares y equipos de protección necesarios y adecuados para la realización de las tareas en espacios confinados. En concreto, los trabajadores deberán llevar un detector portátil de gases y explosímetro</w:t>
      </w:r>
      <w:r w:rsidR="00615007">
        <w:t xml:space="preserve"> (obligatorio presentar calibración del equipo)</w:t>
      </w:r>
      <w:r w:rsidRPr="007D0C89">
        <w:t xml:space="preserve">, sistema de rescate, equipo de protección respiratoria (mascarillas autofiltrantes, equipos semiautónomos con aportación de aire fresco, equipos autónomos de oxígeno químico, con botella de aire </w:t>
      </w:r>
      <w:proofErr w:type="gramStart"/>
      <w:r w:rsidRPr="007D0C89">
        <w:t>comprimido, ..</w:t>
      </w:r>
      <w:proofErr w:type="gramEnd"/>
      <w:r w:rsidRPr="007D0C89">
        <w:t>), junto con el resto de los equipos de protección individual necesarios.</w:t>
      </w:r>
    </w:p>
    <w:p w14:paraId="2BEB8997"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su Evaluación de Riesgos específica del puesto de trabajo como medida para la protección durante los trabajos en espacios confinados.</w:t>
      </w:r>
    </w:p>
    <w:p w14:paraId="060A295F"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EE1C7E0" w14:textId="77777777" w:rsidR="0073268F" w:rsidRPr="007D0C89" w:rsidRDefault="0073268F" w:rsidP="0013006E">
      <w:pPr>
        <w:pStyle w:val="Prrafodelista"/>
        <w:numPr>
          <w:ilvl w:val="0"/>
          <w:numId w:val="2"/>
        </w:numPr>
        <w:spacing w:line="276" w:lineRule="auto"/>
        <w:ind w:left="786"/>
        <w:rPr>
          <w:color w:val="4472C4"/>
        </w:rPr>
      </w:pPr>
      <w:r w:rsidRPr="007D0C89">
        <w:t xml:space="preserve">Información y formación específica de los trabajadores: todos los trabajadores deberán contar con formación en espacios confinados, suficiente y adecuada, teórico-práctica y de duración no inferior a 8 horas, impartida por entidad homologada y con experiencia constatada en este tipo de formaciones. </w:t>
      </w:r>
    </w:p>
    <w:p w14:paraId="46BDB637" w14:textId="77777777" w:rsidR="0073268F" w:rsidRPr="007D0C89" w:rsidRDefault="0073268F" w:rsidP="0013006E">
      <w:pPr>
        <w:pStyle w:val="Prrafodelista"/>
        <w:numPr>
          <w:ilvl w:val="0"/>
          <w:numId w:val="2"/>
        </w:numPr>
        <w:spacing w:line="276" w:lineRule="auto"/>
        <w:ind w:left="786"/>
        <w:rPr>
          <w:color w:val="4472C4"/>
        </w:rPr>
      </w:pPr>
      <w:r w:rsidRPr="007D0C89">
        <w:t xml:space="preserve">Grupo TERSA aportará el máximo de documentación disponible a las empresas adjudicatarias con respecto a los espacios confinados definidos en su Evaluación de Riesgos, como sus características, configuración, entradas, proximidad a líneas de conducción de gas, eléctricas, etc.  </w:t>
      </w:r>
      <w:r w:rsidRPr="007D0C89">
        <w:rPr>
          <w:color w:val="4472C4"/>
        </w:rPr>
        <w:t xml:space="preserve"> </w:t>
      </w:r>
    </w:p>
    <w:p w14:paraId="77042DA6" w14:textId="77777777" w:rsidR="0073268F" w:rsidRPr="007D0C89" w:rsidRDefault="0073268F" w:rsidP="0073268F">
      <w:pPr>
        <w:pStyle w:val="Prrafodelista"/>
        <w:spacing w:line="276" w:lineRule="auto"/>
      </w:pPr>
    </w:p>
    <w:p w14:paraId="7658390E" w14:textId="33285D47" w:rsidR="0073268F" w:rsidRPr="007D0C89" w:rsidRDefault="00990B94" w:rsidP="00990B94">
      <w:pPr>
        <w:pStyle w:val="Ttulo2"/>
        <w:numPr>
          <w:ilvl w:val="0"/>
          <w:numId w:val="0"/>
        </w:numPr>
        <w:spacing w:line="276" w:lineRule="auto"/>
      </w:pPr>
      <w:bookmarkStart w:id="44" w:name="_Toc129609021"/>
      <w:bookmarkStart w:id="45" w:name="_Toc148957732"/>
      <w:r>
        <w:t>15.</w:t>
      </w:r>
      <w:r w:rsidR="008E0985">
        <w:t>5.</w:t>
      </w:r>
      <w:r w:rsidR="008E0985" w:rsidRPr="007D0C89">
        <w:t xml:space="preserve"> Maquinaria</w:t>
      </w:r>
      <w:r w:rsidRPr="007D0C89">
        <w:t xml:space="preserve"> y equipos de trabajo</w:t>
      </w:r>
      <w:bookmarkEnd w:id="44"/>
      <w:bookmarkEnd w:id="45"/>
    </w:p>
    <w:p w14:paraId="3191C2C0" w14:textId="77777777" w:rsidR="0073268F" w:rsidRPr="007D0C89" w:rsidRDefault="0073268F" w:rsidP="0073268F">
      <w:pPr>
        <w:spacing w:line="276" w:lineRule="auto"/>
      </w:pPr>
      <w:r w:rsidRPr="007D0C89">
        <w:t xml:space="preserve">En caso de que las empresas adjudicataria deba realizar trabajos con </w:t>
      </w:r>
      <w:r w:rsidRPr="007D0C89">
        <w:rPr>
          <w:u w:val="single"/>
        </w:rPr>
        <w:t>maquinaria y equipos de trabajo</w:t>
      </w:r>
      <w:r w:rsidRPr="007D0C89">
        <w:t xml:space="preserve">, será de total aplicación el Real Decreto 1215/1997. </w:t>
      </w:r>
    </w:p>
    <w:p w14:paraId="3FE9128C" w14:textId="77777777" w:rsidR="0073268F" w:rsidRPr="007D0C89" w:rsidRDefault="0073268F" w:rsidP="0073268F">
      <w:pPr>
        <w:spacing w:line="276" w:lineRule="auto"/>
      </w:pPr>
      <w:r w:rsidRPr="007D0C89">
        <w:t>Las máquinas y equipos de trabajo utilizados durante los trabajos adjudicados (plataformas elevadoras, carretillas elevadoras, etc.) deberán contar con marcado CE, declaración de conformidad, manual de instrucciones (deberá estar como mínimo en español) y el certificado de la última comprobación/mantenimiento de éste realizado por personal competente. Se aportará una copia de toda la documentación anteriormente citada mediante la plataforma eGestiona para su validación.</w:t>
      </w:r>
    </w:p>
    <w:p w14:paraId="6B7953AE" w14:textId="77777777" w:rsidR="0073268F" w:rsidRPr="007D0C89" w:rsidRDefault="0073268F" w:rsidP="0013006E">
      <w:pPr>
        <w:pStyle w:val="Prrafodelista"/>
        <w:numPr>
          <w:ilvl w:val="0"/>
          <w:numId w:val="2"/>
        </w:numPr>
        <w:spacing w:line="276" w:lineRule="auto"/>
        <w:ind w:left="786"/>
      </w:pPr>
      <w:r w:rsidRPr="007D0C89">
        <w:t>Los trabajadores que hagan uso y manejo de máquinas y equipos de trabajo estarán debidamente autorizados por su empresa, y contarán con la formación teórico-práctica necesaria y adecuada sobre su utilización y normas de seguridad a seguir durante su empleo, según lo indicado por la normativa de aplicación. Grupo Tersa solicita mediante la plataforma eGestiona la “autorización de maquinaria” o “autorización de equipo”.</w:t>
      </w:r>
    </w:p>
    <w:p w14:paraId="288C3DB6"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 (por ejemplo, si es conducción de maquinaria, …).</w:t>
      </w:r>
    </w:p>
    <w:p w14:paraId="27284091" w14:textId="77777777" w:rsidR="0073268F" w:rsidRPr="007D0C89" w:rsidRDefault="0073268F" w:rsidP="0073268F">
      <w:pPr>
        <w:spacing w:line="276" w:lineRule="auto"/>
        <w:ind w:left="360"/>
      </w:pPr>
      <w:r w:rsidRPr="007D0C89">
        <w:t>Documentación que puede solicitarse:</w:t>
      </w:r>
    </w:p>
    <w:p w14:paraId="4E41BF29" w14:textId="77777777" w:rsidR="0073268F" w:rsidRPr="007D0C89" w:rsidRDefault="0073268F" w:rsidP="0013006E">
      <w:pPr>
        <w:pStyle w:val="Prrafodelista"/>
        <w:numPr>
          <w:ilvl w:val="3"/>
          <w:numId w:val="6"/>
        </w:numPr>
        <w:spacing w:line="276" w:lineRule="auto"/>
      </w:pPr>
      <w:r w:rsidRPr="007D0C89">
        <w:t>ITV</w:t>
      </w:r>
    </w:p>
    <w:p w14:paraId="4B4F627C" w14:textId="77777777" w:rsidR="0073268F" w:rsidRPr="007D0C89" w:rsidRDefault="0073268F" w:rsidP="0013006E">
      <w:pPr>
        <w:pStyle w:val="Prrafodelista"/>
        <w:numPr>
          <w:ilvl w:val="3"/>
          <w:numId w:val="6"/>
        </w:numPr>
        <w:spacing w:line="276" w:lineRule="auto"/>
      </w:pPr>
      <w:r w:rsidRPr="007D0C89">
        <w:t>Permiso de circulación</w:t>
      </w:r>
    </w:p>
    <w:p w14:paraId="3F81F9AD" w14:textId="77777777" w:rsidR="0073268F" w:rsidRPr="007D0C89" w:rsidRDefault="0073268F" w:rsidP="0013006E">
      <w:pPr>
        <w:pStyle w:val="Prrafodelista"/>
        <w:numPr>
          <w:ilvl w:val="3"/>
          <w:numId w:val="6"/>
        </w:numPr>
        <w:spacing w:line="276" w:lineRule="auto"/>
      </w:pPr>
      <w:r w:rsidRPr="007D0C89">
        <w:t>Póliza Responsabilidad Civil</w:t>
      </w:r>
    </w:p>
    <w:p w14:paraId="78543863" w14:textId="77777777" w:rsidR="0073268F" w:rsidRPr="007D0C89" w:rsidRDefault="0073268F" w:rsidP="0013006E">
      <w:pPr>
        <w:pStyle w:val="Prrafodelista"/>
        <w:numPr>
          <w:ilvl w:val="3"/>
          <w:numId w:val="6"/>
        </w:numPr>
        <w:spacing w:line="276" w:lineRule="auto"/>
      </w:pPr>
      <w:r w:rsidRPr="007D0C89">
        <w:t>Justificante de pago del seguro</w:t>
      </w:r>
    </w:p>
    <w:p w14:paraId="5204264D" w14:textId="07020620" w:rsidR="00A879CA" w:rsidRDefault="00A879CA">
      <w:pPr>
        <w:jc w:val="left"/>
        <w:rPr>
          <w:color w:val="4472C4"/>
        </w:rPr>
      </w:pPr>
      <w:r>
        <w:rPr>
          <w:color w:val="4472C4"/>
        </w:rPr>
        <w:br w:type="page"/>
      </w:r>
    </w:p>
    <w:p w14:paraId="73B1B723" w14:textId="77777777" w:rsidR="0073268F" w:rsidRPr="007D0C89" w:rsidRDefault="0073268F" w:rsidP="0073268F">
      <w:pPr>
        <w:pStyle w:val="Prrafodelista"/>
        <w:spacing w:line="276" w:lineRule="auto"/>
        <w:ind w:left="1440"/>
        <w:rPr>
          <w:color w:val="4472C4"/>
        </w:rPr>
      </w:pPr>
    </w:p>
    <w:p w14:paraId="043E2707" w14:textId="2540AA34" w:rsidR="0073268F" w:rsidRPr="007D0C89" w:rsidRDefault="00990B94" w:rsidP="00990B94">
      <w:pPr>
        <w:pStyle w:val="Ttulo2"/>
        <w:numPr>
          <w:ilvl w:val="0"/>
          <w:numId w:val="0"/>
        </w:numPr>
        <w:spacing w:line="276" w:lineRule="auto"/>
      </w:pPr>
      <w:bookmarkStart w:id="46" w:name="_Toc129609022"/>
      <w:bookmarkStart w:id="47" w:name="_Toc148957733"/>
      <w:r>
        <w:t>15.</w:t>
      </w:r>
      <w:proofErr w:type="gramStart"/>
      <w:r>
        <w:t>6.U</w:t>
      </w:r>
      <w:r w:rsidRPr="007D0C89">
        <w:t>so</w:t>
      </w:r>
      <w:proofErr w:type="gramEnd"/>
      <w:r w:rsidRPr="007D0C89">
        <w:t xml:space="preserve"> de productos químicos</w:t>
      </w:r>
      <w:bookmarkEnd w:id="46"/>
      <w:bookmarkEnd w:id="47"/>
      <w:r w:rsidRPr="007D0C89">
        <w:t xml:space="preserve"> </w:t>
      </w:r>
    </w:p>
    <w:p w14:paraId="5F6BDCDB" w14:textId="77777777" w:rsidR="0073268F" w:rsidRPr="007D0C89" w:rsidRDefault="0073268F" w:rsidP="0073268F">
      <w:pPr>
        <w:spacing w:line="276" w:lineRule="auto"/>
      </w:pPr>
      <w:r w:rsidRPr="007D0C89">
        <w:t xml:space="preserve">Un producto químico, es un conjunto de compuestos químicos (aunque en ocasiones sea uno solo) destinado a cumplir una función. Generalmente el que cumple la función principal es un solo componente, llamado componente activo. Los compuestos restantes o </w:t>
      </w:r>
      <w:proofErr w:type="gramStart"/>
      <w:r w:rsidRPr="007D0C89">
        <w:t>excipientes,</w:t>
      </w:r>
      <w:proofErr w:type="gramEnd"/>
      <w:r w:rsidRPr="007D0C89">
        <w:t xml:space="preserve"> son para llevar a las condiciones óptimas al componente activo (concentración, pH, densidad, viscosidad, etc.), darle mejor aspecto y aroma, cargas (para abaratar costos), etc.). </w:t>
      </w:r>
    </w:p>
    <w:p w14:paraId="4804A8EE" w14:textId="77777777" w:rsidR="0073268F" w:rsidRPr="007D0C89" w:rsidRDefault="0073268F" w:rsidP="0073268F">
      <w:pPr>
        <w:spacing w:line="276" w:lineRule="auto"/>
      </w:pPr>
      <w:r w:rsidRPr="007D0C89">
        <w:t>Por "producto químico" se entiende toda sustancia, sola o en forma de mezcla o preparación, ya sea fabricada u obtenida de la naturaleza, excluidos los organismos vivos.</w:t>
      </w:r>
    </w:p>
    <w:p w14:paraId="75D19776" w14:textId="77777777" w:rsidR="0073268F" w:rsidRPr="007D0C89" w:rsidRDefault="0073268F" w:rsidP="0073268F">
      <w:pPr>
        <w:spacing w:line="276" w:lineRule="auto"/>
      </w:pPr>
    </w:p>
    <w:tbl>
      <w:tblPr>
        <w:tblStyle w:val="Tablaconcuadrcula"/>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tblGrid>
      <w:tr w:rsidR="0073268F" w:rsidRPr="007D0C89" w14:paraId="58FDFA26" w14:textId="77777777">
        <w:tc>
          <w:tcPr>
            <w:tcW w:w="1415" w:type="dxa"/>
            <w:vAlign w:val="center"/>
          </w:tcPr>
          <w:p w14:paraId="04AC8461" w14:textId="77777777" w:rsidR="0073268F" w:rsidRPr="007D0C89" w:rsidRDefault="0073268F">
            <w:pPr>
              <w:spacing w:line="276" w:lineRule="auto"/>
              <w:jc w:val="center"/>
            </w:pPr>
            <w:r w:rsidRPr="007D0C89">
              <w:rPr>
                <w:noProof/>
              </w:rPr>
              <w:drawing>
                <wp:inline distT="0" distB="0" distL="0" distR="0" wp14:anchorId="1BEC74A9" wp14:editId="594438E1">
                  <wp:extent cx="736600" cy="723900"/>
                  <wp:effectExtent l="0" t="0" r="6350" b="0"/>
                  <wp:docPr id="25" name="Imatge 2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Form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c>
          <w:tcPr>
            <w:tcW w:w="1415" w:type="dxa"/>
            <w:vAlign w:val="center"/>
          </w:tcPr>
          <w:p w14:paraId="695F301D" w14:textId="77777777" w:rsidR="0073268F" w:rsidRPr="007D0C89" w:rsidRDefault="0073268F">
            <w:pPr>
              <w:spacing w:line="276" w:lineRule="auto"/>
              <w:jc w:val="center"/>
            </w:pPr>
            <w:r w:rsidRPr="007D0C89">
              <w:rPr>
                <w:noProof/>
              </w:rPr>
              <w:drawing>
                <wp:inline distT="0" distB="0" distL="0" distR="0" wp14:anchorId="29470680" wp14:editId="24D13285">
                  <wp:extent cx="723900" cy="723900"/>
                  <wp:effectExtent l="0" t="0" r="0" b="0"/>
                  <wp:docPr id="24" name="Imatge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 dibujo de una cara feliz&#10;&#10;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03C5AF31" w14:textId="77777777" w:rsidR="0073268F" w:rsidRPr="007D0C89" w:rsidRDefault="0073268F">
            <w:pPr>
              <w:spacing w:line="276" w:lineRule="auto"/>
              <w:jc w:val="center"/>
            </w:pPr>
            <w:r w:rsidRPr="007D0C89">
              <w:rPr>
                <w:noProof/>
              </w:rPr>
              <w:drawing>
                <wp:inline distT="0" distB="0" distL="0" distR="0" wp14:anchorId="088BDFE0" wp14:editId="791859C1">
                  <wp:extent cx="717550" cy="723900"/>
                  <wp:effectExtent l="0" t="0" r="6350" b="0"/>
                  <wp:docPr id="23" name="Imatge 2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Un dibujo de una cara feliz&#10;&#10;Descripción generada automáticamente con confianza baj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51DE986E" w14:textId="77777777" w:rsidR="0073268F" w:rsidRPr="007D0C89" w:rsidRDefault="0073268F">
            <w:pPr>
              <w:spacing w:line="276" w:lineRule="auto"/>
              <w:jc w:val="center"/>
            </w:pPr>
            <w:r w:rsidRPr="007D0C89">
              <w:rPr>
                <w:noProof/>
              </w:rPr>
              <w:drawing>
                <wp:inline distT="0" distB="0" distL="0" distR="0" wp14:anchorId="363848F6" wp14:editId="2853C4FC">
                  <wp:extent cx="717550" cy="723900"/>
                  <wp:effectExtent l="0" t="0" r="6350" b="0"/>
                  <wp:docPr id="22" name="Imatge 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cono&#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638AA58D" w14:textId="77777777" w:rsidR="0073268F" w:rsidRPr="007D0C89" w:rsidRDefault="0073268F">
            <w:pPr>
              <w:spacing w:line="276" w:lineRule="auto"/>
              <w:jc w:val="center"/>
            </w:pPr>
            <w:r w:rsidRPr="007D0C89">
              <w:rPr>
                <w:noProof/>
              </w:rPr>
              <w:drawing>
                <wp:inline distT="0" distB="0" distL="0" distR="0" wp14:anchorId="30B8B331" wp14:editId="38BF28C1">
                  <wp:extent cx="736600" cy="723900"/>
                  <wp:effectExtent l="0" t="0" r="6350" b="0"/>
                  <wp:docPr id="21" name="Imatge 21"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Flech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r>
      <w:tr w:rsidR="0073268F" w:rsidRPr="007D0C89" w14:paraId="0BC8D963" w14:textId="77777777">
        <w:tc>
          <w:tcPr>
            <w:tcW w:w="1415" w:type="dxa"/>
          </w:tcPr>
          <w:p w14:paraId="22725B2C" w14:textId="77777777" w:rsidR="0073268F" w:rsidRPr="007D0C89" w:rsidRDefault="0073268F">
            <w:pPr>
              <w:spacing w:line="276" w:lineRule="auto"/>
              <w:jc w:val="center"/>
              <w:rPr>
                <w:color w:val="0070C0"/>
                <w:sz w:val="16"/>
                <w:szCs w:val="16"/>
              </w:rPr>
            </w:pPr>
            <w:r w:rsidRPr="007D0C89">
              <w:rPr>
                <w:color w:val="0070C0"/>
                <w:sz w:val="16"/>
                <w:szCs w:val="16"/>
              </w:rPr>
              <w:t>GHS01</w:t>
            </w:r>
          </w:p>
          <w:p w14:paraId="182078E2" w14:textId="77777777" w:rsidR="0073268F" w:rsidRPr="007D0C89" w:rsidRDefault="0073268F">
            <w:pPr>
              <w:spacing w:line="276" w:lineRule="auto"/>
              <w:jc w:val="center"/>
              <w:rPr>
                <w:sz w:val="16"/>
                <w:szCs w:val="16"/>
              </w:rPr>
            </w:pPr>
            <w:r w:rsidRPr="007D0C89">
              <w:rPr>
                <w:sz w:val="16"/>
                <w:szCs w:val="16"/>
              </w:rPr>
              <w:t>Explosivos</w:t>
            </w:r>
          </w:p>
        </w:tc>
        <w:tc>
          <w:tcPr>
            <w:tcW w:w="1415" w:type="dxa"/>
          </w:tcPr>
          <w:p w14:paraId="30CA3E09" w14:textId="77777777" w:rsidR="0073268F" w:rsidRPr="007D0C89" w:rsidRDefault="0073268F">
            <w:pPr>
              <w:spacing w:line="276" w:lineRule="auto"/>
              <w:jc w:val="center"/>
              <w:rPr>
                <w:color w:val="0070C0"/>
                <w:sz w:val="16"/>
                <w:szCs w:val="16"/>
              </w:rPr>
            </w:pPr>
            <w:r w:rsidRPr="007D0C89">
              <w:rPr>
                <w:color w:val="0070C0"/>
                <w:sz w:val="16"/>
                <w:szCs w:val="16"/>
              </w:rPr>
              <w:t>GHS02</w:t>
            </w:r>
          </w:p>
          <w:p w14:paraId="59BAA121" w14:textId="77777777" w:rsidR="0073268F" w:rsidRPr="007D0C89" w:rsidRDefault="0073268F">
            <w:pPr>
              <w:spacing w:line="276" w:lineRule="auto"/>
              <w:jc w:val="center"/>
              <w:rPr>
                <w:sz w:val="16"/>
                <w:szCs w:val="16"/>
              </w:rPr>
            </w:pPr>
            <w:r w:rsidRPr="007D0C89">
              <w:rPr>
                <w:sz w:val="16"/>
                <w:szCs w:val="16"/>
              </w:rPr>
              <w:t>Inflamables</w:t>
            </w:r>
          </w:p>
        </w:tc>
        <w:tc>
          <w:tcPr>
            <w:tcW w:w="1416" w:type="dxa"/>
          </w:tcPr>
          <w:p w14:paraId="67C4623A" w14:textId="77777777" w:rsidR="0073268F" w:rsidRPr="007D0C89" w:rsidRDefault="0073268F">
            <w:pPr>
              <w:spacing w:line="276" w:lineRule="auto"/>
              <w:jc w:val="center"/>
              <w:rPr>
                <w:color w:val="0070C0"/>
                <w:sz w:val="16"/>
                <w:szCs w:val="16"/>
              </w:rPr>
            </w:pPr>
            <w:r w:rsidRPr="007D0C89">
              <w:rPr>
                <w:color w:val="0070C0"/>
                <w:sz w:val="16"/>
                <w:szCs w:val="16"/>
              </w:rPr>
              <w:t>GHS03</w:t>
            </w:r>
          </w:p>
          <w:p w14:paraId="73F932D8" w14:textId="77777777" w:rsidR="0073268F" w:rsidRPr="007D0C89" w:rsidRDefault="0073268F">
            <w:pPr>
              <w:spacing w:line="276" w:lineRule="auto"/>
              <w:jc w:val="center"/>
              <w:rPr>
                <w:sz w:val="16"/>
                <w:szCs w:val="16"/>
              </w:rPr>
            </w:pPr>
            <w:r w:rsidRPr="007D0C89">
              <w:rPr>
                <w:sz w:val="16"/>
                <w:szCs w:val="16"/>
              </w:rPr>
              <w:t>Comburente</w:t>
            </w:r>
          </w:p>
        </w:tc>
        <w:tc>
          <w:tcPr>
            <w:tcW w:w="1416" w:type="dxa"/>
          </w:tcPr>
          <w:p w14:paraId="3A207843" w14:textId="77777777" w:rsidR="0073268F" w:rsidRPr="007D0C89" w:rsidRDefault="0073268F">
            <w:pPr>
              <w:spacing w:line="276" w:lineRule="auto"/>
              <w:jc w:val="center"/>
              <w:rPr>
                <w:color w:val="0070C0"/>
                <w:sz w:val="16"/>
                <w:szCs w:val="16"/>
              </w:rPr>
            </w:pPr>
            <w:r w:rsidRPr="007D0C89">
              <w:rPr>
                <w:color w:val="0070C0"/>
                <w:sz w:val="16"/>
                <w:szCs w:val="16"/>
              </w:rPr>
              <w:t>GHS04</w:t>
            </w:r>
          </w:p>
          <w:p w14:paraId="0AB27C7B" w14:textId="77777777" w:rsidR="0073268F" w:rsidRPr="007D0C89" w:rsidRDefault="0073268F">
            <w:pPr>
              <w:spacing w:line="276" w:lineRule="auto"/>
              <w:jc w:val="center"/>
              <w:rPr>
                <w:sz w:val="16"/>
                <w:szCs w:val="16"/>
              </w:rPr>
            </w:pPr>
            <w:r w:rsidRPr="007D0C89">
              <w:rPr>
                <w:sz w:val="16"/>
                <w:szCs w:val="16"/>
              </w:rPr>
              <w:t>Gases Comprimidos</w:t>
            </w:r>
          </w:p>
        </w:tc>
        <w:tc>
          <w:tcPr>
            <w:tcW w:w="1416" w:type="dxa"/>
          </w:tcPr>
          <w:p w14:paraId="7C5E41DD" w14:textId="77777777" w:rsidR="0073268F" w:rsidRPr="007D0C89" w:rsidRDefault="0073268F">
            <w:pPr>
              <w:spacing w:line="276" w:lineRule="auto"/>
              <w:jc w:val="center"/>
              <w:rPr>
                <w:color w:val="0070C0"/>
                <w:sz w:val="16"/>
                <w:szCs w:val="16"/>
              </w:rPr>
            </w:pPr>
            <w:r w:rsidRPr="007D0C89">
              <w:rPr>
                <w:color w:val="0070C0"/>
                <w:sz w:val="16"/>
                <w:szCs w:val="16"/>
              </w:rPr>
              <w:t>GHS05</w:t>
            </w:r>
          </w:p>
          <w:p w14:paraId="4711AA8E" w14:textId="77777777" w:rsidR="0073268F" w:rsidRPr="007D0C89" w:rsidRDefault="0073268F">
            <w:pPr>
              <w:spacing w:line="276" w:lineRule="auto"/>
              <w:jc w:val="center"/>
              <w:rPr>
                <w:sz w:val="16"/>
                <w:szCs w:val="16"/>
              </w:rPr>
            </w:pPr>
            <w:r w:rsidRPr="007D0C89">
              <w:rPr>
                <w:sz w:val="16"/>
                <w:szCs w:val="16"/>
              </w:rPr>
              <w:t>Corrosivos</w:t>
            </w:r>
          </w:p>
        </w:tc>
      </w:tr>
      <w:tr w:rsidR="0073268F" w:rsidRPr="007D0C89" w14:paraId="7E8B0D1F" w14:textId="77777777">
        <w:tc>
          <w:tcPr>
            <w:tcW w:w="1415" w:type="dxa"/>
            <w:vAlign w:val="center"/>
          </w:tcPr>
          <w:p w14:paraId="33486F9A" w14:textId="77777777" w:rsidR="0073268F" w:rsidRPr="007D0C89" w:rsidRDefault="0073268F">
            <w:pPr>
              <w:spacing w:line="276" w:lineRule="auto"/>
              <w:jc w:val="center"/>
            </w:pPr>
            <w:r w:rsidRPr="007D0C89">
              <w:rPr>
                <w:noProof/>
              </w:rPr>
              <w:drawing>
                <wp:inline distT="0" distB="0" distL="0" distR="0" wp14:anchorId="188B58AB" wp14:editId="34D568D2">
                  <wp:extent cx="723900" cy="723900"/>
                  <wp:effectExtent l="0" t="0" r="0" b="0"/>
                  <wp:docPr id="20" name="Imatge 2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5" w:type="dxa"/>
            <w:vAlign w:val="center"/>
          </w:tcPr>
          <w:p w14:paraId="7CEE291B" w14:textId="77777777" w:rsidR="0073268F" w:rsidRPr="007D0C89" w:rsidRDefault="0073268F">
            <w:pPr>
              <w:spacing w:line="276" w:lineRule="auto"/>
              <w:jc w:val="center"/>
            </w:pPr>
            <w:r w:rsidRPr="007D0C89">
              <w:rPr>
                <w:noProof/>
              </w:rPr>
              <w:drawing>
                <wp:inline distT="0" distB="0" distL="0" distR="0" wp14:anchorId="7A230BD0" wp14:editId="2D892E5D">
                  <wp:extent cx="723900" cy="723900"/>
                  <wp:effectExtent l="0" t="0" r="0" b="0"/>
                  <wp:docPr id="19" name="Imatge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cono&#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57ABD98F" w14:textId="77777777" w:rsidR="0073268F" w:rsidRPr="007D0C89" w:rsidRDefault="0073268F">
            <w:pPr>
              <w:spacing w:line="276" w:lineRule="auto"/>
              <w:jc w:val="center"/>
            </w:pPr>
            <w:r w:rsidRPr="007D0C89">
              <w:rPr>
                <w:noProof/>
              </w:rPr>
              <w:drawing>
                <wp:inline distT="0" distB="0" distL="0" distR="0" wp14:anchorId="02C46CBF" wp14:editId="448C8F63">
                  <wp:extent cx="723900" cy="723900"/>
                  <wp:effectExtent l="0" t="0" r="0" b="0"/>
                  <wp:docPr id="15" name="Imatge 15"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med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76C61A63" w14:textId="77777777" w:rsidR="0073268F" w:rsidRPr="007D0C89" w:rsidRDefault="0073268F">
            <w:pPr>
              <w:spacing w:line="276" w:lineRule="auto"/>
              <w:jc w:val="center"/>
            </w:pPr>
            <w:r w:rsidRPr="007D0C89">
              <w:rPr>
                <w:noProof/>
              </w:rPr>
              <w:drawing>
                <wp:inline distT="0" distB="0" distL="0" distR="0" wp14:anchorId="5F65A50D" wp14:editId="5979DDA1">
                  <wp:extent cx="723900" cy="723900"/>
                  <wp:effectExtent l="0" t="0" r="0" b="0"/>
                  <wp:docPr id="8" name="Imatge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Icono&#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28EF4732" w14:textId="77777777" w:rsidR="0073268F" w:rsidRPr="007D0C89" w:rsidRDefault="0073268F">
            <w:pPr>
              <w:spacing w:line="276" w:lineRule="auto"/>
              <w:jc w:val="center"/>
            </w:pPr>
          </w:p>
        </w:tc>
      </w:tr>
      <w:tr w:rsidR="0073268F" w:rsidRPr="007D0C89" w14:paraId="4FAEDF0C" w14:textId="77777777">
        <w:tc>
          <w:tcPr>
            <w:tcW w:w="1415" w:type="dxa"/>
          </w:tcPr>
          <w:p w14:paraId="378354CD" w14:textId="77777777" w:rsidR="0073268F" w:rsidRPr="007D0C89" w:rsidRDefault="0073268F">
            <w:pPr>
              <w:spacing w:line="276" w:lineRule="auto"/>
              <w:jc w:val="center"/>
              <w:rPr>
                <w:color w:val="0070C0"/>
                <w:sz w:val="16"/>
                <w:szCs w:val="16"/>
              </w:rPr>
            </w:pPr>
            <w:r w:rsidRPr="007D0C89">
              <w:rPr>
                <w:color w:val="0070C0"/>
                <w:sz w:val="16"/>
                <w:szCs w:val="16"/>
              </w:rPr>
              <w:t>GH06</w:t>
            </w:r>
          </w:p>
          <w:p w14:paraId="4458FDBC" w14:textId="77777777" w:rsidR="0073268F" w:rsidRPr="007D0C89" w:rsidRDefault="0073268F">
            <w:pPr>
              <w:spacing w:line="276" w:lineRule="auto"/>
              <w:jc w:val="center"/>
              <w:rPr>
                <w:sz w:val="16"/>
                <w:szCs w:val="16"/>
              </w:rPr>
            </w:pPr>
            <w:r w:rsidRPr="007D0C89">
              <w:rPr>
                <w:sz w:val="16"/>
                <w:szCs w:val="16"/>
              </w:rPr>
              <w:t>Tóxicos</w:t>
            </w:r>
          </w:p>
        </w:tc>
        <w:tc>
          <w:tcPr>
            <w:tcW w:w="1415" w:type="dxa"/>
          </w:tcPr>
          <w:p w14:paraId="250AF728" w14:textId="77777777" w:rsidR="0073268F" w:rsidRPr="007D0C89" w:rsidRDefault="0073268F">
            <w:pPr>
              <w:spacing w:line="276" w:lineRule="auto"/>
              <w:jc w:val="center"/>
              <w:rPr>
                <w:color w:val="0070C0"/>
                <w:sz w:val="16"/>
                <w:szCs w:val="16"/>
              </w:rPr>
            </w:pPr>
            <w:r w:rsidRPr="007D0C89">
              <w:rPr>
                <w:color w:val="0070C0"/>
                <w:sz w:val="16"/>
                <w:szCs w:val="16"/>
              </w:rPr>
              <w:t>GH07</w:t>
            </w:r>
          </w:p>
          <w:p w14:paraId="30B8758D" w14:textId="77777777" w:rsidR="0073268F" w:rsidRPr="007D0C89" w:rsidRDefault="0073268F">
            <w:pPr>
              <w:spacing w:line="276" w:lineRule="auto"/>
              <w:jc w:val="center"/>
              <w:rPr>
                <w:sz w:val="16"/>
                <w:szCs w:val="16"/>
              </w:rPr>
            </w:pPr>
            <w:r w:rsidRPr="007D0C89">
              <w:rPr>
                <w:sz w:val="16"/>
                <w:szCs w:val="16"/>
              </w:rPr>
              <w:t>Irritantes</w:t>
            </w:r>
          </w:p>
        </w:tc>
        <w:tc>
          <w:tcPr>
            <w:tcW w:w="1416" w:type="dxa"/>
          </w:tcPr>
          <w:p w14:paraId="2F8268A8" w14:textId="77777777" w:rsidR="0073268F" w:rsidRPr="007D0C89" w:rsidRDefault="0073268F">
            <w:pPr>
              <w:spacing w:line="276" w:lineRule="auto"/>
              <w:jc w:val="center"/>
              <w:rPr>
                <w:color w:val="0070C0"/>
                <w:sz w:val="16"/>
                <w:szCs w:val="16"/>
              </w:rPr>
            </w:pPr>
            <w:r w:rsidRPr="007D0C89">
              <w:rPr>
                <w:color w:val="0070C0"/>
                <w:sz w:val="16"/>
                <w:szCs w:val="16"/>
              </w:rPr>
              <w:t>GH08</w:t>
            </w:r>
          </w:p>
          <w:p w14:paraId="38F5C4FB" w14:textId="77777777" w:rsidR="0073268F" w:rsidRPr="007D0C89" w:rsidRDefault="0073268F">
            <w:pPr>
              <w:spacing w:line="276" w:lineRule="auto"/>
              <w:jc w:val="center"/>
              <w:rPr>
                <w:sz w:val="16"/>
                <w:szCs w:val="16"/>
              </w:rPr>
            </w:pPr>
            <w:r w:rsidRPr="007D0C89">
              <w:rPr>
                <w:sz w:val="16"/>
                <w:szCs w:val="16"/>
              </w:rPr>
              <w:t>Cancerígenos, mutágenos, teratógenos</w:t>
            </w:r>
          </w:p>
        </w:tc>
        <w:tc>
          <w:tcPr>
            <w:tcW w:w="1416" w:type="dxa"/>
          </w:tcPr>
          <w:p w14:paraId="4792A3C1" w14:textId="77777777" w:rsidR="0073268F" w:rsidRPr="007D0C89" w:rsidRDefault="0073268F">
            <w:pPr>
              <w:spacing w:line="276" w:lineRule="auto"/>
              <w:jc w:val="center"/>
              <w:rPr>
                <w:color w:val="0070C0"/>
                <w:sz w:val="16"/>
                <w:szCs w:val="16"/>
              </w:rPr>
            </w:pPr>
            <w:r w:rsidRPr="007D0C89">
              <w:rPr>
                <w:color w:val="0070C0"/>
                <w:sz w:val="16"/>
                <w:szCs w:val="16"/>
              </w:rPr>
              <w:t>GHS09</w:t>
            </w:r>
          </w:p>
          <w:p w14:paraId="5FA10365" w14:textId="77777777" w:rsidR="0073268F" w:rsidRPr="007D0C89" w:rsidRDefault="0073268F">
            <w:pPr>
              <w:spacing w:line="276" w:lineRule="auto"/>
              <w:jc w:val="center"/>
              <w:rPr>
                <w:sz w:val="16"/>
                <w:szCs w:val="16"/>
              </w:rPr>
            </w:pPr>
            <w:r w:rsidRPr="007D0C89">
              <w:rPr>
                <w:sz w:val="16"/>
                <w:szCs w:val="16"/>
              </w:rPr>
              <w:t>Peligroso para el medio ambiente</w:t>
            </w:r>
          </w:p>
        </w:tc>
        <w:tc>
          <w:tcPr>
            <w:tcW w:w="1416" w:type="dxa"/>
          </w:tcPr>
          <w:p w14:paraId="3F0C2331" w14:textId="77777777" w:rsidR="0073268F" w:rsidRPr="007D0C89" w:rsidRDefault="0073268F">
            <w:pPr>
              <w:spacing w:line="276" w:lineRule="auto"/>
              <w:jc w:val="center"/>
            </w:pPr>
          </w:p>
        </w:tc>
      </w:tr>
    </w:tbl>
    <w:p w14:paraId="02AFBDCF" w14:textId="77777777" w:rsidR="0073268F" w:rsidRPr="007D0C89" w:rsidRDefault="0073268F" w:rsidP="0073268F">
      <w:pPr>
        <w:spacing w:line="276" w:lineRule="auto"/>
      </w:pPr>
    </w:p>
    <w:p w14:paraId="2B1157A3" w14:textId="77777777" w:rsidR="0073268F" w:rsidRPr="007D0C89" w:rsidRDefault="0073268F" w:rsidP="0073268F">
      <w:pPr>
        <w:spacing w:line="276" w:lineRule="auto"/>
      </w:pPr>
      <w:r w:rsidRPr="007D0C89">
        <w:t xml:space="preserve">En caso de que las empresas adjudicatarias deban hacer uso de </w:t>
      </w:r>
      <w:r w:rsidRPr="007D0C89">
        <w:rPr>
          <w:u w:val="single"/>
        </w:rPr>
        <w:t>productos químicos</w:t>
      </w:r>
      <w:r w:rsidRPr="007D0C89">
        <w:t xml:space="preserve"> durante la realización de los trabajos, será de total aplicación el Real Decreto 374/2001. Se hará hincapié en los siguientes aspectos:</w:t>
      </w:r>
    </w:p>
    <w:p w14:paraId="535BCCDA" w14:textId="77777777" w:rsidR="0073268F" w:rsidRPr="007D0C89" w:rsidRDefault="0073268F" w:rsidP="0013006E">
      <w:pPr>
        <w:pStyle w:val="Prrafodelista"/>
        <w:numPr>
          <w:ilvl w:val="0"/>
          <w:numId w:val="3"/>
        </w:numPr>
        <w:spacing w:line="276" w:lineRule="auto"/>
        <w:ind w:left="284" w:hanging="284"/>
      </w:pPr>
      <w:r w:rsidRPr="007D0C89">
        <w:t xml:space="preserve">Equipos de protección individual (EPIs): Los trabajadores deberán equiparse de aquellos EPIs con el nivel de protección adecuado que determine la Evaluación de Riesgos específica del puesto de trabajo y Fichas de Datos de Seguridad (FDS) como medida para la protección durante los trabajos con exposición a productos químicos. </w:t>
      </w:r>
    </w:p>
    <w:p w14:paraId="03CEA05D" w14:textId="77777777" w:rsidR="0073268F" w:rsidRPr="007D0C89" w:rsidRDefault="0073268F" w:rsidP="0073268F">
      <w:pPr>
        <w:spacing w:line="276" w:lineRule="auto"/>
        <w:ind w:left="444"/>
        <w:rPr>
          <w:u w:val="single"/>
        </w:rPr>
      </w:pPr>
    </w:p>
    <w:p w14:paraId="28EAC91B" w14:textId="77777777" w:rsidR="0073268F" w:rsidRPr="007D0C89" w:rsidRDefault="0073268F" w:rsidP="0073268F">
      <w:pPr>
        <w:spacing w:line="276" w:lineRule="auto"/>
        <w:rPr>
          <w:u w:val="single"/>
        </w:rPr>
      </w:pPr>
      <w:r w:rsidRPr="007D0C89">
        <w:rPr>
          <w:u w:val="single"/>
        </w:rPr>
        <w:t xml:space="preserve">Procedimiento General para trabajadores que deban manipular Productos Químicos: </w:t>
      </w:r>
    </w:p>
    <w:p w14:paraId="5231E8EC" w14:textId="77777777" w:rsidR="0073268F" w:rsidRPr="007D0C89" w:rsidRDefault="0073268F" w:rsidP="0013006E">
      <w:pPr>
        <w:pStyle w:val="Prrafodelista"/>
        <w:numPr>
          <w:ilvl w:val="0"/>
          <w:numId w:val="7"/>
        </w:numPr>
        <w:spacing w:line="276" w:lineRule="auto"/>
        <w:ind w:left="804" w:hanging="360"/>
      </w:pPr>
      <w:r w:rsidRPr="007D0C89">
        <w:t xml:space="preserve">Antes de manipular un producto nuevo o no habitual se deberá leer la información de su ficha de datos de seguridad (FDS) y actuar conforme a sus indicaciones. </w:t>
      </w:r>
    </w:p>
    <w:p w14:paraId="5FC196F3" w14:textId="77777777" w:rsidR="0073268F" w:rsidRPr="007D0C89" w:rsidRDefault="0073268F" w:rsidP="0013006E">
      <w:pPr>
        <w:pStyle w:val="Prrafodelista"/>
        <w:numPr>
          <w:ilvl w:val="0"/>
          <w:numId w:val="7"/>
        </w:numPr>
        <w:spacing w:line="276" w:lineRule="auto"/>
        <w:ind w:left="804" w:hanging="360"/>
      </w:pPr>
      <w:r w:rsidRPr="007D0C89">
        <w:t xml:space="preserve">Mantener los recipientes que contienen sustancias químicas cerrados cuando no se trabaje con ellos así se evitará emanaciones de vapores. </w:t>
      </w:r>
    </w:p>
    <w:p w14:paraId="20C8D3BA" w14:textId="77777777" w:rsidR="0073268F" w:rsidRPr="007D0C89" w:rsidRDefault="0073268F" w:rsidP="0013006E">
      <w:pPr>
        <w:pStyle w:val="Prrafodelista"/>
        <w:numPr>
          <w:ilvl w:val="0"/>
          <w:numId w:val="7"/>
        </w:numPr>
        <w:spacing w:line="276" w:lineRule="auto"/>
        <w:ind w:left="804" w:hanging="360"/>
      </w:pPr>
      <w:r w:rsidRPr="007D0C89">
        <w:t xml:space="preserve">No comer, beber, fumar, aplicar cosméticos o manipular lentes de contacto en la zona de trabajo en las que se manipulen o almacenen agentes químicos. </w:t>
      </w:r>
    </w:p>
    <w:p w14:paraId="536F4C2E" w14:textId="77777777" w:rsidR="0073268F" w:rsidRPr="007D0C89" w:rsidRDefault="0073268F" w:rsidP="0013006E">
      <w:pPr>
        <w:pStyle w:val="Prrafodelista"/>
        <w:numPr>
          <w:ilvl w:val="0"/>
          <w:numId w:val="7"/>
        </w:numPr>
        <w:spacing w:line="276" w:lineRule="auto"/>
        <w:ind w:left="804" w:hanging="360"/>
      </w:pPr>
      <w:r w:rsidRPr="007D0C89">
        <w:t>Lávese las manos después de haber manipulado productos químicos.</w:t>
      </w:r>
    </w:p>
    <w:p w14:paraId="6FCA50BB" w14:textId="77777777" w:rsidR="0073268F" w:rsidRPr="007D0C89" w:rsidRDefault="0073268F" w:rsidP="0013006E">
      <w:pPr>
        <w:pStyle w:val="Prrafodelista"/>
        <w:numPr>
          <w:ilvl w:val="0"/>
          <w:numId w:val="7"/>
        </w:numPr>
        <w:spacing w:line="276" w:lineRule="auto"/>
        <w:ind w:left="804" w:hanging="360"/>
      </w:pPr>
      <w:r w:rsidRPr="007D0C89">
        <w:t xml:space="preserve">Mantener la ropa de trabajo limpia y sin manchas de productos químicos. </w:t>
      </w:r>
    </w:p>
    <w:p w14:paraId="3F8815D6" w14:textId="77777777" w:rsidR="0073268F" w:rsidRPr="007D0C89" w:rsidRDefault="0073268F" w:rsidP="0013006E">
      <w:pPr>
        <w:pStyle w:val="Prrafodelista"/>
        <w:numPr>
          <w:ilvl w:val="0"/>
          <w:numId w:val="7"/>
        </w:numPr>
        <w:spacing w:line="276" w:lineRule="auto"/>
        <w:ind w:left="804" w:hanging="360"/>
      </w:pPr>
      <w:r w:rsidRPr="007D0C89">
        <w:t>En caso de accidente con productos químicos siga las indicaciones de su ficha de datos de seguridad.</w:t>
      </w:r>
    </w:p>
    <w:p w14:paraId="62BA8EFA" w14:textId="77777777" w:rsidR="0073268F" w:rsidRPr="007D0C89" w:rsidRDefault="0073268F" w:rsidP="0013006E">
      <w:pPr>
        <w:pStyle w:val="Prrafodelista"/>
        <w:numPr>
          <w:ilvl w:val="0"/>
          <w:numId w:val="7"/>
        </w:numPr>
        <w:spacing w:line="276" w:lineRule="auto"/>
        <w:ind w:left="804" w:hanging="360"/>
      </w:pPr>
      <w:r w:rsidRPr="007D0C89">
        <w:t xml:space="preserve">Mantener el puesto de trabajo limpio, ordenado y libre de materiales no relacionados con el trabajo. </w:t>
      </w:r>
    </w:p>
    <w:p w14:paraId="2A0BFDAA" w14:textId="77777777" w:rsidR="0073268F" w:rsidRPr="007D0C89" w:rsidRDefault="0073268F" w:rsidP="0013006E">
      <w:pPr>
        <w:pStyle w:val="Prrafodelista"/>
        <w:numPr>
          <w:ilvl w:val="0"/>
          <w:numId w:val="7"/>
        </w:numPr>
        <w:spacing w:line="276" w:lineRule="auto"/>
        <w:ind w:left="804" w:hanging="360"/>
      </w:pPr>
      <w:r w:rsidRPr="007D0C89">
        <w:t xml:space="preserve">Cuando se termine el producto químico contenido en un envase, deje éste en el lugar habitual para que sea recogido y gestionado. </w:t>
      </w:r>
    </w:p>
    <w:p w14:paraId="290F2B5D" w14:textId="77777777" w:rsidR="0073268F" w:rsidRPr="007D0C89" w:rsidRDefault="0073268F" w:rsidP="0013006E">
      <w:pPr>
        <w:pStyle w:val="Prrafodelista"/>
        <w:numPr>
          <w:ilvl w:val="0"/>
          <w:numId w:val="7"/>
        </w:numPr>
        <w:spacing w:line="276" w:lineRule="auto"/>
        <w:ind w:left="804" w:hanging="360"/>
      </w:pPr>
      <w:r w:rsidRPr="007D0C89">
        <w:t xml:space="preserve">No reutilizar envases vacíos contaminados con agentes químicos. </w:t>
      </w:r>
    </w:p>
    <w:p w14:paraId="45FF6900" w14:textId="77777777" w:rsidR="0073268F" w:rsidRPr="007D0C89" w:rsidRDefault="0073268F" w:rsidP="0013006E">
      <w:pPr>
        <w:pStyle w:val="Prrafodelista"/>
        <w:numPr>
          <w:ilvl w:val="0"/>
          <w:numId w:val="7"/>
        </w:numPr>
        <w:spacing w:line="276" w:lineRule="auto"/>
        <w:ind w:left="804" w:hanging="360"/>
      </w:pPr>
      <w:r w:rsidRPr="007D0C89">
        <w:t xml:space="preserve">Realizar el transvase de agentes químicos de un recipiente a otro con ayuda de un embudo o elementos dosificadores y manteniendo a corta distancia los recipientes de lo que se está trasvasando, para evitar derrames y salpicaduras. </w:t>
      </w:r>
    </w:p>
    <w:p w14:paraId="726BF326" w14:textId="77777777" w:rsidR="0073268F" w:rsidRPr="007D0C89" w:rsidRDefault="0073268F" w:rsidP="0013006E">
      <w:pPr>
        <w:pStyle w:val="Prrafodelista"/>
        <w:numPr>
          <w:ilvl w:val="0"/>
          <w:numId w:val="7"/>
        </w:numPr>
        <w:spacing w:line="276" w:lineRule="auto"/>
        <w:ind w:left="804" w:hanging="360"/>
      </w:pPr>
      <w:r w:rsidRPr="007D0C89">
        <w:t xml:space="preserve">Limpiar la superficie de trabajo cuando se produzca un derrame y al final de cada jornada de trabajo. </w:t>
      </w:r>
    </w:p>
    <w:p w14:paraId="325BE3F4" w14:textId="77777777" w:rsidR="0073268F" w:rsidRPr="007D0C89" w:rsidRDefault="0073268F" w:rsidP="0073268F">
      <w:pPr>
        <w:pStyle w:val="Prrafodelista"/>
        <w:spacing w:line="276" w:lineRule="auto"/>
        <w:ind w:left="804"/>
      </w:pPr>
    </w:p>
    <w:p w14:paraId="0A44D7E4" w14:textId="77777777" w:rsidR="0073268F" w:rsidRPr="007D0C89" w:rsidRDefault="0073268F" w:rsidP="0013006E">
      <w:pPr>
        <w:pStyle w:val="Prrafodelista"/>
        <w:numPr>
          <w:ilvl w:val="0"/>
          <w:numId w:val="3"/>
        </w:numPr>
        <w:spacing w:line="276" w:lineRule="auto"/>
        <w:ind w:left="426" w:hanging="426"/>
      </w:pPr>
      <w:r w:rsidRPr="007D0C89">
        <w:t xml:space="preserve">Se intentarán seleccionar productos de limpieza que no resulten peligrosos o perjudiciales para el medio ambiente y ser humano. </w:t>
      </w:r>
    </w:p>
    <w:p w14:paraId="0E1B0DEA" w14:textId="77777777" w:rsidR="0073268F" w:rsidRPr="007D0C89" w:rsidRDefault="0073268F" w:rsidP="0013006E">
      <w:pPr>
        <w:pStyle w:val="Prrafodelista"/>
        <w:numPr>
          <w:ilvl w:val="0"/>
          <w:numId w:val="3"/>
        </w:numPr>
        <w:spacing w:line="276" w:lineRule="auto"/>
        <w:ind w:left="426" w:hanging="426"/>
      </w:pPr>
      <w:r w:rsidRPr="007D0C89">
        <w:t>Nunca tirar los residuos al desagüe.</w:t>
      </w:r>
    </w:p>
    <w:p w14:paraId="3EF17372" w14:textId="77777777" w:rsidR="0073268F" w:rsidRPr="007D0C89" w:rsidRDefault="0073268F" w:rsidP="0013006E">
      <w:pPr>
        <w:pStyle w:val="Prrafodelista"/>
        <w:numPr>
          <w:ilvl w:val="0"/>
          <w:numId w:val="3"/>
        </w:numPr>
        <w:spacing w:line="276" w:lineRule="auto"/>
        <w:ind w:left="426" w:hanging="426"/>
      </w:pPr>
      <w:r w:rsidRPr="007D0C89">
        <w:t>Los productos de limpieza se almacenarán correctamente, teniendo en cuenta las cantidades e incompatibilidades entre los distintos productos, en un lugar ventilado, preferiblemente en estanterías con bandejas para evitar derrames por posibles fugas de los recipientes. Además, se deberá disponer en el centro de trabajo de medios adecuados para la contención y recogida de posibles derrames (p.e. sepiolita). También, de elementos o útiles necesarios para la realización de trasvases, si es el caso, en condiciones de seguridad y salud.</w:t>
      </w:r>
    </w:p>
    <w:p w14:paraId="4FE6A10C" w14:textId="77777777" w:rsidR="0073268F" w:rsidRPr="007D0C89" w:rsidRDefault="0073268F" w:rsidP="0013006E">
      <w:pPr>
        <w:pStyle w:val="Prrafodelista"/>
        <w:numPr>
          <w:ilvl w:val="0"/>
          <w:numId w:val="3"/>
        </w:numPr>
        <w:spacing w:line="276" w:lineRule="auto"/>
      </w:pPr>
      <w:r w:rsidRPr="007D0C89">
        <w:t>Vigilancia de la salud: todos los trabajadores deberán contar un el apto médico para poder acceder al centro de trabajo. Se deberán especificar los protocolos aplicados en el examen de salud.</w:t>
      </w:r>
    </w:p>
    <w:p w14:paraId="1C9A351D" w14:textId="77777777" w:rsidR="003361A6" w:rsidRDefault="0073268F" w:rsidP="0013006E">
      <w:pPr>
        <w:pStyle w:val="Prrafodelista"/>
        <w:numPr>
          <w:ilvl w:val="0"/>
          <w:numId w:val="3"/>
        </w:numPr>
        <w:spacing w:line="276" w:lineRule="auto"/>
      </w:pPr>
      <w:r w:rsidRPr="007D0C89">
        <w:t>Información y formación específica de los trabajadores: todos los trabajadores deberán contar con formación suficiente y adecuada e información precisa en relación con los riesgos derivados de los trabajos que impliquen uso de productos químicos.</w:t>
      </w:r>
    </w:p>
    <w:p w14:paraId="22A49F9A" w14:textId="54BE6EE2" w:rsidR="00990B94" w:rsidRDefault="00990B94">
      <w:pPr>
        <w:jc w:val="left"/>
      </w:pPr>
      <w:r>
        <w:br w:type="page"/>
      </w:r>
    </w:p>
    <w:p w14:paraId="28B0C35F" w14:textId="77777777" w:rsidR="003361A6" w:rsidRDefault="003361A6" w:rsidP="003361A6">
      <w:pPr>
        <w:spacing w:line="276" w:lineRule="auto"/>
      </w:pPr>
    </w:p>
    <w:p w14:paraId="4A9C910B" w14:textId="59723F4A" w:rsidR="003361A6" w:rsidRPr="00A879CA" w:rsidRDefault="00990B94" w:rsidP="00990B94">
      <w:pPr>
        <w:pStyle w:val="Ttulo2"/>
        <w:numPr>
          <w:ilvl w:val="0"/>
          <w:numId w:val="0"/>
        </w:numPr>
        <w:spacing w:line="276" w:lineRule="auto"/>
        <w:rPr>
          <w:bCs/>
        </w:rPr>
      </w:pPr>
      <w:bookmarkStart w:id="48" w:name="_Toc148957734"/>
      <w:r w:rsidRPr="00A879CA">
        <w:rPr>
          <w:bCs/>
        </w:rPr>
        <w:t>15.</w:t>
      </w:r>
      <w:r w:rsidR="001F53A8" w:rsidRPr="00A879CA">
        <w:rPr>
          <w:bCs/>
        </w:rPr>
        <w:t>7. Trabajos</w:t>
      </w:r>
      <w:r w:rsidRPr="00A879CA">
        <w:rPr>
          <w:bCs/>
        </w:rPr>
        <w:t xml:space="preserve"> con riesgo eléctrico</w:t>
      </w:r>
      <w:bookmarkEnd w:id="48"/>
    </w:p>
    <w:p w14:paraId="737537EC" w14:textId="77777777" w:rsidR="003361A6" w:rsidRPr="00A879CA" w:rsidRDefault="003361A6" w:rsidP="003361A6">
      <w:pPr>
        <w:spacing w:line="276" w:lineRule="auto"/>
      </w:pPr>
      <w:r w:rsidRPr="00A879CA">
        <w:t>En caso de que las empresas adjudicataria deba realizar trabajos con riesgo eléctrico, será de total aplicación el Real Decreto 614/2001 sobre disposiciones mínimas para la protección de la salud y seguridad de los trabajadores frente al riesgo eléctrico</w:t>
      </w:r>
    </w:p>
    <w:p w14:paraId="72EF4C45" w14:textId="77777777" w:rsidR="003361A6" w:rsidRPr="00A879CA" w:rsidRDefault="003361A6" w:rsidP="003361A6">
      <w:pPr>
        <w:spacing w:line="276" w:lineRule="auto"/>
      </w:pPr>
    </w:p>
    <w:p w14:paraId="614DF6DD" w14:textId="1F37D100" w:rsidR="003361A6" w:rsidRPr="00A879CA" w:rsidRDefault="003361A6" w:rsidP="0013006E">
      <w:pPr>
        <w:pStyle w:val="Prrafodelista"/>
        <w:numPr>
          <w:ilvl w:val="0"/>
          <w:numId w:val="11"/>
        </w:numPr>
        <w:spacing w:line="276" w:lineRule="auto"/>
        <w:ind w:left="786"/>
      </w:pPr>
      <w:r w:rsidRPr="00A879CA">
        <w:t xml:space="preserve">Durante los trabajos </w:t>
      </w:r>
      <w:r w:rsidR="0034097F" w:rsidRPr="00A879CA">
        <w:t>con riesgo eléctrico</w:t>
      </w:r>
      <w:r w:rsidRPr="00A879CA">
        <w:t xml:space="preserve"> será obligatoria la presencia de la figura de recurso preventivo (trabajador con una formación mínima en prevención de riesgos laborales de nivel básico) y específica sobre riesgo eléctrico, según lo indicado en el Art. 22 bis del Real Decreto 39/1997, Reglamento de los Servicios de Prevención. </w:t>
      </w:r>
    </w:p>
    <w:p w14:paraId="0704699C" w14:textId="0026F150" w:rsidR="003361A6" w:rsidRPr="00A879CA" w:rsidRDefault="0034097F" w:rsidP="0013006E">
      <w:pPr>
        <w:pStyle w:val="Prrafodelista"/>
        <w:numPr>
          <w:ilvl w:val="0"/>
          <w:numId w:val="11"/>
        </w:numPr>
        <w:spacing w:line="276" w:lineRule="auto"/>
        <w:ind w:left="786"/>
      </w:pPr>
      <w:proofErr w:type="gramStart"/>
      <w:r w:rsidRPr="00A879CA">
        <w:t>Además</w:t>
      </w:r>
      <w:proofErr w:type="gramEnd"/>
      <w:r w:rsidRPr="00A879CA">
        <w:t xml:space="preserve"> c</w:t>
      </w:r>
      <w:r w:rsidR="003361A6" w:rsidRPr="00A879CA">
        <w:t xml:space="preserve">omo mínimo, siempre deberá haber un Recurso Preventivo, </w:t>
      </w:r>
      <w:proofErr w:type="gramStart"/>
      <w:r w:rsidR="003361A6" w:rsidRPr="00A879CA">
        <w:t>Jefe</w:t>
      </w:r>
      <w:proofErr w:type="gramEnd"/>
      <w:r w:rsidR="003361A6" w:rsidRPr="00A879CA">
        <w:t xml:space="preserve"> de Trabajo y los recursos necesarios para desarrollar el mismo en aquellas tareas con riesgo eléctrico. </w:t>
      </w:r>
    </w:p>
    <w:p w14:paraId="4F5439AC" w14:textId="77777777" w:rsidR="003361A6" w:rsidRPr="00A879CA" w:rsidRDefault="003361A6" w:rsidP="0013006E">
      <w:pPr>
        <w:pStyle w:val="Prrafodelista"/>
        <w:numPr>
          <w:ilvl w:val="0"/>
          <w:numId w:val="11"/>
        </w:numPr>
        <w:spacing w:line="276" w:lineRule="auto"/>
        <w:ind w:left="786"/>
      </w:pPr>
      <w:r w:rsidRPr="00A879CA">
        <w:t>En aquellos casos en que se prevea que el recurso preventivo no realizará correctamente la función de vigilancia por necesidades técnicas o de producción, se deberá prever la presencia o ampliación del número de recursos preventivos</w:t>
      </w:r>
    </w:p>
    <w:p w14:paraId="6D355792" w14:textId="77777777" w:rsidR="003361A6" w:rsidRPr="00A879CA" w:rsidRDefault="003361A6" w:rsidP="0013006E">
      <w:pPr>
        <w:pStyle w:val="Prrafodelista"/>
        <w:numPr>
          <w:ilvl w:val="0"/>
          <w:numId w:val="11"/>
        </w:numPr>
        <w:spacing w:line="276" w:lineRule="auto"/>
        <w:ind w:left="786"/>
      </w:pPr>
      <w:r w:rsidRPr="00A879CA">
        <w:t>Los trabajadores que realicen los trabajos eléctricos estarán debidamente autorizados y cualificados por su empresa, y contarán con la formación teórico-práctica necesaria y adecuada en función del tipo de trabajo a realizar (trabajos en tensión, proximidad o descargo) y el rol desarrollado (</w:t>
      </w:r>
      <w:proofErr w:type="gramStart"/>
      <w:r w:rsidRPr="00A879CA">
        <w:t>Jefe</w:t>
      </w:r>
      <w:proofErr w:type="gramEnd"/>
      <w:r w:rsidRPr="00A879CA">
        <w:t xml:space="preserve"> de Trabajo, agente descargo, etc…), además conocerán las normas y procedimientos de seguridad a observar en su realización, según lo indicado por la normativa de aplicación. Grupo Tersa solicita estos aspectos mediante la plataforma eGestiona</w:t>
      </w:r>
    </w:p>
    <w:p w14:paraId="7CE4CC0F" w14:textId="28627B33" w:rsidR="003361A6" w:rsidRPr="00A879CA" w:rsidRDefault="003361A6" w:rsidP="0013006E">
      <w:pPr>
        <w:pStyle w:val="Prrafodelista"/>
        <w:numPr>
          <w:ilvl w:val="0"/>
          <w:numId w:val="11"/>
        </w:numPr>
        <w:spacing w:line="276" w:lineRule="auto"/>
        <w:ind w:left="786"/>
      </w:pPr>
      <w:r w:rsidRPr="00A879CA">
        <w:t>En el caso de que en los trabajos a realizar aplique Procedimientos internos del grupo TERSA</w:t>
      </w:r>
      <w:r w:rsidR="0034097F" w:rsidRPr="00A879CA">
        <w:t xml:space="preserve">, grupo TERSA les facilitará los mismos y la empresa adjudicataria deberá </w:t>
      </w:r>
      <w:proofErr w:type="gramStart"/>
      <w:r w:rsidR="0034097F" w:rsidRPr="00A879CA">
        <w:t>informar  y</w:t>
      </w:r>
      <w:proofErr w:type="gramEnd"/>
      <w:r w:rsidR="0034097F" w:rsidRPr="00A879CA">
        <w:t xml:space="preserve"> velar </w:t>
      </w:r>
      <w:proofErr w:type="gramStart"/>
      <w:r w:rsidR="0034097F" w:rsidRPr="00A879CA">
        <w:t>para</w:t>
      </w:r>
      <w:proofErr w:type="gramEnd"/>
      <w:r w:rsidR="0034097F" w:rsidRPr="00A879CA">
        <w:t xml:space="preserve"> que sus trabajadores cumplan con los mismos.</w:t>
      </w:r>
    </w:p>
    <w:p w14:paraId="326D5EF2" w14:textId="737E2FDA" w:rsidR="003361A6" w:rsidRPr="00A879CA" w:rsidRDefault="003361A6" w:rsidP="0013006E">
      <w:pPr>
        <w:pStyle w:val="Prrafodelista"/>
        <w:numPr>
          <w:ilvl w:val="0"/>
          <w:numId w:val="11"/>
        </w:numPr>
        <w:spacing w:line="276" w:lineRule="auto"/>
        <w:ind w:left="786"/>
      </w:pPr>
      <w:r w:rsidRPr="00A879CA">
        <w:t xml:space="preserve">Los trabajadores deberán estar equipados con EPIs con marcado CE, categoría III y el nivel de protección adecuado que determine la Evaluación de Riesgos específica del puesto de trabajo como medida para la protección frente al riesgo eléctrico. Además, los EPIS deberán disponer de las verificaciones oportunas según </w:t>
      </w:r>
      <w:r w:rsidR="00662564" w:rsidRPr="00A879CA">
        <w:t xml:space="preserve">normativa y que estén recopilados en </w:t>
      </w:r>
      <w:r w:rsidRPr="00A879CA">
        <w:t>procedimiento interno de la empresa para garantizar la salud de los trabajadores</w:t>
      </w:r>
    </w:p>
    <w:p w14:paraId="28E03AC3" w14:textId="77777777" w:rsidR="003361A6" w:rsidRPr="00A879CA" w:rsidRDefault="003361A6" w:rsidP="0013006E">
      <w:pPr>
        <w:pStyle w:val="Prrafodelista"/>
        <w:numPr>
          <w:ilvl w:val="0"/>
          <w:numId w:val="11"/>
        </w:numPr>
        <w:spacing w:line="276" w:lineRule="auto"/>
        <w:ind w:left="786"/>
      </w:pPr>
      <w:r w:rsidRPr="00A879CA">
        <w:t>Los equipos de trabajo y/o herramientas dispondrán de un nivel de aislamiento en función del tipo de trabajo a realizar, además de que estén en un buen estado de mantenimiento.</w:t>
      </w:r>
    </w:p>
    <w:p w14:paraId="677158D3" w14:textId="6EF5EB48" w:rsidR="00990B94" w:rsidRPr="00A879CA" w:rsidRDefault="00990B94" w:rsidP="0013006E">
      <w:pPr>
        <w:pStyle w:val="Prrafodelista"/>
        <w:numPr>
          <w:ilvl w:val="0"/>
          <w:numId w:val="11"/>
        </w:numPr>
        <w:spacing w:line="276" w:lineRule="auto"/>
        <w:ind w:left="786"/>
      </w:pPr>
      <w:r w:rsidRPr="00A879CA">
        <w:t>Se deberá priorizar según normativa relacionada los trabajos sin tensión, con la instalación fuera de servicio y siempre se realizarán los trabajos cuando tengamos el permiso de la Propiedad.</w:t>
      </w:r>
    </w:p>
    <w:p w14:paraId="7A24E4A3" w14:textId="10799D18" w:rsidR="00990B94" w:rsidRPr="00A879CA" w:rsidRDefault="00990B94" w:rsidP="0013006E">
      <w:pPr>
        <w:pStyle w:val="Prrafodelista"/>
        <w:numPr>
          <w:ilvl w:val="0"/>
          <w:numId w:val="11"/>
        </w:numPr>
        <w:spacing w:line="276" w:lineRule="auto"/>
        <w:ind w:left="786"/>
      </w:pPr>
      <w:r w:rsidRPr="00A879CA">
        <w:t xml:space="preserve">En el caso de que se realicen trabajos en tensión, con carácter previo la empresa </w:t>
      </w:r>
      <w:r w:rsidR="00AA79E2" w:rsidRPr="00A879CA">
        <w:t>adjudicataria</w:t>
      </w:r>
      <w:r w:rsidR="007A6DD0" w:rsidRPr="00A879CA">
        <w:t>,</w:t>
      </w:r>
      <w:r w:rsidRPr="00A879CA">
        <w:t xml:space="preserve"> deberá facilitar previamente el procedimiento de trabajos en tensión</w:t>
      </w:r>
      <w:r w:rsidR="001F53A8" w:rsidRPr="00A879CA">
        <w:t xml:space="preserve"> en el caso de que el grupo TERSA lo requiera</w:t>
      </w:r>
      <w:r w:rsidRPr="00A879CA">
        <w:t>.</w:t>
      </w:r>
    </w:p>
    <w:p w14:paraId="0DB51CF4" w14:textId="5354875C" w:rsidR="00212411" w:rsidRPr="007D0C89" w:rsidRDefault="00212411" w:rsidP="003361A6">
      <w:pPr>
        <w:pStyle w:val="Ttulo1"/>
        <w:numPr>
          <w:ilvl w:val="0"/>
          <w:numId w:val="0"/>
        </w:numPr>
        <w:spacing w:line="276" w:lineRule="auto"/>
        <w:rPr>
          <w:highlight w:val="yellow"/>
        </w:rPr>
      </w:pPr>
    </w:p>
    <w:sectPr w:rsidR="00212411" w:rsidRPr="007D0C89" w:rsidSect="008A3428">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1F3D" w14:textId="77777777" w:rsidR="00B054DF" w:rsidRDefault="00B054DF" w:rsidP="003D0405">
      <w:r>
        <w:separator/>
      </w:r>
    </w:p>
  </w:endnote>
  <w:endnote w:type="continuationSeparator" w:id="0">
    <w:p w14:paraId="345D73CA" w14:textId="77777777" w:rsidR="00B054DF" w:rsidRDefault="00B054DF" w:rsidP="003D0405">
      <w:r>
        <w:continuationSeparator/>
      </w:r>
    </w:p>
  </w:endnote>
  <w:endnote w:type="continuationNotice" w:id="1">
    <w:p w14:paraId="47949668" w14:textId="77777777" w:rsidR="00B054DF" w:rsidRDefault="00B0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2B8D" w14:textId="77777777" w:rsidR="00B054DF" w:rsidRDefault="00B054DF" w:rsidP="003D0405">
      <w:r>
        <w:separator/>
      </w:r>
    </w:p>
  </w:footnote>
  <w:footnote w:type="continuationSeparator" w:id="0">
    <w:p w14:paraId="1DADEB3E" w14:textId="77777777" w:rsidR="00B054DF" w:rsidRDefault="00B054DF" w:rsidP="003D0405">
      <w:r>
        <w:continuationSeparator/>
      </w:r>
    </w:p>
  </w:footnote>
  <w:footnote w:type="continuationNotice" w:id="1">
    <w:p w14:paraId="3EEFF8FE" w14:textId="77777777" w:rsidR="00B054DF" w:rsidRDefault="00B054DF"/>
  </w:footnote>
  <w:footnote w:id="2">
    <w:p w14:paraId="333857A2" w14:textId="77777777" w:rsidR="0073268F" w:rsidRDefault="0073268F" w:rsidP="0073268F">
      <w:pPr>
        <w:pStyle w:val="Textonotapie"/>
        <w:jc w:val="both"/>
      </w:pPr>
      <w:r>
        <w:rPr>
          <w:rStyle w:val="Refdenotaalpie"/>
        </w:rPr>
        <w:footnoteRef/>
      </w:r>
      <w:r>
        <w:t xml:space="preserve"> </w:t>
      </w:r>
      <w:r w:rsidRPr="001F51EA">
        <w:rPr>
          <w:sz w:val="16"/>
          <w:szCs w:val="16"/>
        </w:rPr>
        <w:t>En los casos en que se estime conveniente, Grupo TERSA y las empresas adjudicatarias podrán establecer otros medios de coordinación complementarios. En estos casos, las empresas adjudicatarias acreditarán por escrito que han informado a los trabajadores asignados para la realización de los trabajos objeto del presente Pliego, sobre los medios de coordinación establecidos en los términos previstos en el artículo 18.1 de la Ley 31/1995.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2117" w14:textId="2E2DAA14" w:rsidR="006E25DD" w:rsidRDefault="00931CA7" w:rsidP="00C17492">
    <w:pPr>
      <w:pStyle w:val="Encabezado"/>
      <w:tabs>
        <w:tab w:val="clear" w:pos="4252"/>
        <w:tab w:val="clear" w:pos="8504"/>
        <w:tab w:val="left" w:pos="0"/>
      </w:tabs>
      <w:ind w:right="-1"/>
      <w:jc w:val="center"/>
      <w:rPr>
        <w:b w:val="0"/>
        <w:sz w:val="22"/>
      </w:rPr>
    </w:pPr>
    <w:r w:rsidRPr="001666FA">
      <w:rPr>
        <w:b w:val="0"/>
        <w:noProof/>
        <w:sz w:val="22"/>
        <w:lang w:val="es-ES"/>
      </w:rPr>
      <w:drawing>
        <wp:anchor distT="0" distB="0" distL="114300" distR="114300" simplePos="0" relativeHeight="251661312" behindDoc="0" locked="0" layoutInCell="1" allowOverlap="1" wp14:anchorId="28E28407" wp14:editId="5472CF08">
          <wp:simplePos x="0" y="0"/>
          <wp:positionH relativeFrom="margin">
            <wp:align>center</wp:align>
          </wp:positionH>
          <wp:positionV relativeFrom="paragraph">
            <wp:posOffset>-105410</wp:posOffset>
          </wp:positionV>
          <wp:extent cx="1598295" cy="325755"/>
          <wp:effectExtent l="0" t="0" r="1905" b="0"/>
          <wp:wrapSquare wrapText="bothSides"/>
          <wp:docPr id="555837866" name="Imagen 2"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7866" name="Imagen 2"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0FFE" w14:textId="674C5E75" w:rsidR="00DF7234" w:rsidRDefault="00DF7234">
    <w:pPr>
      <w:pStyle w:val="Encabezado"/>
    </w:pPr>
    <w:r w:rsidRPr="001666FA">
      <w:rPr>
        <w:noProof/>
        <w:lang w:val="es-ES"/>
      </w:rPr>
      <w:drawing>
        <wp:anchor distT="0" distB="0" distL="114300" distR="114300" simplePos="0" relativeHeight="251659264" behindDoc="0" locked="0" layoutInCell="1" allowOverlap="1" wp14:anchorId="77D08F88" wp14:editId="36CC6BD9">
          <wp:simplePos x="0" y="0"/>
          <wp:positionH relativeFrom="margin">
            <wp:align>center</wp:align>
          </wp:positionH>
          <wp:positionV relativeFrom="paragraph">
            <wp:posOffset>-182880</wp:posOffset>
          </wp:positionV>
          <wp:extent cx="916305" cy="667385"/>
          <wp:effectExtent l="0" t="0" r="0" b="0"/>
          <wp:wrapSquare wrapText="bothSides"/>
          <wp:docPr id="8801800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80068"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667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3F"/>
    <w:multiLevelType w:val="hybridMultilevel"/>
    <w:tmpl w:val="1040E2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91E682D"/>
    <w:multiLevelType w:val="hybridMultilevel"/>
    <w:tmpl w:val="C5F84EA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A63E3564">
      <w:numFmt w:val="bullet"/>
      <w:lvlText w:val="•"/>
      <w:lvlJc w:val="left"/>
      <w:rPr>
        <w:rFonts w:ascii="Calibri" w:eastAsia="Calibri" w:hAnsi="Calibri" w:cs="Calibr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91A08"/>
    <w:multiLevelType w:val="multilevel"/>
    <w:tmpl w:val="A0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150B5"/>
    <w:multiLevelType w:val="multilevel"/>
    <w:tmpl w:val="6CC4FF96"/>
    <w:lvl w:ilvl="0">
      <w:start w:val="1"/>
      <w:numFmt w:val="bullet"/>
      <w:lvlText w:val=""/>
      <w:lvlJc w:val="left"/>
      <w:pPr>
        <w:ind w:left="72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F581C"/>
    <w:multiLevelType w:val="hybridMultilevel"/>
    <w:tmpl w:val="0B204C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108E3"/>
    <w:multiLevelType w:val="multilevel"/>
    <w:tmpl w:val="420E641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2278" w:hanging="576"/>
      </w:pPr>
      <w:rPr>
        <w:rFonts w:hint="default"/>
      </w:rPr>
    </w:lvl>
    <w:lvl w:ilvl="2">
      <w:start w:val="1"/>
      <w:numFmt w:val="decimal"/>
      <w:pStyle w:val="Ttulo3"/>
      <w:lvlText w:val="%1.%2.%3."/>
      <w:lvlJc w:val="left"/>
      <w:rPr>
        <w:rFonts w:cs="Times New Roman"/>
        <w:b w:val="0"/>
        <w:bCs w:val="0"/>
        <w:i w:val="0"/>
        <w:iCs w:val="0"/>
        <w:cap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5BFA50E0"/>
    <w:multiLevelType w:val="hybridMultilevel"/>
    <w:tmpl w:val="EC702252"/>
    <w:lvl w:ilvl="0" w:tplc="BCB86674">
      <w:numFmt w:val="bullet"/>
      <w:lvlText w:val="-"/>
      <w:lvlJc w:val="left"/>
      <w:rPr>
        <w:rFonts w:ascii="Calibri" w:eastAsia="Calibri" w:hAnsi="Calibri" w:cs="Calibri"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abstractNum w:abstractNumId="7" w15:restartNumberingAfterBreak="0">
    <w:nsid w:val="66093309"/>
    <w:multiLevelType w:val="hybridMultilevel"/>
    <w:tmpl w:val="5342A4D8"/>
    <w:lvl w:ilvl="0" w:tplc="5B6A4EE0">
      <w:start w:val="10"/>
      <w:numFmt w:val="bullet"/>
      <w:lvlText w:val="-"/>
      <w:lvlJc w:val="left"/>
      <w:rPr>
        <w:rFonts w:ascii="Calibri" w:eastAsia="Calibri" w:hAnsi="Calibri" w:cs="Calibr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66D706B9"/>
    <w:multiLevelType w:val="hybridMultilevel"/>
    <w:tmpl w:val="BF9EC762"/>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974518"/>
    <w:multiLevelType w:val="hybridMultilevel"/>
    <w:tmpl w:val="78C0D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A000D">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E65AE8"/>
    <w:multiLevelType w:val="hybridMultilevel"/>
    <w:tmpl w:val="20F4B706"/>
    <w:lvl w:ilvl="0" w:tplc="0C0A0005">
      <w:start w:val="1"/>
      <w:numFmt w:val="bullet"/>
      <w:lvlText w:val=""/>
      <w:lvlJc w:val="left"/>
      <w:pPr>
        <w:ind w:left="804" w:hanging="360"/>
      </w:pPr>
      <w:rPr>
        <w:rFonts w:ascii="Wingdings" w:hAnsi="Wingdings"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num w:numId="1" w16cid:durableId="1285120207">
    <w:abstractNumId w:val="5"/>
  </w:num>
  <w:num w:numId="2" w16cid:durableId="1454208211">
    <w:abstractNumId w:val="1"/>
  </w:num>
  <w:num w:numId="3" w16cid:durableId="52969095">
    <w:abstractNumId w:val="10"/>
  </w:num>
  <w:num w:numId="4" w16cid:durableId="2142772211">
    <w:abstractNumId w:val="8"/>
  </w:num>
  <w:num w:numId="5" w16cid:durableId="1816100143">
    <w:abstractNumId w:val="4"/>
  </w:num>
  <w:num w:numId="6" w16cid:durableId="1507280940">
    <w:abstractNumId w:val="9"/>
  </w:num>
  <w:num w:numId="7" w16cid:durableId="383914129">
    <w:abstractNumId w:val="6"/>
  </w:num>
  <w:num w:numId="8" w16cid:durableId="1781755380">
    <w:abstractNumId w:val="7"/>
  </w:num>
  <w:num w:numId="9" w16cid:durableId="21403725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919371013">
    <w:abstractNumId w:val="3"/>
  </w:num>
  <w:num w:numId="11" w16cid:durableId="1007710079">
    <w:abstractNumId w:val="1"/>
  </w:num>
  <w:num w:numId="12" w16cid:durableId="15329156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F"/>
    <w:rsid w:val="000001D6"/>
    <w:rsid w:val="00000A8B"/>
    <w:rsid w:val="00000BB5"/>
    <w:rsid w:val="00001610"/>
    <w:rsid w:val="0000228F"/>
    <w:rsid w:val="000041A7"/>
    <w:rsid w:val="00005A1F"/>
    <w:rsid w:val="00005BC9"/>
    <w:rsid w:val="00006FAE"/>
    <w:rsid w:val="00007DF4"/>
    <w:rsid w:val="00010223"/>
    <w:rsid w:val="00011748"/>
    <w:rsid w:val="00011802"/>
    <w:rsid w:val="00015527"/>
    <w:rsid w:val="0001568C"/>
    <w:rsid w:val="00015732"/>
    <w:rsid w:val="00015AA2"/>
    <w:rsid w:val="000161DE"/>
    <w:rsid w:val="00017670"/>
    <w:rsid w:val="00017B5F"/>
    <w:rsid w:val="00017F44"/>
    <w:rsid w:val="00020AA6"/>
    <w:rsid w:val="00020E7F"/>
    <w:rsid w:val="000211D0"/>
    <w:rsid w:val="000238DB"/>
    <w:rsid w:val="000239E3"/>
    <w:rsid w:val="00030296"/>
    <w:rsid w:val="00033D7E"/>
    <w:rsid w:val="000345F3"/>
    <w:rsid w:val="00034E8D"/>
    <w:rsid w:val="00036C41"/>
    <w:rsid w:val="00037404"/>
    <w:rsid w:val="00037A2C"/>
    <w:rsid w:val="00041809"/>
    <w:rsid w:val="00043E9C"/>
    <w:rsid w:val="00044845"/>
    <w:rsid w:val="000449D0"/>
    <w:rsid w:val="0004513B"/>
    <w:rsid w:val="000460E9"/>
    <w:rsid w:val="000546AD"/>
    <w:rsid w:val="00060201"/>
    <w:rsid w:val="00062BCC"/>
    <w:rsid w:val="00063D28"/>
    <w:rsid w:val="000640D2"/>
    <w:rsid w:val="00067D98"/>
    <w:rsid w:val="000725CF"/>
    <w:rsid w:val="0007295B"/>
    <w:rsid w:val="000750F5"/>
    <w:rsid w:val="000757E6"/>
    <w:rsid w:val="00076797"/>
    <w:rsid w:val="00077C54"/>
    <w:rsid w:val="0008018B"/>
    <w:rsid w:val="00080676"/>
    <w:rsid w:val="0008316B"/>
    <w:rsid w:val="000835F4"/>
    <w:rsid w:val="00083CA3"/>
    <w:rsid w:val="0008438B"/>
    <w:rsid w:val="000875DC"/>
    <w:rsid w:val="00092377"/>
    <w:rsid w:val="000939CB"/>
    <w:rsid w:val="00094938"/>
    <w:rsid w:val="00095EE0"/>
    <w:rsid w:val="000A1D99"/>
    <w:rsid w:val="000A205C"/>
    <w:rsid w:val="000A265A"/>
    <w:rsid w:val="000A3A43"/>
    <w:rsid w:val="000A5B5B"/>
    <w:rsid w:val="000A5DF2"/>
    <w:rsid w:val="000A6DDA"/>
    <w:rsid w:val="000B00D0"/>
    <w:rsid w:val="000B0C45"/>
    <w:rsid w:val="000B0EB1"/>
    <w:rsid w:val="000B15A7"/>
    <w:rsid w:val="000B264B"/>
    <w:rsid w:val="000B31E3"/>
    <w:rsid w:val="000B33CD"/>
    <w:rsid w:val="000B3CD2"/>
    <w:rsid w:val="000B4113"/>
    <w:rsid w:val="000B51A9"/>
    <w:rsid w:val="000B5C70"/>
    <w:rsid w:val="000B652C"/>
    <w:rsid w:val="000B6BEF"/>
    <w:rsid w:val="000B749B"/>
    <w:rsid w:val="000C0A95"/>
    <w:rsid w:val="000C3C86"/>
    <w:rsid w:val="000C562F"/>
    <w:rsid w:val="000C667D"/>
    <w:rsid w:val="000D414D"/>
    <w:rsid w:val="000D6C1D"/>
    <w:rsid w:val="000D7B9E"/>
    <w:rsid w:val="000E0161"/>
    <w:rsid w:val="000E321E"/>
    <w:rsid w:val="000E51A1"/>
    <w:rsid w:val="000F0109"/>
    <w:rsid w:val="000F0A78"/>
    <w:rsid w:val="000F0D57"/>
    <w:rsid w:val="000F4A34"/>
    <w:rsid w:val="000F6885"/>
    <w:rsid w:val="000F6A99"/>
    <w:rsid w:val="000F7935"/>
    <w:rsid w:val="0010186F"/>
    <w:rsid w:val="00102029"/>
    <w:rsid w:val="0010233A"/>
    <w:rsid w:val="00103935"/>
    <w:rsid w:val="0010431C"/>
    <w:rsid w:val="00104763"/>
    <w:rsid w:val="00106DA1"/>
    <w:rsid w:val="00110C23"/>
    <w:rsid w:val="001110F5"/>
    <w:rsid w:val="00111810"/>
    <w:rsid w:val="00113BD7"/>
    <w:rsid w:val="00115BA5"/>
    <w:rsid w:val="00115D60"/>
    <w:rsid w:val="00116797"/>
    <w:rsid w:val="00117C3E"/>
    <w:rsid w:val="0012007E"/>
    <w:rsid w:val="001210D1"/>
    <w:rsid w:val="001214BB"/>
    <w:rsid w:val="00122A40"/>
    <w:rsid w:val="00123AFB"/>
    <w:rsid w:val="00123E9C"/>
    <w:rsid w:val="00125084"/>
    <w:rsid w:val="0013006E"/>
    <w:rsid w:val="00131C96"/>
    <w:rsid w:val="00132D44"/>
    <w:rsid w:val="00134785"/>
    <w:rsid w:val="001361B7"/>
    <w:rsid w:val="00136C9E"/>
    <w:rsid w:val="00136F1B"/>
    <w:rsid w:val="00137213"/>
    <w:rsid w:val="00141284"/>
    <w:rsid w:val="00141577"/>
    <w:rsid w:val="00141BB8"/>
    <w:rsid w:val="0014452E"/>
    <w:rsid w:val="00144B47"/>
    <w:rsid w:val="001457BB"/>
    <w:rsid w:val="0014582F"/>
    <w:rsid w:val="001479AA"/>
    <w:rsid w:val="001479E5"/>
    <w:rsid w:val="00150A2A"/>
    <w:rsid w:val="00153AEE"/>
    <w:rsid w:val="00154E08"/>
    <w:rsid w:val="0015518F"/>
    <w:rsid w:val="001559E5"/>
    <w:rsid w:val="001579AA"/>
    <w:rsid w:val="0016140C"/>
    <w:rsid w:val="00163F11"/>
    <w:rsid w:val="0016518D"/>
    <w:rsid w:val="00165EA6"/>
    <w:rsid w:val="00166337"/>
    <w:rsid w:val="001664B6"/>
    <w:rsid w:val="001668A2"/>
    <w:rsid w:val="001670CB"/>
    <w:rsid w:val="00167F37"/>
    <w:rsid w:val="00171BD6"/>
    <w:rsid w:val="0017203F"/>
    <w:rsid w:val="00174A16"/>
    <w:rsid w:val="00174BA0"/>
    <w:rsid w:val="00174C43"/>
    <w:rsid w:val="00174E6E"/>
    <w:rsid w:val="001754E5"/>
    <w:rsid w:val="00176772"/>
    <w:rsid w:val="00176B3C"/>
    <w:rsid w:val="001776C7"/>
    <w:rsid w:val="00180054"/>
    <w:rsid w:val="00184AAA"/>
    <w:rsid w:val="00185A24"/>
    <w:rsid w:val="00185D1C"/>
    <w:rsid w:val="00186219"/>
    <w:rsid w:val="001867BE"/>
    <w:rsid w:val="00186AF5"/>
    <w:rsid w:val="00190698"/>
    <w:rsid w:val="001940F6"/>
    <w:rsid w:val="00195C57"/>
    <w:rsid w:val="00197D2C"/>
    <w:rsid w:val="001A1279"/>
    <w:rsid w:val="001A2803"/>
    <w:rsid w:val="001A282D"/>
    <w:rsid w:val="001A3D4E"/>
    <w:rsid w:val="001A43EC"/>
    <w:rsid w:val="001A4675"/>
    <w:rsid w:val="001B0694"/>
    <w:rsid w:val="001B31A5"/>
    <w:rsid w:val="001B4B7F"/>
    <w:rsid w:val="001B5368"/>
    <w:rsid w:val="001B6482"/>
    <w:rsid w:val="001C5547"/>
    <w:rsid w:val="001C634B"/>
    <w:rsid w:val="001C7F4E"/>
    <w:rsid w:val="001D0A7E"/>
    <w:rsid w:val="001D0B70"/>
    <w:rsid w:val="001D5477"/>
    <w:rsid w:val="001D65DE"/>
    <w:rsid w:val="001D6DEE"/>
    <w:rsid w:val="001D7286"/>
    <w:rsid w:val="001E038D"/>
    <w:rsid w:val="001E094C"/>
    <w:rsid w:val="001E141D"/>
    <w:rsid w:val="001E2760"/>
    <w:rsid w:val="001E3305"/>
    <w:rsid w:val="001E3376"/>
    <w:rsid w:val="001E462B"/>
    <w:rsid w:val="001E53CF"/>
    <w:rsid w:val="001E6218"/>
    <w:rsid w:val="001E6F5A"/>
    <w:rsid w:val="001E7746"/>
    <w:rsid w:val="001F0CC4"/>
    <w:rsid w:val="001F2715"/>
    <w:rsid w:val="001F53A8"/>
    <w:rsid w:val="001F6891"/>
    <w:rsid w:val="001F7C75"/>
    <w:rsid w:val="00201EA6"/>
    <w:rsid w:val="00203A09"/>
    <w:rsid w:val="0020413D"/>
    <w:rsid w:val="00204727"/>
    <w:rsid w:val="002048F4"/>
    <w:rsid w:val="0020556E"/>
    <w:rsid w:val="00211404"/>
    <w:rsid w:val="00211534"/>
    <w:rsid w:val="00212210"/>
    <w:rsid w:val="00212411"/>
    <w:rsid w:val="00212BC6"/>
    <w:rsid w:val="00213001"/>
    <w:rsid w:val="002215B5"/>
    <w:rsid w:val="00224A9A"/>
    <w:rsid w:val="0022515A"/>
    <w:rsid w:val="00226252"/>
    <w:rsid w:val="002276FB"/>
    <w:rsid w:val="0023109A"/>
    <w:rsid w:val="00235894"/>
    <w:rsid w:val="00237967"/>
    <w:rsid w:val="002409E9"/>
    <w:rsid w:val="00240DCA"/>
    <w:rsid w:val="00241DD1"/>
    <w:rsid w:val="00243C42"/>
    <w:rsid w:val="00243DF7"/>
    <w:rsid w:val="0024488D"/>
    <w:rsid w:val="00244AB8"/>
    <w:rsid w:val="00247678"/>
    <w:rsid w:val="00250250"/>
    <w:rsid w:val="00250F28"/>
    <w:rsid w:val="0025103C"/>
    <w:rsid w:val="00251CDE"/>
    <w:rsid w:val="00253216"/>
    <w:rsid w:val="002536BE"/>
    <w:rsid w:val="00256EEA"/>
    <w:rsid w:val="002575F5"/>
    <w:rsid w:val="002646AD"/>
    <w:rsid w:val="00265B84"/>
    <w:rsid w:val="00267FAF"/>
    <w:rsid w:val="00272912"/>
    <w:rsid w:val="0027459B"/>
    <w:rsid w:val="0027593C"/>
    <w:rsid w:val="00277135"/>
    <w:rsid w:val="00277D7F"/>
    <w:rsid w:val="00281485"/>
    <w:rsid w:val="00281A78"/>
    <w:rsid w:val="0028356E"/>
    <w:rsid w:val="0028635C"/>
    <w:rsid w:val="00286753"/>
    <w:rsid w:val="00287E41"/>
    <w:rsid w:val="00290611"/>
    <w:rsid w:val="002932B2"/>
    <w:rsid w:val="00294562"/>
    <w:rsid w:val="002949AC"/>
    <w:rsid w:val="00295F73"/>
    <w:rsid w:val="00296076"/>
    <w:rsid w:val="0029670F"/>
    <w:rsid w:val="00297C50"/>
    <w:rsid w:val="00297E11"/>
    <w:rsid w:val="002A1C0E"/>
    <w:rsid w:val="002A1FF9"/>
    <w:rsid w:val="002A2B3F"/>
    <w:rsid w:val="002A4004"/>
    <w:rsid w:val="002A616B"/>
    <w:rsid w:val="002B1155"/>
    <w:rsid w:val="002B3394"/>
    <w:rsid w:val="002B3CA5"/>
    <w:rsid w:val="002B7717"/>
    <w:rsid w:val="002C0F8D"/>
    <w:rsid w:val="002C15F7"/>
    <w:rsid w:val="002C18FC"/>
    <w:rsid w:val="002C1E8E"/>
    <w:rsid w:val="002C2941"/>
    <w:rsid w:val="002C3ACB"/>
    <w:rsid w:val="002C7C94"/>
    <w:rsid w:val="002C7FC0"/>
    <w:rsid w:val="002D0F24"/>
    <w:rsid w:val="002D50CA"/>
    <w:rsid w:val="002D7235"/>
    <w:rsid w:val="002E0E81"/>
    <w:rsid w:val="002E157E"/>
    <w:rsid w:val="002E2208"/>
    <w:rsid w:val="002E4916"/>
    <w:rsid w:val="002E567E"/>
    <w:rsid w:val="002E665E"/>
    <w:rsid w:val="002F3035"/>
    <w:rsid w:val="002F3BEB"/>
    <w:rsid w:val="003004C8"/>
    <w:rsid w:val="00300F8E"/>
    <w:rsid w:val="00301E15"/>
    <w:rsid w:val="00303939"/>
    <w:rsid w:val="00304CD4"/>
    <w:rsid w:val="0031106F"/>
    <w:rsid w:val="0031239A"/>
    <w:rsid w:val="00313587"/>
    <w:rsid w:val="00314F02"/>
    <w:rsid w:val="00316219"/>
    <w:rsid w:val="003177A6"/>
    <w:rsid w:val="003238B1"/>
    <w:rsid w:val="00323A25"/>
    <w:rsid w:val="003266B2"/>
    <w:rsid w:val="003270AA"/>
    <w:rsid w:val="003310C4"/>
    <w:rsid w:val="00332AA6"/>
    <w:rsid w:val="0033604D"/>
    <w:rsid w:val="003361A6"/>
    <w:rsid w:val="003372DD"/>
    <w:rsid w:val="0033797E"/>
    <w:rsid w:val="0034042A"/>
    <w:rsid w:val="0034097F"/>
    <w:rsid w:val="00342882"/>
    <w:rsid w:val="00342C32"/>
    <w:rsid w:val="00345051"/>
    <w:rsid w:val="00345175"/>
    <w:rsid w:val="00350B36"/>
    <w:rsid w:val="00350F3C"/>
    <w:rsid w:val="003514DE"/>
    <w:rsid w:val="00352AE0"/>
    <w:rsid w:val="0035313C"/>
    <w:rsid w:val="00355747"/>
    <w:rsid w:val="0035656D"/>
    <w:rsid w:val="00357D4F"/>
    <w:rsid w:val="00360885"/>
    <w:rsid w:val="003609FD"/>
    <w:rsid w:val="0036262F"/>
    <w:rsid w:val="00362E6D"/>
    <w:rsid w:val="00363264"/>
    <w:rsid w:val="003652E2"/>
    <w:rsid w:val="003656FF"/>
    <w:rsid w:val="00367CBB"/>
    <w:rsid w:val="0037072D"/>
    <w:rsid w:val="00371636"/>
    <w:rsid w:val="00371790"/>
    <w:rsid w:val="003718B4"/>
    <w:rsid w:val="003719CA"/>
    <w:rsid w:val="00372E72"/>
    <w:rsid w:val="00373F91"/>
    <w:rsid w:val="003751E6"/>
    <w:rsid w:val="00375916"/>
    <w:rsid w:val="00375E4F"/>
    <w:rsid w:val="00376D21"/>
    <w:rsid w:val="00377AFB"/>
    <w:rsid w:val="0038126B"/>
    <w:rsid w:val="00381438"/>
    <w:rsid w:val="003842FC"/>
    <w:rsid w:val="00384D27"/>
    <w:rsid w:val="00385747"/>
    <w:rsid w:val="00390685"/>
    <w:rsid w:val="00396B1D"/>
    <w:rsid w:val="00397219"/>
    <w:rsid w:val="003A1F94"/>
    <w:rsid w:val="003A21AF"/>
    <w:rsid w:val="003A2EA8"/>
    <w:rsid w:val="003A3938"/>
    <w:rsid w:val="003A3CD5"/>
    <w:rsid w:val="003A4526"/>
    <w:rsid w:val="003A60BA"/>
    <w:rsid w:val="003A6B70"/>
    <w:rsid w:val="003B02D0"/>
    <w:rsid w:val="003B0B41"/>
    <w:rsid w:val="003B1834"/>
    <w:rsid w:val="003B40F9"/>
    <w:rsid w:val="003B4158"/>
    <w:rsid w:val="003B5A14"/>
    <w:rsid w:val="003B5D1F"/>
    <w:rsid w:val="003B6DD6"/>
    <w:rsid w:val="003B71C8"/>
    <w:rsid w:val="003B7E0A"/>
    <w:rsid w:val="003C191D"/>
    <w:rsid w:val="003C366D"/>
    <w:rsid w:val="003C50C8"/>
    <w:rsid w:val="003C6E80"/>
    <w:rsid w:val="003D0405"/>
    <w:rsid w:val="003D2392"/>
    <w:rsid w:val="003D51C5"/>
    <w:rsid w:val="003D7686"/>
    <w:rsid w:val="003E499E"/>
    <w:rsid w:val="003E4A69"/>
    <w:rsid w:val="003E51E5"/>
    <w:rsid w:val="003E5413"/>
    <w:rsid w:val="003E6211"/>
    <w:rsid w:val="003E66B3"/>
    <w:rsid w:val="003F05FE"/>
    <w:rsid w:val="003F3322"/>
    <w:rsid w:val="003F3A77"/>
    <w:rsid w:val="003F407F"/>
    <w:rsid w:val="003F7B76"/>
    <w:rsid w:val="003F7B92"/>
    <w:rsid w:val="00400E26"/>
    <w:rsid w:val="00400F92"/>
    <w:rsid w:val="004023CD"/>
    <w:rsid w:val="004033EF"/>
    <w:rsid w:val="004034E1"/>
    <w:rsid w:val="0040388C"/>
    <w:rsid w:val="00404734"/>
    <w:rsid w:val="0040658B"/>
    <w:rsid w:val="00406B78"/>
    <w:rsid w:val="004071E3"/>
    <w:rsid w:val="00410B30"/>
    <w:rsid w:val="00411FAB"/>
    <w:rsid w:val="0041278E"/>
    <w:rsid w:val="00412D39"/>
    <w:rsid w:val="00414C3B"/>
    <w:rsid w:val="0042163A"/>
    <w:rsid w:val="004219B7"/>
    <w:rsid w:val="00423AE0"/>
    <w:rsid w:val="004240EB"/>
    <w:rsid w:val="004252BE"/>
    <w:rsid w:val="00426572"/>
    <w:rsid w:val="00426D3F"/>
    <w:rsid w:val="004279E5"/>
    <w:rsid w:val="00431C8F"/>
    <w:rsid w:val="00434B45"/>
    <w:rsid w:val="00435FD9"/>
    <w:rsid w:val="004361AF"/>
    <w:rsid w:val="00436C74"/>
    <w:rsid w:val="004370D5"/>
    <w:rsid w:val="0043759C"/>
    <w:rsid w:val="00442F88"/>
    <w:rsid w:val="00443939"/>
    <w:rsid w:val="00445980"/>
    <w:rsid w:val="00455418"/>
    <w:rsid w:val="004556CD"/>
    <w:rsid w:val="00457F2A"/>
    <w:rsid w:val="00460187"/>
    <w:rsid w:val="004602F8"/>
    <w:rsid w:val="00461AA4"/>
    <w:rsid w:val="00462390"/>
    <w:rsid w:val="0046282D"/>
    <w:rsid w:val="004636FF"/>
    <w:rsid w:val="00464C52"/>
    <w:rsid w:val="0046524C"/>
    <w:rsid w:val="004658DB"/>
    <w:rsid w:val="00465FFB"/>
    <w:rsid w:val="00467361"/>
    <w:rsid w:val="004707D7"/>
    <w:rsid w:val="004709C5"/>
    <w:rsid w:val="00473E18"/>
    <w:rsid w:val="00480A62"/>
    <w:rsid w:val="00483350"/>
    <w:rsid w:val="0048568C"/>
    <w:rsid w:val="00485898"/>
    <w:rsid w:val="00485B9A"/>
    <w:rsid w:val="004872AB"/>
    <w:rsid w:val="00490E61"/>
    <w:rsid w:val="00493AD6"/>
    <w:rsid w:val="00493B3B"/>
    <w:rsid w:val="004A4A63"/>
    <w:rsid w:val="004A7634"/>
    <w:rsid w:val="004A7D93"/>
    <w:rsid w:val="004B077E"/>
    <w:rsid w:val="004B1001"/>
    <w:rsid w:val="004B1728"/>
    <w:rsid w:val="004B249B"/>
    <w:rsid w:val="004B29E9"/>
    <w:rsid w:val="004C0982"/>
    <w:rsid w:val="004C2495"/>
    <w:rsid w:val="004C2D1A"/>
    <w:rsid w:val="004C4AD1"/>
    <w:rsid w:val="004C6AB6"/>
    <w:rsid w:val="004C6C98"/>
    <w:rsid w:val="004D12D5"/>
    <w:rsid w:val="004D1CE4"/>
    <w:rsid w:val="004D1F3F"/>
    <w:rsid w:val="004D3A4E"/>
    <w:rsid w:val="004D6A09"/>
    <w:rsid w:val="004D7880"/>
    <w:rsid w:val="004E0841"/>
    <w:rsid w:val="004E1185"/>
    <w:rsid w:val="004E2207"/>
    <w:rsid w:val="004E2D68"/>
    <w:rsid w:val="004E5D47"/>
    <w:rsid w:val="004E74D2"/>
    <w:rsid w:val="004E796A"/>
    <w:rsid w:val="004F11AF"/>
    <w:rsid w:val="004F2836"/>
    <w:rsid w:val="004F2E33"/>
    <w:rsid w:val="004F3979"/>
    <w:rsid w:val="004F451F"/>
    <w:rsid w:val="0050040A"/>
    <w:rsid w:val="00503878"/>
    <w:rsid w:val="00505B21"/>
    <w:rsid w:val="005069D8"/>
    <w:rsid w:val="0050709B"/>
    <w:rsid w:val="00507982"/>
    <w:rsid w:val="0051113D"/>
    <w:rsid w:val="00512D95"/>
    <w:rsid w:val="00513C25"/>
    <w:rsid w:val="00516186"/>
    <w:rsid w:val="00516521"/>
    <w:rsid w:val="0052427B"/>
    <w:rsid w:val="00524D35"/>
    <w:rsid w:val="00533845"/>
    <w:rsid w:val="00536913"/>
    <w:rsid w:val="0053730E"/>
    <w:rsid w:val="005404CB"/>
    <w:rsid w:val="00541222"/>
    <w:rsid w:val="00541BAC"/>
    <w:rsid w:val="00543E5A"/>
    <w:rsid w:val="00546D0E"/>
    <w:rsid w:val="00553059"/>
    <w:rsid w:val="00556854"/>
    <w:rsid w:val="005601EE"/>
    <w:rsid w:val="00560D3D"/>
    <w:rsid w:val="0056156D"/>
    <w:rsid w:val="00565234"/>
    <w:rsid w:val="005749F8"/>
    <w:rsid w:val="00576868"/>
    <w:rsid w:val="00580DBD"/>
    <w:rsid w:val="005810D0"/>
    <w:rsid w:val="00581B04"/>
    <w:rsid w:val="00583BE5"/>
    <w:rsid w:val="00583D32"/>
    <w:rsid w:val="005846E2"/>
    <w:rsid w:val="00587E0D"/>
    <w:rsid w:val="00587ED9"/>
    <w:rsid w:val="0059106D"/>
    <w:rsid w:val="00591085"/>
    <w:rsid w:val="00591247"/>
    <w:rsid w:val="005924BB"/>
    <w:rsid w:val="00594DA5"/>
    <w:rsid w:val="00596901"/>
    <w:rsid w:val="0059723D"/>
    <w:rsid w:val="005A11F7"/>
    <w:rsid w:val="005A2030"/>
    <w:rsid w:val="005A32CA"/>
    <w:rsid w:val="005A3C51"/>
    <w:rsid w:val="005A4155"/>
    <w:rsid w:val="005A58AF"/>
    <w:rsid w:val="005A6499"/>
    <w:rsid w:val="005B1BA2"/>
    <w:rsid w:val="005B1E0C"/>
    <w:rsid w:val="005B1FC3"/>
    <w:rsid w:val="005B294C"/>
    <w:rsid w:val="005B308C"/>
    <w:rsid w:val="005B386B"/>
    <w:rsid w:val="005B49BC"/>
    <w:rsid w:val="005B4A8A"/>
    <w:rsid w:val="005B5234"/>
    <w:rsid w:val="005B5525"/>
    <w:rsid w:val="005B671B"/>
    <w:rsid w:val="005B6F32"/>
    <w:rsid w:val="005C0E16"/>
    <w:rsid w:val="005C1679"/>
    <w:rsid w:val="005C4C3F"/>
    <w:rsid w:val="005C7DBC"/>
    <w:rsid w:val="005D0C27"/>
    <w:rsid w:val="005D1D48"/>
    <w:rsid w:val="005D3461"/>
    <w:rsid w:val="005D45C5"/>
    <w:rsid w:val="005D7203"/>
    <w:rsid w:val="005D79B7"/>
    <w:rsid w:val="005D7BA8"/>
    <w:rsid w:val="005D7EAA"/>
    <w:rsid w:val="005E02F9"/>
    <w:rsid w:val="005E0396"/>
    <w:rsid w:val="005E2D62"/>
    <w:rsid w:val="005E6F29"/>
    <w:rsid w:val="005E7638"/>
    <w:rsid w:val="005F01B5"/>
    <w:rsid w:val="005F066E"/>
    <w:rsid w:val="005F57D7"/>
    <w:rsid w:val="005F7054"/>
    <w:rsid w:val="00601E7B"/>
    <w:rsid w:val="00612F16"/>
    <w:rsid w:val="006137A6"/>
    <w:rsid w:val="00614D3F"/>
    <w:rsid w:val="00615007"/>
    <w:rsid w:val="0061524C"/>
    <w:rsid w:val="00622F51"/>
    <w:rsid w:val="00623D8E"/>
    <w:rsid w:val="00624002"/>
    <w:rsid w:val="0062573F"/>
    <w:rsid w:val="00625CD4"/>
    <w:rsid w:val="00626314"/>
    <w:rsid w:val="0062707C"/>
    <w:rsid w:val="00627BCC"/>
    <w:rsid w:val="00637C8A"/>
    <w:rsid w:val="00641049"/>
    <w:rsid w:val="0064328B"/>
    <w:rsid w:val="00645308"/>
    <w:rsid w:val="00650343"/>
    <w:rsid w:val="00650833"/>
    <w:rsid w:val="0065146D"/>
    <w:rsid w:val="00651504"/>
    <w:rsid w:val="006524BD"/>
    <w:rsid w:val="00654D13"/>
    <w:rsid w:val="0065514B"/>
    <w:rsid w:val="0065740B"/>
    <w:rsid w:val="00662564"/>
    <w:rsid w:val="00666494"/>
    <w:rsid w:val="00666803"/>
    <w:rsid w:val="0066701D"/>
    <w:rsid w:val="00670CF7"/>
    <w:rsid w:val="00672334"/>
    <w:rsid w:val="006725C0"/>
    <w:rsid w:val="00673BB0"/>
    <w:rsid w:val="00674C11"/>
    <w:rsid w:val="006773B4"/>
    <w:rsid w:val="00680675"/>
    <w:rsid w:val="00682913"/>
    <w:rsid w:val="00683097"/>
    <w:rsid w:val="00683812"/>
    <w:rsid w:val="00686CAE"/>
    <w:rsid w:val="00687D62"/>
    <w:rsid w:val="006912F8"/>
    <w:rsid w:val="00694F4D"/>
    <w:rsid w:val="006973BF"/>
    <w:rsid w:val="00697A80"/>
    <w:rsid w:val="006A29B9"/>
    <w:rsid w:val="006A3855"/>
    <w:rsid w:val="006A4294"/>
    <w:rsid w:val="006A72CC"/>
    <w:rsid w:val="006B23EC"/>
    <w:rsid w:val="006B2F9F"/>
    <w:rsid w:val="006B63BC"/>
    <w:rsid w:val="006B648F"/>
    <w:rsid w:val="006B7105"/>
    <w:rsid w:val="006C5B87"/>
    <w:rsid w:val="006C7D32"/>
    <w:rsid w:val="006C7E63"/>
    <w:rsid w:val="006D097C"/>
    <w:rsid w:val="006D1D05"/>
    <w:rsid w:val="006D2EAC"/>
    <w:rsid w:val="006D36BC"/>
    <w:rsid w:val="006D3842"/>
    <w:rsid w:val="006D3C04"/>
    <w:rsid w:val="006D4A08"/>
    <w:rsid w:val="006D5872"/>
    <w:rsid w:val="006D6D24"/>
    <w:rsid w:val="006E08B8"/>
    <w:rsid w:val="006E25DD"/>
    <w:rsid w:val="006E36A2"/>
    <w:rsid w:val="006E4B6D"/>
    <w:rsid w:val="006E7544"/>
    <w:rsid w:val="006F11D8"/>
    <w:rsid w:val="006F23BC"/>
    <w:rsid w:val="006F3150"/>
    <w:rsid w:val="006F4AB8"/>
    <w:rsid w:val="006F61C1"/>
    <w:rsid w:val="006F6495"/>
    <w:rsid w:val="006F64A8"/>
    <w:rsid w:val="00701B13"/>
    <w:rsid w:val="007021A6"/>
    <w:rsid w:val="0070249F"/>
    <w:rsid w:val="00703347"/>
    <w:rsid w:val="007049A6"/>
    <w:rsid w:val="007062E9"/>
    <w:rsid w:val="00710B85"/>
    <w:rsid w:val="00711999"/>
    <w:rsid w:val="00715FAF"/>
    <w:rsid w:val="00717605"/>
    <w:rsid w:val="007179A8"/>
    <w:rsid w:val="00717FD4"/>
    <w:rsid w:val="00723261"/>
    <w:rsid w:val="00724563"/>
    <w:rsid w:val="00724ADD"/>
    <w:rsid w:val="0072691C"/>
    <w:rsid w:val="0073268F"/>
    <w:rsid w:val="00735111"/>
    <w:rsid w:val="007361DA"/>
    <w:rsid w:val="0073709B"/>
    <w:rsid w:val="00744F97"/>
    <w:rsid w:val="00745F1A"/>
    <w:rsid w:val="007462A8"/>
    <w:rsid w:val="007463CF"/>
    <w:rsid w:val="007465CB"/>
    <w:rsid w:val="00746BE7"/>
    <w:rsid w:val="00746D44"/>
    <w:rsid w:val="007513A7"/>
    <w:rsid w:val="007537FF"/>
    <w:rsid w:val="00754886"/>
    <w:rsid w:val="007560CA"/>
    <w:rsid w:val="00757C72"/>
    <w:rsid w:val="00757C85"/>
    <w:rsid w:val="00762214"/>
    <w:rsid w:val="007623EC"/>
    <w:rsid w:val="007639C9"/>
    <w:rsid w:val="00763C9D"/>
    <w:rsid w:val="007655BE"/>
    <w:rsid w:val="0076596F"/>
    <w:rsid w:val="00766267"/>
    <w:rsid w:val="007665E3"/>
    <w:rsid w:val="00766893"/>
    <w:rsid w:val="007669B6"/>
    <w:rsid w:val="0076756C"/>
    <w:rsid w:val="007679B5"/>
    <w:rsid w:val="007710DC"/>
    <w:rsid w:val="007746DA"/>
    <w:rsid w:val="00775004"/>
    <w:rsid w:val="00775707"/>
    <w:rsid w:val="00775AA8"/>
    <w:rsid w:val="00777D60"/>
    <w:rsid w:val="00780591"/>
    <w:rsid w:val="00780C2A"/>
    <w:rsid w:val="00780CB9"/>
    <w:rsid w:val="007825B3"/>
    <w:rsid w:val="0078275A"/>
    <w:rsid w:val="007829CF"/>
    <w:rsid w:val="007857BD"/>
    <w:rsid w:val="00787593"/>
    <w:rsid w:val="007907EC"/>
    <w:rsid w:val="007916E9"/>
    <w:rsid w:val="00791948"/>
    <w:rsid w:val="007A056E"/>
    <w:rsid w:val="007A0E42"/>
    <w:rsid w:val="007A16D1"/>
    <w:rsid w:val="007A1B6C"/>
    <w:rsid w:val="007A1ECC"/>
    <w:rsid w:val="007A2441"/>
    <w:rsid w:val="007A25A1"/>
    <w:rsid w:val="007A2A41"/>
    <w:rsid w:val="007A54E7"/>
    <w:rsid w:val="007A6DD0"/>
    <w:rsid w:val="007A6EE3"/>
    <w:rsid w:val="007A7E7F"/>
    <w:rsid w:val="007B02B0"/>
    <w:rsid w:val="007B040C"/>
    <w:rsid w:val="007B2055"/>
    <w:rsid w:val="007B231A"/>
    <w:rsid w:val="007B2347"/>
    <w:rsid w:val="007B3A12"/>
    <w:rsid w:val="007B47B0"/>
    <w:rsid w:val="007B4F33"/>
    <w:rsid w:val="007B55C5"/>
    <w:rsid w:val="007B5AEA"/>
    <w:rsid w:val="007B6C9D"/>
    <w:rsid w:val="007C0A77"/>
    <w:rsid w:val="007C1505"/>
    <w:rsid w:val="007C3E81"/>
    <w:rsid w:val="007C4FEF"/>
    <w:rsid w:val="007C5657"/>
    <w:rsid w:val="007C7898"/>
    <w:rsid w:val="007C7DDC"/>
    <w:rsid w:val="007C7E6B"/>
    <w:rsid w:val="007D0A07"/>
    <w:rsid w:val="007D0C89"/>
    <w:rsid w:val="007D2FA4"/>
    <w:rsid w:val="007D33C7"/>
    <w:rsid w:val="007D502F"/>
    <w:rsid w:val="007D5375"/>
    <w:rsid w:val="007D6EC4"/>
    <w:rsid w:val="007E1740"/>
    <w:rsid w:val="007E4222"/>
    <w:rsid w:val="007E4A4B"/>
    <w:rsid w:val="007E6799"/>
    <w:rsid w:val="007E74E9"/>
    <w:rsid w:val="007E7D0E"/>
    <w:rsid w:val="007F2C11"/>
    <w:rsid w:val="007F3266"/>
    <w:rsid w:val="007F4FB5"/>
    <w:rsid w:val="007F7F39"/>
    <w:rsid w:val="00800EAE"/>
    <w:rsid w:val="00801006"/>
    <w:rsid w:val="008020FD"/>
    <w:rsid w:val="00802D2A"/>
    <w:rsid w:val="008042BC"/>
    <w:rsid w:val="00804672"/>
    <w:rsid w:val="0080502D"/>
    <w:rsid w:val="00805A7B"/>
    <w:rsid w:val="008064B8"/>
    <w:rsid w:val="00807AE1"/>
    <w:rsid w:val="00810B33"/>
    <w:rsid w:val="00813EFA"/>
    <w:rsid w:val="00816FD1"/>
    <w:rsid w:val="008224CF"/>
    <w:rsid w:val="00826E82"/>
    <w:rsid w:val="00831FED"/>
    <w:rsid w:val="008321C0"/>
    <w:rsid w:val="008328C5"/>
    <w:rsid w:val="00832B10"/>
    <w:rsid w:val="00835C27"/>
    <w:rsid w:val="00835DE8"/>
    <w:rsid w:val="00837A88"/>
    <w:rsid w:val="00841379"/>
    <w:rsid w:val="00841545"/>
    <w:rsid w:val="00844337"/>
    <w:rsid w:val="00844D1D"/>
    <w:rsid w:val="00844F2C"/>
    <w:rsid w:val="00851985"/>
    <w:rsid w:val="008526B1"/>
    <w:rsid w:val="0085271B"/>
    <w:rsid w:val="0085289F"/>
    <w:rsid w:val="00852B94"/>
    <w:rsid w:val="00854E26"/>
    <w:rsid w:val="008602A0"/>
    <w:rsid w:val="00860729"/>
    <w:rsid w:val="00860BEF"/>
    <w:rsid w:val="00860E2A"/>
    <w:rsid w:val="008665EC"/>
    <w:rsid w:val="00870C70"/>
    <w:rsid w:val="00870E4E"/>
    <w:rsid w:val="0087129F"/>
    <w:rsid w:val="00871A5F"/>
    <w:rsid w:val="008749C8"/>
    <w:rsid w:val="0087659A"/>
    <w:rsid w:val="0087760B"/>
    <w:rsid w:val="00877C46"/>
    <w:rsid w:val="00880E6A"/>
    <w:rsid w:val="008828C0"/>
    <w:rsid w:val="00882B7B"/>
    <w:rsid w:val="00882BEF"/>
    <w:rsid w:val="00885872"/>
    <w:rsid w:val="00890965"/>
    <w:rsid w:val="00893234"/>
    <w:rsid w:val="00893C02"/>
    <w:rsid w:val="00897BE4"/>
    <w:rsid w:val="008A0378"/>
    <w:rsid w:val="008A2351"/>
    <w:rsid w:val="008A2756"/>
    <w:rsid w:val="008A3428"/>
    <w:rsid w:val="008A45B7"/>
    <w:rsid w:val="008A6E8F"/>
    <w:rsid w:val="008B0596"/>
    <w:rsid w:val="008B400A"/>
    <w:rsid w:val="008B4E65"/>
    <w:rsid w:val="008B5BE7"/>
    <w:rsid w:val="008B6F3F"/>
    <w:rsid w:val="008C1FC0"/>
    <w:rsid w:val="008C44FB"/>
    <w:rsid w:val="008C55EC"/>
    <w:rsid w:val="008C5F58"/>
    <w:rsid w:val="008C7A79"/>
    <w:rsid w:val="008C7CA5"/>
    <w:rsid w:val="008D0105"/>
    <w:rsid w:val="008D348A"/>
    <w:rsid w:val="008D7389"/>
    <w:rsid w:val="008D7A86"/>
    <w:rsid w:val="008E0985"/>
    <w:rsid w:val="008E0FC2"/>
    <w:rsid w:val="008E1F3F"/>
    <w:rsid w:val="008E28D2"/>
    <w:rsid w:val="008E5614"/>
    <w:rsid w:val="008E7D1E"/>
    <w:rsid w:val="008F1C12"/>
    <w:rsid w:val="008F4E1C"/>
    <w:rsid w:val="008F57B8"/>
    <w:rsid w:val="009029DC"/>
    <w:rsid w:val="00903DA3"/>
    <w:rsid w:val="00904772"/>
    <w:rsid w:val="00904D58"/>
    <w:rsid w:val="0090685D"/>
    <w:rsid w:val="00910048"/>
    <w:rsid w:val="009103A5"/>
    <w:rsid w:val="00910F7A"/>
    <w:rsid w:val="009124BA"/>
    <w:rsid w:val="0091508E"/>
    <w:rsid w:val="0092063A"/>
    <w:rsid w:val="009226C7"/>
    <w:rsid w:val="0092300A"/>
    <w:rsid w:val="0092385E"/>
    <w:rsid w:val="00926237"/>
    <w:rsid w:val="0093121C"/>
    <w:rsid w:val="00931CA7"/>
    <w:rsid w:val="00932C29"/>
    <w:rsid w:val="009331ED"/>
    <w:rsid w:val="00933DA4"/>
    <w:rsid w:val="00935A89"/>
    <w:rsid w:val="00937FE7"/>
    <w:rsid w:val="00940A5B"/>
    <w:rsid w:val="00941C90"/>
    <w:rsid w:val="0094312A"/>
    <w:rsid w:val="009433B9"/>
    <w:rsid w:val="00944CBC"/>
    <w:rsid w:val="00945851"/>
    <w:rsid w:val="00945D5C"/>
    <w:rsid w:val="009467C6"/>
    <w:rsid w:val="00947112"/>
    <w:rsid w:val="00947E3A"/>
    <w:rsid w:val="0095001C"/>
    <w:rsid w:val="00954F51"/>
    <w:rsid w:val="0095562C"/>
    <w:rsid w:val="009572CD"/>
    <w:rsid w:val="009611BA"/>
    <w:rsid w:val="009611EE"/>
    <w:rsid w:val="00961E98"/>
    <w:rsid w:val="009626C1"/>
    <w:rsid w:val="00962D75"/>
    <w:rsid w:val="0096355B"/>
    <w:rsid w:val="009642FC"/>
    <w:rsid w:val="00964841"/>
    <w:rsid w:val="00964F1E"/>
    <w:rsid w:val="009663A5"/>
    <w:rsid w:val="00966B02"/>
    <w:rsid w:val="00967303"/>
    <w:rsid w:val="00976443"/>
    <w:rsid w:val="00976BCB"/>
    <w:rsid w:val="00977C76"/>
    <w:rsid w:val="00981BF4"/>
    <w:rsid w:val="00982981"/>
    <w:rsid w:val="00983A69"/>
    <w:rsid w:val="00990B94"/>
    <w:rsid w:val="0099111F"/>
    <w:rsid w:val="0099336A"/>
    <w:rsid w:val="00995EFA"/>
    <w:rsid w:val="00997490"/>
    <w:rsid w:val="009A06AE"/>
    <w:rsid w:val="009A1214"/>
    <w:rsid w:val="009A2764"/>
    <w:rsid w:val="009A2D59"/>
    <w:rsid w:val="009A43AE"/>
    <w:rsid w:val="009A4416"/>
    <w:rsid w:val="009A5AB1"/>
    <w:rsid w:val="009A6580"/>
    <w:rsid w:val="009B1CA6"/>
    <w:rsid w:val="009B291C"/>
    <w:rsid w:val="009B3460"/>
    <w:rsid w:val="009C046E"/>
    <w:rsid w:val="009C383D"/>
    <w:rsid w:val="009C4FD2"/>
    <w:rsid w:val="009C5AF3"/>
    <w:rsid w:val="009C6CCD"/>
    <w:rsid w:val="009C7713"/>
    <w:rsid w:val="009D1812"/>
    <w:rsid w:val="009D1C57"/>
    <w:rsid w:val="009D1C70"/>
    <w:rsid w:val="009D2361"/>
    <w:rsid w:val="009D36A0"/>
    <w:rsid w:val="009D3C02"/>
    <w:rsid w:val="009D4EFA"/>
    <w:rsid w:val="009D6D8D"/>
    <w:rsid w:val="009E0600"/>
    <w:rsid w:val="009E0EBC"/>
    <w:rsid w:val="009E3B95"/>
    <w:rsid w:val="009E7F32"/>
    <w:rsid w:val="009F0EDA"/>
    <w:rsid w:val="009F13D8"/>
    <w:rsid w:val="009F1836"/>
    <w:rsid w:val="009F1C62"/>
    <w:rsid w:val="009F5B90"/>
    <w:rsid w:val="009F633C"/>
    <w:rsid w:val="009F65BF"/>
    <w:rsid w:val="00A0261C"/>
    <w:rsid w:val="00A03D4A"/>
    <w:rsid w:val="00A05496"/>
    <w:rsid w:val="00A06104"/>
    <w:rsid w:val="00A06521"/>
    <w:rsid w:val="00A0775D"/>
    <w:rsid w:val="00A07798"/>
    <w:rsid w:val="00A1160E"/>
    <w:rsid w:val="00A11A40"/>
    <w:rsid w:val="00A11DA3"/>
    <w:rsid w:val="00A13A38"/>
    <w:rsid w:val="00A141F0"/>
    <w:rsid w:val="00A15953"/>
    <w:rsid w:val="00A17983"/>
    <w:rsid w:val="00A209A8"/>
    <w:rsid w:val="00A23318"/>
    <w:rsid w:val="00A235D5"/>
    <w:rsid w:val="00A23B33"/>
    <w:rsid w:val="00A24CE3"/>
    <w:rsid w:val="00A25149"/>
    <w:rsid w:val="00A300AC"/>
    <w:rsid w:val="00A32223"/>
    <w:rsid w:val="00A34B50"/>
    <w:rsid w:val="00A35415"/>
    <w:rsid w:val="00A35417"/>
    <w:rsid w:val="00A374F1"/>
    <w:rsid w:val="00A37D24"/>
    <w:rsid w:val="00A37D8C"/>
    <w:rsid w:val="00A40A30"/>
    <w:rsid w:val="00A411AE"/>
    <w:rsid w:val="00A412D4"/>
    <w:rsid w:val="00A4230D"/>
    <w:rsid w:val="00A44481"/>
    <w:rsid w:val="00A453EA"/>
    <w:rsid w:val="00A475BE"/>
    <w:rsid w:val="00A47F4D"/>
    <w:rsid w:val="00A547AF"/>
    <w:rsid w:val="00A56262"/>
    <w:rsid w:val="00A57D9F"/>
    <w:rsid w:val="00A622C4"/>
    <w:rsid w:val="00A6252C"/>
    <w:rsid w:val="00A6492B"/>
    <w:rsid w:val="00A65A6F"/>
    <w:rsid w:val="00A72065"/>
    <w:rsid w:val="00A73134"/>
    <w:rsid w:val="00A73592"/>
    <w:rsid w:val="00A73D61"/>
    <w:rsid w:val="00A74BEF"/>
    <w:rsid w:val="00A75A12"/>
    <w:rsid w:val="00A779C8"/>
    <w:rsid w:val="00A80A13"/>
    <w:rsid w:val="00A80F79"/>
    <w:rsid w:val="00A81FA7"/>
    <w:rsid w:val="00A84405"/>
    <w:rsid w:val="00A85BB5"/>
    <w:rsid w:val="00A879CA"/>
    <w:rsid w:val="00A87C53"/>
    <w:rsid w:val="00A90B5D"/>
    <w:rsid w:val="00A92B24"/>
    <w:rsid w:val="00A9312A"/>
    <w:rsid w:val="00A96617"/>
    <w:rsid w:val="00AA2C31"/>
    <w:rsid w:val="00AA41FE"/>
    <w:rsid w:val="00AA4848"/>
    <w:rsid w:val="00AA4C39"/>
    <w:rsid w:val="00AA4F41"/>
    <w:rsid w:val="00AA79E2"/>
    <w:rsid w:val="00AA7D4D"/>
    <w:rsid w:val="00AB1B79"/>
    <w:rsid w:val="00AB6B3D"/>
    <w:rsid w:val="00AC3B7D"/>
    <w:rsid w:val="00AC5554"/>
    <w:rsid w:val="00AD4B8F"/>
    <w:rsid w:val="00AD5D67"/>
    <w:rsid w:val="00AE13EC"/>
    <w:rsid w:val="00AE3B2F"/>
    <w:rsid w:val="00AE69D4"/>
    <w:rsid w:val="00AF0D25"/>
    <w:rsid w:val="00AF1E5A"/>
    <w:rsid w:val="00AF2C1F"/>
    <w:rsid w:val="00AF3A26"/>
    <w:rsid w:val="00AF4017"/>
    <w:rsid w:val="00AF503B"/>
    <w:rsid w:val="00AF5710"/>
    <w:rsid w:val="00AF6E03"/>
    <w:rsid w:val="00AF715B"/>
    <w:rsid w:val="00AF78FE"/>
    <w:rsid w:val="00B0039D"/>
    <w:rsid w:val="00B009DA"/>
    <w:rsid w:val="00B018FE"/>
    <w:rsid w:val="00B01D61"/>
    <w:rsid w:val="00B038F1"/>
    <w:rsid w:val="00B054DF"/>
    <w:rsid w:val="00B05FDF"/>
    <w:rsid w:val="00B069CC"/>
    <w:rsid w:val="00B06CE8"/>
    <w:rsid w:val="00B109DB"/>
    <w:rsid w:val="00B110A2"/>
    <w:rsid w:val="00B125B4"/>
    <w:rsid w:val="00B14812"/>
    <w:rsid w:val="00B1550D"/>
    <w:rsid w:val="00B16BAD"/>
    <w:rsid w:val="00B16C94"/>
    <w:rsid w:val="00B205E1"/>
    <w:rsid w:val="00B20679"/>
    <w:rsid w:val="00B21D64"/>
    <w:rsid w:val="00B23E0B"/>
    <w:rsid w:val="00B2504C"/>
    <w:rsid w:val="00B32260"/>
    <w:rsid w:val="00B344B3"/>
    <w:rsid w:val="00B35D51"/>
    <w:rsid w:val="00B407B8"/>
    <w:rsid w:val="00B41D16"/>
    <w:rsid w:val="00B4610A"/>
    <w:rsid w:val="00B46B1F"/>
    <w:rsid w:val="00B47B87"/>
    <w:rsid w:val="00B50385"/>
    <w:rsid w:val="00B51A77"/>
    <w:rsid w:val="00B53634"/>
    <w:rsid w:val="00B560C0"/>
    <w:rsid w:val="00B61A54"/>
    <w:rsid w:val="00B61B0E"/>
    <w:rsid w:val="00B62140"/>
    <w:rsid w:val="00B6220F"/>
    <w:rsid w:val="00B625E0"/>
    <w:rsid w:val="00B62705"/>
    <w:rsid w:val="00B63DCB"/>
    <w:rsid w:val="00B641CC"/>
    <w:rsid w:val="00B65147"/>
    <w:rsid w:val="00B654D3"/>
    <w:rsid w:val="00B668EC"/>
    <w:rsid w:val="00B676BD"/>
    <w:rsid w:val="00B6779F"/>
    <w:rsid w:val="00B722C5"/>
    <w:rsid w:val="00B74354"/>
    <w:rsid w:val="00B76CDC"/>
    <w:rsid w:val="00B76DE4"/>
    <w:rsid w:val="00B800BE"/>
    <w:rsid w:val="00B82E99"/>
    <w:rsid w:val="00B84B0B"/>
    <w:rsid w:val="00B8560B"/>
    <w:rsid w:val="00B85D38"/>
    <w:rsid w:val="00B8741C"/>
    <w:rsid w:val="00B92CE6"/>
    <w:rsid w:val="00B95B0E"/>
    <w:rsid w:val="00B966FA"/>
    <w:rsid w:val="00BA0D97"/>
    <w:rsid w:val="00BA1B1D"/>
    <w:rsid w:val="00BA2C6B"/>
    <w:rsid w:val="00BA303F"/>
    <w:rsid w:val="00BA4C08"/>
    <w:rsid w:val="00BA57FB"/>
    <w:rsid w:val="00BA7C26"/>
    <w:rsid w:val="00BB0E11"/>
    <w:rsid w:val="00BB27CB"/>
    <w:rsid w:val="00BB3103"/>
    <w:rsid w:val="00BB4552"/>
    <w:rsid w:val="00BB5B8E"/>
    <w:rsid w:val="00BB6863"/>
    <w:rsid w:val="00BC0F37"/>
    <w:rsid w:val="00BC132F"/>
    <w:rsid w:val="00BC4586"/>
    <w:rsid w:val="00BC480C"/>
    <w:rsid w:val="00BC4BA4"/>
    <w:rsid w:val="00BC67AF"/>
    <w:rsid w:val="00BC69FD"/>
    <w:rsid w:val="00BD03DA"/>
    <w:rsid w:val="00BD053D"/>
    <w:rsid w:val="00BD2C43"/>
    <w:rsid w:val="00BD3E4F"/>
    <w:rsid w:val="00BD73FB"/>
    <w:rsid w:val="00BE0BC1"/>
    <w:rsid w:val="00BE0E0E"/>
    <w:rsid w:val="00BE1ABC"/>
    <w:rsid w:val="00BE1FEA"/>
    <w:rsid w:val="00BE3ECE"/>
    <w:rsid w:val="00BE4ECB"/>
    <w:rsid w:val="00BE647D"/>
    <w:rsid w:val="00BF0148"/>
    <w:rsid w:val="00BF289A"/>
    <w:rsid w:val="00BF2F9F"/>
    <w:rsid w:val="00BF3774"/>
    <w:rsid w:val="00BF3BF8"/>
    <w:rsid w:val="00BF3DFF"/>
    <w:rsid w:val="00C050B7"/>
    <w:rsid w:val="00C06444"/>
    <w:rsid w:val="00C10BBB"/>
    <w:rsid w:val="00C123D9"/>
    <w:rsid w:val="00C12E36"/>
    <w:rsid w:val="00C150F5"/>
    <w:rsid w:val="00C17492"/>
    <w:rsid w:val="00C21F02"/>
    <w:rsid w:val="00C22AC3"/>
    <w:rsid w:val="00C230A2"/>
    <w:rsid w:val="00C24425"/>
    <w:rsid w:val="00C24BA3"/>
    <w:rsid w:val="00C32984"/>
    <w:rsid w:val="00C32A2C"/>
    <w:rsid w:val="00C34532"/>
    <w:rsid w:val="00C35694"/>
    <w:rsid w:val="00C37849"/>
    <w:rsid w:val="00C42AF8"/>
    <w:rsid w:val="00C43091"/>
    <w:rsid w:val="00C4347F"/>
    <w:rsid w:val="00C43AA1"/>
    <w:rsid w:val="00C44B73"/>
    <w:rsid w:val="00C46835"/>
    <w:rsid w:val="00C544C8"/>
    <w:rsid w:val="00C55D37"/>
    <w:rsid w:val="00C55DD6"/>
    <w:rsid w:val="00C56376"/>
    <w:rsid w:val="00C56AAC"/>
    <w:rsid w:val="00C62D7A"/>
    <w:rsid w:val="00C64CA4"/>
    <w:rsid w:val="00C65C91"/>
    <w:rsid w:val="00C669FE"/>
    <w:rsid w:val="00C67AD4"/>
    <w:rsid w:val="00C70646"/>
    <w:rsid w:val="00C721CB"/>
    <w:rsid w:val="00C7308D"/>
    <w:rsid w:val="00C74265"/>
    <w:rsid w:val="00C742FA"/>
    <w:rsid w:val="00C76ABE"/>
    <w:rsid w:val="00C80457"/>
    <w:rsid w:val="00C80BD5"/>
    <w:rsid w:val="00C81E26"/>
    <w:rsid w:val="00C81EE9"/>
    <w:rsid w:val="00C83380"/>
    <w:rsid w:val="00C84478"/>
    <w:rsid w:val="00C85B1D"/>
    <w:rsid w:val="00C8741E"/>
    <w:rsid w:val="00C91332"/>
    <w:rsid w:val="00C94E85"/>
    <w:rsid w:val="00C96D67"/>
    <w:rsid w:val="00C973CA"/>
    <w:rsid w:val="00C975A9"/>
    <w:rsid w:val="00CA1FC1"/>
    <w:rsid w:val="00CA2CF1"/>
    <w:rsid w:val="00CA4E0F"/>
    <w:rsid w:val="00CB0F4A"/>
    <w:rsid w:val="00CB17C3"/>
    <w:rsid w:val="00CB5135"/>
    <w:rsid w:val="00CB524B"/>
    <w:rsid w:val="00CB60AF"/>
    <w:rsid w:val="00CB62E4"/>
    <w:rsid w:val="00CB6F07"/>
    <w:rsid w:val="00CB7171"/>
    <w:rsid w:val="00CC0148"/>
    <w:rsid w:val="00CC0858"/>
    <w:rsid w:val="00CC29EB"/>
    <w:rsid w:val="00CC341A"/>
    <w:rsid w:val="00CC352D"/>
    <w:rsid w:val="00CC491C"/>
    <w:rsid w:val="00CC5558"/>
    <w:rsid w:val="00CC608E"/>
    <w:rsid w:val="00CC68A5"/>
    <w:rsid w:val="00CD0E34"/>
    <w:rsid w:val="00CD4FD7"/>
    <w:rsid w:val="00CD5D24"/>
    <w:rsid w:val="00CD6BEA"/>
    <w:rsid w:val="00CD7708"/>
    <w:rsid w:val="00CD77BC"/>
    <w:rsid w:val="00CD7E83"/>
    <w:rsid w:val="00CE0DD8"/>
    <w:rsid w:val="00CE0F07"/>
    <w:rsid w:val="00CE17A8"/>
    <w:rsid w:val="00CE18B6"/>
    <w:rsid w:val="00CE3526"/>
    <w:rsid w:val="00CE66C8"/>
    <w:rsid w:val="00CE685D"/>
    <w:rsid w:val="00CE7187"/>
    <w:rsid w:val="00CF0C00"/>
    <w:rsid w:val="00CF0D77"/>
    <w:rsid w:val="00CF216E"/>
    <w:rsid w:val="00CF31F2"/>
    <w:rsid w:val="00CF4831"/>
    <w:rsid w:val="00CF764A"/>
    <w:rsid w:val="00D0040C"/>
    <w:rsid w:val="00D02A2E"/>
    <w:rsid w:val="00D034A0"/>
    <w:rsid w:val="00D036BF"/>
    <w:rsid w:val="00D044B2"/>
    <w:rsid w:val="00D044EA"/>
    <w:rsid w:val="00D059E9"/>
    <w:rsid w:val="00D06FF5"/>
    <w:rsid w:val="00D13AB2"/>
    <w:rsid w:val="00D14488"/>
    <w:rsid w:val="00D145BA"/>
    <w:rsid w:val="00D1491A"/>
    <w:rsid w:val="00D14AB3"/>
    <w:rsid w:val="00D1536B"/>
    <w:rsid w:val="00D157B5"/>
    <w:rsid w:val="00D15A10"/>
    <w:rsid w:val="00D163E5"/>
    <w:rsid w:val="00D17106"/>
    <w:rsid w:val="00D20F50"/>
    <w:rsid w:val="00D21E74"/>
    <w:rsid w:val="00D22F35"/>
    <w:rsid w:val="00D23AD6"/>
    <w:rsid w:val="00D23E0E"/>
    <w:rsid w:val="00D24983"/>
    <w:rsid w:val="00D273BD"/>
    <w:rsid w:val="00D302A1"/>
    <w:rsid w:val="00D310C8"/>
    <w:rsid w:val="00D3499A"/>
    <w:rsid w:val="00D36AA8"/>
    <w:rsid w:val="00D36F34"/>
    <w:rsid w:val="00D40CBD"/>
    <w:rsid w:val="00D40E5A"/>
    <w:rsid w:val="00D410E0"/>
    <w:rsid w:val="00D4120B"/>
    <w:rsid w:val="00D41400"/>
    <w:rsid w:val="00D4175E"/>
    <w:rsid w:val="00D42608"/>
    <w:rsid w:val="00D456E7"/>
    <w:rsid w:val="00D46357"/>
    <w:rsid w:val="00D47C6B"/>
    <w:rsid w:val="00D50B61"/>
    <w:rsid w:val="00D51A08"/>
    <w:rsid w:val="00D54726"/>
    <w:rsid w:val="00D56847"/>
    <w:rsid w:val="00D6055B"/>
    <w:rsid w:val="00D60D94"/>
    <w:rsid w:val="00D61B67"/>
    <w:rsid w:val="00D66913"/>
    <w:rsid w:val="00D675AA"/>
    <w:rsid w:val="00D67962"/>
    <w:rsid w:val="00D702EC"/>
    <w:rsid w:val="00D77594"/>
    <w:rsid w:val="00D77A7C"/>
    <w:rsid w:val="00D77AB8"/>
    <w:rsid w:val="00D80A72"/>
    <w:rsid w:val="00D80C16"/>
    <w:rsid w:val="00D81B2D"/>
    <w:rsid w:val="00D81DD8"/>
    <w:rsid w:val="00D842E4"/>
    <w:rsid w:val="00D86D6A"/>
    <w:rsid w:val="00D90643"/>
    <w:rsid w:val="00D90C37"/>
    <w:rsid w:val="00D92968"/>
    <w:rsid w:val="00D93868"/>
    <w:rsid w:val="00D948AC"/>
    <w:rsid w:val="00DA1C49"/>
    <w:rsid w:val="00DA258D"/>
    <w:rsid w:val="00DA3DE9"/>
    <w:rsid w:val="00DA57BA"/>
    <w:rsid w:val="00DB05E8"/>
    <w:rsid w:val="00DB1A08"/>
    <w:rsid w:val="00DB265D"/>
    <w:rsid w:val="00DB37F5"/>
    <w:rsid w:val="00DB53FB"/>
    <w:rsid w:val="00DB5E78"/>
    <w:rsid w:val="00DB5EE1"/>
    <w:rsid w:val="00DC0F6F"/>
    <w:rsid w:val="00DC16D4"/>
    <w:rsid w:val="00DC1739"/>
    <w:rsid w:val="00DC1DB6"/>
    <w:rsid w:val="00DC4635"/>
    <w:rsid w:val="00DD0B80"/>
    <w:rsid w:val="00DE2853"/>
    <w:rsid w:val="00DE4101"/>
    <w:rsid w:val="00DE41E6"/>
    <w:rsid w:val="00DE4572"/>
    <w:rsid w:val="00DE4BE4"/>
    <w:rsid w:val="00DE67DD"/>
    <w:rsid w:val="00DE6D1B"/>
    <w:rsid w:val="00DE6E72"/>
    <w:rsid w:val="00DE7531"/>
    <w:rsid w:val="00DF05EE"/>
    <w:rsid w:val="00DF5AF6"/>
    <w:rsid w:val="00DF7234"/>
    <w:rsid w:val="00E0073E"/>
    <w:rsid w:val="00E01CAE"/>
    <w:rsid w:val="00E02B8B"/>
    <w:rsid w:val="00E04579"/>
    <w:rsid w:val="00E04A8B"/>
    <w:rsid w:val="00E04CD6"/>
    <w:rsid w:val="00E0680B"/>
    <w:rsid w:val="00E07233"/>
    <w:rsid w:val="00E07414"/>
    <w:rsid w:val="00E10045"/>
    <w:rsid w:val="00E10C48"/>
    <w:rsid w:val="00E119C0"/>
    <w:rsid w:val="00E128EA"/>
    <w:rsid w:val="00E17FC8"/>
    <w:rsid w:val="00E228F3"/>
    <w:rsid w:val="00E22A1E"/>
    <w:rsid w:val="00E22DBD"/>
    <w:rsid w:val="00E23F68"/>
    <w:rsid w:val="00E24179"/>
    <w:rsid w:val="00E24328"/>
    <w:rsid w:val="00E2600E"/>
    <w:rsid w:val="00E27011"/>
    <w:rsid w:val="00E31154"/>
    <w:rsid w:val="00E325D2"/>
    <w:rsid w:val="00E32F37"/>
    <w:rsid w:val="00E352FB"/>
    <w:rsid w:val="00E35ABF"/>
    <w:rsid w:val="00E362EA"/>
    <w:rsid w:val="00E42B82"/>
    <w:rsid w:val="00E42C05"/>
    <w:rsid w:val="00E450A4"/>
    <w:rsid w:val="00E452EE"/>
    <w:rsid w:val="00E461C7"/>
    <w:rsid w:val="00E46360"/>
    <w:rsid w:val="00E47C6B"/>
    <w:rsid w:val="00E51739"/>
    <w:rsid w:val="00E528EF"/>
    <w:rsid w:val="00E55B4C"/>
    <w:rsid w:val="00E57036"/>
    <w:rsid w:val="00E619DD"/>
    <w:rsid w:val="00E64BEE"/>
    <w:rsid w:val="00E659E3"/>
    <w:rsid w:val="00E671BC"/>
    <w:rsid w:val="00E71F69"/>
    <w:rsid w:val="00E72E42"/>
    <w:rsid w:val="00E736A0"/>
    <w:rsid w:val="00E74C89"/>
    <w:rsid w:val="00E750C9"/>
    <w:rsid w:val="00E75569"/>
    <w:rsid w:val="00E761A1"/>
    <w:rsid w:val="00E8208D"/>
    <w:rsid w:val="00E84FA6"/>
    <w:rsid w:val="00E86532"/>
    <w:rsid w:val="00E8705A"/>
    <w:rsid w:val="00E87EC5"/>
    <w:rsid w:val="00E9077C"/>
    <w:rsid w:val="00E90879"/>
    <w:rsid w:val="00E91BF5"/>
    <w:rsid w:val="00E91D22"/>
    <w:rsid w:val="00E92F73"/>
    <w:rsid w:val="00E94259"/>
    <w:rsid w:val="00E969F1"/>
    <w:rsid w:val="00E97F7C"/>
    <w:rsid w:val="00EA0923"/>
    <w:rsid w:val="00EA304F"/>
    <w:rsid w:val="00EA499E"/>
    <w:rsid w:val="00EA6515"/>
    <w:rsid w:val="00EA69CB"/>
    <w:rsid w:val="00EB204B"/>
    <w:rsid w:val="00EB3CAC"/>
    <w:rsid w:val="00EC0754"/>
    <w:rsid w:val="00EC2551"/>
    <w:rsid w:val="00EC27A2"/>
    <w:rsid w:val="00EC5E8D"/>
    <w:rsid w:val="00EC623D"/>
    <w:rsid w:val="00EC7F5C"/>
    <w:rsid w:val="00ED0B55"/>
    <w:rsid w:val="00ED3BA3"/>
    <w:rsid w:val="00ED5A0C"/>
    <w:rsid w:val="00ED5F57"/>
    <w:rsid w:val="00ED74E9"/>
    <w:rsid w:val="00ED7FAF"/>
    <w:rsid w:val="00EE03B0"/>
    <w:rsid w:val="00EE17AC"/>
    <w:rsid w:val="00EE44F7"/>
    <w:rsid w:val="00EE58E3"/>
    <w:rsid w:val="00EE5C8D"/>
    <w:rsid w:val="00EE68BB"/>
    <w:rsid w:val="00EE68F7"/>
    <w:rsid w:val="00EE6914"/>
    <w:rsid w:val="00EE6A2F"/>
    <w:rsid w:val="00EE7059"/>
    <w:rsid w:val="00EE7F21"/>
    <w:rsid w:val="00EF216E"/>
    <w:rsid w:val="00EF2E59"/>
    <w:rsid w:val="00EF43F1"/>
    <w:rsid w:val="00EF6A93"/>
    <w:rsid w:val="00EF769A"/>
    <w:rsid w:val="00EF7CE0"/>
    <w:rsid w:val="00EF7CE2"/>
    <w:rsid w:val="00EF7EF5"/>
    <w:rsid w:val="00F011B3"/>
    <w:rsid w:val="00F03ACE"/>
    <w:rsid w:val="00F03C8C"/>
    <w:rsid w:val="00F04272"/>
    <w:rsid w:val="00F056FB"/>
    <w:rsid w:val="00F10CFB"/>
    <w:rsid w:val="00F12242"/>
    <w:rsid w:val="00F1516F"/>
    <w:rsid w:val="00F201AD"/>
    <w:rsid w:val="00F2073F"/>
    <w:rsid w:val="00F21A4B"/>
    <w:rsid w:val="00F251EE"/>
    <w:rsid w:val="00F257B1"/>
    <w:rsid w:val="00F25C60"/>
    <w:rsid w:val="00F264F4"/>
    <w:rsid w:val="00F26C8B"/>
    <w:rsid w:val="00F27FE2"/>
    <w:rsid w:val="00F325F1"/>
    <w:rsid w:val="00F32BE7"/>
    <w:rsid w:val="00F335C6"/>
    <w:rsid w:val="00F33D4E"/>
    <w:rsid w:val="00F350D9"/>
    <w:rsid w:val="00F354B2"/>
    <w:rsid w:val="00F36B66"/>
    <w:rsid w:val="00F37832"/>
    <w:rsid w:val="00F404E5"/>
    <w:rsid w:val="00F40BE3"/>
    <w:rsid w:val="00F41579"/>
    <w:rsid w:val="00F50422"/>
    <w:rsid w:val="00F5125A"/>
    <w:rsid w:val="00F51883"/>
    <w:rsid w:val="00F5217B"/>
    <w:rsid w:val="00F522F3"/>
    <w:rsid w:val="00F52EDB"/>
    <w:rsid w:val="00F52FF0"/>
    <w:rsid w:val="00F54C81"/>
    <w:rsid w:val="00F57828"/>
    <w:rsid w:val="00F60777"/>
    <w:rsid w:val="00F608FE"/>
    <w:rsid w:val="00F6354E"/>
    <w:rsid w:val="00F6596C"/>
    <w:rsid w:val="00F66828"/>
    <w:rsid w:val="00F6731B"/>
    <w:rsid w:val="00F717C9"/>
    <w:rsid w:val="00F746C4"/>
    <w:rsid w:val="00F76BDF"/>
    <w:rsid w:val="00F775E7"/>
    <w:rsid w:val="00F806C8"/>
    <w:rsid w:val="00F809A6"/>
    <w:rsid w:val="00F81CCB"/>
    <w:rsid w:val="00F8264E"/>
    <w:rsid w:val="00F82EFF"/>
    <w:rsid w:val="00F83EA0"/>
    <w:rsid w:val="00F84F1F"/>
    <w:rsid w:val="00F857C9"/>
    <w:rsid w:val="00F85BA9"/>
    <w:rsid w:val="00F864F7"/>
    <w:rsid w:val="00F87585"/>
    <w:rsid w:val="00F87B65"/>
    <w:rsid w:val="00F927ED"/>
    <w:rsid w:val="00F92EC3"/>
    <w:rsid w:val="00F935B2"/>
    <w:rsid w:val="00F950A1"/>
    <w:rsid w:val="00FA13FA"/>
    <w:rsid w:val="00FA4443"/>
    <w:rsid w:val="00FA5074"/>
    <w:rsid w:val="00FA711C"/>
    <w:rsid w:val="00FB048F"/>
    <w:rsid w:val="00FB0F39"/>
    <w:rsid w:val="00FB49F2"/>
    <w:rsid w:val="00FB6507"/>
    <w:rsid w:val="00FC0A51"/>
    <w:rsid w:val="00FC3490"/>
    <w:rsid w:val="00FC3714"/>
    <w:rsid w:val="00FC4DE4"/>
    <w:rsid w:val="00FC6B51"/>
    <w:rsid w:val="00FD032D"/>
    <w:rsid w:val="00FD1175"/>
    <w:rsid w:val="00FD14DD"/>
    <w:rsid w:val="00FD1C60"/>
    <w:rsid w:val="00FD343F"/>
    <w:rsid w:val="00FD4EDC"/>
    <w:rsid w:val="00FD7256"/>
    <w:rsid w:val="00FD72B2"/>
    <w:rsid w:val="00FE0FAE"/>
    <w:rsid w:val="00FE12A7"/>
    <w:rsid w:val="00FE3868"/>
    <w:rsid w:val="00FE623D"/>
    <w:rsid w:val="00FF1184"/>
    <w:rsid w:val="00FF149C"/>
    <w:rsid w:val="00FF2126"/>
    <w:rsid w:val="00FF26BF"/>
    <w:rsid w:val="00FF3366"/>
    <w:rsid w:val="00FF3546"/>
    <w:rsid w:val="00FF3E61"/>
    <w:rsid w:val="00FF62BF"/>
    <w:rsid w:val="00FF79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ADBD"/>
  <w15:chartTrackingRefBased/>
  <w15:docId w15:val="{9FA84FBE-D590-4C18-846B-39B7B7DD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10"/>
    <w:pPr>
      <w:jc w:val="both"/>
    </w:pPr>
    <w:rPr>
      <w:rFonts w:ascii="Verdana" w:hAnsi="Verdana"/>
      <w:spacing w:val="4"/>
      <w:kern w:val="28"/>
      <w:lang w:val="es-ES_tradnl"/>
    </w:rPr>
  </w:style>
  <w:style w:type="paragraph" w:styleId="Ttulo1">
    <w:name w:val="heading 1"/>
    <w:aliases w:val="PAGE HEADING,Document Header1,Título 1 elorrio,título 1"/>
    <w:basedOn w:val="Normal"/>
    <w:next w:val="Normal"/>
    <w:link w:val="Ttulo1Car"/>
    <w:qFormat/>
    <w:rsid w:val="00D15A10"/>
    <w:pPr>
      <w:keepNext/>
      <w:keepLines/>
      <w:numPr>
        <w:numId w:val="1"/>
      </w:numPr>
      <w:spacing w:before="360" w:after="60"/>
      <w:outlineLvl w:val="0"/>
    </w:pPr>
    <w:rPr>
      <w:b/>
      <w:caps/>
    </w:rPr>
  </w:style>
  <w:style w:type="paragraph" w:styleId="Ttulo2">
    <w:name w:val="heading 2"/>
    <w:basedOn w:val="Normal"/>
    <w:next w:val="Normal"/>
    <w:link w:val="Ttulo2Car"/>
    <w:qFormat/>
    <w:rsid w:val="00D15A10"/>
    <w:pPr>
      <w:keepNext/>
      <w:numPr>
        <w:ilvl w:val="1"/>
        <w:numId w:val="1"/>
      </w:numPr>
      <w:spacing w:before="360" w:after="60"/>
      <w:outlineLvl w:val="1"/>
    </w:pPr>
    <w:rPr>
      <w:b/>
      <w:i/>
    </w:rPr>
  </w:style>
  <w:style w:type="paragraph" w:styleId="Ttulo3">
    <w:name w:val="heading 3"/>
    <w:aliases w:val="Título proyecto"/>
    <w:basedOn w:val="Normal"/>
    <w:next w:val="Normal"/>
    <w:link w:val="Ttulo3Car"/>
    <w:qFormat/>
    <w:rsid w:val="00D15A10"/>
    <w:pPr>
      <w:keepNext/>
      <w:numPr>
        <w:ilvl w:val="2"/>
        <w:numId w:val="1"/>
      </w:numPr>
      <w:spacing w:before="360" w:after="60"/>
      <w:outlineLvl w:val="2"/>
    </w:pPr>
    <w:rPr>
      <w:b/>
      <w:i/>
    </w:rPr>
  </w:style>
  <w:style w:type="paragraph" w:styleId="Ttulo4">
    <w:name w:val="heading 4"/>
    <w:aliases w:val="T4 Vasco"/>
    <w:basedOn w:val="Normal"/>
    <w:next w:val="Normal"/>
    <w:link w:val="Ttulo4Car"/>
    <w:qFormat/>
    <w:rsid w:val="00D15A10"/>
    <w:pPr>
      <w:keepNext/>
      <w:numPr>
        <w:ilvl w:val="3"/>
        <w:numId w:val="1"/>
      </w:numPr>
      <w:spacing w:before="360" w:after="60"/>
      <w:outlineLvl w:val="3"/>
    </w:pPr>
    <w:rPr>
      <w:i/>
      <w:sz w:val="24"/>
      <w:u w:val="single"/>
    </w:rPr>
  </w:style>
  <w:style w:type="paragraph" w:styleId="Ttulo5">
    <w:name w:val="heading 5"/>
    <w:basedOn w:val="Normal"/>
    <w:next w:val="Normal"/>
    <w:link w:val="Ttulo5Car"/>
    <w:qFormat/>
    <w:rsid w:val="00D15A10"/>
    <w:pPr>
      <w:numPr>
        <w:ilvl w:val="4"/>
        <w:numId w:val="1"/>
      </w:numPr>
      <w:spacing w:before="120" w:after="60"/>
      <w:outlineLvl w:val="4"/>
    </w:pPr>
    <w:rPr>
      <w:i/>
      <w:sz w:val="24"/>
    </w:rPr>
  </w:style>
  <w:style w:type="paragraph" w:styleId="Ttulo6">
    <w:name w:val="heading 6"/>
    <w:basedOn w:val="Normal"/>
    <w:next w:val="Normal"/>
    <w:link w:val="Ttulo6Car"/>
    <w:qFormat/>
    <w:rsid w:val="00D15A10"/>
    <w:pPr>
      <w:numPr>
        <w:ilvl w:val="5"/>
        <w:numId w:val="1"/>
      </w:numPr>
      <w:spacing w:before="120" w:after="60"/>
      <w:outlineLvl w:val="5"/>
    </w:pPr>
    <w:rPr>
      <w:i/>
      <w:sz w:val="22"/>
    </w:rPr>
  </w:style>
  <w:style w:type="paragraph" w:styleId="Ttulo7">
    <w:name w:val="heading 7"/>
    <w:basedOn w:val="Normal"/>
    <w:next w:val="Normal"/>
    <w:link w:val="Ttulo7Car"/>
    <w:qFormat/>
    <w:rsid w:val="00D15A10"/>
    <w:pPr>
      <w:numPr>
        <w:ilvl w:val="6"/>
        <w:numId w:val="1"/>
      </w:numPr>
      <w:spacing w:before="120" w:after="60"/>
      <w:outlineLvl w:val="6"/>
    </w:pPr>
  </w:style>
  <w:style w:type="paragraph" w:styleId="Ttulo8">
    <w:name w:val="heading 8"/>
    <w:basedOn w:val="Normal"/>
    <w:next w:val="Normal"/>
    <w:link w:val="Ttulo8Car"/>
    <w:qFormat/>
    <w:rsid w:val="00D15A10"/>
    <w:pPr>
      <w:numPr>
        <w:ilvl w:val="7"/>
        <w:numId w:val="1"/>
      </w:numPr>
      <w:spacing w:before="120" w:after="60"/>
      <w:outlineLvl w:val="7"/>
    </w:pPr>
    <w:rPr>
      <w:i/>
    </w:rPr>
  </w:style>
  <w:style w:type="paragraph" w:styleId="Ttulo9">
    <w:name w:val="heading 9"/>
    <w:basedOn w:val="Normal"/>
    <w:next w:val="Normal"/>
    <w:link w:val="Ttulo9Car"/>
    <w:qFormat/>
    <w:rsid w:val="00D15A10"/>
    <w:pPr>
      <w:numPr>
        <w:ilvl w:val="8"/>
        <w:numId w:val="1"/>
      </w:numPr>
      <w:spacing w:before="12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GE HEADING Car,Document Header1 Car,Título 1 elorrio Car,título 1 Car"/>
    <w:link w:val="Ttulo1"/>
    <w:rsid w:val="00C10BBB"/>
    <w:rPr>
      <w:rFonts w:ascii="Verdana" w:hAnsi="Verdana"/>
      <w:b/>
      <w:caps/>
      <w:spacing w:val="4"/>
      <w:kern w:val="28"/>
      <w:lang w:val="es-ES_tradnl"/>
    </w:rPr>
  </w:style>
  <w:style w:type="character" w:customStyle="1" w:styleId="Ttulo2Car">
    <w:name w:val="Título 2 Car"/>
    <w:link w:val="Ttulo2"/>
    <w:rsid w:val="00B4610A"/>
    <w:rPr>
      <w:rFonts w:ascii="Verdana" w:hAnsi="Verdana"/>
      <w:b/>
      <w:i/>
      <w:spacing w:val="4"/>
      <w:kern w:val="28"/>
      <w:lang w:val="es-ES_tradnl"/>
    </w:rPr>
  </w:style>
  <w:style w:type="character" w:customStyle="1" w:styleId="Ttulo3Car">
    <w:name w:val="Título 3 Car"/>
    <w:aliases w:val="Título proyecto Car"/>
    <w:link w:val="Ttulo3"/>
    <w:rsid w:val="004A4A63"/>
    <w:rPr>
      <w:rFonts w:ascii="Verdana" w:hAnsi="Verdana"/>
      <w:b/>
      <w:i/>
      <w:spacing w:val="4"/>
      <w:kern w:val="28"/>
      <w:lang w:val="es-ES_tradnl"/>
    </w:rPr>
  </w:style>
  <w:style w:type="character" w:customStyle="1" w:styleId="Ttulo4Car">
    <w:name w:val="Título 4 Car"/>
    <w:aliases w:val="T4 Vasco Car"/>
    <w:link w:val="Ttulo4"/>
    <w:rsid w:val="003A6B70"/>
    <w:rPr>
      <w:rFonts w:ascii="Verdana" w:hAnsi="Verdana"/>
      <w:i/>
      <w:spacing w:val="4"/>
      <w:kern w:val="28"/>
      <w:sz w:val="24"/>
      <w:u w:val="single"/>
      <w:lang w:val="es-ES_tradnl"/>
    </w:rPr>
  </w:style>
  <w:style w:type="character" w:customStyle="1" w:styleId="Ttulo6Car">
    <w:name w:val="Título 6 Car"/>
    <w:link w:val="Ttulo6"/>
    <w:rsid w:val="000B6BEF"/>
    <w:rPr>
      <w:rFonts w:ascii="Verdana" w:hAnsi="Verdana"/>
      <w:i/>
      <w:spacing w:val="4"/>
      <w:kern w:val="28"/>
      <w:sz w:val="22"/>
      <w:lang w:val="es-ES_tradnl"/>
    </w:rPr>
  </w:style>
  <w:style w:type="character" w:customStyle="1" w:styleId="Ttulo7Car">
    <w:name w:val="Título 7 Car"/>
    <w:link w:val="Ttulo7"/>
    <w:rsid w:val="000B6BEF"/>
    <w:rPr>
      <w:rFonts w:ascii="Verdana" w:hAnsi="Verdana"/>
      <w:spacing w:val="4"/>
      <w:kern w:val="28"/>
      <w:lang w:val="es-ES_tradnl"/>
    </w:rPr>
  </w:style>
  <w:style w:type="character" w:customStyle="1" w:styleId="Ttulo8Car">
    <w:name w:val="Título 8 Car"/>
    <w:link w:val="Ttulo8"/>
    <w:rsid w:val="000B6BEF"/>
    <w:rPr>
      <w:rFonts w:ascii="Verdana" w:hAnsi="Verdana"/>
      <w:i/>
      <w:spacing w:val="4"/>
      <w:kern w:val="28"/>
      <w:lang w:val="es-ES_tradnl"/>
    </w:rPr>
  </w:style>
  <w:style w:type="character" w:customStyle="1" w:styleId="Ttulo9Car">
    <w:name w:val="Título 9 Car"/>
    <w:link w:val="Ttulo9"/>
    <w:rsid w:val="000B6BEF"/>
    <w:rPr>
      <w:rFonts w:ascii="Verdana" w:hAnsi="Verdana"/>
      <w:i/>
      <w:spacing w:val="4"/>
      <w:kern w:val="28"/>
      <w:sz w:val="18"/>
      <w:lang w:val="es-ES_tradnl"/>
    </w:rPr>
  </w:style>
  <w:style w:type="paragraph" w:styleId="Encabezado">
    <w:name w:val="header"/>
    <w:basedOn w:val="Normal"/>
    <w:link w:val="EncabezadoCar"/>
    <w:rsid w:val="000B6BEF"/>
    <w:pPr>
      <w:tabs>
        <w:tab w:val="center" w:pos="4252"/>
        <w:tab w:val="right" w:pos="8504"/>
      </w:tabs>
    </w:pPr>
    <w:rPr>
      <w:b/>
      <w:i/>
      <w:sz w:val="24"/>
    </w:rPr>
  </w:style>
  <w:style w:type="character" w:customStyle="1" w:styleId="EncabezadoCar">
    <w:name w:val="Encabezado Car"/>
    <w:link w:val="Encabezado"/>
    <w:rsid w:val="000B6BEF"/>
    <w:rPr>
      <w:rFonts w:ascii="Arial" w:eastAsia="Times New Roman" w:hAnsi="Arial" w:cs="Times New Roman"/>
      <w:b/>
      <w:i/>
      <w:spacing w:val="4"/>
      <w:kern w:val="28"/>
      <w:sz w:val="24"/>
      <w:szCs w:val="20"/>
      <w:lang w:val="es-ES_tradnl" w:eastAsia="es-ES"/>
    </w:rPr>
  </w:style>
  <w:style w:type="paragraph" w:styleId="Piedepgina">
    <w:name w:val="footer"/>
    <w:basedOn w:val="Normal"/>
    <w:link w:val="PiedepginaCar"/>
    <w:rsid w:val="000B6BEF"/>
    <w:pPr>
      <w:tabs>
        <w:tab w:val="center" w:pos="4252"/>
        <w:tab w:val="right" w:pos="8504"/>
      </w:tabs>
    </w:pPr>
  </w:style>
  <w:style w:type="character" w:customStyle="1" w:styleId="PiedepginaCar">
    <w:name w:val="Pie de página Car"/>
    <w:link w:val="Piedepgina"/>
    <w:rsid w:val="000B6BEF"/>
    <w:rPr>
      <w:rFonts w:ascii="Arial" w:eastAsia="Times New Roman" w:hAnsi="Arial" w:cs="Times New Roman"/>
      <w:spacing w:val="4"/>
      <w:kern w:val="28"/>
      <w:szCs w:val="20"/>
      <w:lang w:val="es-ES_tradnl" w:eastAsia="es-ES"/>
    </w:rPr>
  </w:style>
  <w:style w:type="paragraph" w:styleId="TDC1">
    <w:name w:val="toc 1"/>
    <w:basedOn w:val="Normal"/>
    <w:next w:val="Normal"/>
    <w:uiPriority w:val="39"/>
    <w:rsid w:val="000B6BEF"/>
    <w:pPr>
      <w:tabs>
        <w:tab w:val="left" w:pos="425"/>
        <w:tab w:val="right" w:leader="dot" w:pos="9355"/>
      </w:tabs>
      <w:spacing w:before="140" w:after="140"/>
      <w:ind w:left="425" w:right="1134" w:hanging="425"/>
    </w:pPr>
    <w:rPr>
      <w:b/>
      <w:caps/>
      <w:color w:val="FF0000"/>
    </w:rPr>
  </w:style>
  <w:style w:type="paragraph" w:styleId="TDC2">
    <w:name w:val="toc 2"/>
    <w:basedOn w:val="Normal"/>
    <w:next w:val="Normal"/>
    <w:uiPriority w:val="39"/>
    <w:rsid w:val="000B6BEF"/>
    <w:pPr>
      <w:tabs>
        <w:tab w:val="left" w:pos="992"/>
        <w:tab w:val="right" w:leader="dot" w:pos="9355"/>
      </w:tabs>
      <w:spacing w:before="100" w:after="100"/>
      <w:ind w:left="992" w:right="1134" w:hanging="567"/>
    </w:pPr>
    <w:rPr>
      <w:color w:val="FF0000"/>
    </w:rPr>
  </w:style>
  <w:style w:type="paragraph" w:styleId="TDC3">
    <w:name w:val="toc 3"/>
    <w:basedOn w:val="Normal"/>
    <w:next w:val="Normal"/>
    <w:uiPriority w:val="39"/>
    <w:rsid w:val="000B6BEF"/>
    <w:pPr>
      <w:tabs>
        <w:tab w:val="left" w:pos="1559"/>
        <w:tab w:val="right" w:leader="dot" w:pos="9355"/>
      </w:tabs>
      <w:spacing w:before="20" w:after="20"/>
      <w:ind w:left="1559" w:right="1134" w:hanging="567"/>
    </w:pPr>
    <w:rPr>
      <w:i/>
      <w:color w:val="FF0000"/>
    </w:rPr>
  </w:style>
  <w:style w:type="paragraph" w:styleId="Textoindependiente">
    <w:name w:val="Body Text"/>
    <w:basedOn w:val="Normal"/>
    <w:link w:val="TextoindependienteCar"/>
    <w:rsid w:val="000B6BEF"/>
    <w:pPr>
      <w:widowControl w:val="0"/>
      <w:ind w:right="1701"/>
      <w:jc w:val="left"/>
    </w:pPr>
    <w:rPr>
      <w:b/>
      <w:i/>
      <w:snapToGrid w:val="0"/>
      <w:color w:val="FF0000"/>
      <w:sz w:val="24"/>
      <w:lang w:val="es-ES"/>
    </w:rPr>
  </w:style>
  <w:style w:type="character" w:customStyle="1" w:styleId="TextoindependienteCar">
    <w:name w:val="Texto independiente Car"/>
    <w:link w:val="Textoindependiente"/>
    <w:rsid w:val="000B6BEF"/>
    <w:rPr>
      <w:rFonts w:ascii="Arial" w:eastAsia="Times New Roman" w:hAnsi="Arial" w:cs="Times New Roman"/>
      <w:b/>
      <w:i/>
      <w:snapToGrid w:val="0"/>
      <w:color w:val="FF0000"/>
      <w:spacing w:val="4"/>
      <w:kern w:val="28"/>
      <w:sz w:val="24"/>
      <w:szCs w:val="20"/>
      <w:lang w:eastAsia="es-ES"/>
    </w:rPr>
  </w:style>
  <w:style w:type="paragraph" w:styleId="Prrafodelista">
    <w:name w:val="List Paragraph"/>
    <w:basedOn w:val="Normal"/>
    <w:uiPriority w:val="34"/>
    <w:qFormat/>
    <w:rsid w:val="00D15A10"/>
    <w:pPr>
      <w:ind w:left="708"/>
    </w:pPr>
  </w:style>
  <w:style w:type="character" w:styleId="Textoennegrita">
    <w:name w:val="Strong"/>
    <w:qFormat/>
    <w:rsid w:val="00D81DD8"/>
    <w:rPr>
      <w:b/>
      <w:bCs/>
    </w:rPr>
  </w:style>
  <w:style w:type="paragraph" w:styleId="NormalWeb">
    <w:name w:val="Normal (Web)"/>
    <w:basedOn w:val="Normal"/>
    <w:uiPriority w:val="99"/>
    <w:rsid w:val="00B6220F"/>
    <w:rPr>
      <w:rFonts w:ascii="Times New Roman" w:hAnsi="Times New Roman"/>
      <w:sz w:val="24"/>
      <w:szCs w:val="24"/>
    </w:rPr>
  </w:style>
  <w:style w:type="table" w:styleId="Tablaconcuadrcula">
    <w:name w:val="Table Grid"/>
    <w:basedOn w:val="Tablanormal"/>
    <w:uiPriority w:val="39"/>
    <w:rsid w:val="00256EE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next w:val="Normal"/>
    <w:qFormat/>
    <w:rsid w:val="00D15A10"/>
    <w:rPr>
      <w:b/>
      <w:bCs/>
    </w:rPr>
  </w:style>
  <w:style w:type="paragraph" w:styleId="Textodeglobo">
    <w:name w:val="Balloon Text"/>
    <w:basedOn w:val="Normal"/>
    <w:link w:val="TextodegloboCar"/>
    <w:uiPriority w:val="99"/>
    <w:semiHidden/>
    <w:rsid w:val="00995EFA"/>
    <w:rPr>
      <w:rFonts w:ascii="Tahoma" w:hAnsi="Tahoma" w:cs="Tahoma"/>
      <w:sz w:val="16"/>
      <w:szCs w:val="16"/>
    </w:rPr>
  </w:style>
  <w:style w:type="character" w:customStyle="1" w:styleId="TextodegloboCar">
    <w:name w:val="Texto de globo Car"/>
    <w:link w:val="Textodeglobo"/>
    <w:uiPriority w:val="99"/>
    <w:semiHidden/>
    <w:rsid w:val="00E0680B"/>
    <w:rPr>
      <w:rFonts w:ascii="Tahoma" w:eastAsia="Times New Roman" w:hAnsi="Tahoma" w:cs="Tahoma"/>
      <w:spacing w:val="4"/>
      <w:kern w:val="28"/>
      <w:sz w:val="16"/>
      <w:szCs w:val="16"/>
      <w:lang w:val="es-ES_tradnl"/>
    </w:rPr>
  </w:style>
  <w:style w:type="character" w:styleId="Hipervnculo">
    <w:name w:val="Hyperlink"/>
    <w:rsid w:val="00EA69CB"/>
    <w:rPr>
      <w:color w:val="0000FF"/>
      <w:u w:val="single"/>
    </w:rPr>
  </w:style>
  <w:style w:type="character" w:styleId="MquinadeescribirHTML">
    <w:name w:val="HTML Typewriter"/>
    <w:rsid w:val="00186219"/>
    <w:rPr>
      <w:rFonts w:ascii="Courier New" w:hAnsi="Courier New" w:cs="Courier New"/>
      <w:sz w:val="20"/>
      <w:szCs w:val="20"/>
    </w:rPr>
  </w:style>
  <w:style w:type="paragraph" w:customStyle="1" w:styleId="Default">
    <w:name w:val="Default"/>
    <w:rsid w:val="00E0680B"/>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rsid w:val="00E0680B"/>
    <w:rPr>
      <w:rFonts w:ascii="Verdana" w:eastAsia="Times New Roman" w:hAnsi="Verdana"/>
      <w:spacing w:val="4"/>
      <w:kern w:val="28"/>
      <w:lang w:val="es-ES_tradnl"/>
    </w:rPr>
  </w:style>
  <w:style w:type="paragraph" w:styleId="Textocomentario">
    <w:name w:val="annotation text"/>
    <w:basedOn w:val="Normal"/>
    <w:link w:val="TextocomentarioCar"/>
    <w:unhideWhenUsed/>
    <w:rsid w:val="00E0680B"/>
  </w:style>
  <w:style w:type="character" w:customStyle="1" w:styleId="AsuntodelcomentarioCar">
    <w:name w:val="Asunto del comentario Car"/>
    <w:link w:val="Asuntodelcomentario"/>
    <w:uiPriority w:val="99"/>
    <w:semiHidden/>
    <w:rsid w:val="00E0680B"/>
    <w:rPr>
      <w:rFonts w:ascii="Verdana" w:eastAsia="Times New Roman" w:hAnsi="Verdana"/>
      <w:b/>
      <w:bCs/>
      <w:spacing w:val="4"/>
      <w:kern w:val="28"/>
      <w:lang w:val="es-ES_tradnl"/>
    </w:rPr>
  </w:style>
  <w:style w:type="paragraph" w:styleId="Asuntodelcomentario">
    <w:name w:val="annotation subject"/>
    <w:basedOn w:val="Textocomentario"/>
    <w:next w:val="Textocomentario"/>
    <w:link w:val="AsuntodelcomentarioCar"/>
    <w:uiPriority w:val="99"/>
    <w:semiHidden/>
    <w:unhideWhenUsed/>
    <w:rsid w:val="00E0680B"/>
    <w:rPr>
      <w:b/>
      <w:bCs/>
    </w:rPr>
  </w:style>
  <w:style w:type="character" w:customStyle="1" w:styleId="Ttulo5Car">
    <w:name w:val="Título 5 Car"/>
    <w:link w:val="Ttulo5"/>
    <w:rsid w:val="00654D13"/>
    <w:rPr>
      <w:rFonts w:ascii="Verdana" w:hAnsi="Verdana"/>
      <w:i/>
      <w:spacing w:val="4"/>
      <w:kern w:val="28"/>
      <w:sz w:val="24"/>
      <w:lang w:val="es-ES_tradnl"/>
    </w:rPr>
  </w:style>
  <w:style w:type="paragraph" w:customStyle="1" w:styleId="titol2">
    <w:name w:val="titol 2"/>
    <w:basedOn w:val="Ttulo2"/>
    <w:rsid w:val="006F4AB8"/>
    <w:pPr>
      <w:numPr>
        <w:ilvl w:val="0"/>
        <w:numId w:val="0"/>
      </w:numPr>
      <w:ind w:left="709"/>
    </w:pPr>
    <w:rPr>
      <w:lang w:val="es-ES"/>
    </w:rPr>
  </w:style>
  <w:style w:type="character" w:styleId="Refdecomentario">
    <w:name w:val="annotation reference"/>
    <w:rsid w:val="006F4AB8"/>
    <w:rPr>
      <w:sz w:val="16"/>
      <w:szCs w:val="16"/>
    </w:rPr>
  </w:style>
  <w:style w:type="paragraph" w:styleId="Textonotapie">
    <w:name w:val="footnote text"/>
    <w:basedOn w:val="Normal"/>
    <w:link w:val="TextonotapieCar"/>
    <w:uiPriority w:val="99"/>
    <w:semiHidden/>
    <w:unhideWhenUsed/>
    <w:rsid w:val="0087129F"/>
    <w:pPr>
      <w:jc w:val="left"/>
    </w:pPr>
    <w:rPr>
      <w:rFonts w:ascii="Calibri" w:eastAsia="Calibri" w:hAnsi="Calibri"/>
      <w:spacing w:val="0"/>
      <w:kern w:val="0"/>
      <w:lang w:val="es-ES" w:eastAsia="en-US"/>
    </w:rPr>
  </w:style>
  <w:style w:type="character" w:customStyle="1" w:styleId="TextonotapieCar">
    <w:name w:val="Texto nota pie Car"/>
    <w:link w:val="Textonotapie"/>
    <w:uiPriority w:val="99"/>
    <w:semiHidden/>
    <w:rsid w:val="0087129F"/>
    <w:rPr>
      <w:rFonts w:ascii="Calibri" w:eastAsia="Calibri" w:hAnsi="Calibri"/>
      <w:lang w:val="es-ES" w:eastAsia="en-US"/>
    </w:rPr>
  </w:style>
  <w:style w:type="character" w:styleId="Refdenotaalpie">
    <w:name w:val="footnote reference"/>
    <w:uiPriority w:val="99"/>
    <w:semiHidden/>
    <w:unhideWhenUsed/>
    <w:rsid w:val="0087129F"/>
    <w:rPr>
      <w:vertAlign w:val="superscript"/>
    </w:rPr>
  </w:style>
  <w:style w:type="table" w:styleId="Tabladecuadrcula4">
    <w:name w:val="Grid Table 4"/>
    <w:basedOn w:val="Tablanormal"/>
    <w:uiPriority w:val="49"/>
    <w:rsid w:val="004E796A"/>
    <w:rPr>
      <w:rFonts w:asciiTheme="minorHAnsi" w:eastAsiaTheme="minorEastAsia" w:hAnsiTheme="minorHAnsi" w:cstheme="minorBidi"/>
      <w:sz w:val="22"/>
      <w:szCs w:val="22"/>
      <w:lang w:val="ca-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5192">
      <w:bodyDiv w:val="1"/>
      <w:marLeft w:val="0"/>
      <w:marRight w:val="0"/>
      <w:marTop w:val="0"/>
      <w:marBottom w:val="0"/>
      <w:divBdr>
        <w:top w:val="none" w:sz="0" w:space="0" w:color="auto"/>
        <w:left w:val="none" w:sz="0" w:space="0" w:color="auto"/>
        <w:bottom w:val="none" w:sz="0" w:space="0" w:color="auto"/>
        <w:right w:val="none" w:sz="0" w:space="0" w:color="auto"/>
      </w:divBdr>
    </w:div>
    <w:div w:id="508713251">
      <w:bodyDiv w:val="1"/>
      <w:marLeft w:val="0"/>
      <w:marRight w:val="0"/>
      <w:marTop w:val="0"/>
      <w:marBottom w:val="0"/>
      <w:divBdr>
        <w:top w:val="none" w:sz="0" w:space="0" w:color="auto"/>
        <w:left w:val="none" w:sz="0" w:space="0" w:color="auto"/>
        <w:bottom w:val="none" w:sz="0" w:space="0" w:color="auto"/>
        <w:right w:val="none" w:sz="0" w:space="0" w:color="auto"/>
      </w:divBdr>
    </w:div>
    <w:div w:id="539899982">
      <w:bodyDiv w:val="1"/>
      <w:marLeft w:val="0"/>
      <w:marRight w:val="0"/>
      <w:marTop w:val="0"/>
      <w:marBottom w:val="0"/>
      <w:divBdr>
        <w:top w:val="none" w:sz="0" w:space="0" w:color="auto"/>
        <w:left w:val="none" w:sz="0" w:space="0" w:color="auto"/>
        <w:bottom w:val="none" w:sz="0" w:space="0" w:color="auto"/>
        <w:right w:val="none" w:sz="0" w:space="0" w:color="auto"/>
      </w:divBdr>
    </w:div>
    <w:div w:id="567351548">
      <w:bodyDiv w:val="1"/>
      <w:marLeft w:val="0"/>
      <w:marRight w:val="0"/>
      <w:marTop w:val="0"/>
      <w:marBottom w:val="0"/>
      <w:divBdr>
        <w:top w:val="none" w:sz="0" w:space="0" w:color="auto"/>
        <w:left w:val="none" w:sz="0" w:space="0" w:color="auto"/>
        <w:bottom w:val="none" w:sz="0" w:space="0" w:color="auto"/>
        <w:right w:val="none" w:sz="0" w:space="0" w:color="auto"/>
      </w:divBdr>
    </w:div>
    <w:div w:id="1022560341">
      <w:bodyDiv w:val="1"/>
      <w:marLeft w:val="0"/>
      <w:marRight w:val="0"/>
      <w:marTop w:val="0"/>
      <w:marBottom w:val="0"/>
      <w:divBdr>
        <w:top w:val="none" w:sz="0" w:space="0" w:color="auto"/>
        <w:left w:val="none" w:sz="0" w:space="0" w:color="auto"/>
        <w:bottom w:val="none" w:sz="0" w:space="0" w:color="auto"/>
        <w:right w:val="none" w:sz="0" w:space="0" w:color="auto"/>
      </w:divBdr>
    </w:div>
    <w:div w:id="1078789388">
      <w:bodyDiv w:val="1"/>
      <w:marLeft w:val="0"/>
      <w:marRight w:val="0"/>
      <w:marTop w:val="0"/>
      <w:marBottom w:val="0"/>
      <w:divBdr>
        <w:top w:val="none" w:sz="0" w:space="0" w:color="auto"/>
        <w:left w:val="none" w:sz="0" w:space="0" w:color="auto"/>
        <w:bottom w:val="none" w:sz="0" w:space="0" w:color="auto"/>
        <w:right w:val="none" w:sz="0" w:space="0" w:color="auto"/>
      </w:divBdr>
    </w:div>
    <w:div w:id="20393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hyperlink" Target="mailto:prevencio@tersa.cat" TargetMode="External"/><Relationship Id="rId23"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cio@tersa.cat"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e67d586f41c99dfd7c120d55e058c04a">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921b56590f22c11fd4b7fe76aadd51fc"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Esther Yepes Santana</DisplayName>
        <AccountId>12175</AccountId>
        <AccountType/>
      </UserInfo>
      <UserInfo>
        <DisplayName>Pere Bartumeus Rebordosa</DisplayName>
        <AccountId>11071</AccountId>
        <AccountType/>
      </UserInfo>
      <UserInfo>
        <DisplayName>Integrantes de la Equip PRL</DisplayName>
        <AccountId>11645</AccountId>
        <AccountType/>
      </UserInfo>
    </SharedWithUsers>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57419-8B96-4544-8DE0-470EACDC1981}"/>
</file>

<file path=customXml/itemProps2.xml><?xml version="1.0" encoding="utf-8"?>
<ds:datastoreItem xmlns:ds="http://schemas.openxmlformats.org/officeDocument/2006/customXml" ds:itemID="{799B48F8-7E49-4C52-8E75-50C79DF9DB0B}">
  <ds:schemaRefs>
    <ds:schemaRef ds:uri="http://schemas.microsoft.com/sharepoint/v3/contenttype/forms"/>
  </ds:schemaRefs>
</ds:datastoreItem>
</file>

<file path=customXml/itemProps3.xml><?xml version="1.0" encoding="utf-8"?>
<ds:datastoreItem xmlns:ds="http://schemas.openxmlformats.org/officeDocument/2006/customXml" ds:itemID="{32A43302-4200-4105-813C-DF15E7E4E250}">
  <ds:schemaRefs>
    <ds:schemaRef ds:uri="http://schemas.microsoft.com/office/2006/metadata/longProperties"/>
  </ds:schemaRefs>
</ds:datastoreItem>
</file>

<file path=customXml/itemProps4.xml><?xml version="1.0" encoding="utf-8"?>
<ds:datastoreItem xmlns:ds="http://schemas.openxmlformats.org/officeDocument/2006/customXml" ds:itemID="{8652800E-91C3-48FC-BDCD-5E9CD2952F54}">
  <ds:schemaRefs>
    <ds:schemaRef ds:uri="http://schemas.openxmlformats.org/officeDocument/2006/bibliography"/>
  </ds:schemaRefs>
</ds:datastoreItem>
</file>

<file path=customXml/itemProps5.xml><?xml version="1.0" encoding="utf-8"?>
<ds:datastoreItem xmlns:ds="http://schemas.openxmlformats.org/officeDocument/2006/customXml" ds:itemID="{079BA19A-6367-43E7-8D9E-2E652E2AA628}">
  <ds:schemaRefs>
    <ds:schemaRef ds:uri="http://schemas.microsoft.com/office/2006/metadata/properties"/>
    <ds:schemaRef ds:uri="http://schemas.microsoft.com/office/infopath/2007/PartnerControls"/>
    <ds:schemaRef ds:uri="fe2c56db-766c-4c36-b3e5-267db87031a2"/>
    <ds:schemaRef ds:uri="11fee0f1-1725-4130-bb00-7e353cb91e6a"/>
    <ds:schemaRef ds:uri="ef4b9d16-298b-4c70-8239-caa9d4531c0c"/>
    <ds:schemaRef ds:uri="0cc523da-d425-4f99-a8e5-5c2e3b2a633d"/>
    <ds:schemaRef ds:uri="342b489c-dc6c-4b66-9f8e-3a7960eb8dad"/>
    <ds:schemaRef ds:uri="917f2dc5-199e-433e-949e-b238ce0a390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6270</Words>
  <Characters>34487</Characters>
  <Application>Microsoft Office Word</Application>
  <DocSecurity>0</DocSecurity>
  <Lines>287</Lines>
  <Paragraphs>81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TRACTAMENT I SELECCIÓ DE RESIDUS, S</vt:lpstr>
      <vt:lpstr>TRACTAMENT I SELECCIÓ DE RESIDUS, S</vt:lpstr>
    </vt:vector>
  </TitlesOfParts>
  <Company/>
  <LinksUpToDate>false</LinksUpToDate>
  <CharactersWithSpaces>40676</CharactersWithSpaces>
  <SharedDoc>false</SharedDoc>
  <HLinks>
    <vt:vector size="12" baseType="variant">
      <vt:variant>
        <vt:i4>7209040</vt:i4>
      </vt:variant>
      <vt:variant>
        <vt:i4>81</vt:i4>
      </vt:variant>
      <vt:variant>
        <vt:i4>0</vt:i4>
      </vt:variant>
      <vt:variant>
        <vt:i4>5</vt:i4>
      </vt:variant>
      <vt:variant>
        <vt:lpwstr>mailto:prevencio@tersa.cat</vt:lpwstr>
      </vt:variant>
      <vt:variant>
        <vt:lpwstr/>
      </vt:variant>
      <vt:variant>
        <vt:i4>7209040</vt:i4>
      </vt:variant>
      <vt:variant>
        <vt:i4>78</vt:i4>
      </vt:variant>
      <vt:variant>
        <vt:i4>0</vt:i4>
      </vt:variant>
      <vt:variant>
        <vt:i4>5</vt:i4>
      </vt:variant>
      <vt:variant>
        <vt:lpwstr>mailto:prevencio@tersa.cat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CTTE1107 Annex I Prevenció Riscos Laborals</dc:title>
  <dc:subject/>
  <dc:creator>David Garcia</dc:creator>
  <cp:keywords/>
  <dc:description/>
  <cp:lastModifiedBy>Maria Huertas</cp:lastModifiedBy>
  <cp:revision>8</cp:revision>
  <cp:lastPrinted>2025-05-22T12:55:00Z</cp:lastPrinted>
  <dcterms:created xsi:type="dcterms:W3CDTF">2023-10-25T15:19:00Z</dcterms:created>
  <dcterms:modified xsi:type="dcterms:W3CDTF">2025-11-10T12:28:00Z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Subject">
    <vt:lpwstr/>
  </property>
  <property fmtid="{D5CDD505-2E9C-101B-9397-08002B2CF9AE}" pid="4" name="Keywords">
    <vt:lpwstr/>
  </property>
  <property fmtid="{D5CDD505-2E9C-101B-9397-08002B2CF9AE}" pid="5" name="_Author">
    <vt:lpwstr>David Garcia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0x010100C69B9B56904BF949B5686BF4A38EDA2A</vt:lpwstr>
  </property>
  <property fmtid="{D5CDD505-2E9C-101B-9397-08002B2CF9AE}" pid="12" name="Estado del Proyecto">
    <vt:lpwstr>Fase inicial</vt:lpwstr>
  </property>
  <property fmtid="{D5CDD505-2E9C-101B-9397-08002B2CF9AE}" pid="13" name="Código">
    <vt:lpwstr/>
  </property>
  <property fmtid="{D5CDD505-2E9C-101B-9397-08002B2CF9AE}" pid="14" name="Cóodigo">
    <vt:lpwstr/>
  </property>
  <property fmtid="{D5CDD505-2E9C-101B-9397-08002B2CF9AE}" pid="15" name="display_urn:schemas-microsoft-com:office:office#Editor">
    <vt:lpwstr>Raul Casillas Martín</vt:lpwstr>
  </property>
  <property fmtid="{D5CDD505-2E9C-101B-9397-08002B2CF9AE}" pid="16" name="display_urn:schemas-microsoft-com:office:office#Author">
    <vt:lpwstr>Raul Casillas Martín</vt:lpwstr>
  </property>
  <property fmtid="{D5CDD505-2E9C-101B-9397-08002B2CF9AE}" pid="17" name="Order">
    <vt:r8>4548900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