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008F9900" w:rsidR="00AA688F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A688F">
        <w:rPr>
          <w:rFonts w:ascii="Arial" w:hAnsi="Arial"/>
          <w:color w:val="auto"/>
          <w:sz w:val="20"/>
          <w:szCs w:val="20"/>
        </w:rPr>
        <w:t>Expedient núm.:</w:t>
      </w:r>
      <w:r w:rsidRPr="00AA688F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CA58F6">
        <w:rPr>
          <w:rFonts w:ascii="Arial" w:eastAsia="Calibri" w:hAnsi="Arial"/>
          <w:b w:val="0"/>
          <w:color w:val="auto"/>
          <w:sz w:val="20"/>
          <w:szCs w:val="20"/>
        </w:rPr>
        <w:t>2633/2025</w:t>
      </w:r>
    </w:p>
    <w:p w14:paraId="6EA8CEFB" w14:textId="77777777" w:rsidR="00CA58F6" w:rsidRDefault="00CA58F6" w:rsidP="00CA58F6">
      <w:pPr>
        <w:rPr>
          <w:lang w:val="ca-ES" w:eastAsia="es-ES"/>
        </w:rPr>
      </w:pPr>
    </w:p>
    <w:p w14:paraId="530B29B1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6E4B5D44" w14:textId="77777777" w:rsidR="00CA58F6" w:rsidRPr="000007C3" w:rsidRDefault="00CA58F6" w:rsidP="00CA58F6">
      <w:pPr>
        <w:jc w:val="both"/>
        <w:rPr>
          <w:rFonts w:ascii="Arial" w:hAnsi="Arial" w:cs="Arial"/>
          <w:b/>
          <w:sz w:val="24"/>
          <w:lang w:val="ca-ES"/>
        </w:rPr>
      </w:pPr>
      <w:r w:rsidRPr="000007C3">
        <w:rPr>
          <w:rFonts w:ascii="Arial" w:eastAsia="Arial" w:hAnsi="Arial" w:cs="Arial"/>
          <w:b/>
          <w:color w:val="000000"/>
          <w:kern w:val="0"/>
          <w:sz w:val="28"/>
          <w:szCs w:val="22"/>
          <w:lang w:val="ca-ES" w:eastAsia="ca-ES"/>
        </w:rPr>
        <w:t xml:space="preserve">Annex 2. </w:t>
      </w:r>
      <w:r w:rsidRPr="000007C3">
        <w:rPr>
          <w:rFonts w:ascii="Arial" w:hAnsi="Arial" w:cs="Arial"/>
          <w:b/>
          <w:sz w:val="24"/>
          <w:lang w:val="ca-ES"/>
        </w:rPr>
        <w:t xml:space="preserve"> OFERTA ECONÒMICA  I MILLORES</w:t>
      </w:r>
    </w:p>
    <w:p w14:paraId="5C45DE1B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7F669AEE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  <w:r w:rsidRPr="000007C3">
        <w:rPr>
          <w:rFonts w:ascii="Arial" w:hAnsi="Arial" w:cs="Arial"/>
          <w:szCs w:val="22"/>
          <w:lang w:val="ca-ES"/>
        </w:rPr>
        <w:t>En/Na ......................................... amb NIF núm. .............................., en nom propi, (o en representació de l'empresa ........................., CIF núm. .................., domiciliada a ..................., carrer .........................................................., núm. ...) assabentat/da de les condicions exigides per optar a la contractació ..........................., es compromet a portar-la a terme amb subjecció als Plecs de Prescripcions Tècniques Particulars i de Clàusules Administratives Particulars per l’import desglossat en els següents conceptes:</w:t>
      </w:r>
    </w:p>
    <w:p w14:paraId="1E529699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6"/>
        <w:gridCol w:w="2524"/>
      </w:tblGrid>
      <w:tr w:rsidR="00CA58F6" w:rsidRPr="000007C3" w14:paraId="61B48E47" w14:textId="77777777" w:rsidTr="00B96384">
        <w:trPr>
          <w:trHeight w:val="1270"/>
        </w:trPr>
        <w:tc>
          <w:tcPr>
            <w:tcW w:w="6521" w:type="dxa"/>
            <w:vAlign w:val="center"/>
          </w:tcPr>
          <w:p w14:paraId="6168220E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 xml:space="preserve">Aixecament de plànols, actualització d’avantprojecte i Projecte Bàsic i Executiu amb tots els annexes d’estructures, </w:t>
            </w:r>
            <w:proofErr w:type="spellStart"/>
            <w:r w:rsidRPr="000007C3">
              <w:rPr>
                <w:rFonts w:ascii="Arial" w:hAnsi="Arial" w:cs="Arial"/>
                <w:szCs w:val="22"/>
                <w:lang w:val="ca-ES"/>
              </w:rPr>
              <w:t>geotècnic</w:t>
            </w:r>
            <w:proofErr w:type="spellEnd"/>
            <w:r w:rsidRPr="000007C3">
              <w:rPr>
                <w:rFonts w:ascii="Arial" w:hAnsi="Arial" w:cs="Arial"/>
                <w:szCs w:val="22"/>
                <w:lang w:val="ca-ES"/>
              </w:rPr>
              <w:t>, projectes d’instal·lacions i annexes. Redacció estudi seguretat, pla de control de qualitat...</w:t>
            </w:r>
          </w:p>
        </w:tc>
        <w:tc>
          <w:tcPr>
            <w:tcW w:w="2705" w:type="dxa"/>
            <w:vAlign w:val="center"/>
          </w:tcPr>
          <w:p w14:paraId="72EF4EF2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>............... €</w:t>
            </w:r>
          </w:p>
        </w:tc>
      </w:tr>
      <w:tr w:rsidR="00CA58F6" w:rsidRPr="000007C3" w14:paraId="2B02980B" w14:textId="77777777" w:rsidTr="00B96384">
        <w:trPr>
          <w:trHeight w:val="423"/>
        </w:trPr>
        <w:tc>
          <w:tcPr>
            <w:tcW w:w="6521" w:type="dxa"/>
            <w:vAlign w:val="center"/>
          </w:tcPr>
          <w:p w14:paraId="66C31714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 xml:space="preserve">Direcció d’obra i projecte </w:t>
            </w:r>
            <w:proofErr w:type="spellStart"/>
            <w:r w:rsidRPr="000007C3">
              <w:rPr>
                <w:rFonts w:ascii="Arial" w:hAnsi="Arial" w:cs="Arial"/>
                <w:szCs w:val="22"/>
                <w:lang w:val="ca-ES"/>
              </w:rPr>
              <w:t>asbuilt</w:t>
            </w:r>
            <w:proofErr w:type="spellEnd"/>
            <w:r w:rsidRPr="000007C3">
              <w:rPr>
                <w:rFonts w:ascii="Arial" w:hAnsi="Arial" w:cs="Arial"/>
                <w:szCs w:val="22"/>
                <w:lang w:val="ca-ES"/>
              </w:rPr>
              <w:t xml:space="preserve"> i documentació final obra.</w:t>
            </w:r>
          </w:p>
        </w:tc>
        <w:tc>
          <w:tcPr>
            <w:tcW w:w="2705" w:type="dxa"/>
            <w:vAlign w:val="center"/>
          </w:tcPr>
          <w:p w14:paraId="65593993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>............... €</w:t>
            </w:r>
          </w:p>
        </w:tc>
      </w:tr>
      <w:tr w:rsidR="00CA58F6" w:rsidRPr="000007C3" w14:paraId="3EDC1FAE" w14:textId="77777777" w:rsidTr="00B96384">
        <w:trPr>
          <w:trHeight w:val="459"/>
        </w:trPr>
        <w:tc>
          <w:tcPr>
            <w:tcW w:w="6521" w:type="dxa"/>
            <w:vAlign w:val="center"/>
          </w:tcPr>
          <w:p w14:paraId="1D8F9718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>Direcció de l’execució i coordinació de seguretat i salut.</w:t>
            </w:r>
          </w:p>
        </w:tc>
        <w:tc>
          <w:tcPr>
            <w:tcW w:w="2705" w:type="dxa"/>
            <w:vAlign w:val="center"/>
          </w:tcPr>
          <w:p w14:paraId="28A436EE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>................ €</w:t>
            </w:r>
          </w:p>
        </w:tc>
      </w:tr>
    </w:tbl>
    <w:p w14:paraId="1DB81A2C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3AD0DA29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tbl>
      <w:tblPr>
        <w:tblW w:w="7513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676"/>
        <w:gridCol w:w="2926"/>
        <w:gridCol w:w="1911"/>
      </w:tblGrid>
      <w:tr w:rsidR="00CA58F6" w:rsidRPr="000007C3" w14:paraId="055BAC5D" w14:textId="77777777" w:rsidTr="00B96384">
        <w:trPr>
          <w:trHeight w:val="402"/>
        </w:trPr>
        <w:tc>
          <w:tcPr>
            <w:tcW w:w="2676" w:type="dxa"/>
            <w:shd w:val="solid" w:color="000000" w:fill="FFFFFF"/>
          </w:tcPr>
          <w:p w14:paraId="794E1801" w14:textId="77777777" w:rsidR="00CA58F6" w:rsidRPr="000007C3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0007C3">
              <w:rPr>
                <w:rFonts w:ascii="Arial" w:hAnsi="Arial" w:cs="Arial"/>
                <w:bCs/>
                <w:szCs w:val="22"/>
                <w:lang w:val="ca-ES"/>
              </w:rPr>
              <w:t>IMPORT  sense IVA</w:t>
            </w:r>
          </w:p>
        </w:tc>
        <w:tc>
          <w:tcPr>
            <w:tcW w:w="2926" w:type="dxa"/>
            <w:shd w:val="solid" w:color="000000" w:fill="FFFFFF"/>
          </w:tcPr>
          <w:p w14:paraId="43FBD8A5" w14:textId="77777777" w:rsidR="00CA58F6" w:rsidRPr="000007C3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0007C3">
              <w:rPr>
                <w:rFonts w:ascii="Arial" w:hAnsi="Arial" w:cs="Arial"/>
                <w:bCs/>
                <w:szCs w:val="22"/>
                <w:lang w:val="ca-ES"/>
              </w:rPr>
              <w:t>Import IVA</w:t>
            </w:r>
          </w:p>
        </w:tc>
        <w:tc>
          <w:tcPr>
            <w:tcW w:w="1911" w:type="dxa"/>
            <w:shd w:val="solid" w:color="000000" w:fill="FFFFFF"/>
          </w:tcPr>
          <w:p w14:paraId="2FB31C91" w14:textId="77777777" w:rsidR="00CA58F6" w:rsidRPr="000007C3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0007C3">
              <w:rPr>
                <w:rFonts w:ascii="Arial" w:hAnsi="Arial" w:cs="Arial"/>
                <w:bCs/>
                <w:szCs w:val="22"/>
                <w:lang w:val="ca-ES"/>
              </w:rPr>
              <w:t xml:space="preserve">Total </w:t>
            </w:r>
          </w:p>
        </w:tc>
      </w:tr>
      <w:tr w:rsidR="00CA58F6" w:rsidRPr="000007C3" w14:paraId="0774BFD4" w14:textId="77777777" w:rsidTr="00B96384">
        <w:trPr>
          <w:trHeight w:val="402"/>
        </w:trPr>
        <w:tc>
          <w:tcPr>
            <w:tcW w:w="2676" w:type="dxa"/>
          </w:tcPr>
          <w:p w14:paraId="28F01C6A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</w:p>
          <w:p w14:paraId="1E7EE3EE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</w:p>
          <w:p w14:paraId="04FAD7A3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</w:p>
          <w:p w14:paraId="262F4835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</w:p>
          <w:p w14:paraId="7EF1D15F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</w:p>
        </w:tc>
        <w:tc>
          <w:tcPr>
            <w:tcW w:w="2926" w:type="dxa"/>
          </w:tcPr>
          <w:p w14:paraId="1DFA2B97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</w:p>
        </w:tc>
        <w:tc>
          <w:tcPr>
            <w:tcW w:w="1911" w:type="dxa"/>
          </w:tcPr>
          <w:p w14:paraId="2166FFEC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</w:p>
        </w:tc>
      </w:tr>
      <w:tr w:rsidR="00CA58F6" w:rsidRPr="000007C3" w14:paraId="603F8EFA" w14:textId="77777777" w:rsidTr="00B96384">
        <w:trPr>
          <w:trHeight w:val="418"/>
        </w:trPr>
        <w:tc>
          <w:tcPr>
            <w:tcW w:w="2676" w:type="dxa"/>
          </w:tcPr>
          <w:p w14:paraId="24EFD93F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>_________ €</w:t>
            </w:r>
          </w:p>
        </w:tc>
        <w:tc>
          <w:tcPr>
            <w:tcW w:w="2926" w:type="dxa"/>
          </w:tcPr>
          <w:p w14:paraId="206E0654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>________ €</w:t>
            </w:r>
          </w:p>
        </w:tc>
        <w:tc>
          <w:tcPr>
            <w:tcW w:w="1911" w:type="dxa"/>
          </w:tcPr>
          <w:p w14:paraId="37F58016" w14:textId="77777777" w:rsidR="00CA58F6" w:rsidRPr="000007C3" w:rsidRDefault="00CA58F6" w:rsidP="00B96384">
            <w:pPr>
              <w:jc w:val="both"/>
              <w:rPr>
                <w:rFonts w:ascii="Arial" w:hAnsi="Arial" w:cs="Arial"/>
                <w:szCs w:val="22"/>
                <w:lang w:val="ca-ES"/>
              </w:rPr>
            </w:pPr>
            <w:r w:rsidRPr="000007C3">
              <w:rPr>
                <w:rFonts w:ascii="Arial" w:hAnsi="Arial" w:cs="Arial"/>
                <w:szCs w:val="22"/>
                <w:lang w:val="ca-ES"/>
              </w:rPr>
              <w:t>__________ €</w:t>
            </w:r>
          </w:p>
        </w:tc>
      </w:tr>
    </w:tbl>
    <w:p w14:paraId="015CF580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6642D975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  <w:r w:rsidRPr="000007C3">
        <w:rPr>
          <w:rFonts w:ascii="Arial" w:hAnsi="Arial" w:cs="Arial"/>
          <w:szCs w:val="22"/>
          <w:lang w:val="ca-ES"/>
        </w:rPr>
        <w:t>(lloc, data i signatura del licitador)</w:t>
      </w:r>
    </w:p>
    <w:p w14:paraId="2D9D52EB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0782D884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  <w:r w:rsidRPr="000007C3">
        <w:rPr>
          <w:rFonts w:ascii="Arial" w:hAnsi="Arial" w:cs="Arial"/>
          <w:szCs w:val="22"/>
          <w:lang w:val="ca-ES"/>
        </w:rPr>
        <w:t>(</w:t>
      </w:r>
      <w:r w:rsidRPr="000007C3">
        <w:rPr>
          <w:rFonts w:ascii="Arial" w:hAnsi="Arial" w:cs="Arial"/>
          <w:i/>
          <w:szCs w:val="22"/>
          <w:lang w:val="ca-ES"/>
        </w:rPr>
        <w:t xml:space="preserve">la manca de presentació de l'oferta econòmica de conformitat amb les prescripcions establertes en el </w:t>
      </w:r>
      <w:r w:rsidRPr="000007C3">
        <w:rPr>
          <w:rFonts w:ascii="Arial" w:hAnsi="Arial" w:cs="Arial"/>
          <w:szCs w:val="22"/>
          <w:lang w:val="ca-ES"/>
        </w:rPr>
        <w:t xml:space="preserve">present </w:t>
      </w:r>
      <w:r w:rsidRPr="000007C3">
        <w:rPr>
          <w:rFonts w:ascii="Arial" w:hAnsi="Arial" w:cs="Arial"/>
          <w:i/>
          <w:szCs w:val="22"/>
          <w:lang w:val="ca-ES"/>
        </w:rPr>
        <w:t>apartat comportarà l'exclusió del procediment de licitació de conformitat amb el que disposa l'art. 84 del Reglament General de la Llei de Contractes de</w:t>
      </w:r>
      <w:r w:rsidRPr="000007C3">
        <w:rPr>
          <w:rFonts w:ascii="Arial" w:hAnsi="Arial" w:cs="Arial"/>
          <w:szCs w:val="22"/>
          <w:lang w:val="ca-ES"/>
        </w:rPr>
        <w:t xml:space="preserve"> les </w:t>
      </w:r>
      <w:r w:rsidRPr="000007C3">
        <w:rPr>
          <w:rFonts w:ascii="Arial" w:hAnsi="Arial" w:cs="Arial"/>
          <w:i/>
          <w:szCs w:val="22"/>
          <w:lang w:val="ca-ES"/>
        </w:rPr>
        <w:t>Administracions Públiques</w:t>
      </w:r>
      <w:r w:rsidRPr="000007C3">
        <w:rPr>
          <w:rFonts w:ascii="Arial" w:hAnsi="Arial" w:cs="Arial"/>
          <w:szCs w:val="22"/>
          <w:lang w:val="ca-ES"/>
        </w:rPr>
        <w:t>)</w:t>
      </w:r>
    </w:p>
    <w:p w14:paraId="41B8FCF2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70CCA435" w14:textId="77777777" w:rsidR="00CA58F6" w:rsidRPr="000007C3" w:rsidRDefault="00CA58F6" w:rsidP="00CA58F6">
      <w:pPr>
        <w:jc w:val="both"/>
        <w:rPr>
          <w:rFonts w:ascii="Arial" w:hAnsi="Arial" w:cs="Arial"/>
          <w:b/>
          <w:szCs w:val="22"/>
          <w:lang w:val="ca-ES"/>
        </w:rPr>
      </w:pPr>
      <w:r w:rsidRPr="000007C3">
        <w:rPr>
          <w:rFonts w:ascii="Arial" w:hAnsi="Arial" w:cs="Arial"/>
          <w:b/>
          <w:szCs w:val="22"/>
          <w:lang w:val="ca-ES"/>
        </w:rPr>
        <w:t xml:space="preserve"> El pressupost de la licitació és indiscutible no admetent-se cap prova d'insuficiència. Així mateix, </w:t>
      </w:r>
      <w:r w:rsidRPr="000007C3">
        <w:rPr>
          <w:rFonts w:ascii="Arial" w:hAnsi="Arial" w:cs="Arial"/>
          <w:b/>
          <w:szCs w:val="22"/>
          <w:u w:val="single"/>
          <w:lang w:val="ca-ES"/>
        </w:rPr>
        <w:t>seran automàticament rebutjades totes aquelles propostes que superin el pressupost de licitació global, així com el pressupost de licitació establert individualment per cada un dels conceptes desglossats.</w:t>
      </w:r>
    </w:p>
    <w:p w14:paraId="75C46C5A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0B7DB681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70CF2570" w14:textId="77777777" w:rsidR="00CA58F6" w:rsidRPr="000007C3" w:rsidRDefault="00CA58F6" w:rsidP="00CA58F6">
      <w:pPr>
        <w:jc w:val="both"/>
        <w:rPr>
          <w:rFonts w:ascii="Arial" w:hAnsi="Arial" w:cs="Arial"/>
          <w:b/>
          <w:bCs/>
          <w:szCs w:val="22"/>
          <w:lang w:val="ca-ES"/>
        </w:rPr>
      </w:pPr>
      <w:r w:rsidRPr="000007C3">
        <w:rPr>
          <w:rFonts w:ascii="Arial" w:hAnsi="Arial" w:cs="Arial"/>
          <w:b/>
          <w:bCs/>
          <w:szCs w:val="22"/>
          <w:lang w:val="ca-ES"/>
        </w:rPr>
        <w:t>2.- Reducció del termini en la redacció del projecte</w:t>
      </w:r>
      <w:r>
        <w:rPr>
          <w:rFonts w:ascii="Arial" w:hAnsi="Arial" w:cs="Arial"/>
          <w:b/>
          <w:bCs/>
          <w:szCs w:val="22"/>
          <w:lang w:val="ca-ES"/>
        </w:rPr>
        <w:t xml:space="preserve"> executiu</w:t>
      </w:r>
      <w:r w:rsidRPr="000007C3">
        <w:rPr>
          <w:rFonts w:ascii="Arial" w:hAnsi="Arial" w:cs="Arial"/>
          <w:b/>
          <w:bCs/>
          <w:szCs w:val="22"/>
          <w:lang w:val="ca-ES"/>
        </w:rPr>
        <w:t xml:space="preserve"> amb un màxim de 20 punts. </w:t>
      </w:r>
    </w:p>
    <w:p w14:paraId="55DC2AD4" w14:textId="77777777" w:rsidR="00CA58F6" w:rsidRPr="000007C3" w:rsidRDefault="00CA58F6" w:rsidP="00CA58F6">
      <w:pPr>
        <w:jc w:val="both"/>
        <w:rPr>
          <w:rFonts w:ascii="Arial" w:hAnsi="Arial" w:cs="Arial"/>
          <w:b/>
          <w:szCs w:val="22"/>
          <w:lang w:val="ca-E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276"/>
        <w:gridCol w:w="1701"/>
      </w:tblGrid>
      <w:tr w:rsidR="00CA58F6" w:rsidRPr="0064613E" w14:paraId="353F94D1" w14:textId="77777777" w:rsidTr="00B96384">
        <w:tc>
          <w:tcPr>
            <w:tcW w:w="2622" w:type="dxa"/>
          </w:tcPr>
          <w:p w14:paraId="7A63EBA4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>1 SETMANA</w:t>
            </w:r>
          </w:p>
        </w:tc>
        <w:tc>
          <w:tcPr>
            <w:tcW w:w="1276" w:type="dxa"/>
          </w:tcPr>
          <w:p w14:paraId="6653F09B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>5 punts</w:t>
            </w:r>
          </w:p>
        </w:tc>
        <w:tc>
          <w:tcPr>
            <w:tcW w:w="1701" w:type="dxa"/>
          </w:tcPr>
          <w:p w14:paraId="3D42583B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</w:p>
        </w:tc>
      </w:tr>
      <w:tr w:rsidR="00CA58F6" w:rsidRPr="0064613E" w14:paraId="00A2FF1D" w14:textId="77777777" w:rsidTr="00B96384">
        <w:tc>
          <w:tcPr>
            <w:tcW w:w="2622" w:type="dxa"/>
          </w:tcPr>
          <w:p w14:paraId="633CF768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>2 SETMANES</w:t>
            </w:r>
          </w:p>
        </w:tc>
        <w:tc>
          <w:tcPr>
            <w:tcW w:w="1276" w:type="dxa"/>
          </w:tcPr>
          <w:p w14:paraId="34EC36AF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>10 punts</w:t>
            </w:r>
          </w:p>
        </w:tc>
        <w:tc>
          <w:tcPr>
            <w:tcW w:w="1701" w:type="dxa"/>
          </w:tcPr>
          <w:p w14:paraId="64FAB29C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</w:p>
        </w:tc>
      </w:tr>
      <w:tr w:rsidR="00CA58F6" w:rsidRPr="0064613E" w14:paraId="7BE576C9" w14:textId="77777777" w:rsidTr="00B96384">
        <w:tc>
          <w:tcPr>
            <w:tcW w:w="2622" w:type="dxa"/>
          </w:tcPr>
          <w:p w14:paraId="0821B95B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>3 SETMANES</w:t>
            </w:r>
          </w:p>
        </w:tc>
        <w:tc>
          <w:tcPr>
            <w:tcW w:w="1276" w:type="dxa"/>
          </w:tcPr>
          <w:p w14:paraId="10D085EB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>15 punts</w:t>
            </w:r>
          </w:p>
        </w:tc>
        <w:tc>
          <w:tcPr>
            <w:tcW w:w="1701" w:type="dxa"/>
          </w:tcPr>
          <w:p w14:paraId="2AAE4DA5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</w:p>
        </w:tc>
      </w:tr>
      <w:tr w:rsidR="00CA58F6" w:rsidRPr="0064613E" w14:paraId="6B636A03" w14:textId="77777777" w:rsidTr="00B96384">
        <w:tc>
          <w:tcPr>
            <w:tcW w:w="2622" w:type="dxa"/>
          </w:tcPr>
          <w:p w14:paraId="2D0AFC49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>4 SETMANES (1 mes)</w:t>
            </w:r>
          </w:p>
        </w:tc>
        <w:tc>
          <w:tcPr>
            <w:tcW w:w="1276" w:type="dxa"/>
          </w:tcPr>
          <w:p w14:paraId="197D571C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  <w:r w:rsidRPr="0064613E">
              <w:rPr>
                <w:rFonts w:ascii="Arial" w:hAnsi="Arial" w:cs="Arial"/>
                <w:bCs/>
                <w:szCs w:val="22"/>
                <w:lang w:val="ca-ES"/>
              </w:rPr>
              <w:t xml:space="preserve">20 punts </w:t>
            </w:r>
          </w:p>
        </w:tc>
        <w:tc>
          <w:tcPr>
            <w:tcW w:w="1701" w:type="dxa"/>
          </w:tcPr>
          <w:p w14:paraId="788397CC" w14:textId="77777777" w:rsidR="00CA58F6" w:rsidRPr="0064613E" w:rsidRDefault="00CA58F6" w:rsidP="00B96384">
            <w:pPr>
              <w:jc w:val="both"/>
              <w:rPr>
                <w:rFonts w:ascii="Arial" w:hAnsi="Arial" w:cs="Arial"/>
                <w:bCs/>
                <w:szCs w:val="22"/>
                <w:lang w:val="ca-ES"/>
              </w:rPr>
            </w:pPr>
          </w:p>
        </w:tc>
      </w:tr>
    </w:tbl>
    <w:p w14:paraId="5FE6ED7F" w14:textId="77777777" w:rsidR="00CA58F6" w:rsidRPr="000007C3" w:rsidRDefault="00CA58F6" w:rsidP="00CA58F6">
      <w:pPr>
        <w:jc w:val="both"/>
        <w:rPr>
          <w:rFonts w:ascii="Arial" w:hAnsi="Arial" w:cs="Arial"/>
          <w:b/>
          <w:szCs w:val="22"/>
          <w:lang w:val="ca-ES"/>
        </w:rPr>
      </w:pPr>
    </w:p>
    <w:p w14:paraId="39321D72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  <w:r w:rsidRPr="000007C3">
        <w:rPr>
          <w:rFonts w:ascii="Arial" w:hAnsi="Arial" w:cs="Arial"/>
          <w:szCs w:val="22"/>
          <w:lang w:val="ca-ES"/>
        </w:rPr>
        <w:t>Es donaran 5 punts per setmana de reducció amb un màxim de 4 setmanes o un mes</w:t>
      </w:r>
    </w:p>
    <w:p w14:paraId="52A05F00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6D6972DE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01688FC2" w14:textId="77777777" w:rsidR="00CA58F6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235FC88A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2C9D1F6A" w14:textId="77777777" w:rsidR="00CA58F6" w:rsidRPr="000007C3" w:rsidRDefault="00CA58F6" w:rsidP="00CA58F6">
      <w:pPr>
        <w:jc w:val="both"/>
        <w:rPr>
          <w:rFonts w:ascii="Arial" w:hAnsi="Arial" w:cs="Arial"/>
          <w:b/>
          <w:bCs/>
          <w:szCs w:val="22"/>
          <w:lang w:val="ca-ES"/>
        </w:rPr>
      </w:pPr>
      <w:r w:rsidRPr="000007C3">
        <w:rPr>
          <w:rFonts w:ascii="Arial" w:hAnsi="Arial" w:cs="Arial"/>
          <w:b/>
          <w:bCs/>
          <w:szCs w:val="22"/>
          <w:lang w:val="ca-ES"/>
        </w:rPr>
        <w:t xml:space="preserve">3.- Millora de l’equip tècnic, plus de qualitat amb un màxim de 10  punts. </w:t>
      </w:r>
    </w:p>
    <w:p w14:paraId="22CAFD37" w14:textId="77777777" w:rsidR="00CA58F6" w:rsidRPr="000007C3" w:rsidRDefault="00CA58F6" w:rsidP="00CA58F6">
      <w:pPr>
        <w:jc w:val="both"/>
        <w:rPr>
          <w:rFonts w:ascii="Arial" w:hAnsi="Arial" w:cs="Arial"/>
          <w:b/>
          <w:szCs w:val="22"/>
          <w:lang w:val="ca-ES"/>
        </w:rPr>
      </w:pPr>
    </w:p>
    <w:p w14:paraId="6060DEB0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  <w:r w:rsidRPr="000007C3">
        <w:rPr>
          <w:rFonts w:ascii="Arial" w:hAnsi="Arial" w:cs="Arial"/>
          <w:szCs w:val="22"/>
          <w:lang w:val="ca-ES"/>
        </w:rPr>
        <w:t>Equip tècnic, plus de qualitat.</w:t>
      </w:r>
    </w:p>
    <w:p w14:paraId="7F4BF4DE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1FFDD299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  <w:r w:rsidRPr="000007C3">
        <w:rPr>
          <w:rFonts w:ascii="Arial" w:hAnsi="Arial" w:cs="Arial"/>
          <w:szCs w:val="22"/>
          <w:lang w:val="ca-ES"/>
        </w:rPr>
        <w:t>Aportació a l’equip redactor d’un tècnic especialista paisatgista.</w:t>
      </w:r>
    </w:p>
    <w:p w14:paraId="67850B6D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09"/>
      </w:tblGrid>
      <w:tr w:rsidR="00CA58F6" w:rsidRPr="0064613E" w14:paraId="358DE290" w14:textId="77777777" w:rsidTr="00B96384">
        <w:tc>
          <w:tcPr>
            <w:tcW w:w="547" w:type="dxa"/>
          </w:tcPr>
          <w:p w14:paraId="76143840" w14:textId="77777777" w:rsidR="00CA58F6" w:rsidRPr="0064613E" w:rsidRDefault="00CA58F6" w:rsidP="00B96384">
            <w:pPr>
              <w:widowControl/>
              <w:suppressLineNumbers/>
              <w:tabs>
                <w:tab w:val="center" w:pos="4818"/>
                <w:tab w:val="right" w:pos="9637"/>
              </w:tabs>
              <w:suppressAutoHyphens w:val="0"/>
              <w:ind w:left="-1" w:hanging="10"/>
              <w:jc w:val="both"/>
              <w:rPr>
                <w:rFonts w:ascii="Arial" w:hAnsi="Arial" w:cs="Arial"/>
                <w:szCs w:val="22"/>
                <w:lang w:val="ca-ES" w:eastAsia="es-ES"/>
              </w:rPr>
            </w:pPr>
            <w:r w:rsidRPr="0064613E">
              <w:rPr>
                <w:rFonts w:ascii="Arial" w:hAnsi="Arial" w:cs="Arial"/>
                <w:szCs w:val="22"/>
                <w:lang w:val="ca-ES" w:eastAsia="es-ES"/>
              </w:rPr>
              <w:t>SI</w:t>
            </w:r>
          </w:p>
        </w:tc>
        <w:tc>
          <w:tcPr>
            <w:tcW w:w="509" w:type="dxa"/>
          </w:tcPr>
          <w:p w14:paraId="00BEDF6C" w14:textId="77777777" w:rsidR="00CA58F6" w:rsidRPr="0064613E" w:rsidRDefault="00CA58F6" w:rsidP="00B96384">
            <w:pPr>
              <w:widowControl/>
              <w:suppressLineNumbers/>
              <w:tabs>
                <w:tab w:val="center" w:pos="4818"/>
                <w:tab w:val="right" w:pos="9637"/>
              </w:tabs>
              <w:suppressAutoHyphens w:val="0"/>
              <w:ind w:left="-1" w:hanging="10"/>
              <w:jc w:val="both"/>
              <w:rPr>
                <w:rFonts w:ascii="Arial" w:hAnsi="Arial" w:cs="Arial"/>
                <w:szCs w:val="22"/>
                <w:u w:val="single"/>
                <w:lang w:val="ca-ES" w:eastAsia="es-ES"/>
              </w:rPr>
            </w:pPr>
          </w:p>
        </w:tc>
      </w:tr>
      <w:tr w:rsidR="00CA58F6" w:rsidRPr="0064613E" w14:paraId="119D8BDB" w14:textId="77777777" w:rsidTr="00B96384">
        <w:tc>
          <w:tcPr>
            <w:tcW w:w="547" w:type="dxa"/>
          </w:tcPr>
          <w:p w14:paraId="1F398E39" w14:textId="77777777" w:rsidR="00CA58F6" w:rsidRPr="0064613E" w:rsidRDefault="00CA58F6" w:rsidP="00B96384">
            <w:pPr>
              <w:widowControl/>
              <w:suppressLineNumbers/>
              <w:tabs>
                <w:tab w:val="center" w:pos="4818"/>
                <w:tab w:val="right" w:pos="9637"/>
              </w:tabs>
              <w:suppressAutoHyphens w:val="0"/>
              <w:ind w:left="-1" w:hanging="10"/>
              <w:jc w:val="both"/>
              <w:rPr>
                <w:rFonts w:ascii="Arial" w:hAnsi="Arial" w:cs="Arial"/>
                <w:szCs w:val="22"/>
                <w:lang w:val="ca-ES" w:eastAsia="es-ES"/>
              </w:rPr>
            </w:pPr>
            <w:r w:rsidRPr="0064613E">
              <w:rPr>
                <w:rFonts w:ascii="Arial" w:hAnsi="Arial" w:cs="Arial"/>
                <w:szCs w:val="22"/>
                <w:lang w:val="ca-ES" w:eastAsia="es-ES"/>
              </w:rPr>
              <w:t>NO</w:t>
            </w:r>
          </w:p>
        </w:tc>
        <w:tc>
          <w:tcPr>
            <w:tcW w:w="509" w:type="dxa"/>
          </w:tcPr>
          <w:p w14:paraId="7E11F2D3" w14:textId="77777777" w:rsidR="00CA58F6" w:rsidRPr="0064613E" w:rsidRDefault="00CA58F6" w:rsidP="00B96384">
            <w:pPr>
              <w:widowControl/>
              <w:suppressLineNumbers/>
              <w:tabs>
                <w:tab w:val="center" w:pos="4818"/>
                <w:tab w:val="right" w:pos="9637"/>
              </w:tabs>
              <w:suppressAutoHyphens w:val="0"/>
              <w:ind w:left="-1" w:hanging="10"/>
              <w:jc w:val="both"/>
              <w:rPr>
                <w:rFonts w:ascii="Arial" w:hAnsi="Arial" w:cs="Arial"/>
                <w:szCs w:val="22"/>
                <w:lang w:val="ca-ES" w:eastAsia="es-ES"/>
              </w:rPr>
            </w:pPr>
          </w:p>
        </w:tc>
      </w:tr>
    </w:tbl>
    <w:p w14:paraId="640B0621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</w:p>
    <w:p w14:paraId="15F71B53" w14:textId="77777777" w:rsidR="00CA58F6" w:rsidRPr="000007C3" w:rsidRDefault="00CA58F6" w:rsidP="00CA58F6">
      <w:pPr>
        <w:jc w:val="both"/>
        <w:rPr>
          <w:rFonts w:ascii="Arial" w:hAnsi="Arial" w:cs="Arial"/>
          <w:szCs w:val="22"/>
          <w:lang w:val="ca-ES"/>
        </w:rPr>
      </w:pPr>
      <w:r w:rsidRPr="000007C3">
        <w:rPr>
          <w:rFonts w:ascii="Arial" w:hAnsi="Arial" w:cs="Arial"/>
          <w:szCs w:val="22"/>
          <w:lang w:val="ca-ES"/>
        </w:rPr>
        <w:t>S’haurà d’acreditar mitjançant l’aportació del corresponent títol acadèmic i currículum.</w:t>
      </w:r>
    </w:p>
    <w:p w14:paraId="43DFF1E1" w14:textId="77777777" w:rsidR="00CA58F6" w:rsidRDefault="00CA58F6" w:rsidP="00CA58F6">
      <w:pPr>
        <w:jc w:val="both"/>
        <w:rPr>
          <w:rFonts w:ascii="Arial" w:hAnsi="Arial" w:cs="Arial"/>
          <w:b/>
          <w:szCs w:val="22"/>
          <w:lang w:val="ca-ES"/>
        </w:rPr>
      </w:pPr>
    </w:p>
    <w:p w14:paraId="31883FFA" w14:textId="77777777" w:rsidR="00CA58F6" w:rsidRPr="00CA58F6" w:rsidRDefault="00CA58F6" w:rsidP="00CA58F6">
      <w:pPr>
        <w:rPr>
          <w:lang w:val="ca-ES" w:eastAsia="es-ES"/>
        </w:rPr>
      </w:pPr>
    </w:p>
    <w:p w14:paraId="5C33E6F2" w14:textId="77777777" w:rsidR="00BA02E6" w:rsidRDefault="00BA02E6" w:rsidP="00BA02E6">
      <w:pPr>
        <w:rPr>
          <w:lang w:val="ca-ES" w:eastAsia="es-ES"/>
        </w:rPr>
      </w:pPr>
    </w:p>
    <w:p w14:paraId="1971D388" w14:textId="77777777" w:rsidR="00BA02E6" w:rsidRDefault="00BA02E6" w:rsidP="00BA02E6">
      <w:pPr>
        <w:rPr>
          <w:lang w:val="ca-ES" w:eastAsia="es-ES"/>
        </w:rPr>
      </w:pPr>
    </w:p>
    <w:sectPr w:rsidR="00BA02E6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8F4B" w14:textId="77777777" w:rsidR="00D22F1E" w:rsidRDefault="00D22F1E" w:rsidP="005830EC">
      <w:r>
        <w:separator/>
      </w:r>
    </w:p>
  </w:endnote>
  <w:endnote w:type="continuationSeparator" w:id="0">
    <w:p w14:paraId="181EB009" w14:textId="77777777" w:rsidR="00D22F1E" w:rsidRDefault="00D22F1E" w:rsidP="005830EC">
      <w:r>
        <w:continuationSeparator/>
      </w:r>
    </w:p>
  </w:endnote>
  <w:endnote w:type="continuationNotice" w:id="1">
    <w:p w14:paraId="6E057231" w14:textId="77777777" w:rsidR="00D22F1E" w:rsidRDefault="00D22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85AA" w14:textId="77777777" w:rsidR="00D22F1E" w:rsidRDefault="00D22F1E" w:rsidP="005830EC">
      <w:r>
        <w:separator/>
      </w:r>
    </w:p>
  </w:footnote>
  <w:footnote w:type="continuationSeparator" w:id="0">
    <w:p w14:paraId="4472CA76" w14:textId="77777777" w:rsidR="00D22F1E" w:rsidRDefault="00D22F1E" w:rsidP="005830EC">
      <w:r>
        <w:continuationSeparator/>
      </w:r>
    </w:p>
  </w:footnote>
  <w:footnote w:type="continuationNotice" w:id="1">
    <w:p w14:paraId="2EE04861" w14:textId="77777777" w:rsidR="00D22F1E" w:rsidRDefault="00D22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3139396">
    <w:abstractNumId w:val="0"/>
  </w:num>
  <w:num w:numId="2" w16cid:durableId="937298288">
    <w:abstractNumId w:val="2"/>
  </w:num>
  <w:num w:numId="3" w16cid:durableId="120705941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32E2B"/>
    <w:rsid w:val="00140C44"/>
    <w:rsid w:val="001734E0"/>
    <w:rsid w:val="001F3222"/>
    <w:rsid w:val="001F5474"/>
    <w:rsid w:val="00296A45"/>
    <w:rsid w:val="002B6691"/>
    <w:rsid w:val="00416D6D"/>
    <w:rsid w:val="004A490A"/>
    <w:rsid w:val="004D2282"/>
    <w:rsid w:val="00531BF8"/>
    <w:rsid w:val="00556A4D"/>
    <w:rsid w:val="00573938"/>
    <w:rsid w:val="005830EC"/>
    <w:rsid w:val="00583AE5"/>
    <w:rsid w:val="005A3204"/>
    <w:rsid w:val="005E3C4C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A2679"/>
    <w:rsid w:val="007E1EA5"/>
    <w:rsid w:val="007E51D5"/>
    <w:rsid w:val="008155D6"/>
    <w:rsid w:val="00865B2D"/>
    <w:rsid w:val="0087668A"/>
    <w:rsid w:val="00884E1E"/>
    <w:rsid w:val="008D7196"/>
    <w:rsid w:val="008F4811"/>
    <w:rsid w:val="00920BAA"/>
    <w:rsid w:val="009F2C32"/>
    <w:rsid w:val="00A0335A"/>
    <w:rsid w:val="00A53937"/>
    <w:rsid w:val="00A60710"/>
    <w:rsid w:val="00AA688F"/>
    <w:rsid w:val="00AE655B"/>
    <w:rsid w:val="00AF0E42"/>
    <w:rsid w:val="00B30652"/>
    <w:rsid w:val="00BA02E6"/>
    <w:rsid w:val="00C14F75"/>
    <w:rsid w:val="00CA58F6"/>
    <w:rsid w:val="00D22F1E"/>
    <w:rsid w:val="00DF2CA9"/>
    <w:rsid w:val="00E2590C"/>
    <w:rsid w:val="00E462DD"/>
    <w:rsid w:val="00E64E2C"/>
    <w:rsid w:val="00EC40D6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1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2025-12-16T13:52:00Z</dcterms:created>
  <dcterms:modified xsi:type="dcterms:W3CDTF">2025-12-16T13:52:00Z</dcterms:modified>
</cp:coreProperties>
</file>