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D9BC0" w14:textId="77777777" w:rsidR="002F01AF" w:rsidRPr="00D1041D" w:rsidRDefault="002F01AF" w:rsidP="002F01AF">
      <w:pPr>
        <w:spacing w:before="0" w:after="0" w:line="240" w:lineRule="auto"/>
        <w:jc w:val="center"/>
        <w:rPr>
          <w:rFonts w:ascii="Arial" w:eastAsia="Calibri" w:hAnsi="Arial" w:cs="Arial"/>
          <w:b/>
          <w:noProof/>
          <w:u w:val="single"/>
          <w:lang w:val="ca-ES"/>
        </w:rPr>
      </w:pPr>
      <w:r w:rsidRPr="00D1041D">
        <w:rPr>
          <w:rFonts w:ascii="Arial" w:eastAsia="Calibri" w:hAnsi="Arial" w:cs="Arial"/>
          <w:b/>
          <w:noProof/>
          <w:u w:val="single"/>
          <w:lang w:val="ca-ES"/>
        </w:rPr>
        <w:t>ANNEX 1</w:t>
      </w:r>
    </w:p>
    <w:p w14:paraId="134CEDB1" w14:textId="77777777" w:rsidR="002F01AF" w:rsidRDefault="002F01AF" w:rsidP="002F01AF">
      <w:pPr>
        <w:spacing w:before="0" w:after="0" w:line="240" w:lineRule="auto"/>
        <w:jc w:val="center"/>
        <w:rPr>
          <w:rFonts w:ascii="Arial" w:eastAsia="Calibri" w:hAnsi="Arial" w:cs="Arial"/>
          <w:b/>
          <w:noProof/>
          <w:lang w:val="ca-ES"/>
        </w:rPr>
      </w:pPr>
    </w:p>
    <w:p w14:paraId="09476A15" w14:textId="77777777" w:rsidR="002F01AF" w:rsidRPr="002A2185" w:rsidRDefault="002F01AF" w:rsidP="002F01AF">
      <w:pPr>
        <w:spacing w:before="0" w:after="0" w:line="240" w:lineRule="auto"/>
        <w:jc w:val="center"/>
        <w:rPr>
          <w:rFonts w:ascii="Arial" w:eastAsia="Calibri" w:hAnsi="Arial" w:cs="Arial"/>
          <w:b/>
          <w:noProof/>
          <w:lang w:val="ca-ES"/>
        </w:rPr>
      </w:pPr>
      <w:r w:rsidRPr="002A2185">
        <w:rPr>
          <w:rFonts w:ascii="Arial" w:eastAsia="Calibri" w:hAnsi="Arial" w:cs="Arial"/>
          <w:b/>
          <w:noProof/>
          <w:lang w:val="ca-ES"/>
        </w:rPr>
        <w:t>Al plec de clàusules administratives particulars de la contractació consistent en el “Servei d’acreditació de la sensibilitat odorífera de personal tècnic municipal</w:t>
      </w:r>
      <w:r>
        <w:rPr>
          <w:rFonts w:ascii="Arial" w:eastAsia="Calibri" w:hAnsi="Arial" w:cs="Arial"/>
          <w:b/>
          <w:noProof/>
          <w:lang w:val="ca-ES"/>
        </w:rPr>
        <w:t>”.</w:t>
      </w:r>
    </w:p>
    <w:p w14:paraId="13BD65BF" w14:textId="77777777" w:rsidR="002F01AF" w:rsidRPr="002A2185" w:rsidRDefault="002F01AF" w:rsidP="002F01AF">
      <w:pPr>
        <w:spacing w:before="0" w:after="0" w:line="240" w:lineRule="auto"/>
        <w:jc w:val="center"/>
        <w:rPr>
          <w:rFonts w:ascii="Arial" w:eastAsia="Calibri" w:hAnsi="Arial" w:cs="Arial"/>
          <w:b/>
          <w:noProof/>
          <w:lang w:val="ca-ES"/>
        </w:rPr>
      </w:pPr>
    </w:p>
    <w:p w14:paraId="63F51A1D" w14:textId="77777777" w:rsidR="002F01AF" w:rsidRPr="00D1041D" w:rsidRDefault="002F01AF" w:rsidP="002F01AF">
      <w:pPr>
        <w:pBdr>
          <w:bottom w:val="single" w:sz="4" w:space="1" w:color="auto"/>
        </w:pBdr>
        <w:spacing w:before="0" w:after="0" w:line="240" w:lineRule="auto"/>
        <w:jc w:val="right"/>
        <w:rPr>
          <w:rFonts w:ascii="Arial" w:eastAsia="Times New Roman" w:hAnsi="Arial" w:cs="Times New Roman"/>
          <w:b/>
          <w:bCs/>
          <w:noProof/>
          <w:lang w:val="ca-ES" w:eastAsia="es-ES"/>
        </w:rPr>
      </w:pPr>
      <w:r w:rsidRPr="00D1041D">
        <w:rPr>
          <w:rFonts w:ascii="Arial" w:eastAsia="Times New Roman" w:hAnsi="Arial" w:cs="Times New Roman"/>
          <w:b/>
          <w:bCs/>
          <w:noProof/>
          <w:lang w:val="ca-ES" w:eastAsia="es-ES"/>
        </w:rPr>
        <w:t xml:space="preserve">Expedient núm.: </w:t>
      </w:r>
      <w:r>
        <w:rPr>
          <w:rFonts w:ascii="Arial" w:eastAsia="Times New Roman" w:hAnsi="Arial" w:cs="Times New Roman"/>
          <w:b/>
          <w:bCs/>
          <w:noProof/>
          <w:lang w:val="ca-ES" w:eastAsia="es-ES"/>
        </w:rPr>
        <w:t>2025/0007602</w:t>
      </w:r>
    </w:p>
    <w:p w14:paraId="4CF7C08C" w14:textId="77777777" w:rsidR="002F01AF" w:rsidRPr="00D1041D" w:rsidRDefault="002F01AF" w:rsidP="002F01AF">
      <w:pPr>
        <w:spacing w:before="0" w:after="0" w:line="240" w:lineRule="auto"/>
        <w:jc w:val="center"/>
        <w:rPr>
          <w:rFonts w:ascii="Arial" w:eastAsia="Times New Roman" w:hAnsi="Arial" w:cs="Arial"/>
          <w:noProof/>
          <w:lang w:val="ca-ES" w:eastAsia="es-ES"/>
        </w:rPr>
      </w:pPr>
    </w:p>
    <w:p w14:paraId="57A297EB" w14:textId="77777777" w:rsidR="002F01AF" w:rsidRPr="00D1041D" w:rsidRDefault="002F01AF" w:rsidP="002F01AF">
      <w:pPr>
        <w:tabs>
          <w:tab w:val="center" w:pos="4252"/>
          <w:tab w:val="right" w:pos="8504"/>
        </w:tabs>
        <w:spacing w:before="0" w:after="0" w:line="240" w:lineRule="auto"/>
        <w:jc w:val="center"/>
        <w:rPr>
          <w:rFonts w:ascii="Arial" w:eastAsia="Times New Roman" w:hAnsi="Arial" w:cs="Arial"/>
          <w:b/>
          <w:noProof/>
          <w:lang w:val="ca-ES" w:eastAsia="ca-ES"/>
        </w:rPr>
      </w:pPr>
      <w:r w:rsidRPr="00D1041D">
        <w:rPr>
          <w:rFonts w:ascii="Arial" w:eastAsia="Times New Roman" w:hAnsi="Arial" w:cs="Arial"/>
          <w:b/>
          <w:noProof/>
          <w:lang w:val="ca-ES" w:eastAsia="es-ES"/>
        </w:rPr>
        <w:t>Model de proposició relativa als criteris avaluables de forma automàtica</w:t>
      </w:r>
    </w:p>
    <w:p w14:paraId="13AB0324" w14:textId="77777777" w:rsidR="002F01AF" w:rsidRPr="00D1041D" w:rsidRDefault="002F01AF" w:rsidP="002F01AF">
      <w:pPr>
        <w:spacing w:before="0" w:after="0" w:line="240" w:lineRule="auto"/>
        <w:jc w:val="center"/>
        <w:rPr>
          <w:rFonts w:ascii="Arial" w:eastAsia="Times New Roman" w:hAnsi="Arial" w:cs="Times New Roman"/>
          <w:noProof/>
          <w:szCs w:val="20"/>
          <w:lang w:val="ca-ES" w:eastAsia="es-ES"/>
        </w:rPr>
      </w:pPr>
    </w:p>
    <w:p w14:paraId="22A43DB8" w14:textId="77777777" w:rsidR="002F01AF" w:rsidRPr="00D1041D" w:rsidRDefault="002F01AF" w:rsidP="002F01AF">
      <w:pPr>
        <w:spacing w:before="0" w:after="0" w:line="240" w:lineRule="auto"/>
        <w:rPr>
          <w:rFonts w:ascii="Arial" w:eastAsia="Times New Roman" w:hAnsi="Arial" w:cs="Times New Roman"/>
          <w:noProof/>
          <w:szCs w:val="20"/>
          <w:lang w:val="ca-ES" w:eastAsia="es-ES"/>
        </w:rPr>
      </w:pPr>
      <w:r w:rsidRPr="00D1041D">
        <w:rPr>
          <w:rFonts w:ascii="Arial" w:eastAsia="Times New Roman" w:hAnsi="Arial" w:cs="Times New Roman"/>
          <w:noProof/>
          <w:szCs w:val="20"/>
          <w:lang w:val="ca-ES" w:eastAsia="es-ES"/>
        </w:rPr>
        <w:t xml:space="preserve">El Sr./La Sra. .......... amb NIF núm. .........., en nom propi / en representació de l’empresa .........., CIF núm. .........., domiciliada a .........., CP .........., carrer .........., núm. .........., adreça electrònica: .........., assabentat/da de les condicions exigides per a optar a la contractació relativa a </w:t>
      </w:r>
      <w:r w:rsidRPr="00D1041D">
        <w:rPr>
          <w:rFonts w:ascii="Arial" w:eastAsia="Times New Roman" w:hAnsi="Arial" w:cs="Times New Roman"/>
          <w:i/>
          <w:noProof/>
          <w:szCs w:val="20"/>
          <w:lang w:val="ca-ES" w:eastAsia="es-ES"/>
        </w:rPr>
        <w:t>(consignar objecte del contracte i lots, si escau)</w:t>
      </w:r>
      <w:r w:rsidRPr="00D1041D">
        <w:rPr>
          <w:rFonts w:ascii="Arial" w:eastAsia="Times New Roman" w:hAnsi="Arial" w:cs="Times New Roman"/>
          <w:noProof/>
          <w:szCs w:val="20"/>
          <w:lang w:val="ca-ES" w:eastAsia="es-ES"/>
        </w:rPr>
        <w:t xml:space="preserve"> .........., es compromet a portar-la a terme amb subjecció als plecs de prescripcions tècniques particulars i de clàusules administratives particulars, que accepta íntegrament:</w:t>
      </w:r>
    </w:p>
    <w:p w14:paraId="11E073D1" w14:textId="77777777" w:rsidR="002F01AF" w:rsidRDefault="002F01AF" w:rsidP="002F01AF">
      <w:pPr>
        <w:spacing w:before="0" w:after="0" w:line="240" w:lineRule="auto"/>
        <w:rPr>
          <w:rFonts w:ascii="Arial" w:eastAsia="Times New Roman" w:hAnsi="Arial" w:cs="Times New Roman"/>
          <w:noProof/>
          <w:szCs w:val="20"/>
          <w:lang w:val="ca-ES" w:eastAsia="es-ES"/>
        </w:rPr>
      </w:pPr>
    </w:p>
    <w:p w14:paraId="6AC7E6B3" w14:textId="77777777" w:rsidR="002F01AF" w:rsidRDefault="002F01AF" w:rsidP="002F01AF">
      <w:pPr>
        <w:spacing w:before="0" w:after="0" w:line="240" w:lineRule="auto"/>
        <w:rPr>
          <w:rFonts w:ascii="Arial" w:eastAsia="Times New Roman" w:hAnsi="Arial" w:cs="Times New Roman"/>
          <w:noProof/>
          <w:szCs w:val="20"/>
          <w:lang w:val="ca-ES" w:eastAsia="es-ES"/>
        </w:rPr>
      </w:pPr>
    </w:p>
    <w:p w14:paraId="11EA4FB3" w14:textId="77777777" w:rsidR="002F01AF" w:rsidRPr="00D42C9A" w:rsidRDefault="002F01AF" w:rsidP="002F01AF">
      <w:pPr>
        <w:numPr>
          <w:ilvl w:val="0"/>
          <w:numId w:val="25"/>
        </w:numPr>
        <w:spacing w:before="0" w:after="0" w:line="240" w:lineRule="auto"/>
        <w:ind w:left="284" w:hanging="284"/>
        <w:rPr>
          <w:rFonts w:ascii="Arial" w:eastAsia="Times New Roman" w:hAnsi="Arial" w:cs="Times New Roman"/>
          <w:b/>
          <w:bCs/>
          <w:noProof/>
          <w:szCs w:val="20"/>
          <w:lang w:val="ca-ES" w:eastAsia="es-ES"/>
        </w:rPr>
      </w:pPr>
      <w:r w:rsidRPr="00D42C9A">
        <w:rPr>
          <w:rFonts w:ascii="Arial" w:eastAsia="Times New Roman" w:hAnsi="Arial" w:cs="Times New Roman"/>
          <w:b/>
          <w:bCs/>
          <w:noProof/>
          <w:szCs w:val="20"/>
          <w:lang w:val="ca-ES" w:eastAsia="es-ES"/>
        </w:rPr>
        <w:t>Criteri 1 - Proposició econòmica:</w:t>
      </w:r>
    </w:p>
    <w:p w14:paraId="65004471" w14:textId="77777777" w:rsidR="002F01AF" w:rsidRPr="00D42C9A" w:rsidRDefault="002F01AF" w:rsidP="002F01AF">
      <w:pPr>
        <w:spacing w:before="0" w:after="0" w:line="240" w:lineRule="auto"/>
        <w:ind w:left="284"/>
        <w:rPr>
          <w:rFonts w:ascii="Arial" w:eastAsia="Times New Roman" w:hAnsi="Arial" w:cs="Times New Roman"/>
          <w:b/>
          <w:bCs/>
          <w:noProof/>
          <w:szCs w:val="20"/>
          <w:lang w:val="ca-ES" w:eastAsia="es-ES"/>
        </w:rPr>
      </w:pPr>
    </w:p>
    <w:tbl>
      <w:tblPr>
        <w:tblW w:w="861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490"/>
        <w:gridCol w:w="1559"/>
        <w:gridCol w:w="885"/>
        <w:gridCol w:w="1311"/>
        <w:gridCol w:w="1524"/>
      </w:tblGrid>
      <w:tr w:rsidR="002F01AF" w:rsidRPr="00D42C9A" w14:paraId="4EF3E0B9" w14:textId="77777777" w:rsidTr="0092477A">
        <w:trPr>
          <w:trHeight w:val="416"/>
          <w:jc w:val="right"/>
        </w:trPr>
        <w:tc>
          <w:tcPr>
            <w:tcW w:w="3333" w:type="dxa"/>
            <w:gridSpan w:val="2"/>
            <w:tcBorders>
              <w:top w:val="nil"/>
              <w:left w:val="nil"/>
              <w:bottom w:val="nil"/>
              <w:right w:val="single" w:sz="12" w:space="0" w:color="auto"/>
            </w:tcBorders>
          </w:tcPr>
          <w:p w14:paraId="564E88A7" w14:textId="77777777" w:rsidR="002F01AF" w:rsidRPr="00D42C9A" w:rsidRDefault="002F01AF" w:rsidP="0092477A">
            <w:pPr>
              <w:spacing w:before="0" w:after="0" w:line="240" w:lineRule="auto"/>
              <w:jc w:val="left"/>
              <w:rPr>
                <w:rFonts w:ascii="Arial" w:eastAsia="Times New Roman" w:hAnsi="Arial" w:cs="Arial"/>
                <w:b/>
                <w:bCs/>
                <w:noProof/>
                <w:lang w:val="ca-ES" w:eastAsia="es-ES"/>
              </w:rPr>
            </w:pPr>
          </w:p>
        </w:tc>
        <w:tc>
          <w:tcPr>
            <w:tcW w:w="5279" w:type="dxa"/>
            <w:gridSpan w:val="4"/>
            <w:tcBorders>
              <w:top w:val="single" w:sz="12" w:space="0" w:color="auto"/>
              <w:left w:val="single" w:sz="12" w:space="0" w:color="auto"/>
              <w:right w:val="single" w:sz="12" w:space="0" w:color="auto"/>
            </w:tcBorders>
            <w:shd w:val="clear" w:color="auto" w:fill="D0CECE"/>
            <w:vAlign w:val="center"/>
          </w:tcPr>
          <w:p w14:paraId="1DDD5433" w14:textId="77777777" w:rsidR="002F01AF" w:rsidRPr="00D42C9A" w:rsidRDefault="002F01AF" w:rsidP="0092477A">
            <w:pPr>
              <w:spacing w:before="0" w:after="0" w:line="240" w:lineRule="auto"/>
              <w:jc w:val="center"/>
              <w:rPr>
                <w:rFonts w:ascii="Arial" w:eastAsia="Times New Roman" w:hAnsi="Arial" w:cs="Arial"/>
                <w:b/>
                <w:bCs/>
                <w:noProof/>
                <w:lang w:val="ca-ES" w:eastAsia="es-ES"/>
              </w:rPr>
            </w:pPr>
            <w:r w:rsidRPr="00D42C9A">
              <w:rPr>
                <w:rFonts w:ascii="Arial" w:eastAsia="Times New Roman" w:hAnsi="Arial" w:cs="Arial"/>
                <w:b/>
                <w:bCs/>
                <w:noProof/>
                <w:lang w:val="ca-ES" w:eastAsia="es-ES"/>
              </w:rPr>
              <w:t>OFERTA DEL LICITADOR</w:t>
            </w:r>
          </w:p>
        </w:tc>
      </w:tr>
      <w:tr w:rsidR="002F01AF" w:rsidRPr="004F33A9" w14:paraId="09FFFB52" w14:textId="77777777" w:rsidTr="0092477A">
        <w:trPr>
          <w:jc w:val="right"/>
        </w:trPr>
        <w:tc>
          <w:tcPr>
            <w:tcW w:w="1843" w:type="dxa"/>
            <w:tcBorders>
              <w:top w:val="nil"/>
              <w:left w:val="nil"/>
              <w:bottom w:val="single" w:sz="12" w:space="0" w:color="auto"/>
              <w:right w:val="single" w:sz="12" w:space="0" w:color="auto"/>
            </w:tcBorders>
          </w:tcPr>
          <w:p w14:paraId="7D00FBE2" w14:textId="77777777" w:rsidR="002F01AF" w:rsidRPr="00FF4490" w:rsidRDefault="002F01AF" w:rsidP="0092477A">
            <w:pPr>
              <w:spacing w:before="0" w:after="0" w:line="240" w:lineRule="auto"/>
              <w:jc w:val="left"/>
              <w:rPr>
                <w:rFonts w:ascii="Arial" w:eastAsia="Times New Roman" w:hAnsi="Arial" w:cs="Times New Roman"/>
                <w:noProof/>
                <w:szCs w:val="20"/>
                <w:lang w:val="ca-ES" w:eastAsia="es-ES"/>
              </w:rPr>
            </w:pPr>
          </w:p>
        </w:tc>
        <w:tc>
          <w:tcPr>
            <w:tcW w:w="1490" w:type="dxa"/>
            <w:tcBorders>
              <w:top w:val="single" w:sz="12" w:space="0" w:color="auto"/>
              <w:left w:val="single" w:sz="12" w:space="0" w:color="auto"/>
              <w:bottom w:val="single" w:sz="12" w:space="0" w:color="auto"/>
              <w:right w:val="single" w:sz="12" w:space="0" w:color="auto"/>
            </w:tcBorders>
            <w:shd w:val="clear" w:color="auto" w:fill="D0CECE"/>
          </w:tcPr>
          <w:p w14:paraId="29CC15C6" w14:textId="77777777" w:rsidR="002F01AF" w:rsidRPr="00FF4490" w:rsidRDefault="002F01AF" w:rsidP="0092477A">
            <w:pPr>
              <w:spacing w:before="0" w:after="0" w:line="240" w:lineRule="auto"/>
              <w:jc w:val="center"/>
              <w:rPr>
                <w:rFonts w:ascii="Arial" w:eastAsia="Times New Roman" w:hAnsi="Arial" w:cs="Arial"/>
                <w:noProof/>
                <w:lang w:val="ca-ES" w:eastAsia="es-ES"/>
              </w:rPr>
            </w:pPr>
            <w:r w:rsidRPr="00FF4490">
              <w:rPr>
                <w:rFonts w:ascii="Arial" w:eastAsia="Times New Roman" w:hAnsi="Arial" w:cs="Arial"/>
                <w:noProof/>
                <w:lang w:val="ca-ES" w:eastAsia="es-ES"/>
              </w:rPr>
              <w:t>Preu unitari màxim</w:t>
            </w:r>
          </w:p>
          <w:p w14:paraId="156C0C66" w14:textId="77777777" w:rsidR="002F01AF" w:rsidRPr="00FF4490" w:rsidRDefault="002F01AF" w:rsidP="0092477A">
            <w:pPr>
              <w:spacing w:before="0" w:after="0" w:line="240" w:lineRule="auto"/>
              <w:jc w:val="center"/>
              <w:rPr>
                <w:rFonts w:ascii="Arial" w:eastAsia="Times New Roman" w:hAnsi="Arial" w:cs="Arial"/>
                <w:noProof/>
                <w:lang w:val="ca-ES" w:eastAsia="es-ES"/>
              </w:rPr>
            </w:pPr>
            <w:r w:rsidRPr="00FF4490">
              <w:rPr>
                <w:rFonts w:ascii="Arial" w:eastAsia="Times New Roman" w:hAnsi="Arial" w:cs="Arial"/>
                <w:noProof/>
                <w:lang w:val="ca-ES" w:eastAsia="es-ES"/>
              </w:rPr>
              <w:t>(IVA exclòs)</w:t>
            </w:r>
          </w:p>
        </w:tc>
        <w:tc>
          <w:tcPr>
            <w:tcW w:w="1559" w:type="dxa"/>
            <w:tcBorders>
              <w:top w:val="single" w:sz="12" w:space="0" w:color="auto"/>
              <w:left w:val="single" w:sz="12" w:space="0" w:color="auto"/>
              <w:bottom w:val="single" w:sz="12" w:space="0" w:color="auto"/>
            </w:tcBorders>
            <w:shd w:val="clear" w:color="auto" w:fill="D0CECE"/>
            <w:vAlign w:val="center"/>
          </w:tcPr>
          <w:p w14:paraId="6D2452C2" w14:textId="77777777" w:rsidR="002F01AF" w:rsidRPr="00FF4490" w:rsidRDefault="002F01AF" w:rsidP="0092477A">
            <w:pPr>
              <w:spacing w:before="0" w:after="0" w:line="240" w:lineRule="auto"/>
              <w:jc w:val="center"/>
              <w:rPr>
                <w:rFonts w:ascii="Arial" w:eastAsia="Times New Roman" w:hAnsi="Arial" w:cs="Arial"/>
                <w:noProof/>
                <w:lang w:val="ca-ES" w:eastAsia="es-ES"/>
              </w:rPr>
            </w:pPr>
            <w:r w:rsidRPr="00FF4490">
              <w:rPr>
                <w:rFonts w:ascii="Arial" w:eastAsia="Times New Roman" w:hAnsi="Arial" w:cs="Arial"/>
                <w:noProof/>
                <w:lang w:val="ca-ES" w:eastAsia="es-ES"/>
              </w:rPr>
              <w:t>Preu unitari ofert</w:t>
            </w:r>
          </w:p>
          <w:p w14:paraId="2587D50A" w14:textId="77777777" w:rsidR="002F01AF" w:rsidRPr="00FF4490" w:rsidRDefault="002F01AF" w:rsidP="0092477A">
            <w:pPr>
              <w:spacing w:before="0" w:after="0" w:line="240" w:lineRule="auto"/>
              <w:jc w:val="center"/>
              <w:rPr>
                <w:rFonts w:ascii="Arial" w:eastAsia="Times New Roman" w:hAnsi="Arial" w:cs="Arial"/>
                <w:noProof/>
                <w:lang w:val="ca-ES" w:eastAsia="es-ES"/>
              </w:rPr>
            </w:pPr>
            <w:r w:rsidRPr="00FF4490">
              <w:rPr>
                <w:rFonts w:ascii="Arial" w:eastAsia="Times New Roman" w:hAnsi="Arial" w:cs="Arial"/>
                <w:noProof/>
                <w:lang w:val="ca-ES" w:eastAsia="es-ES"/>
              </w:rPr>
              <w:t>(IVA exclòs)</w:t>
            </w:r>
          </w:p>
        </w:tc>
        <w:tc>
          <w:tcPr>
            <w:tcW w:w="885" w:type="dxa"/>
            <w:tcBorders>
              <w:top w:val="single" w:sz="12" w:space="0" w:color="auto"/>
              <w:bottom w:val="single" w:sz="12" w:space="0" w:color="auto"/>
            </w:tcBorders>
            <w:shd w:val="clear" w:color="auto" w:fill="D0CECE"/>
            <w:vAlign w:val="center"/>
          </w:tcPr>
          <w:p w14:paraId="67049E26" w14:textId="77777777" w:rsidR="002F01AF" w:rsidRPr="00FF4490" w:rsidRDefault="002F01AF" w:rsidP="0092477A">
            <w:pPr>
              <w:spacing w:before="0" w:after="0" w:line="240" w:lineRule="auto"/>
              <w:jc w:val="center"/>
              <w:rPr>
                <w:rFonts w:ascii="Arial" w:eastAsia="Times New Roman" w:hAnsi="Arial" w:cs="Arial"/>
                <w:noProof/>
                <w:lang w:val="ca-ES" w:eastAsia="es-ES"/>
              </w:rPr>
            </w:pPr>
            <w:r w:rsidRPr="00FF4490">
              <w:rPr>
                <w:rFonts w:ascii="Arial" w:eastAsia="Times New Roman" w:hAnsi="Arial" w:cs="Arial"/>
                <w:noProof/>
                <w:lang w:val="ca-ES" w:eastAsia="es-ES"/>
              </w:rPr>
              <w:t>Tipus % IVA</w:t>
            </w:r>
          </w:p>
        </w:tc>
        <w:tc>
          <w:tcPr>
            <w:tcW w:w="1311" w:type="dxa"/>
            <w:tcBorders>
              <w:top w:val="single" w:sz="12" w:space="0" w:color="auto"/>
              <w:bottom w:val="single" w:sz="12" w:space="0" w:color="auto"/>
            </w:tcBorders>
            <w:shd w:val="clear" w:color="auto" w:fill="D0CECE"/>
            <w:vAlign w:val="center"/>
          </w:tcPr>
          <w:p w14:paraId="3733F684" w14:textId="77777777" w:rsidR="002F01AF" w:rsidRPr="00FF4490" w:rsidRDefault="002F01AF" w:rsidP="0092477A">
            <w:pPr>
              <w:spacing w:before="0" w:after="0" w:line="240" w:lineRule="auto"/>
              <w:jc w:val="center"/>
              <w:rPr>
                <w:rFonts w:ascii="Arial" w:eastAsia="Times New Roman" w:hAnsi="Arial" w:cs="Arial"/>
                <w:noProof/>
                <w:lang w:val="ca-ES" w:eastAsia="es-ES"/>
              </w:rPr>
            </w:pPr>
            <w:r w:rsidRPr="00FF4490">
              <w:rPr>
                <w:rFonts w:ascii="Arial" w:eastAsia="Times New Roman" w:hAnsi="Arial" w:cs="Arial"/>
                <w:noProof/>
                <w:lang w:val="ca-ES" w:eastAsia="es-ES"/>
              </w:rPr>
              <w:t>Import IVA</w:t>
            </w:r>
          </w:p>
        </w:tc>
        <w:tc>
          <w:tcPr>
            <w:tcW w:w="1524" w:type="dxa"/>
            <w:tcBorders>
              <w:top w:val="single" w:sz="12" w:space="0" w:color="auto"/>
              <w:bottom w:val="single" w:sz="12" w:space="0" w:color="auto"/>
              <w:right w:val="single" w:sz="12" w:space="0" w:color="auto"/>
            </w:tcBorders>
            <w:shd w:val="clear" w:color="auto" w:fill="D0CECE"/>
            <w:vAlign w:val="center"/>
          </w:tcPr>
          <w:p w14:paraId="5F84F035" w14:textId="77777777" w:rsidR="002F01AF" w:rsidRPr="00FF4490" w:rsidRDefault="002F01AF" w:rsidP="0092477A">
            <w:pPr>
              <w:spacing w:before="0" w:after="0" w:line="240" w:lineRule="auto"/>
              <w:jc w:val="center"/>
              <w:rPr>
                <w:rFonts w:ascii="Arial" w:eastAsia="Times New Roman" w:hAnsi="Arial" w:cs="Arial"/>
                <w:noProof/>
                <w:lang w:val="ca-ES" w:eastAsia="es-ES"/>
              </w:rPr>
            </w:pPr>
            <w:r w:rsidRPr="00FF4490">
              <w:rPr>
                <w:rFonts w:ascii="Arial" w:eastAsia="Times New Roman" w:hAnsi="Arial" w:cs="Arial"/>
                <w:noProof/>
                <w:lang w:val="ca-ES" w:eastAsia="es-ES"/>
              </w:rPr>
              <w:t>Total preu unitari ofert (IVA inclòs)</w:t>
            </w:r>
          </w:p>
        </w:tc>
      </w:tr>
      <w:tr w:rsidR="002F01AF" w:rsidRPr="008E2162" w14:paraId="6F9B3524" w14:textId="77777777" w:rsidTr="0092477A">
        <w:trPr>
          <w:trHeight w:val="418"/>
          <w:jc w:val="right"/>
        </w:trPr>
        <w:tc>
          <w:tcPr>
            <w:tcW w:w="1843" w:type="dxa"/>
            <w:tcBorders>
              <w:top w:val="single" w:sz="12" w:space="0" w:color="auto"/>
              <w:left w:val="single" w:sz="12" w:space="0" w:color="auto"/>
              <w:bottom w:val="single" w:sz="12" w:space="0" w:color="auto"/>
              <w:right w:val="single" w:sz="12" w:space="0" w:color="auto"/>
            </w:tcBorders>
            <w:shd w:val="clear" w:color="auto" w:fill="D0CECE"/>
            <w:vAlign w:val="center"/>
          </w:tcPr>
          <w:p w14:paraId="3C593901" w14:textId="77777777" w:rsidR="002F01AF" w:rsidRPr="00FF4490" w:rsidRDefault="002F01AF" w:rsidP="0092477A">
            <w:pPr>
              <w:spacing w:before="0" w:after="0" w:line="240" w:lineRule="auto"/>
              <w:jc w:val="center"/>
              <w:rPr>
                <w:rFonts w:ascii="Arial" w:eastAsia="Times New Roman" w:hAnsi="Arial" w:cs="Arial"/>
                <w:noProof/>
                <w:color w:val="000000"/>
                <w:lang w:val="ca-ES" w:eastAsia="es-ES"/>
              </w:rPr>
            </w:pPr>
            <w:r w:rsidRPr="00FF4490">
              <w:rPr>
                <w:rFonts w:ascii="Arial" w:hAnsi="Arial" w:cs="Arial"/>
                <w:lang w:val="ca-ES"/>
              </w:rPr>
              <w:t>Certificació de sensibilitat odorífera</w:t>
            </w:r>
          </w:p>
        </w:tc>
        <w:tc>
          <w:tcPr>
            <w:tcW w:w="1490" w:type="dxa"/>
            <w:tcBorders>
              <w:top w:val="single" w:sz="12" w:space="0" w:color="auto"/>
              <w:left w:val="single" w:sz="12" w:space="0" w:color="auto"/>
              <w:bottom w:val="single" w:sz="12" w:space="0" w:color="auto"/>
              <w:right w:val="single" w:sz="12" w:space="0" w:color="auto"/>
            </w:tcBorders>
            <w:shd w:val="clear" w:color="auto" w:fill="D0CECE"/>
            <w:vAlign w:val="center"/>
          </w:tcPr>
          <w:p w14:paraId="45ECA864" w14:textId="77777777" w:rsidR="002F01AF" w:rsidRPr="00FF4490" w:rsidRDefault="002F01AF" w:rsidP="0092477A">
            <w:pPr>
              <w:spacing w:before="0" w:after="0" w:line="240" w:lineRule="auto"/>
              <w:jc w:val="center"/>
              <w:rPr>
                <w:rFonts w:ascii="Arial" w:eastAsia="Times New Roman" w:hAnsi="Arial" w:cs="Arial"/>
                <w:noProof/>
                <w:lang w:val="ca-ES" w:eastAsia="es-ES"/>
              </w:rPr>
            </w:pPr>
            <w:r w:rsidRPr="00FF4490">
              <w:rPr>
                <w:rFonts w:ascii="Arial" w:hAnsi="Arial" w:cs="Arial"/>
                <w:lang w:val="ca-ES"/>
              </w:rPr>
              <w:t>550,00€</w:t>
            </w:r>
          </w:p>
        </w:tc>
        <w:tc>
          <w:tcPr>
            <w:tcW w:w="1559" w:type="dxa"/>
            <w:tcBorders>
              <w:top w:val="single" w:sz="12" w:space="0" w:color="auto"/>
              <w:left w:val="single" w:sz="12" w:space="0" w:color="auto"/>
              <w:bottom w:val="single" w:sz="12" w:space="0" w:color="auto"/>
              <w:right w:val="single" w:sz="12" w:space="0" w:color="auto"/>
            </w:tcBorders>
            <w:vAlign w:val="bottom"/>
          </w:tcPr>
          <w:p w14:paraId="2304D3AE" w14:textId="77777777" w:rsidR="002F01AF" w:rsidRPr="00FF4490" w:rsidRDefault="002F01AF" w:rsidP="0092477A">
            <w:pPr>
              <w:spacing w:before="0" w:after="0" w:line="240" w:lineRule="auto"/>
              <w:jc w:val="center"/>
              <w:rPr>
                <w:rFonts w:ascii="Arial" w:eastAsia="Times New Roman" w:hAnsi="Arial" w:cs="Arial"/>
                <w:noProof/>
                <w:lang w:val="ca-ES" w:eastAsia="es-ES"/>
              </w:rPr>
            </w:pPr>
          </w:p>
        </w:tc>
        <w:tc>
          <w:tcPr>
            <w:tcW w:w="885" w:type="dxa"/>
            <w:tcBorders>
              <w:top w:val="single" w:sz="12" w:space="0" w:color="auto"/>
              <w:left w:val="single" w:sz="12" w:space="0" w:color="auto"/>
              <w:bottom w:val="single" w:sz="12" w:space="0" w:color="auto"/>
              <w:right w:val="single" w:sz="12" w:space="0" w:color="auto"/>
            </w:tcBorders>
            <w:vAlign w:val="bottom"/>
          </w:tcPr>
          <w:p w14:paraId="0B397B67" w14:textId="77777777" w:rsidR="002F01AF" w:rsidRPr="00FF4490" w:rsidRDefault="002F01AF" w:rsidP="0092477A">
            <w:pPr>
              <w:spacing w:before="0" w:after="0" w:line="240" w:lineRule="auto"/>
              <w:jc w:val="center"/>
              <w:rPr>
                <w:rFonts w:ascii="Arial" w:eastAsia="Times New Roman" w:hAnsi="Arial" w:cs="Arial"/>
                <w:noProof/>
                <w:lang w:val="ca-ES" w:eastAsia="es-ES"/>
              </w:rPr>
            </w:pPr>
          </w:p>
        </w:tc>
        <w:tc>
          <w:tcPr>
            <w:tcW w:w="1311" w:type="dxa"/>
            <w:tcBorders>
              <w:top w:val="single" w:sz="12" w:space="0" w:color="auto"/>
              <w:left w:val="single" w:sz="12" w:space="0" w:color="auto"/>
              <w:bottom w:val="single" w:sz="12" w:space="0" w:color="auto"/>
              <w:right w:val="single" w:sz="12" w:space="0" w:color="auto"/>
            </w:tcBorders>
            <w:vAlign w:val="bottom"/>
          </w:tcPr>
          <w:p w14:paraId="373FD2F2" w14:textId="77777777" w:rsidR="002F01AF" w:rsidRPr="00FF4490" w:rsidRDefault="002F01AF" w:rsidP="0092477A">
            <w:pPr>
              <w:spacing w:before="0" w:after="0" w:line="240" w:lineRule="auto"/>
              <w:jc w:val="center"/>
              <w:rPr>
                <w:rFonts w:ascii="Arial" w:eastAsia="Times New Roman" w:hAnsi="Arial" w:cs="Arial"/>
                <w:noProof/>
                <w:lang w:val="ca-ES" w:eastAsia="es-ES"/>
              </w:rPr>
            </w:pPr>
          </w:p>
        </w:tc>
        <w:tc>
          <w:tcPr>
            <w:tcW w:w="1524" w:type="dxa"/>
            <w:tcBorders>
              <w:top w:val="single" w:sz="12" w:space="0" w:color="auto"/>
              <w:left w:val="single" w:sz="12" w:space="0" w:color="auto"/>
              <w:bottom w:val="single" w:sz="12" w:space="0" w:color="auto"/>
              <w:right w:val="single" w:sz="12" w:space="0" w:color="auto"/>
            </w:tcBorders>
            <w:vAlign w:val="bottom"/>
          </w:tcPr>
          <w:p w14:paraId="268C4E0E" w14:textId="77777777" w:rsidR="002F01AF" w:rsidRPr="00FF4490" w:rsidRDefault="002F01AF" w:rsidP="0092477A">
            <w:pPr>
              <w:spacing w:before="0" w:after="0" w:line="240" w:lineRule="auto"/>
              <w:jc w:val="center"/>
              <w:rPr>
                <w:rFonts w:ascii="Arial" w:eastAsia="Times New Roman" w:hAnsi="Arial" w:cs="Arial"/>
                <w:noProof/>
                <w:lang w:val="ca-ES" w:eastAsia="es-ES"/>
              </w:rPr>
            </w:pPr>
          </w:p>
        </w:tc>
      </w:tr>
    </w:tbl>
    <w:p w14:paraId="30529FEA" w14:textId="77777777" w:rsidR="002F01AF" w:rsidRDefault="002F01AF" w:rsidP="002F01AF">
      <w:pPr>
        <w:spacing w:before="0" w:after="0" w:line="240" w:lineRule="auto"/>
        <w:rPr>
          <w:rFonts w:ascii="Arial" w:eastAsia="Times New Roman" w:hAnsi="Arial" w:cs="Times New Roman"/>
          <w:b/>
          <w:bCs/>
          <w:noProof/>
          <w:color w:val="000000"/>
          <w:szCs w:val="20"/>
          <w:lang w:val="ca-ES" w:eastAsia="es-ES"/>
        </w:rPr>
      </w:pPr>
    </w:p>
    <w:p w14:paraId="6CCD94F8" w14:textId="77777777" w:rsidR="002F01AF" w:rsidRPr="009B5EC1" w:rsidRDefault="002F01AF" w:rsidP="002F01AF">
      <w:pPr>
        <w:spacing w:before="0" w:after="0" w:line="240" w:lineRule="auto"/>
        <w:rPr>
          <w:rFonts w:asciiTheme="minorBidi" w:hAnsiTheme="minorBidi"/>
          <w:i/>
          <w:iCs/>
          <w:lang w:val="ca-ES"/>
        </w:rPr>
      </w:pPr>
      <w:r w:rsidRPr="009B5EC1">
        <w:rPr>
          <w:rFonts w:asciiTheme="minorBidi" w:hAnsiTheme="minorBidi"/>
          <w:i/>
          <w:iCs/>
          <w:lang w:val="ca-ES"/>
        </w:rPr>
        <w:t>El preu s'ha d'oferir amb el nombre de decimals que consti en el model d'oferta. En el cas que s'ofereixi un preu amb més decimals, aquests no es tindran en compte per puntuar l'oferta.</w:t>
      </w:r>
    </w:p>
    <w:p w14:paraId="25D8DA71" w14:textId="77777777" w:rsidR="002F01AF" w:rsidRPr="009B5EC1" w:rsidRDefault="002F01AF" w:rsidP="002F01AF">
      <w:pPr>
        <w:spacing w:before="0" w:after="0" w:line="240" w:lineRule="auto"/>
        <w:rPr>
          <w:rFonts w:asciiTheme="minorBidi" w:eastAsia="Times New Roman" w:hAnsiTheme="minorBidi"/>
          <w:b/>
          <w:bCs/>
          <w:noProof/>
          <w:color w:val="000000"/>
          <w:szCs w:val="20"/>
          <w:lang w:val="ca-ES" w:eastAsia="es-ES"/>
        </w:rPr>
      </w:pPr>
    </w:p>
    <w:p w14:paraId="0B40EDB5" w14:textId="77777777" w:rsidR="002F01AF" w:rsidRPr="00D42C9A" w:rsidRDefault="002F01AF" w:rsidP="002F01AF">
      <w:pPr>
        <w:numPr>
          <w:ilvl w:val="0"/>
          <w:numId w:val="25"/>
        </w:numPr>
        <w:spacing w:before="0" w:after="0" w:line="240" w:lineRule="auto"/>
        <w:ind w:left="284" w:hanging="284"/>
        <w:rPr>
          <w:rFonts w:ascii="Arial" w:eastAsia="Times New Roman" w:hAnsi="Arial" w:cs="Times New Roman"/>
          <w:b/>
          <w:bCs/>
          <w:noProof/>
          <w:color w:val="000000"/>
          <w:szCs w:val="20"/>
          <w:lang w:val="ca-ES" w:eastAsia="es-ES"/>
        </w:rPr>
      </w:pPr>
      <w:r w:rsidRPr="00D42C9A">
        <w:rPr>
          <w:rFonts w:ascii="Arial" w:eastAsia="Times New Roman" w:hAnsi="Arial" w:cs="Times New Roman"/>
          <w:b/>
          <w:bCs/>
          <w:noProof/>
          <w:color w:val="000000"/>
          <w:szCs w:val="20"/>
          <w:lang w:val="ca-ES" w:eastAsia="es-ES"/>
        </w:rPr>
        <w:t>Proposició tècnica de criteris automàtics</w:t>
      </w:r>
    </w:p>
    <w:p w14:paraId="54EBE543" w14:textId="77777777" w:rsidR="002F01AF" w:rsidRPr="00D42C9A" w:rsidRDefault="002F01AF" w:rsidP="002F01AF">
      <w:pPr>
        <w:spacing w:before="0" w:after="0" w:line="240" w:lineRule="auto"/>
        <w:rPr>
          <w:rFonts w:ascii="Arial" w:eastAsia="Times New Roman" w:hAnsi="Arial" w:cs="Times New Roman"/>
          <w:noProof/>
          <w:color w:val="000000"/>
          <w:szCs w:val="20"/>
          <w:lang w:val="ca-ES" w:eastAsia="es-ES"/>
        </w:rPr>
      </w:pPr>
    </w:p>
    <w:p w14:paraId="78C71121" w14:textId="77777777" w:rsidR="002F01AF" w:rsidRDefault="002F01AF" w:rsidP="002F01AF">
      <w:pPr>
        <w:spacing w:before="0" w:after="0" w:line="257" w:lineRule="exact"/>
        <w:rPr>
          <w:rFonts w:ascii="Arial"/>
          <w:b/>
          <w:bCs/>
          <w:color w:val="000000"/>
          <w:u w:val="single"/>
          <w:lang w:val="ca-ES"/>
        </w:rPr>
      </w:pPr>
    </w:p>
    <w:p w14:paraId="07E91E5F" w14:textId="77777777" w:rsidR="002F01AF" w:rsidRPr="00C82B56" w:rsidRDefault="002F01AF" w:rsidP="002F01AF">
      <w:pPr>
        <w:spacing w:before="0" w:after="0" w:line="253" w:lineRule="exact"/>
        <w:rPr>
          <w:rFonts w:ascii="Arial"/>
          <w:b/>
          <w:bCs/>
          <w:color w:val="000000"/>
          <w:lang w:val="ca-ES"/>
        </w:rPr>
      </w:pPr>
      <w:r w:rsidRPr="00C82B56">
        <w:rPr>
          <w:rFonts w:ascii="Arial"/>
          <w:b/>
          <w:bCs/>
          <w:color w:val="000000"/>
          <w:u w:val="single"/>
          <w:lang w:val="ca-ES"/>
        </w:rPr>
        <w:t>Criteri 2</w:t>
      </w:r>
      <w:r w:rsidRPr="00C82B56">
        <w:rPr>
          <w:rFonts w:ascii="Arial"/>
          <w:b/>
          <w:bCs/>
          <w:color w:val="000000"/>
          <w:lang w:val="ca-ES"/>
        </w:rPr>
        <w:t>: Experi</w:t>
      </w:r>
      <w:r w:rsidRPr="00C82B56">
        <w:rPr>
          <w:rFonts w:ascii="Arial"/>
          <w:b/>
          <w:bCs/>
          <w:color w:val="000000"/>
          <w:lang w:val="ca-ES"/>
        </w:rPr>
        <w:t>è</w:t>
      </w:r>
      <w:r w:rsidRPr="00C82B56">
        <w:rPr>
          <w:rFonts w:ascii="Arial"/>
          <w:b/>
          <w:bCs/>
          <w:color w:val="000000"/>
          <w:lang w:val="ca-ES"/>
        </w:rPr>
        <w:t>ncia addicional del t</w:t>
      </w:r>
      <w:r w:rsidRPr="00C82B56">
        <w:rPr>
          <w:rFonts w:ascii="Arial"/>
          <w:b/>
          <w:bCs/>
          <w:color w:val="000000"/>
          <w:lang w:val="ca-ES"/>
        </w:rPr>
        <w:t>è</w:t>
      </w:r>
      <w:r w:rsidRPr="00C82B56">
        <w:rPr>
          <w:rFonts w:ascii="Arial"/>
          <w:b/>
          <w:bCs/>
          <w:color w:val="000000"/>
          <w:lang w:val="ca-ES"/>
        </w:rPr>
        <w:t>cnic adscrit a l</w:t>
      </w:r>
      <w:r w:rsidRPr="00C82B56">
        <w:rPr>
          <w:rFonts w:ascii="Arial"/>
          <w:b/>
          <w:bCs/>
          <w:color w:val="000000"/>
          <w:lang w:val="ca-ES"/>
        </w:rPr>
        <w:t>’</w:t>
      </w:r>
      <w:r w:rsidRPr="00C82B56">
        <w:rPr>
          <w:rFonts w:ascii="Arial"/>
          <w:b/>
          <w:bCs/>
          <w:color w:val="000000"/>
          <w:lang w:val="ca-ES"/>
        </w:rPr>
        <w:t>execuci</w:t>
      </w:r>
      <w:r w:rsidRPr="00C82B56">
        <w:rPr>
          <w:rFonts w:ascii="Arial"/>
          <w:b/>
          <w:bCs/>
          <w:color w:val="000000"/>
          <w:lang w:val="ca-ES"/>
        </w:rPr>
        <w:t>ó</w:t>
      </w:r>
      <w:r w:rsidRPr="00C82B56">
        <w:rPr>
          <w:rFonts w:ascii="Arial"/>
          <w:b/>
          <w:bCs/>
          <w:color w:val="000000"/>
          <w:lang w:val="ca-ES"/>
        </w:rPr>
        <w:t xml:space="preserve"> del contracte.</w:t>
      </w:r>
    </w:p>
    <w:p w14:paraId="153ECDE6" w14:textId="77777777" w:rsidR="002F01AF" w:rsidRPr="00C82B56" w:rsidRDefault="002F01AF" w:rsidP="002F01AF">
      <w:pPr>
        <w:spacing w:before="0" w:after="0" w:line="253" w:lineRule="exact"/>
        <w:rPr>
          <w:rFonts w:ascii="Arial" w:hAnsi="Arial" w:cs="Arial"/>
          <w:b/>
          <w:bCs/>
          <w:color w:val="000000"/>
          <w:lang w:val="ca-ES"/>
        </w:rPr>
      </w:pPr>
    </w:p>
    <w:tbl>
      <w:tblPr>
        <w:tblStyle w:val="Taulaambquadrcula"/>
        <w:tblW w:w="0" w:type="auto"/>
        <w:tblLook w:val="04A0" w:firstRow="1" w:lastRow="0" w:firstColumn="1" w:lastColumn="0" w:noHBand="0" w:noVBand="1"/>
      </w:tblPr>
      <w:tblGrid>
        <w:gridCol w:w="6232"/>
        <w:gridCol w:w="2262"/>
      </w:tblGrid>
      <w:tr w:rsidR="002F01AF" w:rsidRPr="00C82B56" w14:paraId="2EEA3BA5" w14:textId="77777777" w:rsidTr="0092477A">
        <w:tc>
          <w:tcPr>
            <w:tcW w:w="6232" w:type="dxa"/>
            <w:shd w:val="clear" w:color="auto" w:fill="E8E8E8" w:themeFill="background2"/>
            <w:vAlign w:val="center"/>
          </w:tcPr>
          <w:p w14:paraId="256DAA8D" w14:textId="77777777" w:rsidR="002F01AF" w:rsidRPr="00C82B56" w:rsidRDefault="002F01AF" w:rsidP="0092477A">
            <w:pPr>
              <w:spacing w:before="251" w:after="0" w:line="253" w:lineRule="exact"/>
              <w:jc w:val="center"/>
              <w:rPr>
                <w:rFonts w:ascii="Arial" w:hAnsi="Arial" w:cs="Arial"/>
                <w:b/>
                <w:bCs/>
                <w:color w:val="000000"/>
                <w:lang w:val="ca-ES"/>
              </w:rPr>
            </w:pPr>
            <w:r w:rsidRPr="00C82B56">
              <w:rPr>
                <w:rFonts w:ascii="Arial" w:hAnsi="Arial" w:cs="Arial"/>
                <w:b/>
                <w:bCs/>
                <w:color w:val="000000"/>
                <w:lang w:val="ca-ES"/>
              </w:rPr>
              <w:t>Experiència en serveis de control de la qualitat de l’aire durant els darrers 4 anys. (El mínim obligatori son 2 anys, d’acord amb la cl. 9 del PPT)</w:t>
            </w:r>
          </w:p>
        </w:tc>
        <w:tc>
          <w:tcPr>
            <w:tcW w:w="2262" w:type="dxa"/>
            <w:shd w:val="clear" w:color="auto" w:fill="E8E8E8" w:themeFill="background2"/>
            <w:vAlign w:val="center"/>
          </w:tcPr>
          <w:p w14:paraId="7B34AD53" w14:textId="77777777" w:rsidR="002F01AF" w:rsidRPr="00C82B56" w:rsidRDefault="002F01AF" w:rsidP="0092477A">
            <w:pPr>
              <w:pStyle w:val="Pargrafdellista"/>
              <w:tabs>
                <w:tab w:val="left" w:pos="426"/>
              </w:tabs>
              <w:spacing w:before="180" w:after="0"/>
              <w:ind w:left="0"/>
              <w:jc w:val="center"/>
              <w:rPr>
                <w:rFonts w:ascii="Arial" w:hAnsi="Arial" w:cs="Arial"/>
                <w:b/>
                <w:bCs/>
                <w:color w:val="000000"/>
                <w:lang w:val="ca-ES"/>
              </w:rPr>
            </w:pPr>
            <w:r w:rsidRPr="00C82B56">
              <w:rPr>
                <w:rFonts w:ascii="Arial" w:hAnsi="Arial" w:cs="Arial"/>
                <w:b/>
                <w:bCs/>
                <w:color w:val="000000"/>
                <w:lang w:val="ca-ES"/>
              </w:rPr>
              <w:t>Marcar amb una X si s’ofereix la millora *</w:t>
            </w:r>
          </w:p>
        </w:tc>
      </w:tr>
      <w:tr w:rsidR="002F01AF" w:rsidRPr="00C82B56" w14:paraId="28836D6C" w14:textId="77777777" w:rsidTr="0092477A">
        <w:tc>
          <w:tcPr>
            <w:tcW w:w="6232" w:type="dxa"/>
            <w:vAlign w:val="center"/>
          </w:tcPr>
          <w:p w14:paraId="6AFEF165" w14:textId="77777777" w:rsidR="002F01AF" w:rsidRPr="00C82B56" w:rsidRDefault="002F01AF" w:rsidP="0092477A">
            <w:pPr>
              <w:pStyle w:val="Pargrafdellista"/>
              <w:tabs>
                <w:tab w:val="left" w:pos="426"/>
              </w:tabs>
              <w:spacing w:before="180" w:after="0"/>
              <w:ind w:left="0"/>
              <w:rPr>
                <w:rFonts w:ascii="Arial" w:hAnsi="Arial" w:cs="Arial"/>
                <w:color w:val="000000"/>
                <w:lang w:val="ca-ES"/>
              </w:rPr>
            </w:pPr>
            <w:r w:rsidRPr="00C82B56">
              <w:rPr>
                <w:rFonts w:ascii="Arial" w:hAnsi="Arial" w:cs="Arial"/>
                <w:color w:val="000000"/>
                <w:lang w:val="ca-ES"/>
              </w:rPr>
              <w:t>3 anys (1 any addicional)</w:t>
            </w:r>
          </w:p>
        </w:tc>
        <w:tc>
          <w:tcPr>
            <w:tcW w:w="2262" w:type="dxa"/>
            <w:vAlign w:val="center"/>
          </w:tcPr>
          <w:p w14:paraId="517FA255" w14:textId="77777777" w:rsidR="002F01AF" w:rsidRPr="00C82B56" w:rsidRDefault="002F01AF" w:rsidP="0092477A">
            <w:pPr>
              <w:pStyle w:val="Pargrafdellista"/>
              <w:tabs>
                <w:tab w:val="left" w:pos="426"/>
              </w:tabs>
              <w:spacing w:before="180" w:after="0"/>
              <w:ind w:left="0"/>
              <w:rPr>
                <w:rFonts w:ascii="Arial" w:hAnsi="Arial" w:cs="Arial"/>
                <w:color w:val="000000"/>
                <w:lang w:val="ca-ES"/>
              </w:rPr>
            </w:pPr>
          </w:p>
        </w:tc>
      </w:tr>
      <w:tr w:rsidR="002F01AF" w:rsidRPr="00C82B56" w14:paraId="47586646" w14:textId="77777777" w:rsidTr="0092477A">
        <w:tc>
          <w:tcPr>
            <w:tcW w:w="6232" w:type="dxa"/>
            <w:vAlign w:val="center"/>
          </w:tcPr>
          <w:p w14:paraId="55099A34" w14:textId="77777777" w:rsidR="002F01AF" w:rsidRPr="00C82B56" w:rsidRDefault="002F01AF" w:rsidP="0092477A">
            <w:pPr>
              <w:pStyle w:val="Pargrafdellista"/>
              <w:tabs>
                <w:tab w:val="left" w:pos="426"/>
              </w:tabs>
              <w:spacing w:before="180" w:after="0"/>
              <w:ind w:left="0"/>
              <w:rPr>
                <w:rFonts w:ascii="Arial" w:hAnsi="Arial" w:cs="Arial"/>
                <w:color w:val="000000"/>
                <w:lang w:val="ca-ES"/>
              </w:rPr>
            </w:pPr>
            <w:r w:rsidRPr="00C82B56">
              <w:rPr>
                <w:rFonts w:ascii="Arial" w:hAnsi="Arial" w:cs="Arial"/>
                <w:color w:val="000000"/>
                <w:lang w:val="ca-ES"/>
              </w:rPr>
              <w:t>4 anys (2 anys addicionals)</w:t>
            </w:r>
          </w:p>
        </w:tc>
        <w:tc>
          <w:tcPr>
            <w:tcW w:w="2262" w:type="dxa"/>
            <w:vAlign w:val="center"/>
          </w:tcPr>
          <w:p w14:paraId="6C6DB227" w14:textId="77777777" w:rsidR="002F01AF" w:rsidRPr="00C82B56" w:rsidRDefault="002F01AF" w:rsidP="0092477A">
            <w:pPr>
              <w:pStyle w:val="Pargrafdellista"/>
              <w:tabs>
                <w:tab w:val="left" w:pos="426"/>
              </w:tabs>
              <w:spacing w:before="180" w:after="0"/>
              <w:ind w:left="0"/>
              <w:rPr>
                <w:rFonts w:ascii="Arial" w:hAnsi="Arial" w:cs="Arial"/>
                <w:color w:val="000000"/>
                <w:lang w:val="ca-ES"/>
              </w:rPr>
            </w:pPr>
          </w:p>
        </w:tc>
      </w:tr>
    </w:tbl>
    <w:p w14:paraId="0BB8C545" w14:textId="364D79F2" w:rsidR="003B0DE6" w:rsidRPr="002F01AF" w:rsidRDefault="002F01AF" w:rsidP="002F01AF">
      <w:pPr>
        <w:spacing w:before="180" w:after="0" w:line="240" w:lineRule="auto"/>
        <w:rPr>
          <w:rFonts w:ascii="Arial" w:eastAsia="Times New Roman" w:hAnsi="Arial" w:cs="Times New Roman"/>
          <w:i/>
          <w:iCs/>
          <w:noProof/>
          <w:sz w:val="18"/>
          <w:szCs w:val="18"/>
          <w:lang w:val="ca-ES" w:eastAsia="es-ES"/>
        </w:rPr>
      </w:pPr>
      <w:r w:rsidRPr="00113B2E">
        <w:rPr>
          <w:rFonts w:ascii="Arial" w:eastAsia="Times New Roman" w:hAnsi="Arial" w:cs="Times New Roman"/>
          <w:i/>
          <w:iCs/>
          <w:noProof/>
          <w:sz w:val="18"/>
          <w:szCs w:val="18"/>
          <w:lang w:val="ca-ES" w:eastAsia="es-ES"/>
        </w:rPr>
        <w:t>*En cas que es marquin les 2 opcions o no es marqui cap, s’entendrà que no s’ofereix la millora i s’obtindran 0 punts.</w:t>
      </w:r>
    </w:p>
    <w:sectPr w:rsidR="003B0DE6" w:rsidRPr="002F01AF" w:rsidSect="002F01AF">
      <w:footerReference w:type="default" r:id="rId7"/>
      <w:pgSz w:w="11906" w:h="16838"/>
      <w:pgMar w:top="1418"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39267" w14:textId="77777777" w:rsidR="00FF2221" w:rsidRDefault="00FF2221" w:rsidP="00FF2221">
      <w:pPr>
        <w:spacing w:before="0" w:after="0" w:line="240" w:lineRule="auto"/>
      </w:pPr>
      <w:r>
        <w:separator/>
      </w:r>
    </w:p>
  </w:endnote>
  <w:endnote w:type="continuationSeparator" w:id="0">
    <w:p w14:paraId="1B19521F" w14:textId="77777777" w:rsidR="00FF2221" w:rsidRDefault="00FF2221" w:rsidP="00FF222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MORUB+Symbol">
    <w:altName w:val="Browallia New"/>
    <w:charset w:val="01"/>
    <w:family w:val="auto"/>
    <w:pitch w:val="variable"/>
    <w:sig w:usb0="01010101" w:usb1="01010101" w:usb2="01010101" w:usb3="01010101" w:csb0="01010101" w:csb1="01010101"/>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CAD4E" w14:textId="27CD54AC" w:rsidR="00572954" w:rsidRDefault="00572954">
    <w:pPr>
      <w:pStyle w:val="Peu"/>
    </w:pPr>
    <w:r>
      <w:rPr>
        <w:noProof/>
        <w14:ligatures w14:val="standardContextual"/>
      </w:rPr>
      <mc:AlternateContent>
        <mc:Choice Requires="wps">
          <w:drawing>
            <wp:anchor distT="0" distB="0" distL="114300" distR="114300" simplePos="0" relativeHeight="251660288" behindDoc="0" locked="0" layoutInCell="1" allowOverlap="1" wp14:anchorId="0B36206E" wp14:editId="12E34FFD">
              <wp:simplePos x="0" y="0"/>
              <wp:positionH relativeFrom="column">
                <wp:posOffset>-670560</wp:posOffset>
              </wp:positionH>
              <wp:positionV relativeFrom="paragraph">
                <wp:posOffset>-574675</wp:posOffset>
              </wp:positionV>
              <wp:extent cx="6667500" cy="9525"/>
              <wp:effectExtent l="0" t="0" r="19050" b="28575"/>
              <wp:wrapNone/>
              <wp:docPr id="1503629072" name="Conector recto 1"/>
              <wp:cNvGraphicFramePr/>
              <a:graphic xmlns:a="http://schemas.openxmlformats.org/drawingml/2006/main">
                <a:graphicData uri="http://schemas.microsoft.com/office/word/2010/wordprocessingShape">
                  <wps:wsp>
                    <wps:cNvCnPr/>
                    <wps:spPr>
                      <a:xfrm>
                        <a:off x="0" y="0"/>
                        <a:ext cx="66675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E2C0A4" id="Conector recto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8pt,-45.25pt" to="472.2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" strokecolor="black [3200]"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2548F" w14:textId="77777777" w:rsidR="00FF2221" w:rsidRDefault="00FF2221" w:rsidP="00FF2221">
      <w:pPr>
        <w:spacing w:before="0" w:after="0" w:line="240" w:lineRule="auto"/>
      </w:pPr>
      <w:r>
        <w:separator/>
      </w:r>
    </w:p>
  </w:footnote>
  <w:footnote w:type="continuationSeparator" w:id="0">
    <w:p w14:paraId="6E389D37" w14:textId="77777777" w:rsidR="00FF2221" w:rsidRDefault="00FF2221" w:rsidP="00FF222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4600F068"/>
    <w:lvl w:ilvl="0" w:tplc="FFFFFFFF">
      <w:start w:val="1"/>
      <w:numFmt w:val="bullet"/>
      <w:lvlText w:val=""/>
      <w:lvlJc w:val="left"/>
      <w:pPr>
        <w:ind w:left="780" w:hanging="360"/>
      </w:pPr>
      <w:rPr>
        <w:rFonts w:ascii="Wingdings" w:hAnsi="Wingding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 w15:restartNumberingAfterBreak="0">
    <w:nsid w:val="00000004"/>
    <w:multiLevelType w:val="hybridMultilevel"/>
    <w:tmpl w:val="D988D3F8"/>
    <w:lvl w:ilvl="0" w:tplc="0403000D">
      <w:start w:val="1"/>
      <w:numFmt w:val="bullet"/>
      <w:lvlText w:val=""/>
      <w:lvlJc w:val="left"/>
      <w:pPr>
        <w:ind w:left="720" w:hanging="360"/>
      </w:pPr>
      <w:rPr>
        <w:rFonts w:ascii="Wingdings" w:hAnsi="Wingdings" w:hint="default"/>
        <w:sz w:val="24"/>
        <w:szCs w:val="36"/>
      </w:rPr>
    </w:lvl>
    <w:lvl w:ilvl="1" w:tplc="04030017">
      <w:start w:val="1"/>
      <w:numFmt w:val="lowerLetter"/>
      <w:lvlText w:val="%2)"/>
      <w:lvlJc w:val="left"/>
      <w:pPr>
        <w:ind w:left="72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0000005"/>
    <w:multiLevelType w:val="hybridMultilevel"/>
    <w:tmpl w:val="FC1C413C"/>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0000007"/>
    <w:multiLevelType w:val="hybridMultilevel"/>
    <w:tmpl w:val="FFC49D28"/>
    <w:lvl w:ilvl="0" w:tplc="FFFFFFFF">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 w15:restartNumberingAfterBreak="0">
    <w:nsid w:val="00000008"/>
    <w:multiLevelType w:val="multilevel"/>
    <w:tmpl w:val="74AA15BA"/>
    <w:numStyleLink w:val="EstiloEstiloConvietas8ptEsquemanumerado"/>
  </w:abstractNum>
  <w:abstractNum w:abstractNumId="5" w15:restartNumberingAfterBreak="0">
    <w:nsid w:val="00000009"/>
    <w:multiLevelType w:val="multilevel"/>
    <w:tmpl w:val="74AA15BA"/>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13"/>
    <w:multiLevelType w:val="hybridMultilevel"/>
    <w:tmpl w:val="4426D22C"/>
    <w:lvl w:ilvl="0" w:tplc="FFFFFFFF">
      <w:start w:val="1"/>
      <w:numFmt w:val="lowerLetter"/>
      <w:lvlText w:val="%1)"/>
      <w:lvlJc w:val="left"/>
      <w:pPr>
        <w:ind w:left="1005" w:hanging="360"/>
      </w:pPr>
    </w:lvl>
    <w:lvl w:ilvl="1" w:tplc="FFFFFFFF" w:tentative="1">
      <w:start w:val="1"/>
      <w:numFmt w:val="lowerLetter"/>
      <w:lvlText w:val="%2."/>
      <w:lvlJc w:val="left"/>
      <w:pPr>
        <w:ind w:left="1725" w:hanging="360"/>
      </w:pPr>
    </w:lvl>
    <w:lvl w:ilvl="2" w:tplc="FFFFFFFF" w:tentative="1">
      <w:start w:val="1"/>
      <w:numFmt w:val="lowerRoman"/>
      <w:lvlText w:val="%3."/>
      <w:lvlJc w:val="right"/>
      <w:pPr>
        <w:ind w:left="2445" w:hanging="180"/>
      </w:pPr>
    </w:lvl>
    <w:lvl w:ilvl="3" w:tplc="FFFFFFFF" w:tentative="1">
      <w:start w:val="1"/>
      <w:numFmt w:val="decimal"/>
      <w:lvlText w:val="%4."/>
      <w:lvlJc w:val="left"/>
      <w:pPr>
        <w:ind w:left="3165" w:hanging="360"/>
      </w:pPr>
    </w:lvl>
    <w:lvl w:ilvl="4" w:tplc="FFFFFFFF" w:tentative="1">
      <w:start w:val="1"/>
      <w:numFmt w:val="lowerLetter"/>
      <w:lvlText w:val="%5."/>
      <w:lvlJc w:val="left"/>
      <w:pPr>
        <w:ind w:left="3885" w:hanging="360"/>
      </w:pPr>
    </w:lvl>
    <w:lvl w:ilvl="5" w:tplc="FFFFFFFF" w:tentative="1">
      <w:start w:val="1"/>
      <w:numFmt w:val="lowerRoman"/>
      <w:lvlText w:val="%6."/>
      <w:lvlJc w:val="right"/>
      <w:pPr>
        <w:ind w:left="4605" w:hanging="180"/>
      </w:pPr>
    </w:lvl>
    <w:lvl w:ilvl="6" w:tplc="FFFFFFFF" w:tentative="1">
      <w:start w:val="1"/>
      <w:numFmt w:val="decimal"/>
      <w:lvlText w:val="%7."/>
      <w:lvlJc w:val="left"/>
      <w:pPr>
        <w:ind w:left="5325" w:hanging="360"/>
      </w:pPr>
    </w:lvl>
    <w:lvl w:ilvl="7" w:tplc="FFFFFFFF" w:tentative="1">
      <w:start w:val="1"/>
      <w:numFmt w:val="lowerLetter"/>
      <w:lvlText w:val="%8."/>
      <w:lvlJc w:val="left"/>
      <w:pPr>
        <w:ind w:left="6045" w:hanging="360"/>
      </w:pPr>
    </w:lvl>
    <w:lvl w:ilvl="8" w:tplc="FFFFFFFF" w:tentative="1">
      <w:start w:val="1"/>
      <w:numFmt w:val="lowerRoman"/>
      <w:lvlText w:val="%9."/>
      <w:lvlJc w:val="right"/>
      <w:pPr>
        <w:ind w:left="6765" w:hanging="180"/>
      </w:pPr>
    </w:lvl>
  </w:abstractNum>
  <w:abstractNum w:abstractNumId="7" w15:restartNumberingAfterBreak="0">
    <w:nsid w:val="00000014"/>
    <w:multiLevelType w:val="hybridMultilevel"/>
    <w:tmpl w:val="6B121E0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0000015"/>
    <w:multiLevelType w:val="hybridMultilevel"/>
    <w:tmpl w:val="F1DC17A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0000016"/>
    <w:multiLevelType w:val="hybridMultilevel"/>
    <w:tmpl w:val="C6D8E726"/>
    <w:lvl w:ilvl="0" w:tplc="FFFFFFFF">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000001E"/>
    <w:multiLevelType w:val="hybridMultilevel"/>
    <w:tmpl w:val="BD923CC2"/>
    <w:lvl w:ilvl="0" w:tplc="FFFFFFFF">
      <w:start w:val="1"/>
      <w:numFmt w:val="bullet"/>
      <w:lvlText w:val=""/>
      <w:lvlJc w:val="left"/>
      <w:pPr>
        <w:ind w:left="1440" w:hanging="360"/>
      </w:pPr>
      <w:rPr>
        <w:rFonts w:ascii="Symbol" w:hAnsi="Symbol" w:hint="default"/>
        <w:color w:val="auto"/>
        <w:sz w:val="2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0000001F"/>
    <w:multiLevelType w:val="hybridMultilevel"/>
    <w:tmpl w:val="E2A8DAE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0000022"/>
    <w:multiLevelType w:val="hybridMultilevel"/>
    <w:tmpl w:val="00E8465E"/>
    <w:lvl w:ilvl="0" w:tplc="FFFFFFFF">
      <w:start w:val="1"/>
      <w:numFmt w:val="bullet"/>
      <w:lvlText w:val="-"/>
      <w:lvlJc w:val="left"/>
      <w:pPr>
        <w:ind w:left="1428" w:hanging="360"/>
      </w:pPr>
      <w:rPr>
        <w:rFonts w:ascii="Calibri" w:hAnsi="Calibri"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3" w15:restartNumberingAfterBreak="0">
    <w:nsid w:val="00000030"/>
    <w:multiLevelType w:val="hybridMultilevel"/>
    <w:tmpl w:val="D9C4E772"/>
    <w:lvl w:ilvl="0" w:tplc="A0D8F44E">
      <w:start w:val="1"/>
      <w:numFmt w:val="bullet"/>
      <w:lvlText w:val=""/>
      <w:lvlJc w:val="left"/>
      <w:pPr>
        <w:tabs>
          <w:tab w:val="num" w:pos="720"/>
        </w:tabs>
        <w:ind w:left="720" w:hanging="360"/>
      </w:pPr>
      <w:rPr>
        <w:rFonts w:ascii="Symbol" w:hAnsi="Symbol" w:hint="default"/>
      </w:rPr>
    </w:lvl>
    <w:lvl w:ilvl="1" w:tplc="D61C7BDE" w:tentative="1">
      <w:start w:val="1"/>
      <w:numFmt w:val="bullet"/>
      <w:lvlText w:val="o"/>
      <w:lvlJc w:val="left"/>
      <w:pPr>
        <w:tabs>
          <w:tab w:val="num" w:pos="1440"/>
        </w:tabs>
        <w:ind w:left="1440" w:hanging="360"/>
      </w:pPr>
      <w:rPr>
        <w:rFonts w:ascii="Courier New" w:hAnsi="Courier New" w:cs="Courier New" w:hint="default"/>
      </w:rPr>
    </w:lvl>
    <w:lvl w:ilvl="2" w:tplc="5F3862EA" w:tentative="1">
      <w:start w:val="1"/>
      <w:numFmt w:val="bullet"/>
      <w:lvlText w:val=""/>
      <w:lvlJc w:val="left"/>
      <w:pPr>
        <w:tabs>
          <w:tab w:val="num" w:pos="2160"/>
        </w:tabs>
        <w:ind w:left="2160" w:hanging="360"/>
      </w:pPr>
      <w:rPr>
        <w:rFonts w:ascii="Wingdings" w:hAnsi="Wingdings" w:hint="default"/>
      </w:rPr>
    </w:lvl>
    <w:lvl w:ilvl="3" w:tplc="47C47D50" w:tentative="1">
      <w:start w:val="1"/>
      <w:numFmt w:val="bullet"/>
      <w:lvlText w:val=""/>
      <w:lvlJc w:val="left"/>
      <w:pPr>
        <w:tabs>
          <w:tab w:val="num" w:pos="2880"/>
        </w:tabs>
        <w:ind w:left="2880" w:hanging="360"/>
      </w:pPr>
      <w:rPr>
        <w:rFonts w:ascii="Symbol" w:hAnsi="Symbol" w:hint="default"/>
      </w:rPr>
    </w:lvl>
    <w:lvl w:ilvl="4" w:tplc="F2FC5022" w:tentative="1">
      <w:start w:val="1"/>
      <w:numFmt w:val="bullet"/>
      <w:lvlText w:val="o"/>
      <w:lvlJc w:val="left"/>
      <w:pPr>
        <w:tabs>
          <w:tab w:val="num" w:pos="3600"/>
        </w:tabs>
        <w:ind w:left="3600" w:hanging="360"/>
      </w:pPr>
      <w:rPr>
        <w:rFonts w:ascii="Courier New" w:hAnsi="Courier New" w:cs="Courier New" w:hint="default"/>
      </w:rPr>
    </w:lvl>
    <w:lvl w:ilvl="5" w:tplc="931C395C" w:tentative="1">
      <w:start w:val="1"/>
      <w:numFmt w:val="bullet"/>
      <w:lvlText w:val=""/>
      <w:lvlJc w:val="left"/>
      <w:pPr>
        <w:tabs>
          <w:tab w:val="num" w:pos="4320"/>
        </w:tabs>
        <w:ind w:left="4320" w:hanging="360"/>
      </w:pPr>
      <w:rPr>
        <w:rFonts w:ascii="Wingdings" w:hAnsi="Wingdings" w:hint="default"/>
      </w:rPr>
    </w:lvl>
    <w:lvl w:ilvl="6" w:tplc="029EAC20" w:tentative="1">
      <w:start w:val="1"/>
      <w:numFmt w:val="bullet"/>
      <w:lvlText w:val=""/>
      <w:lvlJc w:val="left"/>
      <w:pPr>
        <w:tabs>
          <w:tab w:val="num" w:pos="5040"/>
        </w:tabs>
        <w:ind w:left="5040" w:hanging="360"/>
      </w:pPr>
      <w:rPr>
        <w:rFonts w:ascii="Symbol" w:hAnsi="Symbol" w:hint="default"/>
      </w:rPr>
    </w:lvl>
    <w:lvl w:ilvl="7" w:tplc="C9427D16" w:tentative="1">
      <w:start w:val="1"/>
      <w:numFmt w:val="bullet"/>
      <w:lvlText w:val="o"/>
      <w:lvlJc w:val="left"/>
      <w:pPr>
        <w:tabs>
          <w:tab w:val="num" w:pos="5760"/>
        </w:tabs>
        <w:ind w:left="5760" w:hanging="360"/>
      </w:pPr>
      <w:rPr>
        <w:rFonts w:ascii="Courier New" w:hAnsi="Courier New" w:cs="Courier New" w:hint="default"/>
      </w:rPr>
    </w:lvl>
    <w:lvl w:ilvl="8" w:tplc="4106F4F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0000032"/>
    <w:multiLevelType w:val="hybridMultilevel"/>
    <w:tmpl w:val="AA3C401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0B840D0"/>
    <w:multiLevelType w:val="hybridMultilevel"/>
    <w:tmpl w:val="4142EC8C"/>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6" w15:restartNumberingAfterBreak="0">
    <w:nsid w:val="0D70215C"/>
    <w:multiLevelType w:val="hybridMultilevel"/>
    <w:tmpl w:val="B19EA08E"/>
    <w:lvl w:ilvl="0" w:tplc="0403000B">
      <w:start w:val="1"/>
      <w:numFmt w:val="bullet"/>
      <w:lvlText w:val=""/>
      <w:lvlJc w:val="left"/>
      <w:pPr>
        <w:ind w:left="360" w:hanging="360"/>
      </w:pPr>
      <w:rPr>
        <w:rFonts w:ascii="Wingdings" w:hAnsi="Wingdings"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7" w15:restartNumberingAfterBreak="0">
    <w:nsid w:val="0D7D246F"/>
    <w:multiLevelType w:val="hybridMultilevel"/>
    <w:tmpl w:val="43AEFC3E"/>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DB51CF4"/>
    <w:multiLevelType w:val="hybridMultilevel"/>
    <w:tmpl w:val="4C1C5D34"/>
    <w:lvl w:ilvl="0" w:tplc="04030017">
      <w:start w:val="1"/>
      <w:numFmt w:val="lowerLetter"/>
      <w:lvlText w:val="%1)"/>
      <w:lvlJc w:val="left"/>
      <w:pPr>
        <w:ind w:left="720" w:hanging="360"/>
      </w:pPr>
    </w:lvl>
    <w:lvl w:ilvl="1" w:tplc="0C0A0017">
      <w:start w:val="1"/>
      <w:numFmt w:val="lowerLetter"/>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12A3359E"/>
    <w:multiLevelType w:val="hybridMultilevel"/>
    <w:tmpl w:val="37485462"/>
    <w:lvl w:ilvl="0" w:tplc="FFFFFFFF">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1" w15:restartNumberingAfterBreak="0">
    <w:nsid w:val="1E9447BD"/>
    <w:multiLevelType w:val="hybridMultilevel"/>
    <w:tmpl w:val="A4FE4D68"/>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2" w15:restartNumberingAfterBreak="0">
    <w:nsid w:val="2EDB50F5"/>
    <w:multiLevelType w:val="hybridMultilevel"/>
    <w:tmpl w:val="67D6F1CA"/>
    <w:lvl w:ilvl="0" w:tplc="D984198C">
      <w:start w:val="2"/>
      <w:numFmt w:val="bullet"/>
      <w:lvlText w:val="-"/>
      <w:lvlJc w:val="left"/>
      <w:pPr>
        <w:ind w:left="720" w:hanging="360"/>
      </w:pPr>
      <w:rPr>
        <w:rFonts w:ascii="Arial" w:eastAsiaTheme="minorEastAsia"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2F977855"/>
    <w:multiLevelType w:val="hybridMultilevel"/>
    <w:tmpl w:val="310A947A"/>
    <w:lvl w:ilvl="0" w:tplc="E298603C">
      <w:start w:val="2"/>
      <w:numFmt w:val="lowerLetter"/>
      <w:lvlText w:val="%1)"/>
      <w:lvlJc w:val="left"/>
      <w:pPr>
        <w:ind w:left="1068" w:hanging="360"/>
      </w:pPr>
      <w:rPr>
        <w:rFonts w:hint="default"/>
      </w:rPr>
    </w:lvl>
    <w:lvl w:ilvl="1" w:tplc="04030019">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24" w15:restartNumberingAfterBreak="0">
    <w:nsid w:val="33AC07D9"/>
    <w:multiLevelType w:val="hybridMultilevel"/>
    <w:tmpl w:val="06FAED7C"/>
    <w:lvl w:ilvl="0" w:tplc="04030001">
      <w:start w:val="1"/>
      <w:numFmt w:val="bullet"/>
      <w:lvlText w:val=""/>
      <w:lvlJc w:val="left"/>
      <w:pPr>
        <w:tabs>
          <w:tab w:val="num" w:pos="1440"/>
        </w:tabs>
        <w:ind w:left="144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3D645EDD"/>
    <w:multiLevelType w:val="hybridMultilevel"/>
    <w:tmpl w:val="3004516C"/>
    <w:lvl w:ilvl="0" w:tplc="0C0A000B">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Arial" w:eastAsia="Times New Roman" w:hAnsi="Arial" w:cs="Aria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46DA690A"/>
    <w:multiLevelType w:val="hybridMultilevel"/>
    <w:tmpl w:val="F9E2E1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8245EC5"/>
    <w:multiLevelType w:val="hybridMultilevel"/>
    <w:tmpl w:val="53C66766"/>
    <w:lvl w:ilvl="0" w:tplc="4502C724">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9" w15:restartNumberingAfterBreak="0">
    <w:nsid w:val="4B6B0D74"/>
    <w:multiLevelType w:val="hybridMultilevel"/>
    <w:tmpl w:val="843C6220"/>
    <w:lvl w:ilvl="0" w:tplc="3C8654DA">
      <w:start w:val="9"/>
      <w:numFmt w:val="bullet"/>
      <w:lvlText w:val="-"/>
      <w:lvlJc w:val="left"/>
      <w:pPr>
        <w:ind w:left="720" w:hanging="360"/>
      </w:pPr>
      <w:rPr>
        <w:rFonts w:ascii="Arial" w:eastAsiaTheme="minorEastAsia"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31" w15:restartNumberingAfterBreak="0">
    <w:nsid w:val="518239ED"/>
    <w:multiLevelType w:val="hybridMultilevel"/>
    <w:tmpl w:val="F634F37E"/>
    <w:lvl w:ilvl="0" w:tplc="301E655C">
      <w:start w:val="3"/>
      <w:numFmt w:val="bullet"/>
      <w:lvlText w:val=""/>
      <w:lvlJc w:val="left"/>
      <w:pPr>
        <w:ind w:left="1004" w:hanging="360"/>
      </w:pPr>
      <w:rPr>
        <w:rFonts w:ascii="Wingdings 2" w:eastAsia="Times New Roman" w:hAnsi="Wingdings 2" w:cs="Times New Roman"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32"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33"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4" w15:restartNumberingAfterBreak="0">
    <w:nsid w:val="5B7A31DD"/>
    <w:multiLevelType w:val="hybridMultilevel"/>
    <w:tmpl w:val="71F07012"/>
    <w:lvl w:ilvl="0" w:tplc="C4F45E70">
      <w:start w:val="8"/>
      <w:numFmt w:val="bullet"/>
      <w:lvlText w:val="-"/>
      <w:lvlJc w:val="left"/>
      <w:pPr>
        <w:ind w:left="720" w:hanging="360"/>
      </w:pPr>
      <w:rPr>
        <w:rFonts w:ascii="SMORUB+Symbol" w:eastAsiaTheme="minorEastAsia" w:hAnsi="SMORUB+Symbol" w:cs="SMORUB+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abstractNum w:abstractNumId="36"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37"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8" w15:restartNumberingAfterBreak="0">
    <w:nsid w:val="67F860E3"/>
    <w:multiLevelType w:val="hybridMultilevel"/>
    <w:tmpl w:val="636480B4"/>
    <w:lvl w:ilvl="0" w:tplc="EE12E3D8">
      <w:start w:val="1"/>
      <w:numFmt w:val="bullet"/>
      <w:lvlText w:val="o"/>
      <w:lvlJc w:val="left"/>
      <w:pPr>
        <w:ind w:left="720" w:hanging="360"/>
      </w:pPr>
      <w:rPr>
        <w:rFonts w:ascii="Courier New" w:hAnsi="Courier New" w:cs="Courier New" w:hint="default"/>
        <w:sz w:val="22"/>
        <w:szCs w:val="22"/>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6DD24DF2"/>
    <w:multiLevelType w:val="hybridMultilevel"/>
    <w:tmpl w:val="74D470EC"/>
    <w:lvl w:ilvl="0" w:tplc="739495A4">
      <w:start w:val="1"/>
      <w:numFmt w:val="bullet"/>
      <w:lvlText w:val=""/>
      <w:lvlJc w:val="left"/>
      <w:pPr>
        <w:ind w:left="720" w:hanging="360"/>
      </w:pPr>
      <w:rPr>
        <w:rFonts w:ascii="Symbol" w:hAnsi="Symbol" w:hint="default"/>
        <w:color w:val="00000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77955C84"/>
    <w:multiLevelType w:val="hybridMultilevel"/>
    <w:tmpl w:val="5666EE86"/>
    <w:lvl w:ilvl="0" w:tplc="FFFFFFFF">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8AC1FCB"/>
    <w:multiLevelType w:val="hybridMultilevel"/>
    <w:tmpl w:val="C2CE0DB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3" w15:restartNumberingAfterBreak="0">
    <w:nsid w:val="7C883B54"/>
    <w:multiLevelType w:val="hybridMultilevel"/>
    <w:tmpl w:val="286E87B8"/>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7D126CE6"/>
    <w:multiLevelType w:val="hybridMultilevel"/>
    <w:tmpl w:val="F9F852EC"/>
    <w:lvl w:ilvl="0" w:tplc="04030001">
      <w:start w:val="1"/>
      <w:numFmt w:val="bullet"/>
      <w:lvlText w:val=""/>
      <w:lvlJc w:val="left"/>
      <w:pPr>
        <w:ind w:left="1569" w:hanging="360"/>
      </w:pPr>
      <w:rPr>
        <w:rFonts w:ascii="Symbol" w:hAnsi="Symbol" w:hint="default"/>
      </w:rPr>
    </w:lvl>
    <w:lvl w:ilvl="1" w:tplc="04030003" w:tentative="1">
      <w:start w:val="1"/>
      <w:numFmt w:val="bullet"/>
      <w:lvlText w:val="o"/>
      <w:lvlJc w:val="left"/>
      <w:pPr>
        <w:ind w:left="2289" w:hanging="360"/>
      </w:pPr>
      <w:rPr>
        <w:rFonts w:ascii="Courier New" w:hAnsi="Courier New" w:cs="Courier New" w:hint="default"/>
      </w:rPr>
    </w:lvl>
    <w:lvl w:ilvl="2" w:tplc="04030005" w:tentative="1">
      <w:start w:val="1"/>
      <w:numFmt w:val="bullet"/>
      <w:lvlText w:val=""/>
      <w:lvlJc w:val="left"/>
      <w:pPr>
        <w:ind w:left="3009" w:hanging="360"/>
      </w:pPr>
      <w:rPr>
        <w:rFonts w:ascii="Wingdings" w:hAnsi="Wingdings" w:hint="default"/>
      </w:rPr>
    </w:lvl>
    <w:lvl w:ilvl="3" w:tplc="04030001" w:tentative="1">
      <w:start w:val="1"/>
      <w:numFmt w:val="bullet"/>
      <w:lvlText w:val=""/>
      <w:lvlJc w:val="left"/>
      <w:pPr>
        <w:ind w:left="3729" w:hanging="360"/>
      </w:pPr>
      <w:rPr>
        <w:rFonts w:ascii="Symbol" w:hAnsi="Symbol" w:hint="default"/>
      </w:rPr>
    </w:lvl>
    <w:lvl w:ilvl="4" w:tplc="04030003" w:tentative="1">
      <w:start w:val="1"/>
      <w:numFmt w:val="bullet"/>
      <w:lvlText w:val="o"/>
      <w:lvlJc w:val="left"/>
      <w:pPr>
        <w:ind w:left="4449" w:hanging="360"/>
      </w:pPr>
      <w:rPr>
        <w:rFonts w:ascii="Courier New" w:hAnsi="Courier New" w:cs="Courier New" w:hint="default"/>
      </w:rPr>
    </w:lvl>
    <w:lvl w:ilvl="5" w:tplc="04030005" w:tentative="1">
      <w:start w:val="1"/>
      <w:numFmt w:val="bullet"/>
      <w:lvlText w:val=""/>
      <w:lvlJc w:val="left"/>
      <w:pPr>
        <w:ind w:left="5169" w:hanging="360"/>
      </w:pPr>
      <w:rPr>
        <w:rFonts w:ascii="Wingdings" w:hAnsi="Wingdings" w:hint="default"/>
      </w:rPr>
    </w:lvl>
    <w:lvl w:ilvl="6" w:tplc="04030001" w:tentative="1">
      <w:start w:val="1"/>
      <w:numFmt w:val="bullet"/>
      <w:lvlText w:val=""/>
      <w:lvlJc w:val="left"/>
      <w:pPr>
        <w:ind w:left="5889" w:hanging="360"/>
      </w:pPr>
      <w:rPr>
        <w:rFonts w:ascii="Symbol" w:hAnsi="Symbol" w:hint="default"/>
      </w:rPr>
    </w:lvl>
    <w:lvl w:ilvl="7" w:tplc="04030003" w:tentative="1">
      <w:start w:val="1"/>
      <w:numFmt w:val="bullet"/>
      <w:lvlText w:val="o"/>
      <w:lvlJc w:val="left"/>
      <w:pPr>
        <w:ind w:left="6609" w:hanging="360"/>
      </w:pPr>
      <w:rPr>
        <w:rFonts w:ascii="Courier New" w:hAnsi="Courier New" w:cs="Courier New" w:hint="default"/>
      </w:rPr>
    </w:lvl>
    <w:lvl w:ilvl="8" w:tplc="04030005" w:tentative="1">
      <w:start w:val="1"/>
      <w:numFmt w:val="bullet"/>
      <w:lvlText w:val=""/>
      <w:lvlJc w:val="left"/>
      <w:pPr>
        <w:ind w:left="7329" w:hanging="360"/>
      </w:pPr>
      <w:rPr>
        <w:rFonts w:ascii="Wingdings" w:hAnsi="Wingdings" w:hint="default"/>
      </w:rPr>
    </w:lvl>
  </w:abstractNum>
  <w:abstractNum w:abstractNumId="45" w15:restartNumberingAfterBreak="0">
    <w:nsid w:val="7DB26632"/>
    <w:multiLevelType w:val="hybridMultilevel"/>
    <w:tmpl w:val="C978B42E"/>
    <w:lvl w:ilvl="0" w:tplc="89F038FE">
      <w:start w:val="17"/>
      <w:numFmt w:val="bullet"/>
      <w:lvlText w:val="-"/>
      <w:lvlJc w:val="left"/>
      <w:pPr>
        <w:ind w:left="720" w:hanging="360"/>
      </w:pPr>
      <w:rPr>
        <w:rFonts w:ascii="Arial" w:eastAsiaTheme="minorEastAsia"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7F1E7B8D"/>
    <w:multiLevelType w:val="hybridMultilevel"/>
    <w:tmpl w:val="29946AF4"/>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16cid:durableId="1599829493">
    <w:abstractNumId w:val="16"/>
  </w:num>
  <w:num w:numId="2" w16cid:durableId="620114976">
    <w:abstractNumId w:val="34"/>
  </w:num>
  <w:num w:numId="3" w16cid:durableId="953943386">
    <w:abstractNumId w:val="43"/>
  </w:num>
  <w:num w:numId="4" w16cid:durableId="1011759642">
    <w:abstractNumId w:val="45"/>
  </w:num>
  <w:num w:numId="5" w16cid:durableId="1552304480">
    <w:abstractNumId w:val="0"/>
  </w:num>
  <w:num w:numId="6" w16cid:durableId="666133791">
    <w:abstractNumId w:val="3"/>
  </w:num>
  <w:num w:numId="7" w16cid:durableId="1374770726">
    <w:abstractNumId w:val="6"/>
  </w:num>
  <w:num w:numId="8" w16cid:durableId="1173227471">
    <w:abstractNumId w:val="7"/>
  </w:num>
  <w:num w:numId="9" w16cid:durableId="1235775719">
    <w:abstractNumId w:val="8"/>
  </w:num>
  <w:num w:numId="10" w16cid:durableId="404302269">
    <w:abstractNumId w:val="9"/>
  </w:num>
  <w:num w:numId="11" w16cid:durableId="2062433765">
    <w:abstractNumId w:val="27"/>
  </w:num>
  <w:num w:numId="12" w16cid:durableId="1040127353">
    <w:abstractNumId w:val="40"/>
  </w:num>
  <w:num w:numId="13" w16cid:durableId="924726381">
    <w:abstractNumId w:val="11"/>
  </w:num>
  <w:num w:numId="14" w16cid:durableId="1097095500">
    <w:abstractNumId w:val="28"/>
  </w:num>
  <w:num w:numId="15" w16cid:durableId="1896626390">
    <w:abstractNumId w:val="35"/>
  </w:num>
  <w:num w:numId="16" w16cid:durableId="641271285">
    <w:abstractNumId w:val="18"/>
  </w:num>
  <w:num w:numId="17" w16cid:durableId="733625729">
    <w:abstractNumId w:val="32"/>
  </w:num>
  <w:num w:numId="18" w16cid:durableId="764763609">
    <w:abstractNumId w:val="46"/>
  </w:num>
  <w:num w:numId="19" w16cid:durableId="510993820">
    <w:abstractNumId w:val="15"/>
  </w:num>
  <w:num w:numId="20" w16cid:durableId="368266755">
    <w:abstractNumId w:val="23"/>
  </w:num>
  <w:num w:numId="21" w16cid:durableId="287393432">
    <w:abstractNumId w:val="39"/>
  </w:num>
  <w:num w:numId="22" w16cid:durableId="1996567031">
    <w:abstractNumId w:val="17"/>
  </w:num>
  <w:num w:numId="23" w16cid:durableId="433789893">
    <w:abstractNumId w:val="19"/>
  </w:num>
  <w:num w:numId="24" w16cid:durableId="1650480951">
    <w:abstractNumId w:val="12"/>
  </w:num>
  <w:num w:numId="25" w16cid:durableId="733166862">
    <w:abstractNumId w:val="14"/>
  </w:num>
  <w:num w:numId="26" w16cid:durableId="1317953485">
    <w:abstractNumId w:val="41"/>
  </w:num>
  <w:num w:numId="27" w16cid:durableId="92358631">
    <w:abstractNumId w:val="1"/>
    <w:lvlOverride w:ilvl="0"/>
    <w:lvlOverride w:ilvl="1">
      <w:startOverride w:val="1"/>
    </w:lvlOverride>
    <w:lvlOverride w:ilvl="2"/>
    <w:lvlOverride w:ilvl="3"/>
    <w:lvlOverride w:ilvl="4"/>
    <w:lvlOverride w:ilvl="5"/>
    <w:lvlOverride w:ilvl="6"/>
    <w:lvlOverride w:ilvl="7"/>
    <w:lvlOverride w:ilvl="8"/>
  </w:num>
  <w:num w:numId="28" w16cid:durableId="364141289">
    <w:abstractNumId w:val="2"/>
  </w:num>
  <w:num w:numId="29" w16cid:durableId="1767656957">
    <w:abstractNumId w:val="21"/>
  </w:num>
  <w:num w:numId="30" w16cid:durableId="440416193">
    <w:abstractNumId w:val="24"/>
  </w:num>
  <w:num w:numId="31" w16cid:durableId="133717375">
    <w:abstractNumId w:val="36"/>
  </w:num>
  <w:num w:numId="32" w16cid:durableId="1174414337">
    <w:abstractNumId w:val="37"/>
  </w:num>
  <w:num w:numId="33" w16cid:durableId="1641183506">
    <w:abstractNumId w:val="31"/>
  </w:num>
  <w:num w:numId="34" w16cid:durableId="2094812053">
    <w:abstractNumId w:val="30"/>
  </w:num>
  <w:num w:numId="35" w16cid:durableId="1102533457">
    <w:abstractNumId w:val="38"/>
  </w:num>
  <w:num w:numId="36" w16cid:durableId="227033135">
    <w:abstractNumId w:val="33"/>
  </w:num>
  <w:num w:numId="37" w16cid:durableId="305474371">
    <w:abstractNumId w:val="26"/>
  </w:num>
  <w:num w:numId="38" w16cid:durableId="1578128739">
    <w:abstractNumId w:val="20"/>
  </w:num>
  <w:num w:numId="39" w16cid:durableId="46536358">
    <w:abstractNumId w:val="42"/>
  </w:num>
  <w:num w:numId="40" w16cid:durableId="218639997">
    <w:abstractNumId w:val="1"/>
  </w:num>
  <w:num w:numId="41" w16cid:durableId="10959302">
    <w:abstractNumId w:val="10"/>
  </w:num>
  <w:num w:numId="42" w16cid:durableId="307246057">
    <w:abstractNumId w:val="25"/>
  </w:num>
  <w:num w:numId="43" w16cid:durableId="941766696">
    <w:abstractNumId w:val="13"/>
  </w:num>
  <w:num w:numId="44" w16cid:durableId="1445155745">
    <w:abstractNumId w:val="44"/>
  </w:num>
  <w:num w:numId="45" w16cid:durableId="211892504">
    <w:abstractNumId w:val="4"/>
  </w:num>
  <w:num w:numId="46" w16cid:durableId="106390827">
    <w:abstractNumId w:val="5"/>
  </w:num>
  <w:num w:numId="47" w16cid:durableId="1937320668">
    <w:abstractNumId w:val="22"/>
  </w:num>
  <w:num w:numId="48" w16cid:durableId="416756175">
    <w:abstractNumId w:val="2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455"/>
    <w:rsid w:val="0002204B"/>
    <w:rsid w:val="00056A25"/>
    <w:rsid w:val="00066F58"/>
    <w:rsid w:val="0007298E"/>
    <w:rsid w:val="000900EE"/>
    <w:rsid w:val="00092945"/>
    <w:rsid w:val="000953EC"/>
    <w:rsid w:val="000954A4"/>
    <w:rsid w:val="000B02FA"/>
    <w:rsid w:val="000B0438"/>
    <w:rsid w:val="000B4B74"/>
    <w:rsid w:val="000C1F54"/>
    <w:rsid w:val="000D642B"/>
    <w:rsid w:val="000E6075"/>
    <w:rsid w:val="000E64B4"/>
    <w:rsid w:val="00102463"/>
    <w:rsid w:val="00107D0B"/>
    <w:rsid w:val="00113B2E"/>
    <w:rsid w:val="00140914"/>
    <w:rsid w:val="0015078E"/>
    <w:rsid w:val="0016182C"/>
    <w:rsid w:val="00183497"/>
    <w:rsid w:val="00184E48"/>
    <w:rsid w:val="001962B9"/>
    <w:rsid w:val="001A1BEE"/>
    <w:rsid w:val="001A676A"/>
    <w:rsid w:val="001B27EB"/>
    <w:rsid w:val="001C7F95"/>
    <w:rsid w:val="001E076B"/>
    <w:rsid w:val="001E2621"/>
    <w:rsid w:val="001E641A"/>
    <w:rsid w:val="001E7155"/>
    <w:rsid w:val="001F1C73"/>
    <w:rsid w:val="00203790"/>
    <w:rsid w:val="00217E4E"/>
    <w:rsid w:val="00234E7E"/>
    <w:rsid w:val="00242151"/>
    <w:rsid w:val="002429FB"/>
    <w:rsid w:val="00273714"/>
    <w:rsid w:val="002911C9"/>
    <w:rsid w:val="002A2185"/>
    <w:rsid w:val="002B50F1"/>
    <w:rsid w:val="002C5B20"/>
    <w:rsid w:val="002E3B93"/>
    <w:rsid w:val="002F01AF"/>
    <w:rsid w:val="00310201"/>
    <w:rsid w:val="00347259"/>
    <w:rsid w:val="00373C59"/>
    <w:rsid w:val="00385251"/>
    <w:rsid w:val="003A3D0F"/>
    <w:rsid w:val="003B0DE6"/>
    <w:rsid w:val="003C74F3"/>
    <w:rsid w:val="003D31B6"/>
    <w:rsid w:val="003E5414"/>
    <w:rsid w:val="003F0708"/>
    <w:rsid w:val="003F5547"/>
    <w:rsid w:val="00410DC0"/>
    <w:rsid w:val="0041539D"/>
    <w:rsid w:val="00421C6A"/>
    <w:rsid w:val="00435F19"/>
    <w:rsid w:val="00446176"/>
    <w:rsid w:val="00452C19"/>
    <w:rsid w:val="00452C9D"/>
    <w:rsid w:val="0045484C"/>
    <w:rsid w:val="00455060"/>
    <w:rsid w:val="00457425"/>
    <w:rsid w:val="004655E2"/>
    <w:rsid w:val="00466979"/>
    <w:rsid w:val="004821E1"/>
    <w:rsid w:val="0048404A"/>
    <w:rsid w:val="00490132"/>
    <w:rsid w:val="004A3AC2"/>
    <w:rsid w:val="004C3414"/>
    <w:rsid w:val="004C78B8"/>
    <w:rsid w:val="004D0468"/>
    <w:rsid w:val="004F060C"/>
    <w:rsid w:val="004F33A9"/>
    <w:rsid w:val="004F65B4"/>
    <w:rsid w:val="004F65FB"/>
    <w:rsid w:val="004F7F77"/>
    <w:rsid w:val="0051395D"/>
    <w:rsid w:val="00520D31"/>
    <w:rsid w:val="00522EAF"/>
    <w:rsid w:val="0052364D"/>
    <w:rsid w:val="0052452B"/>
    <w:rsid w:val="00540493"/>
    <w:rsid w:val="00550F1F"/>
    <w:rsid w:val="0055551C"/>
    <w:rsid w:val="005563FE"/>
    <w:rsid w:val="00562BFC"/>
    <w:rsid w:val="00567D54"/>
    <w:rsid w:val="00572954"/>
    <w:rsid w:val="00584D48"/>
    <w:rsid w:val="005B3EB9"/>
    <w:rsid w:val="005D7B18"/>
    <w:rsid w:val="005E1756"/>
    <w:rsid w:val="005F6BB9"/>
    <w:rsid w:val="0061031F"/>
    <w:rsid w:val="00624E69"/>
    <w:rsid w:val="006434D7"/>
    <w:rsid w:val="00645282"/>
    <w:rsid w:val="00645C09"/>
    <w:rsid w:val="00662489"/>
    <w:rsid w:val="00667113"/>
    <w:rsid w:val="00685123"/>
    <w:rsid w:val="00691FFA"/>
    <w:rsid w:val="006A228D"/>
    <w:rsid w:val="006D33B6"/>
    <w:rsid w:val="006D4516"/>
    <w:rsid w:val="006E1985"/>
    <w:rsid w:val="006E4E6E"/>
    <w:rsid w:val="006F1478"/>
    <w:rsid w:val="006F2A5C"/>
    <w:rsid w:val="00703112"/>
    <w:rsid w:val="00706934"/>
    <w:rsid w:val="00710350"/>
    <w:rsid w:val="00716163"/>
    <w:rsid w:val="00716CEF"/>
    <w:rsid w:val="0071777C"/>
    <w:rsid w:val="007460B8"/>
    <w:rsid w:val="00772F0B"/>
    <w:rsid w:val="00793E7E"/>
    <w:rsid w:val="007A2485"/>
    <w:rsid w:val="007B1342"/>
    <w:rsid w:val="007B1FEE"/>
    <w:rsid w:val="007B2377"/>
    <w:rsid w:val="007C475A"/>
    <w:rsid w:val="007F47FF"/>
    <w:rsid w:val="007F68AD"/>
    <w:rsid w:val="00834439"/>
    <w:rsid w:val="00853E21"/>
    <w:rsid w:val="00854AF6"/>
    <w:rsid w:val="00873496"/>
    <w:rsid w:val="00875109"/>
    <w:rsid w:val="008858E1"/>
    <w:rsid w:val="008A63F7"/>
    <w:rsid w:val="008B161C"/>
    <w:rsid w:val="008B2FA7"/>
    <w:rsid w:val="008C37F3"/>
    <w:rsid w:val="008E2162"/>
    <w:rsid w:val="00900D75"/>
    <w:rsid w:val="00911F2E"/>
    <w:rsid w:val="009239E0"/>
    <w:rsid w:val="0093610E"/>
    <w:rsid w:val="00937C38"/>
    <w:rsid w:val="009443CF"/>
    <w:rsid w:val="00946D6F"/>
    <w:rsid w:val="00951A06"/>
    <w:rsid w:val="00953059"/>
    <w:rsid w:val="00987161"/>
    <w:rsid w:val="009A2020"/>
    <w:rsid w:val="009A5849"/>
    <w:rsid w:val="009A72F1"/>
    <w:rsid w:val="009B5EC1"/>
    <w:rsid w:val="009C523C"/>
    <w:rsid w:val="009C56E6"/>
    <w:rsid w:val="009D5C5F"/>
    <w:rsid w:val="009E0F54"/>
    <w:rsid w:val="009E12F1"/>
    <w:rsid w:val="00A0070A"/>
    <w:rsid w:val="00A42713"/>
    <w:rsid w:val="00A4500F"/>
    <w:rsid w:val="00A63EE1"/>
    <w:rsid w:val="00A64F17"/>
    <w:rsid w:val="00A71852"/>
    <w:rsid w:val="00A760E8"/>
    <w:rsid w:val="00A87A1C"/>
    <w:rsid w:val="00AA1268"/>
    <w:rsid w:val="00AA5E49"/>
    <w:rsid w:val="00AA70BF"/>
    <w:rsid w:val="00AB7426"/>
    <w:rsid w:val="00AC57D0"/>
    <w:rsid w:val="00AD5768"/>
    <w:rsid w:val="00AF4579"/>
    <w:rsid w:val="00B05721"/>
    <w:rsid w:val="00B057BA"/>
    <w:rsid w:val="00B06686"/>
    <w:rsid w:val="00B26139"/>
    <w:rsid w:val="00B318E6"/>
    <w:rsid w:val="00B45431"/>
    <w:rsid w:val="00B55B78"/>
    <w:rsid w:val="00B608BE"/>
    <w:rsid w:val="00B65CA6"/>
    <w:rsid w:val="00B70F89"/>
    <w:rsid w:val="00B738D7"/>
    <w:rsid w:val="00B763A2"/>
    <w:rsid w:val="00BA1553"/>
    <w:rsid w:val="00BA7455"/>
    <w:rsid w:val="00BB375A"/>
    <w:rsid w:val="00BB748A"/>
    <w:rsid w:val="00BD138D"/>
    <w:rsid w:val="00BD59A8"/>
    <w:rsid w:val="00BE2C4D"/>
    <w:rsid w:val="00C02E70"/>
    <w:rsid w:val="00C04E7C"/>
    <w:rsid w:val="00C10C3E"/>
    <w:rsid w:val="00C2678B"/>
    <w:rsid w:val="00C27A2F"/>
    <w:rsid w:val="00C34ACE"/>
    <w:rsid w:val="00C362D4"/>
    <w:rsid w:val="00C411A9"/>
    <w:rsid w:val="00C42E53"/>
    <w:rsid w:val="00C45A3C"/>
    <w:rsid w:val="00C54808"/>
    <w:rsid w:val="00C54A0A"/>
    <w:rsid w:val="00C57AC0"/>
    <w:rsid w:val="00C614ED"/>
    <w:rsid w:val="00C708B2"/>
    <w:rsid w:val="00C7133C"/>
    <w:rsid w:val="00C812B5"/>
    <w:rsid w:val="00C82B56"/>
    <w:rsid w:val="00C903D6"/>
    <w:rsid w:val="00C90C69"/>
    <w:rsid w:val="00C928B9"/>
    <w:rsid w:val="00CB1CE2"/>
    <w:rsid w:val="00CB7074"/>
    <w:rsid w:val="00CC58EF"/>
    <w:rsid w:val="00CF5383"/>
    <w:rsid w:val="00D02974"/>
    <w:rsid w:val="00D042EB"/>
    <w:rsid w:val="00D1041D"/>
    <w:rsid w:val="00D10E2E"/>
    <w:rsid w:val="00D12EDD"/>
    <w:rsid w:val="00D3578A"/>
    <w:rsid w:val="00D4108D"/>
    <w:rsid w:val="00D416B1"/>
    <w:rsid w:val="00D42C9A"/>
    <w:rsid w:val="00D5419E"/>
    <w:rsid w:val="00D734AE"/>
    <w:rsid w:val="00D82D26"/>
    <w:rsid w:val="00D85AE4"/>
    <w:rsid w:val="00DA3348"/>
    <w:rsid w:val="00DA680F"/>
    <w:rsid w:val="00DB7C16"/>
    <w:rsid w:val="00DE2A71"/>
    <w:rsid w:val="00E002E3"/>
    <w:rsid w:val="00E035D4"/>
    <w:rsid w:val="00E13736"/>
    <w:rsid w:val="00E3227E"/>
    <w:rsid w:val="00E6155E"/>
    <w:rsid w:val="00E62E0C"/>
    <w:rsid w:val="00E7489A"/>
    <w:rsid w:val="00E940E8"/>
    <w:rsid w:val="00EA6747"/>
    <w:rsid w:val="00EB69A1"/>
    <w:rsid w:val="00ED478B"/>
    <w:rsid w:val="00EE7B7B"/>
    <w:rsid w:val="00F05B6E"/>
    <w:rsid w:val="00F12CB8"/>
    <w:rsid w:val="00F147CC"/>
    <w:rsid w:val="00F26826"/>
    <w:rsid w:val="00F402E0"/>
    <w:rsid w:val="00F444CC"/>
    <w:rsid w:val="00F624B4"/>
    <w:rsid w:val="00F6438F"/>
    <w:rsid w:val="00F67B46"/>
    <w:rsid w:val="00FA5911"/>
    <w:rsid w:val="00FA5C1E"/>
    <w:rsid w:val="00FC0550"/>
    <w:rsid w:val="00FE7208"/>
    <w:rsid w:val="00FF2221"/>
    <w:rsid w:val="00FF4490"/>
    <w:rsid w:val="00FF72D2"/>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31FD986A"/>
  <w15:chartTrackingRefBased/>
  <w15:docId w15:val="{891175E6-10FE-4C9F-B096-B584BC84F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0070A"/>
    <w:pPr>
      <w:spacing w:before="120" w:after="240"/>
      <w:jc w:val="both"/>
    </w:pPr>
    <w:rPr>
      <w:rFonts w:eastAsiaTheme="minorEastAsia"/>
      <w:kern w:val="0"/>
      <w:lang w:val="en-US"/>
      <w14:ligatures w14:val="none"/>
    </w:rPr>
  </w:style>
  <w:style w:type="paragraph" w:styleId="Ttol1">
    <w:name w:val="heading 1"/>
    <w:basedOn w:val="Normal"/>
    <w:next w:val="Normal"/>
    <w:link w:val="Ttol1Car"/>
    <w:uiPriority w:val="9"/>
    <w:qFormat/>
    <w:rsid w:val="00BA74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BA74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BA7455"/>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BA7455"/>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BA7455"/>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BA7455"/>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BA7455"/>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BA7455"/>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BA7455"/>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BA7455"/>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BA7455"/>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BA7455"/>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BA7455"/>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BA7455"/>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BA7455"/>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BA7455"/>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BA7455"/>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BA7455"/>
    <w:rPr>
      <w:rFonts w:eastAsiaTheme="majorEastAsia" w:cstheme="majorBidi"/>
      <w:color w:val="272727" w:themeColor="text1" w:themeTint="D8"/>
    </w:rPr>
  </w:style>
  <w:style w:type="paragraph" w:styleId="Ttol">
    <w:name w:val="Title"/>
    <w:basedOn w:val="Normal"/>
    <w:next w:val="Normal"/>
    <w:link w:val="TtolCar"/>
    <w:uiPriority w:val="10"/>
    <w:qFormat/>
    <w:rsid w:val="00BA74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BA7455"/>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BA7455"/>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BA74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A7455"/>
    <w:pPr>
      <w:spacing w:before="160"/>
      <w:jc w:val="center"/>
    </w:pPr>
    <w:rPr>
      <w:i/>
      <w:iCs/>
      <w:color w:val="404040" w:themeColor="text1" w:themeTint="BF"/>
    </w:rPr>
  </w:style>
  <w:style w:type="character" w:customStyle="1" w:styleId="CitaCar">
    <w:name w:val="Cita Car"/>
    <w:basedOn w:val="Lletraperdefectedelpargraf"/>
    <w:link w:val="Cita"/>
    <w:uiPriority w:val="29"/>
    <w:rsid w:val="00BA7455"/>
    <w:rPr>
      <w:i/>
      <w:iCs/>
      <w:color w:val="404040" w:themeColor="text1" w:themeTint="BF"/>
    </w:rPr>
  </w:style>
  <w:style w:type="paragraph" w:styleId="Pargrafdellista">
    <w:name w:val="List Paragraph"/>
    <w:aliases w:val="CAPITOL TITOL II,Lista sin Numerar,Párrafo Numerado,Párrafo de lista1,Párrafo de lista - cat,List,Lista1,Lista11,Títol guate,Esquema números,Cuadrícula mediana 1 - Énfasis 21,列出段落11,TD Bullet 1,Normal_Listado,Párrafo sin sangría,lp1"/>
    <w:basedOn w:val="Normal"/>
    <w:link w:val="PargrafdellistaCar"/>
    <w:qFormat/>
    <w:rsid w:val="00BA7455"/>
    <w:pPr>
      <w:ind w:left="720"/>
      <w:contextualSpacing/>
    </w:pPr>
  </w:style>
  <w:style w:type="character" w:styleId="mfasiintens">
    <w:name w:val="Intense Emphasis"/>
    <w:basedOn w:val="Lletraperdefectedelpargraf"/>
    <w:uiPriority w:val="21"/>
    <w:qFormat/>
    <w:rsid w:val="00BA7455"/>
    <w:rPr>
      <w:i/>
      <w:iCs/>
      <w:color w:val="0F4761" w:themeColor="accent1" w:themeShade="BF"/>
    </w:rPr>
  </w:style>
  <w:style w:type="paragraph" w:styleId="Citaintensa">
    <w:name w:val="Intense Quote"/>
    <w:basedOn w:val="Normal"/>
    <w:next w:val="Normal"/>
    <w:link w:val="CitaintensaCar"/>
    <w:uiPriority w:val="30"/>
    <w:qFormat/>
    <w:rsid w:val="00BA74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BA7455"/>
    <w:rPr>
      <w:i/>
      <w:iCs/>
      <w:color w:val="0F4761" w:themeColor="accent1" w:themeShade="BF"/>
    </w:rPr>
  </w:style>
  <w:style w:type="character" w:styleId="Refernciaintensa">
    <w:name w:val="Intense Reference"/>
    <w:basedOn w:val="Lletraperdefectedelpargraf"/>
    <w:uiPriority w:val="32"/>
    <w:qFormat/>
    <w:rsid w:val="00BA7455"/>
    <w:rPr>
      <w:b/>
      <w:bCs/>
      <w:smallCaps/>
      <w:color w:val="0F4761" w:themeColor="accent1" w:themeShade="BF"/>
      <w:spacing w:val="5"/>
    </w:rPr>
  </w:style>
  <w:style w:type="table" w:customStyle="1" w:styleId="TableNormal">
    <w:name w:val="Table Normal"/>
    <w:semiHidden/>
    <w:rsid w:val="00A0070A"/>
    <w:rPr>
      <w:rFonts w:eastAsiaTheme="minorEastAsia"/>
      <w:kern w:val="0"/>
      <w:lang w:eastAsia="ca-ES"/>
      <w14:ligatures w14:val="none"/>
    </w:rPr>
    <w:tblPr>
      <w:tblInd w:w="0" w:type="dxa"/>
      <w:tblCellMar>
        <w:top w:w="0" w:type="dxa"/>
        <w:left w:w="108" w:type="dxa"/>
        <w:bottom w:w="0" w:type="dxa"/>
        <w:right w:w="0" w:type="dxa"/>
      </w:tblCellMar>
    </w:tblPr>
  </w:style>
  <w:style w:type="paragraph" w:customStyle="1" w:styleId="Sensellista1">
    <w:name w:val="Sense llista1"/>
    <w:semiHidden/>
    <w:rsid w:val="00A0070A"/>
    <w:rPr>
      <w:rFonts w:eastAsiaTheme="minorEastAsia"/>
      <w:kern w:val="0"/>
      <w:lang w:eastAsia="ca-ES"/>
      <w14:ligatures w14:val="none"/>
    </w:rPr>
  </w:style>
  <w:style w:type="character" w:styleId="Enlla">
    <w:name w:val="Hyperlink"/>
    <w:basedOn w:val="Lletraperdefectedelpargraf"/>
    <w:unhideWhenUsed/>
    <w:rsid w:val="00A0070A"/>
    <w:rPr>
      <w:color w:val="467886" w:themeColor="hyperlink"/>
      <w:u w:val="single"/>
    </w:rPr>
  </w:style>
  <w:style w:type="character" w:styleId="Mencisenseresoldre">
    <w:name w:val="Unresolved Mention"/>
    <w:basedOn w:val="Lletraperdefectedelpargraf"/>
    <w:uiPriority w:val="99"/>
    <w:semiHidden/>
    <w:unhideWhenUsed/>
    <w:rsid w:val="00A0070A"/>
    <w:rPr>
      <w:color w:val="605E5C"/>
      <w:shd w:val="clear" w:color="auto" w:fill="E1DFDD"/>
    </w:rPr>
  </w:style>
  <w:style w:type="table" w:styleId="Taulaambquadrcula">
    <w:name w:val="Table Grid"/>
    <w:basedOn w:val="Taulanormal"/>
    <w:uiPriority w:val="39"/>
    <w:rsid w:val="00A00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alera">
    <w:name w:val="header"/>
    <w:basedOn w:val="Normal"/>
    <w:link w:val="CapaleraCar"/>
    <w:uiPriority w:val="99"/>
    <w:unhideWhenUsed/>
    <w:rsid w:val="00FF2221"/>
    <w:pPr>
      <w:tabs>
        <w:tab w:val="center" w:pos="4252"/>
        <w:tab w:val="right" w:pos="8504"/>
      </w:tabs>
      <w:spacing w:before="0" w:after="0" w:line="240" w:lineRule="auto"/>
    </w:pPr>
  </w:style>
  <w:style w:type="character" w:customStyle="1" w:styleId="CapaleraCar">
    <w:name w:val="Capçalera Car"/>
    <w:basedOn w:val="Lletraperdefectedelpargraf"/>
    <w:link w:val="Capalera"/>
    <w:uiPriority w:val="99"/>
    <w:rsid w:val="00FF2221"/>
    <w:rPr>
      <w:rFonts w:eastAsiaTheme="minorEastAsia"/>
      <w:kern w:val="0"/>
      <w:lang w:val="en-US"/>
      <w14:ligatures w14:val="none"/>
    </w:rPr>
  </w:style>
  <w:style w:type="paragraph" w:styleId="Peu">
    <w:name w:val="footer"/>
    <w:basedOn w:val="Normal"/>
    <w:link w:val="PeuCar"/>
    <w:uiPriority w:val="99"/>
    <w:unhideWhenUsed/>
    <w:rsid w:val="00FF2221"/>
    <w:pPr>
      <w:tabs>
        <w:tab w:val="center" w:pos="4252"/>
        <w:tab w:val="right" w:pos="8504"/>
      </w:tabs>
      <w:spacing w:before="0" w:after="0" w:line="240" w:lineRule="auto"/>
    </w:pPr>
  </w:style>
  <w:style w:type="character" w:customStyle="1" w:styleId="PeuCar">
    <w:name w:val="Peu Car"/>
    <w:basedOn w:val="Lletraperdefectedelpargraf"/>
    <w:link w:val="Peu"/>
    <w:uiPriority w:val="99"/>
    <w:rsid w:val="00FF2221"/>
    <w:rPr>
      <w:rFonts w:eastAsiaTheme="minorEastAsia"/>
      <w:kern w:val="0"/>
      <w:lang w:val="en-US"/>
      <w14:ligatures w14:val="none"/>
    </w:rPr>
  </w:style>
  <w:style w:type="character" w:styleId="Refernciadecomentari">
    <w:name w:val="annotation reference"/>
    <w:basedOn w:val="Lletraperdefectedelpargraf"/>
    <w:uiPriority w:val="99"/>
    <w:semiHidden/>
    <w:unhideWhenUsed/>
    <w:rsid w:val="00BB375A"/>
    <w:rPr>
      <w:sz w:val="16"/>
      <w:szCs w:val="16"/>
    </w:rPr>
  </w:style>
  <w:style w:type="paragraph" w:styleId="Textdecomentari">
    <w:name w:val="annotation text"/>
    <w:basedOn w:val="Normal"/>
    <w:link w:val="TextdecomentariCar"/>
    <w:uiPriority w:val="99"/>
    <w:unhideWhenUsed/>
    <w:rsid w:val="00BB375A"/>
    <w:pPr>
      <w:spacing w:line="240" w:lineRule="auto"/>
    </w:pPr>
    <w:rPr>
      <w:sz w:val="20"/>
      <w:szCs w:val="20"/>
    </w:rPr>
  </w:style>
  <w:style w:type="character" w:customStyle="1" w:styleId="TextdecomentariCar">
    <w:name w:val="Text de comentari Car"/>
    <w:basedOn w:val="Lletraperdefectedelpargraf"/>
    <w:link w:val="Textdecomentari"/>
    <w:uiPriority w:val="99"/>
    <w:rsid w:val="00BB375A"/>
    <w:rPr>
      <w:rFonts w:eastAsiaTheme="minorEastAsia"/>
      <w:kern w:val="0"/>
      <w:sz w:val="20"/>
      <w:szCs w:val="20"/>
      <w:lang w:val="en-US"/>
      <w14:ligatures w14:val="none"/>
    </w:rPr>
  </w:style>
  <w:style w:type="paragraph" w:styleId="Temadelcomentari">
    <w:name w:val="annotation subject"/>
    <w:basedOn w:val="Textdecomentari"/>
    <w:next w:val="Textdecomentari"/>
    <w:link w:val="TemadelcomentariCar"/>
    <w:uiPriority w:val="99"/>
    <w:semiHidden/>
    <w:unhideWhenUsed/>
    <w:rsid w:val="00BB375A"/>
    <w:rPr>
      <w:b/>
      <w:bCs/>
    </w:rPr>
  </w:style>
  <w:style w:type="character" w:customStyle="1" w:styleId="TemadelcomentariCar">
    <w:name w:val="Tema del comentari Car"/>
    <w:basedOn w:val="TextdecomentariCar"/>
    <w:link w:val="Temadelcomentari"/>
    <w:uiPriority w:val="99"/>
    <w:semiHidden/>
    <w:rsid w:val="00BB375A"/>
    <w:rPr>
      <w:rFonts w:eastAsiaTheme="minorEastAsia"/>
      <w:b/>
      <w:bCs/>
      <w:kern w:val="0"/>
      <w:sz w:val="20"/>
      <w:szCs w:val="20"/>
      <w:lang w:val="en-US"/>
      <w14:ligatures w14:val="none"/>
    </w:rPr>
  </w:style>
  <w:style w:type="paragraph" w:customStyle="1" w:styleId="Cuerpo">
    <w:name w:val="Cuerpo"/>
    <w:rsid w:val="00F624B4"/>
    <w:pPr>
      <w:pBdr>
        <w:top w:val="nil"/>
        <w:left w:val="nil"/>
        <w:bottom w:val="nil"/>
        <w:right w:val="nil"/>
        <w:between w:val="nil"/>
        <w:bar w:val="nil"/>
      </w:pBdr>
      <w:spacing w:after="0" w:line="240" w:lineRule="auto"/>
      <w:jc w:val="both"/>
    </w:pPr>
    <w:rPr>
      <w:rFonts w:ascii="Arial" w:eastAsia="Arial Unicode MS" w:hAnsi="Arial" w:cs="Arial Unicode MS"/>
      <w:color w:val="000000"/>
      <w:kern w:val="0"/>
      <w:sz w:val="20"/>
      <w:szCs w:val="20"/>
      <w:u w:color="000000"/>
      <w:bdr w:val="nil"/>
      <w:lang w:eastAsia="ca-ES"/>
      <w14:ligatures w14:val="none"/>
    </w:rPr>
  </w:style>
  <w:style w:type="character" w:customStyle="1" w:styleId="PargrafdellistaCar">
    <w:name w:val="Paràgraf de llista Car"/>
    <w:aliases w:val="CAPITOL TITOL II Car,Lista sin Numerar Car,Párrafo Numerado Car,Párrafo de lista1 Car,Párrafo de lista - cat Car,List Car,Lista1 Car,Lista11 Car,Títol guate Car,Esquema números Car,Cuadrícula mediana 1 - Énfasis 21 Car,列出段落11 Car"/>
    <w:link w:val="Pargrafdellista"/>
    <w:uiPriority w:val="34"/>
    <w:qFormat/>
    <w:locked/>
    <w:rsid w:val="000953EC"/>
    <w:rPr>
      <w:rFonts w:eastAsiaTheme="minorEastAsia"/>
      <w:kern w:val="0"/>
      <w:lang w:val="en-US"/>
      <w14:ligatures w14:val="none"/>
    </w:rPr>
  </w:style>
  <w:style w:type="paragraph" w:customStyle="1" w:styleId="Vietasegundonivel">
    <w:name w:val="Viñeta segundo nivel"/>
    <w:basedOn w:val="Normal"/>
    <w:qFormat/>
    <w:rsid w:val="00092945"/>
    <w:pPr>
      <w:numPr>
        <w:numId w:val="32"/>
      </w:numPr>
      <w:spacing w:before="0" w:after="200" w:line="276" w:lineRule="auto"/>
    </w:pPr>
    <w:rPr>
      <w:rFonts w:ascii="Calibri Light" w:eastAsia="Calibri" w:hAnsi="Calibri Light" w:cs="Calibri Light"/>
      <w:lang w:val="ca-ES"/>
    </w:rPr>
  </w:style>
  <w:style w:type="numbering" w:customStyle="1" w:styleId="EstiloEstiloConvietas8ptEsquemanumerado">
    <w:name w:val="Estilo Estilo Con viñetas 8 pt + Esquema numerado"/>
    <w:basedOn w:val="Sensellista"/>
    <w:rsid w:val="007460B8"/>
    <w:pPr>
      <w:numPr>
        <w:numId w:val="46"/>
      </w:numPr>
    </w:pPr>
  </w:style>
  <w:style w:type="numbering" w:customStyle="1" w:styleId="EstiloEstiloConvietas8ptEsquemanumerado1">
    <w:name w:val="Estilo Estilo Con viñetas 8 pt + Esquema numerado1"/>
    <w:basedOn w:val="Sensellista"/>
    <w:rsid w:val="00746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571132">
      <w:bodyDiv w:val="1"/>
      <w:marLeft w:val="0"/>
      <w:marRight w:val="0"/>
      <w:marTop w:val="0"/>
      <w:marBottom w:val="0"/>
      <w:divBdr>
        <w:top w:val="none" w:sz="0" w:space="0" w:color="auto"/>
        <w:left w:val="none" w:sz="0" w:space="0" w:color="auto"/>
        <w:bottom w:val="none" w:sz="0" w:space="0" w:color="auto"/>
        <w:right w:val="none" w:sz="0" w:space="0" w:color="auto"/>
      </w:divBdr>
    </w:div>
    <w:div w:id="127351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1491</Characters>
  <Application>Microsoft Office Word</Application>
  <DocSecurity>0</DocSecurity>
  <Lines>12</Lines>
  <Paragraphs>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SALTOR, JOSEP ORIOL</dc:creator>
  <cp:keywords/>
  <dc:description/>
  <cp:lastModifiedBy>LOPEZ GASSET, NEUS</cp:lastModifiedBy>
  <cp:revision>2</cp:revision>
  <dcterms:created xsi:type="dcterms:W3CDTF">2025-12-10T08:02:00Z</dcterms:created>
  <dcterms:modified xsi:type="dcterms:W3CDTF">2025-12-10T08:02:00Z</dcterms:modified>
</cp:coreProperties>
</file>