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rPr>
      </w:pPr>
    </w:p>
    <w:p w14:paraId="456C2E79" w14:textId="77777777" w:rsidR="00526E8E" w:rsidRPr="003F4A89" w:rsidRDefault="00526E8E" w:rsidP="00526E8E">
      <w:pPr>
        <w:tabs>
          <w:tab w:val="left" w:pos="-720"/>
        </w:tabs>
        <w:suppressAutoHyphens/>
        <w:spacing w:after="0" w:line="240" w:lineRule="auto"/>
        <w:jc w:val="both"/>
        <w:rPr>
          <w:rFonts w:cs="Arial"/>
          <w:b/>
        </w:rPr>
      </w:pPr>
    </w:p>
    <w:p w14:paraId="623F9F36" w14:textId="77777777" w:rsidR="00526E8E" w:rsidRPr="003F4A89" w:rsidRDefault="00526E8E" w:rsidP="00526E8E">
      <w:pPr>
        <w:tabs>
          <w:tab w:val="left" w:pos="-720"/>
        </w:tabs>
        <w:suppressAutoHyphens/>
        <w:spacing w:after="0" w:line="240" w:lineRule="auto"/>
        <w:jc w:val="both"/>
        <w:rPr>
          <w:rFonts w:cs="Arial"/>
          <w:b/>
        </w:rPr>
      </w:pPr>
    </w:p>
    <w:p w14:paraId="3DCBD0DB" w14:textId="77777777" w:rsidR="00526E8E" w:rsidRPr="003F4A89" w:rsidRDefault="00526E8E" w:rsidP="00526E8E">
      <w:pPr>
        <w:tabs>
          <w:tab w:val="left" w:pos="-720"/>
        </w:tabs>
        <w:suppressAutoHyphens/>
        <w:spacing w:after="0" w:line="240" w:lineRule="auto"/>
        <w:jc w:val="both"/>
        <w:rPr>
          <w:rFonts w:cs="Arial"/>
          <w:b/>
        </w:rPr>
      </w:pPr>
    </w:p>
    <w:p w14:paraId="4F182D29" w14:textId="77777777" w:rsidR="00526E8E" w:rsidRPr="003F4A89" w:rsidRDefault="00526E8E" w:rsidP="00526E8E">
      <w:pPr>
        <w:tabs>
          <w:tab w:val="left" w:pos="-720"/>
        </w:tabs>
        <w:suppressAutoHyphens/>
        <w:spacing w:after="0" w:line="240" w:lineRule="auto"/>
        <w:jc w:val="both"/>
        <w:rPr>
          <w:rFonts w:cs="Arial"/>
          <w:b/>
        </w:rPr>
      </w:pPr>
    </w:p>
    <w:p w14:paraId="6D89624C" w14:textId="77777777" w:rsidR="00526E8E" w:rsidRPr="003F4A89" w:rsidRDefault="00526E8E" w:rsidP="00526E8E">
      <w:pPr>
        <w:tabs>
          <w:tab w:val="left" w:pos="-720"/>
        </w:tabs>
        <w:suppressAutoHyphens/>
        <w:spacing w:after="0" w:line="240" w:lineRule="auto"/>
        <w:jc w:val="both"/>
        <w:rPr>
          <w:rFonts w:cs="Arial"/>
          <w:b/>
        </w:rPr>
      </w:pPr>
    </w:p>
    <w:p w14:paraId="4A8CE6BC" w14:textId="77777777" w:rsidR="00526E8E" w:rsidRPr="003F4A89" w:rsidRDefault="00526E8E" w:rsidP="00526E8E">
      <w:pPr>
        <w:tabs>
          <w:tab w:val="left" w:pos="-720"/>
        </w:tabs>
        <w:suppressAutoHyphens/>
        <w:spacing w:after="0" w:line="240" w:lineRule="auto"/>
        <w:jc w:val="both"/>
        <w:rPr>
          <w:rFonts w:cs="Arial"/>
          <w:b/>
        </w:rPr>
      </w:pPr>
    </w:p>
    <w:p w14:paraId="1A7C8E25" w14:textId="77777777" w:rsidR="00526E8E" w:rsidRPr="003F4A89" w:rsidRDefault="00526E8E" w:rsidP="00526E8E">
      <w:pPr>
        <w:tabs>
          <w:tab w:val="left" w:pos="-720"/>
        </w:tabs>
        <w:suppressAutoHyphens/>
        <w:spacing w:after="0" w:line="240" w:lineRule="auto"/>
        <w:jc w:val="both"/>
        <w:rPr>
          <w:rFonts w:cs="Arial"/>
          <w:b/>
        </w:rPr>
      </w:pPr>
    </w:p>
    <w:p w14:paraId="3765DEBC" w14:textId="77777777" w:rsidR="00526E8E" w:rsidRPr="003F4A89" w:rsidRDefault="00526E8E" w:rsidP="00526E8E">
      <w:pPr>
        <w:tabs>
          <w:tab w:val="left" w:pos="-720"/>
        </w:tabs>
        <w:suppressAutoHyphens/>
        <w:spacing w:after="0" w:line="240" w:lineRule="auto"/>
        <w:jc w:val="both"/>
        <w:rPr>
          <w:rFonts w:cs="Arial"/>
          <w:b/>
        </w:rPr>
      </w:pPr>
    </w:p>
    <w:p w14:paraId="5A1E9C1A" w14:textId="77777777" w:rsidR="00526E8E" w:rsidRPr="003F4A89" w:rsidRDefault="00526E8E" w:rsidP="00526E8E">
      <w:pPr>
        <w:tabs>
          <w:tab w:val="left" w:pos="-720"/>
        </w:tabs>
        <w:suppressAutoHyphens/>
        <w:spacing w:after="0" w:line="240" w:lineRule="auto"/>
        <w:jc w:val="both"/>
        <w:rPr>
          <w:rFonts w:cs="Arial"/>
          <w:b/>
        </w:rPr>
      </w:pPr>
    </w:p>
    <w:p w14:paraId="63576810" w14:textId="77777777" w:rsidR="00526E8E" w:rsidRPr="003F4A89" w:rsidRDefault="00526E8E" w:rsidP="00526E8E">
      <w:pPr>
        <w:tabs>
          <w:tab w:val="left" w:pos="-720"/>
        </w:tabs>
        <w:suppressAutoHyphens/>
        <w:spacing w:after="0" w:line="240" w:lineRule="auto"/>
        <w:jc w:val="both"/>
        <w:rPr>
          <w:rFonts w:cs="Arial"/>
          <w:b/>
        </w:rPr>
      </w:pPr>
    </w:p>
    <w:p w14:paraId="2B4006C1" w14:textId="77777777" w:rsidR="00526E8E" w:rsidRPr="003F4A89" w:rsidRDefault="00526E8E" w:rsidP="00526E8E">
      <w:pPr>
        <w:tabs>
          <w:tab w:val="left" w:pos="-720"/>
        </w:tabs>
        <w:suppressAutoHyphens/>
        <w:spacing w:after="0" w:line="240" w:lineRule="auto"/>
        <w:jc w:val="both"/>
        <w:rPr>
          <w:rFonts w:cs="Arial"/>
          <w:b/>
        </w:rPr>
      </w:pPr>
    </w:p>
    <w:p w14:paraId="524FE4E4" w14:textId="77777777" w:rsidR="00526E8E" w:rsidRPr="003F4A89" w:rsidRDefault="00526E8E" w:rsidP="00526E8E">
      <w:pPr>
        <w:tabs>
          <w:tab w:val="left" w:pos="-720"/>
        </w:tabs>
        <w:suppressAutoHyphens/>
        <w:spacing w:after="0" w:line="240" w:lineRule="auto"/>
        <w:jc w:val="both"/>
        <w:rPr>
          <w:rFonts w:cs="Arial"/>
          <w:b/>
        </w:rPr>
      </w:pPr>
    </w:p>
    <w:p w14:paraId="5E0CE34E" w14:textId="77777777" w:rsidR="00526E8E" w:rsidRPr="003F4A89" w:rsidRDefault="00526E8E" w:rsidP="00526E8E">
      <w:pPr>
        <w:tabs>
          <w:tab w:val="left" w:pos="-720"/>
        </w:tabs>
        <w:suppressAutoHyphens/>
        <w:spacing w:after="0" w:line="240" w:lineRule="auto"/>
        <w:jc w:val="both"/>
        <w:rPr>
          <w:rFonts w:cs="Arial"/>
          <w:b/>
        </w:rPr>
      </w:pPr>
    </w:p>
    <w:p w14:paraId="2F79176E" w14:textId="77777777" w:rsidR="00526E8E" w:rsidRPr="003F4A89" w:rsidRDefault="00526E8E" w:rsidP="00526E8E">
      <w:pPr>
        <w:tabs>
          <w:tab w:val="left" w:pos="-720"/>
        </w:tabs>
        <w:suppressAutoHyphens/>
        <w:spacing w:after="0" w:line="240" w:lineRule="auto"/>
        <w:jc w:val="both"/>
        <w:rPr>
          <w:rFonts w:cs="Arial"/>
          <w:b/>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rPr>
      </w:pPr>
      <w:r w:rsidRPr="003F4A89">
        <w:rPr>
          <w:rFonts w:cs="Arial"/>
          <w:b/>
        </w:rPr>
        <w:t>PROCEDIMIENTO ABIERTO SERVICIOS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rPr>
      </w:pPr>
    </w:p>
    <w:p w14:paraId="36513C07" w14:textId="77777777" w:rsidR="00526E8E" w:rsidRPr="003F4A89" w:rsidRDefault="00526E8E" w:rsidP="00526E8E">
      <w:pPr>
        <w:tabs>
          <w:tab w:val="left" w:pos="-720"/>
        </w:tabs>
        <w:suppressAutoHyphens/>
        <w:spacing w:after="0" w:line="240" w:lineRule="auto"/>
        <w:jc w:val="both"/>
        <w:rPr>
          <w:rFonts w:cs="Arial"/>
          <w:b/>
        </w:rPr>
      </w:pPr>
    </w:p>
    <w:p w14:paraId="6578B6E0" w14:textId="77777777" w:rsidR="00526E8E" w:rsidRPr="003F4A89" w:rsidRDefault="00526E8E" w:rsidP="00526E8E">
      <w:pPr>
        <w:tabs>
          <w:tab w:val="left" w:pos="-720"/>
        </w:tabs>
        <w:suppressAutoHyphens/>
        <w:spacing w:after="0" w:line="240" w:lineRule="auto"/>
        <w:jc w:val="both"/>
        <w:rPr>
          <w:rFonts w:cs="Arial"/>
          <w:b/>
        </w:rPr>
      </w:pPr>
    </w:p>
    <w:p w14:paraId="630CA383" w14:textId="77777777" w:rsidR="00526E8E" w:rsidRPr="003F4A89" w:rsidRDefault="00526E8E" w:rsidP="00526E8E">
      <w:pPr>
        <w:tabs>
          <w:tab w:val="left" w:pos="-720"/>
        </w:tabs>
        <w:suppressAutoHyphens/>
        <w:spacing w:after="0" w:line="240" w:lineRule="auto"/>
        <w:jc w:val="both"/>
        <w:rPr>
          <w:rFonts w:cs="Arial"/>
          <w:b/>
        </w:rPr>
      </w:pPr>
    </w:p>
    <w:p w14:paraId="76E9C742" w14:textId="77777777" w:rsidR="00526E8E" w:rsidRPr="003F4A89" w:rsidRDefault="00526E8E" w:rsidP="00526E8E">
      <w:pPr>
        <w:tabs>
          <w:tab w:val="left" w:pos="-720"/>
        </w:tabs>
        <w:suppressAutoHyphens/>
        <w:spacing w:after="0" w:line="240" w:lineRule="auto"/>
        <w:jc w:val="both"/>
        <w:rPr>
          <w:rFonts w:cs="Arial"/>
          <w:b/>
        </w:rPr>
      </w:pPr>
    </w:p>
    <w:p w14:paraId="018E13AF" w14:textId="77777777" w:rsidR="00526E8E" w:rsidRPr="003F4A89" w:rsidRDefault="00526E8E" w:rsidP="00526E8E">
      <w:pPr>
        <w:spacing w:after="0" w:line="240" w:lineRule="auto"/>
        <w:jc w:val="both"/>
        <w:rPr>
          <w:rFonts w:cs="Arial"/>
        </w:rPr>
      </w:pPr>
    </w:p>
    <w:p w14:paraId="4295D8D8" w14:textId="77777777" w:rsidR="00526E8E" w:rsidRPr="003F4A89" w:rsidRDefault="00526E8E" w:rsidP="00526E8E">
      <w:pPr>
        <w:spacing w:after="0" w:line="240" w:lineRule="auto"/>
        <w:jc w:val="both"/>
        <w:rPr>
          <w:rFonts w:cs="Arial"/>
        </w:rPr>
      </w:pPr>
    </w:p>
    <w:p w14:paraId="09ACC01F" w14:textId="77777777" w:rsidR="00526E8E" w:rsidRPr="003F4A89" w:rsidRDefault="00526E8E" w:rsidP="00526E8E">
      <w:pPr>
        <w:spacing w:after="0" w:line="240" w:lineRule="auto"/>
        <w:jc w:val="both"/>
        <w:rPr>
          <w:rFonts w:cs="Arial"/>
        </w:rPr>
      </w:pPr>
    </w:p>
    <w:p w14:paraId="4353288C" w14:textId="77777777" w:rsidR="00526E8E" w:rsidRPr="003F4A89" w:rsidRDefault="00526E8E" w:rsidP="00526E8E">
      <w:pPr>
        <w:spacing w:after="0" w:line="240" w:lineRule="auto"/>
        <w:jc w:val="both"/>
        <w:rPr>
          <w:rFonts w:cs="Arial"/>
        </w:rPr>
      </w:pPr>
    </w:p>
    <w:p w14:paraId="6847610B" w14:textId="77777777" w:rsidR="00526E8E" w:rsidRPr="003F4A89" w:rsidRDefault="00526E8E" w:rsidP="00526E8E">
      <w:pPr>
        <w:spacing w:after="0" w:line="240" w:lineRule="auto"/>
        <w:jc w:val="both"/>
        <w:rPr>
          <w:rFonts w:cs="Arial"/>
        </w:rPr>
      </w:pPr>
    </w:p>
    <w:p w14:paraId="1562C934" w14:textId="77777777" w:rsidR="00526E8E" w:rsidRPr="003F4A89" w:rsidRDefault="00526E8E" w:rsidP="00526E8E">
      <w:pPr>
        <w:spacing w:after="0" w:line="240" w:lineRule="auto"/>
        <w:jc w:val="both"/>
        <w:rPr>
          <w:rFonts w:cs="Arial"/>
        </w:rPr>
      </w:pPr>
    </w:p>
    <w:p w14:paraId="09CD7A14" w14:textId="77777777" w:rsidR="00526E8E" w:rsidRPr="003F4A89" w:rsidRDefault="00526E8E" w:rsidP="00526E8E">
      <w:pPr>
        <w:spacing w:after="0" w:line="240" w:lineRule="auto"/>
        <w:jc w:val="both"/>
        <w:rPr>
          <w:rFonts w:cs="Arial"/>
        </w:rPr>
      </w:pPr>
    </w:p>
    <w:p w14:paraId="2AD10EDC" w14:textId="77777777" w:rsidR="00526E8E" w:rsidRPr="003F4A89" w:rsidRDefault="00526E8E" w:rsidP="00526E8E">
      <w:pPr>
        <w:spacing w:after="0" w:line="240" w:lineRule="auto"/>
        <w:jc w:val="both"/>
        <w:rPr>
          <w:rFonts w:cs="Arial"/>
        </w:rPr>
      </w:pPr>
    </w:p>
    <w:p w14:paraId="3133CD3D" w14:textId="77777777" w:rsidR="00526E8E" w:rsidRPr="003F4A89" w:rsidRDefault="00526E8E" w:rsidP="00526E8E">
      <w:pPr>
        <w:spacing w:after="0" w:line="240" w:lineRule="auto"/>
        <w:jc w:val="both"/>
        <w:rPr>
          <w:rFonts w:cs="Arial"/>
        </w:rPr>
      </w:pPr>
    </w:p>
    <w:p w14:paraId="2B55634B" w14:textId="77777777" w:rsidR="00526E8E" w:rsidRPr="003F4A89" w:rsidRDefault="00526E8E" w:rsidP="00526E8E">
      <w:pPr>
        <w:spacing w:after="0" w:line="240" w:lineRule="auto"/>
        <w:jc w:val="both"/>
        <w:rPr>
          <w:rFonts w:cs="Arial"/>
        </w:rPr>
      </w:pPr>
    </w:p>
    <w:p w14:paraId="05CF0EB0" w14:textId="77777777" w:rsidR="00526E8E" w:rsidRPr="003F4A89" w:rsidRDefault="00526E8E" w:rsidP="00526E8E">
      <w:pPr>
        <w:spacing w:after="0" w:line="240" w:lineRule="auto"/>
        <w:jc w:val="both"/>
        <w:rPr>
          <w:rFonts w:cs="Arial"/>
        </w:rPr>
      </w:pPr>
    </w:p>
    <w:p w14:paraId="737332A0" w14:textId="77777777" w:rsidR="00526E8E" w:rsidRPr="003F4A89" w:rsidRDefault="00526E8E" w:rsidP="00526E8E">
      <w:pPr>
        <w:spacing w:after="0" w:line="240" w:lineRule="auto"/>
        <w:jc w:val="both"/>
        <w:rPr>
          <w:rFonts w:cs="Arial"/>
        </w:rPr>
      </w:pPr>
    </w:p>
    <w:p w14:paraId="256A2946" w14:textId="77777777" w:rsidR="00526E8E" w:rsidRPr="003F4A89" w:rsidRDefault="00526E8E" w:rsidP="00526E8E">
      <w:pPr>
        <w:spacing w:after="0" w:line="240" w:lineRule="auto"/>
        <w:jc w:val="both"/>
        <w:rPr>
          <w:rFonts w:cs="Arial"/>
        </w:rPr>
      </w:pPr>
    </w:p>
    <w:p w14:paraId="74BE33B9" w14:textId="77777777" w:rsidR="00526E8E" w:rsidRPr="003F4A89" w:rsidRDefault="00526E8E" w:rsidP="00526E8E">
      <w:pPr>
        <w:spacing w:after="0" w:line="240" w:lineRule="auto"/>
        <w:jc w:val="both"/>
        <w:rPr>
          <w:rFonts w:cs="Arial"/>
        </w:rPr>
      </w:pPr>
    </w:p>
    <w:p w14:paraId="3FD3437B" w14:textId="77777777" w:rsidR="00526E8E" w:rsidRPr="003F4A89" w:rsidRDefault="00526E8E" w:rsidP="00526E8E">
      <w:pPr>
        <w:spacing w:after="0" w:line="240" w:lineRule="auto"/>
        <w:jc w:val="both"/>
        <w:rPr>
          <w:rFonts w:cs="Arial"/>
        </w:rPr>
      </w:pPr>
    </w:p>
    <w:p w14:paraId="26D0A884" w14:textId="77777777" w:rsidR="00526E8E" w:rsidRPr="003F4A89" w:rsidRDefault="00526E8E" w:rsidP="00526E8E">
      <w:pPr>
        <w:spacing w:after="0" w:line="240" w:lineRule="auto"/>
        <w:jc w:val="both"/>
        <w:rPr>
          <w:rFonts w:cs="Arial"/>
        </w:rPr>
      </w:pPr>
    </w:p>
    <w:p w14:paraId="2DDD99D5" w14:textId="77777777" w:rsidR="00526E8E" w:rsidRPr="003F4A89" w:rsidRDefault="00526E8E" w:rsidP="00526E8E">
      <w:pPr>
        <w:spacing w:after="0" w:line="240" w:lineRule="auto"/>
        <w:jc w:val="both"/>
        <w:rPr>
          <w:rFonts w:cs="Arial"/>
        </w:rPr>
      </w:pPr>
    </w:p>
    <w:p w14:paraId="29635DF7" w14:textId="77777777" w:rsidR="00526E8E" w:rsidRPr="003F4A89" w:rsidRDefault="00526E8E" w:rsidP="00526E8E">
      <w:pPr>
        <w:spacing w:after="0" w:line="240" w:lineRule="auto"/>
        <w:jc w:val="both"/>
        <w:rPr>
          <w:rFonts w:cs="Arial"/>
        </w:rPr>
      </w:pPr>
    </w:p>
    <w:p w14:paraId="6418A18C" w14:textId="77777777" w:rsidR="00526E8E" w:rsidRPr="003F4A89" w:rsidRDefault="00526E8E" w:rsidP="00526E8E">
      <w:pPr>
        <w:spacing w:after="0" w:line="240" w:lineRule="auto"/>
        <w:jc w:val="both"/>
        <w:rPr>
          <w:rFonts w:cs="Arial"/>
        </w:rPr>
      </w:pPr>
    </w:p>
    <w:p w14:paraId="1FFA6961" w14:textId="77777777" w:rsidR="00526E8E" w:rsidRPr="003F4A89" w:rsidRDefault="00526E8E" w:rsidP="00526E8E">
      <w:pPr>
        <w:spacing w:after="0" w:line="240" w:lineRule="auto"/>
        <w:jc w:val="both"/>
        <w:rPr>
          <w:rFonts w:cs="Arial"/>
        </w:rPr>
      </w:pPr>
    </w:p>
    <w:p w14:paraId="64A968D5" w14:textId="77777777" w:rsidR="00526E8E" w:rsidRPr="003F4A89" w:rsidRDefault="00526E8E" w:rsidP="00526E8E">
      <w:pPr>
        <w:spacing w:after="0" w:line="240" w:lineRule="auto"/>
        <w:jc w:val="both"/>
        <w:rPr>
          <w:rFonts w:cs="Arial"/>
        </w:rPr>
      </w:pPr>
    </w:p>
    <w:p w14:paraId="52278EDE" w14:textId="77777777" w:rsidR="00526E8E" w:rsidRPr="003F4A89" w:rsidRDefault="00526E8E" w:rsidP="00526E8E">
      <w:pPr>
        <w:spacing w:after="0" w:line="240" w:lineRule="auto"/>
        <w:jc w:val="both"/>
        <w:rPr>
          <w:rFonts w:cs="Arial"/>
        </w:rPr>
      </w:pPr>
    </w:p>
    <w:p w14:paraId="52A0AC2B" w14:textId="77777777" w:rsidR="00526E8E" w:rsidRPr="003F4A89" w:rsidRDefault="00526E8E" w:rsidP="00526E8E">
      <w:pPr>
        <w:spacing w:after="0" w:line="240" w:lineRule="auto"/>
        <w:jc w:val="both"/>
        <w:rPr>
          <w:rFonts w:cs="Arial"/>
        </w:rPr>
      </w:pPr>
    </w:p>
    <w:p w14:paraId="78F9DF6F" w14:textId="77777777" w:rsidR="00526E8E" w:rsidRPr="003F4A89" w:rsidRDefault="00526E8E" w:rsidP="00526E8E">
      <w:pPr>
        <w:spacing w:after="0" w:line="240" w:lineRule="auto"/>
        <w:jc w:val="both"/>
        <w:rPr>
          <w:rFonts w:cs="Arial"/>
        </w:rPr>
      </w:pPr>
    </w:p>
    <w:p w14:paraId="24FDA228" w14:textId="77777777" w:rsidR="00526E8E" w:rsidRPr="003F4A89" w:rsidRDefault="00526E8E" w:rsidP="00526E8E">
      <w:pPr>
        <w:spacing w:after="0" w:line="240" w:lineRule="auto"/>
        <w:jc w:val="both"/>
        <w:rPr>
          <w:rFonts w:cs="Arial"/>
        </w:rPr>
      </w:pPr>
    </w:p>
    <w:p w14:paraId="3142A3B0" w14:textId="77777777" w:rsidR="00526E8E" w:rsidRPr="003F4A89" w:rsidRDefault="00526E8E" w:rsidP="00526E8E">
      <w:pPr>
        <w:spacing w:after="0" w:line="240" w:lineRule="auto"/>
        <w:jc w:val="both"/>
        <w:rPr>
          <w:rFonts w:cs="Arial"/>
        </w:rPr>
      </w:pPr>
    </w:p>
    <w:p w14:paraId="648E5188" w14:textId="77777777" w:rsidR="00526E8E" w:rsidRPr="003F4A89" w:rsidRDefault="00526E8E" w:rsidP="00526E8E">
      <w:pPr>
        <w:spacing w:after="0" w:line="240" w:lineRule="auto"/>
        <w:jc w:val="both"/>
        <w:rPr>
          <w:rFonts w:cs="Arial"/>
        </w:rPr>
      </w:pPr>
    </w:p>
    <w:p w14:paraId="42DAA9E5" w14:textId="77777777" w:rsidR="00526E8E" w:rsidRPr="003F4A89" w:rsidRDefault="00526E8E" w:rsidP="00526E8E">
      <w:pPr>
        <w:spacing w:after="0" w:line="240" w:lineRule="auto"/>
        <w:jc w:val="both"/>
        <w:rPr>
          <w:rFonts w:cs="Arial"/>
          <w:b/>
        </w:rPr>
      </w:pPr>
    </w:p>
    <w:p w14:paraId="59B487B6" w14:textId="77777777" w:rsidR="00526E8E" w:rsidRPr="003F4A89" w:rsidRDefault="00526E8E" w:rsidP="00526E8E">
      <w:pPr>
        <w:spacing w:after="0" w:line="240" w:lineRule="auto"/>
        <w:jc w:val="both"/>
        <w:rPr>
          <w:rFonts w:cs="Arial"/>
          <w:b/>
        </w:rPr>
      </w:pPr>
      <w:r w:rsidRPr="003F4A89">
        <w:rPr>
          <w:rFonts w:cs="Arial"/>
          <w:b/>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ÍNDICE</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68EBF2F2"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CUADRO DE CARACTERÍSTICAS DEL CONTRATO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7E0F48">
              <w:rPr>
                <w:rFonts w:cs="Arial"/>
                <w:noProof/>
                <w:webHidden/>
              </w:rPr>
              <w:t>4</w:t>
            </w:r>
            <w:r w:rsidRPr="003F4A89">
              <w:rPr>
                <w:rFonts w:cs="Arial"/>
                <w:noProof/>
                <w:webHidden/>
              </w:rPr>
              <w:fldChar w:fldCharType="end"/>
            </w:r>
          </w:hyperlink>
        </w:p>
        <w:p w14:paraId="67F97B03" w14:textId="3D5E2320" w:rsidR="00526E8E" w:rsidRPr="003F4A89" w:rsidRDefault="0017349F"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DISPOSICIONES GENERALES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27</w:t>
            </w:r>
            <w:r w:rsidR="00526E8E" w:rsidRPr="003F4A89">
              <w:rPr>
                <w:rFonts w:cs="Arial"/>
                <w:noProof/>
                <w:webHidden/>
              </w:rPr>
              <w:fldChar w:fldCharType="end"/>
            </w:r>
          </w:hyperlink>
        </w:p>
        <w:p w14:paraId="68F0FD93" w14:textId="5BD166E0" w:rsidR="00526E8E" w:rsidRPr="003F4A89" w:rsidRDefault="0017349F"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Objeto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27</w:t>
            </w:r>
            <w:r w:rsidR="00526E8E" w:rsidRPr="003F4A89">
              <w:rPr>
                <w:rFonts w:cs="Arial"/>
                <w:noProof/>
                <w:webHidden/>
              </w:rPr>
              <w:fldChar w:fldCharType="end"/>
            </w:r>
          </w:hyperlink>
        </w:p>
        <w:p w14:paraId="003CE84B" w14:textId="288824C9" w:rsidR="00526E8E" w:rsidRPr="003F4A89" w:rsidRDefault="0017349F"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Segunda. Necesidades administrativas que hay que satisfacer e idoneidad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27</w:t>
            </w:r>
            <w:r w:rsidR="00526E8E" w:rsidRPr="003F4A89">
              <w:rPr>
                <w:rFonts w:cs="Arial"/>
                <w:noProof/>
                <w:webHidden/>
              </w:rPr>
              <w:fldChar w:fldCharType="end"/>
            </w:r>
          </w:hyperlink>
        </w:p>
        <w:p w14:paraId="3BA82A56" w14:textId="06DF417A" w:rsidR="00526E8E" w:rsidRPr="003F4A89" w:rsidRDefault="0017349F"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Datos económicos del contrato y existencia de crédito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27</w:t>
            </w:r>
            <w:r w:rsidR="00526E8E" w:rsidRPr="003F4A89">
              <w:rPr>
                <w:rFonts w:cs="Arial"/>
                <w:noProof/>
                <w:webHidden/>
              </w:rPr>
              <w:fldChar w:fldCharType="end"/>
            </w:r>
          </w:hyperlink>
        </w:p>
        <w:p w14:paraId="3D6CFBB6" w14:textId="44604E04" w:rsidR="00526E8E" w:rsidRPr="003F4A89" w:rsidRDefault="0017349F"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Cuarta. Plazo de duración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27</w:t>
            </w:r>
            <w:r w:rsidR="00526E8E" w:rsidRPr="003F4A89">
              <w:rPr>
                <w:rFonts w:cs="Arial"/>
                <w:noProof/>
                <w:webHidden/>
              </w:rPr>
              <w:fldChar w:fldCharType="end"/>
            </w:r>
          </w:hyperlink>
        </w:p>
        <w:p w14:paraId="19014E82" w14:textId="6A066AFE" w:rsidR="00526E8E" w:rsidRPr="003F4A89" w:rsidRDefault="0017349F"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Quinta. Régimen jurídico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28</w:t>
            </w:r>
            <w:r w:rsidR="00526E8E" w:rsidRPr="003F4A89">
              <w:rPr>
                <w:rFonts w:cs="Arial"/>
                <w:noProof/>
                <w:webHidden/>
              </w:rPr>
              <w:fldChar w:fldCharType="end"/>
            </w:r>
          </w:hyperlink>
        </w:p>
        <w:p w14:paraId="622D9F73" w14:textId="1FE7600F" w:rsidR="00526E8E" w:rsidRPr="003F4A89" w:rsidRDefault="0017349F"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Sexta. Admisión de variantes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29</w:t>
            </w:r>
            <w:r w:rsidR="00526E8E" w:rsidRPr="003F4A89">
              <w:rPr>
                <w:rFonts w:cs="Arial"/>
                <w:noProof/>
                <w:webHidden/>
              </w:rPr>
              <w:fldChar w:fldCharType="end"/>
            </w:r>
          </w:hyperlink>
        </w:p>
        <w:p w14:paraId="0B4AF0E6" w14:textId="27CC6BFC" w:rsidR="00526E8E" w:rsidRPr="003F4A89" w:rsidRDefault="0017349F"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Séptima. Tramitación del expediente y procedimiento de adjudicación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29</w:t>
            </w:r>
            <w:r w:rsidR="00526E8E" w:rsidRPr="003F4A89">
              <w:rPr>
                <w:rFonts w:cs="Arial"/>
                <w:noProof/>
                <w:webHidden/>
              </w:rPr>
              <w:fldChar w:fldCharType="end"/>
            </w:r>
          </w:hyperlink>
        </w:p>
        <w:p w14:paraId="55084D2B" w14:textId="7CB97140" w:rsidR="00526E8E" w:rsidRPr="003F4A89" w:rsidRDefault="0017349F"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Octava. Medios de comunicación electrónicos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29</w:t>
            </w:r>
            <w:r w:rsidR="00526E8E" w:rsidRPr="003F4A89">
              <w:rPr>
                <w:rFonts w:cs="Arial"/>
                <w:noProof/>
                <w:webHidden/>
              </w:rPr>
              <w:fldChar w:fldCharType="end"/>
            </w:r>
          </w:hyperlink>
        </w:p>
        <w:p w14:paraId="3A854B81" w14:textId="6F654319" w:rsidR="00526E8E" w:rsidRPr="003F4A89" w:rsidRDefault="0017349F"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para contratar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30</w:t>
            </w:r>
            <w:r w:rsidR="00526E8E" w:rsidRPr="003F4A89">
              <w:rPr>
                <w:rFonts w:cs="Arial"/>
                <w:noProof/>
                <w:webHidden/>
              </w:rPr>
              <w:fldChar w:fldCharType="end"/>
            </w:r>
          </w:hyperlink>
        </w:p>
        <w:p w14:paraId="26AE6862" w14:textId="2085D708" w:rsidR="00526E8E" w:rsidRPr="003F4A89" w:rsidRDefault="0017349F"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Decena. Solvencia de las empresas licitadoras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32</w:t>
            </w:r>
            <w:r w:rsidR="00526E8E" w:rsidRPr="003F4A89">
              <w:rPr>
                <w:rFonts w:cs="Arial"/>
                <w:noProof/>
                <w:webHidden/>
              </w:rPr>
              <w:fldChar w:fldCharType="end"/>
            </w:r>
          </w:hyperlink>
        </w:p>
        <w:p w14:paraId="0BE74D40" w14:textId="418CF93B" w:rsidR="00526E8E" w:rsidRPr="003F4A89" w:rsidRDefault="0017349F"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DISPOSICIONES RELATIVAS A LA LICITACIÓN, LA ADJUDICACIÓN Y LA FORMALIZACIÓN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33</w:t>
            </w:r>
            <w:r w:rsidR="00526E8E" w:rsidRPr="003F4A89">
              <w:rPr>
                <w:rFonts w:cs="Arial"/>
                <w:noProof/>
                <w:webHidden/>
              </w:rPr>
              <w:fldChar w:fldCharType="end"/>
            </w:r>
          </w:hyperlink>
        </w:p>
        <w:p w14:paraId="438B34F7" w14:textId="7B9B0A6B" w:rsidR="00526E8E" w:rsidRPr="003F4A89" w:rsidRDefault="0017349F"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Undécima. Presentación de documentación y de proposiciones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33</w:t>
            </w:r>
            <w:r w:rsidR="00526E8E" w:rsidRPr="003F4A89">
              <w:rPr>
                <w:rFonts w:cs="Arial"/>
                <w:noProof/>
                <w:webHidden/>
              </w:rPr>
              <w:fldChar w:fldCharType="end"/>
            </w:r>
          </w:hyperlink>
        </w:p>
        <w:p w14:paraId="4E7BC1B8" w14:textId="3D5C663C" w:rsidR="00526E8E" w:rsidRPr="003F4A89" w:rsidRDefault="0017349F"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Docena. Mesa de contratación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44</w:t>
            </w:r>
            <w:r w:rsidR="00526E8E" w:rsidRPr="003F4A89">
              <w:rPr>
                <w:rFonts w:cs="Arial"/>
                <w:noProof/>
                <w:webHidden/>
              </w:rPr>
              <w:fldChar w:fldCharType="end"/>
            </w:r>
          </w:hyperlink>
        </w:p>
        <w:p w14:paraId="7CC38F73" w14:textId="2BB0B43B" w:rsidR="00526E8E" w:rsidRPr="003F4A89" w:rsidRDefault="0017349F"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Decimotercera. Comité de expertos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44</w:t>
            </w:r>
            <w:r w:rsidR="00526E8E" w:rsidRPr="003F4A89">
              <w:rPr>
                <w:rFonts w:cs="Arial"/>
                <w:noProof/>
                <w:webHidden/>
              </w:rPr>
              <w:fldChar w:fldCharType="end"/>
            </w:r>
          </w:hyperlink>
        </w:p>
        <w:p w14:paraId="75632649" w14:textId="342006CF" w:rsidR="00526E8E" w:rsidRPr="003F4A89" w:rsidRDefault="0017349F"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Decimocuarta. Determinación de la oferta económicamente más ventajosa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45</w:t>
            </w:r>
            <w:r w:rsidR="00526E8E" w:rsidRPr="003F4A89">
              <w:rPr>
                <w:rFonts w:cs="Arial"/>
                <w:noProof/>
                <w:webHidden/>
              </w:rPr>
              <w:fldChar w:fldCharType="end"/>
            </w:r>
          </w:hyperlink>
        </w:p>
        <w:p w14:paraId="77C0B3EE" w14:textId="0560D033" w:rsidR="00526E8E" w:rsidRPr="003F4A89" w:rsidRDefault="0017349F"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Quincena. Clasificación de las ofertas y requerimiento de documentación previo a la adjudicación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48</w:t>
            </w:r>
            <w:r w:rsidR="00526E8E" w:rsidRPr="003F4A89">
              <w:rPr>
                <w:rFonts w:cs="Arial"/>
                <w:noProof/>
                <w:webHidden/>
              </w:rPr>
              <w:fldChar w:fldCharType="end"/>
            </w:r>
          </w:hyperlink>
        </w:p>
        <w:p w14:paraId="36C3A394" w14:textId="5BBD8162" w:rsidR="00526E8E" w:rsidRPr="003F4A89" w:rsidRDefault="0017349F"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Decimosexta. Garantía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51</w:t>
            </w:r>
            <w:r w:rsidR="00526E8E" w:rsidRPr="003F4A89">
              <w:rPr>
                <w:rFonts w:cs="Arial"/>
                <w:noProof/>
                <w:webHidden/>
              </w:rPr>
              <w:fldChar w:fldCharType="end"/>
            </w:r>
          </w:hyperlink>
        </w:p>
        <w:p w14:paraId="0A6730D2" w14:textId="3C89AB8C" w:rsidR="00526E8E" w:rsidRPr="003F4A89" w:rsidRDefault="0017349F"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Decimoséptima. Decisión de no adjudicar o suscribir el contrato y desistimiento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52</w:t>
            </w:r>
            <w:r w:rsidR="00526E8E" w:rsidRPr="003F4A89">
              <w:rPr>
                <w:rFonts w:cs="Arial"/>
                <w:noProof/>
                <w:webHidden/>
              </w:rPr>
              <w:fldChar w:fldCharType="end"/>
            </w:r>
          </w:hyperlink>
        </w:p>
        <w:p w14:paraId="33C8A9C7" w14:textId="3AECBAF6" w:rsidR="00526E8E" w:rsidRPr="003F4A89" w:rsidRDefault="0017349F"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Decimoctava. Adjudicación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53</w:t>
            </w:r>
            <w:r w:rsidR="00526E8E" w:rsidRPr="003F4A89">
              <w:rPr>
                <w:rFonts w:cs="Arial"/>
                <w:noProof/>
                <w:webHidden/>
              </w:rPr>
              <w:fldChar w:fldCharType="end"/>
            </w:r>
          </w:hyperlink>
        </w:p>
        <w:p w14:paraId="342607B1" w14:textId="2A8FDE2C" w:rsidR="00526E8E" w:rsidRPr="003F4A89" w:rsidRDefault="0017349F"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Decimonovena. Formalización y perfección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53</w:t>
            </w:r>
            <w:r w:rsidR="00526E8E" w:rsidRPr="003F4A89">
              <w:rPr>
                <w:rFonts w:cs="Arial"/>
                <w:noProof/>
                <w:webHidden/>
              </w:rPr>
              <w:fldChar w:fldCharType="end"/>
            </w:r>
          </w:hyperlink>
        </w:p>
        <w:p w14:paraId="3201E752" w14:textId="14CA2EC3" w:rsidR="00526E8E" w:rsidRPr="003F4A89" w:rsidRDefault="0017349F"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DISPOSICIONES RELATIVAS A LA EJECUCIÓN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55</w:t>
            </w:r>
            <w:r w:rsidR="00526E8E" w:rsidRPr="003F4A89">
              <w:rPr>
                <w:rFonts w:cs="Arial"/>
                <w:noProof/>
                <w:webHidden/>
              </w:rPr>
              <w:fldChar w:fldCharType="end"/>
            </w:r>
          </w:hyperlink>
        </w:p>
        <w:p w14:paraId="0E13FC59" w14:textId="1D7CB32A" w:rsidR="00526E8E" w:rsidRPr="003F4A89" w:rsidRDefault="0017349F"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Veintena. Condiciones especiales de ejecución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55</w:t>
            </w:r>
            <w:r w:rsidR="00526E8E" w:rsidRPr="003F4A89">
              <w:rPr>
                <w:rFonts w:cs="Arial"/>
                <w:noProof/>
                <w:webHidden/>
              </w:rPr>
              <w:fldChar w:fldCharType="end"/>
            </w:r>
          </w:hyperlink>
        </w:p>
        <w:p w14:paraId="2FC4A7B8" w14:textId="0B565AFC" w:rsidR="00526E8E" w:rsidRPr="003F4A89" w:rsidRDefault="0017349F"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Vigésimaprimera. Ejecución y supervisión de los servicios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55</w:t>
            </w:r>
            <w:r w:rsidR="00526E8E" w:rsidRPr="003F4A89">
              <w:rPr>
                <w:rFonts w:cs="Arial"/>
                <w:noProof/>
                <w:webHidden/>
              </w:rPr>
              <w:fldChar w:fldCharType="end"/>
            </w:r>
          </w:hyperlink>
        </w:p>
        <w:p w14:paraId="2662F8F7" w14:textId="462C29C9" w:rsidR="00526E8E" w:rsidRPr="003F4A89" w:rsidRDefault="0017349F"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Vigésimasegunda. Programa de trabajo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55</w:t>
            </w:r>
            <w:r w:rsidR="00526E8E" w:rsidRPr="003F4A89">
              <w:rPr>
                <w:rFonts w:cs="Arial"/>
                <w:noProof/>
                <w:webHidden/>
              </w:rPr>
              <w:fldChar w:fldCharType="end"/>
            </w:r>
          </w:hyperlink>
        </w:p>
        <w:p w14:paraId="3DF5DB45" w14:textId="22FE6471" w:rsidR="00526E8E" w:rsidRPr="003F4A89" w:rsidRDefault="0017349F"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Vigésimatercera. Cumplimiento</w:t>
            </w:r>
            <w:r w:rsidR="00526E8E" w:rsidRPr="003F4A89">
              <w:rPr>
                <w:rStyle w:val="Enlla"/>
                <w:rFonts w:cs="Arial"/>
                <w:noProof/>
                <w:vanish/>
              </w:rPr>
              <w:t>&lt;A[Cumplimiento|Cumplido]&gt;</w:t>
            </w:r>
            <w:r w:rsidR="00526E8E" w:rsidRPr="003F4A89">
              <w:rPr>
                <w:rStyle w:val="Enlla"/>
                <w:rFonts w:cs="Arial"/>
                <w:noProof/>
              </w:rPr>
              <w:t xml:space="preserve"> de plazos y correcta ejecución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55</w:t>
            </w:r>
            <w:r w:rsidR="00526E8E" w:rsidRPr="003F4A89">
              <w:rPr>
                <w:rFonts w:cs="Arial"/>
                <w:noProof/>
                <w:webHidden/>
              </w:rPr>
              <w:fldChar w:fldCharType="end"/>
            </w:r>
          </w:hyperlink>
        </w:p>
        <w:p w14:paraId="1BE9C11B" w14:textId="452D34EA" w:rsidR="00526E8E" w:rsidRPr="003F4A89" w:rsidRDefault="0017349F"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Vigésimacuarta. Persona responsable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56</w:t>
            </w:r>
            <w:r w:rsidR="00526E8E" w:rsidRPr="003F4A89">
              <w:rPr>
                <w:rFonts w:cs="Arial"/>
                <w:noProof/>
                <w:webHidden/>
              </w:rPr>
              <w:fldChar w:fldCharType="end"/>
            </w:r>
          </w:hyperlink>
        </w:p>
        <w:p w14:paraId="71A1F6E2" w14:textId="15EDD897" w:rsidR="00526E8E" w:rsidRPr="003F4A89" w:rsidRDefault="0017349F"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Vigésimaquinta. Resolución de incidencias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56</w:t>
            </w:r>
            <w:r w:rsidR="00526E8E" w:rsidRPr="003F4A89">
              <w:rPr>
                <w:rFonts w:cs="Arial"/>
                <w:noProof/>
                <w:webHidden/>
              </w:rPr>
              <w:fldChar w:fldCharType="end"/>
            </w:r>
          </w:hyperlink>
        </w:p>
        <w:p w14:paraId="6D892047" w14:textId="302D0D11" w:rsidR="00526E8E" w:rsidRPr="003F4A89" w:rsidRDefault="0017349F"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Vigésimasexta. Resolución de dudas técnicas interpretativas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57</w:t>
            </w:r>
            <w:r w:rsidR="00526E8E" w:rsidRPr="003F4A89">
              <w:rPr>
                <w:rFonts w:cs="Arial"/>
                <w:noProof/>
                <w:webHidden/>
              </w:rPr>
              <w:fldChar w:fldCharType="end"/>
            </w:r>
          </w:hyperlink>
        </w:p>
        <w:p w14:paraId="40A83E73" w14:textId="7EDC0F7D" w:rsidR="00526E8E" w:rsidRPr="003F4A89" w:rsidRDefault="0017349F"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DISPOSICIONES RELATIVAS A LOS DERECHOS Y OBLIGACIONES DE LAS PARTES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57</w:t>
            </w:r>
            <w:r w:rsidR="00526E8E" w:rsidRPr="003F4A89">
              <w:rPr>
                <w:rFonts w:cs="Arial"/>
                <w:noProof/>
                <w:webHidden/>
              </w:rPr>
              <w:fldChar w:fldCharType="end"/>
            </w:r>
          </w:hyperlink>
        </w:p>
        <w:p w14:paraId="1170A8F5" w14:textId="6C932270" w:rsidR="00526E8E" w:rsidRPr="003F4A89" w:rsidRDefault="0017349F"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Vigésimaséptima. Abonos en la empresa contratista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57</w:t>
            </w:r>
            <w:r w:rsidR="00526E8E" w:rsidRPr="003F4A89">
              <w:rPr>
                <w:rFonts w:cs="Arial"/>
                <w:noProof/>
                <w:webHidden/>
              </w:rPr>
              <w:fldChar w:fldCharType="end"/>
            </w:r>
          </w:hyperlink>
        </w:p>
        <w:p w14:paraId="2A0E770D" w14:textId="1B6D97E4" w:rsidR="00526E8E" w:rsidRPr="003F4A89" w:rsidRDefault="0017349F"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Vigésimaoctava. Responsabilidad de la empresa contratista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58</w:t>
            </w:r>
            <w:r w:rsidR="00526E8E" w:rsidRPr="003F4A89">
              <w:rPr>
                <w:rFonts w:cs="Arial"/>
                <w:noProof/>
                <w:webHidden/>
              </w:rPr>
              <w:fldChar w:fldCharType="end"/>
            </w:r>
          </w:hyperlink>
        </w:p>
        <w:p w14:paraId="07FA0278" w14:textId="0A5D59BA" w:rsidR="00526E8E" w:rsidRPr="003F4A89" w:rsidRDefault="0017349F"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Vigésimanovena</w:t>
            </w:r>
            <w:r w:rsidR="00526E8E" w:rsidRPr="003F4A89">
              <w:rPr>
                <w:rStyle w:val="Enlla"/>
                <w:rFonts w:cs="Arial"/>
                <w:noProof/>
              </w:rPr>
              <w:t>. Otras obligaciones de la empresa contratista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58</w:t>
            </w:r>
            <w:r w:rsidR="00526E8E" w:rsidRPr="003F4A89">
              <w:rPr>
                <w:rFonts w:cs="Arial"/>
                <w:noProof/>
                <w:webHidden/>
              </w:rPr>
              <w:fldChar w:fldCharType="end"/>
            </w:r>
          </w:hyperlink>
        </w:p>
        <w:p w14:paraId="1D3D79C8" w14:textId="750535DD" w:rsidR="00526E8E" w:rsidRPr="003F4A89" w:rsidRDefault="0017349F"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Treintena. Prerrogativas de la Administración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62</w:t>
            </w:r>
            <w:r w:rsidR="00526E8E" w:rsidRPr="003F4A89">
              <w:rPr>
                <w:rFonts w:cs="Arial"/>
                <w:noProof/>
                <w:webHidden/>
              </w:rPr>
              <w:fldChar w:fldCharType="end"/>
            </w:r>
          </w:hyperlink>
        </w:p>
        <w:p w14:paraId="5A75AC5F" w14:textId="15054D55" w:rsidR="00526E8E" w:rsidRPr="003F4A89" w:rsidRDefault="0017349F"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Trigésimaprimera. Modificación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62</w:t>
            </w:r>
            <w:r w:rsidR="00526E8E" w:rsidRPr="003F4A89">
              <w:rPr>
                <w:rFonts w:cs="Arial"/>
                <w:noProof/>
                <w:webHidden/>
              </w:rPr>
              <w:fldChar w:fldCharType="end"/>
            </w:r>
          </w:hyperlink>
        </w:p>
        <w:p w14:paraId="6F62939F" w14:textId="1AFA1734" w:rsidR="00526E8E" w:rsidRPr="003F4A89" w:rsidRDefault="0017349F"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Trigésimasegunda. Suspensión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64</w:t>
            </w:r>
            <w:r w:rsidR="00526E8E" w:rsidRPr="003F4A89">
              <w:rPr>
                <w:rFonts w:cs="Arial"/>
                <w:noProof/>
                <w:webHidden/>
              </w:rPr>
              <w:fldChar w:fldCharType="end"/>
            </w:r>
          </w:hyperlink>
        </w:p>
        <w:p w14:paraId="33C6362B" w14:textId="785B0883" w:rsidR="00526E8E" w:rsidRPr="003F4A89" w:rsidRDefault="0017349F"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DISPOSICIONES RELATIVAS A LA SUCESIÓN, CESIÓN, LA SUBCONTRATACIÓN Y LA REVISIÓN DE PRECIOS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64</w:t>
            </w:r>
            <w:r w:rsidR="00526E8E" w:rsidRPr="003F4A89">
              <w:rPr>
                <w:rFonts w:cs="Arial"/>
                <w:noProof/>
                <w:webHidden/>
              </w:rPr>
              <w:fldChar w:fldCharType="end"/>
            </w:r>
          </w:hyperlink>
        </w:p>
        <w:p w14:paraId="5618EFC1" w14:textId="7B021A6B" w:rsidR="00526E8E" w:rsidRPr="003F4A89" w:rsidRDefault="0017349F"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Trigésimatercera. Succesió y Cesión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64</w:t>
            </w:r>
            <w:r w:rsidR="00526E8E" w:rsidRPr="003F4A89">
              <w:rPr>
                <w:rFonts w:cs="Arial"/>
                <w:noProof/>
                <w:webHidden/>
              </w:rPr>
              <w:fldChar w:fldCharType="end"/>
            </w:r>
          </w:hyperlink>
        </w:p>
        <w:p w14:paraId="15B29AAE" w14:textId="49661545" w:rsidR="00526E8E" w:rsidRPr="003F4A89" w:rsidRDefault="0017349F"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Trigésimacuarta. Subcontratación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65</w:t>
            </w:r>
            <w:r w:rsidR="00526E8E" w:rsidRPr="003F4A89">
              <w:rPr>
                <w:rFonts w:cs="Arial"/>
                <w:noProof/>
                <w:webHidden/>
              </w:rPr>
              <w:fldChar w:fldCharType="end"/>
            </w:r>
          </w:hyperlink>
        </w:p>
        <w:p w14:paraId="7FE4B756" w14:textId="0EB99391" w:rsidR="00526E8E" w:rsidRPr="003F4A89" w:rsidRDefault="0017349F"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Trigésimaquinta. Revisión de precios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67</w:t>
            </w:r>
            <w:r w:rsidR="00526E8E" w:rsidRPr="003F4A89">
              <w:rPr>
                <w:rFonts w:cs="Arial"/>
                <w:noProof/>
                <w:webHidden/>
              </w:rPr>
              <w:fldChar w:fldCharType="end"/>
            </w:r>
          </w:hyperlink>
        </w:p>
        <w:p w14:paraId="045A4BF1" w14:textId="45E41E88" w:rsidR="00526E8E" w:rsidRPr="003F4A89" w:rsidRDefault="0017349F"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w:t>
            </w:r>
            <w:r w:rsidR="006E42DE">
              <w:rPr>
                <w:rStyle w:val="Enlla"/>
                <w:rFonts w:cs="Arial"/>
                <w:noProof/>
              </w:rPr>
              <w:t>I</w:t>
            </w:r>
            <w:r w:rsidR="00526E8E" w:rsidRPr="003F4A89">
              <w:rPr>
                <w:rStyle w:val="Enlla"/>
                <w:rFonts w:cs="Arial"/>
                <w:noProof/>
              </w:rPr>
              <w:t>. DISPOSICIONES RELATIVAS A LA EXTINCIÓN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67</w:t>
            </w:r>
            <w:r w:rsidR="00526E8E" w:rsidRPr="003F4A89">
              <w:rPr>
                <w:rFonts w:cs="Arial"/>
                <w:noProof/>
                <w:webHidden/>
              </w:rPr>
              <w:fldChar w:fldCharType="end"/>
            </w:r>
          </w:hyperlink>
        </w:p>
        <w:p w14:paraId="17200D08" w14:textId="4F4C213E" w:rsidR="00526E8E" w:rsidRPr="003F4A89" w:rsidRDefault="0017349F"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Trigésimasexta. Recepción y liquidación</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67</w:t>
            </w:r>
            <w:r w:rsidR="00526E8E" w:rsidRPr="003F4A89">
              <w:rPr>
                <w:rFonts w:cs="Arial"/>
                <w:noProof/>
                <w:webHidden/>
              </w:rPr>
              <w:fldChar w:fldCharType="end"/>
            </w:r>
          </w:hyperlink>
        </w:p>
        <w:p w14:paraId="43A0B363" w14:textId="50590D33" w:rsidR="00526E8E" w:rsidRPr="003F4A89" w:rsidRDefault="0017349F"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Trigésimaséptima. Termine de garantía y devolución o cancelación de la garantía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68</w:t>
            </w:r>
            <w:r w:rsidR="00526E8E" w:rsidRPr="003F4A89">
              <w:rPr>
                <w:rFonts w:cs="Arial"/>
                <w:noProof/>
                <w:webHidden/>
              </w:rPr>
              <w:fldChar w:fldCharType="end"/>
            </w:r>
          </w:hyperlink>
        </w:p>
        <w:p w14:paraId="070EC1BF" w14:textId="051DD34E" w:rsidR="00526E8E" w:rsidRPr="003F4A89" w:rsidRDefault="0017349F"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Trigésimaoctava. Resolución del contrato</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68</w:t>
            </w:r>
            <w:r w:rsidR="00526E8E" w:rsidRPr="003F4A89">
              <w:rPr>
                <w:rFonts w:cs="Arial"/>
                <w:noProof/>
                <w:webHidden/>
              </w:rPr>
              <w:fldChar w:fldCharType="end"/>
            </w:r>
          </w:hyperlink>
        </w:p>
        <w:p w14:paraId="5C2B7BA0" w14:textId="087B58C6" w:rsidR="00526E8E" w:rsidRPr="003F4A89" w:rsidRDefault="0017349F"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MEDIDAS PROVISIONALES Y SUPUESTOS ESPECIALES DE NULIDAD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69</w:t>
            </w:r>
            <w:r w:rsidR="00526E8E" w:rsidRPr="003F4A89">
              <w:rPr>
                <w:rFonts w:cs="Arial"/>
                <w:noProof/>
                <w:webHidden/>
              </w:rPr>
              <w:fldChar w:fldCharType="end"/>
            </w:r>
          </w:hyperlink>
        </w:p>
        <w:p w14:paraId="0B328EA8" w14:textId="22379BCE" w:rsidR="00526E8E" w:rsidRPr="003F4A89" w:rsidRDefault="0017349F"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Trigésimanovena. Régimen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69</w:t>
            </w:r>
            <w:r w:rsidR="00526E8E" w:rsidRPr="003F4A89">
              <w:rPr>
                <w:rFonts w:cs="Arial"/>
                <w:noProof/>
                <w:webHidden/>
              </w:rPr>
              <w:fldChar w:fldCharType="end"/>
            </w:r>
          </w:hyperlink>
        </w:p>
        <w:p w14:paraId="2D977B3B" w14:textId="01F588A2" w:rsidR="00526E8E" w:rsidRPr="003F4A89" w:rsidRDefault="0017349F"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Cuarentena. Arbitraje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70</w:t>
            </w:r>
            <w:r w:rsidR="00526E8E" w:rsidRPr="003F4A89">
              <w:rPr>
                <w:rFonts w:cs="Arial"/>
                <w:noProof/>
                <w:webHidden/>
              </w:rPr>
              <w:fldChar w:fldCharType="end"/>
            </w:r>
          </w:hyperlink>
        </w:p>
        <w:p w14:paraId="275F42C1" w14:textId="3E2FA708" w:rsidR="00526E8E" w:rsidRPr="003F4A89" w:rsidRDefault="0017349F"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Cuadragésimaprimera. Medidas cautelares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70</w:t>
            </w:r>
            <w:r w:rsidR="00526E8E" w:rsidRPr="003F4A89">
              <w:rPr>
                <w:rFonts w:cs="Arial"/>
                <w:noProof/>
                <w:webHidden/>
              </w:rPr>
              <w:fldChar w:fldCharType="end"/>
            </w:r>
          </w:hyperlink>
        </w:p>
        <w:p w14:paraId="0C90A20F" w14:textId="1FEC0A1F" w:rsidR="00526E8E" w:rsidRPr="003F4A89" w:rsidRDefault="0017349F"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Cuadragésimasegunda. Régimen de invalidez</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70</w:t>
            </w:r>
            <w:r w:rsidR="00526E8E" w:rsidRPr="003F4A89">
              <w:rPr>
                <w:rFonts w:cs="Arial"/>
                <w:noProof/>
                <w:webHidden/>
              </w:rPr>
              <w:fldChar w:fldCharType="end"/>
            </w:r>
          </w:hyperlink>
        </w:p>
        <w:p w14:paraId="23A5D8EA" w14:textId="4F66BD5F" w:rsidR="00526E8E" w:rsidRPr="003F4A89" w:rsidRDefault="0017349F"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Cuadragésimatercera. Jurisdicción competente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7E0F48">
              <w:rPr>
                <w:rFonts w:cs="Arial"/>
                <w:noProof/>
                <w:webHidden/>
              </w:rPr>
              <w:t>71</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rPr>
      </w:pPr>
      <w:r w:rsidRPr="003F4A89">
        <w:rPr>
          <w:rFonts w:cs="Arial"/>
          <w:b/>
        </w:rPr>
        <w:br w:type="page"/>
      </w:r>
    </w:p>
    <w:p w14:paraId="60CA9239" w14:textId="381DF8DA" w:rsidR="00526E8E" w:rsidRPr="006E42DE" w:rsidRDefault="00526E8E" w:rsidP="004042C2">
      <w:pPr>
        <w:pStyle w:val="Ttol1"/>
        <w:pBdr>
          <w:bottom w:val="single" w:sz="4" w:space="1" w:color="auto"/>
        </w:pBdr>
        <w:rPr>
          <w:rFonts w:cs="Arial"/>
          <w:sz w:val="22"/>
          <w:szCs w:val="22"/>
        </w:rPr>
      </w:pPr>
      <w:bookmarkStart w:id="0" w:name="_Toc34139649"/>
      <w:r w:rsidRPr="006E42DE">
        <w:rPr>
          <w:rFonts w:cs="Arial"/>
          <w:sz w:val="22"/>
          <w:szCs w:val="22"/>
        </w:rPr>
        <w:lastRenderedPageBreak/>
        <w:t>CUADRO DE CARACTERÍSTICAS DEL CONTRATO</w:t>
      </w:r>
      <w:bookmarkEnd w:id="0"/>
      <w:r w:rsidR="00E451A9" w:rsidRPr="006E42DE">
        <w:rPr>
          <w:rFonts w:cs="Arial"/>
          <w:sz w:val="22"/>
          <w:szCs w:val="22"/>
        </w:rPr>
        <w:tab/>
      </w:r>
      <w:r w:rsidR="00E451A9" w:rsidRPr="006E42DE">
        <w:rPr>
          <w:rFonts w:cs="Arial"/>
          <w:sz w:val="22"/>
          <w:szCs w:val="22"/>
        </w:rPr>
        <w:tab/>
      </w:r>
      <w:r w:rsidR="00E451A9" w:rsidRPr="006E42DE">
        <w:rPr>
          <w:rFonts w:cs="Arial"/>
          <w:sz w:val="22"/>
          <w:szCs w:val="22"/>
        </w:rPr>
        <w:tab/>
      </w:r>
      <w:r w:rsidR="00E451A9" w:rsidRPr="006E42DE">
        <w:rPr>
          <w:rFonts w:cs="Arial"/>
          <w:sz w:val="22"/>
          <w:szCs w:val="22"/>
        </w:rPr>
        <w:tab/>
      </w:r>
      <w:r w:rsidR="00E451A9" w:rsidRPr="006E42DE">
        <w:rPr>
          <w:rFonts w:cs="Arial"/>
          <w:sz w:val="22"/>
          <w:szCs w:val="22"/>
        </w:rPr>
        <w:tab/>
      </w:r>
      <w:r w:rsidRPr="006E42DE">
        <w:rPr>
          <w:rFonts w:cs="Arial"/>
          <w:sz w:val="22"/>
          <w:szCs w:val="22"/>
        </w:rPr>
        <w:t>EC 202</w:t>
      </w:r>
      <w:r w:rsidR="00B8796D" w:rsidRPr="006E42DE">
        <w:rPr>
          <w:rFonts w:cs="Arial"/>
          <w:sz w:val="22"/>
          <w:szCs w:val="22"/>
        </w:rPr>
        <w:t xml:space="preserve">6 </w:t>
      </w:r>
      <w:r w:rsidR="001B21C9" w:rsidRPr="006E42DE">
        <w:rPr>
          <w:rFonts w:cs="Arial"/>
          <w:sz w:val="22"/>
          <w:szCs w:val="22"/>
        </w:rPr>
        <w:t>11</w:t>
      </w:r>
    </w:p>
    <w:p w14:paraId="56588972" w14:textId="77777777" w:rsidR="00526E8E" w:rsidRPr="006E42DE" w:rsidRDefault="00526E8E" w:rsidP="00526E8E">
      <w:pPr>
        <w:spacing w:after="0" w:line="240" w:lineRule="auto"/>
        <w:jc w:val="both"/>
        <w:rPr>
          <w:rFonts w:cs="Arial"/>
          <w:snapToGrid w:val="0"/>
        </w:rPr>
      </w:pPr>
    </w:p>
    <w:p w14:paraId="1D9DB41B" w14:textId="77777777" w:rsidR="00526E8E" w:rsidRPr="006E42DE" w:rsidRDefault="00526E8E" w:rsidP="00526E8E">
      <w:pPr>
        <w:numPr>
          <w:ilvl w:val="0"/>
          <w:numId w:val="3"/>
        </w:numPr>
        <w:tabs>
          <w:tab w:val="clear" w:pos="360"/>
          <w:tab w:val="num" w:pos="-577"/>
        </w:tabs>
        <w:spacing w:after="0" w:line="240" w:lineRule="auto"/>
        <w:jc w:val="both"/>
        <w:rPr>
          <w:rFonts w:cs="Arial"/>
          <w:b/>
          <w:snapToGrid w:val="0"/>
        </w:rPr>
      </w:pPr>
      <w:r w:rsidRPr="006E42DE">
        <w:rPr>
          <w:rFonts w:cs="Arial"/>
          <w:b/>
          <w:snapToGrid w:val="0"/>
        </w:rPr>
        <w:t xml:space="preserve">Objeto </w:t>
      </w:r>
    </w:p>
    <w:p w14:paraId="64A3DAAE" w14:textId="77777777" w:rsidR="00223977" w:rsidRPr="006E42DE" w:rsidRDefault="00223977" w:rsidP="00223977">
      <w:pPr>
        <w:pStyle w:val="Textindependent"/>
        <w:spacing w:line="292" w:lineRule="auto"/>
        <w:ind w:right="279"/>
      </w:pPr>
    </w:p>
    <w:p w14:paraId="36633B53" w14:textId="69BAB067" w:rsidR="00223977" w:rsidRPr="006E42DE" w:rsidRDefault="00223977" w:rsidP="00223977">
      <w:pPr>
        <w:pStyle w:val="Textindependent"/>
        <w:ind w:left="360" w:right="279"/>
        <w:rPr>
          <w:rFonts w:eastAsia="Arial" w:cs="Arial"/>
          <w:snapToGrid/>
          <w:sz w:val="22"/>
          <w:szCs w:val="22"/>
        </w:rPr>
      </w:pPr>
      <w:proofErr w:type="spellStart"/>
      <w:r w:rsidRPr="006E42DE">
        <w:rPr>
          <w:sz w:val="22"/>
          <w:szCs w:val="22"/>
        </w:rPr>
        <w:t>Re</w:t>
      </w:r>
      <w:r w:rsidRPr="006E42DE">
        <w:rPr>
          <w:rFonts w:eastAsia="Arial" w:cs="Arial"/>
          <w:snapToGrid/>
          <w:sz w:val="22"/>
          <w:szCs w:val="22"/>
        </w:rPr>
        <w:t>alización</w:t>
      </w:r>
      <w:proofErr w:type="spellEnd"/>
      <w:r w:rsidRPr="006E42DE">
        <w:rPr>
          <w:rFonts w:eastAsia="Arial" w:cs="Arial"/>
          <w:snapToGrid/>
          <w:sz w:val="22"/>
          <w:szCs w:val="22"/>
        </w:rPr>
        <w:t xml:space="preserve"> de los </w:t>
      </w:r>
      <w:proofErr w:type="spellStart"/>
      <w:r w:rsidRPr="006E42DE">
        <w:rPr>
          <w:rFonts w:eastAsia="Arial" w:cs="Arial"/>
          <w:snapToGrid/>
          <w:sz w:val="22"/>
          <w:szCs w:val="22"/>
        </w:rPr>
        <w:t>trabajos</w:t>
      </w:r>
      <w:proofErr w:type="spellEnd"/>
      <w:r w:rsidRPr="006E42DE">
        <w:rPr>
          <w:rFonts w:eastAsia="Arial" w:cs="Arial"/>
          <w:snapToGrid/>
          <w:sz w:val="22"/>
          <w:szCs w:val="22"/>
        </w:rPr>
        <w:t xml:space="preserve"> para la asistencia técnica para la redacción del Plan director urbanístico del ámbito del Centro de innovación del vehículo autónomo y conectado (en adelante PDU).</w:t>
      </w:r>
    </w:p>
    <w:p w14:paraId="18834344" w14:textId="77777777" w:rsidR="00223977" w:rsidRPr="006E42DE" w:rsidRDefault="00223977" w:rsidP="001B21C9">
      <w:pPr>
        <w:spacing w:after="0" w:line="240" w:lineRule="auto"/>
        <w:jc w:val="both"/>
        <w:rPr>
          <w:rFonts w:eastAsia="Arial" w:cs="Arial"/>
        </w:rPr>
      </w:pPr>
    </w:p>
    <w:p w14:paraId="4C036C47" w14:textId="77777777" w:rsidR="006C6C1D" w:rsidRPr="006E42DE" w:rsidRDefault="006C6C1D" w:rsidP="001B21C9">
      <w:pPr>
        <w:tabs>
          <w:tab w:val="left" w:pos="1276"/>
        </w:tabs>
        <w:spacing w:after="0" w:line="240" w:lineRule="auto"/>
        <w:jc w:val="both"/>
        <w:rPr>
          <w:rFonts w:eastAsia="Arial" w:cs="Arial"/>
        </w:rPr>
      </w:pPr>
      <w:r w:rsidRPr="006E42DE">
        <w:rPr>
          <w:rFonts w:eastAsia="Arial" w:cs="Arial"/>
        </w:rPr>
        <w:t>JUSTIFICACIÓN NO DIVISIÓN LOTES</w:t>
      </w:r>
    </w:p>
    <w:p w14:paraId="4093E87A" w14:textId="77777777" w:rsidR="006E42DE" w:rsidRPr="006E42DE" w:rsidRDefault="006E42DE" w:rsidP="006E42DE">
      <w:pPr>
        <w:pStyle w:val="Textindependent"/>
        <w:ind w:right="279"/>
        <w:rPr>
          <w:sz w:val="22"/>
          <w:szCs w:val="22"/>
        </w:rPr>
      </w:pPr>
    </w:p>
    <w:p w14:paraId="08A02905" w14:textId="7ACF9661" w:rsidR="00223977" w:rsidRPr="006E42DE" w:rsidRDefault="006E42DE" w:rsidP="006E42DE">
      <w:pPr>
        <w:pStyle w:val="Textindependent"/>
        <w:ind w:left="360" w:right="279"/>
        <w:rPr>
          <w:sz w:val="22"/>
          <w:szCs w:val="22"/>
        </w:rPr>
      </w:pPr>
      <w:r w:rsidRPr="006E42DE">
        <w:rPr>
          <w:sz w:val="22"/>
          <w:szCs w:val="22"/>
        </w:rPr>
        <w:t xml:space="preserve">Por </w:t>
      </w:r>
      <w:r w:rsidR="00223977" w:rsidRPr="006E42DE">
        <w:rPr>
          <w:sz w:val="22"/>
          <w:szCs w:val="22"/>
        </w:rPr>
        <w:t xml:space="preserve">la </w:t>
      </w:r>
      <w:proofErr w:type="spellStart"/>
      <w:r w:rsidR="00223977" w:rsidRPr="006E42DE">
        <w:rPr>
          <w:sz w:val="22"/>
          <w:szCs w:val="22"/>
        </w:rPr>
        <w:t>naturaleza</w:t>
      </w:r>
      <w:proofErr w:type="spellEnd"/>
      <w:r w:rsidR="00223977" w:rsidRPr="006E42DE">
        <w:rPr>
          <w:sz w:val="22"/>
          <w:szCs w:val="22"/>
        </w:rPr>
        <w:t xml:space="preserve"> de los </w:t>
      </w:r>
      <w:proofErr w:type="spellStart"/>
      <w:r w:rsidR="00223977" w:rsidRPr="006E42DE">
        <w:rPr>
          <w:sz w:val="22"/>
          <w:szCs w:val="22"/>
        </w:rPr>
        <w:t>trabajos</w:t>
      </w:r>
      <w:proofErr w:type="spellEnd"/>
      <w:r w:rsidR="00223977" w:rsidRPr="006E42DE">
        <w:rPr>
          <w:sz w:val="22"/>
          <w:szCs w:val="22"/>
        </w:rPr>
        <w:t xml:space="preserve"> de </w:t>
      </w:r>
      <w:proofErr w:type="spellStart"/>
      <w:r w:rsidR="00223977" w:rsidRPr="006E42DE">
        <w:rPr>
          <w:sz w:val="22"/>
          <w:szCs w:val="22"/>
        </w:rPr>
        <w:t>redacción</w:t>
      </w:r>
      <w:proofErr w:type="spellEnd"/>
      <w:r w:rsidR="00223977" w:rsidRPr="006E42DE">
        <w:rPr>
          <w:sz w:val="22"/>
          <w:szCs w:val="22"/>
        </w:rPr>
        <w:t xml:space="preserve"> del PDU no es </w:t>
      </w:r>
      <w:proofErr w:type="spellStart"/>
      <w:r w:rsidR="00223977" w:rsidRPr="006E42DE">
        <w:rPr>
          <w:sz w:val="22"/>
          <w:szCs w:val="22"/>
        </w:rPr>
        <w:t>adecuado</w:t>
      </w:r>
      <w:proofErr w:type="spellEnd"/>
      <w:r w:rsidR="00223977" w:rsidRPr="006E42DE">
        <w:rPr>
          <w:sz w:val="22"/>
          <w:szCs w:val="22"/>
        </w:rPr>
        <w:t xml:space="preserve"> dividir en </w:t>
      </w:r>
      <w:proofErr w:type="spellStart"/>
      <w:r w:rsidR="00223977" w:rsidRPr="006E42DE">
        <w:rPr>
          <w:sz w:val="22"/>
          <w:szCs w:val="22"/>
        </w:rPr>
        <w:t>lotes</w:t>
      </w:r>
      <w:proofErr w:type="spellEnd"/>
      <w:r w:rsidR="00223977" w:rsidRPr="006E42DE">
        <w:rPr>
          <w:sz w:val="22"/>
          <w:szCs w:val="22"/>
        </w:rPr>
        <w:t xml:space="preserve"> el </w:t>
      </w:r>
      <w:proofErr w:type="spellStart"/>
      <w:r w:rsidR="00223977" w:rsidRPr="006E42DE">
        <w:rPr>
          <w:sz w:val="22"/>
          <w:szCs w:val="22"/>
        </w:rPr>
        <w:t>objeto</w:t>
      </w:r>
      <w:proofErr w:type="spellEnd"/>
      <w:r w:rsidR="00223977" w:rsidRPr="006E42DE">
        <w:rPr>
          <w:sz w:val="22"/>
          <w:szCs w:val="22"/>
        </w:rPr>
        <w:t xml:space="preserve"> del </w:t>
      </w:r>
      <w:proofErr w:type="spellStart"/>
      <w:r w:rsidR="00223977" w:rsidRPr="006E42DE">
        <w:rPr>
          <w:sz w:val="22"/>
          <w:szCs w:val="22"/>
        </w:rPr>
        <w:t>contrato</w:t>
      </w:r>
      <w:proofErr w:type="spellEnd"/>
      <w:r w:rsidR="00223977" w:rsidRPr="006E42DE">
        <w:rPr>
          <w:sz w:val="22"/>
          <w:szCs w:val="22"/>
        </w:rPr>
        <w:t xml:space="preserve">, pues se </w:t>
      </w:r>
      <w:proofErr w:type="spellStart"/>
      <w:r w:rsidR="00223977" w:rsidRPr="006E42DE">
        <w:rPr>
          <w:sz w:val="22"/>
          <w:szCs w:val="22"/>
        </w:rPr>
        <w:t>requiere</w:t>
      </w:r>
      <w:proofErr w:type="spellEnd"/>
      <w:r w:rsidR="00223977" w:rsidRPr="006E42DE">
        <w:rPr>
          <w:sz w:val="22"/>
          <w:szCs w:val="22"/>
        </w:rPr>
        <w:t xml:space="preserve"> la </w:t>
      </w:r>
      <w:proofErr w:type="spellStart"/>
      <w:r w:rsidR="00223977" w:rsidRPr="006E42DE">
        <w:rPr>
          <w:sz w:val="22"/>
          <w:szCs w:val="22"/>
        </w:rPr>
        <w:t>coordinación</w:t>
      </w:r>
      <w:proofErr w:type="spellEnd"/>
      <w:r w:rsidR="00223977" w:rsidRPr="006E42DE">
        <w:rPr>
          <w:sz w:val="22"/>
          <w:szCs w:val="22"/>
        </w:rPr>
        <w:t xml:space="preserve"> de </w:t>
      </w:r>
      <w:proofErr w:type="spellStart"/>
      <w:r w:rsidR="00223977" w:rsidRPr="006E42DE">
        <w:rPr>
          <w:sz w:val="22"/>
          <w:szCs w:val="22"/>
        </w:rPr>
        <w:t>todas</w:t>
      </w:r>
      <w:proofErr w:type="spellEnd"/>
      <w:r w:rsidR="00223977" w:rsidRPr="006E42DE">
        <w:rPr>
          <w:sz w:val="22"/>
          <w:szCs w:val="22"/>
        </w:rPr>
        <w:t xml:space="preserve"> </w:t>
      </w:r>
      <w:proofErr w:type="spellStart"/>
      <w:r w:rsidR="00223977" w:rsidRPr="006E42DE">
        <w:rPr>
          <w:sz w:val="22"/>
          <w:szCs w:val="22"/>
        </w:rPr>
        <w:t>sus</w:t>
      </w:r>
      <w:proofErr w:type="spellEnd"/>
      <w:r w:rsidR="00223977" w:rsidRPr="006E42DE">
        <w:rPr>
          <w:sz w:val="22"/>
          <w:szCs w:val="22"/>
        </w:rPr>
        <w:t xml:space="preserve">  </w:t>
      </w:r>
      <w:proofErr w:type="spellStart"/>
      <w:r w:rsidR="00223977" w:rsidRPr="006E42DE">
        <w:rPr>
          <w:sz w:val="22"/>
          <w:szCs w:val="22"/>
        </w:rPr>
        <w:t>prestaciones</w:t>
      </w:r>
      <w:proofErr w:type="spellEnd"/>
      <w:r w:rsidR="00223977" w:rsidRPr="006E42DE">
        <w:rPr>
          <w:sz w:val="22"/>
          <w:szCs w:val="22"/>
        </w:rPr>
        <w:t xml:space="preserve"> en un </w:t>
      </w:r>
      <w:proofErr w:type="spellStart"/>
      <w:r w:rsidR="00223977" w:rsidRPr="006E42DE">
        <w:rPr>
          <w:sz w:val="22"/>
          <w:szCs w:val="22"/>
        </w:rPr>
        <w:t>mismo</w:t>
      </w:r>
      <w:proofErr w:type="spellEnd"/>
      <w:r w:rsidR="00223977" w:rsidRPr="006E42DE">
        <w:rPr>
          <w:sz w:val="22"/>
          <w:szCs w:val="22"/>
        </w:rPr>
        <w:t xml:space="preserve"> equipo redactor </w:t>
      </w:r>
      <w:proofErr w:type="spellStart"/>
      <w:r w:rsidR="00223977" w:rsidRPr="006E42DE">
        <w:rPr>
          <w:sz w:val="22"/>
          <w:szCs w:val="22"/>
        </w:rPr>
        <w:t>pluridisciplinar</w:t>
      </w:r>
      <w:proofErr w:type="spellEnd"/>
      <w:r w:rsidR="00223977" w:rsidRPr="006E42DE">
        <w:rPr>
          <w:sz w:val="22"/>
          <w:szCs w:val="22"/>
        </w:rPr>
        <w:t xml:space="preserve"> que </w:t>
      </w:r>
      <w:proofErr w:type="spellStart"/>
      <w:r w:rsidR="00223977" w:rsidRPr="006E42DE">
        <w:rPr>
          <w:sz w:val="22"/>
          <w:szCs w:val="22"/>
        </w:rPr>
        <w:t>realice</w:t>
      </w:r>
      <w:proofErr w:type="spellEnd"/>
      <w:r w:rsidR="00223977" w:rsidRPr="006E42DE">
        <w:rPr>
          <w:sz w:val="22"/>
          <w:szCs w:val="22"/>
        </w:rPr>
        <w:t xml:space="preserve"> </w:t>
      </w:r>
      <w:proofErr w:type="spellStart"/>
      <w:r w:rsidR="00223977" w:rsidRPr="006E42DE">
        <w:rPr>
          <w:sz w:val="22"/>
          <w:szCs w:val="22"/>
        </w:rPr>
        <w:t>todos</w:t>
      </w:r>
      <w:proofErr w:type="spellEnd"/>
      <w:r w:rsidR="00223977" w:rsidRPr="006E42DE">
        <w:rPr>
          <w:sz w:val="22"/>
          <w:szCs w:val="22"/>
        </w:rPr>
        <w:t xml:space="preserve"> los </w:t>
      </w:r>
      <w:proofErr w:type="spellStart"/>
      <w:r w:rsidR="00223977" w:rsidRPr="006E42DE">
        <w:rPr>
          <w:sz w:val="22"/>
          <w:szCs w:val="22"/>
        </w:rPr>
        <w:t>trabajos</w:t>
      </w:r>
      <w:proofErr w:type="spellEnd"/>
      <w:r w:rsidR="00223977" w:rsidRPr="006E42DE">
        <w:rPr>
          <w:sz w:val="22"/>
          <w:szCs w:val="22"/>
        </w:rPr>
        <w:t xml:space="preserve"> </w:t>
      </w:r>
      <w:proofErr w:type="spellStart"/>
      <w:r w:rsidR="00223977" w:rsidRPr="006E42DE">
        <w:rPr>
          <w:sz w:val="22"/>
          <w:szCs w:val="22"/>
        </w:rPr>
        <w:t>necesarios</w:t>
      </w:r>
      <w:proofErr w:type="spellEnd"/>
      <w:r w:rsidR="00223977" w:rsidRPr="006E42DE">
        <w:rPr>
          <w:sz w:val="22"/>
          <w:szCs w:val="22"/>
        </w:rPr>
        <w:t xml:space="preserve">. En caso contrario, el </w:t>
      </w:r>
      <w:proofErr w:type="spellStart"/>
      <w:r w:rsidR="00223977" w:rsidRPr="006E42DE">
        <w:rPr>
          <w:sz w:val="22"/>
          <w:szCs w:val="22"/>
        </w:rPr>
        <w:t>desarrollo</w:t>
      </w:r>
      <w:proofErr w:type="spellEnd"/>
      <w:r w:rsidR="00223977" w:rsidRPr="006E42DE">
        <w:rPr>
          <w:sz w:val="22"/>
          <w:szCs w:val="22"/>
        </w:rPr>
        <w:t xml:space="preserve"> de los </w:t>
      </w:r>
      <w:proofErr w:type="spellStart"/>
      <w:r w:rsidR="00223977" w:rsidRPr="006E42DE">
        <w:rPr>
          <w:sz w:val="22"/>
          <w:szCs w:val="22"/>
        </w:rPr>
        <w:t>trabajos</w:t>
      </w:r>
      <w:proofErr w:type="spellEnd"/>
      <w:r w:rsidR="00223977" w:rsidRPr="006E42DE">
        <w:rPr>
          <w:sz w:val="22"/>
          <w:szCs w:val="22"/>
        </w:rPr>
        <w:t xml:space="preserve"> </w:t>
      </w:r>
      <w:proofErr w:type="spellStart"/>
      <w:r w:rsidR="00223977" w:rsidRPr="006E42DE">
        <w:rPr>
          <w:sz w:val="22"/>
          <w:szCs w:val="22"/>
        </w:rPr>
        <w:t>resultaría</w:t>
      </w:r>
      <w:proofErr w:type="spellEnd"/>
      <w:r w:rsidR="00223977" w:rsidRPr="006E42DE">
        <w:rPr>
          <w:sz w:val="22"/>
          <w:szCs w:val="22"/>
        </w:rPr>
        <w:t xml:space="preserve"> inviable </w:t>
      </w:r>
      <w:proofErr w:type="spellStart"/>
      <w:r w:rsidR="00223977" w:rsidRPr="006E42DE">
        <w:rPr>
          <w:sz w:val="22"/>
          <w:szCs w:val="22"/>
        </w:rPr>
        <w:t>desde</w:t>
      </w:r>
      <w:proofErr w:type="spellEnd"/>
      <w:r w:rsidR="00223977" w:rsidRPr="006E42DE">
        <w:rPr>
          <w:sz w:val="22"/>
          <w:szCs w:val="22"/>
        </w:rPr>
        <w:t xml:space="preserve"> el punto de vista </w:t>
      </w:r>
      <w:proofErr w:type="spellStart"/>
      <w:r w:rsidR="00223977" w:rsidRPr="006E42DE">
        <w:rPr>
          <w:sz w:val="22"/>
          <w:szCs w:val="22"/>
        </w:rPr>
        <w:t>técnico</w:t>
      </w:r>
      <w:proofErr w:type="spellEnd"/>
      <w:r w:rsidR="00223977" w:rsidRPr="006E42DE">
        <w:rPr>
          <w:sz w:val="22"/>
          <w:szCs w:val="22"/>
        </w:rPr>
        <w:t xml:space="preserve"> y de </w:t>
      </w:r>
      <w:proofErr w:type="spellStart"/>
      <w:r w:rsidR="00223977" w:rsidRPr="006E42DE">
        <w:rPr>
          <w:sz w:val="22"/>
          <w:szCs w:val="22"/>
        </w:rPr>
        <w:t>eficacia</w:t>
      </w:r>
      <w:proofErr w:type="spellEnd"/>
      <w:r w:rsidR="00223977" w:rsidRPr="006E42DE">
        <w:rPr>
          <w:sz w:val="22"/>
          <w:szCs w:val="22"/>
        </w:rPr>
        <w:t xml:space="preserve"> de la </w:t>
      </w:r>
      <w:proofErr w:type="spellStart"/>
      <w:r w:rsidR="00223977" w:rsidRPr="006E42DE">
        <w:rPr>
          <w:sz w:val="22"/>
          <w:szCs w:val="22"/>
        </w:rPr>
        <w:t>prestación</w:t>
      </w:r>
      <w:proofErr w:type="spellEnd"/>
      <w:r w:rsidR="00223977" w:rsidRPr="006E42DE">
        <w:rPr>
          <w:sz w:val="22"/>
          <w:szCs w:val="22"/>
        </w:rPr>
        <w:t xml:space="preserve"> de los </w:t>
      </w:r>
      <w:proofErr w:type="spellStart"/>
      <w:r w:rsidR="00223977" w:rsidRPr="006E42DE">
        <w:rPr>
          <w:sz w:val="22"/>
          <w:szCs w:val="22"/>
        </w:rPr>
        <w:t>servicios</w:t>
      </w:r>
      <w:proofErr w:type="spellEnd"/>
      <w:r w:rsidR="00223977" w:rsidRPr="006E42DE">
        <w:rPr>
          <w:sz w:val="22"/>
          <w:szCs w:val="22"/>
        </w:rPr>
        <w:t xml:space="preserve">, de </w:t>
      </w:r>
      <w:proofErr w:type="spellStart"/>
      <w:r w:rsidR="00223977" w:rsidRPr="006E42DE">
        <w:rPr>
          <w:sz w:val="22"/>
          <w:szCs w:val="22"/>
        </w:rPr>
        <w:t>acuerdo</w:t>
      </w:r>
      <w:proofErr w:type="spellEnd"/>
      <w:r w:rsidR="00223977" w:rsidRPr="006E42DE">
        <w:rPr>
          <w:sz w:val="22"/>
          <w:szCs w:val="22"/>
        </w:rPr>
        <w:t xml:space="preserve"> con lo que </w:t>
      </w:r>
      <w:proofErr w:type="spellStart"/>
      <w:r w:rsidR="00223977" w:rsidRPr="006E42DE">
        <w:rPr>
          <w:sz w:val="22"/>
          <w:szCs w:val="22"/>
        </w:rPr>
        <w:t>establece</w:t>
      </w:r>
      <w:proofErr w:type="spellEnd"/>
      <w:r w:rsidR="00223977" w:rsidRPr="006E42DE">
        <w:rPr>
          <w:sz w:val="22"/>
          <w:szCs w:val="22"/>
        </w:rPr>
        <w:t xml:space="preserve"> el </w:t>
      </w:r>
      <w:proofErr w:type="spellStart"/>
      <w:r w:rsidR="00223977" w:rsidRPr="006E42DE">
        <w:rPr>
          <w:sz w:val="22"/>
          <w:szCs w:val="22"/>
        </w:rPr>
        <w:t>artículo</w:t>
      </w:r>
      <w:proofErr w:type="spellEnd"/>
      <w:r w:rsidR="00223977" w:rsidRPr="006E42DE">
        <w:rPr>
          <w:sz w:val="22"/>
          <w:szCs w:val="22"/>
        </w:rPr>
        <w:t xml:space="preserve"> 99.3 de la LCSP. </w:t>
      </w:r>
    </w:p>
    <w:p w14:paraId="45C298AF" w14:textId="77777777" w:rsidR="00223977" w:rsidRPr="006E42DE" w:rsidRDefault="00223977" w:rsidP="00223977">
      <w:pPr>
        <w:pStyle w:val="Textindependent"/>
        <w:ind w:left="360" w:right="279"/>
        <w:rPr>
          <w:sz w:val="22"/>
          <w:szCs w:val="22"/>
        </w:rPr>
      </w:pPr>
    </w:p>
    <w:p w14:paraId="03525B5E" w14:textId="3B74624F" w:rsidR="00223977" w:rsidRPr="006E42DE" w:rsidRDefault="00223977" w:rsidP="00223977">
      <w:pPr>
        <w:pStyle w:val="Textindependent"/>
        <w:ind w:left="360" w:right="279"/>
        <w:rPr>
          <w:sz w:val="22"/>
          <w:szCs w:val="22"/>
        </w:rPr>
      </w:pPr>
      <w:r w:rsidRPr="006E42DE">
        <w:rPr>
          <w:sz w:val="22"/>
          <w:szCs w:val="22"/>
        </w:rPr>
        <w:t xml:space="preserve">La </w:t>
      </w:r>
      <w:proofErr w:type="spellStart"/>
      <w:r w:rsidRPr="006E42DE">
        <w:rPr>
          <w:sz w:val="22"/>
          <w:szCs w:val="22"/>
        </w:rPr>
        <w:t>divisió</w:t>
      </w:r>
      <w:r w:rsidR="006E42DE" w:rsidRPr="006E42DE">
        <w:rPr>
          <w:sz w:val="22"/>
          <w:szCs w:val="22"/>
        </w:rPr>
        <w:t>n</w:t>
      </w:r>
      <w:proofErr w:type="spellEnd"/>
      <w:r w:rsidR="006E42DE" w:rsidRPr="006E42DE">
        <w:rPr>
          <w:sz w:val="22"/>
          <w:szCs w:val="22"/>
        </w:rPr>
        <w:t xml:space="preserve"> por </w:t>
      </w:r>
      <w:proofErr w:type="spellStart"/>
      <w:r w:rsidRPr="006E42DE">
        <w:rPr>
          <w:sz w:val="22"/>
          <w:szCs w:val="22"/>
        </w:rPr>
        <w:t>lotes</w:t>
      </w:r>
      <w:proofErr w:type="spellEnd"/>
      <w:r w:rsidRPr="006E42DE">
        <w:rPr>
          <w:sz w:val="22"/>
          <w:szCs w:val="22"/>
        </w:rPr>
        <w:t xml:space="preserve"> del </w:t>
      </w:r>
      <w:proofErr w:type="spellStart"/>
      <w:r w:rsidRPr="006E42DE">
        <w:rPr>
          <w:sz w:val="22"/>
          <w:szCs w:val="22"/>
        </w:rPr>
        <w:t>contrato</w:t>
      </w:r>
      <w:proofErr w:type="spellEnd"/>
      <w:r w:rsidRPr="006E42DE">
        <w:rPr>
          <w:sz w:val="22"/>
          <w:szCs w:val="22"/>
        </w:rPr>
        <w:t xml:space="preserve"> </w:t>
      </w:r>
      <w:proofErr w:type="spellStart"/>
      <w:r w:rsidRPr="006E42DE">
        <w:rPr>
          <w:sz w:val="22"/>
          <w:szCs w:val="22"/>
        </w:rPr>
        <w:t>comportaría</w:t>
      </w:r>
      <w:proofErr w:type="spellEnd"/>
      <w:r w:rsidRPr="006E42DE">
        <w:rPr>
          <w:sz w:val="22"/>
          <w:szCs w:val="22"/>
        </w:rPr>
        <w:t xml:space="preserve"> dificultades de </w:t>
      </w:r>
      <w:proofErr w:type="spellStart"/>
      <w:r w:rsidRPr="006E42DE">
        <w:rPr>
          <w:sz w:val="22"/>
          <w:szCs w:val="22"/>
        </w:rPr>
        <w:t>coordinación</w:t>
      </w:r>
      <w:proofErr w:type="spellEnd"/>
      <w:r w:rsidRPr="006E42DE">
        <w:rPr>
          <w:sz w:val="22"/>
          <w:szCs w:val="22"/>
        </w:rPr>
        <w:t xml:space="preserve"> y </w:t>
      </w:r>
      <w:proofErr w:type="spellStart"/>
      <w:r w:rsidRPr="006E42DE">
        <w:rPr>
          <w:sz w:val="22"/>
          <w:szCs w:val="22"/>
        </w:rPr>
        <w:t>consenso</w:t>
      </w:r>
      <w:proofErr w:type="spellEnd"/>
      <w:r w:rsidRPr="006E42DE">
        <w:rPr>
          <w:sz w:val="22"/>
          <w:szCs w:val="22"/>
        </w:rPr>
        <w:t xml:space="preserve"> de </w:t>
      </w:r>
      <w:proofErr w:type="spellStart"/>
      <w:r w:rsidRPr="006E42DE">
        <w:rPr>
          <w:sz w:val="22"/>
          <w:szCs w:val="22"/>
        </w:rPr>
        <w:t>criterios</w:t>
      </w:r>
      <w:proofErr w:type="spellEnd"/>
      <w:r w:rsidRPr="006E42DE">
        <w:rPr>
          <w:sz w:val="22"/>
          <w:szCs w:val="22"/>
        </w:rPr>
        <w:t xml:space="preserve"> y </w:t>
      </w:r>
      <w:proofErr w:type="spellStart"/>
      <w:r w:rsidRPr="006E42DE">
        <w:rPr>
          <w:sz w:val="22"/>
          <w:szCs w:val="22"/>
        </w:rPr>
        <w:t>propuestas</w:t>
      </w:r>
      <w:proofErr w:type="spellEnd"/>
      <w:r w:rsidRPr="006E42DE">
        <w:rPr>
          <w:sz w:val="22"/>
          <w:szCs w:val="22"/>
        </w:rPr>
        <w:t xml:space="preserve"> en la </w:t>
      </w:r>
      <w:proofErr w:type="spellStart"/>
      <w:r w:rsidRPr="006E42DE">
        <w:rPr>
          <w:sz w:val="22"/>
          <w:szCs w:val="22"/>
        </w:rPr>
        <w:t>redacción</w:t>
      </w:r>
      <w:proofErr w:type="spellEnd"/>
      <w:r w:rsidRPr="006E42DE">
        <w:rPr>
          <w:sz w:val="22"/>
          <w:szCs w:val="22"/>
        </w:rPr>
        <w:t xml:space="preserve"> del conjunto </w:t>
      </w:r>
      <w:r w:rsidR="006E42DE" w:rsidRPr="006E42DE">
        <w:rPr>
          <w:sz w:val="22"/>
          <w:szCs w:val="22"/>
        </w:rPr>
        <w:t>del PDU por</w:t>
      </w:r>
      <w:r w:rsidRPr="006E42DE">
        <w:rPr>
          <w:sz w:val="22"/>
          <w:szCs w:val="22"/>
        </w:rPr>
        <w:t xml:space="preserve"> lo que </w:t>
      </w:r>
      <w:proofErr w:type="spellStart"/>
      <w:r w:rsidRPr="006E42DE">
        <w:rPr>
          <w:sz w:val="22"/>
          <w:szCs w:val="22"/>
        </w:rPr>
        <w:t>haría</w:t>
      </w:r>
      <w:proofErr w:type="spellEnd"/>
      <w:r w:rsidRPr="006E42DE">
        <w:rPr>
          <w:sz w:val="22"/>
          <w:szCs w:val="22"/>
        </w:rPr>
        <w:t xml:space="preserve"> inviable la </w:t>
      </w:r>
      <w:proofErr w:type="spellStart"/>
      <w:r w:rsidRPr="006E42DE">
        <w:rPr>
          <w:sz w:val="22"/>
          <w:szCs w:val="22"/>
        </w:rPr>
        <w:t>realización</w:t>
      </w:r>
      <w:proofErr w:type="spellEnd"/>
      <w:r w:rsidRPr="006E42DE">
        <w:rPr>
          <w:sz w:val="22"/>
          <w:szCs w:val="22"/>
        </w:rPr>
        <w:t xml:space="preserve"> del </w:t>
      </w:r>
      <w:proofErr w:type="spellStart"/>
      <w:r w:rsidRPr="006E42DE">
        <w:rPr>
          <w:sz w:val="22"/>
          <w:szCs w:val="22"/>
        </w:rPr>
        <w:t>objeto</w:t>
      </w:r>
      <w:proofErr w:type="spellEnd"/>
      <w:r w:rsidRPr="006E42DE">
        <w:rPr>
          <w:sz w:val="22"/>
          <w:szCs w:val="22"/>
        </w:rPr>
        <w:t xml:space="preserve"> del contrato. La </w:t>
      </w:r>
      <w:proofErr w:type="spellStart"/>
      <w:r w:rsidRPr="006E42DE">
        <w:rPr>
          <w:sz w:val="22"/>
          <w:szCs w:val="22"/>
        </w:rPr>
        <w:t>división</w:t>
      </w:r>
      <w:proofErr w:type="spellEnd"/>
      <w:r w:rsidRPr="006E42DE">
        <w:rPr>
          <w:sz w:val="22"/>
          <w:szCs w:val="22"/>
        </w:rPr>
        <w:t xml:space="preserve"> en </w:t>
      </w:r>
      <w:proofErr w:type="spellStart"/>
      <w:r w:rsidRPr="006E42DE">
        <w:rPr>
          <w:sz w:val="22"/>
          <w:szCs w:val="22"/>
        </w:rPr>
        <w:t>lotes</w:t>
      </w:r>
      <w:proofErr w:type="spellEnd"/>
      <w:r w:rsidRPr="006E42DE">
        <w:rPr>
          <w:sz w:val="22"/>
          <w:szCs w:val="22"/>
        </w:rPr>
        <w:t xml:space="preserve"> </w:t>
      </w:r>
      <w:proofErr w:type="spellStart"/>
      <w:r w:rsidRPr="006E42DE">
        <w:rPr>
          <w:sz w:val="22"/>
          <w:szCs w:val="22"/>
        </w:rPr>
        <w:t>también</w:t>
      </w:r>
      <w:proofErr w:type="spellEnd"/>
      <w:r w:rsidRPr="006E42DE">
        <w:rPr>
          <w:sz w:val="22"/>
          <w:szCs w:val="22"/>
        </w:rPr>
        <w:t xml:space="preserve"> </w:t>
      </w:r>
      <w:proofErr w:type="spellStart"/>
      <w:r w:rsidRPr="006E42DE">
        <w:rPr>
          <w:sz w:val="22"/>
          <w:szCs w:val="22"/>
        </w:rPr>
        <w:t>supondría</w:t>
      </w:r>
      <w:proofErr w:type="spellEnd"/>
      <w:r w:rsidRPr="006E42DE">
        <w:rPr>
          <w:sz w:val="22"/>
          <w:szCs w:val="22"/>
        </w:rPr>
        <w:t xml:space="preserve"> un incremento en el </w:t>
      </w:r>
      <w:proofErr w:type="spellStart"/>
      <w:r w:rsidRPr="006E42DE">
        <w:rPr>
          <w:sz w:val="22"/>
          <w:szCs w:val="22"/>
        </w:rPr>
        <w:t>importe</w:t>
      </w:r>
      <w:proofErr w:type="spellEnd"/>
      <w:r w:rsidRPr="006E42DE">
        <w:rPr>
          <w:sz w:val="22"/>
          <w:szCs w:val="22"/>
        </w:rPr>
        <w:t xml:space="preserve"> </w:t>
      </w:r>
      <w:proofErr w:type="spellStart"/>
      <w:r w:rsidRPr="006E42DE">
        <w:rPr>
          <w:sz w:val="22"/>
          <w:szCs w:val="22"/>
        </w:rPr>
        <w:t>económico</w:t>
      </w:r>
      <w:proofErr w:type="spellEnd"/>
      <w:r w:rsidRPr="006E42DE">
        <w:rPr>
          <w:sz w:val="22"/>
          <w:szCs w:val="22"/>
        </w:rPr>
        <w:t xml:space="preserve"> del </w:t>
      </w:r>
      <w:proofErr w:type="spellStart"/>
      <w:r w:rsidRPr="006E42DE">
        <w:rPr>
          <w:sz w:val="22"/>
          <w:szCs w:val="22"/>
        </w:rPr>
        <w:t>contrato</w:t>
      </w:r>
      <w:proofErr w:type="spellEnd"/>
      <w:r w:rsidRPr="006E42DE">
        <w:rPr>
          <w:sz w:val="22"/>
          <w:szCs w:val="22"/>
        </w:rPr>
        <w:t>.</w:t>
      </w:r>
    </w:p>
    <w:p w14:paraId="155A6FF5" w14:textId="77777777" w:rsidR="001B21C9" w:rsidRPr="006E42DE" w:rsidRDefault="001B21C9" w:rsidP="00223977">
      <w:pPr>
        <w:pStyle w:val="Textindependent"/>
        <w:ind w:left="360" w:right="279"/>
        <w:rPr>
          <w:sz w:val="22"/>
          <w:szCs w:val="22"/>
        </w:rPr>
      </w:pPr>
    </w:p>
    <w:p w14:paraId="689A0521" w14:textId="77777777" w:rsidR="001B21C9" w:rsidRPr="006E42DE" w:rsidRDefault="001B21C9" w:rsidP="00223977">
      <w:pPr>
        <w:pStyle w:val="Textindependent"/>
        <w:ind w:left="360" w:right="279"/>
        <w:rPr>
          <w:sz w:val="22"/>
          <w:szCs w:val="22"/>
        </w:rPr>
      </w:pPr>
      <w:r w:rsidRPr="006E42DE">
        <w:rPr>
          <w:sz w:val="22"/>
          <w:szCs w:val="22"/>
        </w:rPr>
        <w:t xml:space="preserve">En este </w:t>
      </w:r>
      <w:proofErr w:type="spellStart"/>
      <w:r w:rsidRPr="006E42DE">
        <w:rPr>
          <w:sz w:val="22"/>
          <w:szCs w:val="22"/>
        </w:rPr>
        <w:t>sentido</w:t>
      </w:r>
      <w:proofErr w:type="spellEnd"/>
      <w:r w:rsidRPr="006E42DE">
        <w:rPr>
          <w:sz w:val="22"/>
          <w:szCs w:val="22"/>
        </w:rPr>
        <w:t xml:space="preserve">, y en base a las </w:t>
      </w:r>
      <w:proofErr w:type="spellStart"/>
      <w:r w:rsidRPr="006E42DE">
        <w:rPr>
          <w:sz w:val="22"/>
          <w:szCs w:val="22"/>
        </w:rPr>
        <w:t>razones</w:t>
      </w:r>
      <w:proofErr w:type="spellEnd"/>
      <w:r w:rsidRPr="006E42DE">
        <w:rPr>
          <w:sz w:val="22"/>
          <w:szCs w:val="22"/>
        </w:rPr>
        <w:t xml:space="preserve"> </w:t>
      </w:r>
      <w:proofErr w:type="spellStart"/>
      <w:r w:rsidRPr="006E42DE">
        <w:rPr>
          <w:sz w:val="22"/>
          <w:szCs w:val="22"/>
        </w:rPr>
        <w:t>expuestas</w:t>
      </w:r>
      <w:proofErr w:type="spellEnd"/>
      <w:r w:rsidRPr="006E42DE">
        <w:rPr>
          <w:sz w:val="22"/>
          <w:szCs w:val="22"/>
        </w:rPr>
        <w:t xml:space="preserve"> </w:t>
      </w:r>
      <w:proofErr w:type="spellStart"/>
      <w:r w:rsidRPr="006E42DE">
        <w:rPr>
          <w:sz w:val="22"/>
          <w:szCs w:val="22"/>
        </w:rPr>
        <w:t>anteriormente</w:t>
      </w:r>
      <w:proofErr w:type="spellEnd"/>
      <w:r w:rsidRPr="006E42DE">
        <w:rPr>
          <w:sz w:val="22"/>
          <w:szCs w:val="22"/>
        </w:rPr>
        <w:t xml:space="preserve">, se considera que no resulta </w:t>
      </w:r>
      <w:proofErr w:type="spellStart"/>
      <w:r w:rsidRPr="006E42DE">
        <w:rPr>
          <w:sz w:val="22"/>
          <w:szCs w:val="22"/>
        </w:rPr>
        <w:t>posible</w:t>
      </w:r>
      <w:proofErr w:type="spellEnd"/>
      <w:r w:rsidRPr="006E42DE">
        <w:rPr>
          <w:sz w:val="22"/>
          <w:szCs w:val="22"/>
        </w:rPr>
        <w:t xml:space="preserve"> </w:t>
      </w:r>
      <w:proofErr w:type="spellStart"/>
      <w:r w:rsidRPr="006E42DE">
        <w:rPr>
          <w:sz w:val="22"/>
          <w:szCs w:val="22"/>
        </w:rPr>
        <w:t>su</w:t>
      </w:r>
      <w:proofErr w:type="spellEnd"/>
      <w:r w:rsidRPr="006E42DE">
        <w:rPr>
          <w:sz w:val="22"/>
          <w:szCs w:val="22"/>
        </w:rPr>
        <w:t xml:space="preserve">  </w:t>
      </w:r>
      <w:proofErr w:type="spellStart"/>
      <w:r w:rsidRPr="006E42DE">
        <w:rPr>
          <w:sz w:val="22"/>
          <w:szCs w:val="22"/>
        </w:rPr>
        <w:t>división</w:t>
      </w:r>
      <w:proofErr w:type="spellEnd"/>
      <w:r w:rsidRPr="006E42DE">
        <w:rPr>
          <w:sz w:val="22"/>
          <w:szCs w:val="22"/>
        </w:rPr>
        <w:t xml:space="preserve"> en </w:t>
      </w:r>
      <w:proofErr w:type="spellStart"/>
      <w:r w:rsidRPr="006E42DE">
        <w:rPr>
          <w:sz w:val="22"/>
          <w:szCs w:val="22"/>
        </w:rPr>
        <w:t>lotes</w:t>
      </w:r>
      <w:proofErr w:type="spellEnd"/>
      <w:r w:rsidRPr="006E42DE">
        <w:rPr>
          <w:sz w:val="22"/>
          <w:szCs w:val="22"/>
        </w:rPr>
        <w:t>.</w:t>
      </w:r>
    </w:p>
    <w:p w14:paraId="3E6973C3" w14:textId="6A20C0FC" w:rsidR="001B21C9" w:rsidRPr="006E42DE" w:rsidRDefault="001B21C9" w:rsidP="001B21C9">
      <w:pPr>
        <w:pStyle w:val="Textindependent"/>
        <w:spacing w:before="2"/>
        <w:rPr>
          <w:rFonts w:eastAsia="Arial" w:cs="Arial"/>
          <w:snapToGrid/>
          <w:sz w:val="22"/>
          <w:szCs w:val="22"/>
        </w:rPr>
      </w:pPr>
    </w:p>
    <w:tbl>
      <w:tblPr>
        <w:tblStyle w:val="TableNormal"/>
        <w:tblW w:w="0" w:type="auto"/>
        <w:tblInd w:w="100" w:type="dxa"/>
        <w:tblLayout w:type="fixed"/>
        <w:tblLook w:val="01E0" w:firstRow="1" w:lastRow="1" w:firstColumn="1" w:lastColumn="1" w:noHBand="0" w:noVBand="0"/>
      </w:tblPr>
      <w:tblGrid>
        <w:gridCol w:w="1391"/>
        <w:gridCol w:w="8148"/>
      </w:tblGrid>
      <w:tr w:rsidR="001B21C9" w:rsidRPr="006E42DE" w14:paraId="5B500182" w14:textId="77777777" w:rsidTr="001B21C9">
        <w:trPr>
          <w:trHeight w:val="265"/>
        </w:trPr>
        <w:tc>
          <w:tcPr>
            <w:tcW w:w="1391" w:type="dxa"/>
          </w:tcPr>
          <w:p w14:paraId="6E8AC30C" w14:textId="2CD4C959" w:rsidR="001B21C9" w:rsidRPr="006E42DE" w:rsidRDefault="001B21C9" w:rsidP="001B21C9">
            <w:pPr>
              <w:pStyle w:val="TableParagraph"/>
              <w:spacing w:before="0" w:line="225" w:lineRule="exact"/>
              <w:ind w:right="24"/>
            </w:pPr>
            <w:proofErr w:type="spellStart"/>
            <w:r w:rsidRPr="006E42DE">
              <w:t>C</w:t>
            </w:r>
            <w:r w:rsidR="006E42DE">
              <w:t>ó</w:t>
            </w:r>
            <w:r w:rsidRPr="006E42DE">
              <w:t>di</w:t>
            </w:r>
            <w:r w:rsidR="006E42DE">
              <w:t>go</w:t>
            </w:r>
            <w:proofErr w:type="spellEnd"/>
            <w:r w:rsidRPr="006E42DE">
              <w:t xml:space="preserve"> CPV:  </w:t>
            </w:r>
          </w:p>
        </w:tc>
        <w:tc>
          <w:tcPr>
            <w:tcW w:w="8148" w:type="dxa"/>
          </w:tcPr>
          <w:p w14:paraId="5C69A0F0" w14:textId="7289A6A1" w:rsidR="001B21C9" w:rsidRPr="006E42DE" w:rsidRDefault="008C2D2C" w:rsidP="008C2D2C">
            <w:pPr>
              <w:pStyle w:val="TableParagraph"/>
              <w:spacing w:before="0" w:line="225" w:lineRule="exact"/>
              <w:ind w:right="-3491"/>
            </w:pPr>
            <w:r w:rsidRPr="006E42DE">
              <w:t>71410000-5</w:t>
            </w:r>
            <w:r w:rsidRPr="006E42DE">
              <w:rPr>
                <w:spacing w:val="-8"/>
              </w:rPr>
              <w:t xml:space="preserve"> </w:t>
            </w:r>
            <w:proofErr w:type="spellStart"/>
            <w:r w:rsidRPr="006E42DE">
              <w:t>servicios</w:t>
            </w:r>
            <w:proofErr w:type="spellEnd"/>
            <w:r w:rsidRPr="006E42DE">
              <w:rPr>
                <w:spacing w:val="-5"/>
              </w:rPr>
              <w:t xml:space="preserve"> </w:t>
            </w:r>
            <w:r w:rsidRPr="006E42DE">
              <w:rPr>
                <w:spacing w:val="-2"/>
              </w:rPr>
              <w:t xml:space="preserve">de </w:t>
            </w:r>
            <w:proofErr w:type="spellStart"/>
            <w:r w:rsidRPr="006E42DE">
              <w:rPr>
                <w:spacing w:val="-2"/>
              </w:rPr>
              <w:t>urbanismo</w:t>
            </w:r>
            <w:proofErr w:type="spellEnd"/>
          </w:p>
        </w:tc>
      </w:tr>
    </w:tbl>
    <w:p w14:paraId="7C690C67" w14:textId="77777777" w:rsidR="001B21C9" w:rsidRPr="006E42DE" w:rsidRDefault="001B21C9" w:rsidP="006C6C1D">
      <w:pPr>
        <w:spacing w:after="0" w:line="240" w:lineRule="auto"/>
        <w:jc w:val="both"/>
        <w:rPr>
          <w:rFonts w:cs="Arial"/>
          <w:b/>
          <w:snapToGrid w:val="0"/>
        </w:rPr>
      </w:pPr>
    </w:p>
    <w:p w14:paraId="4BCBCDA4" w14:textId="77777777" w:rsidR="006C6C1D" w:rsidRPr="006E42DE" w:rsidRDefault="006C6C1D" w:rsidP="006C6C1D">
      <w:pPr>
        <w:pStyle w:val="Pargrafdellista"/>
        <w:numPr>
          <w:ilvl w:val="0"/>
          <w:numId w:val="3"/>
        </w:numPr>
        <w:jc w:val="both"/>
        <w:rPr>
          <w:rFonts w:ascii="Arial" w:hAnsi="Arial" w:cs="Arial"/>
          <w:b/>
          <w:snapToGrid w:val="0"/>
          <w:sz w:val="22"/>
          <w:szCs w:val="22"/>
        </w:rPr>
      </w:pPr>
      <w:r w:rsidRPr="006E42DE">
        <w:rPr>
          <w:rFonts w:ascii="Arial" w:hAnsi="Arial" w:cs="Arial"/>
          <w:b/>
          <w:snapToGrid w:val="0"/>
          <w:sz w:val="22"/>
          <w:szCs w:val="22"/>
        </w:rPr>
        <w:t>Datos económicos</w:t>
      </w:r>
    </w:p>
    <w:p w14:paraId="649CF3E7" w14:textId="77777777" w:rsidR="006C6C1D" w:rsidRPr="006E42DE" w:rsidRDefault="006C6C1D" w:rsidP="006C6C1D">
      <w:pPr>
        <w:spacing w:after="0" w:line="240" w:lineRule="auto"/>
        <w:jc w:val="both"/>
        <w:rPr>
          <w:rFonts w:cs="Arial"/>
          <w:snapToGrid w:val="0"/>
        </w:rPr>
      </w:pPr>
    </w:p>
    <w:p w14:paraId="7445D143" w14:textId="77777777" w:rsidR="006C6C1D" w:rsidRPr="006E42DE" w:rsidRDefault="006C6C1D" w:rsidP="006C6C1D">
      <w:pPr>
        <w:spacing w:after="0" w:line="240" w:lineRule="auto"/>
        <w:jc w:val="both"/>
        <w:rPr>
          <w:rFonts w:cs="Arial"/>
          <w:snapToGrid w:val="0"/>
        </w:rPr>
      </w:pPr>
      <w:r w:rsidRPr="006E42DE">
        <w:rPr>
          <w:rFonts w:cs="Arial"/>
          <w:snapToGrid w:val="0"/>
        </w:rPr>
        <w:t>B1. Determinación del precio</w:t>
      </w:r>
    </w:p>
    <w:p w14:paraId="526DD1BA" w14:textId="6394BAD9" w:rsidR="005656A1" w:rsidRDefault="005656A1" w:rsidP="005656A1">
      <w:pPr>
        <w:pStyle w:val="Textindependent"/>
        <w:spacing w:before="114" w:line="245" w:lineRule="auto"/>
        <w:ind w:left="426" w:right="136"/>
        <w:rPr>
          <w:sz w:val="22"/>
          <w:szCs w:val="22"/>
        </w:rPr>
      </w:pPr>
      <w:r w:rsidRPr="006E42DE">
        <w:rPr>
          <w:sz w:val="22"/>
          <w:szCs w:val="22"/>
        </w:rPr>
        <w:t xml:space="preserve">De </w:t>
      </w:r>
      <w:proofErr w:type="spellStart"/>
      <w:r w:rsidRPr="006E42DE">
        <w:rPr>
          <w:sz w:val="22"/>
          <w:szCs w:val="22"/>
        </w:rPr>
        <w:t>acuerdo</w:t>
      </w:r>
      <w:proofErr w:type="spellEnd"/>
      <w:r w:rsidRPr="006E42DE">
        <w:rPr>
          <w:sz w:val="22"/>
          <w:szCs w:val="22"/>
        </w:rPr>
        <w:t xml:space="preserve"> con el </w:t>
      </w:r>
      <w:proofErr w:type="spellStart"/>
      <w:r w:rsidRPr="006E42DE">
        <w:rPr>
          <w:sz w:val="22"/>
          <w:szCs w:val="22"/>
        </w:rPr>
        <w:t>previsto</w:t>
      </w:r>
      <w:proofErr w:type="spellEnd"/>
      <w:r w:rsidRPr="006E42DE">
        <w:rPr>
          <w:sz w:val="22"/>
          <w:szCs w:val="22"/>
        </w:rPr>
        <w:t xml:space="preserve"> </w:t>
      </w:r>
      <w:r w:rsidR="006E42DE" w:rsidRPr="006E42DE">
        <w:rPr>
          <w:sz w:val="22"/>
          <w:szCs w:val="22"/>
        </w:rPr>
        <w:t xml:space="preserve">en el </w:t>
      </w:r>
      <w:proofErr w:type="spellStart"/>
      <w:r w:rsidR="006E42DE" w:rsidRPr="006E42DE">
        <w:rPr>
          <w:sz w:val="22"/>
          <w:szCs w:val="22"/>
        </w:rPr>
        <w:t>artículo</w:t>
      </w:r>
      <w:proofErr w:type="spellEnd"/>
      <w:r w:rsidR="006E42DE" w:rsidRPr="006E42DE">
        <w:rPr>
          <w:sz w:val="22"/>
          <w:szCs w:val="22"/>
        </w:rPr>
        <w:t xml:space="preserve"> </w:t>
      </w:r>
      <w:r w:rsidRPr="006E42DE">
        <w:rPr>
          <w:sz w:val="22"/>
          <w:szCs w:val="22"/>
        </w:rPr>
        <w:t xml:space="preserve">102 de la </w:t>
      </w:r>
      <w:proofErr w:type="spellStart"/>
      <w:r w:rsidRPr="006E42DE">
        <w:rPr>
          <w:sz w:val="22"/>
          <w:szCs w:val="22"/>
        </w:rPr>
        <w:t>Ley</w:t>
      </w:r>
      <w:proofErr w:type="spellEnd"/>
      <w:r w:rsidRPr="006E42DE">
        <w:rPr>
          <w:sz w:val="22"/>
          <w:szCs w:val="22"/>
        </w:rPr>
        <w:t xml:space="preserve"> 9/2017, de 8 de </w:t>
      </w:r>
      <w:proofErr w:type="spellStart"/>
      <w:r w:rsidRPr="006E42DE">
        <w:rPr>
          <w:sz w:val="22"/>
          <w:szCs w:val="22"/>
        </w:rPr>
        <w:t>noviembre</w:t>
      </w:r>
      <w:proofErr w:type="spellEnd"/>
      <w:r w:rsidRPr="006E42DE">
        <w:rPr>
          <w:sz w:val="22"/>
          <w:szCs w:val="22"/>
        </w:rPr>
        <w:t xml:space="preserve">, de </w:t>
      </w:r>
      <w:proofErr w:type="spellStart"/>
      <w:r w:rsidRPr="006E42DE">
        <w:rPr>
          <w:sz w:val="22"/>
          <w:szCs w:val="22"/>
        </w:rPr>
        <w:t>Contratos</w:t>
      </w:r>
      <w:proofErr w:type="spellEnd"/>
      <w:r w:rsidRPr="006E42DE">
        <w:rPr>
          <w:sz w:val="22"/>
          <w:szCs w:val="22"/>
        </w:rPr>
        <w:t xml:space="preserve"> del Sector Público para el </w:t>
      </w:r>
      <w:proofErr w:type="spellStart"/>
      <w:r w:rsidRPr="006E42DE">
        <w:rPr>
          <w:sz w:val="22"/>
          <w:szCs w:val="22"/>
        </w:rPr>
        <w:t>cual</w:t>
      </w:r>
      <w:proofErr w:type="spellEnd"/>
      <w:r w:rsidRPr="006E42DE">
        <w:rPr>
          <w:sz w:val="22"/>
          <w:szCs w:val="22"/>
        </w:rPr>
        <w:t xml:space="preserve"> se </w:t>
      </w:r>
      <w:proofErr w:type="spellStart"/>
      <w:r w:rsidRPr="006E42DE">
        <w:rPr>
          <w:sz w:val="22"/>
          <w:szCs w:val="22"/>
        </w:rPr>
        <w:t>trasponen</w:t>
      </w:r>
      <w:proofErr w:type="spellEnd"/>
      <w:r w:rsidRPr="006E42DE">
        <w:rPr>
          <w:sz w:val="22"/>
          <w:szCs w:val="22"/>
        </w:rPr>
        <w:t xml:space="preserve"> al </w:t>
      </w:r>
      <w:proofErr w:type="spellStart"/>
      <w:r w:rsidRPr="006E42DE">
        <w:rPr>
          <w:sz w:val="22"/>
          <w:szCs w:val="22"/>
        </w:rPr>
        <w:t>ordenamiento</w:t>
      </w:r>
      <w:proofErr w:type="spellEnd"/>
      <w:r w:rsidRPr="006E42DE">
        <w:rPr>
          <w:sz w:val="22"/>
          <w:szCs w:val="22"/>
        </w:rPr>
        <w:t xml:space="preserve"> </w:t>
      </w:r>
      <w:proofErr w:type="spellStart"/>
      <w:r w:rsidRPr="006E42DE">
        <w:rPr>
          <w:sz w:val="22"/>
          <w:szCs w:val="22"/>
        </w:rPr>
        <w:t>jurídico</w:t>
      </w:r>
      <w:proofErr w:type="spellEnd"/>
      <w:r w:rsidRPr="006E42DE">
        <w:rPr>
          <w:sz w:val="22"/>
          <w:szCs w:val="22"/>
        </w:rPr>
        <w:t xml:space="preserve"> </w:t>
      </w:r>
      <w:proofErr w:type="spellStart"/>
      <w:r w:rsidRPr="006E42DE">
        <w:rPr>
          <w:sz w:val="22"/>
          <w:szCs w:val="22"/>
        </w:rPr>
        <w:t>español</w:t>
      </w:r>
      <w:proofErr w:type="spellEnd"/>
      <w:r w:rsidRPr="006E42DE">
        <w:rPr>
          <w:sz w:val="22"/>
          <w:szCs w:val="22"/>
        </w:rPr>
        <w:t xml:space="preserve"> las </w:t>
      </w:r>
      <w:proofErr w:type="spellStart"/>
      <w:r w:rsidRPr="006E42DE">
        <w:rPr>
          <w:sz w:val="22"/>
          <w:szCs w:val="22"/>
        </w:rPr>
        <w:t>Directivas</w:t>
      </w:r>
      <w:proofErr w:type="spellEnd"/>
      <w:r w:rsidRPr="006E42DE">
        <w:rPr>
          <w:sz w:val="22"/>
          <w:szCs w:val="22"/>
        </w:rPr>
        <w:t xml:space="preserve"> del Parlamento Europeo y del Consejo 2014/23/UE y 2014/24/UE, de 26 de </w:t>
      </w:r>
      <w:proofErr w:type="spellStart"/>
      <w:r w:rsidRPr="006E42DE">
        <w:rPr>
          <w:sz w:val="22"/>
          <w:szCs w:val="22"/>
        </w:rPr>
        <w:t>febrero</w:t>
      </w:r>
      <w:proofErr w:type="spellEnd"/>
      <w:r w:rsidRPr="006E42DE">
        <w:rPr>
          <w:sz w:val="22"/>
          <w:szCs w:val="22"/>
        </w:rPr>
        <w:t xml:space="preserve"> de 2014 (en </w:t>
      </w:r>
      <w:proofErr w:type="spellStart"/>
      <w:r w:rsidRPr="006E42DE">
        <w:rPr>
          <w:sz w:val="22"/>
          <w:szCs w:val="22"/>
        </w:rPr>
        <w:t>adelante</w:t>
      </w:r>
      <w:proofErr w:type="spellEnd"/>
      <w:r w:rsidRPr="006E42DE">
        <w:rPr>
          <w:sz w:val="22"/>
          <w:szCs w:val="22"/>
        </w:rPr>
        <w:t xml:space="preserve"> LCSP), la </w:t>
      </w:r>
      <w:proofErr w:type="spellStart"/>
      <w:r w:rsidRPr="005656A1">
        <w:rPr>
          <w:sz w:val="22"/>
          <w:szCs w:val="22"/>
        </w:rPr>
        <w:t>determinación</w:t>
      </w:r>
      <w:proofErr w:type="spellEnd"/>
      <w:r w:rsidRPr="005656A1">
        <w:rPr>
          <w:sz w:val="22"/>
          <w:szCs w:val="22"/>
        </w:rPr>
        <w:t xml:space="preserve"> del </w:t>
      </w:r>
      <w:proofErr w:type="spellStart"/>
      <w:r w:rsidRPr="005656A1">
        <w:rPr>
          <w:sz w:val="22"/>
          <w:szCs w:val="22"/>
        </w:rPr>
        <w:t>precio</w:t>
      </w:r>
      <w:proofErr w:type="spellEnd"/>
      <w:r w:rsidRPr="005656A1">
        <w:rPr>
          <w:sz w:val="22"/>
          <w:szCs w:val="22"/>
        </w:rPr>
        <w:t xml:space="preserve"> de este </w:t>
      </w:r>
      <w:proofErr w:type="spellStart"/>
      <w:r w:rsidRPr="005656A1">
        <w:rPr>
          <w:sz w:val="22"/>
          <w:szCs w:val="22"/>
        </w:rPr>
        <w:t>contrato</w:t>
      </w:r>
      <w:proofErr w:type="spellEnd"/>
      <w:r w:rsidRPr="005656A1">
        <w:rPr>
          <w:sz w:val="22"/>
          <w:szCs w:val="22"/>
        </w:rPr>
        <w:t xml:space="preserve"> es a </w:t>
      </w:r>
      <w:proofErr w:type="spellStart"/>
      <w:r w:rsidRPr="005656A1">
        <w:rPr>
          <w:b/>
          <w:bCs/>
          <w:sz w:val="22"/>
          <w:szCs w:val="22"/>
        </w:rPr>
        <w:t>tanto</w:t>
      </w:r>
      <w:proofErr w:type="spellEnd"/>
      <w:r w:rsidRPr="005656A1">
        <w:rPr>
          <w:b/>
          <w:bCs/>
          <w:sz w:val="22"/>
          <w:szCs w:val="22"/>
        </w:rPr>
        <w:t xml:space="preserve"> </w:t>
      </w:r>
      <w:proofErr w:type="spellStart"/>
      <w:r w:rsidRPr="005656A1">
        <w:rPr>
          <w:b/>
          <w:bCs/>
          <w:sz w:val="22"/>
          <w:szCs w:val="22"/>
        </w:rPr>
        <w:t>alzado</w:t>
      </w:r>
      <w:proofErr w:type="spellEnd"/>
      <w:r w:rsidRPr="005656A1">
        <w:rPr>
          <w:sz w:val="22"/>
          <w:szCs w:val="22"/>
        </w:rPr>
        <w:t xml:space="preserve">. </w:t>
      </w:r>
    </w:p>
    <w:p w14:paraId="356393A8" w14:textId="610330A3" w:rsidR="005656A1" w:rsidRPr="005656A1" w:rsidRDefault="005656A1" w:rsidP="005656A1">
      <w:pPr>
        <w:pStyle w:val="Textindependent"/>
        <w:spacing w:before="114" w:line="245" w:lineRule="auto"/>
        <w:ind w:left="426" w:right="136"/>
        <w:rPr>
          <w:sz w:val="22"/>
          <w:szCs w:val="22"/>
        </w:rPr>
      </w:pPr>
      <w:r w:rsidRPr="005656A1">
        <w:rPr>
          <w:sz w:val="22"/>
          <w:szCs w:val="22"/>
        </w:rPr>
        <w:t xml:space="preserve">En </w:t>
      </w:r>
      <w:proofErr w:type="spellStart"/>
      <w:r w:rsidRPr="005656A1">
        <w:rPr>
          <w:sz w:val="22"/>
          <w:szCs w:val="22"/>
        </w:rPr>
        <w:t>razón</w:t>
      </w:r>
      <w:proofErr w:type="spellEnd"/>
      <w:r w:rsidRPr="005656A1">
        <w:rPr>
          <w:sz w:val="22"/>
          <w:szCs w:val="22"/>
        </w:rPr>
        <w:t xml:space="preserve"> de la </w:t>
      </w:r>
      <w:proofErr w:type="spellStart"/>
      <w:r w:rsidRPr="005656A1">
        <w:rPr>
          <w:sz w:val="22"/>
          <w:szCs w:val="22"/>
        </w:rPr>
        <w:t>dedicación</w:t>
      </w:r>
      <w:proofErr w:type="spellEnd"/>
      <w:r w:rsidRPr="005656A1">
        <w:rPr>
          <w:sz w:val="22"/>
          <w:szCs w:val="22"/>
        </w:rPr>
        <w:t xml:space="preserve"> </w:t>
      </w:r>
      <w:proofErr w:type="spellStart"/>
      <w:r w:rsidRPr="005656A1">
        <w:rPr>
          <w:sz w:val="22"/>
          <w:szCs w:val="22"/>
        </w:rPr>
        <w:t>necesaria</w:t>
      </w:r>
      <w:proofErr w:type="spellEnd"/>
      <w:r w:rsidRPr="005656A1">
        <w:rPr>
          <w:sz w:val="22"/>
          <w:szCs w:val="22"/>
        </w:rPr>
        <w:t xml:space="preserve"> para la </w:t>
      </w:r>
      <w:proofErr w:type="spellStart"/>
      <w:r w:rsidRPr="005656A1">
        <w:rPr>
          <w:sz w:val="22"/>
          <w:szCs w:val="22"/>
        </w:rPr>
        <w:t>realización</w:t>
      </w:r>
      <w:proofErr w:type="spellEnd"/>
      <w:r w:rsidRPr="005656A1">
        <w:rPr>
          <w:sz w:val="22"/>
          <w:szCs w:val="22"/>
        </w:rPr>
        <w:t xml:space="preserve"> de las </w:t>
      </w:r>
      <w:proofErr w:type="spellStart"/>
      <w:r w:rsidRPr="005656A1">
        <w:rPr>
          <w:sz w:val="22"/>
          <w:szCs w:val="22"/>
        </w:rPr>
        <w:t>diferentes</w:t>
      </w:r>
      <w:proofErr w:type="spellEnd"/>
      <w:r w:rsidRPr="005656A1">
        <w:rPr>
          <w:sz w:val="22"/>
          <w:szCs w:val="22"/>
        </w:rPr>
        <w:t xml:space="preserve"> </w:t>
      </w:r>
      <w:proofErr w:type="spellStart"/>
      <w:r w:rsidRPr="005656A1">
        <w:rPr>
          <w:sz w:val="22"/>
          <w:szCs w:val="22"/>
        </w:rPr>
        <w:t>tareas</w:t>
      </w:r>
      <w:proofErr w:type="spellEnd"/>
      <w:r w:rsidRPr="005656A1">
        <w:rPr>
          <w:sz w:val="22"/>
          <w:szCs w:val="22"/>
        </w:rPr>
        <w:t xml:space="preserve">, se ha </w:t>
      </w:r>
      <w:proofErr w:type="spellStart"/>
      <w:r w:rsidRPr="005656A1">
        <w:rPr>
          <w:sz w:val="22"/>
          <w:szCs w:val="22"/>
        </w:rPr>
        <w:t>previsto</w:t>
      </w:r>
      <w:proofErr w:type="spellEnd"/>
      <w:r w:rsidRPr="005656A1">
        <w:rPr>
          <w:sz w:val="22"/>
          <w:szCs w:val="22"/>
        </w:rPr>
        <w:t xml:space="preserve"> un </w:t>
      </w:r>
      <w:proofErr w:type="spellStart"/>
      <w:r w:rsidRPr="005656A1">
        <w:rPr>
          <w:sz w:val="22"/>
          <w:szCs w:val="22"/>
        </w:rPr>
        <w:t>presupuesto</w:t>
      </w:r>
      <w:proofErr w:type="spellEnd"/>
      <w:r w:rsidRPr="005656A1">
        <w:rPr>
          <w:sz w:val="22"/>
          <w:szCs w:val="22"/>
        </w:rPr>
        <w:t>:</w:t>
      </w:r>
    </w:p>
    <w:p w14:paraId="48246494" w14:textId="77777777" w:rsidR="005656A1" w:rsidRDefault="005656A1" w:rsidP="003463A1">
      <w:pPr>
        <w:pStyle w:val="Textindependent"/>
        <w:ind w:left="1560" w:right="135"/>
      </w:pPr>
    </w:p>
    <w:tbl>
      <w:tblPr>
        <w:tblStyle w:val="TableNormal"/>
        <w:tblW w:w="5525" w:type="dxa"/>
        <w:tblInd w:w="1418" w:type="dxa"/>
        <w:tblLook w:val="04A0" w:firstRow="1" w:lastRow="0" w:firstColumn="1" w:lastColumn="0" w:noHBand="0" w:noVBand="1"/>
      </w:tblPr>
      <w:tblGrid>
        <w:gridCol w:w="3711"/>
        <w:gridCol w:w="1846"/>
      </w:tblGrid>
      <w:tr w:rsidR="005656A1" w:rsidRPr="00707E24" w14:paraId="1E8FBFD1" w14:textId="77777777" w:rsidTr="005656A1">
        <w:trPr>
          <w:trHeight w:val="283"/>
        </w:trPr>
        <w:tc>
          <w:tcPr>
            <w:tcW w:w="3695" w:type="dxa"/>
            <w:noWrap/>
            <w:hideMark/>
          </w:tcPr>
          <w:p w14:paraId="373365B9" w14:textId="77777777" w:rsidR="005656A1" w:rsidRPr="00707E24" w:rsidRDefault="005656A1" w:rsidP="003463A1">
            <w:pPr>
              <w:widowControl/>
              <w:autoSpaceDE/>
              <w:autoSpaceDN/>
              <w:spacing w:after="0" w:line="240" w:lineRule="auto"/>
            </w:pPr>
            <w:proofErr w:type="spellStart"/>
            <w:r w:rsidRPr="00707E24">
              <w:t>Presupuesto</w:t>
            </w:r>
            <w:proofErr w:type="spellEnd"/>
            <w:r>
              <w:t xml:space="preserve"> base de </w:t>
            </w:r>
            <w:proofErr w:type="spellStart"/>
            <w:r>
              <w:t>licitación</w:t>
            </w:r>
            <w:proofErr w:type="spellEnd"/>
            <w:r w:rsidRPr="00707E24">
              <w:t>:</w:t>
            </w:r>
          </w:p>
        </w:tc>
        <w:tc>
          <w:tcPr>
            <w:tcW w:w="1830" w:type="dxa"/>
            <w:noWrap/>
            <w:hideMark/>
          </w:tcPr>
          <w:p w14:paraId="49D22985" w14:textId="77777777" w:rsidR="005656A1" w:rsidRPr="00707E24" w:rsidRDefault="005656A1" w:rsidP="003463A1">
            <w:pPr>
              <w:widowControl/>
              <w:autoSpaceDE/>
              <w:autoSpaceDN/>
              <w:spacing w:after="0" w:line="240" w:lineRule="auto"/>
              <w:jc w:val="right"/>
            </w:pPr>
            <w:r w:rsidRPr="00707E24">
              <w:t>239.375,46 €</w:t>
            </w:r>
          </w:p>
        </w:tc>
      </w:tr>
      <w:tr w:rsidR="005656A1" w:rsidRPr="00707E24" w14:paraId="7B74DFDE" w14:textId="77777777" w:rsidTr="005656A1">
        <w:trPr>
          <w:trHeight w:val="283"/>
        </w:trPr>
        <w:tc>
          <w:tcPr>
            <w:tcW w:w="3695" w:type="dxa"/>
            <w:noWrap/>
            <w:hideMark/>
          </w:tcPr>
          <w:p w14:paraId="0BBE6901" w14:textId="77777777" w:rsidR="005656A1" w:rsidRPr="00707E24" w:rsidRDefault="005656A1" w:rsidP="003463A1">
            <w:pPr>
              <w:widowControl/>
              <w:autoSpaceDE/>
              <w:autoSpaceDN/>
              <w:spacing w:after="0" w:line="240" w:lineRule="auto"/>
            </w:pPr>
            <w:proofErr w:type="spellStart"/>
            <w:r w:rsidRPr="00707E24">
              <w:t>Importe</w:t>
            </w:r>
            <w:proofErr w:type="spellEnd"/>
            <w:r w:rsidRPr="00707E24">
              <w:t xml:space="preserve"> total del IVA:</w:t>
            </w:r>
          </w:p>
        </w:tc>
        <w:tc>
          <w:tcPr>
            <w:tcW w:w="1830" w:type="dxa"/>
            <w:noWrap/>
            <w:hideMark/>
          </w:tcPr>
          <w:p w14:paraId="22CF080F" w14:textId="77777777" w:rsidR="005656A1" w:rsidRPr="00707E24" w:rsidRDefault="005656A1" w:rsidP="003463A1">
            <w:pPr>
              <w:widowControl/>
              <w:autoSpaceDE/>
              <w:autoSpaceDN/>
              <w:spacing w:after="0" w:line="240" w:lineRule="auto"/>
              <w:jc w:val="right"/>
            </w:pPr>
            <w:r w:rsidRPr="00707E24">
              <w:t>50.268,85 €</w:t>
            </w:r>
          </w:p>
        </w:tc>
      </w:tr>
      <w:tr w:rsidR="005656A1" w:rsidRPr="00707E24" w14:paraId="7182579C" w14:textId="77777777" w:rsidTr="005656A1">
        <w:trPr>
          <w:trHeight w:val="283"/>
        </w:trPr>
        <w:tc>
          <w:tcPr>
            <w:tcW w:w="3695" w:type="dxa"/>
            <w:noWrap/>
            <w:hideMark/>
          </w:tcPr>
          <w:p w14:paraId="4DBD3F3C" w14:textId="77777777" w:rsidR="005656A1" w:rsidRPr="00707E24" w:rsidRDefault="005656A1" w:rsidP="003463A1">
            <w:pPr>
              <w:widowControl/>
              <w:autoSpaceDE/>
              <w:autoSpaceDN/>
              <w:spacing w:after="0" w:line="240" w:lineRule="auto"/>
            </w:pPr>
            <w:proofErr w:type="spellStart"/>
            <w:r w:rsidRPr="00707E24">
              <w:t>Presupuesto</w:t>
            </w:r>
            <w:proofErr w:type="spellEnd"/>
            <w:r w:rsidRPr="00707E24">
              <w:t xml:space="preserve"> base de </w:t>
            </w:r>
            <w:proofErr w:type="spellStart"/>
            <w:r w:rsidRPr="00707E24">
              <w:t>licitación</w:t>
            </w:r>
            <w:proofErr w:type="spellEnd"/>
            <w:r>
              <w:t xml:space="preserve"> con IVA</w:t>
            </w:r>
            <w:r w:rsidRPr="00707E24">
              <w:t>:</w:t>
            </w:r>
          </w:p>
        </w:tc>
        <w:tc>
          <w:tcPr>
            <w:tcW w:w="1830" w:type="dxa"/>
            <w:noWrap/>
            <w:hideMark/>
          </w:tcPr>
          <w:p w14:paraId="702FB6BD" w14:textId="77777777" w:rsidR="005656A1" w:rsidRPr="00707E24" w:rsidRDefault="005656A1" w:rsidP="003463A1">
            <w:pPr>
              <w:widowControl/>
              <w:autoSpaceDE/>
              <w:autoSpaceDN/>
              <w:spacing w:after="0" w:line="240" w:lineRule="auto"/>
              <w:jc w:val="right"/>
            </w:pPr>
            <w:r w:rsidRPr="00707E24">
              <w:t>289.644,31 €</w:t>
            </w:r>
          </w:p>
        </w:tc>
      </w:tr>
    </w:tbl>
    <w:p w14:paraId="3F963494" w14:textId="77777777" w:rsidR="003463A1" w:rsidRDefault="003463A1" w:rsidP="003463A1">
      <w:pPr>
        <w:pStyle w:val="Textindependent"/>
        <w:ind w:left="426" w:right="136"/>
        <w:rPr>
          <w:sz w:val="22"/>
          <w:szCs w:val="22"/>
        </w:rPr>
      </w:pPr>
    </w:p>
    <w:p w14:paraId="576F016C" w14:textId="7BD03739" w:rsidR="005656A1" w:rsidRPr="006E42DE" w:rsidRDefault="006E42DE" w:rsidP="003463A1">
      <w:pPr>
        <w:pStyle w:val="Textindependent"/>
        <w:ind w:left="426" w:right="136"/>
        <w:rPr>
          <w:sz w:val="22"/>
          <w:szCs w:val="22"/>
        </w:rPr>
      </w:pPr>
      <w:r>
        <w:rPr>
          <w:sz w:val="22"/>
          <w:szCs w:val="22"/>
        </w:rPr>
        <w:t xml:space="preserve">La </w:t>
      </w:r>
      <w:proofErr w:type="spellStart"/>
      <w:r>
        <w:rPr>
          <w:sz w:val="22"/>
          <w:szCs w:val="22"/>
        </w:rPr>
        <w:t>estimación</w:t>
      </w:r>
      <w:proofErr w:type="spellEnd"/>
      <w:r>
        <w:rPr>
          <w:sz w:val="22"/>
          <w:szCs w:val="22"/>
        </w:rPr>
        <w:t xml:space="preserve"> </w:t>
      </w:r>
      <w:r w:rsidR="005656A1" w:rsidRPr="005656A1">
        <w:rPr>
          <w:sz w:val="22"/>
          <w:szCs w:val="22"/>
        </w:rPr>
        <w:t xml:space="preserve">de los </w:t>
      </w:r>
      <w:proofErr w:type="spellStart"/>
      <w:r w:rsidR="005656A1" w:rsidRPr="005656A1">
        <w:rPr>
          <w:sz w:val="22"/>
          <w:szCs w:val="22"/>
        </w:rPr>
        <w:t>honorarios</w:t>
      </w:r>
      <w:proofErr w:type="spellEnd"/>
      <w:r w:rsidR="005656A1" w:rsidRPr="005656A1">
        <w:rPr>
          <w:sz w:val="22"/>
          <w:szCs w:val="22"/>
        </w:rPr>
        <w:t xml:space="preserve"> de </w:t>
      </w:r>
      <w:proofErr w:type="spellStart"/>
      <w:r w:rsidR="005656A1" w:rsidRPr="005656A1">
        <w:rPr>
          <w:sz w:val="22"/>
          <w:szCs w:val="22"/>
        </w:rPr>
        <w:t>licitación</w:t>
      </w:r>
      <w:proofErr w:type="spellEnd"/>
      <w:r w:rsidR="005656A1" w:rsidRPr="005656A1">
        <w:rPr>
          <w:sz w:val="22"/>
          <w:szCs w:val="22"/>
        </w:rPr>
        <w:t xml:space="preserve"> se determina en base a la </w:t>
      </w:r>
      <w:proofErr w:type="spellStart"/>
      <w:r w:rsidR="005656A1" w:rsidRPr="005656A1">
        <w:rPr>
          <w:sz w:val="22"/>
          <w:szCs w:val="22"/>
        </w:rPr>
        <w:t>dedicación</w:t>
      </w:r>
      <w:proofErr w:type="spellEnd"/>
      <w:r w:rsidR="005656A1" w:rsidRPr="005656A1">
        <w:rPr>
          <w:sz w:val="22"/>
          <w:szCs w:val="22"/>
        </w:rPr>
        <w:t xml:space="preserve"> que </w:t>
      </w:r>
      <w:proofErr w:type="spellStart"/>
      <w:r w:rsidR="005656A1" w:rsidRPr="005656A1">
        <w:rPr>
          <w:sz w:val="22"/>
          <w:szCs w:val="22"/>
        </w:rPr>
        <w:t>requiere</w:t>
      </w:r>
      <w:proofErr w:type="spellEnd"/>
      <w:r w:rsidR="005656A1" w:rsidRPr="005656A1">
        <w:rPr>
          <w:sz w:val="22"/>
          <w:szCs w:val="22"/>
        </w:rPr>
        <w:t xml:space="preserve"> cada </w:t>
      </w:r>
      <w:proofErr w:type="spellStart"/>
      <w:r w:rsidR="005656A1" w:rsidRPr="005656A1">
        <w:rPr>
          <w:sz w:val="22"/>
          <w:szCs w:val="22"/>
        </w:rPr>
        <w:t>trabajo</w:t>
      </w:r>
      <w:proofErr w:type="spellEnd"/>
      <w:r w:rsidR="005656A1" w:rsidRPr="005656A1">
        <w:rPr>
          <w:sz w:val="22"/>
          <w:szCs w:val="22"/>
        </w:rPr>
        <w:t xml:space="preserve"> en cada una de las fases </w:t>
      </w:r>
      <w:proofErr w:type="spellStart"/>
      <w:r w:rsidR="005656A1" w:rsidRPr="005656A1">
        <w:rPr>
          <w:sz w:val="22"/>
          <w:szCs w:val="22"/>
        </w:rPr>
        <w:t>detalladas</w:t>
      </w:r>
      <w:proofErr w:type="spellEnd"/>
      <w:r w:rsidR="005656A1" w:rsidRPr="005656A1">
        <w:rPr>
          <w:sz w:val="22"/>
          <w:szCs w:val="22"/>
        </w:rPr>
        <w:t xml:space="preserve"> en </w:t>
      </w:r>
      <w:r>
        <w:rPr>
          <w:sz w:val="22"/>
          <w:szCs w:val="22"/>
        </w:rPr>
        <w:t xml:space="preserve">el </w:t>
      </w:r>
      <w:proofErr w:type="spellStart"/>
      <w:r>
        <w:rPr>
          <w:sz w:val="22"/>
          <w:szCs w:val="22"/>
        </w:rPr>
        <w:t>Pliego</w:t>
      </w:r>
      <w:proofErr w:type="spellEnd"/>
      <w:r w:rsidR="005656A1" w:rsidRPr="005656A1">
        <w:rPr>
          <w:sz w:val="22"/>
          <w:szCs w:val="22"/>
        </w:rPr>
        <w:t xml:space="preserve"> de </w:t>
      </w:r>
      <w:proofErr w:type="spellStart"/>
      <w:r w:rsidR="005656A1" w:rsidRPr="005656A1">
        <w:rPr>
          <w:sz w:val="22"/>
          <w:szCs w:val="22"/>
        </w:rPr>
        <w:t>Prescripciones</w:t>
      </w:r>
      <w:proofErr w:type="spellEnd"/>
      <w:r w:rsidR="005656A1" w:rsidRPr="005656A1">
        <w:rPr>
          <w:sz w:val="22"/>
          <w:szCs w:val="22"/>
        </w:rPr>
        <w:t xml:space="preserve"> </w:t>
      </w:r>
      <w:proofErr w:type="spellStart"/>
      <w:r w:rsidR="005656A1" w:rsidRPr="005656A1">
        <w:rPr>
          <w:sz w:val="22"/>
          <w:szCs w:val="22"/>
        </w:rPr>
        <w:t>Técnicas</w:t>
      </w:r>
      <w:proofErr w:type="spellEnd"/>
      <w:r w:rsidR="005656A1" w:rsidRPr="005656A1">
        <w:rPr>
          <w:sz w:val="22"/>
          <w:szCs w:val="22"/>
        </w:rPr>
        <w:t xml:space="preserve"> y de </w:t>
      </w:r>
      <w:proofErr w:type="spellStart"/>
      <w:r w:rsidR="005656A1" w:rsidRPr="005656A1">
        <w:rPr>
          <w:sz w:val="22"/>
          <w:szCs w:val="22"/>
        </w:rPr>
        <w:t>acuerdo</w:t>
      </w:r>
      <w:proofErr w:type="spellEnd"/>
      <w:r w:rsidR="005656A1" w:rsidRPr="005656A1">
        <w:rPr>
          <w:sz w:val="22"/>
          <w:szCs w:val="22"/>
        </w:rPr>
        <w:t xml:space="preserve"> con la </w:t>
      </w:r>
      <w:proofErr w:type="spellStart"/>
      <w:r w:rsidR="005656A1" w:rsidRPr="005656A1">
        <w:rPr>
          <w:sz w:val="22"/>
          <w:szCs w:val="22"/>
        </w:rPr>
        <w:t>Resolución</w:t>
      </w:r>
      <w:proofErr w:type="spellEnd"/>
      <w:r w:rsidR="005656A1" w:rsidRPr="005656A1">
        <w:rPr>
          <w:sz w:val="22"/>
          <w:szCs w:val="22"/>
        </w:rPr>
        <w:t xml:space="preserve"> EMT/3590/2023, de 21 de octubre</w:t>
      </w:r>
      <w:r>
        <w:rPr>
          <w:sz w:val="22"/>
          <w:szCs w:val="22"/>
        </w:rPr>
        <w:t>, por</w:t>
      </w:r>
      <w:r w:rsidR="005656A1" w:rsidRPr="005656A1">
        <w:rPr>
          <w:sz w:val="22"/>
          <w:szCs w:val="22"/>
        </w:rPr>
        <w:t xml:space="preserve"> la </w:t>
      </w:r>
      <w:proofErr w:type="spellStart"/>
      <w:r w:rsidR="005656A1" w:rsidRPr="005656A1">
        <w:rPr>
          <w:sz w:val="22"/>
          <w:szCs w:val="22"/>
        </w:rPr>
        <w:t>cual</w:t>
      </w:r>
      <w:proofErr w:type="spellEnd"/>
      <w:r w:rsidR="005656A1" w:rsidRPr="005656A1">
        <w:rPr>
          <w:sz w:val="22"/>
          <w:szCs w:val="22"/>
        </w:rPr>
        <w:t xml:space="preserve"> se </w:t>
      </w:r>
      <w:proofErr w:type="spellStart"/>
      <w:r w:rsidR="005656A1" w:rsidRPr="005656A1">
        <w:rPr>
          <w:sz w:val="22"/>
          <w:szCs w:val="22"/>
        </w:rPr>
        <w:t>dispone</w:t>
      </w:r>
      <w:proofErr w:type="spellEnd"/>
      <w:r w:rsidR="005656A1" w:rsidRPr="005656A1">
        <w:rPr>
          <w:sz w:val="22"/>
          <w:szCs w:val="22"/>
        </w:rPr>
        <w:t xml:space="preserve"> la </w:t>
      </w:r>
      <w:proofErr w:type="spellStart"/>
      <w:r w:rsidR="005656A1" w:rsidRPr="005656A1">
        <w:rPr>
          <w:sz w:val="22"/>
          <w:szCs w:val="22"/>
        </w:rPr>
        <w:t>inscripción</w:t>
      </w:r>
      <w:proofErr w:type="spellEnd"/>
      <w:r w:rsidR="005656A1" w:rsidRPr="005656A1">
        <w:rPr>
          <w:sz w:val="22"/>
          <w:szCs w:val="22"/>
        </w:rPr>
        <w:t xml:space="preserve"> y la </w:t>
      </w:r>
      <w:proofErr w:type="spellStart"/>
      <w:r w:rsidR="005656A1" w:rsidRPr="005656A1">
        <w:rPr>
          <w:sz w:val="22"/>
          <w:szCs w:val="22"/>
        </w:rPr>
        <w:t>publicación</w:t>
      </w:r>
      <w:proofErr w:type="spellEnd"/>
      <w:r w:rsidR="005656A1" w:rsidRPr="005656A1">
        <w:rPr>
          <w:sz w:val="22"/>
          <w:szCs w:val="22"/>
        </w:rPr>
        <w:t xml:space="preserve"> del </w:t>
      </w:r>
      <w:proofErr w:type="spellStart"/>
      <w:r w:rsidR="005656A1" w:rsidRPr="005656A1">
        <w:rPr>
          <w:sz w:val="22"/>
          <w:szCs w:val="22"/>
        </w:rPr>
        <w:t>Convenio</w:t>
      </w:r>
      <w:proofErr w:type="spellEnd"/>
      <w:r w:rsidR="005656A1" w:rsidRPr="005656A1">
        <w:rPr>
          <w:sz w:val="22"/>
          <w:szCs w:val="22"/>
        </w:rPr>
        <w:t xml:space="preserve"> </w:t>
      </w:r>
      <w:proofErr w:type="spellStart"/>
      <w:r w:rsidR="005656A1" w:rsidRPr="005656A1">
        <w:rPr>
          <w:sz w:val="22"/>
          <w:szCs w:val="22"/>
        </w:rPr>
        <w:t>colectivo</w:t>
      </w:r>
      <w:proofErr w:type="spellEnd"/>
      <w:r w:rsidR="005656A1" w:rsidRPr="005656A1">
        <w:rPr>
          <w:sz w:val="22"/>
          <w:szCs w:val="22"/>
        </w:rPr>
        <w:t xml:space="preserve"> de </w:t>
      </w:r>
      <w:proofErr w:type="spellStart"/>
      <w:r w:rsidR="005656A1" w:rsidRPr="005656A1">
        <w:rPr>
          <w:sz w:val="22"/>
          <w:szCs w:val="22"/>
        </w:rPr>
        <w:t>trabajo</w:t>
      </w:r>
      <w:proofErr w:type="spellEnd"/>
      <w:r w:rsidR="005656A1" w:rsidRPr="005656A1">
        <w:rPr>
          <w:sz w:val="22"/>
          <w:szCs w:val="22"/>
        </w:rPr>
        <w:t xml:space="preserve"> del sector de </w:t>
      </w:r>
      <w:proofErr w:type="spellStart"/>
      <w:r w:rsidR="005656A1" w:rsidRPr="005656A1">
        <w:rPr>
          <w:sz w:val="22"/>
          <w:szCs w:val="22"/>
        </w:rPr>
        <w:t>oficinas</w:t>
      </w:r>
      <w:proofErr w:type="spellEnd"/>
      <w:r w:rsidR="005656A1" w:rsidRPr="005656A1">
        <w:rPr>
          <w:sz w:val="22"/>
          <w:szCs w:val="22"/>
        </w:rPr>
        <w:t xml:space="preserve"> y </w:t>
      </w:r>
      <w:proofErr w:type="spellStart"/>
      <w:r w:rsidR="005656A1" w:rsidRPr="005656A1">
        <w:rPr>
          <w:sz w:val="22"/>
          <w:szCs w:val="22"/>
        </w:rPr>
        <w:t>despachos</w:t>
      </w:r>
      <w:proofErr w:type="spellEnd"/>
      <w:r w:rsidR="005656A1" w:rsidRPr="005656A1">
        <w:rPr>
          <w:sz w:val="22"/>
          <w:szCs w:val="22"/>
        </w:rPr>
        <w:t xml:space="preserve"> de Cataluña para los </w:t>
      </w:r>
      <w:proofErr w:type="spellStart"/>
      <w:r w:rsidR="005656A1" w:rsidRPr="005656A1">
        <w:rPr>
          <w:sz w:val="22"/>
          <w:szCs w:val="22"/>
        </w:rPr>
        <w:t>años</w:t>
      </w:r>
      <w:proofErr w:type="spellEnd"/>
      <w:r w:rsidR="005656A1" w:rsidRPr="005656A1">
        <w:rPr>
          <w:sz w:val="22"/>
          <w:szCs w:val="22"/>
        </w:rPr>
        <w:t xml:space="preserve"> 2022-2024, el </w:t>
      </w:r>
      <w:proofErr w:type="spellStart"/>
      <w:r w:rsidR="005656A1" w:rsidRPr="005656A1">
        <w:rPr>
          <w:sz w:val="22"/>
          <w:szCs w:val="22"/>
        </w:rPr>
        <w:t>cual</w:t>
      </w:r>
      <w:proofErr w:type="spellEnd"/>
      <w:r w:rsidR="005656A1" w:rsidRPr="005656A1">
        <w:rPr>
          <w:sz w:val="22"/>
          <w:szCs w:val="22"/>
        </w:rPr>
        <w:t xml:space="preserve"> se </w:t>
      </w:r>
      <w:proofErr w:type="spellStart"/>
      <w:r w:rsidR="005656A1" w:rsidRPr="005656A1">
        <w:rPr>
          <w:sz w:val="22"/>
          <w:szCs w:val="22"/>
        </w:rPr>
        <w:t>encuentra</w:t>
      </w:r>
      <w:proofErr w:type="spellEnd"/>
      <w:r w:rsidR="005656A1" w:rsidRPr="005656A1">
        <w:rPr>
          <w:sz w:val="22"/>
          <w:szCs w:val="22"/>
        </w:rPr>
        <w:t xml:space="preserve"> </w:t>
      </w:r>
      <w:proofErr w:type="spellStart"/>
      <w:r w:rsidR="005656A1" w:rsidRPr="005656A1">
        <w:rPr>
          <w:sz w:val="22"/>
          <w:szCs w:val="22"/>
        </w:rPr>
        <w:t>vigente</w:t>
      </w:r>
      <w:proofErr w:type="spellEnd"/>
      <w:r w:rsidR="005656A1" w:rsidRPr="005656A1">
        <w:rPr>
          <w:sz w:val="22"/>
          <w:szCs w:val="22"/>
        </w:rPr>
        <w:t xml:space="preserve"> al no estar en vigor </w:t>
      </w:r>
      <w:proofErr w:type="spellStart"/>
      <w:r w:rsidR="005656A1" w:rsidRPr="005656A1">
        <w:rPr>
          <w:sz w:val="22"/>
          <w:szCs w:val="22"/>
        </w:rPr>
        <w:t>ningún</w:t>
      </w:r>
      <w:proofErr w:type="spellEnd"/>
      <w:r w:rsidR="005656A1" w:rsidRPr="005656A1">
        <w:rPr>
          <w:sz w:val="22"/>
          <w:szCs w:val="22"/>
        </w:rPr>
        <w:t xml:space="preserve"> </w:t>
      </w:r>
      <w:proofErr w:type="spellStart"/>
      <w:r w:rsidR="005656A1" w:rsidRPr="005656A1">
        <w:rPr>
          <w:sz w:val="22"/>
          <w:szCs w:val="22"/>
        </w:rPr>
        <w:t>nuevo</w:t>
      </w:r>
      <w:proofErr w:type="spellEnd"/>
      <w:r w:rsidR="005656A1" w:rsidRPr="005656A1">
        <w:rPr>
          <w:sz w:val="22"/>
          <w:szCs w:val="22"/>
        </w:rPr>
        <w:t xml:space="preserve"> </w:t>
      </w:r>
      <w:proofErr w:type="spellStart"/>
      <w:r w:rsidR="005656A1" w:rsidRPr="005656A1">
        <w:rPr>
          <w:sz w:val="22"/>
          <w:szCs w:val="22"/>
        </w:rPr>
        <w:t>Convenio</w:t>
      </w:r>
      <w:proofErr w:type="spellEnd"/>
      <w:r w:rsidR="005656A1" w:rsidRPr="005656A1">
        <w:rPr>
          <w:sz w:val="22"/>
          <w:szCs w:val="22"/>
        </w:rPr>
        <w:t xml:space="preserve"> que lo </w:t>
      </w:r>
      <w:proofErr w:type="spellStart"/>
      <w:r w:rsidR="005656A1" w:rsidRPr="005656A1">
        <w:rPr>
          <w:sz w:val="22"/>
          <w:szCs w:val="22"/>
        </w:rPr>
        <w:t>sustituya</w:t>
      </w:r>
      <w:proofErr w:type="spellEnd"/>
      <w:r w:rsidR="005656A1" w:rsidRPr="005656A1">
        <w:rPr>
          <w:sz w:val="22"/>
          <w:szCs w:val="22"/>
        </w:rPr>
        <w:t xml:space="preserve">. </w:t>
      </w:r>
      <w:proofErr w:type="spellStart"/>
      <w:r w:rsidR="005656A1" w:rsidRPr="005656A1">
        <w:rPr>
          <w:sz w:val="22"/>
          <w:szCs w:val="22"/>
        </w:rPr>
        <w:t>Según</w:t>
      </w:r>
      <w:proofErr w:type="spellEnd"/>
      <w:r w:rsidR="005656A1" w:rsidRPr="005656A1">
        <w:rPr>
          <w:sz w:val="22"/>
          <w:szCs w:val="22"/>
        </w:rPr>
        <w:t xml:space="preserve"> </w:t>
      </w:r>
      <w:proofErr w:type="spellStart"/>
      <w:r w:rsidR="005656A1" w:rsidRPr="005656A1">
        <w:rPr>
          <w:sz w:val="22"/>
          <w:szCs w:val="22"/>
        </w:rPr>
        <w:t>Resolución</w:t>
      </w:r>
      <w:proofErr w:type="spellEnd"/>
      <w:r w:rsidR="005656A1" w:rsidRPr="005656A1">
        <w:rPr>
          <w:sz w:val="22"/>
          <w:szCs w:val="22"/>
        </w:rPr>
        <w:t xml:space="preserve"> EMT/492/2025, de 17 de </w:t>
      </w:r>
      <w:proofErr w:type="spellStart"/>
      <w:r w:rsidR="005656A1" w:rsidRPr="005656A1">
        <w:rPr>
          <w:sz w:val="22"/>
          <w:szCs w:val="22"/>
        </w:rPr>
        <w:t>febrero</w:t>
      </w:r>
      <w:proofErr w:type="spellEnd"/>
      <w:r w:rsidR="005656A1" w:rsidRPr="005656A1">
        <w:rPr>
          <w:sz w:val="22"/>
          <w:szCs w:val="22"/>
        </w:rPr>
        <w:t xml:space="preserve">, por la </w:t>
      </w:r>
      <w:proofErr w:type="spellStart"/>
      <w:r w:rsidR="005656A1" w:rsidRPr="005656A1">
        <w:rPr>
          <w:sz w:val="22"/>
          <w:szCs w:val="22"/>
        </w:rPr>
        <w:t>cual</w:t>
      </w:r>
      <w:proofErr w:type="spellEnd"/>
      <w:r w:rsidR="005656A1" w:rsidRPr="005656A1">
        <w:rPr>
          <w:sz w:val="22"/>
          <w:szCs w:val="22"/>
        </w:rPr>
        <w:t xml:space="preserve"> se </w:t>
      </w:r>
      <w:proofErr w:type="spellStart"/>
      <w:r w:rsidR="005656A1" w:rsidRPr="005656A1">
        <w:rPr>
          <w:sz w:val="22"/>
          <w:szCs w:val="22"/>
        </w:rPr>
        <w:t>disponen</w:t>
      </w:r>
      <w:proofErr w:type="spellEnd"/>
      <w:r w:rsidR="005656A1" w:rsidRPr="005656A1">
        <w:rPr>
          <w:sz w:val="22"/>
          <w:szCs w:val="22"/>
        </w:rPr>
        <w:t xml:space="preserve"> la </w:t>
      </w:r>
      <w:proofErr w:type="spellStart"/>
      <w:r w:rsidR="005656A1" w:rsidRPr="005656A1">
        <w:rPr>
          <w:sz w:val="22"/>
          <w:szCs w:val="22"/>
        </w:rPr>
        <w:t>inscripción</w:t>
      </w:r>
      <w:proofErr w:type="spellEnd"/>
      <w:r w:rsidR="005656A1" w:rsidRPr="005656A1">
        <w:rPr>
          <w:sz w:val="22"/>
          <w:szCs w:val="22"/>
        </w:rPr>
        <w:t xml:space="preserve"> y la </w:t>
      </w:r>
      <w:proofErr w:type="spellStart"/>
      <w:r w:rsidR="005656A1" w:rsidRPr="005656A1">
        <w:rPr>
          <w:sz w:val="22"/>
          <w:szCs w:val="22"/>
        </w:rPr>
        <w:t>publicación</w:t>
      </w:r>
      <w:proofErr w:type="spellEnd"/>
      <w:r w:rsidR="005656A1" w:rsidRPr="005656A1">
        <w:rPr>
          <w:sz w:val="22"/>
          <w:szCs w:val="22"/>
        </w:rPr>
        <w:t xml:space="preserve"> del Acta de la </w:t>
      </w:r>
      <w:proofErr w:type="spellStart"/>
      <w:r w:rsidR="005656A1" w:rsidRPr="005656A1">
        <w:rPr>
          <w:sz w:val="22"/>
          <w:szCs w:val="22"/>
        </w:rPr>
        <w:t>reunión</w:t>
      </w:r>
      <w:proofErr w:type="spellEnd"/>
      <w:r w:rsidR="005656A1" w:rsidRPr="005656A1">
        <w:rPr>
          <w:sz w:val="22"/>
          <w:szCs w:val="22"/>
        </w:rPr>
        <w:t xml:space="preserve"> de la </w:t>
      </w:r>
      <w:proofErr w:type="spellStart"/>
      <w:r w:rsidR="005656A1" w:rsidRPr="005656A1">
        <w:rPr>
          <w:sz w:val="22"/>
          <w:szCs w:val="22"/>
        </w:rPr>
        <w:t>Comisión</w:t>
      </w:r>
      <w:proofErr w:type="spellEnd"/>
      <w:r w:rsidR="005656A1" w:rsidRPr="005656A1">
        <w:rPr>
          <w:sz w:val="22"/>
          <w:szCs w:val="22"/>
        </w:rPr>
        <w:t xml:space="preserve"> </w:t>
      </w:r>
      <w:proofErr w:type="spellStart"/>
      <w:r w:rsidR="005656A1" w:rsidRPr="005656A1">
        <w:rPr>
          <w:sz w:val="22"/>
          <w:szCs w:val="22"/>
        </w:rPr>
        <w:t>Paritaria</w:t>
      </w:r>
      <w:proofErr w:type="spellEnd"/>
      <w:r w:rsidR="005656A1" w:rsidRPr="005656A1">
        <w:rPr>
          <w:sz w:val="22"/>
          <w:szCs w:val="22"/>
        </w:rPr>
        <w:t xml:space="preserve"> </w:t>
      </w:r>
      <w:r w:rsidR="005656A1" w:rsidRPr="005656A1">
        <w:rPr>
          <w:sz w:val="22"/>
          <w:szCs w:val="22"/>
        </w:rPr>
        <w:lastRenderedPageBreak/>
        <w:t xml:space="preserve">del </w:t>
      </w:r>
      <w:proofErr w:type="spellStart"/>
      <w:r w:rsidR="005656A1" w:rsidRPr="005656A1">
        <w:rPr>
          <w:sz w:val="22"/>
          <w:szCs w:val="22"/>
        </w:rPr>
        <w:t>Convenio</w:t>
      </w:r>
      <w:proofErr w:type="spellEnd"/>
      <w:r w:rsidR="005656A1" w:rsidRPr="005656A1">
        <w:rPr>
          <w:sz w:val="22"/>
          <w:szCs w:val="22"/>
        </w:rPr>
        <w:t xml:space="preserve"> </w:t>
      </w:r>
      <w:proofErr w:type="spellStart"/>
      <w:r w:rsidR="005656A1" w:rsidRPr="005656A1">
        <w:rPr>
          <w:sz w:val="22"/>
          <w:szCs w:val="22"/>
        </w:rPr>
        <w:t>colectivo</w:t>
      </w:r>
      <w:proofErr w:type="spellEnd"/>
      <w:r w:rsidR="005656A1" w:rsidRPr="005656A1">
        <w:rPr>
          <w:sz w:val="22"/>
          <w:szCs w:val="22"/>
        </w:rPr>
        <w:t xml:space="preserve"> de </w:t>
      </w:r>
      <w:proofErr w:type="spellStart"/>
      <w:r w:rsidR="005656A1" w:rsidRPr="005656A1">
        <w:rPr>
          <w:sz w:val="22"/>
          <w:szCs w:val="22"/>
        </w:rPr>
        <w:t>oficinas</w:t>
      </w:r>
      <w:proofErr w:type="spellEnd"/>
      <w:r w:rsidR="005656A1" w:rsidRPr="005656A1">
        <w:rPr>
          <w:sz w:val="22"/>
          <w:szCs w:val="22"/>
        </w:rPr>
        <w:t xml:space="preserve"> y </w:t>
      </w:r>
      <w:proofErr w:type="spellStart"/>
      <w:r w:rsidR="005656A1" w:rsidRPr="005656A1">
        <w:rPr>
          <w:sz w:val="22"/>
          <w:szCs w:val="22"/>
        </w:rPr>
        <w:t>despachos</w:t>
      </w:r>
      <w:proofErr w:type="spellEnd"/>
      <w:r w:rsidR="005656A1" w:rsidRPr="005656A1">
        <w:rPr>
          <w:sz w:val="22"/>
          <w:szCs w:val="22"/>
        </w:rPr>
        <w:t xml:space="preserve"> de Cataluña 2022-2024, se </w:t>
      </w:r>
      <w:proofErr w:type="spellStart"/>
      <w:r w:rsidR="005656A1" w:rsidRPr="005656A1">
        <w:rPr>
          <w:sz w:val="22"/>
          <w:szCs w:val="22"/>
        </w:rPr>
        <w:t>mantienen</w:t>
      </w:r>
      <w:proofErr w:type="spellEnd"/>
      <w:r w:rsidR="005656A1" w:rsidRPr="005656A1">
        <w:rPr>
          <w:sz w:val="22"/>
          <w:szCs w:val="22"/>
        </w:rPr>
        <w:t xml:space="preserve"> </w:t>
      </w:r>
      <w:r>
        <w:rPr>
          <w:sz w:val="22"/>
          <w:szCs w:val="22"/>
        </w:rPr>
        <w:t xml:space="preserve">las </w:t>
      </w:r>
      <w:proofErr w:type="spellStart"/>
      <w:r>
        <w:rPr>
          <w:sz w:val="22"/>
          <w:szCs w:val="22"/>
        </w:rPr>
        <w:t>tablas</w:t>
      </w:r>
      <w:proofErr w:type="spellEnd"/>
      <w:r>
        <w:rPr>
          <w:sz w:val="22"/>
          <w:szCs w:val="22"/>
        </w:rPr>
        <w:t xml:space="preserve"> </w:t>
      </w:r>
      <w:proofErr w:type="spellStart"/>
      <w:r w:rsidR="005656A1" w:rsidRPr="005656A1">
        <w:rPr>
          <w:sz w:val="22"/>
          <w:szCs w:val="22"/>
        </w:rPr>
        <w:t>salariales</w:t>
      </w:r>
      <w:proofErr w:type="spellEnd"/>
      <w:r w:rsidR="005656A1" w:rsidRPr="005656A1">
        <w:rPr>
          <w:sz w:val="22"/>
          <w:szCs w:val="22"/>
        </w:rPr>
        <w:t xml:space="preserve"> de 2024 </w:t>
      </w:r>
      <w:proofErr w:type="spellStart"/>
      <w:r w:rsidR="005656A1" w:rsidRPr="005656A1">
        <w:rPr>
          <w:sz w:val="22"/>
          <w:szCs w:val="22"/>
        </w:rPr>
        <w:t>establecidas</w:t>
      </w:r>
      <w:proofErr w:type="spellEnd"/>
      <w:r w:rsidR="005656A1" w:rsidRPr="005656A1">
        <w:rPr>
          <w:sz w:val="22"/>
          <w:szCs w:val="22"/>
        </w:rPr>
        <w:t xml:space="preserve"> en la </w:t>
      </w:r>
      <w:proofErr w:type="spellStart"/>
      <w:r w:rsidR="005656A1" w:rsidRPr="005656A1">
        <w:rPr>
          <w:sz w:val="22"/>
          <w:szCs w:val="22"/>
        </w:rPr>
        <w:t>Resolución</w:t>
      </w:r>
      <w:proofErr w:type="spellEnd"/>
      <w:r w:rsidR="005656A1" w:rsidRPr="005656A1">
        <w:rPr>
          <w:sz w:val="22"/>
          <w:szCs w:val="22"/>
        </w:rPr>
        <w:t xml:space="preserve"> EMT/165/2024, de 23 de </w:t>
      </w:r>
      <w:proofErr w:type="spellStart"/>
      <w:r w:rsidR="005656A1" w:rsidRPr="005656A1">
        <w:rPr>
          <w:sz w:val="22"/>
          <w:szCs w:val="22"/>
        </w:rPr>
        <w:t>enero</w:t>
      </w:r>
      <w:proofErr w:type="spellEnd"/>
      <w:r>
        <w:rPr>
          <w:sz w:val="22"/>
          <w:szCs w:val="22"/>
        </w:rPr>
        <w:t>, por</w:t>
      </w:r>
      <w:r w:rsidR="005656A1" w:rsidRPr="005656A1">
        <w:rPr>
          <w:sz w:val="22"/>
          <w:szCs w:val="22"/>
        </w:rPr>
        <w:t xml:space="preserve"> la </w:t>
      </w:r>
      <w:proofErr w:type="spellStart"/>
      <w:r w:rsidR="005656A1" w:rsidRPr="005656A1">
        <w:rPr>
          <w:sz w:val="22"/>
          <w:szCs w:val="22"/>
        </w:rPr>
        <w:t>cual</w:t>
      </w:r>
      <w:proofErr w:type="spellEnd"/>
      <w:r w:rsidR="005656A1" w:rsidRPr="005656A1">
        <w:rPr>
          <w:sz w:val="22"/>
          <w:szCs w:val="22"/>
        </w:rPr>
        <w:t xml:space="preserve"> se </w:t>
      </w:r>
      <w:proofErr w:type="spellStart"/>
      <w:r w:rsidR="005656A1" w:rsidRPr="005656A1">
        <w:rPr>
          <w:sz w:val="22"/>
          <w:szCs w:val="22"/>
        </w:rPr>
        <w:t>dispone</w:t>
      </w:r>
      <w:proofErr w:type="spellEnd"/>
      <w:r w:rsidR="005656A1" w:rsidRPr="005656A1">
        <w:rPr>
          <w:sz w:val="22"/>
          <w:szCs w:val="22"/>
        </w:rPr>
        <w:t xml:space="preserve"> la </w:t>
      </w:r>
      <w:proofErr w:type="spellStart"/>
      <w:r w:rsidR="005656A1" w:rsidRPr="005656A1">
        <w:rPr>
          <w:sz w:val="22"/>
          <w:szCs w:val="22"/>
        </w:rPr>
        <w:t>inscripción</w:t>
      </w:r>
      <w:proofErr w:type="spellEnd"/>
      <w:r w:rsidR="005656A1" w:rsidRPr="005656A1">
        <w:rPr>
          <w:sz w:val="22"/>
          <w:szCs w:val="22"/>
        </w:rPr>
        <w:t xml:space="preserve"> y la </w:t>
      </w:r>
      <w:proofErr w:type="spellStart"/>
      <w:r w:rsidR="005656A1" w:rsidRPr="005656A1">
        <w:rPr>
          <w:sz w:val="22"/>
          <w:szCs w:val="22"/>
        </w:rPr>
        <w:t>publicación</w:t>
      </w:r>
      <w:proofErr w:type="spellEnd"/>
      <w:r w:rsidR="005656A1" w:rsidRPr="005656A1">
        <w:rPr>
          <w:sz w:val="22"/>
          <w:szCs w:val="22"/>
        </w:rPr>
        <w:t xml:space="preserve"> del Acta de la </w:t>
      </w:r>
      <w:proofErr w:type="spellStart"/>
      <w:r w:rsidR="005656A1" w:rsidRPr="005656A1">
        <w:rPr>
          <w:sz w:val="22"/>
          <w:szCs w:val="22"/>
        </w:rPr>
        <w:t>Comisión</w:t>
      </w:r>
      <w:proofErr w:type="spellEnd"/>
      <w:r w:rsidR="005656A1" w:rsidRPr="005656A1">
        <w:rPr>
          <w:sz w:val="22"/>
          <w:szCs w:val="22"/>
        </w:rPr>
        <w:t xml:space="preserve"> </w:t>
      </w:r>
      <w:proofErr w:type="spellStart"/>
      <w:r w:rsidR="005656A1" w:rsidRPr="005656A1">
        <w:rPr>
          <w:sz w:val="22"/>
          <w:szCs w:val="22"/>
        </w:rPr>
        <w:t>Paritaria</w:t>
      </w:r>
      <w:proofErr w:type="spellEnd"/>
      <w:r w:rsidR="005656A1" w:rsidRPr="005656A1">
        <w:rPr>
          <w:sz w:val="22"/>
          <w:szCs w:val="22"/>
        </w:rPr>
        <w:t xml:space="preserve"> relativa a </w:t>
      </w:r>
      <w:r>
        <w:rPr>
          <w:sz w:val="22"/>
          <w:szCs w:val="22"/>
        </w:rPr>
        <w:t xml:space="preserve">las </w:t>
      </w:r>
      <w:proofErr w:type="spellStart"/>
      <w:r>
        <w:rPr>
          <w:sz w:val="22"/>
          <w:szCs w:val="22"/>
        </w:rPr>
        <w:t>tablas</w:t>
      </w:r>
      <w:proofErr w:type="spellEnd"/>
      <w:r>
        <w:rPr>
          <w:sz w:val="22"/>
          <w:szCs w:val="22"/>
        </w:rPr>
        <w:t xml:space="preserve"> </w:t>
      </w:r>
      <w:r w:rsidR="005656A1" w:rsidRPr="005656A1">
        <w:rPr>
          <w:sz w:val="22"/>
          <w:szCs w:val="22"/>
        </w:rPr>
        <w:t xml:space="preserve">del </w:t>
      </w:r>
      <w:proofErr w:type="spellStart"/>
      <w:r w:rsidR="005656A1" w:rsidRPr="005656A1">
        <w:rPr>
          <w:sz w:val="22"/>
          <w:szCs w:val="22"/>
        </w:rPr>
        <w:t>año</w:t>
      </w:r>
      <w:proofErr w:type="spellEnd"/>
      <w:r w:rsidR="005656A1" w:rsidRPr="005656A1">
        <w:rPr>
          <w:sz w:val="22"/>
          <w:szCs w:val="22"/>
        </w:rPr>
        <w:t xml:space="preserve"> 2024 del </w:t>
      </w:r>
      <w:proofErr w:type="spellStart"/>
      <w:r w:rsidR="005656A1" w:rsidRPr="005656A1">
        <w:rPr>
          <w:sz w:val="22"/>
          <w:szCs w:val="22"/>
        </w:rPr>
        <w:t>Convenio</w:t>
      </w:r>
      <w:proofErr w:type="spellEnd"/>
      <w:r w:rsidR="005656A1" w:rsidRPr="005656A1">
        <w:rPr>
          <w:sz w:val="22"/>
          <w:szCs w:val="22"/>
        </w:rPr>
        <w:t xml:space="preserve"> </w:t>
      </w:r>
      <w:proofErr w:type="spellStart"/>
      <w:r w:rsidR="005656A1" w:rsidRPr="005656A1">
        <w:rPr>
          <w:sz w:val="22"/>
          <w:szCs w:val="22"/>
        </w:rPr>
        <w:t>colectivo</w:t>
      </w:r>
      <w:proofErr w:type="spellEnd"/>
      <w:r w:rsidR="005656A1" w:rsidRPr="005656A1">
        <w:rPr>
          <w:sz w:val="22"/>
          <w:szCs w:val="22"/>
        </w:rPr>
        <w:t xml:space="preserve"> de </w:t>
      </w:r>
      <w:proofErr w:type="spellStart"/>
      <w:r w:rsidR="005656A1" w:rsidRPr="005656A1">
        <w:rPr>
          <w:sz w:val="22"/>
          <w:szCs w:val="22"/>
        </w:rPr>
        <w:t>trabajo</w:t>
      </w:r>
      <w:proofErr w:type="spellEnd"/>
      <w:r w:rsidR="005656A1" w:rsidRPr="005656A1">
        <w:rPr>
          <w:sz w:val="22"/>
          <w:szCs w:val="22"/>
        </w:rPr>
        <w:t xml:space="preserve"> del sector de </w:t>
      </w:r>
      <w:proofErr w:type="spellStart"/>
      <w:r w:rsidR="005656A1" w:rsidRPr="005656A1">
        <w:rPr>
          <w:sz w:val="22"/>
          <w:szCs w:val="22"/>
        </w:rPr>
        <w:t>oficinas</w:t>
      </w:r>
      <w:proofErr w:type="spellEnd"/>
      <w:r w:rsidR="005656A1" w:rsidRPr="005656A1">
        <w:rPr>
          <w:sz w:val="22"/>
          <w:szCs w:val="22"/>
        </w:rPr>
        <w:t xml:space="preserve"> y </w:t>
      </w:r>
      <w:proofErr w:type="spellStart"/>
      <w:r w:rsidR="005656A1" w:rsidRPr="005656A1">
        <w:rPr>
          <w:sz w:val="22"/>
          <w:szCs w:val="22"/>
        </w:rPr>
        <w:t>despachos</w:t>
      </w:r>
      <w:proofErr w:type="spellEnd"/>
      <w:r w:rsidR="005656A1" w:rsidRPr="005656A1">
        <w:rPr>
          <w:sz w:val="22"/>
          <w:szCs w:val="22"/>
        </w:rPr>
        <w:t xml:space="preserve"> de Cataluña para los </w:t>
      </w:r>
      <w:proofErr w:type="spellStart"/>
      <w:r w:rsidR="005656A1" w:rsidRPr="005656A1">
        <w:rPr>
          <w:sz w:val="22"/>
          <w:szCs w:val="22"/>
        </w:rPr>
        <w:t>años</w:t>
      </w:r>
      <w:proofErr w:type="spellEnd"/>
      <w:r w:rsidR="005656A1" w:rsidRPr="005656A1">
        <w:rPr>
          <w:sz w:val="22"/>
          <w:szCs w:val="22"/>
        </w:rPr>
        <w:t xml:space="preserve"> 2022-2024. Como </w:t>
      </w:r>
      <w:proofErr w:type="spellStart"/>
      <w:r w:rsidR="005656A1" w:rsidRPr="005656A1">
        <w:rPr>
          <w:sz w:val="22"/>
          <w:szCs w:val="22"/>
        </w:rPr>
        <w:t>consecuencia</w:t>
      </w:r>
      <w:proofErr w:type="spellEnd"/>
      <w:r w:rsidR="005656A1" w:rsidRPr="005656A1">
        <w:rPr>
          <w:sz w:val="22"/>
          <w:szCs w:val="22"/>
        </w:rPr>
        <w:t xml:space="preserve">, el </w:t>
      </w:r>
      <w:proofErr w:type="spellStart"/>
      <w:r w:rsidR="005656A1" w:rsidRPr="005656A1">
        <w:rPr>
          <w:sz w:val="22"/>
          <w:szCs w:val="22"/>
        </w:rPr>
        <w:t>salario</w:t>
      </w:r>
      <w:proofErr w:type="spellEnd"/>
      <w:r w:rsidR="005656A1" w:rsidRPr="005656A1">
        <w:rPr>
          <w:sz w:val="22"/>
          <w:szCs w:val="22"/>
        </w:rPr>
        <w:t xml:space="preserve"> base se concreta en base al </w:t>
      </w:r>
      <w:proofErr w:type="spellStart"/>
      <w:r w:rsidR="005656A1" w:rsidRPr="005656A1">
        <w:rPr>
          <w:sz w:val="22"/>
          <w:szCs w:val="22"/>
        </w:rPr>
        <w:t>Anexo</w:t>
      </w:r>
      <w:proofErr w:type="spellEnd"/>
      <w:r w:rsidR="005656A1" w:rsidRPr="005656A1">
        <w:rPr>
          <w:sz w:val="22"/>
          <w:szCs w:val="22"/>
        </w:rPr>
        <w:t xml:space="preserve"> 1, </w:t>
      </w:r>
      <w:proofErr w:type="spellStart"/>
      <w:r w:rsidR="005656A1" w:rsidRPr="005656A1">
        <w:rPr>
          <w:sz w:val="22"/>
          <w:szCs w:val="22"/>
        </w:rPr>
        <w:t>Grupos</w:t>
      </w:r>
      <w:proofErr w:type="spellEnd"/>
      <w:r w:rsidR="005656A1" w:rsidRPr="005656A1">
        <w:rPr>
          <w:sz w:val="22"/>
          <w:szCs w:val="22"/>
        </w:rPr>
        <w:t xml:space="preserve"> </w:t>
      </w:r>
      <w:proofErr w:type="spellStart"/>
      <w:r w:rsidR="005656A1" w:rsidRPr="005656A1">
        <w:rPr>
          <w:sz w:val="22"/>
          <w:szCs w:val="22"/>
        </w:rPr>
        <w:t>Profesionales</w:t>
      </w:r>
      <w:proofErr w:type="spellEnd"/>
      <w:r w:rsidR="005656A1" w:rsidRPr="005656A1">
        <w:rPr>
          <w:sz w:val="22"/>
          <w:szCs w:val="22"/>
        </w:rPr>
        <w:t xml:space="preserve"> 1 y 2. Las </w:t>
      </w:r>
      <w:proofErr w:type="spellStart"/>
      <w:r w:rsidR="005656A1" w:rsidRPr="005656A1">
        <w:rPr>
          <w:sz w:val="22"/>
          <w:szCs w:val="22"/>
        </w:rPr>
        <w:t>diferentes</w:t>
      </w:r>
      <w:proofErr w:type="spellEnd"/>
      <w:r w:rsidR="005656A1" w:rsidRPr="005656A1">
        <w:rPr>
          <w:sz w:val="22"/>
          <w:szCs w:val="22"/>
        </w:rPr>
        <w:t xml:space="preserve"> </w:t>
      </w:r>
      <w:proofErr w:type="spellStart"/>
      <w:r w:rsidR="005656A1" w:rsidRPr="005656A1">
        <w:rPr>
          <w:sz w:val="22"/>
          <w:szCs w:val="22"/>
        </w:rPr>
        <w:t>retribuciones</w:t>
      </w:r>
      <w:proofErr w:type="spellEnd"/>
      <w:r w:rsidR="005656A1" w:rsidRPr="005656A1">
        <w:rPr>
          <w:sz w:val="22"/>
          <w:szCs w:val="22"/>
        </w:rPr>
        <w:t xml:space="preserve"> </w:t>
      </w:r>
      <w:proofErr w:type="spellStart"/>
      <w:r w:rsidR="005656A1" w:rsidRPr="005656A1">
        <w:rPr>
          <w:sz w:val="22"/>
          <w:szCs w:val="22"/>
        </w:rPr>
        <w:t>complementarias</w:t>
      </w:r>
      <w:proofErr w:type="spellEnd"/>
      <w:r w:rsidR="005656A1" w:rsidRPr="005656A1">
        <w:rPr>
          <w:sz w:val="22"/>
          <w:szCs w:val="22"/>
        </w:rPr>
        <w:t xml:space="preserve"> </w:t>
      </w:r>
      <w:proofErr w:type="spellStart"/>
      <w:r w:rsidR="005656A1" w:rsidRPr="005656A1">
        <w:rPr>
          <w:sz w:val="22"/>
          <w:szCs w:val="22"/>
        </w:rPr>
        <w:t>incluyen</w:t>
      </w:r>
      <w:proofErr w:type="spellEnd"/>
      <w:r w:rsidR="005656A1" w:rsidRPr="005656A1">
        <w:rPr>
          <w:sz w:val="22"/>
          <w:szCs w:val="22"/>
        </w:rPr>
        <w:t xml:space="preserve"> </w:t>
      </w:r>
      <w:proofErr w:type="spellStart"/>
      <w:r w:rsidR="005656A1" w:rsidRPr="006E42DE">
        <w:rPr>
          <w:sz w:val="22"/>
          <w:szCs w:val="22"/>
        </w:rPr>
        <w:t>incrementos</w:t>
      </w:r>
      <w:proofErr w:type="spellEnd"/>
      <w:r w:rsidR="005656A1" w:rsidRPr="006E42DE">
        <w:rPr>
          <w:sz w:val="22"/>
          <w:szCs w:val="22"/>
        </w:rPr>
        <w:t xml:space="preserve"> del </w:t>
      </w:r>
      <w:proofErr w:type="spellStart"/>
      <w:r w:rsidR="005656A1" w:rsidRPr="006E42DE">
        <w:rPr>
          <w:sz w:val="22"/>
          <w:szCs w:val="22"/>
        </w:rPr>
        <w:t>salario</w:t>
      </w:r>
      <w:proofErr w:type="spellEnd"/>
      <w:r w:rsidR="005656A1" w:rsidRPr="006E42DE">
        <w:rPr>
          <w:sz w:val="22"/>
          <w:szCs w:val="22"/>
        </w:rPr>
        <w:t xml:space="preserve"> en </w:t>
      </w:r>
      <w:proofErr w:type="spellStart"/>
      <w:r w:rsidR="005656A1" w:rsidRPr="006E42DE">
        <w:rPr>
          <w:sz w:val="22"/>
          <w:szCs w:val="22"/>
        </w:rPr>
        <w:t>función</w:t>
      </w:r>
      <w:proofErr w:type="spellEnd"/>
      <w:r w:rsidR="005656A1" w:rsidRPr="006E42DE">
        <w:rPr>
          <w:sz w:val="22"/>
          <w:szCs w:val="22"/>
        </w:rPr>
        <w:t xml:space="preserve"> de las </w:t>
      </w:r>
      <w:proofErr w:type="spellStart"/>
      <w:r w:rsidR="005656A1" w:rsidRPr="006E42DE">
        <w:rPr>
          <w:sz w:val="22"/>
          <w:szCs w:val="22"/>
        </w:rPr>
        <w:t>aptitudes</w:t>
      </w:r>
      <w:proofErr w:type="spellEnd"/>
      <w:r w:rsidR="005656A1" w:rsidRPr="006E42DE">
        <w:rPr>
          <w:sz w:val="22"/>
          <w:szCs w:val="22"/>
        </w:rPr>
        <w:t xml:space="preserve">, </w:t>
      </w:r>
      <w:proofErr w:type="spellStart"/>
      <w:r w:rsidR="005656A1" w:rsidRPr="006E42DE">
        <w:rPr>
          <w:sz w:val="22"/>
          <w:szCs w:val="22"/>
        </w:rPr>
        <w:t>cualidades</w:t>
      </w:r>
      <w:proofErr w:type="spellEnd"/>
      <w:r w:rsidR="005656A1" w:rsidRPr="006E42DE">
        <w:rPr>
          <w:sz w:val="22"/>
          <w:szCs w:val="22"/>
        </w:rPr>
        <w:t xml:space="preserve"> y </w:t>
      </w:r>
      <w:proofErr w:type="spellStart"/>
      <w:r w:rsidR="005656A1" w:rsidRPr="006E42DE">
        <w:rPr>
          <w:sz w:val="22"/>
          <w:szCs w:val="22"/>
        </w:rPr>
        <w:t>responsabilidad</w:t>
      </w:r>
      <w:proofErr w:type="spellEnd"/>
      <w:r w:rsidR="005656A1" w:rsidRPr="006E42DE">
        <w:rPr>
          <w:sz w:val="22"/>
          <w:szCs w:val="22"/>
        </w:rPr>
        <w:t xml:space="preserve">. Para complementar el </w:t>
      </w:r>
      <w:proofErr w:type="spellStart"/>
      <w:r w:rsidR="005656A1" w:rsidRPr="006E42DE">
        <w:rPr>
          <w:sz w:val="22"/>
          <w:szCs w:val="22"/>
        </w:rPr>
        <w:t>cálculo</w:t>
      </w:r>
      <w:proofErr w:type="spellEnd"/>
      <w:r w:rsidR="005656A1" w:rsidRPr="006E42DE">
        <w:rPr>
          <w:sz w:val="22"/>
          <w:szCs w:val="22"/>
        </w:rPr>
        <w:t xml:space="preserve"> de los costes </w:t>
      </w:r>
      <w:proofErr w:type="spellStart"/>
      <w:r w:rsidR="005656A1" w:rsidRPr="006E42DE">
        <w:rPr>
          <w:sz w:val="22"/>
          <w:szCs w:val="22"/>
        </w:rPr>
        <w:t>directos</w:t>
      </w:r>
      <w:proofErr w:type="spellEnd"/>
      <w:r w:rsidR="005656A1" w:rsidRPr="006E42DE">
        <w:rPr>
          <w:sz w:val="22"/>
          <w:szCs w:val="22"/>
        </w:rPr>
        <w:t xml:space="preserve"> s</w:t>
      </w:r>
      <w:r w:rsidRPr="006E42DE">
        <w:rPr>
          <w:sz w:val="22"/>
          <w:szCs w:val="22"/>
        </w:rPr>
        <w:t>e estima</w:t>
      </w:r>
      <w:r w:rsidR="005656A1" w:rsidRPr="006E42DE">
        <w:rPr>
          <w:sz w:val="22"/>
          <w:szCs w:val="22"/>
        </w:rPr>
        <w:t xml:space="preserve"> un </w:t>
      </w:r>
      <w:proofErr w:type="spellStart"/>
      <w:r w:rsidR="005656A1" w:rsidRPr="006E42DE">
        <w:rPr>
          <w:sz w:val="22"/>
          <w:szCs w:val="22"/>
        </w:rPr>
        <w:t>coste</w:t>
      </w:r>
      <w:proofErr w:type="spellEnd"/>
      <w:r w:rsidR="005656A1" w:rsidRPr="006E42DE">
        <w:rPr>
          <w:sz w:val="22"/>
          <w:szCs w:val="22"/>
        </w:rPr>
        <w:t xml:space="preserve"> de </w:t>
      </w:r>
      <w:proofErr w:type="spellStart"/>
      <w:r w:rsidR="005656A1" w:rsidRPr="006E42DE">
        <w:rPr>
          <w:sz w:val="22"/>
          <w:szCs w:val="22"/>
        </w:rPr>
        <w:t>seguridad</w:t>
      </w:r>
      <w:proofErr w:type="spellEnd"/>
      <w:r w:rsidR="005656A1" w:rsidRPr="006E42DE">
        <w:rPr>
          <w:sz w:val="22"/>
          <w:szCs w:val="22"/>
        </w:rPr>
        <w:t xml:space="preserve"> social del 33%.</w:t>
      </w:r>
    </w:p>
    <w:p w14:paraId="3AFCCFAE" w14:textId="523E3713" w:rsidR="00E96CE4" w:rsidRDefault="00E96CE4" w:rsidP="005656A1">
      <w:pPr>
        <w:pStyle w:val="Textindependent"/>
        <w:spacing w:before="114" w:after="100" w:line="245" w:lineRule="auto"/>
        <w:ind w:left="426" w:right="136"/>
        <w:rPr>
          <w:sz w:val="22"/>
          <w:szCs w:val="22"/>
        </w:rPr>
      </w:pPr>
      <w:r w:rsidRPr="003D4130">
        <w:rPr>
          <w:noProof/>
        </w:rPr>
        <w:drawing>
          <wp:anchor distT="0" distB="0" distL="114300" distR="114300" simplePos="0" relativeHeight="251694080" behindDoc="0" locked="0" layoutInCell="1" allowOverlap="1" wp14:anchorId="178D8F0C" wp14:editId="37D3BFF3">
            <wp:simplePos x="0" y="0"/>
            <wp:positionH relativeFrom="column">
              <wp:align>center</wp:align>
            </wp:positionH>
            <wp:positionV relativeFrom="paragraph">
              <wp:posOffset>768134</wp:posOffset>
            </wp:positionV>
            <wp:extent cx="6289200" cy="5313600"/>
            <wp:effectExtent l="0" t="0" r="0" b="1905"/>
            <wp:wrapTopAndBottom/>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9200" cy="53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6A1" w:rsidRPr="006E42DE">
        <w:rPr>
          <w:sz w:val="22"/>
          <w:szCs w:val="22"/>
        </w:rPr>
        <w:t xml:space="preserve">Para el resto de </w:t>
      </w:r>
      <w:proofErr w:type="spellStart"/>
      <w:r w:rsidR="005656A1" w:rsidRPr="006E42DE">
        <w:rPr>
          <w:sz w:val="22"/>
          <w:szCs w:val="22"/>
        </w:rPr>
        <w:t>cálculos</w:t>
      </w:r>
      <w:proofErr w:type="spellEnd"/>
      <w:r w:rsidR="005656A1" w:rsidRPr="006E42DE">
        <w:rPr>
          <w:sz w:val="22"/>
          <w:szCs w:val="22"/>
        </w:rPr>
        <w:t xml:space="preserve"> se </w:t>
      </w:r>
      <w:proofErr w:type="spellStart"/>
      <w:r w:rsidR="005656A1" w:rsidRPr="006E42DE">
        <w:rPr>
          <w:sz w:val="22"/>
          <w:szCs w:val="22"/>
        </w:rPr>
        <w:t>detallan</w:t>
      </w:r>
      <w:proofErr w:type="spellEnd"/>
      <w:r w:rsidR="005656A1" w:rsidRPr="006E42DE">
        <w:rPr>
          <w:sz w:val="22"/>
          <w:szCs w:val="22"/>
        </w:rPr>
        <w:t xml:space="preserve"> los </w:t>
      </w:r>
      <w:proofErr w:type="spellStart"/>
      <w:r w:rsidR="005656A1" w:rsidRPr="006E42DE">
        <w:rPr>
          <w:sz w:val="22"/>
          <w:szCs w:val="22"/>
        </w:rPr>
        <w:t>incrementos</w:t>
      </w:r>
      <w:proofErr w:type="spellEnd"/>
      <w:r w:rsidR="005656A1" w:rsidRPr="006E42DE">
        <w:rPr>
          <w:sz w:val="22"/>
          <w:szCs w:val="22"/>
        </w:rPr>
        <w:t xml:space="preserve"> </w:t>
      </w:r>
      <w:proofErr w:type="spellStart"/>
      <w:r w:rsidR="005656A1" w:rsidRPr="006E42DE">
        <w:rPr>
          <w:sz w:val="22"/>
          <w:szCs w:val="22"/>
        </w:rPr>
        <w:t>porcentuales</w:t>
      </w:r>
      <w:proofErr w:type="spellEnd"/>
      <w:r w:rsidR="005656A1" w:rsidRPr="006E42DE">
        <w:rPr>
          <w:sz w:val="22"/>
          <w:szCs w:val="22"/>
        </w:rPr>
        <w:t xml:space="preserve"> </w:t>
      </w:r>
      <w:proofErr w:type="spellStart"/>
      <w:r w:rsidR="005656A1" w:rsidRPr="006E42DE">
        <w:rPr>
          <w:sz w:val="22"/>
          <w:szCs w:val="22"/>
        </w:rPr>
        <w:t>teniendo</w:t>
      </w:r>
      <w:proofErr w:type="spellEnd"/>
      <w:r w:rsidR="005656A1" w:rsidRPr="006E42DE">
        <w:rPr>
          <w:sz w:val="22"/>
          <w:szCs w:val="22"/>
        </w:rPr>
        <w:t xml:space="preserve"> en </w:t>
      </w:r>
      <w:proofErr w:type="spellStart"/>
      <w:r w:rsidR="005656A1" w:rsidRPr="006E42DE">
        <w:rPr>
          <w:sz w:val="22"/>
          <w:szCs w:val="22"/>
        </w:rPr>
        <w:t>cuenta</w:t>
      </w:r>
      <w:proofErr w:type="spellEnd"/>
      <w:r w:rsidR="005656A1" w:rsidRPr="006E42DE">
        <w:rPr>
          <w:sz w:val="22"/>
          <w:szCs w:val="22"/>
        </w:rPr>
        <w:t xml:space="preserve"> las  </w:t>
      </w:r>
      <w:proofErr w:type="spellStart"/>
      <w:r w:rsidR="005656A1" w:rsidRPr="006E42DE">
        <w:rPr>
          <w:sz w:val="22"/>
          <w:szCs w:val="22"/>
        </w:rPr>
        <w:t>conclusiones</w:t>
      </w:r>
      <w:proofErr w:type="spellEnd"/>
      <w:r w:rsidR="005656A1" w:rsidRPr="006E42DE">
        <w:rPr>
          <w:sz w:val="22"/>
          <w:szCs w:val="22"/>
        </w:rPr>
        <w:t xml:space="preserve"> de la Junta Consultiva de </w:t>
      </w:r>
      <w:proofErr w:type="spellStart"/>
      <w:r w:rsidR="005656A1" w:rsidRPr="006E42DE">
        <w:rPr>
          <w:sz w:val="22"/>
          <w:szCs w:val="22"/>
        </w:rPr>
        <w:t>Contratación</w:t>
      </w:r>
      <w:proofErr w:type="spellEnd"/>
      <w:r w:rsidR="005656A1" w:rsidRPr="006E42DE">
        <w:rPr>
          <w:sz w:val="22"/>
          <w:szCs w:val="22"/>
        </w:rPr>
        <w:t xml:space="preserve"> Pública del Estado en </w:t>
      </w:r>
      <w:proofErr w:type="spellStart"/>
      <w:r w:rsidR="005656A1" w:rsidRPr="006E42DE">
        <w:rPr>
          <w:sz w:val="22"/>
          <w:szCs w:val="22"/>
        </w:rPr>
        <w:t>relación</w:t>
      </w:r>
      <w:proofErr w:type="spellEnd"/>
      <w:r w:rsidR="005656A1" w:rsidRPr="006E42DE">
        <w:rPr>
          <w:sz w:val="22"/>
          <w:szCs w:val="22"/>
        </w:rPr>
        <w:t xml:space="preserve"> a los </w:t>
      </w:r>
      <w:proofErr w:type="spellStart"/>
      <w:r w:rsidR="005656A1" w:rsidRPr="006E42DE">
        <w:rPr>
          <w:sz w:val="22"/>
          <w:szCs w:val="22"/>
        </w:rPr>
        <w:t>gastos</w:t>
      </w:r>
      <w:proofErr w:type="spellEnd"/>
      <w:r w:rsidR="005656A1" w:rsidRPr="006E42DE">
        <w:rPr>
          <w:sz w:val="22"/>
          <w:szCs w:val="22"/>
        </w:rPr>
        <w:t xml:space="preserve"> generales de estructura y beneficio industrial en el </w:t>
      </w:r>
      <w:proofErr w:type="spellStart"/>
      <w:r w:rsidR="005656A1" w:rsidRPr="006E42DE">
        <w:rPr>
          <w:sz w:val="22"/>
          <w:szCs w:val="22"/>
        </w:rPr>
        <w:t>contrato</w:t>
      </w:r>
      <w:proofErr w:type="spellEnd"/>
      <w:r w:rsidR="005656A1" w:rsidRPr="006E42DE">
        <w:rPr>
          <w:sz w:val="22"/>
          <w:szCs w:val="22"/>
        </w:rPr>
        <w:t xml:space="preserve"> de </w:t>
      </w:r>
      <w:proofErr w:type="spellStart"/>
      <w:r w:rsidR="005656A1" w:rsidRPr="006E42DE">
        <w:rPr>
          <w:sz w:val="22"/>
          <w:szCs w:val="22"/>
        </w:rPr>
        <w:t>servicios</w:t>
      </w:r>
      <w:proofErr w:type="spellEnd"/>
      <w:r w:rsidR="005656A1" w:rsidRPr="006E42DE">
        <w:rPr>
          <w:sz w:val="22"/>
          <w:szCs w:val="22"/>
        </w:rPr>
        <w:t xml:space="preserve"> (</w:t>
      </w:r>
      <w:proofErr w:type="spellStart"/>
      <w:r w:rsidR="005656A1" w:rsidRPr="006E42DE">
        <w:rPr>
          <w:sz w:val="22"/>
          <w:szCs w:val="22"/>
        </w:rPr>
        <w:t>Expediente</w:t>
      </w:r>
      <w:proofErr w:type="spellEnd"/>
      <w:r w:rsidR="005656A1" w:rsidRPr="006E42DE">
        <w:rPr>
          <w:sz w:val="22"/>
          <w:szCs w:val="22"/>
        </w:rPr>
        <w:t xml:space="preserve"> 40/19).</w:t>
      </w:r>
    </w:p>
    <w:p w14:paraId="20B0AC38" w14:textId="2F224F05" w:rsidR="005656A1" w:rsidRPr="006E42DE" w:rsidRDefault="00E96CE4" w:rsidP="005656A1">
      <w:pPr>
        <w:pStyle w:val="Textindependent"/>
        <w:spacing w:before="114" w:after="100" w:line="245" w:lineRule="auto"/>
        <w:ind w:left="426" w:right="136"/>
        <w:rPr>
          <w:sz w:val="22"/>
          <w:szCs w:val="22"/>
        </w:rPr>
      </w:pPr>
      <w:r>
        <w:rPr>
          <w:sz w:val="22"/>
          <w:szCs w:val="22"/>
        </w:rPr>
        <w:t xml:space="preserve"> </w:t>
      </w:r>
    </w:p>
    <w:p w14:paraId="766B3DA6" w14:textId="77777777" w:rsidR="00B30C19" w:rsidRPr="006E42DE" w:rsidRDefault="00B30C19" w:rsidP="005656A1">
      <w:pPr>
        <w:pStyle w:val="Textindependent"/>
        <w:spacing w:before="114" w:after="100" w:line="245" w:lineRule="auto"/>
        <w:ind w:left="426" w:right="136"/>
        <w:rPr>
          <w:sz w:val="22"/>
          <w:szCs w:val="22"/>
        </w:rPr>
      </w:pPr>
    </w:p>
    <w:p w14:paraId="5D27373C" w14:textId="4E41A7AD" w:rsidR="005656A1" w:rsidRPr="006E42DE" w:rsidRDefault="005656A1" w:rsidP="005656A1">
      <w:pPr>
        <w:pStyle w:val="Textindependent"/>
        <w:spacing w:line="244" w:lineRule="auto"/>
        <w:ind w:left="1559" w:right="135" w:hanging="1843"/>
      </w:pPr>
    </w:p>
    <w:p w14:paraId="0B375EF4" w14:textId="77777777" w:rsidR="005656A1" w:rsidRPr="006E42DE" w:rsidRDefault="005656A1" w:rsidP="006C6C1D">
      <w:pPr>
        <w:spacing w:after="0" w:line="240" w:lineRule="auto"/>
        <w:jc w:val="both"/>
        <w:rPr>
          <w:rFonts w:cs="Arial"/>
          <w:snapToGrid w:val="0"/>
        </w:rPr>
      </w:pPr>
    </w:p>
    <w:p w14:paraId="70AEB26D" w14:textId="77777777" w:rsidR="005656A1" w:rsidRPr="006E42DE" w:rsidRDefault="005656A1" w:rsidP="006C6C1D">
      <w:pPr>
        <w:spacing w:after="0" w:line="240" w:lineRule="auto"/>
        <w:jc w:val="both"/>
        <w:rPr>
          <w:rFonts w:cs="Arial"/>
          <w:snapToGrid w:val="0"/>
        </w:rPr>
      </w:pPr>
    </w:p>
    <w:p w14:paraId="48AA5A6D" w14:textId="77777777" w:rsidR="003463A1" w:rsidRPr="006E42DE" w:rsidRDefault="003463A1" w:rsidP="006C6C1D">
      <w:pPr>
        <w:spacing w:after="0" w:line="240" w:lineRule="auto"/>
        <w:jc w:val="both"/>
        <w:rPr>
          <w:rFonts w:cs="Arial"/>
          <w:snapToGrid w:val="0"/>
        </w:rPr>
      </w:pPr>
    </w:p>
    <w:p w14:paraId="4343130C" w14:textId="77777777" w:rsidR="003463A1" w:rsidRPr="006E42DE" w:rsidRDefault="003463A1" w:rsidP="006C6C1D">
      <w:pPr>
        <w:spacing w:after="0" w:line="240" w:lineRule="auto"/>
        <w:jc w:val="both"/>
        <w:rPr>
          <w:rFonts w:cs="Arial"/>
          <w:snapToGrid w:val="0"/>
        </w:rPr>
      </w:pPr>
    </w:p>
    <w:p w14:paraId="3696399A" w14:textId="1F2CD419" w:rsidR="006C6C1D" w:rsidRPr="006E42DE" w:rsidRDefault="006C6C1D" w:rsidP="006C6C1D">
      <w:pPr>
        <w:spacing w:after="0" w:line="240" w:lineRule="auto"/>
        <w:jc w:val="both"/>
        <w:rPr>
          <w:rFonts w:cs="Arial"/>
          <w:snapToGrid w:val="0"/>
        </w:rPr>
      </w:pPr>
      <w:r w:rsidRPr="006E42DE">
        <w:rPr>
          <w:rFonts w:cs="Arial"/>
          <w:snapToGrid w:val="0"/>
        </w:rPr>
        <w:t>B2. Valo</w:t>
      </w:r>
      <w:r w:rsidR="006E42DE" w:rsidRPr="006E42DE">
        <w:rPr>
          <w:rFonts w:cs="Arial"/>
          <w:snapToGrid w:val="0"/>
        </w:rPr>
        <w:t xml:space="preserve">r </w:t>
      </w:r>
      <w:proofErr w:type="spellStart"/>
      <w:r w:rsidR="006E42DE" w:rsidRPr="006E42DE">
        <w:rPr>
          <w:rFonts w:cs="Arial"/>
          <w:snapToGrid w:val="0"/>
        </w:rPr>
        <w:t>estimado</w:t>
      </w:r>
      <w:proofErr w:type="spellEnd"/>
      <w:r w:rsidR="006E42DE" w:rsidRPr="006E42DE">
        <w:rPr>
          <w:rFonts w:cs="Arial"/>
          <w:snapToGrid w:val="0"/>
        </w:rPr>
        <w:t xml:space="preserve"> </w:t>
      </w:r>
      <w:r w:rsidRPr="006E42DE">
        <w:rPr>
          <w:rFonts w:cs="Arial"/>
          <w:snapToGrid w:val="0"/>
        </w:rPr>
        <w:t xml:space="preserve">del </w:t>
      </w:r>
      <w:proofErr w:type="spellStart"/>
      <w:r w:rsidRPr="006E42DE">
        <w:rPr>
          <w:rFonts w:cs="Arial"/>
          <w:snapToGrid w:val="0"/>
        </w:rPr>
        <w:t>contrato</w:t>
      </w:r>
      <w:proofErr w:type="spellEnd"/>
      <w:r w:rsidRPr="006E42DE">
        <w:rPr>
          <w:rFonts w:cs="Arial"/>
          <w:snapToGrid w:val="0"/>
        </w:rPr>
        <w:t xml:space="preserve"> y </w:t>
      </w:r>
      <w:proofErr w:type="spellStart"/>
      <w:r w:rsidRPr="006E42DE">
        <w:rPr>
          <w:rFonts w:cs="Arial"/>
          <w:snapToGrid w:val="0"/>
        </w:rPr>
        <w:t>método</w:t>
      </w:r>
      <w:proofErr w:type="spellEnd"/>
      <w:r w:rsidRPr="006E42DE">
        <w:rPr>
          <w:rFonts w:cs="Arial"/>
          <w:snapToGrid w:val="0"/>
        </w:rPr>
        <w:t xml:space="preserve"> </w:t>
      </w:r>
      <w:proofErr w:type="spellStart"/>
      <w:r w:rsidRPr="006E42DE">
        <w:rPr>
          <w:rFonts w:cs="Arial"/>
          <w:snapToGrid w:val="0"/>
        </w:rPr>
        <w:t>aplicado</w:t>
      </w:r>
      <w:proofErr w:type="spellEnd"/>
      <w:r w:rsidRPr="006E42DE">
        <w:rPr>
          <w:rFonts w:cs="Arial"/>
          <w:snapToGrid w:val="0"/>
        </w:rPr>
        <w:t xml:space="preserve"> para su cálculo:</w:t>
      </w:r>
    </w:p>
    <w:p w14:paraId="3C2C936D" w14:textId="77777777" w:rsidR="006C6C1D" w:rsidRPr="006E42DE" w:rsidRDefault="006C6C1D" w:rsidP="006C6C1D">
      <w:pPr>
        <w:pStyle w:val="Textindependent21"/>
        <w:spacing w:after="0" w:line="100" w:lineRule="atLeast"/>
        <w:jc w:val="both"/>
        <w:rPr>
          <w:rFonts w:ascii="Arial" w:hAnsi="Arial" w:cs="Arial"/>
          <w:sz w:val="22"/>
          <w:szCs w:val="22"/>
        </w:rPr>
      </w:pPr>
    </w:p>
    <w:p w14:paraId="09CAF588" w14:textId="1CF833CF" w:rsidR="006C6C1D" w:rsidRPr="006E42DE" w:rsidRDefault="006C6C1D" w:rsidP="00E708C4">
      <w:pPr>
        <w:pStyle w:val="Textindependent21"/>
        <w:spacing w:after="0" w:line="100" w:lineRule="atLeast"/>
        <w:jc w:val="both"/>
        <w:rPr>
          <w:rFonts w:ascii="Arial" w:hAnsi="Arial" w:cs="Arial"/>
          <w:sz w:val="22"/>
          <w:szCs w:val="22"/>
        </w:rPr>
      </w:pPr>
      <w:r w:rsidRPr="006E42DE">
        <w:rPr>
          <w:rFonts w:ascii="Arial" w:hAnsi="Arial" w:cs="Arial"/>
          <w:sz w:val="22"/>
          <w:szCs w:val="22"/>
        </w:rPr>
        <w:t>El valo</w:t>
      </w:r>
      <w:r w:rsidR="006E42DE" w:rsidRPr="006E42DE">
        <w:rPr>
          <w:rFonts w:ascii="Arial" w:hAnsi="Arial" w:cs="Arial"/>
          <w:sz w:val="22"/>
          <w:szCs w:val="22"/>
        </w:rPr>
        <w:t xml:space="preserve">r </w:t>
      </w:r>
      <w:proofErr w:type="spellStart"/>
      <w:r w:rsidR="006E42DE" w:rsidRPr="006E42DE">
        <w:rPr>
          <w:rFonts w:ascii="Arial" w:hAnsi="Arial" w:cs="Arial"/>
          <w:sz w:val="22"/>
          <w:szCs w:val="22"/>
        </w:rPr>
        <w:t>estimado</w:t>
      </w:r>
      <w:proofErr w:type="spellEnd"/>
      <w:r w:rsidRPr="006E42DE">
        <w:rPr>
          <w:rFonts w:ascii="Arial" w:hAnsi="Arial" w:cs="Arial"/>
          <w:sz w:val="22"/>
          <w:szCs w:val="22"/>
        </w:rPr>
        <w:t xml:space="preserve"> </w:t>
      </w:r>
      <w:r w:rsidRPr="006E42DE">
        <w:rPr>
          <w:rFonts w:ascii="Arial" w:eastAsia="Times New Roman" w:hAnsi="Arial" w:cs="Arial"/>
          <w:snapToGrid w:val="0"/>
          <w:kern w:val="0"/>
          <w:sz w:val="22"/>
          <w:szCs w:val="22"/>
        </w:rPr>
        <w:t xml:space="preserve">del </w:t>
      </w:r>
      <w:proofErr w:type="spellStart"/>
      <w:r w:rsidRPr="006E42DE">
        <w:rPr>
          <w:rFonts w:ascii="Arial" w:hAnsi="Arial" w:cs="Arial"/>
          <w:sz w:val="22"/>
          <w:szCs w:val="22"/>
        </w:rPr>
        <w:t>contrato</w:t>
      </w:r>
      <w:proofErr w:type="spellEnd"/>
      <w:r w:rsidRPr="006E42DE">
        <w:rPr>
          <w:rFonts w:ascii="Arial" w:hAnsi="Arial" w:cs="Arial"/>
          <w:sz w:val="22"/>
          <w:szCs w:val="22"/>
        </w:rPr>
        <w:t xml:space="preserve"> es </w:t>
      </w:r>
      <w:r w:rsidR="00B30C19" w:rsidRPr="006E42DE">
        <w:rPr>
          <w:rFonts w:ascii="Arial" w:hAnsi="Arial" w:cs="Arial"/>
          <w:sz w:val="22"/>
          <w:szCs w:val="22"/>
        </w:rPr>
        <w:t xml:space="preserve">287.250,55 </w:t>
      </w:r>
      <w:r w:rsidR="00D5135C" w:rsidRPr="006E42DE">
        <w:rPr>
          <w:rFonts w:ascii="Arial" w:hAnsi="Arial" w:cs="Arial"/>
          <w:sz w:val="22"/>
          <w:szCs w:val="22"/>
        </w:rPr>
        <w:t xml:space="preserve">€ </w:t>
      </w:r>
      <w:r w:rsidRPr="006E42DE">
        <w:rPr>
          <w:rFonts w:ascii="Arial" w:hAnsi="Arial" w:cs="Arial"/>
          <w:sz w:val="22"/>
          <w:szCs w:val="22"/>
        </w:rPr>
        <w:t>IVA excluido</w:t>
      </w:r>
      <w:r w:rsidR="00B30C19" w:rsidRPr="006E42DE">
        <w:rPr>
          <w:rFonts w:ascii="Arial" w:hAnsi="Arial" w:cs="Arial"/>
          <w:sz w:val="22"/>
          <w:szCs w:val="22"/>
        </w:rPr>
        <w:t>, de acuerdo con la siguiente distribución:</w:t>
      </w:r>
    </w:p>
    <w:p w14:paraId="27BE6D11" w14:textId="77777777" w:rsidR="00E57136" w:rsidRPr="006E42DE" w:rsidRDefault="00E57136" w:rsidP="00E708C4">
      <w:pPr>
        <w:pStyle w:val="Textindependent21"/>
        <w:spacing w:after="0" w:line="100" w:lineRule="atLeast"/>
        <w:jc w:val="both"/>
        <w:rPr>
          <w:rFonts w:ascii="Arial" w:hAnsi="Arial" w:cs="Arial"/>
          <w:sz w:val="22"/>
          <w:szCs w:val="22"/>
        </w:rPr>
      </w:pPr>
    </w:p>
    <w:p w14:paraId="7DD87D36" w14:textId="77777777" w:rsidR="006E42DE" w:rsidRPr="006E42DE" w:rsidRDefault="00E57136" w:rsidP="006E42DE">
      <w:pPr>
        <w:pStyle w:val="Textindependent21"/>
        <w:numPr>
          <w:ilvl w:val="0"/>
          <w:numId w:val="32"/>
        </w:numPr>
        <w:spacing w:after="0" w:line="100" w:lineRule="atLeast"/>
        <w:jc w:val="both"/>
        <w:rPr>
          <w:rFonts w:ascii="Arial" w:hAnsi="Arial" w:cs="Arial"/>
          <w:sz w:val="22"/>
          <w:szCs w:val="22"/>
        </w:rPr>
      </w:pPr>
      <w:r w:rsidRPr="006E42DE">
        <w:rPr>
          <w:rFonts w:ascii="Arial" w:hAnsi="Arial" w:cs="Arial"/>
          <w:sz w:val="22"/>
          <w:szCs w:val="22"/>
        </w:rPr>
        <w:t>Año 2026</w:t>
      </w:r>
      <w:r w:rsidRPr="006E42DE">
        <w:rPr>
          <w:rFonts w:ascii="Arial" w:hAnsi="Arial" w:cs="Arial"/>
          <w:sz w:val="22"/>
          <w:szCs w:val="22"/>
        </w:rPr>
        <w:tab/>
      </w:r>
      <w:r w:rsidRPr="006E42DE">
        <w:rPr>
          <w:rFonts w:ascii="Arial" w:hAnsi="Arial" w:cs="Arial"/>
          <w:sz w:val="22"/>
          <w:szCs w:val="22"/>
        </w:rPr>
        <w:tab/>
      </w:r>
      <w:r w:rsidRPr="006E42DE">
        <w:rPr>
          <w:rFonts w:ascii="Arial" w:hAnsi="Arial" w:cs="Arial"/>
          <w:sz w:val="22"/>
          <w:szCs w:val="22"/>
        </w:rPr>
        <w:tab/>
      </w:r>
      <w:r w:rsidRPr="006E42DE">
        <w:rPr>
          <w:rFonts w:ascii="Arial" w:hAnsi="Arial" w:cs="Arial"/>
          <w:sz w:val="22"/>
          <w:szCs w:val="22"/>
        </w:rPr>
        <w:tab/>
      </w:r>
      <w:r w:rsidRPr="006E42DE">
        <w:rPr>
          <w:rFonts w:ascii="Arial" w:hAnsi="Arial" w:cs="Arial"/>
          <w:sz w:val="22"/>
          <w:szCs w:val="22"/>
        </w:rPr>
        <w:tab/>
        <w:t xml:space="preserve">  </w:t>
      </w:r>
      <w:r w:rsidRPr="006E42DE">
        <w:rPr>
          <w:rFonts w:ascii="Arial" w:eastAsia="Times New Roman" w:hAnsi="Arial" w:cs="Arial"/>
          <w:sz w:val="22"/>
          <w:szCs w:val="22"/>
        </w:rPr>
        <w:t>47.875,08 €</w:t>
      </w:r>
    </w:p>
    <w:p w14:paraId="71DD209A" w14:textId="7B00CB76" w:rsidR="00E57136" w:rsidRPr="006E42DE" w:rsidRDefault="006E42DE" w:rsidP="006E42DE">
      <w:pPr>
        <w:pStyle w:val="Textindependent21"/>
        <w:numPr>
          <w:ilvl w:val="0"/>
          <w:numId w:val="32"/>
        </w:numPr>
        <w:spacing w:after="0" w:line="100" w:lineRule="atLeast"/>
        <w:jc w:val="both"/>
        <w:rPr>
          <w:rFonts w:ascii="Arial" w:hAnsi="Arial" w:cs="Arial"/>
          <w:sz w:val="22"/>
          <w:szCs w:val="22"/>
        </w:rPr>
      </w:pPr>
      <w:proofErr w:type="spellStart"/>
      <w:r w:rsidRPr="006E42DE">
        <w:rPr>
          <w:rFonts w:ascii="Arial" w:hAnsi="Arial" w:cs="Arial"/>
          <w:sz w:val="22"/>
          <w:szCs w:val="22"/>
        </w:rPr>
        <w:t>Estimación</w:t>
      </w:r>
      <w:proofErr w:type="spellEnd"/>
      <w:r w:rsidRPr="006E42DE">
        <w:rPr>
          <w:rFonts w:ascii="Arial" w:hAnsi="Arial" w:cs="Arial"/>
          <w:sz w:val="22"/>
          <w:szCs w:val="22"/>
        </w:rPr>
        <w:t xml:space="preserve"> </w:t>
      </w:r>
      <w:proofErr w:type="spellStart"/>
      <w:r w:rsidR="00E57136" w:rsidRPr="006E42DE">
        <w:rPr>
          <w:rFonts w:ascii="Arial" w:eastAsia="Times New Roman" w:hAnsi="Arial" w:cs="Arial"/>
          <w:sz w:val="22"/>
          <w:szCs w:val="22"/>
        </w:rPr>
        <w:t>posible</w:t>
      </w:r>
      <w:proofErr w:type="spellEnd"/>
      <w:r w:rsidR="00E57136" w:rsidRPr="006E42DE">
        <w:rPr>
          <w:rFonts w:ascii="Arial" w:eastAsia="Times New Roman" w:hAnsi="Arial" w:cs="Arial"/>
          <w:sz w:val="22"/>
          <w:szCs w:val="22"/>
        </w:rPr>
        <w:t xml:space="preserve"> </w:t>
      </w:r>
      <w:proofErr w:type="spellStart"/>
      <w:r w:rsidR="00E57136" w:rsidRPr="006E42DE">
        <w:rPr>
          <w:rFonts w:ascii="Arial" w:eastAsia="Times New Roman" w:hAnsi="Arial" w:cs="Arial"/>
          <w:sz w:val="22"/>
          <w:szCs w:val="22"/>
        </w:rPr>
        <w:t>modificación</w:t>
      </w:r>
      <w:proofErr w:type="spellEnd"/>
      <w:r w:rsidR="00E57136" w:rsidRPr="006E42DE">
        <w:rPr>
          <w:rFonts w:ascii="Arial" w:eastAsia="Times New Roman" w:hAnsi="Arial" w:cs="Arial"/>
          <w:sz w:val="22"/>
          <w:szCs w:val="22"/>
        </w:rPr>
        <w:t xml:space="preserve"> 2026</w:t>
      </w:r>
      <w:r w:rsidR="00FD47A2" w:rsidRPr="006E42DE">
        <w:rPr>
          <w:rFonts w:ascii="Arial" w:eastAsia="Times New Roman" w:hAnsi="Arial" w:cs="Arial"/>
          <w:sz w:val="22"/>
          <w:szCs w:val="22"/>
        </w:rPr>
        <w:tab/>
        <w:t xml:space="preserve">    9.575,01 €</w:t>
      </w:r>
    </w:p>
    <w:p w14:paraId="02474B4B" w14:textId="77777777" w:rsidR="006E42DE" w:rsidRPr="006E42DE" w:rsidRDefault="00E57136" w:rsidP="006E42DE">
      <w:pPr>
        <w:pStyle w:val="Textindependent21"/>
        <w:numPr>
          <w:ilvl w:val="0"/>
          <w:numId w:val="32"/>
        </w:numPr>
        <w:spacing w:after="0" w:line="100" w:lineRule="atLeast"/>
        <w:jc w:val="both"/>
        <w:rPr>
          <w:rFonts w:ascii="Arial" w:hAnsi="Arial" w:cs="Arial"/>
          <w:sz w:val="22"/>
          <w:szCs w:val="22"/>
        </w:rPr>
      </w:pPr>
      <w:proofErr w:type="spellStart"/>
      <w:r w:rsidRPr="006E42DE">
        <w:rPr>
          <w:rFonts w:ascii="Arial" w:eastAsia="Times New Roman" w:hAnsi="Arial" w:cs="Arial"/>
          <w:sz w:val="22"/>
          <w:szCs w:val="22"/>
        </w:rPr>
        <w:t>Año</w:t>
      </w:r>
      <w:proofErr w:type="spellEnd"/>
      <w:r w:rsidRPr="006E42DE">
        <w:rPr>
          <w:rFonts w:ascii="Arial" w:eastAsia="Times New Roman" w:hAnsi="Arial" w:cs="Arial"/>
          <w:sz w:val="22"/>
          <w:szCs w:val="22"/>
        </w:rPr>
        <w:t xml:space="preserve"> 2027</w:t>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t xml:space="preserve">  95.750,19 €</w:t>
      </w:r>
    </w:p>
    <w:p w14:paraId="4A84B959" w14:textId="7D006D29" w:rsidR="00E57136" w:rsidRPr="006E42DE" w:rsidRDefault="006E42DE" w:rsidP="006E42DE">
      <w:pPr>
        <w:pStyle w:val="Textindependent21"/>
        <w:numPr>
          <w:ilvl w:val="0"/>
          <w:numId w:val="32"/>
        </w:numPr>
        <w:spacing w:after="0" w:line="100" w:lineRule="atLeast"/>
        <w:jc w:val="both"/>
        <w:rPr>
          <w:rFonts w:ascii="Arial" w:hAnsi="Arial" w:cs="Arial"/>
          <w:sz w:val="22"/>
          <w:szCs w:val="22"/>
        </w:rPr>
      </w:pPr>
      <w:proofErr w:type="spellStart"/>
      <w:r w:rsidRPr="006E42DE">
        <w:rPr>
          <w:rFonts w:ascii="Arial" w:hAnsi="Arial" w:cs="Arial"/>
          <w:sz w:val="22"/>
          <w:szCs w:val="22"/>
        </w:rPr>
        <w:t>Estimación</w:t>
      </w:r>
      <w:proofErr w:type="spellEnd"/>
      <w:r w:rsidRPr="006E42DE">
        <w:rPr>
          <w:rFonts w:ascii="Arial" w:hAnsi="Arial" w:cs="Arial"/>
          <w:sz w:val="22"/>
          <w:szCs w:val="22"/>
        </w:rPr>
        <w:t xml:space="preserve"> </w:t>
      </w:r>
      <w:proofErr w:type="spellStart"/>
      <w:r w:rsidR="00E57136" w:rsidRPr="006E42DE">
        <w:rPr>
          <w:rFonts w:ascii="Arial" w:eastAsia="Times New Roman" w:hAnsi="Arial" w:cs="Arial"/>
          <w:sz w:val="22"/>
          <w:szCs w:val="22"/>
        </w:rPr>
        <w:t>posible</w:t>
      </w:r>
      <w:proofErr w:type="spellEnd"/>
      <w:r w:rsidR="00E57136" w:rsidRPr="006E42DE">
        <w:rPr>
          <w:rFonts w:ascii="Arial" w:eastAsia="Times New Roman" w:hAnsi="Arial" w:cs="Arial"/>
          <w:sz w:val="22"/>
          <w:szCs w:val="22"/>
        </w:rPr>
        <w:t xml:space="preserve"> </w:t>
      </w:r>
      <w:proofErr w:type="spellStart"/>
      <w:r w:rsidR="00E57136" w:rsidRPr="006E42DE">
        <w:rPr>
          <w:rFonts w:ascii="Arial" w:eastAsia="Times New Roman" w:hAnsi="Arial" w:cs="Arial"/>
          <w:sz w:val="22"/>
          <w:szCs w:val="22"/>
        </w:rPr>
        <w:t>modificación</w:t>
      </w:r>
      <w:proofErr w:type="spellEnd"/>
      <w:r w:rsidR="00E57136" w:rsidRPr="006E42DE">
        <w:rPr>
          <w:rFonts w:ascii="Arial" w:eastAsia="Times New Roman" w:hAnsi="Arial" w:cs="Arial"/>
          <w:sz w:val="22"/>
          <w:szCs w:val="22"/>
        </w:rPr>
        <w:t xml:space="preserve"> 2027</w:t>
      </w:r>
      <w:r w:rsidR="00E57136" w:rsidRPr="006E42DE">
        <w:rPr>
          <w:rFonts w:ascii="Arial" w:eastAsia="Times New Roman" w:hAnsi="Arial" w:cs="Arial"/>
          <w:sz w:val="22"/>
          <w:szCs w:val="22"/>
        </w:rPr>
        <w:tab/>
      </w:r>
      <w:r w:rsidR="00FD47A2" w:rsidRPr="006E42DE">
        <w:rPr>
          <w:rFonts w:ascii="Arial" w:eastAsia="Times New Roman" w:hAnsi="Arial" w:cs="Arial"/>
          <w:sz w:val="22"/>
          <w:szCs w:val="22"/>
        </w:rPr>
        <w:t xml:space="preserve">  19.150,04 €</w:t>
      </w:r>
      <w:r w:rsidR="00E57136" w:rsidRPr="006E42DE">
        <w:rPr>
          <w:rFonts w:ascii="Arial" w:eastAsia="Times New Roman" w:hAnsi="Arial" w:cs="Arial"/>
          <w:sz w:val="22"/>
          <w:szCs w:val="22"/>
        </w:rPr>
        <w:tab/>
      </w:r>
    </w:p>
    <w:p w14:paraId="37DD8420" w14:textId="77777777" w:rsidR="006E42DE" w:rsidRPr="006E42DE" w:rsidRDefault="00E57136" w:rsidP="006E42DE">
      <w:pPr>
        <w:pStyle w:val="Textindependent21"/>
        <w:numPr>
          <w:ilvl w:val="0"/>
          <w:numId w:val="32"/>
        </w:numPr>
        <w:spacing w:after="0" w:line="100" w:lineRule="atLeast"/>
        <w:jc w:val="both"/>
        <w:rPr>
          <w:rFonts w:ascii="Arial" w:hAnsi="Arial" w:cs="Arial"/>
          <w:sz w:val="22"/>
          <w:szCs w:val="22"/>
        </w:rPr>
      </w:pPr>
      <w:proofErr w:type="spellStart"/>
      <w:r w:rsidRPr="006E42DE">
        <w:rPr>
          <w:rFonts w:ascii="Arial" w:eastAsia="Times New Roman" w:hAnsi="Arial" w:cs="Arial"/>
          <w:sz w:val="22"/>
          <w:szCs w:val="22"/>
        </w:rPr>
        <w:t>Año</w:t>
      </w:r>
      <w:proofErr w:type="spellEnd"/>
      <w:r w:rsidRPr="006E42DE">
        <w:rPr>
          <w:rFonts w:ascii="Arial" w:eastAsia="Times New Roman" w:hAnsi="Arial" w:cs="Arial"/>
          <w:sz w:val="22"/>
          <w:szCs w:val="22"/>
        </w:rPr>
        <w:t xml:space="preserve"> 2028</w:t>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r>
      <w:r w:rsidRPr="006E42DE">
        <w:rPr>
          <w:rFonts w:ascii="Arial" w:eastAsia="Times New Roman" w:hAnsi="Arial" w:cs="Arial"/>
          <w:sz w:val="22"/>
          <w:szCs w:val="22"/>
        </w:rPr>
        <w:tab/>
        <w:t xml:space="preserve">  95.750,19 €</w:t>
      </w:r>
    </w:p>
    <w:p w14:paraId="78D2E0CF" w14:textId="5A03CAE9" w:rsidR="00FD47A2" w:rsidRPr="006E42DE" w:rsidRDefault="00FD47A2" w:rsidP="006E42DE">
      <w:pPr>
        <w:pStyle w:val="Textindependent21"/>
        <w:numPr>
          <w:ilvl w:val="0"/>
          <w:numId w:val="32"/>
        </w:numPr>
        <w:spacing w:after="0" w:line="100" w:lineRule="atLeast"/>
        <w:jc w:val="both"/>
        <w:rPr>
          <w:rFonts w:ascii="Arial" w:hAnsi="Arial" w:cs="Arial"/>
          <w:sz w:val="22"/>
          <w:szCs w:val="22"/>
        </w:rPr>
      </w:pPr>
      <w:r w:rsidRPr="006E42DE">
        <w:rPr>
          <w:rFonts w:ascii="Arial" w:eastAsia="Times New Roman" w:hAnsi="Arial" w:cs="Arial"/>
          <w:vanish/>
          <w:sz w:val="22"/>
          <w:szCs w:val="22"/>
        </w:rPr>
        <w:t>&lt;A[Estimación|Estima]&gt;</w:t>
      </w:r>
      <w:proofErr w:type="spellStart"/>
      <w:r w:rsidR="006E42DE" w:rsidRPr="006E42DE">
        <w:rPr>
          <w:rFonts w:ascii="Arial" w:hAnsi="Arial" w:cs="Arial"/>
          <w:sz w:val="22"/>
          <w:szCs w:val="22"/>
        </w:rPr>
        <w:t>Estimación</w:t>
      </w:r>
      <w:proofErr w:type="spellEnd"/>
      <w:r w:rsidRPr="006E42DE">
        <w:rPr>
          <w:rFonts w:ascii="Arial" w:eastAsia="Times New Roman" w:hAnsi="Arial" w:cs="Arial"/>
          <w:sz w:val="22"/>
          <w:szCs w:val="22"/>
        </w:rPr>
        <w:t xml:space="preserve"> </w:t>
      </w:r>
      <w:proofErr w:type="spellStart"/>
      <w:r w:rsidRPr="006E42DE">
        <w:rPr>
          <w:rFonts w:ascii="Arial" w:eastAsia="Times New Roman" w:hAnsi="Arial" w:cs="Arial"/>
          <w:sz w:val="22"/>
          <w:szCs w:val="22"/>
        </w:rPr>
        <w:t>posible</w:t>
      </w:r>
      <w:proofErr w:type="spellEnd"/>
      <w:r w:rsidRPr="006E42DE">
        <w:rPr>
          <w:rFonts w:ascii="Arial" w:eastAsia="Times New Roman" w:hAnsi="Arial" w:cs="Arial"/>
          <w:sz w:val="22"/>
          <w:szCs w:val="22"/>
        </w:rPr>
        <w:t xml:space="preserve"> </w:t>
      </w:r>
      <w:proofErr w:type="spellStart"/>
      <w:r w:rsidRPr="006E42DE">
        <w:rPr>
          <w:rFonts w:ascii="Arial" w:eastAsia="Times New Roman" w:hAnsi="Arial" w:cs="Arial"/>
          <w:sz w:val="22"/>
          <w:szCs w:val="22"/>
        </w:rPr>
        <w:t>modificación</w:t>
      </w:r>
      <w:proofErr w:type="spellEnd"/>
      <w:r w:rsidRPr="006E42DE">
        <w:rPr>
          <w:rFonts w:ascii="Arial" w:eastAsia="Times New Roman" w:hAnsi="Arial" w:cs="Arial"/>
          <w:sz w:val="22"/>
          <w:szCs w:val="22"/>
        </w:rPr>
        <w:t xml:space="preserve"> 2028</w:t>
      </w:r>
      <w:r w:rsidRPr="006E42DE">
        <w:rPr>
          <w:rFonts w:ascii="Arial" w:eastAsia="Times New Roman" w:hAnsi="Arial" w:cs="Arial"/>
          <w:sz w:val="22"/>
          <w:szCs w:val="22"/>
        </w:rPr>
        <w:tab/>
        <w:t xml:space="preserve">  19</w:t>
      </w:r>
      <w:r w:rsidRPr="006E42DE">
        <w:rPr>
          <w:rFonts w:ascii="Arial" w:eastAsia="Times New Roman" w:hAnsi="Arial" w:cs="Arial"/>
          <w:color w:val="000000"/>
          <w:sz w:val="22"/>
          <w:szCs w:val="22"/>
        </w:rPr>
        <w:t>.150,04 €</w:t>
      </w:r>
    </w:p>
    <w:p w14:paraId="4D44CB98" w14:textId="34E53DED" w:rsidR="00E57136" w:rsidRPr="00E57136" w:rsidRDefault="00E57136" w:rsidP="00E57136">
      <w:pPr>
        <w:pStyle w:val="Textindependent21"/>
        <w:spacing w:after="0" w:line="100" w:lineRule="atLeast"/>
        <w:ind w:left="720"/>
        <w:jc w:val="both"/>
        <w:rPr>
          <w:rFonts w:ascii="Arial" w:hAnsi="Arial" w:cs="Arial"/>
          <w:b/>
          <w:bCs/>
          <w:sz w:val="22"/>
          <w:szCs w:val="22"/>
          <w:u w:val="single"/>
        </w:rPr>
      </w:pPr>
      <w:r w:rsidRPr="00E57136">
        <w:rPr>
          <w:rFonts w:ascii="Arial" w:eastAsia="Times New Roman" w:hAnsi="Arial" w:cs="Arial"/>
          <w:b/>
          <w:bCs/>
          <w:color w:val="000000"/>
          <w:sz w:val="22"/>
          <w:szCs w:val="22"/>
          <w:u w:val="single"/>
        </w:rPr>
        <w:t>TOTAL</w:t>
      </w:r>
      <w:r w:rsidRPr="00E57136">
        <w:rPr>
          <w:rFonts w:ascii="Arial" w:eastAsia="Times New Roman" w:hAnsi="Arial" w:cs="Arial"/>
          <w:b/>
          <w:bCs/>
          <w:color w:val="000000"/>
          <w:sz w:val="22"/>
          <w:szCs w:val="22"/>
          <w:u w:val="single"/>
        </w:rPr>
        <w:tab/>
      </w:r>
      <w:r w:rsidRPr="00E57136">
        <w:rPr>
          <w:rFonts w:ascii="Arial" w:eastAsia="Times New Roman" w:hAnsi="Arial" w:cs="Arial"/>
          <w:b/>
          <w:bCs/>
          <w:color w:val="000000"/>
          <w:sz w:val="22"/>
          <w:szCs w:val="22"/>
          <w:u w:val="single"/>
        </w:rPr>
        <w:tab/>
      </w:r>
      <w:r w:rsidRPr="00E57136">
        <w:rPr>
          <w:rFonts w:ascii="Arial" w:eastAsia="Times New Roman" w:hAnsi="Arial" w:cs="Arial"/>
          <w:b/>
          <w:bCs/>
          <w:color w:val="000000"/>
          <w:sz w:val="22"/>
          <w:szCs w:val="22"/>
          <w:u w:val="single"/>
        </w:rPr>
        <w:tab/>
      </w:r>
      <w:r w:rsidRPr="00E57136">
        <w:rPr>
          <w:rFonts w:ascii="Arial" w:eastAsia="Times New Roman" w:hAnsi="Arial" w:cs="Arial"/>
          <w:b/>
          <w:bCs/>
          <w:color w:val="000000"/>
          <w:sz w:val="22"/>
          <w:szCs w:val="22"/>
          <w:u w:val="single"/>
        </w:rPr>
        <w:tab/>
      </w:r>
      <w:r w:rsidRPr="00E57136">
        <w:rPr>
          <w:rFonts w:ascii="Arial" w:eastAsia="Times New Roman" w:hAnsi="Arial" w:cs="Arial"/>
          <w:b/>
          <w:bCs/>
          <w:color w:val="000000"/>
          <w:sz w:val="22"/>
          <w:szCs w:val="22"/>
          <w:u w:val="single"/>
        </w:rPr>
        <w:tab/>
        <w:t>287.250,55 €</w:t>
      </w:r>
    </w:p>
    <w:p w14:paraId="4A3A222C" w14:textId="77777777" w:rsidR="006C6C1D" w:rsidRPr="003F4A89" w:rsidRDefault="006C6C1D" w:rsidP="006C6C1D">
      <w:pPr>
        <w:pStyle w:val="Textindependent21"/>
        <w:spacing w:after="0" w:line="100" w:lineRule="atLeast"/>
        <w:jc w:val="both"/>
        <w:rPr>
          <w:rFonts w:ascii="Arial" w:hAnsi="Arial" w:cs="Arial"/>
          <w:sz w:val="22"/>
          <w:szCs w:val="22"/>
        </w:rPr>
      </w:pPr>
    </w:p>
    <w:p w14:paraId="333DBB91" w14:textId="3995242E" w:rsidR="006C6C1D" w:rsidRPr="003F4A89" w:rsidRDefault="006C6C1D" w:rsidP="006C6C1D">
      <w:pPr>
        <w:pStyle w:val="Textindependent21"/>
        <w:spacing w:after="0" w:line="100" w:lineRule="atLeast"/>
        <w:jc w:val="both"/>
        <w:rPr>
          <w:rFonts w:ascii="Arial" w:hAnsi="Arial" w:cs="Arial"/>
          <w:sz w:val="22"/>
          <w:szCs w:val="22"/>
        </w:rPr>
      </w:pPr>
      <w:r w:rsidRPr="003F4A89">
        <w:rPr>
          <w:rFonts w:ascii="Arial" w:hAnsi="Arial" w:cs="Arial"/>
          <w:sz w:val="22"/>
          <w:szCs w:val="22"/>
        </w:rPr>
        <w:t>Este contrato está sujeto a regulación armonizada</w:t>
      </w:r>
    </w:p>
    <w:p w14:paraId="62516B63" w14:textId="77777777" w:rsidR="006C6C1D" w:rsidRPr="003F4A89" w:rsidRDefault="006C6C1D" w:rsidP="006C6C1D">
      <w:pPr>
        <w:spacing w:after="0" w:line="100" w:lineRule="atLeast"/>
        <w:jc w:val="both"/>
        <w:rPr>
          <w:rFonts w:cs="Arial"/>
          <w:kern w:val="1"/>
        </w:rPr>
      </w:pPr>
    </w:p>
    <w:p w14:paraId="68919A44" w14:textId="77777777" w:rsidR="006C6C1D" w:rsidRDefault="006C6C1D" w:rsidP="00D47DDD">
      <w:pPr>
        <w:spacing w:after="0" w:line="240" w:lineRule="auto"/>
        <w:jc w:val="both"/>
        <w:rPr>
          <w:rFonts w:cs="Arial"/>
          <w:snapToGrid w:val="0"/>
        </w:rPr>
      </w:pPr>
      <w:r w:rsidRPr="003F4A89">
        <w:rPr>
          <w:rFonts w:cs="Arial"/>
          <w:snapToGrid w:val="0"/>
        </w:rPr>
        <w:t>B3. Presupuesto base de licitación:</w:t>
      </w:r>
    </w:p>
    <w:p w14:paraId="18BA63C7" w14:textId="77777777" w:rsidR="00D47DDD" w:rsidRPr="003F4A89" w:rsidRDefault="00D47DDD" w:rsidP="00D47DDD">
      <w:pPr>
        <w:spacing w:after="0" w:line="240" w:lineRule="auto"/>
        <w:jc w:val="both"/>
        <w:rPr>
          <w:rFonts w:cs="Arial"/>
          <w:snapToGrid w:val="0"/>
        </w:rPr>
      </w:pPr>
    </w:p>
    <w:p w14:paraId="354B6E9F" w14:textId="3D11A8F9" w:rsidR="003E158C" w:rsidRDefault="006C6C1D" w:rsidP="00D47DDD">
      <w:pPr>
        <w:spacing w:after="0" w:line="240" w:lineRule="auto"/>
        <w:ind w:right="-2"/>
        <w:jc w:val="both"/>
        <w:rPr>
          <w:rFonts w:cs="Arial"/>
        </w:rPr>
      </w:pPr>
      <w:bookmarkStart w:id="1" w:name="_Toc34139650"/>
      <w:r w:rsidRPr="003F4A89">
        <w:rPr>
          <w:rFonts w:cs="Arial"/>
        </w:rPr>
        <w:t xml:space="preserve">El presupuesto máximo de licitación es </w:t>
      </w:r>
      <w:bookmarkEnd w:id="1"/>
      <w:r w:rsidR="00447E6F" w:rsidRPr="00447E6F">
        <w:rPr>
          <w:rFonts w:cs="Arial"/>
        </w:rPr>
        <w:t xml:space="preserve">239.375,46 </w:t>
      </w:r>
      <w:r w:rsidR="003E158C" w:rsidRPr="00F86DBD">
        <w:rPr>
          <w:rFonts w:cs="Arial"/>
        </w:rPr>
        <w:t>€ (</w:t>
      </w:r>
      <w:r w:rsidR="00447E6F">
        <w:rPr>
          <w:rFonts w:cs="Arial"/>
        </w:rPr>
        <w:t xml:space="preserve">Doscientos treinta y nueve mil trescientos setenta y cinco EUROS CON cuarenta y seis </w:t>
      </w:r>
      <w:r w:rsidR="00F86DBD" w:rsidRPr="00F86DBD">
        <w:rPr>
          <w:rFonts w:cs="Arial"/>
        </w:rPr>
        <w:t>CÉNTIMOS</w:t>
      </w:r>
      <w:r w:rsidR="003E158C" w:rsidRPr="00F86DBD">
        <w:rPr>
          <w:rFonts w:cs="Arial"/>
        </w:rPr>
        <w:t xml:space="preserve">), IVA excluido que, una vez aplicado el 21% de IVA, es de </w:t>
      </w:r>
      <w:r w:rsidR="00447E6F" w:rsidRPr="00447E6F">
        <w:rPr>
          <w:rFonts w:cs="Arial"/>
        </w:rPr>
        <w:t xml:space="preserve">289.644,31 </w:t>
      </w:r>
      <w:r w:rsidR="003E158C" w:rsidRPr="00F86DBD">
        <w:rPr>
          <w:rFonts w:cs="Arial"/>
        </w:rPr>
        <w:t>€,</w:t>
      </w:r>
      <w:r w:rsidR="00447E6F">
        <w:rPr>
          <w:rFonts w:cs="Arial"/>
        </w:rPr>
        <w:t xml:space="preserve"> de acuerdo con la siguiente distribución:</w:t>
      </w:r>
    </w:p>
    <w:p w14:paraId="24EABD67" w14:textId="77777777" w:rsidR="000F5293" w:rsidRDefault="000F5293" w:rsidP="00D47DDD">
      <w:pPr>
        <w:spacing w:after="0" w:line="240" w:lineRule="auto"/>
        <w:ind w:right="-2"/>
        <w:jc w:val="both"/>
        <w:rPr>
          <w:rFonts w:cs="Arial"/>
        </w:rPr>
      </w:pPr>
    </w:p>
    <w:tbl>
      <w:tblPr>
        <w:tblpPr w:leftFromText="141" w:rightFromText="141" w:vertAnchor="text" w:horzAnchor="margin" w:tblpXSpec="center" w:tblpY="127"/>
        <w:tblW w:w="8978" w:type="dxa"/>
        <w:tblCellMar>
          <w:left w:w="70" w:type="dxa"/>
          <w:right w:w="70" w:type="dxa"/>
        </w:tblCellMar>
        <w:tblLook w:val="04A0" w:firstRow="1" w:lastRow="0" w:firstColumn="1" w:lastColumn="0" w:noHBand="0" w:noVBand="1"/>
      </w:tblPr>
      <w:tblGrid>
        <w:gridCol w:w="1696"/>
        <w:gridCol w:w="2421"/>
        <w:gridCol w:w="1842"/>
        <w:gridCol w:w="3019"/>
      </w:tblGrid>
      <w:tr w:rsidR="00447E6F" w:rsidRPr="0018577D" w14:paraId="1EAC8A36" w14:textId="77777777" w:rsidTr="00447E6F">
        <w:trPr>
          <w:trHeight w:val="28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39FD7" w14:textId="77777777" w:rsidR="00447E6F" w:rsidRPr="00447E6F" w:rsidRDefault="00447E6F" w:rsidP="000F5293">
            <w:pPr>
              <w:spacing w:after="0" w:line="240" w:lineRule="auto"/>
              <w:jc w:val="center"/>
              <w:rPr>
                <w:b/>
                <w:bCs/>
                <w:color w:val="000000"/>
              </w:rPr>
            </w:pPr>
            <w:r w:rsidRPr="00447E6F">
              <w:rPr>
                <w:b/>
                <w:bCs/>
                <w:color w:val="000000"/>
              </w:rPr>
              <w:t>AÑO</w:t>
            </w:r>
          </w:p>
        </w:tc>
        <w:tc>
          <w:tcPr>
            <w:tcW w:w="2421" w:type="dxa"/>
            <w:tcBorders>
              <w:top w:val="single" w:sz="4" w:space="0" w:color="auto"/>
              <w:left w:val="nil"/>
              <w:bottom w:val="single" w:sz="4" w:space="0" w:color="auto"/>
              <w:right w:val="single" w:sz="4" w:space="0" w:color="auto"/>
            </w:tcBorders>
            <w:shd w:val="clear" w:color="auto" w:fill="auto"/>
            <w:noWrap/>
            <w:vAlign w:val="bottom"/>
            <w:hideMark/>
          </w:tcPr>
          <w:p w14:paraId="4967D71E" w14:textId="7C7687A6" w:rsidR="00447E6F" w:rsidRPr="00447E6F" w:rsidRDefault="00447E6F" w:rsidP="000F5293">
            <w:pPr>
              <w:spacing w:after="0" w:line="240" w:lineRule="auto"/>
              <w:jc w:val="center"/>
              <w:rPr>
                <w:b/>
                <w:bCs/>
                <w:color w:val="000000"/>
              </w:rPr>
            </w:pPr>
            <w:r>
              <w:rPr>
                <w:b/>
                <w:bCs/>
                <w:color w:val="000000"/>
              </w:rPr>
              <w:t>IMPORTE IVA EXCLUIDO</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B475D6" w14:textId="77777777" w:rsidR="00447E6F" w:rsidRPr="00447E6F" w:rsidRDefault="00447E6F" w:rsidP="000F5293">
            <w:pPr>
              <w:spacing w:after="0" w:line="240" w:lineRule="auto"/>
              <w:jc w:val="center"/>
              <w:rPr>
                <w:b/>
                <w:bCs/>
                <w:color w:val="000000"/>
              </w:rPr>
            </w:pPr>
            <w:r w:rsidRPr="00447E6F">
              <w:rPr>
                <w:b/>
                <w:bCs/>
                <w:color w:val="000000"/>
              </w:rPr>
              <w:t>IVA</w:t>
            </w:r>
          </w:p>
        </w:tc>
        <w:tc>
          <w:tcPr>
            <w:tcW w:w="3019" w:type="dxa"/>
            <w:tcBorders>
              <w:top w:val="single" w:sz="4" w:space="0" w:color="auto"/>
              <w:left w:val="nil"/>
              <w:bottom w:val="single" w:sz="4" w:space="0" w:color="auto"/>
              <w:right w:val="single" w:sz="4" w:space="0" w:color="auto"/>
            </w:tcBorders>
            <w:shd w:val="clear" w:color="auto" w:fill="auto"/>
            <w:noWrap/>
            <w:vAlign w:val="bottom"/>
            <w:hideMark/>
          </w:tcPr>
          <w:p w14:paraId="391967B6" w14:textId="1255CE6A" w:rsidR="00447E6F" w:rsidRPr="00447E6F" w:rsidRDefault="00447E6F" w:rsidP="000F5293">
            <w:pPr>
              <w:spacing w:after="0" w:line="240" w:lineRule="auto"/>
              <w:jc w:val="center"/>
              <w:rPr>
                <w:b/>
                <w:bCs/>
                <w:color w:val="000000"/>
              </w:rPr>
            </w:pPr>
            <w:r>
              <w:rPr>
                <w:b/>
                <w:bCs/>
                <w:color w:val="000000"/>
              </w:rPr>
              <w:t>IMPORTE IVA INCLUIDO</w:t>
            </w:r>
          </w:p>
        </w:tc>
      </w:tr>
      <w:tr w:rsidR="00447E6F" w:rsidRPr="0018577D" w14:paraId="4CB1A87F"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3EEBF8" w14:textId="77777777" w:rsidR="00447E6F" w:rsidRPr="00447E6F" w:rsidRDefault="00447E6F" w:rsidP="000F5293">
            <w:pPr>
              <w:spacing w:after="0" w:line="240" w:lineRule="auto"/>
              <w:jc w:val="center"/>
              <w:rPr>
                <w:color w:val="000000"/>
              </w:rPr>
            </w:pPr>
            <w:r w:rsidRPr="00447E6F">
              <w:rPr>
                <w:color w:val="000000"/>
              </w:rPr>
              <w:t>2026</w:t>
            </w:r>
          </w:p>
        </w:tc>
        <w:tc>
          <w:tcPr>
            <w:tcW w:w="2421" w:type="dxa"/>
            <w:tcBorders>
              <w:top w:val="nil"/>
              <w:left w:val="nil"/>
              <w:bottom w:val="single" w:sz="4" w:space="0" w:color="auto"/>
              <w:right w:val="single" w:sz="4" w:space="0" w:color="auto"/>
            </w:tcBorders>
            <w:shd w:val="clear" w:color="auto" w:fill="auto"/>
            <w:noWrap/>
            <w:vAlign w:val="bottom"/>
            <w:hideMark/>
          </w:tcPr>
          <w:p w14:paraId="74EF6554" w14:textId="77777777" w:rsidR="00447E6F" w:rsidRPr="00447E6F" w:rsidRDefault="00447E6F" w:rsidP="000F5293">
            <w:pPr>
              <w:spacing w:after="0" w:line="240" w:lineRule="auto"/>
              <w:jc w:val="center"/>
              <w:rPr>
                <w:color w:val="000000"/>
              </w:rPr>
            </w:pPr>
            <w:r w:rsidRPr="00447E6F">
              <w:rPr>
                <w:color w:val="000000"/>
              </w:rPr>
              <w:t>47.875,08 €</w:t>
            </w:r>
          </w:p>
        </w:tc>
        <w:tc>
          <w:tcPr>
            <w:tcW w:w="1842" w:type="dxa"/>
            <w:tcBorders>
              <w:top w:val="nil"/>
              <w:left w:val="nil"/>
              <w:bottom w:val="single" w:sz="4" w:space="0" w:color="auto"/>
              <w:right w:val="single" w:sz="4" w:space="0" w:color="auto"/>
            </w:tcBorders>
            <w:shd w:val="clear" w:color="auto" w:fill="auto"/>
            <w:noWrap/>
            <w:vAlign w:val="bottom"/>
            <w:hideMark/>
          </w:tcPr>
          <w:p w14:paraId="1F0F385C" w14:textId="77777777" w:rsidR="00447E6F" w:rsidRPr="00447E6F" w:rsidRDefault="00447E6F" w:rsidP="000F5293">
            <w:pPr>
              <w:spacing w:after="0" w:line="240" w:lineRule="auto"/>
              <w:jc w:val="center"/>
              <w:rPr>
                <w:color w:val="000000"/>
              </w:rPr>
            </w:pPr>
            <w:r w:rsidRPr="00447E6F">
              <w:rPr>
                <w:color w:val="000000"/>
              </w:rPr>
              <w:t>10.053,77 €</w:t>
            </w:r>
          </w:p>
        </w:tc>
        <w:tc>
          <w:tcPr>
            <w:tcW w:w="3019" w:type="dxa"/>
            <w:tcBorders>
              <w:top w:val="nil"/>
              <w:left w:val="nil"/>
              <w:bottom w:val="single" w:sz="4" w:space="0" w:color="auto"/>
              <w:right w:val="single" w:sz="4" w:space="0" w:color="auto"/>
            </w:tcBorders>
            <w:shd w:val="clear" w:color="auto" w:fill="auto"/>
            <w:noWrap/>
            <w:vAlign w:val="bottom"/>
            <w:hideMark/>
          </w:tcPr>
          <w:p w14:paraId="25F1EA2E" w14:textId="77777777" w:rsidR="00447E6F" w:rsidRPr="00447E6F" w:rsidRDefault="00447E6F" w:rsidP="000F5293">
            <w:pPr>
              <w:spacing w:after="0" w:line="240" w:lineRule="auto"/>
              <w:jc w:val="center"/>
              <w:rPr>
                <w:color w:val="000000"/>
              </w:rPr>
            </w:pPr>
            <w:r w:rsidRPr="00447E6F">
              <w:rPr>
                <w:color w:val="000000"/>
              </w:rPr>
              <w:t>57.928,85 €</w:t>
            </w:r>
          </w:p>
        </w:tc>
      </w:tr>
      <w:tr w:rsidR="00447E6F" w:rsidRPr="0018577D" w14:paraId="4BF1BE71"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699FC68" w14:textId="77777777" w:rsidR="00447E6F" w:rsidRPr="00447E6F" w:rsidRDefault="00447E6F" w:rsidP="000F5293">
            <w:pPr>
              <w:spacing w:after="0" w:line="240" w:lineRule="auto"/>
              <w:jc w:val="center"/>
              <w:rPr>
                <w:color w:val="000000"/>
              </w:rPr>
            </w:pPr>
            <w:r w:rsidRPr="00447E6F">
              <w:rPr>
                <w:color w:val="000000"/>
              </w:rPr>
              <w:t>2027</w:t>
            </w:r>
          </w:p>
        </w:tc>
        <w:tc>
          <w:tcPr>
            <w:tcW w:w="2421" w:type="dxa"/>
            <w:tcBorders>
              <w:top w:val="nil"/>
              <w:left w:val="nil"/>
              <w:bottom w:val="single" w:sz="4" w:space="0" w:color="auto"/>
              <w:right w:val="single" w:sz="4" w:space="0" w:color="auto"/>
            </w:tcBorders>
            <w:shd w:val="clear" w:color="auto" w:fill="auto"/>
            <w:noWrap/>
            <w:vAlign w:val="bottom"/>
            <w:hideMark/>
          </w:tcPr>
          <w:p w14:paraId="6C750DAD" w14:textId="77777777" w:rsidR="00447E6F" w:rsidRPr="00447E6F" w:rsidRDefault="00447E6F" w:rsidP="000F5293">
            <w:pPr>
              <w:spacing w:after="0" w:line="240" w:lineRule="auto"/>
              <w:jc w:val="center"/>
              <w:rPr>
                <w:color w:val="000000"/>
              </w:rPr>
            </w:pPr>
            <w:r w:rsidRPr="00447E6F">
              <w:rPr>
                <w:color w:val="000000"/>
              </w:rPr>
              <w:t>95.750,19 €</w:t>
            </w:r>
          </w:p>
        </w:tc>
        <w:tc>
          <w:tcPr>
            <w:tcW w:w="1842" w:type="dxa"/>
            <w:tcBorders>
              <w:top w:val="nil"/>
              <w:left w:val="nil"/>
              <w:bottom w:val="single" w:sz="4" w:space="0" w:color="auto"/>
              <w:right w:val="single" w:sz="4" w:space="0" w:color="auto"/>
            </w:tcBorders>
            <w:shd w:val="clear" w:color="auto" w:fill="auto"/>
            <w:noWrap/>
            <w:vAlign w:val="bottom"/>
            <w:hideMark/>
          </w:tcPr>
          <w:p w14:paraId="619A9544" w14:textId="77777777" w:rsidR="00447E6F" w:rsidRPr="00447E6F" w:rsidRDefault="00447E6F" w:rsidP="000F5293">
            <w:pPr>
              <w:spacing w:after="0" w:line="240" w:lineRule="auto"/>
              <w:jc w:val="center"/>
              <w:rPr>
                <w:color w:val="000000"/>
              </w:rPr>
            </w:pPr>
            <w:r w:rsidRPr="00447E6F">
              <w:rPr>
                <w:color w:val="000000"/>
              </w:rPr>
              <w:t>20.107,54 €</w:t>
            </w:r>
          </w:p>
        </w:tc>
        <w:tc>
          <w:tcPr>
            <w:tcW w:w="3019" w:type="dxa"/>
            <w:tcBorders>
              <w:top w:val="nil"/>
              <w:left w:val="nil"/>
              <w:bottom w:val="single" w:sz="4" w:space="0" w:color="auto"/>
              <w:right w:val="single" w:sz="4" w:space="0" w:color="auto"/>
            </w:tcBorders>
            <w:shd w:val="clear" w:color="auto" w:fill="auto"/>
            <w:noWrap/>
            <w:vAlign w:val="bottom"/>
            <w:hideMark/>
          </w:tcPr>
          <w:p w14:paraId="025D2F71" w14:textId="77777777" w:rsidR="00447E6F" w:rsidRPr="00447E6F" w:rsidRDefault="00447E6F" w:rsidP="000F5293">
            <w:pPr>
              <w:spacing w:after="0" w:line="240" w:lineRule="auto"/>
              <w:jc w:val="center"/>
              <w:rPr>
                <w:color w:val="000000"/>
              </w:rPr>
            </w:pPr>
            <w:r w:rsidRPr="00447E6F">
              <w:rPr>
                <w:color w:val="000000"/>
              </w:rPr>
              <w:t>115.857,73 €</w:t>
            </w:r>
          </w:p>
        </w:tc>
      </w:tr>
      <w:tr w:rsidR="00447E6F" w:rsidRPr="0018577D" w14:paraId="723F6F19" w14:textId="77777777" w:rsidTr="00447E6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23DE55" w14:textId="77777777" w:rsidR="00447E6F" w:rsidRPr="00447E6F" w:rsidRDefault="00447E6F" w:rsidP="000F5293">
            <w:pPr>
              <w:spacing w:after="0" w:line="240" w:lineRule="auto"/>
              <w:jc w:val="center"/>
              <w:rPr>
                <w:color w:val="000000"/>
              </w:rPr>
            </w:pPr>
            <w:r w:rsidRPr="00447E6F">
              <w:rPr>
                <w:color w:val="000000"/>
              </w:rPr>
              <w:t>2028</w:t>
            </w:r>
          </w:p>
        </w:tc>
        <w:tc>
          <w:tcPr>
            <w:tcW w:w="2421" w:type="dxa"/>
            <w:tcBorders>
              <w:top w:val="nil"/>
              <w:left w:val="nil"/>
              <w:bottom w:val="single" w:sz="4" w:space="0" w:color="auto"/>
              <w:right w:val="single" w:sz="4" w:space="0" w:color="auto"/>
            </w:tcBorders>
            <w:shd w:val="clear" w:color="auto" w:fill="auto"/>
            <w:noWrap/>
            <w:vAlign w:val="bottom"/>
            <w:hideMark/>
          </w:tcPr>
          <w:p w14:paraId="3F150EDD" w14:textId="77777777" w:rsidR="00447E6F" w:rsidRPr="00447E6F" w:rsidRDefault="00447E6F" w:rsidP="000F5293">
            <w:pPr>
              <w:spacing w:after="0" w:line="240" w:lineRule="auto"/>
              <w:jc w:val="center"/>
              <w:rPr>
                <w:color w:val="000000"/>
              </w:rPr>
            </w:pPr>
            <w:r w:rsidRPr="00447E6F">
              <w:rPr>
                <w:color w:val="000000"/>
              </w:rPr>
              <w:t>95.750,19 €</w:t>
            </w:r>
          </w:p>
        </w:tc>
        <w:tc>
          <w:tcPr>
            <w:tcW w:w="1842" w:type="dxa"/>
            <w:tcBorders>
              <w:top w:val="nil"/>
              <w:left w:val="nil"/>
              <w:bottom w:val="single" w:sz="4" w:space="0" w:color="auto"/>
              <w:right w:val="single" w:sz="4" w:space="0" w:color="auto"/>
            </w:tcBorders>
            <w:shd w:val="clear" w:color="auto" w:fill="auto"/>
            <w:noWrap/>
            <w:vAlign w:val="bottom"/>
            <w:hideMark/>
          </w:tcPr>
          <w:p w14:paraId="25E7FFAA" w14:textId="77777777" w:rsidR="00447E6F" w:rsidRPr="00447E6F" w:rsidRDefault="00447E6F" w:rsidP="000F5293">
            <w:pPr>
              <w:spacing w:after="0" w:line="240" w:lineRule="auto"/>
              <w:jc w:val="center"/>
              <w:rPr>
                <w:color w:val="000000"/>
              </w:rPr>
            </w:pPr>
            <w:r w:rsidRPr="00447E6F">
              <w:rPr>
                <w:color w:val="000000"/>
              </w:rPr>
              <w:t>20.107,54 €</w:t>
            </w:r>
          </w:p>
        </w:tc>
        <w:tc>
          <w:tcPr>
            <w:tcW w:w="3019" w:type="dxa"/>
            <w:tcBorders>
              <w:top w:val="nil"/>
              <w:left w:val="nil"/>
              <w:bottom w:val="single" w:sz="4" w:space="0" w:color="auto"/>
              <w:right w:val="single" w:sz="4" w:space="0" w:color="auto"/>
            </w:tcBorders>
            <w:shd w:val="clear" w:color="auto" w:fill="auto"/>
            <w:noWrap/>
            <w:vAlign w:val="bottom"/>
            <w:hideMark/>
          </w:tcPr>
          <w:p w14:paraId="5047EC42" w14:textId="77777777" w:rsidR="00447E6F" w:rsidRPr="00447E6F" w:rsidRDefault="00447E6F" w:rsidP="000F5293">
            <w:pPr>
              <w:spacing w:after="0" w:line="240" w:lineRule="auto"/>
              <w:jc w:val="center"/>
              <w:rPr>
                <w:color w:val="000000"/>
              </w:rPr>
            </w:pPr>
            <w:r w:rsidRPr="00447E6F">
              <w:rPr>
                <w:color w:val="000000"/>
              </w:rPr>
              <w:t>115.857,73 €</w:t>
            </w:r>
          </w:p>
        </w:tc>
      </w:tr>
      <w:tr w:rsidR="00447E6F" w:rsidRPr="0018577D" w14:paraId="2ED02813" w14:textId="77777777" w:rsidTr="00447E6F">
        <w:trPr>
          <w:trHeight w:val="288"/>
        </w:trPr>
        <w:tc>
          <w:tcPr>
            <w:tcW w:w="1696" w:type="dxa"/>
            <w:tcBorders>
              <w:top w:val="nil"/>
              <w:left w:val="single" w:sz="4" w:space="0" w:color="auto"/>
              <w:bottom w:val="single" w:sz="4" w:space="0" w:color="auto"/>
              <w:right w:val="single" w:sz="4" w:space="0" w:color="auto"/>
            </w:tcBorders>
            <w:shd w:val="clear" w:color="000000" w:fill="D9D9D9"/>
            <w:noWrap/>
            <w:vAlign w:val="bottom"/>
            <w:hideMark/>
          </w:tcPr>
          <w:p w14:paraId="06960B18" w14:textId="77777777" w:rsidR="00447E6F" w:rsidRPr="00447E6F" w:rsidRDefault="00447E6F" w:rsidP="000F5293">
            <w:pPr>
              <w:spacing w:after="0" w:line="240" w:lineRule="auto"/>
              <w:jc w:val="center"/>
              <w:rPr>
                <w:b/>
                <w:bCs/>
                <w:color w:val="000000"/>
              </w:rPr>
            </w:pPr>
            <w:r w:rsidRPr="00447E6F">
              <w:rPr>
                <w:b/>
                <w:bCs/>
                <w:color w:val="000000"/>
              </w:rPr>
              <w:t>Total</w:t>
            </w:r>
          </w:p>
        </w:tc>
        <w:tc>
          <w:tcPr>
            <w:tcW w:w="2421" w:type="dxa"/>
            <w:tcBorders>
              <w:top w:val="nil"/>
              <w:left w:val="nil"/>
              <w:bottom w:val="single" w:sz="4" w:space="0" w:color="auto"/>
              <w:right w:val="single" w:sz="4" w:space="0" w:color="auto"/>
            </w:tcBorders>
            <w:shd w:val="clear" w:color="000000" w:fill="D9D9D9"/>
            <w:noWrap/>
            <w:vAlign w:val="bottom"/>
            <w:hideMark/>
          </w:tcPr>
          <w:p w14:paraId="453458AE" w14:textId="77777777" w:rsidR="00447E6F" w:rsidRPr="00447E6F" w:rsidRDefault="00447E6F" w:rsidP="000F5293">
            <w:pPr>
              <w:spacing w:after="0" w:line="240" w:lineRule="auto"/>
              <w:jc w:val="center"/>
              <w:rPr>
                <w:b/>
                <w:bCs/>
                <w:color w:val="000000"/>
              </w:rPr>
            </w:pPr>
            <w:r w:rsidRPr="00447E6F">
              <w:rPr>
                <w:b/>
                <w:bCs/>
                <w:color w:val="000000"/>
              </w:rPr>
              <w:t>239.375,46 €</w:t>
            </w:r>
          </w:p>
        </w:tc>
        <w:tc>
          <w:tcPr>
            <w:tcW w:w="1842" w:type="dxa"/>
            <w:tcBorders>
              <w:top w:val="nil"/>
              <w:left w:val="nil"/>
              <w:bottom w:val="single" w:sz="4" w:space="0" w:color="auto"/>
              <w:right w:val="single" w:sz="4" w:space="0" w:color="auto"/>
            </w:tcBorders>
            <w:shd w:val="clear" w:color="000000" w:fill="D9D9D9"/>
            <w:noWrap/>
            <w:vAlign w:val="bottom"/>
            <w:hideMark/>
          </w:tcPr>
          <w:p w14:paraId="043AF790" w14:textId="77777777" w:rsidR="00447E6F" w:rsidRPr="00447E6F" w:rsidRDefault="00447E6F" w:rsidP="000F5293">
            <w:pPr>
              <w:spacing w:after="0" w:line="240" w:lineRule="auto"/>
              <w:jc w:val="center"/>
              <w:rPr>
                <w:b/>
                <w:bCs/>
                <w:color w:val="000000"/>
              </w:rPr>
            </w:pPr>
            <w:r w:rsidRPr="00447E6F">
              <w:rPr>
                <w:b/>
                <w:bCs/>
                <w:color w:val="000000"/>
              </w:rPr>
              <w:t>50.268,85 €</w:t>
            </w:r>
          </w:p>
        </w:tc>
        <w:tc>
          <w:tcPr>
            <w:tcW w:w="3019" w:type="dxa"/>
            <w:tcBorders>
              <w:top w:val="nil"/>
              <w:left w:val="nil"/>
              <w:bottom w:val="single" w:sz="4" w:space="0" w:color="auto"/>
              <w:right w:val="single" w:sz="4" w:space="0" w:color="auto"/>
            </w:tcBorders>
            <w:shd w:val="clear" w:color="000000" w:fill="D9D9D9"/>
            <w:noWrap/>
            <w:vAlign w:val="bottom"/>
            <w:hideMark/>
          </w:tcPr>
          <w:p w14:paraId="6537F573" w14:textId="77777777" w:rsidR="00447E6F" w:rsidRPr="00447E6F" w:rsidRDefault="00447E6F" w:rsidP="000F5293">
            <w:pPr>
              <w:spacing w:after="0" w:line="240" w:lineRule="auto"/>
              <w:jc w:val="center"/>
              <w:rPr>
                <w:b/>
                <w:bCs/>
                <w:color w:val="000000"/>
              </w:rPr>
            </w:pPr>
            <w:r w:rsidRPr="00447E6F">
              <w:rPr>
                <w:b/>
                <w:bCs/>
                <w:color w:val="000000"/>
              </w:rPr>
              <w:t>289.644,31 €</w:t>
            </w:r>
          </w:p>
        </w:tc>
      </w:tr>
    </w:tbl>
    <w:p w14:paraId="3C7F9130" w14:textId="77777777" w:rsidR="00447E6F" w:rsidRDefault="00447E6F" w:rsidP="003E158C">
      <w:pPr>
        <w:pStyle w:val="Textindependent"/>
        <w:rPr>
          <w:rFonts w:cs="Arial"/>
          <w:sz w:val="22"/>
          <w:szCs w:val="22"/>
        </w:rPr>
      </w:pPr>
    </w:p>
    <w:p w14:paraId="158A7B90" w14:textId="7CB2F30A" w:rsidR="00741ADF" w:rsidRPr="006E42DE" w:rsidRDefault="00741ADF" w:rsidP="00741ADF">
      <w:pPr>
        <w:pStyle w:val="Textindependent"/>
        <w:ind w:right="140"/>
        <w:rPr>
          <w:rFonts w:cs="Arial"/>
          <w:snapToGrid/>
          <w:sz w:val="22"/>
          <w:szCs w:val="22"/>
        </w:rPr>
      </w:pPr>
      <w:r w:rsidRPr="00741ADF">
        <w:rPr>
          <w:rFonts w:cs="Arial"/>
          <w:snapToGrid/>
          <w:sz w:val="22"/>
          <w:szCs w:val="22"/>
        </w:rPr>
        <w:t xml:space="preserve">Se consideran incluidos en estos presupuestos, y serán de cargo de los adjudicatarios no dando lugar a ningún incremento del </w:t>
      </w:r>
      <w:r w:rsidRPr="006E42DE">
        <w:rPr>
          <w:rFonts w:cs="Arial"/>
          <w:snapToGrid/>
          <w:sz w:val="22"/>
          <w:szCs w:val="22"/>
        </w:rPr>
        <w:t>precio de adjudicación, los siguientes supuestos:</w:t>
      </w:r>
    </w:p>
    <w:p w14:paraId="34C56054" w14:textId="77777777" w:rsidR="00741ADF" w:rsidRPr="006E42DE" w:rsidRDefault="00741ADF" w:rsidP="00741ADF">
      <w:pPr>
        <w:pStyle w:val="Pargrafdellista"/>
        <w:numPr>
          <w:ilvl w:val="0"/>
          <w:numId w:val="42"/>
        </w:numPr>
        <w:tabs>
          <w:tab w:val="left" w:pos="2280"/>
        </w:tabs>
        <w:autoSpaceDE w:val="0"/>
        <w:autoSpaceDN w:val="0"/>
        <w:ind w:right="141"/>
        <w:contextualSpacing w:val="0"/>
        <w:jc w:val="both"/>
        <w:rPr>
          <w:rFonts w:ascii="Arial" w:hAnsi="Arial" w:cs="Arial"/>
          <w:sz w:val="22"/>
          <w:szCs w:val="22"/>
        </w:rPr>
      </w:pPr>
      <w:r w:rsidRPr="006E42DE">
        <w:rPr>
          <w:rFonts w:ascii="Arial" w:hAnsi="Arial" w:cs="Arial"/>
          <w:sz w:val="22"/>
          <w:szCs w:val="22"/>
        </w:rPr>
        <w:t>Los cambios que haya que realizar en toda la documentación del PDU con el fin de incorporar las enmiendas derivadas de alegaciones e informes sectoriales de los diferentes organismos.</w:t>
      </w:r>
    </w:p>
    <w:p w14:paraId="130D4532" w14:textId="1773510F" w:rsidR="00741ADF" w:rsidRPr="00741ADF" w:rsidRDefault="00741ADF" w:rsidP="00741ADF">
      <w:pPr>
        <w:pStyle w:val="Pargrafdellista"/>
        <w:numPr>
          <w:ilvl w:val="0"/>
          <w:numId w:val="42"/>
        </w:numPr>
        <w:tabs>
          <w:tab w:val="left" w:pos="2280"/>
        </w:tabs>
        <w:autoSpaceDE w:val="0"/>
        <w:autoSpaceDN w:val="0"/>
        <w:ind w:right="139"/>
        <w:contextualSpacing w:val="0"/>
        <w:jc w:val="both"/>
        <w:rPr>
          <w:rFonts w:ascii="Arial" w:hAnsi="Arial" w:cs="Arial"/>
          <w:sz w:val="22"/>
          <w:szCs w:val="22"/>
        </w:rPr>
      </w:pPr>
      <w:r w:rsidRPr="006E42DE">
        <w:rPr>
          <w:rFonts w:ascii="Arial" w:hAnsi="Arial" w:cs="Arial"/>
          <w:sz w:val="22"/>
          <w:szCs w:val="22"/>
        </w:rPr>
        <w:t xml:space="preserve">Las concreciones del PDU que </w:t>
      </w:r>
      <w:r w:rsidRPr="00741ADF">
        <w:rPr>
          <w:rFonts w:ascii="Arial" w:hAnsi="Arial" w:cs="Arial"/>
          <w:sz w:val="22"/>
          <w:szCs w:val="22"/>
        </w:rPr>
        <w:t xml:space="preserve">haya que introducir para adaptarlos a cualquier modificación normativa que </w:t>
      </w:r>
      <w:proofErr w:type="spellStart"/>
      <w:r w:rsidRPr="00741ADF">
        <w:rPr>
          <w:rFonts w:ascii="Arial" w:hAnsi="Arial" w:cs="Arial"/>
          <w:sz w:val="22"/>
          <w:szCs w:val="22"/>
        </w:rPr>
        <w:t>sea</w:t>
      </w:r>
      <w:proofErr w:type="spellEnd"/>
      <w:r w:rsidRPr="00741ADF">
        <w:rPr>
          <w:rFonts w:ascii="Arial" w:hAnsi="Arial" w:cs="Arial"/>
          <w:sz w:val="22"/>
          <w:szCs w:val="22"/>
        </w:rPr>
        <w:t xml:space="preserve"> de </w:t>
      </w:r>
      <w:proofErr w:type="spellStart"/>
      <w:r w:rsidRPr="00741ADF">
        <w:rPr>
          <w:rFonts w:ascii="Arial" w:hAnsi="Arial" w:cs="Arial"/>
          <w:sz w:val="22"/>
          <w:szCs w:val="22"/>
        </w:rPr>
        <w:t>obligad</w:t>
      </w:r>
      <w:r w:rsidR="006E42DE">
        <w:rPr>
          <w:rFonts w:ascii="Arial" w:hAnsi="Arial" w:cs="Arial"/>
          <w:sz w:val="22"/>
          <w:szCs w:val="22"/>
        </w:rPr>
        <w:t>o</w:t>
      </w:r>
      <w:proofErr w:type="spellEnd"/>
      <w:r w:rsidR="006E42DE">
        <w:rPr>
          <w:rFonts w:ascii="Arial" w:hAnsi="Arial" w:cs="Arial"/>
          <w:sz w:val="22"/>
          <w:szCs w:val="22"/>
        </w:rPr>
        <w:t xml:space="preserve"> </w:t>
      </w:r>
      <w:proofErr w:type="spellStart"/>
      <w:r w:rsidR="006E42DE">
        <w:rPr>
          <w:rFonts w:ascii="Arial" w:hAnsi="Arial" w:cs="Arial"/>
          <w:sz w:val="22"/>
          <w:szCs w:val="22"/>
        </w:rPr>
        <w:t>cumplimiento</w:t>
      </w:r>
      <w:proofErr w:type="spellEnd"/>
      <w:r w:rsidR="006E42DE">
        <w:rPr>
          <w:rFonts w:ascii="Arial" w:hAnsi="Arial" w:cs="Arial"/>
          <w:sz w:val="22"/>
          <w:szCs w:val="22"/>
        </w:rPr>
        <w:t>.</w:t>
      </w:r>
    </w:p>
    <w:p w14:paraId="7F2437FF" w14:textId="77777777" w:rsidR="00741ADF" w:rsidRPr="00741ADF" w:rsidRDefault="00741ADF" w:rsidP="00741ADF">
      <w:pPr>
        <w:pStyle w:val="Pargrafdellista"/>
        <w:numPr>
          <w:ilvl w:val="0"/>
          <w:numId w:val="42"/>
        </w:numPr>
        <w:tabs>
          <w:tab w:val="left" w:pos="2280"/>
        </w:tabs>
        <w:autoSpaceDE w:val="0"/>
        <w:autoSpaceDN w:val="0"/>
        <w:ind w:right="140"/>
        <w:contextualSpacing w:val="0"/>
        <w:jc w:val="both"/>
        <w:rPr>
          <w:rFonts w:ascii="Arial" w:hAnsi="Arial" w:cs="Arial"/>
          <w:sz w:val="22"/>
          <w:szCs w:val="22"/>
        </w:rPr>
      </w:pPr>
      <w:r w:rsidRPr="00741ADF">
        <w:rPr>
          <w:rFonts w:ascii="Arial" w:hAnsi="Arial" w:cs="Arial"/>
          <w:sz w:val="22"/>
          <w:szCs w:val="22"/>
        </w:rPr>
        <w:t>Los honorarios de todos los técnicos, profesionales y facultativos que tengan que intervenir en el proceso de redacción en la formulación de todos los documentos exigidos por la legislación urbanística y sectorial que sea de aplicación.</w:t>
      </w:r>
    </w:p>
    <w:p w14:paraId="4956C088" w14:textId="77777777" w:rsidR="00447E6F" w:rsidRPr="00741ADF" w:rsidRDefault="00447E6F" w:rsidP="00741ADF">
      <w:pPr>
        <w:pStyle w:val="Textindependent"/>
        <w:rPr>
          <w:rFonts w:cs="Arial"/>
          <w:snapToGrid/>
          <w:sz w:val="22"/>
          <w:szCs w:val="22"/>
        </w:rPr>
      </w:pPr>
    </w:p>
    <w:p w14:paraId="1A50CF8B"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rPr>
      </w:pPr>
      <w:r w:rsidRPr="003F4A89">
        <w:rPr>
          <w:rFonts w:cs="Arial"/>
          <w:b/>
          <w:snapToGrid w:val="0"/>
        </w:rPr>
        <w:t>Existencia de crédito</w:t>
      </w:r>
    </w:p>
    <w:p w14:paraId="2936BB0C" w14:textId="77777777" w:rsidR="006C6C1D" w:rsidRPr="003F4A89" w:rsidRDefault="006C6C1D" w:rsidP="006C6C1D">
      <w:pPr>
        <w:spacing w:after="0" w:line="240" w:lineRule="auto"/>
        <w:jc w:val="both"/>
        <w:rPr>
          <w:rFonts w:cs="Arial"/>
          <w:b/>
          <w:snapToGrid w:val="0"/>
        </w:rPr>
      </w:pPr>
    </w:p>
    <w:p w14:paraId="33B29400"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presupuestaria:</w:t>
      </w:r>
    </w:p>
    <w:p w14:paraId="64E49944" w14:textId="77777777" w:rsidR="006C6C1D" w:rsidRPr="00C84953" w:rsidRDefault="006C6C1D" w:rsidP="006C6C1D">
      <w:pPr>
        <w:pStyle w:val="Pargrafdellista"/>
        <w:ind w:left="0"/>
        <w:jc w:val="both"/>
        <w:rPr>
          <w:rFonts w:ascii="Arial" w:hAnsi="Arial" w:cs="Arial"/>
          <w:snapToGrid w:val="0"/>
          <w:sz w:val="22"/>
          <w:szCs w:val="22"/>
        </w:rPr>
      </w:pPr>
    </w:p>
    <w:p w14:paraId="30D8BAAB" w14:textId="1C41C156" w:rsidR="006C6C1D" w:rsidRDefault="00721C86" w:rsidP="006C6C1D">
      <w:pPr>
        <w:spacing w:after="0" w:line="240" w:lineRule="auto"/>
        <w:jc w:val="both"/>
        <w:rPr>
          <w:rFonts w:cs="Arial"/>
          <w:snapToGrid w:val="0"/>
        </w:rPr>
      </w:pPr>
      <w:r>
        <w:rPr>
          <w:rFonts w:cs="Arial"/>
          <w:snapToGrid w:val="0"/>
        </w:rPr>
        <w:t>DD03</w:t>
      </w:r>
      <w:r w:rsidR="006C6C1D" w:rsidRPr="00C84953">
        <w:rPr>
          <w:rFonts w:cs="Arial"/>
          <w:snapToGrid w:val="0"/>
        </w:rPr>
        <w:t xml:space="preserve">  </w:t>
      </w:r>
      <w:r w:rsidRPr="00721C86">
        <w:rPr>
          <w:rFonts w:cs="Arial"/>
          <w:snapToGrid w:val="0"/>
        </w:rPr>
        <w:t>D/227001300/1210</w:t>
      </w:r>
    </w:p>
    <w:p w14:paraId="057DFA5B" w14:textId="77777777" w:rsidR="006C6C1D" w:rsidRPr="00B645A0" w:rsidRDefault="006C6C1D" w:rsidP="006C6C1D">
      <w:pPr>
        <w:spacing w:after="0" w:line="100" w:lineRule="atLeast"/>
        <w:jc w:val="both"/>
        <w:rPr>
          <w:rFonts w:cs="Arial"/>
        </w:rPr>
      </w:pPr>
    </w:p>
    <w:p w14:paraId="4CFA2C6E" w14:textId="77777777" w:rsidR="006C6C1D" w:rsidRPr="00B645A0" w:rsidRDefault="006C6C1D" w:rsidP="006C6C1D">
      <w:pPr>
        <w:pStyle w:val="Pargrafdellista"/>
        <w:ind w:left="0"/>
        <w:jc w:val="both"/>
        <w:rPr>
          <w:rFonts w:ascii="Arial" w:hAnsi="Arial" w:cs="Arial"/>
          <w:snapToGrid w:val="0"/>
          <w:sz w:val="22"/>
          <w:szCs w:val="22"/>
        </w:rPr>
      </w:pPr>
      <w:r w:rsidRPr="00B645A0">
        <w:rPr>
          <w:rFonts w:ascii="Arial" w:hAnsi="Arial" w:cs="Arial"/>
          <w:snapToGrid w:val="0"/>
          <w:sz w:val="22"/>
          <w:szCs w:val="22"/>
        </w:rPr>
        <w:t>C2. Expediente de alcance plurianual:</w:t>
      </w:r>
    </w:p>
    <w:p w14:paraId="157D7774" w14:textId="77777777" w:rsidR="00721C86" w:rsidRDefault="00721C86" w:rsidP="006C6C1D">
      <w:pPr>
        <w:pStyle w:val="Default"/>
        <w:jc w:val="both"/>
        <w:rPr>
          <w:snapToGrid w:val="0"/>
          <w:sz w:val="22"/>
          <w:szCs w:val="22"/>
        </w:rPr>
      </w:pPr>
    </w:p>
    <w:p w14:paraId="47B007C1" w14:textId="4FB9FF75" w:rsidR="006C6C1D" w:rsidRDefault="00721C86" w:rsidP="006C6C1D">
      <w:pPr>
        <w:pStyle w:val="Default"/>
        <w:jc w:val="both"/>
        <w:rPr>
          <w:snapToGrid w:val="0"/>
          <w:sz w:val="22"/>
          <w:szCs w:val="22"/>
        </w:rPr>
      </w:pPr>
      <w:r>
        <w:rPr>
          <w:snapToGrid w:val="0"/>
          <w:sz w:val="22"/>
          <w:szCs w:val="22"/>
        </w:rPr>
        <w:t xml:space="preserve">Si. </w:t>
      </w:r>
    </w:p>
    <w:p w14:paraId="02FFC3B1" w14:textId="77777777" w:rsidR="00721C86" w:rsidRDefault="00721C86" w:rsidP="00721C86">
      <w:pPr>
        <w:pStyle w:val="Default"/>
        <w:jc w:val="both"/>
        <w:rPr>
          <w:snapToGrid w:val="0"/>
          <w:color w:val="auto"/>
          <w:sz w:val="22"/>
          <w:szCs w:val="22"/>
        </w:rPr>
      </w:pPr>
    </w:p>
    <w:p w14:paraId="294A9A55" w14:textId="7EAEFDFC" w:rsidR="00721C86" w:rsidRDefault="00721C86" w:rsidP="00721C86">
      <w:pPr>
        <w:pStyle w:val="Default"/>
        <w:jc w:val="both"/>
        <w:rPr>
          <w:snapToGrid w:val="0"/>
          <w:color w:val="auto"/>
          <w:sz w:val="22"/>
          <w:szCs w:val="22"/>
        </w:rPr>
      </w:pPr>
      <w:r w:rsidRPr="0047598A">
        <w:rPr>
          <w:snapToGrid w:val="0"/>
          <w:color w:val="auto"/>
          <w:sz w:val="22"/>
          <w:szCs w:val="22"/>
        </w:rPr>
        <w:t>En aplicación del establecido en el artículo 36 del Texto refundido de la Ley de finanzas públicas de Cataluña, aprobado por el Decreto Legislativo 3/2002, de 24 de diciembre, se</w:t>
      </w:r>
      <w:r>
        <w:rPr>
          <w:snapToGrid w:val="0"/>
          <w:color w:val="auto"/>
          <w:sz w:val="22"/>
          <w:szCs w:val="22"/>
        </w:rPr>
        <w:t xml:space="preserve"> </w:t>
      </w:r>
      <w:r w:rsidRPr="0047598A">
        <w:rPr>
          <w:snapToGrid w:val="0"/>
          <w:color w:val="auto"/>
          <w:sz w:val="22"/>
          <w:szCs w:val="22"/>
        </w:rPr>
        <w:t xml:space="preserve">han realizado las actuaciones necesarias para asegurar el crédito para </w:t>
      </w:r>
      <w:r>
        <w:rPr>
          <w:snapToGrid w:val="0"/>
          <w:color w:val="auto"/>
          <w:sz w:val="22"/>
          <w:szCs w:val="22"/>
        </w:rPr>
        <w:t>las anualidades 2027 y 2028</w:t>
      </w:r>
      <w:r w:rsidRPr="0047598A">
        <w:rPr>
          <w:snapToGrid w:val="0"/>
          <w:color w:val="auto"/>
          <w:sz w:val="22"/>
          <w:szCs w:val="22"/>
        </w:rPr>
        <w:t>.</w:t>
      </w:r>
    </w:p>
    <w:p w14:paraId="619BAEF8" w14:textId="11424407" w:rsidR="006C6C1D" w:rsidRPr="00C84953" w:rsidRDefault="006C6C1D" w:rsidP="006C6C1D">
      <w:pPr>
        <w:pStyle w:val="Pargrafdellista"/>
        <w:ind w:left="0"/>
        <w:jc w:val="both"/>
        <w:rPr>
          <w:rFonts w:cs="Arial"/>
          <w:snapToGrid w:val="0"/>
        </w:rPr>
      </w:pPr>
      <w:r w:rsidRPr="00535B76">
        <w:rPr>
          <w:rFonts w:cs="Arial"/>
          <w:snapToGrid w:val="0"/>
        </w:rPr>
        <w:tab/>
      </w:r>
      <w:r w:rsidRPr="003F4A89">
        <w:rPr>
          <w:rFonts w:ascii="Arial" w:hAnsi="Arial" w:cs="Arial"/>
          <w:snapToGrid w:val="0"/>
          <w:sz w:val="22"/>
          <w:szCs w:val="22"/>
        </w:rPr>
        <w:tab/>
      </w:r>
      <w:r w:rsidRPr="003F4A89">
        <w:rPr>
          <w:rFonts w:ascii="Arial" w:hAnsi="Arial" w:cs="Arial"/>
          <w:snapToGrid w:val="0"/>
          <w:sz w:val="22"/>
          <w:szCs w:val="22"/>
        </w:rPr>
        <w:tab/>
      </w:r>
    </w:p>
    <w:p w14:paraId="2C9455A8"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rPr>
      </w:pPr>
      <w:r w:rsidRPr="003F4A89">
        <w:rPr>
          <w:rFonts w:cs="Arial"/>
          <w:b/>
          <w:snapToGrid w:val="0"/>
        </w:rPr>
        <w:t xml:space="preserve">Plazo de duración del contrato </w:t>
      </w:r>
    </w:p>
    <w:p w14:paraId="51A6E7A5" w14:textId="77777777" w:rsidR="006C6C1D" w:rsidRPr="003F4A89" w:rsidRDefault="006C6C1D" w:rsidP="006C6C1D">
      <w:pPr>
        <w:spacing w:after="0" w:line="240" w:lineRule="auto"/>
        <w:jc w:val="both"/>
        <w:rPr>
          <w:rFonts w:cs="Arial"/>
          <w:snapToGrid w:val="0"/>
        </w:rPr>
      </w:pPr>
    </w:p>
    <w:p w14:paraId="3A9E004B" w14:textId="64943A8E" w:rsidR="006C6C1D" w:rsidRPr="007A62C4" w:rsidRDefault="006C6C1D" w:rsidP="003463A1">
      <w:pPr>
        <w:tabs>
          <w:tab w:val="num" w:pos="2160"/>
        </w:tabs>
        <w:spacing w:after="0" w:line="240" w:lineRule="auto"/>
        <w:jc w:val="both"/>
        <w:rPr>
          <w:rFonts w:cs="Arial"/>
          <w:snapToGrid w:val="0"/>
        </w:rPr>
      </w:pPr>
      <w:r w:rsidRPr="003F4A89">
        <w:rPr>
          <w:rFonts w:cs="Arial"/>
          <w:snapToGrid w:val="0"/>
        </w:rPr>
        <w:t>D.1 Termine de duración:</w:t>
      </w:r>
    </w:p>
    <w:p w14:paraId="4EF2D96D" w14:textId="77777777" w:rsidR="0019120A" w:rsidRDefault="0019120A" w:rsidP="007A62C4">
      <w:pPr>
        <w:pStyle w:val="Textindependent"/>
        <w:ind w:right="405"/>
        <w:rPr>
          <w:rFonts w:cs="Arial"/>
          <w:snapToGrid/>
          <w:sz w:val="22"/>
          <w:szCs w:val="22"/>
        </w:rPr>
      </w:pPr>
    </w:p>
    <w:p w14:paraId="4A343C44" w14:textId="358BCAE1" w:rsidR="007A62C4" w:rsidRPr="007A62C4" w:rsidRDefault="007A62C4" w:rsidP="007A62C4">
      <w:pPr>
        <w:pStyle w:val="Textindependent"/>
        <w:ind w:right="405"/>
        <w:rPr>
          <w:rFonts w:cs="Arial"/>
          <w:snapToGrid/>
          <w:sz w:val="22"/>
          <w:szCs w:val="22"/>
        </w:rPr>
      </w:pPr>
      <w:r w:rsidRPr="007A62C4">
        <w:rPr>
          <w:rFonts w:cs="Arial"/>
          <w:snapToGrid/>
          <w:sz w:val="22"/>
          <w:szCs w:val="22"/>
        </w:rPr>
        <w:t>El plazo de duración del contrato es de de 24 meses, a partir de la fecha de formalización del contrato.</w:t>
      </w:r>
    </w:p>
    <w:p w14:paraId="7520461B" w14:textId="77777777" w:rsidR="007A62C4" w:rsidRPr="007A62C4" w:rsidRDefault="007A62C4" w:rsidP="007A62C4">
      <w:pPr>
        <w:pStyle w:val="Textindependent"/>
        <w:ind w:right="405"/>
        <w:rPr>
          <w:rFonts w:cs="Arial"/>
          <w:snapToGrid/>
          <w:sz w:val="22"/>
          <w:szCs w:val="22"/>
        </w:rPr>
      </w:pPr>
    </w:p>
    <w:p w14:paraId="4D623B2B" w14:textId="50F8D56B" w:rsidR="004B5C78" w:rsidRPr="007A62C4" w:rsidRDefault="004B5C78" w:rsidP="007A62C4">
      <w:pPr>
        <w:pStyle w:val="Textindependent"/>
        <w:ind w:right="405"/>
        <w:rPr>
          <w:rFonts w:cs="Arial"/>
          <w:snapToGrid/>
          <w:sz w:val="22"/>
          <w:szCs w:val="22"/>
        </w:rPr>
      </w:pPr>
      <w:r w:rsidRPr="007A62C4">
        <w:rPr>
          <w:rFonts w:cs="Arial"/>
          <w:snapToGrid/>
          <w:sz w:val="22"/>
          <w:szCs w:val="22"/>
        </w:rPr>
        <w:t>En ningún caso el inicio de la ejecución tiene que ser anterior al 1 de enero de 2026.</w:t>
      </w:r>
    </w:p>
    <w:p w14:paraId="67971123" w14:textId="77777777" w:rsidR="00D86EE2" w:rsidRPr="003F4A89" w:rsidRDefault="00D86EE2" w:rsidP="006C6C1D">
      <w:pPr>
        <w:spacing w:after="0" w:line="240" w:lineRule="auto"/>
        <w:jc w:val="both"/>
        <w:rPr>
          <w:rFonts w:eastAsia="Arial" w:cs="Arial"/>
        </w:rPr>
      </w:pPr>
    </w:p>
    <w:p w14:paraId="537FFCEE" w14:textId="77777777" w:rsidR="006C6C1D" w:rsidRPr="003F4A89" w:rsidRDefault="006C6C1D" w:rsidP="006C6C1D">
      <w:pPr>
        <w:tabs>
          <w:tab w:val="num" w:pos="2160"/>
        </w:tabs>
        <w:spacing w:after="0" w:line="240" w:lineRule="auto"/>
        <w:jc w:val="both"/>
        <w:rPr>
          <w:rFonts w:cs="Arial"/>
          <w:snapToGrid w:val="0"/>
        </w:rPr>
      </w:pPr>
      <w:r w:rsidRPr="003F4A89">
        <w:rPr>
          <w:rFonts w:cs="Arial"/>
          <w:snapToGrid w:val="0"/>
        </w:rPr>
        <w:t xml:space="preserve">D.2 Posibilitado de prórrogas y plazo: </w:t>
      </w:r>
    </w:p>
    <w:p w14:paraId="70170E59" w14:textId="77777777" w:rsidR="006C6C1D" w:rsidRPr="003F4A89" w:rsidRDefault="006C6C1D" w:rsidP="006C6C1D">
      <w:pPr>
        <w:tabs>
          <w:tab w:val="num" w:pos="2160"/>
        </w:tabs>
        <w:spacing w:after="0" w:line="240" w:lineRule="auto"/>
        <w:jc w:val="both"/>
        <w:rPr>
          <w:rFonts w:cs="Arial"/>
          <w:snapToGrid w:val="0"/>
        </w:rPr>
      </w:pPr>
    </w:p>
    <w:p w14:paraId="5645712C" w14:textId="0580DE67" w:rsidR="006C6C1D" w:rsidRPr="00B078FC" w:rsidRDefault="006C6C1D" w:rsidP="004B5C78">
      <w:pPr>
        <w:pStyle w:val="Textindependent"/>
        <w:spacing w:before="1"/>
        <w:rPr>
          <w:rFonts w:cs="Arial"/>
          <w:sz w:val="22"/>
          <w:szCs w:val="22"/>
        </w:rPr>
      </w:pPr>
      <w:r w:rsidRPr="00B078FC">
        <w:rPr>
          <w:rFonts w:cs="Arial"/>
          <w:sz w:val="22"/>
          <w:szCs w:val="22"/>
        </w:rPr>
        <w:t>No se prevé la posibilidad de prórroga en este expediente.</w:t>
      </w:r>
    </w:p>
    <w:p w14:paraId="655D9E1A" w14:textId="77777777" w:rsidR="00B645A0" w:rsidRPr="00B078FC" w:rsidRDefault="00B645A0" w:rsidP="004B5C78">
      <w:pPr>
        <w:pStyle w:val="Textindependent"/>
        <w:spacing w:before="1"/>
        <w:rPr>
          <w:rFonts w:cs="Arial"/>
          <w:sz w:val="22"/>
          <w:szCs w:val="22"/>
        </w:rPr>
      </w:pPr>
    </w:p>
    <w:p w14:paraId="41138FD5" w14:textId="4AAEA787" w:rsidR="006C6C1D" w:rsidRPr="00B078FC" w:rsidRDefault="006C6C1D" w:rsidP="006C6C1D">
      <w:pPr>
        <w:pStyle w:val="CM24"/>
        <w:spacing w:after="0"/>
        <w:jc w:val="both"/>
        <w:rPr>
          <w:rFonts w:cs="Arial"/>
          <w:sz w:val="22"/>
          <w:szCs w:val="22"/>
        </w:rPr>
      </w:pPr>
      <w:r w:rsidRPr="00B078FC">
        <w:rPr>
          <w:rFonts w:cs="Arial"/>
          <w:sz w:val="22"/>
          <w:szCs w:val="22"/>
        </w:rPr>
        <w:t>D.</w:t>
      </w:r>
      <w:r w:rsidR="006E42DE">
        <w:rPr>
          <w:rFonts w:cs="Arial"/>
          <w:sz w:val="22"/>
          <w:szCs w:val="22"/>
        </w:rPr>
        <w:t xml:space="preserve">3 </w:t>
      </w:r>
      <w:proofErr w:type="spellStart"/>
      <w:r w:rsidR="006E42DE" w:rsidRPr="006E42DE">
        <w:rPr>
          <w:rFonts w:cs="Arial"/>
          <w:sz w:val="22"/>
          <w:szCs w:val="22"/>
          <w:u w:val="single"/>
        </w:rPr>
        <w:t>Lugar</w:t>
      </w:r>
      <w:proofErr w:type="spellEnd"/>
      <w:r w:rsidR="006E42DE" w:rsidRPr="006E42DE">
        <w:rPr>
          <w:rFonts w:cs="Arial"/>
          <w:sz w:val="22"/>
          <w:szCs w:val="22"/>
          <w:u w:val="single"/>
        </w:rPr>
        <w:t xml:space="preserve"> </w:t>
      </w:r>
      <w:r w:rsidRPr="006E42DE">
        <w:rPr>
          <w:rFonts w:cs="Arial"/>
          <w:sz w:val="22"/>
          <w:szCs w:val="22"/>
          <w:u w:val="single"/>
        </w:rPr>
        <w:t>de</w:t>
      </w:r>
      <w:r w:rsidRPr="00B078FC">
        <w:rPr>
          <w:rFonts w:cs="Arial"/>
          <w:sz w:val="22"/>
          <w:szCs w:val="22"/>
          <w:u w:val="single"/>
        </w:rPr>
        <w:t xml:space="preserve"> </w:t>
      </w:r>
      <w:proofErr w:type="spellStart"/>
      <w:r w:rsidRPr="00B078FC">
        <w:rPr>
          <w:rFonts w:cs="Arial"/>
          <w:sz w:val="22"/>
          <w:szCs w:val="22"/>
          <w:u w:val="single"/>
        </w:rPr>
        <w:t>ejecución</w:t>
      </w:r>
      <w:proofErr w:type="spellEnd"/>
      <w:r w:rsidRPr="00B078FC">
        <w:rPr>
          <w:rFonts w:cs="Arial"/>
          <w:sz w:val="22"/>
          <w:szCs w:val="22"/>
          <w:u w:val="single"/>
        </w:rPr>
        <w:t xml:space="preserve"> y </w:t>
      </w:r>
      <w:proofErr w:type="spellStart"/>
      <w:r w:rsidRPr="00B078FC">
        <w:rPr>
          <w:rFonts w:cs="Arial"/>
          <w:sz w:val="22"/>
          <w:szCs w:val="22"/>
          <w:u w:val="single"/>
        </w:rPr>
        <w:t>recepción</w:t>
      </w:r>
      <w:proofErr w:type="spellEnd"/>
      <w:r w:rsidRPr="00B078FC">
        <w:rPr>
          <w:rFonts w:cs="Arial"/>
          <w:sz w:val="22"/>
          <w:szCs w:val="22"/>
          <w:u w:val="single"/>
        </w:rPr>
        <w:t xml:space="preserve"> de los trabajos</w:t>
      </w:r>
    </w:p>
    <w:p w14:paraId="2681B8F8" w14:textId="77777777" w:rsidR="006C6C1D" w:rsidRPr="00B078FC" w:rsidRDefault="006C6C1D" w:rsidP="006C6C1D">
      <w:pPr>
        <w:pStyle w:val="Textindependent"/>
        <w:ind w:right="132"/>
        <w:rPr>
          <w:rFonts w:cs="Arial"/>
          <w:color w:val="000000" w:themeColor="text1"/>
          <w:sz w:val="20"/>
        </w:rPr>
      </w:pPr>
    </w:p>
    <w:p w14:paraId="18EC7530" w14:textId="00A2E2CA" w:rsidR="0052508D" w:rsidRPr="00B078FC" w:rsidRDefault="000F1EB0" w:rsidP="0000345F">
      <w:pPr>
        <w:autoSpaceDE w:val="0"/>
        <w:autoSpaceDN w:val="0"/>
        <w:adjustRightInd w:val="0"/>
        <w:spacing w:after="0" w:line="240" w:lineRule="auto"/>
        <w:jc w:val="both"/>
        <w:rPr>
          <w:rFonts w:cs="Arial"/>
          <w:color w:val="000000" w:themeColor="text1"/>
        </w:rPr>
      </w:pPr>
      <w:r w:rsidRPr="00B078FC">
        <w:rPr>
          <w:rFonts w:cs="Arial"/>
          <w:color w:val="000000" w:themeColor="text1"/>
        </w:rPr>
        <w:t xml:space="preserve">Los trabajos resultantes de la prestación del contrato se tienen que dirigir a la Subdirección general </w:t>
      </w:r>
      <w:r w:rsidR="00B078FC" w:rsidRPr="00B078FC">
        <w:rPr>
          <w:rFonts w:cs="Arial"/>
        </w:rPr>
        <w:t>de Seguimiento de Entidades y Participaciones de la Generalitat</w:t>
      </w:r>
    </w:p>
    <w:p w14:paraId="51DAAB89" w14:textId="77777777" w:rsidR="0000345F" w:rsidRPr="00B078FC" w:rsidRDefault="0000345F" w:rsidP="0000345F">
      <w:pPr>
        <w:autoSpaceDE w:val="0"/>
        <w:autoSpaceDN w:val="0"/>
        <w:adjustRightInd w:val="0"/>
        <w:spacing w:after="0" w:line="240" w:lineRule="auto"/>
        <w:jc w:val="both"/>
        <w:rPr>
          <w:rFonts w:cs="Arial"/>
          <w:color w:val="000000" w:themeColor="text1"/>
        </w:rPr>
      </w:pPr>
    </w:p>
    <w:p w14:paraId="73DA4483" w14:textId="77777777" w:rsidR="006C6C1D" w:rsidRPr="00B078FC" w:rsidRDefault="006C6C1D" w:rsidP="006C6C1D">
      <w:pPr>
        <w:numPr>
          <w:ilvl w:val="0"/>
          <w:numId w:val="3"/>
        </w:numPr>
        <w:tabs>
          <w:tab w:val="clear" w:pos="360"/>
          <w:tab w:val="num" w:pos="0"/>
          <w:tab w:val="num" w:pos="2160"/>
        </w:tabs>
        <w:spacing w:after="0" w:line="240" w:lineRule="auto"/>
        <w:ind w:left="0"/>
        <w:jc w:val="both"/>
        <w:rPr>
          <w:rFonts w:cs="Arial"/>
          <w:b/>
          <w:snapToGrid w:val="0"/>
        </w:rPr>
      </w:pPr>
      <w:r w:rsidRPr="00B078FC">
        <w:rPr>
          <w:rFonts w:cs="Arial"/>
          <w:b/>
          <w:snapToGrid w:val="0"/>
        </w:rPr>
        <w:t xml:space="preserve">Variantes </w:t>
      </w:r>
    </w:p>
    <w:p w14:paraId="17834FA7" w14:textId="77777777" w:rsidR="006C6C1D" w:rsidRPr="003F4A89" w:rsidRDefault="006C6C1D" w:rsidP="006C6C1D">
      <w:pPr>
        <w:tabs>
          <w:tab w:val="num" w:pos="2160"/>
        </w:tabs>
        <w:spacing w:after="0" w:line="240" w:lineRule="auto"/>
        <w:jc w:val="both"/>
        <w:rPr>
          <w:rFonts w:cs="Arial"/>
          <w:snapToGrid w:val="0"/>
        </w:rPr>
      </w:pPr>
    </w:p>
    <w:p w14:paraId="2393691A" w14:textId="77777777" w:rsidR="006C6C1D" w:rsidRPr="003F4A89" w:rsidRDefault="006C6C1D" w:rsidP="006C6C1D">
      <w:pPr>
        <w:spacing w:after="0" w:line="240" w:lineRule="auto"/>
        <w:jc w:val="both"/>
        <w:rPr>
          <w:rFonts w:cs="Arial"/>
          <w:snapToGrid w:val="0"/>
        </w:rPr>
      </w:pPr>
      <w:r w:rsidRPr="003F4A89">
        <w:rPr>
          <w:rFonts w:cs="Arial"/>
          <w:snapToGrid w:val="0"/>
        </w:rPr>
        <w:t>No</w:t>
      </w:r>
    </w:p>
    <w:p w14:paraId="6933BD18" w14:textId="77777777" w:rsidR="006C6C1D" w:rsidRPr="003F4A89" w:rsidRDefault="006C6C1D" w:rsidP="006C6C1D">
      <w:pPr>
        <w:spacing w:after="0" w:line="240" w:lineRule="auto"/>
        <w:jc w:val="both"/>
        <w:rPr>
          <w:rFonts w:cs="Arial"/>
          <w:snapToGrid w:val="0"/>
        </w:rPr>
      </w:pPr>
    </w:p>
    <w:p w14:paraId="00EA39D5"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rPr>
      </w:pPr>
      <w:r w:rsidRPr="003F4A89">
        <w:rPr>
          <w:rFonts w:cs="Arial"/>
          <w:b/>
          <w:snapToGrid w:val="0"/>
        </w:rPr>
        <w:t xml:space="preserve">Tramitación del expediente y procedimiento de adjudicación </w:t>
      </w:r>
    </w:p>
    <w:p w14:paraId="34B95A60" w14:textId="77777777" w:rsidR="006C6C1D" w:rsidRPr="003F4A89" w:rsidRDefault="006C6C1D" w:rsidP="006C6C1D">
      <w:pPr>
        <w:tabs>
          <w:tab w:val="num" w:pos="2160"/>
        </w:tabs>
        <w:spacing w:after="0" w:line="240" w:lineRule="auto"/>
        <w:jc w:val="both"/>
        <w:rPr>
          <w:rFonts w:cs="Arial"/>
          <w:b/>
          <w:snapToGrid w:val="0"/>
        </w:rPr>
      </w:pPr>
    </w:p>
    <w:p w14:paraId="45CCDEFB" w14:textId="77777777" w:rsidR="006C6C1D" w:rsidRPr="003F4A89" w:rsidRDefault="006C6C1D" w:rsidP="006C6C1D">
      <w:pPr>
        <w:tabs>
          <w:tab w:val="num" w:pos="2160"/>
        </w:tabs>
        <w:spacing w:after="0" w:line="240" w:lineRule="auto"/>
        <w:jc w:val="both"/>
        <w:rPr>
          <w:rFonts w:cs="Arial"/>
          <w:snapToGrid w:val="0"/>
        </w:rPr>
      </w:pPr>
      <w:r w:rsidRPr="003F4A89">
        <w:rPr>
          <w:rFonts w:cs="Arial"/>
          <w:snapToGrid w:val="0"/>
        </w:rPr>
        <w:t xml:space="preserve">F.1 Forma de tramitación: </w:t>
      </w:r>
    </w:p>
    <w:p w14:paraId="5F931AD0" w14:textId="77777777" w:rsidR="006C6C1D" w:rsidRPr="003F4A89" w:rsidRDefault="006C6C1D" w:rsidP="006C6C1D">
      <w:pPr>
        <w:tabs>
          <w:tab w:val="num" w:pos="2160"/>
        </w:tabs>
        <w:spacing w:after="0" w:line="240" w:lineRule="auto"/>
        <w:jc w:val="both"/>
        <w:rPr>
          <w:rFonts w:cs="Arial"/>
          <w:snapToGrid w:val="0"/>
        </w:rPr>
      </w:pPr>
    </w:p>
    <w:p w14:paraId="297874A2" w14:textId="483B81CA" w:rsidR="006C6C1D" w:rsidRDefault="0000345F" w:rsidP="006C6C1D">
      <w:pPr>
        <w:tabs>
          <w:tab w:val="num" w:pos="2160"/>
        </w:tabs>
        <w:spacing w:after="0" w:line="240" w:lineRule="auto"/>
        <w:jc w:val="both"/>
        <w:rPr>
          <w:rFonts w:cs="Arial"/>
          <w:snapToGrid w:val="0"/>
        </w:rPr>
      </w:pPr>
      <w:r>
        <w:rPr>
          <w:rFonts w:cs="Arial"/>
          <w:snapToGrid w:val="0"/>
        </w:rPr>
        <w:t>Ordinaria</w:t>
      </w:r>
      <w:r w:rsidR="006C6C1D" w:rsidRPr="003F4A89">
        <w:rPr>
          <w:rFonts w:cs="Arial"/>
          <w:snapToGrid w:val="0"/>
        </w:rPr>
        <w:t xml:space="preserve"> </w:t>
      </w:r>
      <w:r w:rsidR="0004513E">
        <w:rPr>
          <w:rFonts w:cs="Arial"/>
          <w:snapToGrid w:val="0"/>
        </w:rPr>
        <w:t>y anticipada</w:t>
      </w:r>
      <w:r w:rsidR="00B645A0">
        <w:rPr>
          <w:rFonts w:cs="Arial"/>
          <w:snapToGrid w:val="0"/>
        </w:rPr>
        <w:t>.</w:t>
      </w:r>
    </w:p>
    <w:p w14:paraId="0D1F20E1" w14:textId="77777777" w:rsidR="006C6C1D" w:rsidRPr="003F4A89" w:rsidRDefault="006C6C1D" w:rsidP="006C6C1D">
      <w:pPr>
        <w:tabs>
          <w:tab w:val="num" w:pos="2160"/>
        </w:tabs>
        <w:spacing w:after="0" w:line="240" w:lineRule="auto"/>
        <w:jc w:val="both"/>
        <w:rPr>
          <w:rFonts w:cs="Arial"/>
          <w:snapToGrid w:val="0"/>
        </w:rPr>
      </w:pPr>
    </w:p>
    <w:p w14:paraId="7E3D09C9" w14:textId="77777777" w:rsidR="006C6C1D" w:rsidRPr="00B645A0" w:rsidRDefault="006C6C1D" w:rsidP="006C6C1D">
      <w:pPr>
        <w:tabs>
          <w:tab w:val="num" w:pos="2160"/>
        </w:tabs>
        <w:spacing w:after="0" w:line="240" w:lineRule="auto"/>
        <w:jc w:val="both"/>
        <w:rPr>
          <w:rFonts w:cs="Arial"/>
          <w:snapToGrid w:val="0"/>
        </w:rPr>
      </w:pPr>
      <w:r w:rsidRPr="00B645A0">
        <w:rPr>
          <w:rFonts w:cs="Arial"/>
          <w:snapToGrid w:val="0"/>
        </w:rPr>
        <w:t>F.2 Procedimiento de adjudicación:</w:t>
      </w:r>
    </w:p>
    <w:p w14:paraId="06AD711D" w14:textId="77777777" w:rsidR="006C6C1D" w:rsidRPr="006E42DE" w:rsidRDefault="006C6C1D" w:rsidP="006C6C1D">
      <w:pPr>
        <w:tabs>
          <w:tab w:val="num" w:pos="2160"/>
        </w:tabs>
        <w:spacing w:after="0" w:line="240" w:lineRule="auto"/>
        <w:jc w:val="both"/>
        <w:rPr>
          <w:rFonts w:cs="Arial"/>
          <w:snapToGrid w:val="0"/>
        </w:rPr>
      </w:pPr>
    </w:p>
    <w:p w14:paraId="4CB929F1" w14:textId="77777777" w:rsidR="009B342C" w:rsidRPr="006E42DE" w:rsidRDefault="009B342C" w:rsidP="009B342C">
      <w:pPr>
        <w:tabs>
          <w:tab w:val="left" w:pos="1427"/>
        </w:tabs>
        <w:spacing w:after="0" w:line="240" w:lineRule="auto"/>
        <w:jc w:val="both"/>
        <w:rPr>
          <w:rFonts w:cs="Arial"/>
          <w:snapToGrid w:val="0"/>
        </w:rPr>
      </w:pPr>
      <w:r w:rsidRPr="006E42DE">
        <w:rPr>
          <w:rFonts w:cs="Arial"/>
          <w:snapToGrid w:val="0"/>
        </w:rPr>
        <w:t>Abierto con fases sucesivas (ver apartado H – Criterios de adjudicación- del cuadro de características).</w:t>
      </w:r>
    </w:p>
    <w:p w14:paraId="11CF57B2" w14:textId="77777777" w:rsidR="006C6C1D" w:rsidRPr="006E42DE" w:rsidRDefault="006C6C1D" w:rsidP="006C6C1D">
      <w:pPr>
        <w:tabs>
          <w:tab w:val="num" w:pos="2160"/>
        </w:tabs>
        <w:spacing w:after="0" w:line="240" w:lineRule="auto"/>
        <w:jc w:val="both"/>
        <w:rPr>
          <w:rFonts w:cs="Arial"/>
          <w:snapToGrid w:val="0"/>
        </w:rPr>
      </w:pPr>
    </w:p>
    <w:p w14:paraId="5A64057B" w14:textId="0F454FEB" w:rsidR="006C6C1D" w:rsidRPr="006E42DE" w:rsidRDefault="006C6C1D" w:rsidP="006C6C1D">
      <w:pPr>
        <w:tabs>
          <w:tab w:val="num" w:pos="2160"/>
        </w:tabs>
        <w:spacing w:after="0" w:line="240" w:lineRule="auto"/>
        <w:jc w:val="both"/>
        <w:rPr>
          <w:rFonts w:cs="Arial"/>
          <w:snapToGrid w:val="0"/>
        </w:rPr>
      </w:pPr>
      <w:r w:rsidRPr="006E42DE">
        <w:rPr>
          <w:rFonts w:cs="Arial"/>
          <w:snapToGrid w:val="0"/>
        </w:rPr>
        <w:t xml:space="preserve">F.3 Presentación de ofertas </w:t>
      </w:r>
      <w:proofErr w:type="spellStart"/>
      <w:r w:rsidRPr="006E42DE">
        <w:rPr>
          <w:rFonts w:cs="Arial"/>
          <w:snapToGrid w:val="0"/>
        </w:rPr>
        <w:t>mediante</w:t>
      </w:r>
      <w:proofErr w:type="spellEnd"/>
      <w:r w:rsidRPr="006E42DE">
        <w:rPr>
          <w:rFonts w:cs="Arial"/>
          <w:snapToGrid w:val="0"/>
        </w:rPr>
        <w:t xml:space="preserve"> </w:t>
      </w:r>
      <w:proofErr w:type="spellStart"/>
      <w:r w:rsidRPr="006E42DE">
        <w:rPr>
          <w:rFonts w:cs="Arial"/>
          <w:snapToGrid w:val="0"/>
        </w:rPr>
        <w:t>herramienta</w:t>
      </w:r>
      <w:proofErr w:type="spellEnd"/>
      <w:r w:rsidRPr="006E42DE">
        <w:rPr>
          <w:rFonts w:cs="Arial"/>
          <w:snapToGrid w:val="0"/>
        </w:rPr>
        <w:t xml:space="preserve"> de </w:t>
      </w:r>
      <w:r w:rsidR="00A74337">
        <w:rPr>
          <w:rFonts w:cs="Arial"/>
          <w:snapToGrid w:val="0"/>
        </w:rPr>
        <w:t>Sobre</w:t>
      </w:r>
      <w:r w:rsidRPr="006E42DE">
        <w:rPr>
          <w:rFonts w:cs="Arial"/>
          <w:snapToGrid w:val="0"/>
        </w:rPr>
        <w:t xml:space="preserve"> Digital: </w:t>
      </w:r>
    </w:p>
    <w:p w14:paraId="4A3313E7" w14:textId="77777777" w:rsidR="006C6C1D" w:rsidRPr="006E42DE" w:rsidRDefault="006C6C1D" w:rsidP="006C6C1D">
      <w:pPr>
        <w:tabs>
          <w:tab w:val="num" w:pos="2160"/>
        </w:tabs>
        <w:spacing w:after="0" w:line="240" w:lineRule="auto"/>
        <w:jc w:val="both"/>
        <w:rPr>
          <w:rFonts w:cs="Arial"/>
          <w:snapToGrid w:val="0"/>
        </w:rPr>
      </w:pPr>
      <w:r w:rsidRPr="006E42DE">
        <w:rPr>
          <w:rFonts w:cs="Arial"/>
          <w:snapToGrid w:val="0"/>
        </w:rPr>
        <w:tab/>
      </w:r>
      <w:r w:rsidRPr="006E42DE">
        <w:rPr>
          <w:rFonts w:cs="Arial"/>
          <w:snapToGrid w:val="0"/>
        </w:rPr>
        <w:tab/>
      </w:r>
      <w:r w:rsidRPr="006E42DE">
        <w:rPr>
          <w:rFonts w:cs="Arial"/>
          <w:snapToGrid w:val="0"/>
        </w:rPr>
        <w:tab/>
      </w:r>
      <w:r w:rsidRPr="006E42DE">
        <w:rPr>
          <w:rFonts w:cs="Arial"/>
          <w:snapToGrid w:val="0"/>
        </w:rPr>
        <w:tab/>
      </w:r>
      <w:r w:rsidRPr="006E42DE">
        <w:rPr>
          <w:rFonts w:cs="Arial"/>
          <w:snapToGrid w:val="0"/>
        </w:rPr>
        <w:tab/>
      </w:r>
      <w:r w:rsidRPr="006E42DE">
        <w:rPr>
          <w:rFonts w:cs="Arial"/>
          <w:snapToGrid w:val="0"/>
        </w:rPr>
        <w:tab/>
      </w:r>
    </w:p>
    <w:p w14:paraId="2C247F49" w14:textId="346264BC" w:rsidR="006C6C1D" w:rsidRPr="006E42DE" w:rsidRDefault="006C6C1D" w:rsidP="006C6C1D">
      <w:pPr>
        <w:tabs>
          <w:tab w:val="num" w:pos="2160"/>
        </w:tabs>
        <w:spacing w:after="0" w:line="240" w:lineRule="auto"/>
        <w:ind w:right="116"/>
        <w:jc w:val="both"/>
        <w:rPr>
          <w:rFonts w:cs="Arial"/>
          <w:snapToGrid w:val="0"/>
        </w:rPr>
      </w:pPr>
      <w:proofErr w:type="spellStart"/>
      <w:r w:rsidRPr="006E42DE">
        <w:rPr>
          <w:rFonts w:cs="Arial"/>
          <w:snapToGrid w:val="0"/>
        </w:rPr>
        <w:t>Mediante</w:t>
      </w:r>
      <w:proofErr w:type="spellEnd"/>
      <w:r w:rsidRPr="006E42DE">
        <w:rPr>
          <w:rFonts w:cs="Arial"/>
          <w:snapToGrid w:val="0"/>
        </w:rPr>
        <w:t xml:space="preserve"> </w:t>
      </w:r>
      <w:proofErr w:type="spellStart"/>
      <w:r w:rsidRPr="006E42DE">
        <w:rPr>
          <w:rFonts w:cs="Arial"/>
          <w:snapToGrid w:val="0"/>
        </w:rPr>
        <w:t>herramienta</w:t>
      </w:r>
      <w:proofErr w:type="spellEnd"/>
      <w:r w:rsidRPr="006E42DE">
        <w:rPr>
          <w:rFonts w:cs="Arial"/>
          <w:snapToGrid w:val="0"/>
        </w:rPr>
        <w:t xml:space="preserve"> de </w:t>
      </w:r>
      <w:r w:rsidR="00A74337">
        <w:rPr>
          <w:rFonts w:cs="Arial"/>
          <w:snapToGrid w:val="0"/>
        </w:rPr>
        <w:t>Sobre</w:t>
      </w:r>
      <w:r w:rsidRPr="006E42DE">
        <w:rPr>
          <w:rFonts w:cs="Arial"/>
          <w:snapToGrid w:val="0"/>
        </w:rPr>
        <w:t xml:space="preserve"> Digital</w:t>
      </w:r>
    </w:p>
    <w:p w14:paraId="524B2C91" w14:textId="77777777" w:rsidR="003001BA" w:rsidRPr="006E42DE" w:rsidRDefault="003001BA" w:rsidP="003001BA">
      <w:pPr>
        <w:tabs>
          <w:tab w:val="num" w:pos="2160"/>
        </w:tabs>
        <w:spacing w:after="0" w:line="240" w:lineRule="auto"/>
        <w:jc w:val="both"/>
        <w:rPr>
          <w:rFonts w:cs="Arial"/>
          <w:snapToGrid w:val="0"/>
        </w:rPr>
      </w:pPr>
      <w:r w:rsidRPr="006E42DE">
        <w:rPr>
          <w:rFonts w:cs="Arial"/>
          <w:snapToGrid w:val="0"/>
        </w:rPr>
        <w:t xml:space="preserve">Sí </w:t>
      </w:r>
      <w:r w:rsidRPr="006E42DE">
        <w:rPr>
          <w:rFonts w:cs="Arial"/>
          <w:snapToGrid w:val="0"/>
        </w:rPr>
        <w:tab/>
      </w:r>
      <w:r w:rsidRPr="006E42DE">
        <w:rPr>
          <w:rFonts w:cs="Arial"/>
          <w:snapToGrid w:val="0"/>
        </w:rPr>
        <w:tab/>
      </w:r>
      <w:r w:rsidRPr="006E42DE">
        <w:rPr>
          <w:rFonts w:cs="Arial"/>
          <w:snapToGrid w:val="0"/>
        </w:rPr>
        <w:tab/>
      </w:r>
      <w:r w:rsidRPr="006E42DE">
        <w:rPr>
          <w:rFonts w:cs="Arial"/>
          <w:snapToGrid w:val="0"/>
        </w:rPr>
        <w:tab/>
      </w:r>
      <w:r w:rsidRPr="006E42DE">
        <w:rPr>
          <w:rFonts w:cs="Arial"/>
          <w:snapToGrid w:val="0"/>
        </w:rPr>
        <w:tab/>
      </w:r>
    </w:p>
    <w:p w14:paraId="28F9A798" w14:textId="77777777" w:rsidR="003001BA" w:rsidRPr="006E42DE" w:rsidRDefault="003001BA" w:rsidP="003001BA">
      <w:pPr>
        <w:tabs>
          <w:tab w:val="left" w:pos="2160"/>
        </w:tabs>
        <w:spacing w:after="0" w:line="100" w:lineRule="atLeast"/>
        <w:jc w:val="both"/>
        <w:rPr>
          <w:rFonts w:cs="Arial"/>
          <w:snapToGrid w:val="0"/>
        </w:rPr>
      </w:pPr>
    </w:p>
    <w:p w14:paraId="0678EED2" w14:textId="77777777" w:rsidR="00FF77C6" w:rsidRPr="006E42DE" w:rsidRDefault="00FF77C6" w:rsidP="00FF77C6">
      <w:pPr>
        <w:tabs>
          <w:tab w:val="num" w:pos="2160"/>
        </w:tabs>
        <w:spacing w:after="0" w:line="240" w:lineRule="auto"/>
        <w:ind w:right="116"/>
        <w:jc w:val="both"/>
        <w:rPr>
          <w:rFonts w:cs="Arial"/>
          <w:snapToGrid w:val="0"/>
        </w:rPr>
      </w:pPr>
      <w:r w:rsidRPr="006E42DE">
        <w:rPr>
          <w:rFonts w:cs="Arial"/>
          <w:b/>
          <w:u w:val="single"/>
        </w:rPr>
        <w:t>Sobres a presentar</w:t>
      </w:r>
      <w:r w:rsidRPr="006E42DE">
        <w:rPr>
          <w:rFonts w:cs="Arial"/>
        </w:rPr>
        <w:t xml:space="preserve">: </w:t>
      </w:r>
      <w:r w:rsidRPr="006E42DE">
        <w:rPr>
          <w:rFonts w:cs="Arial"/>
          <w:snapToGrid w:val="0"/>
        </w:rPr>
        <w:t xml:space="preserve">En este expediente se prevé la </w:t>
      </w:r>
      <w:r w:rsidRPr="006E42DE">
        <w:rPr>
          <w:rFonts w:cs="Arial"/>
          <w:b/>
          <w:snapToGrid w:val="0"/>
        </w:rPr>
        <w:t>presentación de 3 sobres</w:t>
      </w:r>
      <w:r w:rsidRPr="006E42DE">
        <w:rPr>
          <w:rFonts w:cs="Arial"/>
          <w:snapToGrid w:val="0"/>
        </w:rPr>
        <w:t>. El contenido de los sobres se recoge a la cláusula 11.10.1  del PCAP:</w:t>
      </w:r>
    </w:p>
    <w:p w14:paraId="686EB40C" w14:textId="77777777" w:rsidR="00FF77C6" w:rsidRPr="006E42DE" w:rsidRDefault="00FF77C6" w:rsidP="00FF77C6">
      <w:pPr>
        <w:tabs>
          <w:tab w:val="num" w:pos="2160"/>
        </w:tabs>
        <w:spacing w:after="0" w:line="240" w:lineRule="auto"/>
        <w:ind w:right="116"/>
        <w:jc w:val="both"/>
        <w:rPr>
          <w:rFonts w:cs="Arial"/>
          <w:snapToGrid w:val="0"/>
        </w:rPr>
      </w:pPr>
    </w:p>
    <w:p w14:paraId="79FE0E51" w14:textId="77777777" w:rsidR="00FF77C6" w:rsidRPr="006E42DE" w:rsidRDefault="00FF77C6" w:rsidP="00641089">
      <w:pPr>
        <w:pStyle w:val="Textindependent2"/>
        <w:numPr>
          <w:ilvl w:val="1"/>
          <w:numId w:val="31"/>
        </w:numPr>
        <w:tabs>
          <w:tab w:val="left" w:pos="567"/>
        </w:tabs>
        <w:spacing w:after="0" w:line="240" w:lineRule="auto"/>
        <w:ind w:left="284" w:hanging="284"/>
        <w:jc w:val="both"/>
        <w:outlineLvl w:val="0"/>
        <w:rPr>
          <w:rFonts w:ascii="Arial" w:hAnsi="Arial" w:cs="Arial"/>
          <w:sz w:val="22"/>
          <w:szCs w:val="22"/>
        </w:rPr>
      </w:pPr>
      <w:r w:rsidRPr="006E42DE">
        <w:rPr>
          <w:rFonts w:ascii="Arial" w:hAnsi="Arial" w:cs="Arial"/>
          <w:sz w:val="22"/>
          <w:szCs w:val="22"/>
        </w:rPr>
        <w:t>Sobre A: Documentación administrativa. Concretamente:</w:t>
      </w:r>
    </w:p>
    <w:p w14:paraId="22783117" w14:textId="77777777" w:rsidR="00FF77C6" w:rsidRPr="006E42DE"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318C619F" w14:textId="372F08AA" w:rsidR="00FF77C6" w:rsidRPr="006E42DE"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sidRPr="006E42DE">
        <w:rPr>
          <w:rFonts w:ascii="Arial" w:hAnsi="Arial" w:cs="Arial"/>
          <w:sz w:val="22"/>
          <w:szCs w:val="22"/>
        </w:rPr>
        <w:lastRenderedPageBreak/>
        <w:t xml:space="preserve">Documento europeo único de contratación (DEUC).  </w:t>
      </w:r>
    </w:p>
    <w:p w14:paraId="4FF78A47" w14:textId="27222C58" w:rsidR="00FF77C6"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caso de empresa extranjera, declaración de sumisión a los juzgados y tribunales españoles.</w:t>
      </w:r>
    </w:p>
    <w:p w14:paraId="6E36EA01" w14:textId="47D69E71" w:rsidR="00FF77C6"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Compromiso, si procede, de adscripción de los medios personales y materiales requeridos como solvencia en el apartado G3</w:t>
      </w:r>
    </w:p>
    <w:p w14:paraId="62998D67" w14:textId="02E0D64F" w:rsidR="00CF1F93" w:rsidRPr="00CF1F93" w:rsidRDefault="00FF77C6"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caso de subcontratación, anexo 5.</w:t>
      </w:r>
    </w:p>
    <w:p w14:paraId="0D2196D7" w14:textId="1A46F1F9" w:rsidR="00CF1F93" w:rsidRDefault="00CF1F93" w:rsidP="00641089">
      <w:pPr>
        <w:pStyle w:val="Textindependent2"/>
        <w:numPr>
          <w:ilvl w:val="2"/>
          <w:numId w:val="31"/>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 xml:space="preserve">Declaración responsable, si procede, de </w:t>
      </w:r>
      <w:proofErr w:type="spellStart"/>
      <w:r>
        <w:rPr>
          <w:rFonts w:ascii="Arial" w:hAnsi="Arial" w:cs="Arial"/>
          <w:sz w:val="22"/>
          <w:szCs w:val="22"/>
        </w:rPr>
        <w:t>disponer</w:t>
      </w:r>
      <w:proofErr w:type="spellEnd"/>
      <w:r>
        <w:rPr>
          <w:rFonts w:ascii="Arial" w:hAnsi="Arial" w:cs="Arial"/>
          <w:sz w:val="22"/>
          <w:szCs w:val="22"/>
        </w:rPr>
        <w:t xml:space="preserve"> de </w:t>
      </w:r>
      <w:r w:rsidR="006E42DE">
        <w:rPr>
          <w:rFonts w:ascii="Arial" w:hAnsi="Arial" w:cs="Arial"/>
          <w:sz w:val="22"/>
          <w:szCs w:val="22"/>
        </w:rPr>
        <w:t xml:space="preserve">un </w:t>
      </w:r>
      <w:proofErr w:type="spellStart"/>
      <w:r w:rsidR="006E42DE">
        <w:rPr>
          <w:rFonts w:ascii="Arial" w:hAnsi="Arial" w:cs="Arial"/>
          <w:sz w:val="22"/>
          <w:szCs w:val="22"/>
        </w:rPr>
        <w:t>plan</w:t>
      </w:r>
      <w:proofErr w:type="spellEnd"/>
      <w:r>
        <w:rPr>
          <w:rFonts w:ascii="Arial" w:hAnsi="Arial" w:cs="Arial"/>
          <w:sz w:val="22"/>
          <w:szCs w:val="22"/>
        </w:rPr>
        <w:t xml:space="preserve"> de </w:t>
      </w:r>
      <w:proofErr w:type="spellStart"/>
      <w:r>
        <w:rPr>
          <w:rFonts w:ascii="Arial" w:hAnsi="Arial" w:cs="Arial"/>
          <w:sz w:val="22"/>
          <w:szCs w:val="22"/>
        </w:rPr>
        <w:t>igualdad</w:t>
      </w:r>
      <w:proofErr w:type="spellEnd"/>
      <w:r>
        <w:rPr>
          <w:rFonts w:ascii="Arial" w:hAnsi="Arial" w:cs="Arial"/>
          <w:sz w:val="22"/>
          <w:szCs w:val="22"/>
        </w:rPr>
        <w:t>. En caso de que la empresa licitadora tenga menos de 50 trabajadores presentará una declaración donde indique que dispone de menos de estos trabajadores.</w:t>
      </w:r>
    </w:p>
    <w:p w14:paraId="0C89D322" w14:textId="77777777" w:rsidR="00FF77C6" w:rsidRPr="001C46C0" w:rsidRDefault="00FF77C6" w:rsidP="00FF77C6">
      <w:pPr>
        <w:pStyle w:val="Textindependent2"/>
        <w:tabs>
          <w:tab w:val="left" w:pos="567"/>
        </w:tabs>
        <w:spacing w:after="0" w:line="240" w:lineRule="auto"/>
        <w:jc w:val="both"/>
        <w:outlineLvl w:val="0"/>
        <w:rPr>
          <w:rFonts w:ascii="Arial" w:hAnsi="Arial" w:cs="Arial"/>
          <w:sz w:val="22"/>
          <w:szCs w:val="22"/>
        </w:rPr>
      </w:pPr>
    </w:p>
    <w:p w14:paraId="1E757680" w14:textId="77777777" w:rsidR="00FF77C6" w:rsidRPr="00C77E04" w:rsidRDefault="00FF77C6" w:rsidP="00641089">
      <w:pPr>
        <w:pStyle w:val="Textindependent2"/>
        <w:numPr>
          <w:ilvl w:val="1"/>
          <w:numId w:val="31"/>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 xml:space="preserve">Sobre </w:t>
      </w:r>
      <w:r w:rsidRPr="006E42DE">
        <w:rPr>
          <w:rFonts w:ascii="Arial" w:hAnsi="Arial" w:cs="Arial"/>
          <w:sz w:val="22"/>
          <w:szCs w:val="22"/>
        </w:rPr>
        <w:t>B</w:t>
      </w:r>
      <w:r w:rsidRPr="001C46C0">
        <w:rPr>
          <w:rFonts w:ascii="Arial" w:hAnsi="Arial" w:cs="Arial"/>
          <w:sz w:val="22"/>
          <w:szCs w:val="22"/>
        </w:rPr>
        <w:t xml:space="preserve">: Documentación relativa a los criterios de valoración subjetiva.  </w:t>
      </w:r>
    </w:p>
    <w:p w14:paraId="1B4FDA5A" w14:textId="77777777" w:rsidR="00FF77C6"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61787DF8" w14:textId="77777777" w:rsidR="00FF77C6" w:rsidRPr="001C46C0" w:rsidRDefault="00FF77C6" w:rsidP="00FF77C6">
      <w:pPr>
        <w:pStyle w:val="Textindependent2"/>
        <w:spacing w:after="0" w:line="240" w:lineRule="auto"/>
        <w:ind w:left="284"/>
        <w:jc w:val="both"/>
        <w:outlineLvl w:val="0"/>
        <w:rPr>
          <w:rFonts w:ascii="Arial" w:hAnsi="Arial" w:cs="Arial"/>
          <w:sz w:val="22"/>
          <w:szCs w:val="22"/>
        </w:rPr>
      </w:pPr>
      <w:r w:rsidRPr="001C46C0">
        <w:rPr>
          <w:rFonts w:ascii="Arial" w:hAnsi="Arial" w:cs="Arial"/>
          <w:sz w:val="22"/>
          <w:szCs w:val="22"/>
        </w:rPr>
        <w:t>Concretamente se presentará en este sobre la do</w:t>
      </w:r>
      <w:r>
        <w:rPr>
          <w:rFonts w:ascii="Arial" w:hAnsi="Arial" w:cs="Arial"/>
          <w:sz w:val="22"/>
          <w:szCs w:val="22"/>
        </w:rPr>
        <w:t xml:space="preserve">cumentación que dé respuesta al </w:t>
      </w:r>
      <w:r w:rsidRPr="001C46C0">
        <w:rPr>
          <w:rFonts w:ascii="Arial" w:hAnsi="Arial" w:cs="Arial"/>
          <w:sz w:val="22"/>
          <w:szCs w:val="22"/>
        </w:rPr>
        <w:t>siguiente criterio de adjudicación:</w:t>
      </w:r>
    </w:p>
    <w:p w14:paraId="668573AD"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28B392DC" w14:textId="3FFCFBA8" w:rsidR="00FF77C6" w:rsidRPr="00C762AF" w:rsidRDefault="00FF77C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Memoria técnica</w:t>
      </w:r>
      <w:r w:rsidRPr="00C762AF">
        <w:rPr>
          <w:rFonts w:ascii="Arial" w:hAnsi="Arial" w:cs="Arial"/>
          <w:sz w:val="22"/>
          <w:szCs w:val="22"/>
        </w:rPr>
        <w:t>: indicado en el punto 1 del apartado H1</w:t>
      </w:r>
      <w:r w:rsidR="00C762AF">
        <w:rPr>
          <w:rFonts w:ascii="Arial" w:hAnsi="Arial" w:cs="Arial"/>
          <w:sz w:val="22"/>
          <w:szCs w:val="22"/>
        </w:rPr>
        <w:t>.1</w:t>
      </w:r>
      <w:r w:rsidRPr="00C762AF">
        <w:rPr>
          <w:rFonts w:ascii="Arial" w:hAnsi="Arial" w:cs="Arial"/>
          <w:sz w:val="22"/>
          <w:szCs w:val="22"/>
        </w:rPr>
        <w:t xml:space="preserve"> – Criterios de adjudicación </w:t>
      </w:r>
    </w:p>
    <w:p w14:paraId="0C15C1B0"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39B44685" w14:textId="77777777" w:rsidR="00FF77C6" w:rsidRDefault="00FF77C6" w:rsidP="00FF77C6">
      <w:pPr>
        <w:pStyle w:val="Textindependent2"/>
        <w:numPr>
          <w:ilvl w:val="0"/>
          <w:numId w:val="25"/>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Sobre C: Proposición económica y documentación relativa a los criterios cuantificables automáticamente.</w:t>
      </w:r>
    </w:p>
    <w:p w14:paraId="54021E07" w14:textId="77777777" w:rsidR="00FF77C6" w:rsidRPr="001C46C0"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7046D7D8"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ab/>
        <w:t>Concretamente se presentará en este sobre la documentación que dé respuesta a l</w:t>
      </w:r>
      <w:r>
        <w:rPr>
          <w:rFonts w:ascii="Arial" w:hAnsi="Arial" w:cs="Arial"/>
          <w:sz w:val="22"/>
          <w:szCs w:val="22"/>
        </w:rPr>
        <w:t xml:space="preserve">os siguientes </w:t>
      </w:r>
      <w:r w:rsidRPr="001C46C0">
        <w:rPr>
          <w:rFonts w:ascii="Arial" w:hAnsi="Arial" w:cs="Arial"/>
          <w:sz w:val="22"/>
          <w:szCs w:val="22"/>
        </w:rPr>
        <w:t>criteri</w:t>
      </w:r>
      <w:r>
        <w:rPr>
          <w:rFonts w:ascii="Arial" w:hAnsi="Arial" w:cs="Arial"/>
          <w:sz w:val="22"/>
          <w:szCs w:val="22"/>
        </w:rPr>
        <w:t>os</w:t>
      </w:r>
      <w:r w:rsidRPr="001C46C0">
        <w:rPr>
          <w:rFonts w:ascii="Arial" w:hAnsi="Arial" w:cs="Arial"/>
          <w:sz w:val="22"/>
          <w:szCs w:val="22"/>
        </w:rPr>
        <w:t xml:space="preserve"> de adjudicación:</w:t>
      </w:r>
    </w:p>
    <w:p w14:paraId="68D3697C"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1182A92B" w14:textId="66C6BE2F" w:rsidR="00FF77C6" w:rsidRDefault="00FF77C6" w:rsidP="00FF77C6">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Oferta</w:t>
      </w:r>
      <w:r w:rsidRPr="005D1B72">
        <w:rPr>
          <w:rFonts w:ascii="Arial" w:hAnsi="Arial" w:cs="Arial"/>
          <w:sz w:val="22"/>
          <w:szCs w:val="22"/>
          <w:u w:val="single"/>
        </w:rPr>
        <w:t xml:space="preserve"> económica</w:t>
      </w:r>
      <w:r>
        <w:rPr>
          <w:rFonts w:ascii="Arial" w:hAnsi="Arial" w:cs="Arial"/>
          <w:sz w:val="22"/>
          <w:szCs w:val="22"/>
        </w:rPr>
        <w:t>: indicado en el punto 2</w:t>
      </w:r>
      <w:r w:rsidRPr="005D1B72">
        <w:rPr>
          <w:rFonts w:ascii="Arial" w:hAnsi="Arial" w:cs="Arial"/>
          <w:sz w:val="22"/>
          <w:szCs w:val="22"/>
        </w:rPr>
        <w:t xml:space="preserve"> del apartado H1</w:t>
      </w:r>
      <w:r w:rsidR="00C762AF">
        <w:rPr>
          <w:rFonts w:ascii="Arial" w:hAnsi="Arial" w:cs="Arial"/>
          <w:sz w:val="22"/>
          <w:szCs w:val="22"/>
        </w:rPr>
        <w:t>.2</w:t>
      </w:r>
      <w:r w:rsidRPr="005D1B72">
        <w:rPr>
          <w:rFonts w:ascii="Arial" w:hAnsi="Arial" w:cs="Arial"/>
          <w:sz w:val="22"/>
          <w:szCs w:val="22"/>
        </w:rPr>
        <w:t xml:space="preserve"> – Criterios de adjudicación (de acuerdo con el modelo del anexo 1).</w:t>
      </w:r>
    </w:p>
    <w:p w14:paraId="5CA09868" w14:textId="77777777" w:rsidR="00FF77C6" w:rsidRPr="003F7217"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6431A4AF" w14:textId="168DB2DF"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Experiencia adicional</w:t>
      </w:r>
      <w:r w:rsidR="00C762AF">
        <w:rPr>
          <w:rFonts w:ascii="Arial" w:hAnsi="Arial" w:cs="Arial"/>
          <w:sz w:val="22"/>
          <w:szCs w:val="22"/>
          <w:u w:val="single"/>
        </w:rPr>
        <w:t xml:space="preserve"> especialista urbanismo</w:t>
      </w:r>
      <w:r w:rsidR="00FF77C6">
        <w:rPr>
          <w:rFonts w:ascii="Arial" w:hAnsi="Arial" w:cs="Arial"/>
          <w:sz w:val="22"/>
          <w:szCs w:val="22"/>
        </w:rPr>
        <w:t>: indicado en el punto 3</w:t>
      </w:r>
      <w:r w:rsidR="00FF77C6" w:rsidRPr="005D1B72">
        <w:rPr>
          <w:rFonts w:ascii="Arial" w:hAnsi="Arial" w:cs="Arial"/>
          <w:sz w:val="22"/>
          <w:szCs w:val="22"/>
        </w:rPr>
        <w:t xml:space="preserve"> del apartado H1</w:t>
      </w:r>
      <w:r w:rsidR="00C762AF">
        <w:rPr>
          <w:rFonts w:ascii="Arial" w:hAnsi="Arial" w:cs="Arial"/>
          <w:sz w:val="22"/>
          <w:szCs w:val="22"/>
        </w:rPr>
        <w:t>.2</w:t>
      </w:r>
      <w:r w:rsidR="00FF77C6" w:rsidRPr="005D1B72">
        <w:rPr>
          <w:rFonts w:ascii="Arial" w:hAnsi="Arial" w:cs="Arial"/>
          <w:sz w:val="22"/>
          <w:szCs w:val="22"/>
        </w:rPr>
        <w:t xml:space="preserve"> – Criterios de adjudicación</w:t>
      </w:r>
      <w:r w:rsidR="00C762AF">
        <w:rPr>
          <w:rFonts w:ascii="Arial" w:hAnsi="Arial" w:cs="Arial"/>
          <w:sz w:val="22"/>
          <w:szCs w:val="22"/>
        </w:rPr>
        <w:t>.</w:t>
      </w:r>
    </w:p>
    <w:p w14:paraId="5F87BBDE" w14:textId="77777777" w:rsidR="00C762AF" w:rsidRDefault="00C762AF" w:rsidP="00C762AF">
      <w:pPr>
        <w:pStyle w:val="Pargrafdellista"/>
        <w:rPr>
          <w:rFonts w:ascii="Arial" w:hAnsi="Arial" w:cs="Arial"/>
          <w:sz w:val="22"/>
          <w:szCs w:val="22"/>
          <w:u w:val="single"/>
        </w:rPr>
      </w:pPr>
    </w:p>
    <w:p w14:paraId="65CFDC1F" w14:textId="66D93205"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Experiencia adicional </w:t>
      </w:r>
      <w:r w:rsidR="00C762AF" w:rsidRPr="00C762AF">
        <w:rPr>
          <w:rFonts w:ascii="Arial" w:hAnsi="Arial" w:cs="Arial"/>
          <w:sz w:val="22"/>
          <w:szCs w:val="22"/>
          <w:u w:val="single"/>
        </w:rPr>
        <w:t xml:space="preserve">especialista </w:t>
      </w:r>
      <w:r w:rsidR="00C762AF">
        <w:rPr>
          <w:rFonts w:ascii="Arial" w:hAnsi="Arial" w:cs="Arial"/>
          <w:sz w:val="22"/>
          <w:szCs w:val="22"/>
          <w:u w:val="single"/>
        </w:rPr>
        <w:t>paisaje</w:t>
      </w:r>
      <w:r w:rsidR="00C762AF" w:rsidRPr="00C762AF">
        <w:rPr>
          <w:rFonts w:ascii="Arial" w:hAnsi="Arial" w:cs="Arial"/>
          <w:sz w:val="22"/>
          <w:szCs w:val="22"/>
        </w:rPr>
        <w:t xml:space="preserve">: indicado en el punto </w:t>
      </w:r>
      <w:r w:rsidR="00C762AF">
        <w:rPr>
          <w:rFonts w:ascii="Arial" w:hAnsi="Arial" w:cs="Arial"/>
          <w:sz w:val="22"/>
          <w:szCs w:val="22"/>
        </w:rPr>
        <w:t>4</w:t>
      </w:r>
      <w:r w:rsidR="00C762AF" w:rsidRPr="00C762AF">
        <w:rPr>
          <w:rFonts w:ascii="Arial" w:hAnsi="Arial" w:cs="Arial"/>
          <w:sz w:val="22"/>
          <w:szCs w:val="22"/>
        </w:rPr>
        <w:t xml:space="preserve"> del apartado H1.2 – Criterios de adjudicación</w:t>
      </w:r>
      <w:r w:rsidR="00C762AF">
        <w:rPr>
          <w:rFonts w:ascii="Arial" w:hAnsi="Arial" w:cs="Arial"/>
          <w:sz w:val="22"/>
          <w:szCs w:val="22"/>
        </w:rPr>
        <w:t>.</w:t>
      </w:r>
    </w:p>
    <w:p w14:paraId="49F28EF5" w14:textId="77777777" w:rsidR="00C762AF" w:rsidRDefault="00C762AF" w:rsidP="00C762AF">
      <w:pPr>
        <w:pStyle w:val="Pargrafdellista"/>
        <w:rPr>
          <w:rFonts w:ascii="Arial" w:hAnsi="Arial" w:cs="Arial"/>
          <w:sz w:val="22"/>
          <w:szCs w:val="22"/>
        </w:rPr>
      </w:pPr>
    </w:p>
    <w:p w14:paraId="70DF84B2" w14:textId="61B3D6D9"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Experiencia adicional </w:t>
      </w:r>
      <w:r w:rsidR="00C762AF">
        <w:rPr>
          <w:rFonts w:ascii="Arial" w:hAnsi="Arial" w:cs="Arial"/>
          <w:sz w:val="22"/>
          <w:szCs w:val="22"/>
          <w:u w:val="single"/>
        </w:rPr>
        <w:t>responsable movilidad</w:t>
      </w:r>
      <w:r w:rsidR="00C762AF">
        <w:rPr>
          <w:rFonts w:ascii="Arial" w:hAnsi="Arial" w:cs="Arial"/>
          <w:sz w:val="22"/>
          <w:szCs w:val="22"/>
        </w:rPr>
        <w:t>: indicado en el punto 5</w:t>
      </w:r>
      <w:r w:rsidR="00C762AF" w:rsidRPr="005D1B72">
        <w:rPr>
          <w:rFonts w:ascii="Arial" w:hAnsi="Arial" w:cs="Arial"/>
          <w:sz w:val="22"/>
          <w:szCs w:val="22"/>
        </w:rPr>
        <w:t xml:space="preserve"> del apartado H1</w:t>
      </w:r>
      <w:r w:rsidR="00C762AF">
        <w:rPr>
          <w:rFonts w:ascii="Arial" w:hAnsi="Arial" w:cs="Arial"/>
          <w:sz w:val="22"/>
          <w:szCs w:val="22"/>
        </w:rPr>
        <w:t>.2</w:t>
      </w:r>
      <w:r w:rsidR="00C762AF" w:rsidRPr="005D1B72">
        <w:rPr>
          <w:rFonts w:ascii="Arial" w:hAnsi="Arial" w:cs="Arial"/>
          <w:sz w:val="22"/>
          <w:szCs w:val="22"/>
        </w:rPr>
        <w:t xml:space="preserve"> – Criterios de adjudicación</w:t>
      </w:r>
      <w:r w:rsidR="00C762AF">
        <w:rPr>
          <w:rFonts w:ascii="Arial" w:hAnsi="Arial" w:cs="Arial"/>
          <w:sz w:val="22"/>
          <w:szCs w:val="22"/>
        </w:rPr>
        <w:t>.</w:t>
      </w:r>
    </w:p>
    <w:p w14:paraId="7086B24A" w14:textId="77777777" w:rsidR="00C762AF" w:rsidRDefault="00C762AF" w:rsidP="00C762AF">
      <w:pPr>
        <w:pStyle w:val="Pargrafdellista"/>
        <w:rPr>
          <w:rFonts w:ascii="Arial" w:hAnsi="Arial" w:cs="Arial"/>
          <w:sz w:val="22"/>
          <w:szCs w:val="22"/>
        </w:rPr>
      </w:pPr>
    </w:p>
    <w:p w14:paraId="7A72B026" w14:textId="6DF37C10"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Experiencia adicional</w:t>
      </w:r>
      <w:r w:rsidR="00C762AF">
        <w:rPr>
          <w:rFonts w:ascii="Arial" w:hAnsi="Arial" w:cs="Arial"/>
          <w:sz w:val="22"/>
          <w:szCs w:val="22"/>
          <w:u w:val="single"/>
        </w:rPr>
        <w:t xml:space="preserve"> especialista procesos participativos:</w:t>
      </w:r>
      <w:r w:rsidR="00C762AF">
        <w:rPr>
          <w:rFonts w:ascii="Arial" w:hAnsi="Arial" w:cs="Arial"/>
          <w:sz w:val="22"/>
          <w:szCs w:val="22"/>
        </w:rPr>
        <w:t xml:space="preserve"> indicado en el punto 6</w:t>
      </w:r>
      <w:r w:rsidR="00C762AF" w:rsidRPr="005D1B72">
        <w:rPr>
          <w:rFonts w:ascii="Arial" w:hAnsi="Arial" w:cs="Arial"/>
          <w:sz w:val="22"/>
          <w:szCs w:val="22"/>
        </w:rPr>
        <w:t xml:space="preserve"> del apartado H1</w:t>
      </w:r>
      <w:r w:rsidR="00C762AF">
        <w:rPr>
          <w:rFonts w:ascii="Arial" w:hAnsi="Arial" w:cs="Arial"/>
          <w:sz w:val="22"/>
          <w:szCs w:val="22"/>
        </w:rPr>
        <w:t>.2</w:t>
      </w:r>
      <w:r w:rsidR="00C762AF" w:rsidRPr="005D1B72">
        <w:rPr>
          <w:rFonts w:ascii="Arial" w:hAnsi="Arial" w:cs="Arial"/>
          <w:sz w:val="22"/>
          <w:szCs w:val="22"/>
        </w:rPr>
        <w:t xml:space="preserve"> – Criterios de adjudicación</w:t>
      </w:r>
      <w:r w:rsidR="00C762AF">
        <w:rPr>
          <w:rFonts w:ascii="Arial" w:hAnsi="Arial" w:cs="Arial"/>
          <w:sz w:val="22"/>
          <w:szCs w:val="22"/>
        </w:rPr>
        <w:t>.</w:t>
      </w:r>
    </w:p>
    <w:p w14:paraId="67566C35" w14:textId="77777777" w:rsidR="00C762AF" w:rsidRDefault="00C762AF" w:rsidP="00C762AF">
      <w:pPr>
        <w:pStyle w:val="Pargrafdellista"/>
        <w:rPr>
          <w:rFonts w:ascii="Arial" w:hAnsi="Arial" w:cs="Arial"/>
          <w:sz w:val="22"/>
          <w:szCs w:val="22"/>
        </w:rPr>
      </w:pPr>
    </w:p>
    <w:p w14:paraId="45412DCC" w14:textId="53035AE4" w:rsidR="00C762AF" w:rsidRDefault="002938A6"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 xml:space="preserve">Experiencia adicional </w:t>
      </w:r>
      <w:r w:rsidR="00C762AF">
        <w:rPr>
          <w:rFonts w:ascii="Arial" w:hAnsi="Arial" w:cs="Arial"/>
          <w:sz w:val="22"/>
          <w:szCs w:val="22"/>
          <w:u w:val="single"/>
        </w:rPr>
        <w:t>especialista derecho urbanístico</w:t>
      </w:r>
      <w:r w:rsidR="00C762AF">
        <w:rPr>
          <w:rFonts w:ascii="Arial" w:hAnsi="Arial" w:cs="Arial"/>
          <w:sz w:val="22"/>
          <w:szCs w:val="22"/>
        </w:rPr>
        <w:t>: indicado en el punto 7</w:t>
      </w:r>
      <w:r w:rsidR="00C762AF" w:rsidRPr="005D1B72">
        <w:rPr>
          <w:rFonts w:ascii="Arial" w:hAnsi="Arial" w:cs="Arial"/>
          <w:sz w:val="22"/>
          <w:szCs w:val="22"/>
        </w:rPr>
        <w:t xml:space="preserve"> del apartado H1</w:t>
      </w:r>
      <w:r w:rsidR="00C762AF">
        <w:rPr>
          <w:rFonts w:ascii="Arial" w:hAnsi="Arial" w:cs="Arial"/>
          <w:sz w:val="22"/>
          <w:szCs w:val="22"/>
        </w:rPr>
        <w:t>.2</w:t>
      </w:r>
      <w:r w:rsidR="00C762AF" w:rsidRPr="005D1B72">
        <w:rPr>
          <w:rFonts w:ascii="Arial" w:hAnsi="Arial" w:cs="Arial"/>
          <w:sz w:val="22"/>
          <w:szCs w:val="22"/>
        </w:rPr>
        <w:t xml:space="preserve"> – Criterios de adjudicación</w:t>
      </w:r>
      <w:r w:rsidR="00C762AF">
        <w:rPr>
          <w:rFonts w:ascii="Arial" w:hAnsi="Arial" w:cs="Arial"/>
          <w:sz w:val="22"/>
          <w:szCs w:val="22"/>
        </w:rPr>
        <w:t>.</w:t>
      </w:r>
    </w:p>
    <w:p w14:paraId="58006764" w14:textId="77777777" w:rsidR="00C762AF" w:rsidRDefault="00C762AF" w:rsidP="00C762AF">
      <w:pPr>
        <w:pStyle w:val="Pargrafdellista"/>
        <w:rPr>
          <w:rFonts w:ascii="Arial" w:hAnsi="Arial" w:cs="Arial"/>
          <w:sz w:val="22"/>
          <w:szCs w:val="22"/>
        </w:rPr>
      </w:pPr>
    </w:p>
    <w:p w14:paraId="209A3C1A" w14:textId="5762F54E" w:rsidR="00C762AF" w:rsidRDefault="00C762AF"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C762AF">
        <w:rPr>
          <w:rFonts w:ascii="Arial" w:hAnsi="Arial" w:cs="Arial"/>
          <w:sz w:val="22"/>
          <w:szCs w:val="22"/>
          <w:u w:val="single"/>
        </w:rPr>
        <w:t>Premios</w:t>
      </w:r>
      <w:r>
        <w:rPr>
          <w:rFonts w:ascii="Arial" w:hAnsi="Arial" w:cs="Arial"/>
          <w:sz w:val="22"/>
          <w:szCs w:val="22"/>
          <w:u w:val="single"/>
        </w:rPr>
        <w:t xml:space="preserve">: </w:t>
      </w:r>
      <w:r>
        <w:rPr>
          <w:rFonts w:ascii="Arial" w:hAnsi="Arial" w:cs="Arial"/>
          <w:sz w:val="22"/>
          <w:szCs w:val="22"/>
        </w:rPr>
        <w:t>: indicado en el punto 8</w:t>
      </w:r>
      <w:r w:rsidRPr="005D1B72">
        <w:rPr>
          <w:rFonts w:ascii="Arial" w:hAnsi="Arial" w:cs="Arial"/>
          <w:sz w:val="22"/>
          <w:szCs w:val="22"/>
        </w:rPr>
        <w:t xml:space="preserve"> del apartado H1</w:t>
      </w:r>
      <w:r>
        <w:rPr>
          <w:rFonts w:ascii="Arial" w:hAnsi="Arial" w:cs="Arial"/>
          <w:sz w:val="22"/>
          <w:szCs w:val="22"/>
        </w:rPr>
        <w:t>.2</w:t>
      </w:r>
      <w:r w:rsidRPr="005D1B72">
        <w:rPr>
          <w:rFonts w:ascii="Arial" w:hAnsi="Arial" w:cs="Arial"/>
          <w:sz w:val="22"/>
          <w:szCs w:val="22"/>
        </w:rPr>
        <w:t xml:space="preserve"> – Criterios de adjudicación</w:t>
      </w:r>
      <w:r>
        <w:rPr>
          <w:rFonts w:ascii="Arial" w:hAnsi="Arial" w:cs="Arial"/>
          <w:sz w:val="22"/>
          <w:szCs w:val="22"/>
        </w:rPr>
        <w:t>.</w:t>
      </w:r>
    </w:p>
    <w:p w14:paraId="2F2B2935" w14:textId="77777777" w:rsidR="00C762AF" w:rsidRDefault="00C762AF" w:rsidP="00C762AF">
      <w:pPr>
        <w:pStyle w:val="Pargrafdellista"/>
        <w:rPr>
          <w:rFonts w:ascii="Arial" w:hAnsi="Arial" w:cs="Arial"/>
          <w:sz w:val="22"/>
          <w:szCs w:val="22"/>
        </w:rPr>
      </w:pPr>
    </w:p>
    <w:p w14:paraId="6205709E" w14:textId="0E971519" w:rsidR="00FF77C6" w:rsidRPr="00C762AF" w:rsidRDefault="00C762AF" w:rsidP="00C762AF">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C762AF">
        <w:rPr>
          <w:rFonts w:ascii="Arial" w:hAnsi="Arial" w:cs="Arial"/>
          <w:sz w:val="22"/>
          <w:szCs w:val="22"/>
          <w:u w:val="single"/>
        </w:rPr>
        <w:t>Publicaciones</w:t>
      </w:r>
      <w:r>
        <w:rPr>
          <w:rFonts w:ascii="Arial" w:hAnsi="Arial" w:cs="Arial"/>
          <w:sz w:val="22"/>
          <w:szCs w:val="22"/>
        </w:rPr>
        <w:t>: indicado en el punto 9</w:t>
      </w:r>
      <w:r w:rsidRPr="005D1B72">
        <w:rPr>
          <w:rFonts w:ascii="Arial" w:hAnsi="Arial" w:cs="Arial"/>
          <w:sz w:val="22"/>
          <w:szCs w:val="22"/>
        </w:rPr>
        <w:t xml:space="preserve"> del apartado H1</w:t>
      </w:r>
      <w:r>
        <w:rPr>
          <w:rFonts w:ascii="Arial" w:hAnsi="Arial" w:cs="Arial"/>
          <w:sz w:val="22"/>
          <w:szCs w:val="22"/>
        </w:rPr>
        <w:t>.2</w:t>
      </w:r>
      <w:r w:rsidRPr="005D1B72">
        <w:rPr>
          <w:rFonts w:ascii="Arial" w:hAnsi="Arial" w:cs="Arial"/>
          <w:sz w:val="22"/>
          <w:szCs w:val="22"/>
        </w:rPr>
        <w:t xml:space="preserve"> – Criterios de adjudicación</w:t>
      </w:r>
      <w:r>
        <w:rPr>
          <w:rFonts w:ascii="Arial" w:hAnsi="Arial" w:cs="Arial"/>
          <w:sz w:val="22"/>
          <w:szCs w:val="22"/>
        </w:rPr>
        <w:t>.</w:t>
      </w:r>
    </w:p>
    <w:p w14:paraId="11683542" w14:textId="77777777" w:rsidR="00C762AF" w:rsidRDefault="00C762AF" w:rsidP="00FF77C6">
      <w:pPr>
        <w:tabs>
          <w:tab w:val="num" w:pos="2160"/>
        </w:tabs>
        <w:spacing w:after="0" w:line="240" w:lineRule="auto"/>
        <w:jc w:val="both"/>
        <w:rPr>
          <w:rFonts w:cs="Arial"/>
          <w:snapToGrid w:val="0"/>
        </w:rPr>
      </w:pPr>
    </w:p>
    <w:p w14:paraId="05BE4CD2" w14:textId="77777777" w:rsidR="00FF77C6" w:rsidRDefault="00FF77C6" w:rsidP="00FF77C6">
      <w:pPr>
        <w:tabs>
          <w:tab w:val="num" w:pos="2160"/>
        </w:tabs>
        <w:spacing w:after="0" w:line="240" w:lineRule="auto"/>
        <w:jc w:val="both"/>
        <w:rPr>
          <w:rFonts w:cs="Arial"/>
          <w:snapToGrid w:val="0"/>
        </w:rPr>
      </w:pPr>
      <w:r w:rsidRPr="00DB6FFE">
        <w:rPr>
          <w:rFonts w:cs="Arial"/>
          <w:snapToGrid w:val="0"/>
        </w:rPr>
        <w:t xml:space="preserve">El plazo para presentar ofertas en esta licitación finaliza </w:t>
      </w:r>
      <w:r>
        <w:rPr>
          <w:rFonts w:cs="Arial"/>
          <w:snapToGrid w:val="0"/>
        </w:rPr>
        <w:t>el día y la hora que se indica en el anuncio de licitación</w:t>
      </w:r>
      <w:r w:rsidRPr="00DB6FFE">
        <w:rPr>
          <w:rFonts w:cs="Arial"/>
          <w:snapToGrid w:val="0"/>
        </w:rPr>
        <w:t xml:space="preserve">, de manera que las ofertas recibidas con posterioridad </w:t>
      </w:r>
      <w:r>
        <w:rPr>
          <w:rFonts w:cs="Arial"/>
          <w:snapToGrid w:val="0"/>
        </w:rPr>
        <w:t>a esta fecha y hora se considerarán extemporáneas.</w:t>
      </w:r>
    </w:p>
    <w:p w14:paraId="4267BC60" w14:textId="77777777" w:rsidR="006C6C1D" w:rsidRDefault="006C6C1D" w:rsidP="006C6C1D">
      <w:pPr>
        <w:tabs>
          <w:tab w:val="num" w:pos="2160"/>
        </w:tabs>
        <w:spacing w:after="0" w:line="240" w:lineRule="auto"/>
        <w:jc w:val="both"/>
        <w:rPr>
          <w:rFonts w:cs="Arial"/>
          <w:snapToGrid w:val="0"/>
        </w:rPr>
      </w:pPr>
    </w:p>
    <w:p w14:paraId="20B28AD0"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rPr>
      </w:pPr>
      <w:r w:rsidRPr="003F4A89">
        <w:rPr>
          <w:rFonts w:cs="Arial"/>
          <w:b/>
          <w:snapToGrid w:val="0"/>
        </w:rPr>
        <w:t>Solvencia y clasificación empresarial</w:t>
      </w:r>
    </w:p>
    <w:p w14:paraId="7C842287" w14:textId="77777777" w:rsidR="006C6C1D" w:rsidRPr="003F4A89" w:rsidRDefault="006C6C1D" w:rsidP="006C6C1D">
      <w:pPr>
        <w:spacing w:after="0" w:line="240" w:lineRule="auto"/>
        <w:jc w:val="both"/>
        <w:rPr>
          <w:rFonts w:cs="Arial"/>
          <w:b/>
          <w:snapToGrid w:val="0"/>
        </w:rPr>
      </w:pPr>
    </w:p>
    <w:p w14:paraId="742D947E" w14:textId="77777777" w:rsidR="006C6C1D" w:rsidRPr="003F4A89" w:rsidRDefault="006C6C1D" w:rsidP="006C6C1D">
      <w:pPr>
        <w:spacing w:after="0" w:line="240" w:lineRule="auto"/>
        <w:jc w:val="both"/>
        <w:rPr>
          <w:rFonts w:cs="Arial"/>
          <w:snapToGrid w:val="0"/>
        </w:rPr>
      </w:pPr>
      <w:r w:rsidRPr="003F4A89">
        <w:rPr>
          <w:rFonts w:cs="Arial"/>
          <w:snapToGrid w:val="0"/>
        </w:rPr>
        <w:lastRenderedPageBreak/>
        <w:t>G1. Criterios de selección relativos a la solvencia económica y financiera y técnica o profesional:</w:t>
      </w:r>
    </w:p>
    <w:p w14:paraId="13A6A4EE" w14:textId="77777777" w:rsidR="006C6C1D" w:rsidRPr="003F4A89" w:rsidRDefault="006C6C1D" w:rsidP="006C6C1D">
      <w:pPr>
        <w:spacing w:after="0" w:line="240" w:lineRule="auto"/>
        <w:jc w:val="both"/>
        <w:rPr>
          <w:rFonts w:cs="Arial"/>
          <w:snapToGrid w:val="0"/>
        </w:rPr>
      </w:pPr>
    </w:p>
    <w:p w14:paraId="7B11FB60" w14:textId="77777777" w:rsidR="006C6C1D" w:rsidRPr="003F4A89" w:rsidRDefault="006C6C1D" w:rsidP="006C6C1D">
      <w:pPr>
        <w:spacing w:after="0" w:line="240" w:lineRule="auto"/>
        <w:jc w:val="both"/>
        <w:rPr>
          <w:rFonts w:cs="Arial"/>
          <w:snapToGrid w:val="0"/>
        </w:rPr>
      </w:pPr>
      <w:bookmarkStart w:id="2" w:name="_Hlk162357315"/>
      <w:r w:rsidRPr="003F4A89">
        <w:rPr>
          <w:rFonts w:cs="Arial"/>
          <w:snapToGrid w:val="0"/>
        </w:rPr>
        <w:t>Las empresas licitadoras tendrán que acreditar la solvencia que se detalla a continuación:</w:t>
      </w:r>
    </w:p>
    <w:p w14:paraId="7BE58590" w14:textId="77777777" w:rsidR="006C6C1D" w:rsidRDefault="006C6C1D" w:rsidP="006C6C1D">
      <w:pPr>
        <w:spacing w:after="0" w:line="240" w:lineRule="auto"/>
        <w:jc w:val="both"/>
        <w:rPr>
          <w:rFonts w:cs="Arial"/>
          <w:snapToGrid w:val="0"/>
        </w:rPr>
      </w:pPr>
    </w:p>
    <w:p w14:paraId="377E4031" w14:textId="77777777" w:rsidR="009B342C" w:rsidRDefault="009B342C" w:rsidP="006C6C1D">
      <w:pPr>
        <w:spacing w:after="0" w:line="240" w:lineRule="auto"/>
        <w:jc w:val="both"/>
        <w:rPr>
          <w:rFonts w:cs="Arial"/>
          <w:snapToGrid w:val="0"/>
        </w:rPr>
      </w:pPr>
    </w:p>
    <w:p w14:paraId="756CB16A" w14:textId="77777777" w:rsidR="009B342C" w:rsidRPr="003F4A89" w:rsidRDefault="009B342C" w:rsidP="006C6C1D">
      <w:pPr>
        <w:spacing w:after="0" w:line="240" w:lineRule="auto"/>
        <w:jc w:val="both"/>
        <w:rPr>
          <w:rFonts w:cs="Arial"/>
          <w:snapToGrid w:val="0"/>
        </w:rPr>
      </w:pPr>
    </w:p>
    <w:p w14:paraId="2F41D089" w14:textId="77777777" w:rsidR="006C6C1D" w:rsidRDefault="006C6C1D" w:rsidP="00641089">
      <w:pPr>
        <w:pStyle w:val="Pargrafdellista"/>
        <w:numPr>
          <w:ilvl w:val="0"/>
          <w:numId w:val="30"/>
        </w:numPr>
        <w:jc w:val="both"/>
        <w:rPr>
          <w:rFonts w:ascii="Arial" w:hAnsi="Arial" w:cs="Arial"/>
          <w:snapToGrid w:val="0"/>
          <w:sz w:val="22"/>
          <w:szCs w:val="22"/>
        </w:rPr>
      </w:pPr>
      <w:r w:rsidRPr="003F4A89">
        <w:rPr>
          <w:rFonts w:ascii="Arial" w:hAnsi="Arial" w:cs="Arial"/>
          <w:snapToGrid w:val="0"/>
          <w:sz w:val="22"/>
          <w:szCs w:val="22"/>
        </w:rPr>
        <w:t>SOLVENCIA  ECONÓMICA Y FINANCIERA</w:t>
      </w:r>
    </w:p>
    <w:p w14:paraId="0AE9EEEA" w14:textId="77777777" w:rsidR="006C6C1D" w:rsidRPr="006E42DE" w:rsidRDefault="006C6C1D" w:rsidP="006C6C1D">
      <w:pPr>
        <w:pStyle w:val="Pargrafdellista"/>
        <w:ind w:left="360"/>
        <w:jc w:val="both"/>
        <w:rPr>
          <w:rFonts w:ascii="Arial" w:hAnsi="Arial" w:cs="Arial"/>
          <w:snapToGrid w:val="0"/>
          <w:sz w:val="22"/>
          <w:szCs w:val="22"/>
        </w:rPr>
      </w:pPr>
    </w:p>
    <w:p w14:paraId="4B7F4400" w14:textId="52BCA514" w:rsidR="006C6C1D" w:rsidRPr="006E42DE" w:rsidRDefault="006C6C1D" w:rsidP="006C6C1D">
      <w:pPr>
        <w:pStyle w:val="Pargrafdellista"/>
        <w:numPr>
          <w:ilvl w:val="0"/>
          <w:numId w:val="26"/>
        </w:numPr>
        <w:jc w:val="both"/>
        <w:rPr>
          <w:rFonts w:ascii="Arial" w:hAnsi="Arial" w:cs="Arial"/>
          <w:sz w:val="22"/>
          <w:szCs w:val="22"/>
        </w:rPr>
      </w:pPr>
      <w:r w:rsidRPr="006E42DE">
        <w:rPr>
          <w:rFonts w:ascii="Arial" w:hAnsi="Arial" w:cs="Arial"/>
          <w:sz w:val="22"/>
          <w:szCs w:val="22"/>
        </w:rPr>
        <w:t xml:space="preserve">En aplicación del artículo </w:t>
      </w:r>
      <w:r w:rsidRPr="006E42DE">
        <w:rPr>
          <w:rFonts w:ascii="Arial" w:hAnsi="Arial" w:cs="Arial"/>
          <w:b/>
          <w:sz w:val="22"/>
          <w:szCs w:val="22"/>
        </w:rPr>
        <w:t>87.1</w:t>
      </w:r>
      <w:r w:rsidRPr="006E42DE">
        <w:rPr>
          <w:rFonts w:ascii="Arial" w:hAnsi="Arial" w:cs="Arial"/>
          <w:b/>
          <w:bCs/>
          <w:sz w:val="22"/>
          <w:szCs w:val="22"/>
        </w:rPr>
        <w:t>.a) LCSP</w:t>
      </w:r>
      <w:r w:rsidRPr="006E42DE">
        <w:rPr>
          <w:rFonts w:ascii="Arial" w:hAnsi="Arial" w:cs="Arial"/>
          <w:sz w:val="22"/>
          <w:szCs w:val="22"/>
        </w:rPr>
        <w:t xml:space="preserve">,  las empresas tendrán que acreditar un volumen anual de negocios en el ámbito en el cual hace referencia el contrato, referida en el mejor ejercicio dentro de los tres últimos disponibles, en función de las fechas de constitución o de inicio de actividades del empresario y de presentación de las ofertas. </w:t>
      </w:r>
      <w:r w:rsidR="003001BA" w:rsidRPr="006E42DE">
        <w:rPr>
          <w:rFonts w:ascii="Arial" w:hAnsi="Arial" w:cs="Arial"/>
          <w:sz w:val="22"/>
          <w:szCs w:val="22"/>
        </w:rPr>
        <w:t xml:space="preserve">El volumen de negocio mínimo anual será </w:t>
      </w:r>
      <w:r w:rsidR="000E50B6" w:rsidRPr="006E42DE">
        <w:rPr>
          <w:rFonts w:ascii="Arial" w:hAnsi="Arial" w:cs="Arial"/>
          <w:sz w:val="22"/>
          <w:szCs w:val="22"/>
        </w:rPr>
        <w:t>igual o superior a 1</w:t>
      </w:r>
      <w:r w:rsidR="00B334E1" w:rsidRPr="006E42DE">
        <w:rPr>
          <w:rFonts w:ascii="Arial" w:hAnsi="Arial" w:cs="Arial"/>
          <w:sz w:val="22"/>
          <w:szCs w:val="22"/>
        </w:rPr>
        <w:t>20.000,00</w:t>
      </w:r>
      <w:r w:rsidR="000E50B6" w:rsidRPr="006E42DE">
        <w:rPr>
          <w:rFonts w:ascii="Arial" w:hAnsi="Arial" w:cs="Arial"/>
          <w:sz w:val="22"/>
          <w:szCs w:val="22"/>
        </w:rPr>
        <w:t xml:space="preserve"> </w:t>
      </w:r>
      <w:r w:rsidR="00991636" w:rsidRPr="006E42DE">
        <w:rPr>
          <w:rFonts w:ascii="Arial" w:hAnsi="Arial" w:cs="Arial"/>
          <w:sz w:val="22"/>
          <w:szCs w:val="22"/>
        </w:rPr>
        <w:t>€.</w:t>
      </w:r>
    </w:p>
    <w:p w14:paraId="7F837375" w14:textId="77777777" w:rsidR="000E50B6" w:rsidRPr="006E42DE" w:rsidRDefault="000E50B6" w:rsidP="000E50B6">
      <w:pPr>
        <w:pStyle w:val="Pargrafdellista"/>
        <w:ind w:left="360"/>
        <w:jc w:val="both"/>
        <w:rPr>
          <w:rFonts w:ascii="Arial" w:hAnsi="Arial" w:cs="Arial"/>
          <w:sz w:val="22"/>
          <w:szCs w:val="22"/>
        </w:rPr>
      </w:pPr>
    </w:p>
    <w:p w14:paraId="7E61156B" w14:textId="77777777" w:rsidR="000E50B6" w:rsidRPr="006E42DE" w:rsidRDefault="000E50B6" w:rsidP="000E50B6">
      <w:pPr>
        <w:pStyle w:val="Pargrafdellista"/>
        <w:ind w:left="360"/>
        <w:jc w:val="both"/>
        <w:rPr>
          <w:rFonts w:ascii="Arial" w:hAnsi="Arial" w:cs="Arial"/>
          <w:sz w:val="22"/>
          <w:szCs w:val="22"/>
        </w:rPr>
      </w:pPr>
      <w:r w:rsidRPr="006E42DE">
        <w:rPr>
          <w:rFonts w:ascii="Arial" w:hAnsi="Arial" w:cs="Arial"/>
          <w:sz w:val="22"/>
          <w:szCs w:val="22"/>
        </w:rPr>
        <w:t>En aplicación del establecido en el artículo 87.3.a) LCSP el volumen anual de negocios del licitador o candidato se acreditará por medio de sus cuentas anuales aprobados y depositados en el registro oficial en que tenga que estar inscrito. Los empresarios individuales no inscritos en el Registro Mercantil acreditarán su volumen anual de negocios mediante sus libros de inventarios y cuentas anuales legalizadas por el Registro Mercantil.</w:t>
      </w:r>
    </w:p>
    <w:p w14:paraId="2425BC2A" w14:textId="77777777" w:rsidR="00403C77" w:rsidRPr="006E42DE" w:rsidRDefault="00403C77" w:rsidP="006C6C1D">
      <w:pPr>
        <w:spacing w:after="0" w:line="240" w:lineRule="auto"/>
        <w:jc w:val="both"/>
        <w:rPr>
          <w:rFonts w:cs="Arial"/>
          <w:snapToGrid w:val="0"/>
        </w:rPr>
      </w:pPr>
    </w:p>
    <w:p w14:paraId="6B05C9CB" w14:textId="77777777" w:rsidR="006C6C1D" w:rsidRPr="006E42DE" w:rsidRDefault="006C6C1D" w:rsidP="00641089">
      <w:pPr>
        <w:pStyle w:val="Pargrafdellista"/>
        <w:numPr>
          <w:ilvl w:val="0"/>
          <w:numId w:val="30"/>
        </w:numPr>
        <w:jc w:val="both"/>
        <w:rPr>
          <w:rFonts w:ascii="Arial" w:hAnsi="Arial" w:cs="Arial"/>
          <w:snapToGrid w:val="0"/>
          <w:sz w:val="22"/>
          <w:szCs w:val="22"/>
        </w:rPr>
      </w:pPr>
      <w:r w:rsidRPr="006E42DE">
        <w:rPr>
          <w:rFonts w:ascii="Arial" w:hAnsi="Arial" w:cs="Arial"/>
          <w:snapToGrid w:val="0"/>
          <w:sz w:val="22"/>
          <w:szCs w:val="22"/>
        </w:rPr>
        <w:t xml:space="preserve">SOLVENCIA  </w:t>
      </w:r>
      <w:r w:rsidRPr="006E42DE">
        <w:rPr>
          <w:rFonts w:ascii="Arial" w:hAnsi="Arial" w:cs="Arial"/>
          <w:sz w:val="22"/>
          <w:szCs w:val="22"/>
        </w:rPr>
        <w:t>TÉCNICA Y PROFESIONAL</w:t>
      </w:r>
    </w:p>
    <w:p w14:paraId="581B5AEB" w14:textId="77777777" w:rsidR="006C6C1D" w:rsidRPr="006E42DE" w:rsidRDefault="006C6C1D" w:rsidP="006C6C1D">
      <w:pPr>
        <w:pStyle w:val="Textindependent21"/>
        <w:spacing w:after="0" w:line="240" w:lineRule="auto"/>
        <w:jc w:val="both"/>
        <w:rPr>
          <w:rFonts w:cs="Arial"/>
          <w:sz w:val="22"/>
          <w:szCs w:val="22"/>
        </w:rPr>
      </w:pPr>
    </w:p>
    <w:p w14:paraId="276B7686" w14:textId="77777777" w:rsidR="00B334E1" w:rsidRPr="006E42DE" w:rsidRDefault="006C6C1D" w:rsidP="00B334E1">
      <w:pPr>
        <w:pStyle w:val="Textindependent"/>
        <w:numPr>
          <w:ilvl w:val="0"/>
          <w:numId w:val="26"/>
        </w:numPr>
        <w:ind w:right="-2"/>
        <w:rPr>
          <w:rFonts w:cs="Arial"/>
          <w:sz w:val="22"/>
          <w:szCs w:val="22"/>
        </w:rPr>
      </w:pPr>
      <w:r w:rsidRPr="006E42DE">
        <w:rPr>
          <w:rFonts w:cs="Arial"/>
          <w:sz w:val="22"/>
          <w:szCs w:val="22"/>
        </w:rPr>
        <w:t xml:space="preserve">En </w:t>
      </w:r>
      <w:proofErr w:type="spellStart"/>
      <w:r w:rsidRPr="006E42DE">
        <w:rPr>
          <w:rFonts w:cs="Arial"/>
          <w:sz w:val="22"/>
          <w:szCs w:val="22"/>
        </w:rPr>
        <w:t>aplicación</w:t>
      </w:r>
      <w:proofErr w:type="spellEnd"/>
      <w:r w:rsidRPr="006E42DE">
        <w:rPr>
          <w:rFonts w:cs="Arial"/>
          <w:sz w:val="22"/>
          <w:szCs w:val="22"/>
        </w:rPr>
        <w:t xml:space="preserve"> del </w:t>
      </w:r>
      <w:proofErr w:type="spellStart"/>
      <w:r w:rsidRPr="006E42DE">
        <w:rPr>
          <w:rFonts w:cs="Arial"/>
          <w:sz w:val="22"/>
          <w:szCs w:val="22"/>
        </w:rPr>
        <w:t>artículo</w:t>
      </w:r>
      <w:proofErr w:type="spellEnd"/>
      <w:r w:rsidRPr="006E42DE">
        <w:rPr>
          <w:rFonts w:cs="Arial"/>
          <w:sz w:val="22"/>
          <w:szCs w:val="22"/>
        </w:rPr>
        <w:t xml:space="preserve"> </w:t>
      </w:r>
      <w:r w:rsidRPr="006E42DE">
        <w:rPr>
          <w:rFonts w:cs="Arial"/>
          <w:b/>
          <w:sz w:val="22"/>
          <w:szCs w:val="22"/>
        </w:rPr>
        <w:t>90.1.a) LCSP</w:t>
      </w:r>
      <w:r w:rsidRPr="006E42DE">
        <w:rPr>
          <w:rFonts w:cs="Arial"/>
          <w:sz w:val="22"/>
          <w:szCs w:val="22"/>
        </w:rPr>
        <w:t xml:space="preserve">, la </w:t>
      </w:r>
      <w:proofErr w:type="spellStart"/>
      <w:r w:rsidRPr="006E42DE">
        <w:rPr>
          <w:rFonts w:cs="Arial"/>
          <w:sz w:val="22"/>
          <w:szCs w:val="22"/>
        </w:rPr>
        <w:t>relación</w:t>
      </w:r>
      <w:proofErr w:type="spellEnd"/>
      <w:r w:rsidRPr="006E42DE">
        <w:rPr>
          <w:rFonts w:cs="Arial"/>
          <w:sz w:val="22"/>
          <w:szCs w:val="22"/>
        </w:rPr>
        <w:t xml:space="preserve"> de los </w:t>
      </w:r>
      <w:proofErr w:type="spellStart"/>
      <w:r w:rsidRPr="006E42DE">
        <w:rPr>
          <w:rFonts w:cs="Arial"/>
          <w:sz w:val="22"/>
          <w:szCs w:val="22"/>
        </w:rPr>
        <w:t>principales</w:t>
      </w:r>
      <w:proofErr w:type="spellEnd"/>
      <w:r w:rsidRPr="006E42DE">
        <w:rPr>
          <w:rFonts w:cs="Arial"/>
          <w:sz w:val="22"/>
          <w:szCs w:val="22"/>
        </w:rPr>
        <w:t xml:space="preserve"> </w:t>
      </w:r>
      <w:proofErr w:type="spellStart"/>
      <w:r w:rsidRPr="006E42DE">
        <w:rPr>
          <w:rFonts w:cs="Arial"/>
          <w:sz w:val="22"/>
          <w:szCs w:val="22"/>
        </w:rPr>
        <w:t>servicios</w:t>
      </w:r>
      <w:proofErr w:type="spellEnd"/>
      <w:r w:rsidRPr="006E42DE">
        <w:rPr>
          <w:rFonts w:cs="Arial"/>
          <w:sz w:val="22"/>
          <w:szCs w:val="22"/>
        </w:rPr>
        <w:t xml:space="preserve"> o </w:t>
      </w:r>
      <w:proofErr w:type="spellStart"/>
      <w:r w:rsidRPr="006E42DE">
        <w:rPr>
          <w:rFonts w:cs="Arial"/>
          <w:sz w:val="22"/>
          <w:szCs w:val="22"/>
        </w:rPr>
        <w:t>trabajos</w:t>
      </w:r>
      <w:proofErr w:type="spellEnd"/>
      <w:r w:rsidRPr="006E42DE">
        <w:rPr>
          <w:rFonts w:cs="Arial"/>
          <w:sz w:val="22"/>
          <w:szCs w:val="22"/>
        </w:rPr>
        <w:t xml:space="preserve"> </w:t>
      </w:r>
      <w:proofErr w:type="spellStart"/>
      <w:r w:rsidRPr="006E42DE">
        <w:rPr>
          <w:rFonts w:cs="Arial"/>
          <w:sz w:val="22"/>
          <w:szCs w:val="22"/>
        </w:rPr>
        <w:t>realizados</w:t>
      </w:r>
      <w:proofErr w:type="spellEnd"/>
      <w:r w:rsidRPr="006E42DE">
        <w:rPr>
          <w:rFonts w:cs="Arial"/>
          <w:sz w:val="22"/>
          <w:szCs w:val="22"/>
        </w:rPr>
        <w:t xml:space="preserve"> de igual o similar naturaleza que los que constituyen el objeto del </w:t>
      </w:r>
      <w:proofErr w:type="spellStart"/>
      <w:r w:rsidRPr="006E42DE">
        <w:rPr>
          <w:rFonts w:cs="Arial"/>
          <w:sz w:val="22"/>
          <w:szCs w:val="22"/>
        </w:rPr>
        <w:t>contrato</w:t>
      </w:r>
      <w:proofErr w:type="spellEnd"/>
      <w:r w:rsidR="00B334E1" w:rsidRPr="006E42DE">
        <w:rPr>
          <w:rFonts w:cs="Arial"/>
          <w:sz w:val="22"/>
          <w:szCs w:val="22"/>
        </w:rPr>
        <w:t xml:space="preserve"> </w:t>
      </w:r>
      <w:proofErr w:type="spellStart"/>
      <w:r w:rsidR="00B334E1" w:rsidRPr="006E42DE">
        <w:rPr>
          <w:rFonts w:cs="Arial"/>
          <w:sz w:val="22"/>
          <w:szCs w:val="22"/>
        </w:rPr>
        <w:t>ejecutados</w:t>
      </w:r>
      <w:proofErr w:type="spellEnd"/>
      <w:r w:rsidR="00B334E1" w:rsidRPr="006E42DE">
        <w:rPr>
          <w:rFonts w:cs="Arial"/>
          <w:sz w:val="22"/>
          <w:szCs w:val="22"/>
        </w:rPr>
        <w:t xml:space="preserve"> </w:t>
      </w:r>
      <w:proofErr w:type="spellStart"/>
      <w:r w:rsidR="00B334E1" w:rsidRPr="006E42DE">
        <w:t>durante</w:t>
      </w:r>
      <w:proofErr w:type="spellEnd"/>
      <w:r w:rsidR="00B334E1" w:rsidRPr="006E42DE">
        <w:t xml:space="preserve"> los </w:t>
      </w:r>
      <w:proofErr w:type="spellStart"/>
      <w:r w:rsidR="00B334E1" w:rsidRPr="006E42DE">
        <w:t>últimos</w:t>
      </w:r>
      <w:proofErr w:type="spellEnd"/>
      <w:r w:rsidR="00B334E1" w:rsidRPr="006E42DE">
        <w:t xml:space="preserve"> tres </w:t>
      </w:r>
      <w:proofErr w:type="spellStart"/>
      <w:r w:rsidR="00B334E1" w:rsidRPr="006E42DE">
        <w:t>años</w:t>
      </w:r>
      <w:proofErr w:type="spellEnd"/>
      <w:r w:rsidR="00B334E1" w:rsidRPr="006E42DE">
        <w:t xml:space="preserve"> que </w:t>
      </w:r>
      <w:proofErr w:type="spellStart"/>
      <w:r w:rsidR="00B334E1" w:rsidRPr="006E42DE">
        <w:t>incluya</w:t>
      </w:r>
      <w:proofErr w:type="spellEnd"/>
      <w:r w:rsidR="00B334E1" w:rsidRPr="006E42DE">
        <w:t xml:space="preserve">: </w:t>
      </w:r>
      <w:proofErr w:type="spellStart"/>
      <w:r w:rsidR="00B334E1" w:rsidRPr="006E42DE">
        <w:t>descripción</w:t>
      </w:r>
      <w:proofErr w:type="spellEnd"/>
      <w:r w:rsidR="00B334E1" w:rsidRPr="006E42DE">
        <w:t xml:space="preserve"> y </w:t>
      </w:r>
      <w:proofErr w:type="spellStart"/>
      <w:r w:rsidR="00B334E1" w:rsidRPr="006E42DE">
        <w:t>objeto</w:t>
      </w:r>
      <w:proofErr w:type="spellEnd"/>
      <w:r w:rsidR="00B334E1" w:rsidRPr="006E42DE">
        <w:t xml:space="preserve"> del </w:t>
      </w:r>
      <w:proofErr w:type="spellStart"/>
      <w:r w:rsidR="00B334E1" w:rsidRPr="006E42DE">
        <w:t>proyecto</w:t>
      </w:r>
      <w:proofErr w:type="spellEnd"/>
      <w:r w:rsidR="00B334E1" w:rsidRPr="006E42DE">
        <w:t xml:space="preserve">; </w:t>
      </w:r>
      <w:proofErr w:type="spellStart"/>
      <w:r w:rsidR="00B334E1" w:rsidRPr="006E42DE">
        <w:t>importe</w:t>
      </w:r>
      <w:proofErr w:type="spellEnd"/>
      <w:r w:rsidR="00B334E1" w:rsidRPr="006E42DE">
        <w:t xml:space="preserve"> o valor </w:t>
      </w:r>
      <w:proofErr w:type="spellStart"/>
      <w:r w:rsidR="00B334E1" w:rsidRPr="006E42DE">
        <w:t>económico</w:t>
      </w:r>
      <w:proofErr w:type="spellEnd"/>
      <w:r w:rsidR="00B334E1" w:rsidRPr="006E42DE">
        <w:t xml:space="preserve">; </w:t>
      </w:r>
      <w:proofErr w:type="spellStart"/>
      <w:r w:rsidR="00B334E1" w:rsidRPr="006E42DE">
        <w:t>alcance</w:t>
      </w:r>
      <w:proofErr w:type="spellEnd"/>
      <w:r w:rsidR="00B334E1" w:rsidRPr="006E42DE">
        <w:t xml:space="preserve"> del </w:t>
      </w:r>
      <w:proofErr w:type="spellStart"/>
      <w:r w:rsidR="00B334E1" w:rsidRPr="006E42DE">
        <w:t>trabajo</w:t>
      </w:r>
      <w:proofErr w:type="spellEnd"/>
      <w:r w:rsidR="00B334E1" w:rsidRPr="006E42DE">
        <w:t xml:space="preserve"> </w:t>
      </w:r>
      <w:proofErr w:type="spellStart"/>
      <w:r w:rsidR="00B334E1" w:rsidRPr="006E42DE">
        <w:t>realizado</w:t>
      </w:r>
      <w:proofErr w:type="spellEnd"/>
      <w:r w:rsidR="00B334E1" w:rsidRPr="006E42DE">
        <w:t xml:space="preserve">; </w:t>
      </w:r>
      <w:proofErr w:type="spellStart"/>
      <w:r w:rsidR="00B334E1" w:rsidRPr="006E42DE">
        <w:t>fecha</w:t>
      </w:r>
      <w:proofErr w:type="spellEnd"/>
      <w:r w:rsidR="00B334E1" w:rsidRPr="006E42DE">
        <w:t xml:space="preserve"> y </w:t>
      </w:r>
      <w:proofErr w:type="spellStart"/>
      <w:r w:rsidR="00B334E1" w:rsidRPr="006E42DE">
        <w:t>duración</w:t>
      </w:r>
      <w:proofErr w:type="spellEnd"/>
      <w:r w:rsidR="00B334E1" w:rsidRPr="006E42DE">
        <w:t xml:space="preserve"> del </w:t>
      </w:r>
      <w:proofErr w:type="spellStart"/>
      <w:r w:rsidR="00B334E1" w:rsidRPr="006E42DE">
        <w:t>proyecto</w:t>
      </w:r>
      <w:proofErr w:type="spellEnd"/>
      <w:r w:rsidR="00B334E1" w:rsidRPr="006E42DE">
        <w:t xml:space="preserve">; e </w:t>
      </w:r>
      <w:proofErr w:type="spellStart"/>
      <w:r w:rsidR="00B334E1" w:rsidRPr="006E42DE">
        <w:t>identificación</w:t>
      </w:r>
      <w:proofErr w:type="spellEnd"/>
      <w:r w:rsidR="00B334E1" w:rsidRPr="006E42DE">
        <w:t xml:space="preserve"> y datos de contacto del </w:t>
      </w:r>
      <w:proofErr w:type="spellStart"/>
      <w:r w:rsidR="00B334E1" w:rsidRPr="006E42DE">
        <w:t>destinatario</w:t>
      </w:r>
      <w:proofErr w:type="spellEnd"/>
      <w:r w:rsidR="00B334E1" w:rsidRPr="006E42DE">
        <w:t xml:space="preserve">, </w:t>
      </w:r>
      <w:proofErr w:type="spellStart"/>
      <w:r w:rsidR="00B334E1" w:rsidRPr="006E42DE">
        <w:t>público</w:t>
      </w:r>
      <w:proofErr w:type="spellEnd"/>
      <w:r w:rsidR="00B334E1" w:rsidRPr="006E42DE">
        <w:t xml:space="preserve"> o </w:t>
      </w:r>
      <w:proofErr w:type="spellStart"/>
      <w:r w:rsidR="00B334E1" w:rsidRPr="006E42DE">
        <w:t>privado</w:t>
      </w:r>
      <w:proofErr w:type="spellEnd"/>
      <w:r w:rsidR="00B334E1" w:rsidRPr="006E42DE">
        <w:t>.</w:t>
      </w:r>
    </w:p>
    <w:p w14:paraId="2B61ED94" w14:textId="77777777" w:rsidR="00B334E1" w:rsidRPr="006E42DE" w:rsidRDefault="00B334E1" w:rsidP="00B334E1">
      <w:pPr>
        <w:pStyle w:val="Textindependent"/>
        <w:ind w:left="360" w:right="-2"/>
      </w:pPr>
    </w:p>
    <w:p w14:paraId="5673869F" w14:textId="77777777" w:rsidR="00B334E1" w:rsidRPr="006E42DE" w:rsidRDefault="00B334E1" w:rsidP="00B334E1">
      <w:pPr>
        <w:pStyle w:val="Textindependent"/>
        <w:ind w:left="360" w:right="-2"/>
      </w:pPr>
      <w:r w:rsidRPr="006E42DE">
        <w:t xml:space="preserve">Los </w:t>
      </w:r>
      <w:proofErr w:type="spellStart"/>
      <w:r w:rsidRPr="006E42DE">
        <w:t>servicios</w:t>
      </w:r>
      <w:proofErr w:type="spellEnd"/>
      <w:r w:rsidRPr="006E42DE">
        <w:t xml:space="preserve"> o </w:t>
      </w:r>
      <w:proofErr w:type="spellStart"/>
      <w:r w:rsidRPr="006E42DE">
        <w:t>trabajos</w:t>
      </w:r>
      <w:proofErr w:type="spellEnd"/>
      <w:r w:rsidRPr="006E42DE">
        <w:t xml:space="preserve"> </w:t>
      </w:r>
      <w:proofErr w:type="spellStart"/>
      <w:r w:rsidRPr="006E42DE">
        <w:t>efectuados</w:t>
      </w:r>
      <w:proofErr w:type="spellEnd"/>
      <w:r w:rsidRPr="006E42DE">
        <w:t xml:space="preserve"> se </w:t>
      </w:r>
      <w:proofErr w:type="spellStart"/>
      <w:r w:rsidRPr="006E42DE">
        <w:t>acreditarán</w:t>
      </w:r>
      <w:proofErr w:type="spellEnd"/>
      <w:r w:rsidRPr="006E42DE">
        <w:t xml:space="preserve"> </w:t>
      </w:r>
      <w:proofErr w:type="spellStart"/>
      <w:r w:rsidRPr="006E42DE">
        <w:t>mediante</w:t>
      </w:r>
      <w:proofErr w:type="spellEnd"/>
      <w:r w:rsidRPr="006E42DE">
        <w:t xml:space="preserve"> una </w:t>
      </w:r>
      <w:proofErr w:type="spellStart"/>
      <w:r w:rsidRPr="006E42DE">
        <w:t>declaración</w:t>
      </w:r>
      <w:proofErr w:type="spellEnd"/>
      <w:r w:rsidRPr="006E42DE">
        <w:t xml:space="preserve"> responsable. </w:t>
      </w:r>
      <w:proofErr w:type="spellStart"/>
      <w:r w:rsidRPr="006E42DE">
        <w:t>Únicamente</w:t>
      </w:r>
      <w:proofErr w:type="spellEnd"/>
      <w:r w:rsidRPr="006E42DE">
        <w:t xml:space="preserve"> el licitador que </w:t>
      </w:r>
      <w:proofErr w:type="spellStart"/>
      <w:r w:rsidRPr="006E42DE">
        <w:t>resulte</w:t>
      </w:r>
      <w:proofErr w:type="spellEnd"/>
      <w:r w:rsidRPr="006E42DE">
        <w:t xml:space="preserve"> </w:t>
      </w:r>
      <w:proofErr w:type="spellStart"/>
      <w:r w:rsidRPr="006E42DE">
        <w:t>adjudicatario</w:t>
      </w:r>
      <w:proofErr w:type="spellEnd"/>
      <w:r w:rsidRPr="006E42DE">
        <w:t xml:space="preserve"> </w:t>
      </w:r>
      <w:proofErr w:type="spellStart"/>
      <w:r w:rsidRPr="006E42DE">
        <w:t>tendrá</w:t>
      </w:r>
      <w:proofErr w:type="spellEnd"/>
      <w:r w:rsidRPr="006E42DE">
        <w:t xml:space="preserve"> que acreditar los </w:t>
      </w:r>
      <w:proofErr w:type="spellStart"/>
      <w:r w:rsidRPr="006E42DE">
        <w:t>servicios</w:t>
      </w:r>
      <w:proofErr w:type="spellEnd"/>
      <w:r w:rsidRPr="006E42DE">
        <w:t xml:space="preserve"> o </w:t>
      </w:r>
      <w:proofErr w:type="spellStart"/>
      <w:r w:rsidRPr="006E42DE">
        <w:t>trabajos</w:t>
      </w:r>
      <w:proofErr w:type="spellEnd"/>
      <w:r w:rsidRPr="006E42DE">
        <w:t xml:space="preserve">, </w:t>
      </w:r>
      <w:proofErr w:type="spellStart"/>
      <w:r w:rsidRPr="006E42DE">
        <w:t>cuando</w:t>
      </w:r>
      <w:proofErr w:type="spellEnd"/>
      <w:r w:rsidRPr="006E42DE">
        <w:t xml:space="preserve"> se </w:t>
      </w:r>
      <w:proofErr w:type="spellStart"/>
      <w:r w:rsidRPr="006E42DE">
        <w:t>le</w:t>
      </w:r>
      <w:proofErr w:type="spellEnd"/>
      <w:r w:rsidRPr="006E42DE">
        <w:t xml:space="preserve"> </w:t>
      </w:r>
      <w:proofErr w:type="spellStart"/>
      <w:r w:rsidRPr="006E42DE">
        <w:t>requiera</w:t>
      </w:r>
      <w:proofErr w:type="spellEnd"/>
      <w:r w:rsidRPr="006E42DE">
        <w:t xml:space="preserve">, </w:t>
      </w:r>
      <w:proofErr w:type="spellStart"/>
      <w:r w:rsidRPr="006E42DE">
        <w:t>mediante</w:t>
      </w:r>
      <w:proofErr w:type="spellEnd"/>
      <w:r w:rsidRPr="006E42DE">
        <w:t xml:space="preserve"> </w:t>
      </w:r>
      <w:proofErr w:type="spellStart"/>
      <w:r w:rsidRPr="006E42DE">
        <w:t>certificados</w:t>
      </w:r>
      <w:proofErr w:type="spellEnd"/>
      <w:r w:rsidRPr="006E42DE">
        <w:t xml:space="preserve"> </w:t>
      </w:r>
      <w:proofErr w:type="spellStart"/>
      <w:r w:rsidRPr="006E42DE">
        <w:t>expeditos</w:t>
      </w:r>
      <w:proofErr w:type="spellEnd"/>
      <w:r w:rsidRPr="006E42DE">
        <w:t xml:space="preserve"> o </w:t>
      </w:r>
      <w:proofErr w:type="spellStart"/>
      <w:r w:rsidRPr="006E42DE">
        <w:t>visados</w:t>
      </w:r>
      <w:proofErr w:type="spellEnd"/>
      <w:r w:rsidRPr="006E42DE">
        <w:t xml:space="preserve"> por el </w:t>
      </w:r>
      <w:proofErr w:type="spellStart"/>
      <w:r w:rsidRPr="006E42DE">
        <w:t>órgano</w:t>
      </w:r>
      <w:proofErr w:type="spellEnd"/>
      <w:r w:rsidRPr="006E42DE">
        <w:t xml:space="preserve"> </w:t>
      </w:r>
      <w:proofErr w:type="spellStart"/>
      <w:r w:rsidRPr="006E42DE">
        <w:t>competente</w:t>
      </w:r>
      <w:proofErr w:type="spellEnd"/>
      <w:r w:rsidRPr="006E42DE">
        <w:t xml:space="preserve">, </w:t>
      </w:r>
      <w:proofErr w:type="spellStart"/>
      <w:r w:rsidRPr="006E42DE">
        <w:t>cuando</w:t>
      </w:r>
      <w:proofErr w:type="spellEnd"/>
      <w:r w:rsidRPr="006E42DE">
        <w:t xml:space="preserve"> el </w:t>
      </w:r>
      <w:proofErr w:type="spellStart"/>
      <w:r w:rsidRPr="006E42DE">
        <w:t>destinatario</w:t>
      </w:r>
      <w:proofErr w:type="spellEnd"/>
      <w:r w:rsidRPr="006E42DE">
        <w:t xml:space="preserve"> </w:t>
      </w:r>
      <w:proofErr w:type="spellStart"/>
      <w:r w:rsidRPr="006E42DE">
        <w:t>sea</w:t>
      </w:r>
      <w:proofErr w:type="spellEnd"/>
      <w:r w:rsidRPr="006E42DE">
        <w:t xml:space="preserve"> una </w:t>
      </w:r>
      <w:proofErr w:type="spellStart"/>
      <w:r w:rsidRPr="006E42DE">
        <w:t>entidad</w:t>
      </w:r>
      <w:proofErr w:type="spellEnd"/>
      <w:r w:rsidRPr="006E42DE">
        <w:t xml:space="preserve"> del sector </w:t>
      </w:r>
      <w:proofErr w:type="spellStart"/>
      <w:r w:rsidRPr="006E42DE">
        <w:t>público</w:t>
      </w:r>
      <w:proofErr w:type="spellEnd"/>
      <w:r w:rsidRPr="006E42DE">
        <w:t xml:space="preserve">; </w:t>
      </w:r>
      <w:proofErr w:type="spellStart"/>
      <w:r w:rsidRPr="006E42DE">
        <w:t>cuando</w:t>
      </w:r>
      <w:proofErr w:type="spellEnd"/>
      <w:r w:rsidRPr="006E42DE">
        <w:t xml:space="preserve"> el </w:t>
      </w:r>
      <w:proofErr w:type="spellStart"/>
      <w:r w:rsidRPr="006E42DE">
        <w:t>destinatario</w:t>
      </w:r>
      <w:proofErr w:type="spellEnd"/>
      <w:r w:rsidRPr="006E42DE">
        <w:rPr>
          <w:spacing w:val="-8"/>
        </w:rPr>
        <w:t xml:space="preserve"> </w:t>
      </w:r>
      <w:proofErr w:type="spellStart"/>
      <w:r w:rsidRPr="006E42DE">
        <w:t>sea</w:t>
      </w:r>
      <w:proofErr w:type="spellEnd"/>
      <w:r w:rsidRPr="006E42DE">
        <w:rPr>
          <w:spacing w:val="-6"/>
        </w:rPr>
        <w:t xml:space="preserve"> </w:t>
      </w:r>
      <w:r w:rsidRPr="006E42DE">
        <w:t>un</w:t>
      </w:r>
      <w:r w:rsidRPr="006E42DE">
        <w:rPr>
          <w:spacing w:val="-9"/>
        </w:rPr>
        <w:t xml:space="preserve"> </w:t>
      </w:r>
      <w:proofErr w:type="spellStart"/>
      <w:r w:rsidRPr="006E42DE">
        <w:t>sujeto</w:t>
      </w:r>
      <w:proofErr w:type="spellEnd"/>
      <w:r w:rsidRPr="006E42DE">
        <w:rPr>
          <w:spacing w:val="-6"/>
        </w:rPr>
        <w:t xml:space="preserve"> </w:t>
      </w:r>
      <w:proofErr w:type="spellStart"/>
      <w:r w:rsidRPr="006E42DE">
        <w:t>privado</w:t>
      </w:r>
      <w:proofErr w:type="spellEnd"/>
      <w:r w:rsidRPr="006E42DE">
        <w:t>,</w:t>
      </w:r>
      <w:r w:rsidRPr="006E42DE">
        <w:rPr>
          <w:spacing w:val="-5"/>
        </w:rPr>
        <w:t xml:space="preserve"> </w:t>
      </w:r>
      <w:proofErr w:type="spellStart"/>
      <w:r w:rsidRPr="006E42DE">
        <w:t>mediante</w:t>
      </w:r>
      <w:proofErr w:type="spellEnd"/>
      <w:r w:rsidRPr="006E42DE">
        <w:rPr>
          <w:spacing w:val="-6"/>
        </w:rPr>
        <w:t xml:space="preserve"> </w:t>
      </w:r>
      <w:r w:rsidRPr="006E42DE">
        <w:t>un</w:t>
      </w:r>
      <w:r w:rsidRPr="006E42DE">
        <w:rPr>
          <w:spacing w:val="-11"/>
        </w:rPr>
        <w:t xml:space="preserve"> </w:t>
      </w:r>
      <w:proofErr w:type="spellStart"/>
      <w:r w:rsidRPr="006E42DE">
        <w:t>certificado</w:t>
      </w:r>
      <w:proofErr w:type="spellEnd"/>
      <w:r w:rsidRPr="006E42DE">
        <w:rPr>
          <w:spacing w:val="-4"/>
        </w:rPr>
        <w:t xml:space="preserve"> </w:t>
      </w:r>
      <w:proofErr w:type="spellStart"/>
      <w:r w:rsidRPr="006E42DE">
        <w:t>expedido</w:t>
      </w:r>
      <w:proofErr w:type="spellEnd"/>
      <w:r w:rsidRPr="006E42DE">
        <w:rPr>
          <w:spacing w:val="-6"/>
        </w:rPr>
        <w:t xml:space="preserve"> </w:t>
      </w:r>
      <w:r w:rsidRPr="006E42DE">
        <w:t>por</w:t>
      </w:r>
      <w:r w:rsidRPr="006E42DE">
        <w:rPr>
          <w:spacing w:val="-4"/>
        </w:rPr>
        <w:t xml:space="preserve"> </w:t>
      </w:r>
      <w:r w:rsidRPr="006E42DE">
        <w:t>este</w:t>
      </w:r>
      <w:r w:rsidRPr="006E42DE">
        <w:rPr>
          <w:spacing w:val="-4"/>
        </w:rPr>
        <w:t xml:space="preserve"> </w:t>
      </w:r>
      <w:r w:rsidRPr="006E42DE">
        <w:t>o,</w:t>
      </w:r>
      <w:r w:rsidRPr="006E42DE">
        <w:rPr>
          <w:spacing w:val="-7"/>
        </w:rPr>
        <w:t xml:space="preserve"> </w:t>
      </w:r>
      <w:r w:rsidRPr="006E42DE">
        <w:t xml:space="preserve">a falta de este </w:t>
      </w:r>
      <w:proofErr w:type="spellStart"/>
      <w:r w:rsidRPr="006E42DE">
        <w:t>certificado</w:t>
      </w:r>
      <w:proofErr w:type="spellEnd"/>
      <w:r w:rsidRPr="006E42DE">
        <w:t xml:space="preserve">, </w:t>
      </w:r>
      <w:proofErr w:type="spellStart"/>
      <w:r w:rsidRPr="006E42DE">
        <w:t>mediante</w:t>
      </w:r>
      <w:proofErr w:type="spellEnd"/>
      <w:r w:rsidRPr="006E42DE">
        <w:t xml:space="preserve"> una </w:t>
      </w:r>
      <w:proofErr w:type="spellStart"/>
      <w:r w:rsidRPr="006E42DE">
        <w:t>declaración</w:t>
      </w:r>
      <w:proofErr w:type="spellEnd"/>
      <w:r w:rsidRPr="006E42DE">
        <w:t xml:space="preserve"> del </w:t>
      </w:r>
      <w:proofErr w:type="spellStart"/>
      <w:r w:rsidRPr="006E42DE">
        <w:t>empresario</w:t>
      </w:r>
      <w:proofErr w:type="spellEnd"/>
      <w:r w:rsidRPr="006E42DE">
        <w:t xml:space="preserve"> </w:t>
      </w:r>
      <w:proofErr w:type="spellStart"/>
      <w:r w:rsidRPr="006E42DE">
        <w:t>acompañada</w:t>
      </w:r>
      <w:proofErr w:type="spellEnd"/>
      <w:r w:rsidRPr="006E42DE">
        <w:t xml:space="preserve"> de la </w:t>
      </w:r>
      <w:proofErr w:type="spellStart"/>
      <w:r w:rsidRPr="006E42DE">
        <w:t>documentación</w:t>
      </w:r>
      <w:proofErr w:type="spellEnd"/>
      <w:r w:rsidRPr="006E42DE">
        <w:t xml:space="preserve"> de que </w:t>
      </w:r>
      <w:proofErr w:type="spellStart"/>
      <w:r w:rsidRPr="006E42DE">
        <w:t>disponga</w:t>
      </w:r>
      <w:proofErr w:type="spellEnd"/>
      <w:r w:rsidRPr="006E42DE">
        <w:t xml:space="preserve"> que </w:t>
      </w:r>
      <w:proofErr w:type="spellStart"/>
      <w:r w:rsidRPr="006E42DE">
        <w:t>acredite</w:t>
      </w:r>
      <w:proofErr w:type="spellEnd"/>
      <w:r w:rsidRPr="006E42DE">
        <w:t xml:space="preserve"> la </w:t>
      </w:r>
      <w:proofErr w:type="spellStart"/>
      <w:r w:rsidRPr="006E42DE">
        <w:t>realización</w:t>
      </w:r>
      <w:proofErr w:type="spellEnd"/>
      <w:r w:rsidRPr="006E42DE">
        <w:t xml:space="preserve"> de la </w:t>
      </w:r>
      <w:proofErr w:type="spellStart"/>
      <w:r w:rsidRPr="006E42DE">
        <w:t>prestación</w:t>
      </w:r>
      <w:proofErr w:type="spellEnd"/>
      <w:r w:rsidRPr="006E42DE">
        <w:t xml:space="preserve">. </w:t>
      </w:r>
    </w:p>
    <w:p w14:paraId="0E736CDC" w14:textId="77777777" w:rsidR="00B334E1" w:rsidRPr="006E42DE" w:rsidRDefault="00B334E1" w:rsidP="00B334E1">
      <w:pPr>
        <w:pStyle w:val="Textindependent"/>
        <w:ind w:left="360" w:right="-2"/>
      </w:pPr>
    </w:p>
    <w:p w14:paraId="28421CB8" w14:textId="689021C6" w:rsidR="00B334E1" w:rsidRPr="006E42DE" w:rsidRDefault="00B334E1" w:rsidP="00B334E1">
      <w:pPr>
        <w:pStyle w:val="Textindependent"/>
        <w:ind w:left="360" w:right="-2"/>
        <w:rPr>
          <w:rFonts w:cs="Arial"/>
          <w:sz w:val="22"/>
          <w:szCs w:val="22"/>
        </w:rPr>
      </w:pPr>
      <w:r w:rsidRPr="006E42DE">
        <w:t xml:space="preserve">El </w:t>
      </w:r>
      <w:proofErr w:type="spellStart"/>
      <w:r w:rsidRPr="006E42DE">
        <w:t>importe</w:t>
      </w:r>
      <w:proofErr w:type="spellEnd"/>
      <w:r w:rsidRPr="006E42DE">
        <w:t xml:space="preserve"> </w:t>
      </w:r>
      <w:proofErr w:type="spellStart"/>
      <w:r w:rsidRPr="006E42DE">
        <w:t>acumulado</w:t>
      </w:r>
      <w:proofErr w:type="spellEnd"/>
      <w:r w:rsidRPr="006E42DE">
        <w:t xml:space="preserve"> que la empresa </w:t>
      </w:r>
      <w:proofErr w:type="spellStart"/>
      <w:r w:rsidRPr="006E42DE">
        <w:t>tiene</w:t>
      </w:r>
      <w:proofErr w:type="spellEnd"/>
      <w:r w:rsidRPr="006E42DE">
        <w:t xml:space="preserve"> que acreditar como </w:t>
      </w:r>
      <w:proofErr w:type="spellStart"/>
      <w:r w:rsidRPr="006E42DE">
        <w:t>ejecutado</w:t>
      </w:r>
      <w:proofErr w:type="spellEnd"/>
      <w:r w:rsidRPr="006E42DE">
        <w:t xml:space="preserve"> </w:t>
      </w:r>
      <w:proofErr w:type="spellStart"/>
      <w:r w:rsidRPr="006E42DE">
        <w:t>durante</w:t>
      </w:r>
      <w:proofErr w:type="spellEnd"/>
      <w:r w:rsidRPr="006E42DE">
        <w:t xml:space="preserve"> el </w:t>
      </w:r>
      <w:proofErr w:type="spellStart"/>
      <w:r w:rsidRPr="006E42DE">
        <w:t>año</w:t>
      </w:r>
      <w:proofErr w:type="spellEnd"/>
      <w:r w:rsidRPr="006E42DE">
        <w:t xml:space="preserve"> de </w:t>
      </w:r>
      <w:proofErr w:type="spellStart"/>
      <w:r w:rsidRPr="006E42DE">
        <w:t>mayor</w:t>
      </w:r>
      <w:proofErr w:type="spellEnd"/>
      <w:r w:rsidRPr="006E42DE">
        <w:t xml:space="preserve"> </w:t>
      </w:r>
      <w:proofErr w:type="spellStart"/>
      <w:r w:rsidRPr="006E42DE">
        <w:t>ejecución</w:t>
      </w:r>
      <w:proofErr w:type="spellEnd"/>
      <w:r w:rsidRPr="006E42DE">
        <w:t xml:space="preserve"> de los </w:t>
      </w:r>
      <w:proofErr w:type="spellStart"/>
      <w:r w:rsidRPr="006E42DE">
        <w:t>últimos</w:t>
      </w:r>
      <w:proofErr w:type="spellEnd"/>
      <w:r w:rsidRPr="006E42DE">
        <w:t xml:space="preserve"> tres </w:t>
      </w:r>
      <w:proofErr w:type="spellStart"/>
      <w:r w:rsidRPr="006E42DE">
        <w:t>años</w:t>
      </w:r>
      <w:proofErr w:type="spellEnd"/>
      <w:r w:rsidRPr="006E42DE">
        <w:t xml:space="preserve">, en </w:t>
      </w:r>
      <w:proofErr w:type="spellStart"/>
      <w:r w:rsidRPr="006E42DE">
        <w:t>trabajos</w:t>
      </w:r>
      <w:proofErr w:type="spellEnd"/>
      <w:r w:rsidRPr="006E42DE">
        <w:t xml:space="preserve"> de igual o similar </w:t>
      </w:r>
      <w:proofErr w:type="spellStart"/>
      <w:r w:rsidRPr="006E42DE">
        <w:t>naturaleza</w:t>
      </w:r>
      <w:proofErr w:type="spellEnd"/>
      <w:r w:rsidRPr="006E42DE">
        <w:t xml:space="preserve"> que los del </w:t>
      </w:r>
      <w:proofErr w:type="spellStart"/>
      <w:r w:rsidRPr="006E42DE">
        <w:t>objeto</w:t>
      </w:r>
      <w:proofErr w:type="spellEnd"/>
      <w:r w:rsidRPr="006E42DE">
        <w:t xml:space="preserve"> del </w:t>
      </w:r>
      <w:proofErr w:type="spellStart"/>
      <w:r w:rsidRPr="006E42DE">
        <w:t>contrato</w:t>
      </w:r>
      <w:proofErr w:type="spellEnd"/>
      <w:r w:rsidRPr="006E42DE">
        <w:t xml:space="preserve">, se </w:t>
      </w:r>
      <w:proofErr w:type="spellStart"/>
      <w:r w:rsidRPr="006E42DE">
        <w:t>fija</w:t>
      </w:r>
      <w:proofErr w:type="spellEnd"/>
      <w:r w:rsidRPr="006E42DE">
        <w:t xml:space="preserve"> la </w:t>
      </w:r>
      <w:proofErr w:type="spellStart"/>
      <w:r w:rsidRPr="006E42DE">
        <w:t>cantidad</w:t>
      </w:r>
      <w:proofErr w:type="spellEnd"/>
      <w:r w:rsidRPr="006E42DE">
        <w:t xml:space="preserve"> de 100.600 €.</w:t>
      </w:r>
    </w:p>
    <w:p w14:paraId="2535E6AF" w14:textId="77777777" w:rsidR="006C6C1D" w:rsidRPr="006E42DE" w:rsidRDefault="006C6C1D" w:rsidP="00D819A3">
      <w:pPr>
        <w:pStyle w:val="Textindependent"/>
        <w:ind w:right="-2"/>
        <w:rPr>
          <w:rFonts w:cs="Arial"/>
          <w:sz w:val="22"/>
          <w:szCs w:val="22"/>
        </w:rPr>
      </w:pPr>
    </w:p>
    <w:p w14:paraId="1FDF96A0" w14:textId="57142173" w:rsidR="006C6C1D" w:rsidRPr="003F4A89" w:rsidRDefault="006C6C1D" w:rsidP="006C6C1D">
      <w:pPr>
        <w:pStyle w:val="Pargrafdellista"/>
        <w:widowControl w:val="0"/>
        <w:numPr>
          <w:ilvl w:val="0"/>
          <w:numId w:val="25"/>
        </w:numPr>
        <w:autoSpaceDE w:val="0"/>
        <w:autoSpaceDN w:val="0"/>
        <w:adjustRightInd w:val="0"/>
        <w:ind w:left="360"/>
        <w:jc w:val="both"/>
        <w:rPr>
          <w:rFonts w:ascii="Arial" w:hAnsi="Arial" w:cs="Arial"/>
          <w:sz w:val="22"/>
          <w:szCs w:val="22"/>
        </w:rPr>
      </w:pPr>
      <w:r w:rsidRPr="006E42DE">
        <w:rPr>
          <w:rFonts w:ascii="Arial" w:hAnsi="Arial" w:cs="Arial"/>
          <w:spacing w:val="-1"/>
          <w:sz w:val="22"/>
          <w:szCs w:val="22"/>
        </w:rPr>
        <w:t>E</w:t>
      </w:r>
      <w:r w:rsidRPr="006E42DE">
        <w:rPr>
          <w:rFonts w:ascii="Arial" w:hAnsi="Arial" w:cs="Arial"/>
          <w:sz w:val="22"/>
          <w:szCs w:val="22"/>
        </w:rPr>
        <w:t>n</w:t>
      </w:r>
      <w:r w:rsidRPr="006E42DE">
        <w:rPr>
          <w:rFonts w:ascii="Arial" w:hAnsi="Arial" w:cs="Arial"/>
          <w:spacing w:val="3"/>
          <w:sz w:val="22"/>
          <w:szCs w:val="22"/>
        </w:rPr>
        <w:t xml:space="preserve"> </w:t>
      </w:r>
      <w:r w:rsidRPr="006E42DE">
        <w:rPr>
          <w:rFonts w:ascii="Arial" w:hAnsi="Arial" w:cs="Arial"/>
          <w:sz w:val="22"/>
          <w:szCs w:val="22"/>
        </w:rPr>
        <w:t>a</w:t>
      </w:r>
      <w:r w:rsidRPr="006E42DE">
        <w:rPr>
          <w:rFonts w:ascii="Arial" w:hAnsi="Arial" w:cs="Arial"/>
          <w:spacing w:val="-1"/>
          <w:sz w:val="22"/>
          <w:szCs w:val="22"/>
        </w:rPr>
        <w:t>pli</w:t>
      </w:r>
      <w:r w:rsidRPr="006E42DE">
        <w:rPr>
          <w:rFonts w:ascii="Arial" w:hAnsi="Arial" w:cs="Arial"/>
          <w:sz w:val="22"/>
          <w:szCs w:val="22"/>
        </w:rPr>
        <w:t>cac</w:t>
      </w:r>
      <w:r w:rsidRPr="006E42DE">
        <w:rPr>
          <w:rFonts w:ascii="Arial" w:hAnsi="Arial" w:cs="Arial"/>
          <w:spacing w:val="-1"/>
          <w:sz w:val="22"/>
          <w:szCs w:val="22"/>
        </w:rPr>
        <w:t>i</w:t>
      </w:r>
      <w:r w:rsidRPr="006E42DE">
        <w:rPr>
          <w:rFonts w:ascii="Arial" w:hAnsi="Arial" w:cs="Arial"/>
          <w:sz w:val="22"/>
          <w:szCs w:val="22"/>
        </w:rPr>
        <w:t>ón</w:t>
      </w:r>
      <w:r w:rsidRPr="006E42DE">
        <w:rPr>
          <w:rFonts w:ascii="Arial" w:hAnsi="Arial" w:cs="Arial"/>
          <w:spacing w:val="3"/>
          <w:sz w:val="22"/>
          <w:szCs w:val="22"/>
        </w:rPr>
        <w:t xml:space="preserve"> </w:t>
      </w:r>
      <w:r w:rsidRPr="006E42DE">
        <w:rPr>
          <w:rFonts w:ascii="Arial" w:hAnsi="Arial" w:cs="Arial"/>
          <w:sz w:val="22"/>
          <w:szCs w:val="22"/>
        </w:rPr>
        <w:t>del</w:t>
      </w:r>
      <w:r w:rsidRPr="006E42DE">
        <w:rPr>
          <w:rFonts w:ascii="Arial" w:hAnsi="Arial" w:cs="Arial"/>
          <w:spacing w:val="3"/>
          <w:sz w:val="22"/>
          <w:szCs w:val="22"/>
        </w:rPr>
        <w:t xml:space="preserve"> </w:t>
      </w:r>
      <w:r w:rsidRPr="006E42DE">
        <w:rPr>
          <w:rFonts w:ascii="Arial" w:hAnsi="Arial" w:cs="Arial"/>
          <w:sz w:val="22"/>
          <w:szCs w:val="22"/>
        </w:rPr>
        <w:t>artí</w:t>
      </w:r>
      <w:r w:rsidRPr="006E42DE">
        <w:rPr>
          <w:rFonts w:ascii="Arial" w:hAnsi="Arial" w:cs="Arial"/>
          <w:spacing w:val="-1"/>
          <w:sz w:val="22"/>
          <w:szCs w:val="22"/>
        </w:rPr>
        <w:t>c</w:t>
      </w:r>
      <w:r w:rsidRPr="006E42DE">
        <w:rPr>
          <w:rFonts w:ascii="Arial" w:hAnsi="Arial" w:cs="Arial"/>
          <w:sz w:val="22"/>
          <w:szCs w:val="22"/>
        </w:rPr>
        <w:t>u</w:t>
      </w:r>
      <w:r w:rsidRPr="006E42DE">
        <w:rPr>
          <w:rFonts w:ascii="Arial" w:hAnsi="Arial" w:cs="Arial"/>
          <w:spacing w:val="1"/>
          <w:sz w:val="22"/>
          <w:szCs w:val="22"/>
        </w:rPr>
        <w:t>l</w:t>
      </w:r>
      <w:r w:rsidRPr="006E42DE">
        <w:rPr>
          <w:rFonts w:ascii="Arial" w:hAnsi="Arial" w:cs="Arial"/>
          <w:sz w:val="22"/>
          <w:szCs w:val="22"/>
        </w:rPr>
        <w:t>o</w:t>
      </w:r>
      <w:r w:rsidRPr="006E42DE">
        <w:rPr>
          <w:rFonts w:ascii="Arial" w:hAnsi="Arial" w:cs="Arial"/>
          <w:spacing w:val="5"/>
          <w:sz w:val="22"/>
          <w:szCs w:val="22"/>
        </w:rPr>
        <w:t xml:space="preserve"> </w:t>
      </w:r>
      <w:r w:rsidRPr="006E42DE">
        <w:rPr>
          <w:rFonts w:ascii="Arial" w:hAnsi="Arial" w:cs="Arial"/>
          <w:b/>
          <w:bCs/>
          <w:sz w:val="22"/>
          <w:szCs w:val="22"/>
        </w:rPr>
        <w:t>9</w:t>
      </w:r>
      <w:r w:rsidRPr="006E42DE">
        <w:rPr>
          <w:rFonts w:ascii="Arial" w:hAnsi="Arial" w:cs="Arial"/>
          <w:b/>
          <w:bCs/>
          <w:spacing w:val="-1"/>
          <w:sz w:val="22"/>
          <w:szCs w:val="22"/>
        </w:rPr>
        <w:t>0</w:t>
      </w:r>
      <w:r w:rsidRPr="006E42DE">
        <w:rPr>
          <w:rFonts w:ascii="Arial" w:hAnsi="Arial" w:cs="Arial"/>
          <w:b/>
          <w:bCs/>
          <w:spacing w:val="1"/>
          <w:sz w:val="22"/>
          <w:szCs w:val="22"/>
        </w:rPr>
        <w:t>.</w:t>
      </w:r>
      <w:r w:rsidRPr="006E42DE">
        <w:rPr>
          <w:rFonts w:ascii="Arial" w:hAnsi="Arial" w:cs="Arial"/>
          <w:b/>
          <w:bCs/>
          <w:sz w:val="22"/>
          <w:szCs w:val="22"/>
        </w:rPr>
        <w:t>1.</w:t>
      </w:r>
      <w:r w:rsidR="003463A1" w:rsidRPr="006E42DE">
        <w:rPr>
          <w:rFonts w:ascii="Arial" w:hAnsi="Arial" w:cs="Arial"/>
          <w:b/>
          <w:bCs/>
          <w:spacing w:val="-2"/>
          <w:sz w:val="22"/>
          <w:szCs w:val="22"/>
        </w:rPr>
        <w:t>b</w:t>
      </w:r>
      <w:r w:rsidRPr="006E42DE">
        <w:rPr>
          <w:rFonts w:ascii="Arial" w:hAnsi="Arial" w:cs="Arial"/>
          <w:b/>
          <w:bCs/>
          <w:sz w:val="22"/>
          <w:szCs w:val="22"/>
        </w:rPr>
        <w:t>)</w:t>
      </w:r>
      <w:r w:rsidRPr="006E42DE">
        <w:rPr>
          <w:rFonts w:ascii="Arial" w:hAnsi="Arial" w:cs="Arial"/>
          <w:b/>
          <w:bCs/>
          <w:spacing w:val="4"/>
          <w:sz w:val="22"/>
          <w:szCs w:val="22"/>
        </w:rPr>
        <w:t xml:space="preserve"> </w:t>
      </w:r>
      <w:r w:rsidRPr="006E42DE">
        <w:rPr>
          <w:rFonts w:ascii="Arial" w:hAnsi="Arial" w:cs="Arial"/>
          <w:b/>
          <w:bCs/>
          <w:sz w:val="22"/>
          <w:szCs w:val="22"/>
        </w:rPr>
        <w:t>L</w:t>
      </w:r>
      <w:r w:rsidRPr="006E42DE">
        <w:rPr>
          <w:rFonts w:ascii="Arial" w:hAnsi="Arial" w:cs="Arial"/>
          <w:b/>
          <w:bCs/>
          <w:spacing w:val="-2"/>
          <w:sz w:val="22"/>
          <w:szCs w:val="22"/>
        </w:rPr>
        <w:t>C</w:t>
      </w:r>
      <w:r w:rsidRPr="006E42DE">
        <w:rPr>
          <w:rFonts w:ascii="Arial" w:hAnsi="Arial" w:cs="Arial"/>
          <w:b/>
          <w:bCs/>
          <w:spacing w:val="-1"/>
          <w:sz w:val="22"/>
          <w:szCs w:val="22"/>
        </w:rPr>
        <w:t>SP</w:t>
      </w:r>
      <w:r w:rsidRPr="006E42DE">
        <w:rPr>
          <w:rFonts w:ascii="Arial" w:hAnsi="Arial" w:cs="Arial"/>
          <w:b/>
          <w:bCs/>
          <w:sz w:val="22"/>
          <w:szCs w:val="22"/>
        </w:rPr>
        <w:t>.</w:t>
      </w:r>
      <w:r w:rsidRPr="006E42DE">
        <w:rPr>
          <w:rFonts w:ascii="Arial" w:hAnsi="Arial" w:cs="Arial"/>
          <w:b/>
          <w:bCs/>
          <w:spacing w:val="6"/>
          <w:sz w:val="22"/>
          <w:szCs w:val="22"/>
        </w:rPr>
        <w:t xml:space="preserve"> </w:t>
      </w:r>
      <w:r w:rsidR="003463A1" w:rsidRPr="006E42DE">
        <w:rPr>
          <w:rFonts w:ascii="Arial" w:hAnsi="Arial" w:cs="Arial"/>
          <w:spacing w:val="-1"/>
          <w:sz w:val="22"/>
          <w:szCs w:val="22"/>
        </w:rPr>
        <w:t xml:space="preserve">Indicación </w:t>
      </w:r>
      <w:r w:rsidR="003463A1">
        <w:rPr>
          <w:rFonts w:ascii="Arial" w:hAnsi="Arial" w:cs="Arial"/>
          <w:spacing w:val="-1"/>
          <w:sz w:val="22"/>
          <w:szCs w:val="22"/>
        </w:rPr>
        <w:t>del personal técnico o de las unidades técnicas, integradas o no en la empresa, participantes en el contrato, especialmente aquellos encargados del control de calidad.</w:t>
      </w:r>
    </w:p>
    <w:p w14:paraId="5FA243CD" w14:textId="77777777" w:rsidR="006C6C1D" w:rsidRPr="003F4A89" w:rsidRDefault="006C6C1D" w:rsidP="006C6C1D">
      <w:pPr>
        <w:spacing w:after="0" w:line="240" w:lineRule="auto"/>
        <w:jc w:val="both"/>
        <w:rPr>
          <w:rFonts w:cs="Arial"/>
        </w:rPr>
      </w:pPr>
    </w:p>
    <w:p w14:paraId="6F0FFAD8" w14:textId="05EDFF57" w:rsidR="006C6C1D" w:rsidRDefault="006C6C1D" w:rsidP="006C6C1D">
      <w:pPr>
        <w:spacing w:after="0" w:line="240" w:lineRule="auto"/>
        <w:ind w:left="348"/>
        <w:jc w:val="both"/>
        <w:rPr>
          <w:rFonts w:cs="Arial"/>
        </w:rPr>
      </w:pPr>
      <w:r w:rsidRPr="003F4A89">
        <w:rPr>
          <w:rFonts w:cs="Arial"/>
        </w:rPr>
        <w:t xml:space="preserve">La descripción de los requisitos mínimos necesarios del equipo de trabajos para este expediente se recogen en el </w:t>
      </w:r>
      <w:proofErr w:type="spellStart"/>
      <w:r w:rsidRPr="003F4A89">
        <w:rPr>
          <w:rFonts w:cs="Arial"/>
        </w:rPr>
        <w:t>apartado</w:t>
      </w:r>
      <w:proofErr w:type="spellEnd"/>
      <w:r w:rsidRPr="003F4A89">
        <w:rPr>
          <w:rFonts w:cs="Arial"/>
        </w:rPr>
        <w:t xml:space="preserve"> G3 de est</w:t>
      </w:r>
      <w:r w:rsidR="006E42DE">
        <w:rPr>
          <w:rFonts w:cs="Arial"/>
        </w:rPr>
        <w:t xml:space="preserve">e </w:t>
      </w:r>
      <w:proofErr w:type="spellStart"/>
      <w:r w:rsidR="006E42DE">
        <w:rPr>
          <w:rFonts w:cs="Arial"/>
        </w:rPr>
        <w:t>pliego</w:t>
      </w:r>
      <w:proofErr w:type="spellEnd"/>
      <w:r w:rsidR="006E42DE">
        <w:rPr>
          <w:rFonts w:cs="Arial"/>
        </w:rPr>
        <w:t>.</w:t>
      </w:r>
    </w:p>
    <w:p w14:paraId="38F50E84" w14:textId="77777777" w:rsidR="006C6C1D" w:rsidRPr="001565D8" w:rsidRDefault="006C6C1D" w:rsidP="006C6C1D">
      <w:pPr>
        <w:spacing w:after="0" w:line="240" w:lineRule="auto"/>
        <w:jc w:val="both"/>
        <w:rPr>
          <w:rFonts w:cs="Arial"/>
        </w:rPr>
      </w:pPr>
    </w:p>
    <w:p w14:paraId="2C3ABB64" w14:textId="77777777" w:rsidR="006C6C1D" w:rsidRPr="003F4A89" w:rsidRDefault="006C6C1D" w:rsidP="006C6C1D">
      <w:pPr>
        <w:spacing w:after="0" w:line="240" w:lineRule="auto"/>
        <w:jc w:val="both"/>
        <w:rPr>
          <w:rFonts w:cs="Arial"/>
          <w:snapToGrid w:val="0"/>
        </w:rPr>
      </w:pPr>
      <w:r w:rsidRPr="003F4A89">
        <w:rPr>
          <w:rFonts w:cs="Arial"/>
          <w:snapToGrid w:val="0"/>
        </w:rPr>
        <w:t xml:space="preserve">G2. Clasificación empresarial: </w:t>
      </w:r>
    </w:p>
    <w:p w14:paraId="6433B235" w14:textId="77777777" w:rsidR="006C6C1D" w:rsidRPr="003F4A89" w:rsidRDefault="006C6C1D" w:rsidP="006C6C1D">
      <w:pPr>
        <w:spacing w:after="0" w:line="240" w:lineRule="auto"/>
        <w:ind w:left="708" w:firstLine="708"/>
        <w:jc w:val="both"/>
        <w:rPr>
          <w:rFonts w:cs="Arial"/>
          <w:snapToGrid w:val="0"/>
        </w:rPr>
      </w:pPr>
    </w:p>
    <w:p w14:paraId="2E489504" w14:textId="341C4371" w:rsidR="006C6C1D" w:rsidRPr="003F4A89" w:rsidRDefault="006C6C1D" w:rsidP="006C6C1D">
      <w:pPr>
        <w:pStyle w:val="Textindependent"/>
        <w:rPr>
          <w:rFonts w:cs="Arial"/>
          <w:sz w:val="22"/>
          <w:szCs w:val="22"/>
        </w:rPr>
      </w:pPr>
      <w:r w:rsidRPr="003F4A89">
        <w:rPr>
          <w:rFonts w:cs="Arial"/>
          <w:sz w:val="22"/>
          <w:szCs w:val="22"/>
        </w:rPr>
        <w:lastRenderedPageBreak/>
        <w:t xml:space="preserve">Para este expediente no se contempla clasificación sustitutoria dado que se trata de un </w:t>
      </w:r>
      <w:proofErr w:type="spellStart"/>
      <w:r w:rsidRPr="003F4A89">
        <w:rPr>
          <w:rFonts w:cs="Arial"/>
          <w:sz w:val="22"/>
          <w:szCs w:val="22"/>
        </w:rPr>
        <w:t>servicio</w:t>
      </w:r>
      <w:proofErr w:type="spellEnd"/>
      <w:r w:rsidRPr="003F4A89">
        <w:rPr>
          <w:rFonts w:cs="Arial"/>
          <w:sz w:val="22"/>
          <w:szCs w:val="22"/>
        </w:rPr>
        <w:t xml:space="preserve"> </w:t>
      </w:r>
      <w:r w:rsidR="000A1178">
        <w:rPr>
          <w:rFonts w:eastAsia="Calibri" w:cs="Arial"/>
          <w:snapToGrid/>
          <w:sz w:val="22"/>
          <w:szCs w:val="22"/>
        </w:rPr>
        <w:t xml:space="preserve">para la </w:t>
      </w:r>
      <w:proofErr w:type="spellStart"/>
      <w:r w:rsidR="003463A1">
        <w:rPr>
          <w:sz w:val="22"/>
          <w:szCs w:val="22"/>
        </w:rPr>
        <w:t>r</w:t>
      </w:r>
      <w:r w:rsidR="003463A1" w:rsidRPr="00223977">
        <w:rPr>
          <w:sz w:val="22"/>
          <w:szCs w:val="22"/>
        </w:rPr>
        <w:t>e</w:t>
      </w:r>
      <w:r w:rsidR="003463A1" w:rsidRPr="00223977">
        <w:rPr>
          <w:rFonts w:eastAsia="Arial" w:cs="Arial"/>
          <w:snapToGrid/>
          <w:sz w:val="22"/>
          <w:szCs w:val="22"/>
        </w:rPr>
        <w:t>alización</w:t>
      </w:r>
      <w:proofErr w:type="spellEnd"/>
      <w:r w:rsidR="003463A1" w:rsidRPr="00223977">
        <w:rPr>
          <w:rFonts w:eastAsia="Arial" w:cs="Arial"/>
          <w:snapToGrid/>
          <w:sz w:val="22"/>
          <w:szCs w:val="22"/>
        </w:rPr>
        <w:t xml:space="preserve"> de los </w:t>
      </w:r>
      <w:proofErr w:type="spellStart"/>
      <w:r w:rsidR="003463A1" w:rsidRPr="00223977">
        <w:rPr>
          <w:rFonts w:eastAsia="Arial" w:cs="Arial"/>
          <w:snapToGrid/>
          <w:sz w:val="22"/>
          <w:szCs w:val="22"/>
        </w:rPr>
        <w:t>trabajos</w:t>
      </w:r>
      <w:proofErr w:type="spellEnd"/>
      <w:r w:rsidR="003463A1" w:rsidRPr="00223977">
        <w:rPr>
          <w:rFonts w:eastAsia="Arial" w:cs="Arial"/>
          <w:snapToGrid/>
          <w:sz w:val="22"/>
          <w:szCs w:val="22"/>
        </w:rPr>
        <w:t xml:space="preserve"> para la asistencia técnica para la redacción del Plan director urbanístico del ámbito del Centro de innovación del vehículo autónomo y conectado </w:t>
      </w:r>
      <w:r w:rsidRPr="003F4A89">
        <w:rPr>
          <w:rFonts w:cs="Arial"/>
          <w:sz w:val="22"/>
          <w:szCs w:val="22"/>
        </w:rPr>
        <w:t>(</w:t>
      </w:r>
      <w:r w:rsidR="000A1178">
        <w:rPr>
          <w:rFonts w:cs="Arial"/>
          <w:sz w:val="22"/>
          <w:szCs w:val="22"/>
        </w:rPr>
        <w:t xml:space="preserve">con el código </w:t>
      </w:r>
      <w:r w:rsidR="000A1178" w:rsidRPr="006E42DE">
        <w:rPr>
          <w:rFonts w:cs="Arial"/>
          <w:sz w:val="22"/>
          <w:szCs w:val="22"/>
        </w:rPr>
        <w:t xml:space="preserve">CPV </w:t>
      </w:r>
      <w:r w:rsidR="003463A1" w:rsidRPr="006E42DE">
        <w:t>71410000-</w:t>
      </w:r>
      <w:r w:rsidRPr="006E42DE">
        <w:rPr>
          <w:rFonts w:cs="Arial"/>
          <w:sz w:val="22"/>
          <w:szCs w:val="22"/>
        </w:rPr>
        <w:t>5). Este servicio no está incluido en cabeza</w:t>
      </w:r>
      <w:r w:rsidRPr="006E42DE">
        <w:rPr>
          <w:rFonts w:cs="Arial"/>
          <w:vanish/>
          <w:sz w:val="22"/>
          <w:szCs w:val="22"/>
        </w:rPr>
        <w:t>&lt;A[cabeza|cabo|jefe]&gt;</w:t>
      </w:r>
      <w:r w:rsidRPr="006E42DE">
        <w:rPr>
          <w:rFonts w:cs="Arial"/>
          <w:sz w:val="22"/>
          <w:szCs w:val="22"/>
        </w:rPr>
        <w:t xml:space="preserve"> de los grupos y subgrupos de clasificación d</w:t>
      </w:r>
      <w:r w:rsidRPr="003F4A89">
        <w:rPr>
          <w:rFonts w:cs="Arial"/>
          <w:sz w:val="22"/>
          <w:szCs w:val="22"/>
        </w:rPr>
        <w:t>e los contratos de servicios previstos en el artículo 37 y en el anexo II del Reglamento general de la Ley de Contratos de las Administraciones públicas, modificado  por el Real Decreto 773/2015, de 28 de agosto.</w:t>
      </w:r>
    </w:p>
    <w:p w14:paraId="7F712D67" w14:textId="77777777" w:rsidR="0098297E"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rPr>
      </w:pPr>
      <w:r w:rsidRPr="003F4A89">
        <w:rPr>
          <w:rFonts w:cs="Arial"/>
        </w:rPr>
        <w:t xml:space="preserve">G3. Adscripción </w:t>
      </w:r>
      <w:r w:rsidRPr="00663042">
        <w:rPr>
          <w:rFonts w:cs="Arial"/>
        </w:rPr>
        <w:t>de medios materiales y/o personales</w:t>
      </w:r>
      <w:r w:rsidRPr="00663042">
        <w:rPr>
          <w:rFonts w:cs="Arial"/>
          <w:snapToGrid w:val="0"/>
        </w:rPr>
        <w:t xml:space="preserve"> a la ejecución del contrato</w:t>
      </w:r>
    </w:p>
    <w:p w14:paraId="78D7BB72"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rPr>
      </w:pPr>
    </w:p>
    <w:p w14:paraId="073EF27D"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rPr>
      </w:pPr>
      <w:r w:rsidRPr="00663042">
        <w:rPr>
          <w:rFonts w:cs="Arial"/>
          <w:snapToGrid w:val="0"/>
        </w:rPr>
        <w:t xml:space="preserve">Sí. Se detallan a continuación:                                                              </w:t>
      </w:r>
    </w:p>
    <w:p w14:paraId="14E95DFC" w14:textId="77777777" w:rsidR="006C6C1D" w:rsidRDefault="006C6C1D" w:rsidP="006C6C1D">
      <w:pPr>
        <w:tabs>
          <w:tab w:val="left" w:pos="0"/>
          <w:tab w:val="left" w:pos="680"/>
          <w:tab w:val="left" w:pos="1473"/>
          <w:tab w:val="left" w:pos="4320"/>
        </w:tabs>
        <w:spacing w:after="0" w:line="100" w:lineRule="atLeast"/>
        <w:jc w:val="both"/>
        <w:rPr>
          <w:rFonts w:cs="Arial"/>
        </w:rPr>
      </w:pPr>
    </w:p>
    <w:p w14:paraId="57C74557" w14:textId="77777777" w:rsidR="006C6C1D" w:rsidRPr="00663042" w:rsidRDefault="006C6C1D" w:rsidP="006C6C1D">
      <w:pPr>
        <w:tabs>
          <w:tab w:val="left" w:pos="0"/>
          <w:tab w:val="left" w:pos="680"/>
          <w:tab w:val="left" w:pos="1473"/>
          <w:tab w:val="left" w:pos="4320"/>
        </w:tabs>
        <w:spacing w:after="0" w:line="100" w:lineRule="atLeast"/>
        <w:jc w:val="both"/>
        <w:rPr>
          <w:rFonts w:cs="Arial"/>
          <w:u w:val="single"/>
        </w:rPr>
      </w:pPr>
      <w:r w:rsidRPr="00663042">
        <w:rPr>
          <w:rFonts w:cs="Arial"/>
          <w:u w:val="single"/>
        </w:rPr>
        <w:t>MEDIOS PERSONALES</w:t>
      </w:r>
    </w:p>
    <w:p w14:paraId="12BC0EAC" w14:textId="77777777" w:rsidR="006C6C1D" w:rsidRPr="0083466B" w:rsidRDefault="006C6C1D" w:rsidP="0083466B">
      <w:pPr>
        <w:pStyle w:val="Textindependent"/>
        <w:rPr>
          <w:rFonts w:cs="Arial"/>
          <w:sz w:val="22"/>
          <w:szCs w:val="22"/>
        </w:rPr>
      </w:pPr>
    </w:p>
    <w:p w14:paraId="44CCEC09" w14:textId="77777777" w:rsidR="0083466B" w:rsidRDefault="0083466B" w:rsidP="0083466B">
      <w:pPr>
        <w:pStyle w:val="Textindependent"/>
        <w:ind w:right="137"/>
        <w:rPr>
          <w:rFonts w:cs="Arial"/>
          <w:sz w:val="22"/>
          <w:szCs w:val="22"/>
        </w:rPr>
      </w:pPr>
      <w:r w:rsidRPr="0083466B">
        <w:rPr>
          <w:rFonts w:cs="Arial"/>
          <w:sz w:val="22"/>
          <w:szCs w:val="22"/>
        </w:rPr>
        <w:t xml:space="preserve">La empresa licitadora </w:t>
      </w:r>
      <w:proofErr w:type="spellStart"/>
      <w:r w:rsidRPr="0083466B">
        <w:rPr>
          <w:rFonts w:cs="Arial"/>
          <w:sz w:val="22"/>
          <w:szCs w:val="22"/>
        </w:rPr>
        <w:t>tiene</w:t>
      </w:r>
      <w:proofErr w:type="spellEnd"/>
      <w:r w:rsidRPr="0083466B">
        <w:rPr>
          <w:rFonts w:cs="Arial"/>
          <w:sz w:val="22"/>
          <w:szCs w:val="22"/>
        </w:rPr>
        <w:t xml:space="preserve"> que </w:t>
      </w:r>
      <w:proofErr w:type="spellStart"/>
      <w:r w:rsidRPr="0083466B">
        <w:rPr>
          <w:rFonts w:cs="Arial"/>
          <w:sz w:val="22"/>
          <w:szCs w:val="22"/>
        </w:rPr>
        <w:t>disponer</w:t>
      </w:r>
      <w:proofErr w:type="spellEnd"/>
      <w:r w:rsidRPr="0083466B">
        <w:rPr>
          <w:rFonts w:cs="Arial"/>
          <w:sz w:val="22"/>
          <w:szCs w:val="22"/>
        </w:rPr>
        <w:t xml:space="preserve"> de una </w:t>
      </w:r>
      <w:proofErr w:type="spellStart"/>
      <w:r w:rsidRPr="0083466B">
        <w:rPr>
          <w:rFonts w:cs="Arial"/>
          <w:sz w:val="22"/>
          <w:szCs w:val="22"/>
        </w:rPr>
        <w:t>organización</w:t>
      </w:r>
      <w:proofErr w:type="spellEnd"/>
      <w:r w:rsidRPr="0083466B">
        <w:rPr>
          <w:rFonts w:cs="Arial"/>
          <w:sz w:val="22"/>
          <w:szCs w:val="22"/>
        </w:rPr>
        <w:t xml:space="preserve"> con los </w:t>
      </w:r>
      <w:proofErr w:type="spellStart"/>
      <w:r w:rsidRPr="0083466B">
        <w:rPr>
          <w:rFonts w:cs="Arial"/>
          <w:sz w:val="22"/>
          <w:szCs w:val="22"/>
        </w:rPr>
        <w:t>medios</w:t>
      </w:r>
      <w:proofErr w:type="spellEnd"/>
      <w:r w:rsidRPr="0083466B">
        <w:rPr>
          <w:rFonts w:cs="Arial"/>
          <w:sz w:val="22"/>
          <w:szCs w:val="22"/>
        </w:rPr>
        <w:t xml:space="preserve"> </w:t>
      </w:r>
      <w:proofErr w:type="spellStart"/>
      <w:r w:rsidRPr="0083466B">
        <w:rPr>
          <w:rFonts w:cs="Arial"/>
          <w:sz w:val="22"/>
          <w:szCs w:val="22"/>
        </w:rPr>
        <w:t>suficientes</w:t>
      </w:r>
      <w:proofErr w:type="spellEnd"/>
      <w:r w:rsidRPr="0083466B">
        <w:rPr>
          <w:rFonts w:cs="Arial"/>
          <w:sz w:val="22"/>
          <w:szCs w:val="22"/>
        </w:rPr>
        <w:t xml:space="preserve"> para la correcta </w:t>
      </w:r>
      <w:proofErr w:type="spellStart"/>
      <w:r w:rsidRPr="0083466B">
        <w:rPr>
          <w:rFonts w:cs="Arial"/>
          <w:sz w:val="22"/>
          <w:szCs w:val="22"/>
        </w:rPr>
        <w:t>ejecución</w:t>
      </w:r>
      <w:proofErr w:type="spellEnd"/>
      <w:r w:rsidRPr="0083466B">
        <w:rPr>
          <w:rFonts w:cs="Arial"/>
          <w:sz w:val="22"/>
          <w:szCs w:val="22"/>
        </w:rPr>
        <w:t xml:space="preserve"> del </w:t>
      </w:r>
      <w:proofErr w:type="spellStart"/>
      <w:r w:rsidRPr="0083466B">
        <w:rPr>
          <w:rFonts w:cs="Arial"/>
          <w:sz w:val="22"/>
          <w:szCs w:val="22"/>
        </w:rPr>
        <w:t>contrato</w:t>
      </w:r>
      <w:proofErr w:type="spellEnd"/>
      <w:r w:rsidRPr="0083466B">
        <w:rPr>
          <w:rFonts w:cs="Arial"/>
          <w:sz w:val="22"/>
          <w:szCs w:val="22"/>
        </w:rPr>
        <w:t xml:space="preserve">. </w:t>
      </w:r>
      <w:proofErr w:type="spellStart"/>
      <w:r w:rsidRPr="0083466B">
        <w:rPr>
          <w:rFonts w:cs="Arial"/>
          <w:sz w:val="22"/>
          <w:szCs w:val="22"/>
        </w:rPr>
        <w:t>Asimismo</w:t>
      </w:r>
      <w:proofErr w:type="spellEnd"/>
      <w:r w:rsidRPr="0083466B">
        <w:rPr>
          <w:rFonts w:cs="Arial"/>
          <w:sz w:val="22"/>
          <w:szCs w:val="22"/>
        </w:rPr>
        <w:t xml:space="preserve">,  </w:t>
      </w:r>
      <w:proofErr w:type="spellStart"/>
      <w:r w:rsidRPr="0083466B">
        <w:rPr>
          <w:rFonts w:cs="Arial"/>
          <w:sz w:val="22"/>
          <w:szCs w:val="22"/>
        </w:rPr>
        <w:t>tendrá</w:t>
      </w:r>
      <w:proofErr w:type="spellEnd"/>
      <w:r w:rsidRPr="0083466B">
        <w:rPr>
          <w:rFonts w:cs="Arial"/>
          <w:sz w:val="22"/>
          <w:szCs w:val="22"/>
        </w:rPr>
        <w:t xml:space="preserve"> que contar con la </w:t>
      </w:r>
      <w:proofErr w:type="spellStart"/>
      <w:r w:rsidRPr="0083466B">
        <w:rPr>
          <w:rFonts w:cs="Arial"/>
          <w:sz w:val="22"/>
          <w:szCs w:val="22"/>
        </w:rPr>
        <w:t>habilitación</w:t>
      </w:r>
      <w:proofErr w:type="spellEnd"/>
      <w:r w:rsidRPr="0083466B">
        <w:rPr>
          <w:rFonts w:cs="Arial"/>
          <w:sz w:val="22"/>
          <w:szCs w:val="22"/>
        </w:rPr>
        <w:t xml:space="preserve"> empresarial o </w:t>
      </w:r>
      <w:proofErr w:type="spellStart"/>
      <w:r w:rsidRPr="0083466B">
        <w:rPr>
          <w:rFonts w:cs="Arial"/>
          <w:sz w:val="22"/>
          <w:szCs w:val="22"/>
        </w:rPr>
        <w:t>profesional</w:t>
      </w:r>
      <w:proofErr w:type="spellEnd"/>
      <w:r w:rsidRPr="0083466B">
        <w:rPr>
          <w:rFonts w:cs="Arial"/>
          <w:sz w:val="22"/>
          <w:szCs w:val="22"/>
        </w:rPr>
        <w:t xml:space="preserve"> para</w:t>
      </w:r>
      <w:r w:rsidRPr="0083466B">
        <w:rPr>
          <w:rFonts w:cs="Arial"/>
          <w:spacing w:val="40"/>
          <w:sz w:val="22"/>
          <w:szCs w:val="22"/>
        </w:rPr>
        <w:t xml:space="preserve"> la </w:t>
      </w:r>
      <w:proofErr w:type="spellStart"/>
      <w:r w:rsidRPr="0083466B">
        <w:rPr>
          <w:rFonts w:cs="Arial"/>
          <w:sz w:val="22"/>
          <w:szCs w:val="22"/>
        </w:rPr>
        <w:t>realización</w:t>
      </w:r>
      <w:proofErr w:type="spellEnd"/>
      <w:r w:rsidRPr="0083466B">
        <w:rPr>
          <w:rFonts w:cs="Arial"/>
          <w:sz w:val="22"/>
          <w:szCs w:val="22"/>
        </w:rPr>
        <w:t xml:space="preserve"> del </w:t>
      </w:r>
      <w:proofErr w:type="spellStart"/>
      <w:r w:rsidRPr="0083466B">
        <w:rPr>
          <w:rFonts w:cs="Arial"/>
          <w:sz w:val="22"/>
          <w:szCs w:val="22"/>
        </w:rPr>
        <w:t>objeto</w:t>
      </w:r>
      <w:proofErr w:type="spellEnd"/>
      <w:r w:rsidRPr="0083466B">
        <w:rPr>
          <w:rFonts w:cs="Arial"/>
          <w:sz w:val="22"/>
          <w:szCs w:val="22"/>
        </w:rPr>
        <w:t xml:space="preserve"> del </w:t>
      </w:r>
      <w:proofErr w:type="spellStart"/>
      <w:r w:rsidRPr="0083466B">
        <w:rPr>
          <w:rFonts w:cs="Arial"/>
          <w:sz w:val="22"/>
          <w:szCs w:val="22"/>
        </w:rPr>
        <w:t>contrato</w:t>
      </w:r>
      <w:proofErr w:type="spellEnd"/>
      <w:r w:rsidRPr="0083466B">
        <w:rPr>
          <w:rFonts w:cs="Arial"/>
          <w:sz w:val="22"/>
          <w:szCs w:val="22"/>
        </w:rPr>
        <w:t>.</w:t>
      </w:r>
    </w:p>
    <w:p w14:paraId="6CFE4193" w14:textId="77777777" w:rsidR="0083466B" w:rsidRDefault="0083466B" w:rsidP="0083466B">
      <w:pPr>
        <w:pStyle w:val="Textindependent"/>
        <w:ind w:right="137"/>
        <w:rPr>
          <w:rFonts w:cs="Arial"/>
          <w:sz w:val="22"/>
          <w:szCs w:val="22"/>
        </w:rPr>
      </w:pPr>
    </w:p>
    <w:p w14:paraId="49518563" w14:textId="3EE700D8" w:rsidR="0083466B" w:rsidRDefault="0083466B" w:rsidP="0083466B">
      <w:pPr>
        <w:pStyle w:val="Textindependent"/>
        <w:ind w:right="137"/>
        <w:rPr>
          <w:rFonts w:cs="Arial"/>
          <w:sz w:val="22"/>
          <w:szCs w:val="22"/>
        </w:rPr>
      </w:pPr>
      <w:r w:rsidRPr="0083466B">
        <w:rPr>
          <w:rFonts w:cs="Arial"/>
          <w:sz w:val="22"/>
          <w:szCs w:val="22"/>
        </w:rPr>
        <w:t xml:space="preserve">La </w:t>
      </w:r>
      <w:proofErr w:type="spellStart"/>
      <w:r w:rsidRPr="0083466B">
        <w:rPr>
          <w:rFonts w:cs="Arial"/>
          <w:sz w:val="22"/>
          <w:szCs w:val="22"/>
        </w:rPr>
        <w:t>redacción</w:t>
      </w:r>
      <w:proofErr w:type="spellEnd"/>
      <w:r w:rsidRPr="0083466B">
        <w:rPr>
          <w:rFonts w:cs="Arial"/>
          <w:sz w:val="22"/>
          <w:szCs w:val="22"/>
        </w:rPr>
        <w:t xml:space="preserve"> de los </w:t>
      </w:r>
      <w:proofErr w:type="spellStart"/>
      <w:r w:rsidRPr="0083466B">
        <w:rPr>
          <w:rFonts w:cs="Arial"/>
          <w:sz w:val="22"/>
          <w:szCs w:val="22"/>
        </w:rPr>
        <w:t>trabajos</w:t>
      </w:r>
      <w:proofErr w:type="spellEnd"/>
      <w:r w:rsidRPr="0083466B">
        <w:rPr>
          <w:rFonts w:cs="Arial"/>
          <w:sz w:val="22"/>
          <w:szCs w:val="22"/>
        </w:rPr>
        <w:t xml:space="preserve"> </w:t>
      </w:r>
      <w:proofErr w:type="spellStart"/>
      <w:r w:rsidRPr="0083466B">
        <w:rPr>
          <w:rFonts w:cs="Arial"/>
          <w:sz w:val="22"/>
          <w:szCs w:val="22"/>
        </w:rPr>
        <w:t>objeto</w:t>
      </w:r>
      <w:proofErr w:type="spellEnd"/>
      <w:r w:rsidRPr="0083466B">
        <w:rPr>
          <w:rFonts w:cs="Arial"/>
          <w:sz w:val="22"/>
          <w:szCs w:val="22"/>
        </w:rPr>
        <w:t xml:space="preserve"> del </w:t>
      </w:r>
      <w:proofErr w:type="spellStart"/>
      <w:r w:rsidRPr="0083466B">
        <w:rPr>
          <w:rFonts w:cs="Arial"/>
          <w:sz w:val="22"/>
          <w:szCs w:val="22"/>
        </w:rPr>
        <w:t>contrato</w:t>
      </w:r>
      <w:proofErr w:type="spellEnd"/>
      <w:r w:rsidRPr="0083466B">
        <w:rPr>
          <w:rFonts w:cs="Arial"/>
          <w:sz w:val="22"/>
          <w:szCs w:val="22"/>
        </w:rPr>
        <w:t xml:space="preserve"> se </w:t>
      </w:r>
      <w:r w:rsidR="006E42DE">
        <w:rPr>
          <w:rFonts w:cs="Arial"/>
          <w:sz w:val="22"/>
          <w:szCs w:val="22"/>
        </w:rPr>
        <w:t xml:space="preserve">efectuarà por </w:t>
      </w:r>
      <w:r w:rsidRPr="0083466B">
        <w:rPr>
          <w:rFonts w:cs="Arial"/>
          <w:sz w:val="22"/>
          <w:szCs w:val="22"/>
        </w:rPr>
        <w:t xml:space="preserve">un equipo </w:t>
      </w:r>
      <w:proofErr w:type="spellStart"/>
      <w:r w:rsidRPr="0083466B">
        <w:rPr>
          <w:rFonts w:cs="Arial"/>
          <w:sz w:val="22"/>
          <w:szCs w:val="22"/>
        </w:rPr>
        <w:t>técnico</w:t>
      </w:r>
      <w:proofErr w:type="spellEnd"/>
      <w:r w:rsidRPr="0083466B">
        <w:rPr>
          <w:rFonts w:cs="Arial"/>
          <w:sz w:val="22"/>
          <w:szCs w:val="22"/>
        </w:rPr>
        <w:t xml:space="preserve"> que </w:t>
      </w:r>
      <w:proofErr w:type="spellStart"/>
      <w:r w:rsidRPr="0083466B">
        <w:rPr>
          <w:rFonts w:cs="Arial"/>
          <w:sz w:val="22"/>
          <w:szCs w:val="22"/>
        </w:rPr>
        <w:t>proponga</w:t>
      </w:r>
      <w:proofErr w:type="spellEnd"/>
      <w:r w:rsidRPr="0083466B">
        <w:rPr>
          <w:rFonts w:cs="Arial"/>
          <w:sz w:val="22"/>
          <w:szCs w:val="22"/>
        </w:rPr>
        <w:t xml:space="preserve"> el licitador, </w:t>
      </w:r>
      <w:proofErr w:type="spellStart"/>
      <w:r w:rsidRPr="0083466B">
        <w:rPr>
          <w:rFonts w:cs="Arial"/>
          <w:sz w:val="22"/>
          <w:szCs w:val="22"/>
        </w:rPr>
        <w:t>encabezado</w:t>
      </w:r>
      <w:proofErr w:type="spellEnd"/>
      <w:r w:rsidRPr="0083466B">
        <w:rPr>
          <w:rFonts w:cs="Arial"/>
          <w:spacing w:val="-7"/>
          <w:sz w:val="22"/>
          <w:szCs w:val="22"/>
        </w:rPr>
        <w:t xml:space="preserve"> </w:t>
      </w:r>
      <w:r w:rsidRPr="0083466B">
        <w:rPr>
          <w:rFonts w:cs="Arial"/>
          <w:sz w:val="22"/>
          <w:szCs w:val="22"/>
        </w:rPr>
        <w:t>por</w:t>
      </w:r>
      <w:r w:rsidRPr="0083466B">
        <w:rPr>
          <w:rFonts w:cs="Arial"/>
          <w:spacing w:val="-6"/>
          <w:sz w:val="22"/>
          <w:szCs w:val="22"/>
        </w:rPr>
        <w:t xml:space="preserve"> </w:t>
      </w:r>
      <w:proofErr w:type="spellStart"/>
      <w:r w:rsidRPr="0083466B">
        <w:rPr>
          <w:rFonts w:cs="Arial"/>
          <w:sz w:val="22"/>
          <w:szCs w:val="22"/>
        </w:rPr>
        <w:t>uno</w:t>
      </w:r>
      <w:proofErr w:type="spellEnd"/>
      <w:r w:rsidRPr="0083466B">
        <w:rPr>
          <w:rFonts w:cs="Arial"/>
          <w:sz w:val="22"/>
          <w:szCs w:val="22"/>
        </w:rPr>
        <w:t>/a</w:t>
      </w:r>
      <w:r w:rsidRPr="0083466B">
        <w:rPr>
          <w:rFonts w:cs="Arial"/>
          <w:spacing w:val="-7"/>
          <w:sz w:val="22"/>
          <w:szCs w:val="22"/>
        </w:rPr>
        <w:t xml:space="preserve"> </w:t>
      </w:r>
      <w:r w:rsidRPr="0083466B">
        <w:rPr>
          <w:rFonts w:cs="Arial"/>
          <w:sz w:val="22"/>
          <w:szCs w:val="22"/>
        </w:rPr>
        <w:t>especialista</w:t>
      </w:r>
      <w:r w:rsidRPr="0083466B">
        <w:rPr>
          <w:rFonts w:cs="Arial"/>
          <w:spacing w:val="-7"/>
          <w:sz w:val="22"/>
          <w:szCs w:val="22"/>
        </w:rPr>
        <w:t xml:space="preserve"> </w:t>
      </w:r>
      <w:r w:rsidRPr="0083466B">
        <w:rPr>
          <w:rFonts w:cs="Arial"/>
          <w:sz w:val="22"/>
          <w:szCs w:val="22"/>
        </w:rPr>
        <w:t>en</w:t>
      </w:r>
      <w:r w:rsidRPr="0083466B">
        <w:rPr>
          <w:rFonts w:cs="Arial"/>
          <w:spacing w:val="-5"/>
          <w:sz w:val="22"/>
          <w:szCs w:val="22"/>
        </w:rPr>
        <w:t xml:space="preserve"> </w:t>
      </w:r>
      <w:proofErr w:type="spellStart"/>
      <w:r w:rsidRPr="0083466B">
        <w:rPr>
          <w:rFonts w:cs="Arial"/>
          <w:sz w:val="22"/>
          <w:szCs w:val="22"/>
        </w:rPr>
        <w:t>urbanismo</w:t>
      </w:r>
      <w:proofErr w:type="spellEnd"/>
      <w:r w:rsidRPr="0083466B">
        <w:rPr>
          <w:rFonts w:cs="Arial"/>
          <w:sz w:val="22"/>
          <w:szCs w:val="22"/>
        </w:rPr>
        <w:t>,</w:t>
      </w:r>
      <w:r w:rsidRPr="0083466B">
        <w:rPr>
          <w:rFonts w:cs="Arial"/>
          <w:spacing w:val="-7"/>
          <w:sz w:val="22"/>
          <w:szCs w:val="22"/>
        </w:rPr>
        <w:t xml:space="preserve"> </w:t>
      </w:r>
      <w:proofErr w:type="spellStart"/>
      <w:r w:rsidRPr="0083466B">
        <w:rPr>
          <w:rFonts w:cs="Arial"/>
          <w:sz w:val="22"/>
          <w:szCs w:val="22"/>
        </w:rPr>
        <w:t>competent</w:t>
      </w:r>
      <w:r w:rsidR="006E42DE">
        <w:rPr>
          <w:rFonts w:cs="Arial"/>
          <w:sz w:val="22"/>
          <w:szCs w:val="22"/>
        </w:rPr>
        <w:t>e</w:t>
      </w:r>
      <w:proofErr w:type="spellEnd"/>
      <w:r w:rsidR="006E42DE">
        <w:rPr>
          <w:rFonts w:cs="Arial"/>
          <w:sz w:val="22"/>
          <w:szCs w:val="22"/>
        </w:rPr>
        <w:t xml:space="preserve"> por</w:t>
      </w:r>
      <w:r w:rsidRPr="0083466B">
        <w:rPr>
          <w:rFonts w:cs="Arial"/>
          <w:vanish/>
          <w:color w:val="008000"/>
          <w:sz w:val="22"/>
          <w:szCs w:val="22"/>
        </w:rPr>
        <w:t>&lt;A[por|para]&gt;</w:t>
      </w:r>
      <w:r w:rsidRPr="0083466B">
        <w:rPr>
          <w:rFonts w:cs="Arial"/>
          <w:spacing w:val="-6"/>
          <w:sz w:val="22"/>
          <w:szCs w:val="22"/>
        </w:rPr>
        <w:t xml:space="preserve"> </w:t>
      </w:r>
      <w:r w:rsidRPr="0083466B">
        <w:rPr>
          <w:rFonts w:cs="Arial"/>
          <w:sz w:val="22"/>
          <w:szCs w:val="22"/>
        </w:rPr>
        <w:t xml:space="preserve">el </w:t>
      </w:r>
      <w:proofErr w:type="spellStart"/>
      <w:r w:rsidRPr="0083466B">
        <w:rPr>
          <w:rFonts w:cs="Arial"/>
          <w:sz w:val="22"/>
          <w:szCs w:val="22"/>
        </w:rPr>
        <w:t>objeto</w:t>
      </w:r>
      <w:proofErr w:type="spellEnd"/>
      <w:r w:rsidRPr="0083466B">
        <w:rPr>
          <w:rFonts w:cs="Arial"/>
          <w:sz w:val="22"/>
          <w:szCs w:val="22"/>
        </w:rPr>
        <w:t xml:space="preserve"> del </w:t>
      </w:r>
      <w:proofErr w:type="spellStart"/>
      <w:r w:rsidRPr="0083466B">
        <w:rPr>
          <w:rFonts w:cs="Arial"/>
          <w:sz w:val="22"/>
          <w:szCs w:val="22"/>
        </w:rPr>
        <w:t>contrato</w:t>
      </w:r>
      <w:proofErr w:type="spellEnd"/>
      <w:r w:rsidRPr="0083466B">
        <w:rPr>
          <w:rFonts w:cs="Arial"/>
          <w:sz w:val="22"/>
          <w:szCs w:val="22"/>
        </w:rPr>
        <w:t xml:space="preserve">, que </w:t>
      </w:r>
      <w:proofErr w:type="spellStart"/>
      <w:r w:rsidRPr="0083466B">
        <w:rPr>
          <w:rFonts w:cs="Arial"/>
          <w:sz w:val="22"/>
          <w:szCs w:val="22"/>
        </w:rPr>
        <w:t>tendrá</w:t>
      </w:r>
      <w:proofErr w:type="spellEnd"/>
      <w:r w:rsidRPr="0083466B">
        <w:rPr>
          <w:rFonts w:cs="Arial"/>
          <w:sz w:val="22"/>
          <w:szCs w:val="22"/>
        </w:rPr>
        <w:t xml:space="preserve"> la </w:t>
      </w:r>
      <w:proofErr w:type="spellStart"/>
      <w:r w:rsidRPr="0083466B">
        <w:rPr>
          <w:rFonts w:cs="Arial"/>
          <w:sz w:val="22"/>
          <w:szCs w:val="22"/>
        </w:rPr>
        <w:t>consideración</w:t>
      </w:r>
      <w:proofErr w:type="spellEnd"/>
      <w:r w:rsidRPr="0083466B">
        <w:rPr>
          <w:rFonts w:cs="Arial"/>
          <w:sz w:val="22"/>
          <w:szCs w:val="22"/>
        </w:rPr>
        <w:t xml:space="preserve"> de </w:t>
      </w:r>
      <w:r w:rsidRPr="0083466B">
        <w:rPr>
          <w:rFonts w:cs="Arial"/>
          <w:b/>
          <w:sz w:val="22"/>
          <w:szCs w:val="22"/>
        </w:rPr>
        <w:t xml:space="preserve">Responsable de la </w:t>
      </w:r>
      <w:proofErr w:type="spellStart"/>
      <w:r w:rsidRPr="0083466B">
        <w:rPr>
          <w:rFonts w:cs="Arial"/>
          <w:b/>
          <w:sz w:val="22"/>
          <w:szCs w:val="22"/>
        </w:rPr>
        <w:t>redacción</w:t>
      </w:r>
      <w:proofErr w:type="spellEnd"/>
      <w:r w:rsidRPr="0083466B">
        <w:rPr>
          <w:rFonts w:cs="Arial"/>
          <w:b/>
          <w:sz w:val="22"/>
          <w:szCs w:val="22"/>
        </w:rPr>
        <w:t>.</w:t>
      </w:r>
    </w:p>
    <w:p w14:paraId="0E5AAE80" w14:textId="77777777" w:rsidR="0083466B" w:rsidRPr="0083466B" w:rsidRDefault="0083466B" w:rsidP="0083466B">
      <w:pPr>
        <w:pStyle w:val="Textindependent"/>
        <w:ind w:right="137"/>
        <w:rPr>
          <w:rFonts w:cs="Arial"/>
          <w:sz w:val="22"/>
          <w:szCs w:val="22"/>
        </w:rPr>
      </w:pPr>
    </w:p>
    <w:p w14:paraId="43A7B5C4" w14:textId="553DD484" w:rsidR="0083466B" w:rsidRPr="006E42DE" w:rsidRDefault="0083466B" w:rsidP="0083466B">
      <w:pPr>
        <w:pStyle w:val="Textindependent"/>
        <w:ind w:right="137"/>
        <w:rPr>
          <w:rFonts w:cs="Arial"/>
          <w:sz w:val="22"/>
          <w:szCs w:val="22"/>
        </w:rPr>
      </w:pPr>
      <w:r w:rsidRPr="0083466B">
        <w:rPr>
          <w:rFonts w:cs="Arial"/>
          <w:sz w:val="22"/>
          <w:szCs w:val="22"/>
        </w:rPr>
        <w:t xml:space="preserve">El equipo </w:t>
      </w:r>
      <w:proofErr w:type="spellStart"/>
      <w:r w:rsidRPr="0083466B">
        <w:rPr>
          <w:rFonts w:cs="Arial"/>
          <w:sz w:val="22"/>
          <w:szCs w:val="22"/>
        </w:rPr>
        <w:t>técnico</w:t>
      </w:r>
      <w:proofErr w:type="spellEnd"/>
      <w:r w:rsidRPr="0083466B">
        <w:rPr>
          <w:rFonts w:cs="Arial"/>
          <w:sz w:val="22"/>
          <w:szCs w:val="22"/>
        </w:rPr>
        <w:t xml:space="preserve"> </w:t>
      </w:r>
      <w:proofErr w:type="spellStart"/>
      <w:r w:rsidRPr="0083466B">
        <w:rPr>
          <w:rFonts w:cs="Arial"/>
          <w:sz w:val="22"/>
          <w:szCs w:val="22"/>
        </w:rPr>
        <w:t>estará</w:t>
      </w:r>
      <w:proofErr w:type="spellEnd"/>
      <w:r w:rsidRPr="0083466B">
        <w:rPr>
          <w:rFonts w:cs="Arial"/>
          <w:sz w:val="22"/>
          <w:szCs w:val="22"/>
        </w:rPr>
        <w:t xml:space="preserve"> </w:t>
      </w:r>
      <w:proofErr w:type="spellStart"/>
      <w:r>
        <w:rPr>
          <w:rFonts w:cs="Arial"/>
          <w:sz w:val="22"/>
          <w:szCs w:val="22"/>
        </w:rPr>
        <w:t>formado</w:t>
      </w:r>
      <w:proofErr w:type="spellEnd"/>
      <w:r w:rsidRPr="0083466B">
        <w:rPr>
          <w:rFonts w:cs="Arial"/>
          <w:sz w:val="22"/>
          <w:szCs w:val="22"/>
        </w:rPr>
        <w:t xml:space="preserve">, como </w:t>
      </w:r>
      <w:proofErr w:type="spellStart"/>
      <w:r w:rsidRPr="0083466B">
        <w:rPr>
          <w:rFonts w:cs="Arial"/>
          <w:sz w:val="22"/>
          <w:szCs w:val="22"/>
        </w:rPr>
        <w:t>mínimo</w:t>
      </w:r>
      <w:proofErr w:type="spellEnd"/>
      <w:r w:rsidRPr="0083466B">
        <w:rPr>
          <w:rFonts w:cs="Arial"/>
          <w:sz w:val="22"/>
          <w:szCs w:val="22"/>
        </w:rPr>
        <w:t xml:space="preserve">,  por los </w:t>
      </w:r>
      <w:proofErr w:type="spellStart"/>
      <w:r w:rsidRPr="0083466B">
        <w:rPr>
          <w:rFonts w:cs="Arial"/>
          <w:sz w:val="22"/>
          <w:szCs w:val="22"/>
        </w:rPr>
        <w:t>profesionales</w:t>
      </w:r>
      <w:proofErr w:type="spellEnd"/>
      <w:r w:rsidRPr="0083466B">
        <w:rPr>
          <w:rFonts w:cs="Arial"/>
          <w:sz w:val="22"/>
          <w:szCs w:val="22"/>
        </w:rPr>
        <w:t xml:space="preserve"> que se </w:t>
      </w:r>
      <w:proofErr w:type="spellStart"/>
      <w:r w:rsidRPr="0083466B">
        <w:rPr>
          <w:rFonts w:cs="Arial"/>
          <w:sz w:val="22"/>
          <w:szCs w:val="22"/>
        </w:rPr>
        <w:t>detallan</w:t>
      </w:r>
      <w:proofErr w:type="spellEnd"/>
      <w:r w:rsidRPr="0083466B">
        <w:rPr>
          <w:rFonts w:cs="Arial"/>
          <w:sz w:val="22"/>
          <w:szCs w:val="22"/>
        </w:rPr>
        <w:t xml:space="preserve"> a </w:t>
      </w:r>
      <w:proofErr w:type="spellStart"/>
      <w:r w:rsidRPr="006E42DE">
        <w:rPr>
          <w:rFonts w:cs="Arial"/>
          <w:sz w:val="22"/>
          <w:szCs w:val="22"/>
        </w:rPr>
        <w:t>continuación</w:t>
      </w:r>
      <w:proofErr w:type="spellEnd"/>
      <w:r w:rsidRPr="006E42DE">
        <w:rPr>
          <w:rFonts w:cs="Arial"/>
          <w:sz w:val="22"/>
          <w:szCs w:val="22"/>
        </w:rPr>
        <w:t xml:space="preserve"> y </w:t>
      </w:r>
      <w:proofErr w:type="spellStart"/>
      <w:r w:rsidRPr="006E42DE">
        <w:rPr>
          <w:rFonts w:cs="Arial"/>
          <w:sz w:val="22"/>
          <w:szCs w:val="22"/>
        </w:rPr>
        <w:t>tendrá</w:t>
      </w:r>
      <w:proofErr w:type="spellEnd"/>
      <w:r w:rsidRPr="006E42DE">
        <w:rPr>
          <w:rFonts w:cs="Arial"/>
          <w:sz w:val="22"/>
          <w:szCs w:val="22"/>
        </w:rPr>
        <w:t xml:space="preserve"> que acreditar para llevar a cabo los   </w:t>
      </w:r>
      <w:proofErr w:type="spellStart"/>
      <w:r w:rsidRPr="006E42DE">
        <w:rPr>
          <w:rFonts w:cs="Arial"/>
          <w:sz w:val="22"/>
          <w:szCs w:val="22"/>
        </w:rPr>
        <w:t>diferentes</w:t>
      </w:r>
      <w:proofErr w:type="spellEnd"/>
      <w:r w:rsidRPr="006E42DE">
        <w:rPr>
          <w:rFonts w:cs="Arial"/>
          <w:sz w:val="22"/>
          <w:szCs w:val="22"/>
        </w:rPr>
        <w:t xml:space="preserve"> </w:t>
      </w:r>
      <w:proofErr w:type="spellStart"/>
      <w:r w:rsidRPr="006E42DE">
        <w:rPr>
          <w:rFonts w:cs="Arial"/>
          <w:sz w:val="22"/>
          <w:szCs w:val="22"/>
        </w:rPr>
        <w:t>trabajos</w:t>
      </w:r>
      <w:proofErr w:type="spellEnd"/>
      <w:r w:rsidRPr="006E42DE">
        <w:rPr>
          <w:rFonts w:cs="Arial"/>
          <w:sz w:val="22"/>
          <w:szCs w:val="22"/>
        </w:rPr>
        <w:t xml:space="preserve"> de la </w:t>
      </w:r>
      <w:proofErr w:type="spellStart"/>
      <w:r w:rsidRPr="006E42DE">
        <w:rPr>
          <w:rFonts w:cs="Arial"/>
          <w:sz w:val="22"/>
          <w:szCs w:val="22"/>
        </w:rPr>
        <w:t>redacción</w:t>
      </w:r>
      <w:proofErr w:type="spellEnd"/>
      <w:r w:rsidRPr="006E42DE">
        <w:rPr>
          <w:rFonts w:cs="Arial"/>
          <w:sz w:val="22"/>
          <w:szCs w:val="22"/>
        </w:rPr>
        <w:t xml:space="preserve"> del PDU</w:t>
      </w:r>
      <w:r w:rsidR="003E530B" w:rsidRPr="006E42DE">
        <w:rPr>
          <w:rFonts w:cs="Arial"/>
          <w:sz w:val="22"/>
          <w:szCs w:val="22"/>
        </w:rPr>
        <w:t xml:space="preserve"> la </w:t>
      </w:r>
      <w:proofErr w:type="spellStart"/>
      <w:r w:rsidR="003E530B" w:rsidRPr="006E42DE">
        <w:rPr>
          <w:rFonts w:cs="Arial"/>
          <w:sz w:val="22"/>
          <w:szCs w:val="22"/>
        </w:rPr>
        <w:t>titulación</w:t>
      </w:r>
      <w:proofErr w:type="spellEnd"/>
      <w:r w:rsidR="003E530B" w:rsidRPr="006E42DE">
        <w:rPr>
          <w:rFonts w:cs="Arial"/>
          <w:sz w:val="22"/>
          <w:szCs w:val="22"/>
        </w:rPr>
        <w:t xml:space="preserve"> y</w:t>
      </w:r>
      <w:r w:rsidRPr="006E42DE">
        <w:rPr>
          <w:rFonts w:cs="Arial"/>
          <w:sz w:val="22"/>
          <w:szCs w:val="22"/>
        </w:rPr>
        <w:t xml:space="preserve"> la </w:t>
      </w:r>
      <w:proofErr w:type="spellStart"/>
      <w:r w:rsidRPr="006E42DE">
        <w:rPr>
          <w:rFonts w:cs="Arial"/>
          <w:sz w:val="22"/>
          <w:szCs w:val="22"/>
        </w:rPr>
        <w:t>experiencia</w:t>
      </w:r>
      <w:proofErr w:type="spellEnd"/>
      <w:r w:rsidRPr="006E42DE">
        <w:rPr>
          <w:rFonts w:cs="Arial"/>
          <w:sz w:val="22"/>
          <w:szCs w:val="22"/>
        </w:rPr>
        <w:t xml:space="preserve"> </w:t>
      </w:r>
      <w:proofErr w:type="spellStart"/>
      <w:r w:rsidRPr="006E42DE">
        <w:rPr>
          <w:rFonts w:cs="Arial"/>
          <w:sz w:val="22"/>
          <w:szCs w:val="22"/>
        </w:rPr>
        <w:t>siguient</w:t>
      </w:r>
      <w:r w:rsidR="003E530B" w:rsidRPr="006E42DE">
        <w:rPr>
          <w:rFonts w:cs="Arial"/>
          <w:sz w:val="22"/>
          <w:szCs w:val="22"/>
        </w:rPr>
        <w:t>es</w:t>
      </w:r>
      <w:proofErr w:type="spellEnd"/>
      <w:r w:rsidRPr="006E42DE">
        <w:rPr>
          <w:rFonts w:cs="Arial"/>
          <w:sz w:val="22"/>
          <w:szCs w:val="22"/>
        </w:rPr>
        <w:t>:</w:t>
      </w:r>
    </w:p>
    <w:p w14:paraId="6818DE92" w14:textId="77777777" w:rsidR="0083466B" w:rsidRPr="006E42DE" w:rsidRDefault="0083466B" w:rsidP="003E530B">
      <w:pPr>
        <w:pStyle w:val="Textindependent"/>
        <w:ind w:right="137"/>
        <w:rPr>
          <w:rFonts w:cs="Arial"/>
          <w:sz w:val="22"/>
          <w:szCs w:val="22"/>
        </w:rPr>
      </w:pPr>
    </w:p>
    <w:p w14:paraId="27D667A7" w14:textId="01D24909" w:rsidR="003E530B" w:rsidRPr="006E42DE" w:rsidRDefault="003E530B" w:rsidP="003E530B">
      <w:pPr>
        <w:pStyle w:val="Default"/>
        <w:numPr>
          <w:ilvl w:val="0"/>
          <w:numId w:val="46"/>
        </w:numPr>
        <w:jc w:val="both"/>
        <w:rPr>
          <w:color w:val="auto"/>
          <w:sz w:val="22"/>
          <w:szCs w:val="22"/>
        </w:rPr>
      </w:pPr>
      <w:bookmarkStart w:id="3" w:name="_Hlk210749510"/>
      <w:r w:rsidRPr="006E42DE">
        <w:rPr>
          <w:b/>
          <w:bCs/>
          <w:color w:val="auto"/>
          <w:sz w:val="22"/>
          <w:szCs w:val="22"/>
        </w:rPr>
        <w:t>Especialista en urbanismo</w:t>
      </w:r>
      <w:r w:rsidRPr="006E42DE">
        <w:rPr>
          <w:color w:val="auto"/>
          <w:sz w:val="22"/>
          <w:szCs w:val="22"/>
        </w:rPr>
        <w:t>: titulación universitaria en arquitectura y/o en ingeniería de caminos, canales y puertos o cualquier otra titulación universitaria oficial, que, a pesar de tener una denominación diferente, por</w:t>
      </w:r>
      <w:r w:rsidRPr="006E42DE">
        <w:rPr>
          <w:vanish/>
          <w:color w:val="auto"/>
          <w:sz w:val="22"/>
          <w:szCs w:val="22"/>
        </w:rPr>
        <w:t>&lt;A[por|para]&gt;</w:t>
      </w:r>
      <w:r w:rsidRPr="006E42DE">
        <w:rPr>
          <w:color w:val="auto"/>
          <w:sz w:val="22"/>
          <w:szCs w:val="22"/>
        </w:rPr>
        <w:t xml:space="preserve"> su contenido resulte idónea en este campo, con una experiencia mínima de 3 años en proyectos dentro del ámbito del planeamiento urbanístico municipal, así como en la dirección y gestión de equipos. </w:t>
      </w:r>
      <w:r w:rsidR="006E42DE">
        <w:rPr>
          <w:color w:val="auto"/>
          <w:sz w:val="22"/>
          <w:szCs w:val="22"/>
        </w:rPr>
        <w:t>Este/a</w:t>
      </w:r>
      <w:r w:rsidRPr="006E42DE">
        <w:rPr>
          <w:color w:val="auto"/>
          <w:sz w:val="22"/>
          <w:szCs w:val="22"/>
        </w:rPr>
        <w:t xml:space="preserve"> especialista </w:t>
      </w:r>
      <w:proofErr w:type="spellStart"/>
      <w:r w:rsidRPr="006E42DE">
        <w:rPr>
          <w:color w:val="auto"/>
          <w:sz w:val="22"/>
          <w:szCs w:val="22"/>
        </w:rPr>
        <w:t>será</w:t>
      </w:r>
      <w:proofErr w:type="spellEnd"/>
      <w:r w:rsidRPr="006E42DE">
        <w:rPr>
          <w:color w:val="auto"/>
          <w:sz w:val="22"/>
          <w:szCs w:val="22"/>
        </w:rPr>
        <w:t xml:space="preserve"> la persona Responsable de la redacción del PDU. </w:t>
      </w:r>
    </w:p>
    <w:p w14:paraId="00AFD579" w14:textId="77777777" w:rsidR="003E530B" w:rsidRDefault="003E530B" w:rsidP="003E530B">
      <w:pPr>
        <w:pStyle w:val="Default"/>
        <w:ind w:left="720"/>
        <w:jc w:val="both"/>
        <w:rPr>
          <w:sz w:val="22"/>
          <w:szCs w:val="22"/>
        </w:rPr>
      </w:pPr>
    </w:p>
    <w:p w14:paraId="1F4927F9"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de movilidad: </w:t>
      </w:r>
      <w:r w:rsidRPr="003E530B">
        <w:rPr>
          <w:sz w:val="22"/>
          <w:szCs w:val="22"/>
        </w:rPr>
        <w:t xml:space="preserve">titulación universitaria en ingeniería de caminos, canales y puertos y/o en ingeniería de transportes o cualquiera o cualquier otra titulación universitaria oficial, que, a pesar de tener una denominación diferente, </w:t>
      </w:r>
      <w:r w:rsidRPr="003E530B">
        <w:rPr>
          <w:color w:val="008000"/>
          <w:sz w:val="22"/>
          <w:szCs w:val="22"/>
        </w:rPr>
        <w:t>por</w:t>
      </w:r>
      <w:r w:rsidRPr="003E530B">
        <w:rPr>
          <w:vanish/>
          <w:color w:val="008000"/>
          <w:sz w:val="22"/>
          <w:szCs w:val="22"/>
        </w:rPr>
        <w:t>&lt;A[por|para]&gt;</w:t>
      </w:r>
      <w:r w:rsidRPr="003E530B">
        <w:rPr>
          <w:sz w:val="22"/>
          <w:szCs w:val="22"/>
        </w:rPr>
        <w:t xml:space="preserve"> su contenido resulte idónea en este campo, con una experiencia mínima de 3 años en proyectos vinculados a la ordenación del territorio/planeamiento urbanístico y conocimiento de infraestructuras aplicado. </w:t>
      </w:r>
    </w:p>
    <w:p w14:paraId="548F353A" w14:textId="77777777" w:rsidR="003E530B" w:rsidRDefault="003E530B" w:rsidP="003E530B">
      <w:pPr>
        <w:pStyle w:val="Pargrafdellista"/>
        <w:rPr>
          <w:b/>
          <w:bCs/>
          <w:sz w:val="22"/>
          <w:szCs w:val="22"/>
        </w:rPr>
      </w:pPr>
    </w:p>
    <w:p w14:paraId="08AB9C62" w14:textId="521DE5E1" w:rsidR="003E530B" w:rsidRDefault="003E530B" w:rsidP="003E530B">
      <w:pPr>
        <w:pStyle w:val="Default"/>
        <w:numPr>
          <w:ilvl w:val="0"/>
          <w:numId w:val="46"/>
        </w:numPr>
        <w:jc w:val="both"/>
        <w:rPr>
          <w:sz w:val="22"/>
          <w:szCs w:val="22"/>
        </w:rPr>
      </w:pPr>
      <w:r w:rsidRPr="003E530B">
        <w:rPr>
          <w:b/>
          <w:bCs/>
          <w:sz w:val="22"/>
          <w:szCs w:val="22"/>
        </w:rPr>
        <w:t xml:space="preserve">Especialista </w:t>
      </w:r>
      <w:r w:rsidRPr="006E42DE">
        <w:rPr>
          <w:b/>
          <w:bCs/>
          <w:color w:val="auto"/>
          <w:sz w:val="22"/>
          <w:szCs w:val="22"/>
        </w:rPr>
        <w:t xml:space="preserve">en </w:t>
      </w:r>
      <w:proofErr w:type="spellStart"/>
      <w:r w:rsidRPr="006E42DE">
        <w:rPr>
          <w:b/>
          <w:bCs/>
          <w:color w:val="auto"/>
          <w:sz w:val="22"/>
          <w:szCs w:val="22"/>
        </w:rPr>
        <w:t>inundabili</w:t>
      </w:r>
      <w:r w:rsidR="006E42DE">
        <w:rPr>
          <w:b/>
          <w:bCs/>
          <w:color w:val="auto"/>
          <w:sz w:val="22"/>
          <w:szCs w:val="22"/>
        </w:rPr>
        <w:t>dad</w:t>
      </w:r>
      <w:proofErr w:type="spellEnd"/>
      <w:r w:rsidRPr="003E530B">
        <w:rPr>
          <w:b/>
          <w:bCs/>
          <w:sz w:val="22"/>
          <w:szCs w:val="22"/>
        </w:rPr>
        <w:t xml:space="preserve">, </w:t>
      </w:r>
      <w:proofErr w:type="spellStart"/>
      <w:r w:rsidRPr="003E530B">
        <w:rPr>
          <w:b/>
          <w:bCs/>
          <w:sz w:val="22"/>
          <w:szCs w:val="22"/>
        </w:rPr>
        <w:t>drenaje</w:t>
      </w:r>
      <w:proofErr w:type="spellEnd"/>
      <w:r w:rsidRPr="003E530B">
        <w:rPr>
          <w:b/>
          <w:bCs/>
          <w:sz w:val="22"/>
          <w:szCs w:val="22"/>
        </w:rPr>
        <w:t xml:space="preserve">, </w:t>
      </w:r>
      <w:proofErr w:type="spellStart"/>
      <w:r w:rsidRPr="003E530B">
        <w:rPr>
          <w:b/>
          <w:bCs/>
          <w:sz w:val="22"/>
          <w:szCs w:val="22"/>
        </w:rPr>
        <w:t>redes</w:t>
      </w:r>
      <w:proofErr w:type="spellEnd"/>
      <w:r w:rsidRPr="003E530B">
        <w:rPr>
          <w:b/>
          <w:bCs/>
          <w:sz w:val="22"/>
          <w:szCs w:val="22"/>
        </w:rPr>
        <w:t xml:space="preserve"> de servicios, infraestructuras urbanas, eficiencia energética, ciclo de agua y recogida de residuos: </w:t>
      </w:r>
      <w:r w:rsidRPr="003E530B">
        <w:rPr>
          <w:sz w:val="22"/>
          <w:szCs w:val="22"/>
        </w:rPr>
        <w:t xml:space="preserve">titulación universitaria en ingeniería de caminos, canales y puertos o cualquier otra titulación universitaria oficial, que, a pesar de tener una denominación diferente, </w:t>
      </w:r>
      <w:r w:rsidRPr="003E530B">
        <w:rPr>
          <w:color w:val="008000"/>
          <w:sz w:val="22"/>
          <w:szCs w:val="22"/>
        </w:rPr>
        <w:t>por</w:t>
      </w:r>
      <w:r w:rsidRPr="003E530B">
        <w:rPr>
          <w:vanish/>
          <w:color w:val="008000"/>
          <w:sz w:val="22"/>
          <w:szCs w:val="22"/>
        </w:rPr>
        <w:t>&lt;A[por|para]&gt;</w:t>
      </w:r>
      <w:r w:rsidRPr="003E530B">
        <w:rPr>
          <w:sz w:val="22"/>
          <w:szCs w:val="22"/>
        </w:rPr>
        <w:t xml:space="preserve"> su contenido resulte idónea en este campo, con una experiencia mínima de 3 años en proyectos vinculados a la ordenación del territorio/planeamiento urbanístico. </w:t>
      </w:r>
    </w:p>
    <w:p w14:paraId="3A9B178B" w14:textId="77777777" w:rsidR="003E530B" w:rsidRDefault="003E530B" w:rsidP="003E530B">
      <w:pPr>
        <w:pStyle w:val="Pargrafdellista"/>
        <w:rPr>
          <w:b/>
          <w:bCs/>
          <w:sz w:val="22"/>
          <w:szCs w:val="22"/>
        </w:rPr>
      </w:pPr>
    </w:p>
    <w:p w14:paraId="4BBA6B9B"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derecho urbanístico, derecho ambiental y gestión urbanística: </w:t>
      </w:r>
      <w:r w:rsidRPr="003E530B">
        <w:rPr>
          <w:sz w:val="22"/>
          <w:szCs w:val="22"/>
        </w:rPr>
        <w:t xml:space="preserve">titulación universitaria en derecho. </w:t>
      </w:r>
    </w:p>
    <w:p w14:paraId="49BEF745" w14:textId="77777777" w:rsidR="003E530B" w:rsidRDefault="003E530B" w:rsidP="003E530B">
      <w:pPr>
        <w:pStyle w:val="Pargrafdellista"/>
        <w:rPr>
          <w:b/>
          <w:bCs/>
          <w:sz w:val="22"/>
          <w:szCs w:val="22"/>
        </w:rPr>
      </w:pPr>
    </w:p>
    <w:p w14:paraId="515A36C2" w14:textId="77777777" w:rsidR="003E530B" w:rsidRDefault="003E530B" w:rsidP="003E530B">
      <w:pPr>
        <w:pStyle w:val="Default"/>
        <w:numPr>
          <w:ilvl w:val="0"/>
          <w:numId w:val="46"/>
        </w:numPr>
        <w:jc w:val="both"/>
        <w:rPr>
          <w:sz w:val="22"/>
          <w:szCs w:val="22"/>
        </w:rPr>
      </w:pPr>
      <w:r w:rsidRPr="003E530B">
        <w:rPr>
          <w:b/>
          <w:bCs/>
          <w:sz w:val="22"/>
          <w:szCs w:val="22"/>
        </w:rPr>
        <w:lastRenderedPageBreak/>
        <w:t xml:space="preserve">Especialista con estudios ambientales: </w:t>
      </w:r>
      <w:r w:rsidRPr="003E530B">
        <w:rPr>
          <w:sz w:val="22"/>
          <w:szCs w:val="22"/>
        </w:rPr>
        <w:t xml:space="preserve">titulación universitaria en ciencias ambientales y/o en geografía y/o en biología y/o en ingeniería ambiental o cualquier otra titulación universitaria oficial que, a pesar de tener una denominación diferente, </w:t>
      </w:r>
      <w:r w:rsidRPr="003E530B">
        <w:rPr>
          <w:color w:val="008000"/>
          <w:sz w:val="22"/>
          <w:szCs w:val="22"/>
        </w:rPr>
        <w:t>por</w:t>
      </w:r>
      <w:r w:rsidRPr="003E530B">
        <w:rPr>
          <w:vanish/>
          <w:color w:val="008000"/>
          <w:sz w:val="22"/>
          <w:szCs w:val="22"/>
        </w:rPr>
        <w:t>&lt;A[por|para]&gt;</w:t>
      </w:r>
      <w:r w:rsidRPr="003E530B">
        <w:rPr>
          <w:sz w:val="22"/>
          <w:szCs w:val="22"/>
        </w:rPr>
        <w:t xml:space="preserve"> su contenido resulte idónea en este campo, con una experiencia mínima 3 años proyectas vinculados a la ordenación del territorio/planeamiento urbanístico. </w:t>
      </w:r>
    </w:p>
    <w:p w14:paraId="0CF3A24C" w14:textId="77777777" w:rsidR="003E530B" w:rsidRDefault="003E530B" w:rsidP="003E530B">
      <w:pPr>
        <w:pStyle w:val="Pargrafdellista"/>
        <w:rPr>
          <w:b/>
          <w:bCs/>
          <w:sz w:val="22"/>
          <w:szCs w:val="22"/>
        </w:rPr>
      </w:pPr>
    </w:p>
    <w:p w14:paraId="263D981B" w14:textId="77777777" w:rsidR="003E530B" w:rsidRDefault="003E530B" w:rsidP="003E530B">
      <w:pPr>
        <w:pStyle w:val="Default"/>
        <w:numPr>
          <w:ilvl w:val="0"/>
          <w:numId w:val="46"/>
        </w:numPr>
        <w:jc w:val="both"/>
        <w:rPr>
          <w:sz w:val="22"/>
          <w:szCs w:val="22"/>
        </w:rPr>
      </w:pPr>
      <w:r w:rsidRPr="003E530B">
        <w:rPr>
          <w:b/>
          <w:bCs/>
          <w:sz w:val="22"/>
          <w:szCs w:val="22"/>
        </w:rPr>
        <w:t xml:space="preserve">Especialista en viabilidad económica y financiera del planeamiento: </w:t>
      </w:r>
      <w:r w:rsidRPr="003E530B">
        <w:rPr>
          <w:sz w:val="22"/>
          <w:szCs w:val="22"/>
        </w:rPr>
        <w:t xml:space="preserve">titulación universitaria en economía y/o administración y dirección de empresas o cualquier otra titulación universitaria oficial, que, a pesar de tener una denominación diferente, </w:t>
      </w:r>
      <w:r w:rsidRPr="003E530B">
        <w:rPr>
          <w:color w:val="008000"/>
          <w:sz w:val="22"/>
          <w:szCs w:val="22"/>
        </w:rPr>
        <w:t>por</w:t>
      </w:r>
      <w:r w:rsidRPr="003E530B">
        <w:rPr>
          <w:vanish/>
          <w:color w:val="008000"/>
          <w:sz w:val="22"/>
          <w:szCs w:val="22"/>
        </w:rPr>
        <w:t>&lt;A[por|para]&gt;</w:t>
      </w:r>
      <w:r w:rsidRPr="003E530B">
        <w:rPr>
          <w:sz w:val="22"/>
          <w:szCs w:val="22"/>
        </w:rPr>
        <w:t xml:space="preserve"> su contenido resulte idónea en este campo, con una experiencia mínima de 3 años en proyectos vinculados a la ordenación del territorio/planeamiento urbanístico. </w:t>
      </w:r>
    </w:p>
    <w:p w14:paraId="2400FC4E" w14:textId="77777777" w:rsidR="003E530B" w:rsidRDefault="003E530B" w:rsidP="003E530B">
      <w:pPr>
        <w:pStyle w:val="Pargrafdellista"/>
        <w:rPr>
          <w:b/>
          <w:bCs/>
          <w:sz w:val="22"/>
          <w:szCs w:val="22"/>
        </w:rPr>
      </w:pPr>
    </w:p>
    <w:p w14:paraId="508B4E30" w14:textId="67A37EB7" w:rsidR="003E530B" w:rsidRDefault="003E530B" w:rsidP="003E530B">
      <w:pPr>
        <w:pStyle w:val="Default"/>
        <w:numPr>
          <w:ilvl w:val="0"/>
          <w:numId w:val="46"/>
        </w:numPr>
        <w:jc w:val="both"/>
        <w:rPr>
          <w:sz w:val="22"/>
          <w:szCs w:val="22"/>
        </w:rPr>
      </w:pPr>
      <w:r w:rsidRPr="003E530B">
        <w:rPr>
          <w:b/>
          <w:bCs/>
          <w:sz w:val="22"/>
          <w:szCs w:val="22"/>
        </w:rPr>
        <w:t xml:space="preserve">Especialista en estudios de afectaciones agrarias: </w:t>
      </w:r>
      <w:r w:rsidRPr="003E530B">
        <w:rPr>
          <w:sz w:val="22"/>
          <w:szCs w:val="22"/>
        </w:rPr>
        <w:t xml:space="preserve">titulación universitaria en ingeniería agrónoma o cualquier otra titulación universitaria oficial, que, a pesar de </w:t>
      </w:r>
      <w:proofErr w:type="spellStart"/>
      <w:r w:rsidRPr="003E530B">
        <w:rPr>
          <w:sz w:val="22"/>
          <w:szCs w:val="22"/>
        </w:rPr>
        <w:t>tener</w:t>
      </w:r>
      <w:proofErr w:type="spellEnd"/>
      <w:r w:rsidRPr="003E530B">
        <w:rPr>
          <w:sz w:val="22"/>
          <w:szCs w:val="22"/>
        </w:rPr>
        <w:t xml:space="preserve"> una </w:t>
      </w:r>
      <w:proofErr w:type="spellStart"/>
      <w:r w:rsidRPr="003E530B">
        <w:rPr>
          <w:sz w:val="22"/>
          <w:szCs w:val="22"/>
        </w:rPr>
        <w:t>denominación</w:t>
      </w:r>
      <w:proofErr w:type="spellEnd"/>
      <w:r w:rsidRPr="003E530B">
        <w:rPr>
          <w:sz w:val="22"/>
          <w:szCs w:val="22"/>
        </w:rPr>
        <w:t xml:space="preserve"> </w:t>
      </w:r>
      <w:proofErr w:type="spellStart"/>
      <w:r w:rsidRPr="003E530B">
        <w:rPr>
          <w:sz w:val="22"/>
          <w:szCs w:val="22"/>
        </w:rPr>
        <w:t>diferente</w:t>
      </w:r>
      <w:proofErr w:type="spellEnd"/>
      <w:r w:rsidR="006E42DE">
        <w:rPr>
          <w:sz w:val="22"/>
          <w:szCs w:val="22"/>
        </w:rPr>
        <w:t>, por</w:t>
      </w:r>
      <w:r w:rsidRPr="003E530B">
        <w:rPr>
          <w:sz w:val="22"/>
          <w:szCs w:val="22"/>
        </w:rPr>
        <w:t xml:space="preserve"> </w:t>
      </w:r>
      <w:proofErr w:type="spellStart"/>
      <w:r w:rsidRPr="003E530B">
        <w:rPr>
          <w:sz w:val="22"/>
          <w:szCs w:val="22"/>
        </w:rPr>
        <w:t>su</w:t>
      </w:r>
      <w:proofErr w:type="spellEnd"/>
      <w:r w:rsidRPr="003E530B">
        <w:rPr>
          <w:sz w:val="22"/>
          <w:szCs w:val="22"/>
        </w:rPr>
        <w:t xml:space="preserve"> </w:t>
      </w:r>
      <w:proofErr w:type="spellStart"/>
      <w:r w:rsidRPr="003E530B">
        <w:rPr>
          <w:sz w:val="22"/>
          <w:szCs w:val="22"/>
        </w:rPr>
        <w:t>contenido</w:t>
      </w:r>
      <w:proofErr w:type="spellEnd"/>
      <w:r w:rsidRPr="003E530B">
        <w:rPr>
          <w:sz w:val="22"/>
          <w:szCs w:val="22"/>
        </w:rPr>
        <w:t xml:space="preserve"> </w:t>
      </w:r>
      <w:proofErr w:type="spellStart"/>
      <w:r w:rsidRPr="003E530B">
        <w:rPr>
          <w:sz w:val="22"/>
          <w:szCs w:val="22"/>
        </w:rPr>
        <w:t>resulte</w:t>
      </w:r>
      <w:proofErr w:type="spellEnd"/>
      <w:r w:rsidRPr="003E530B">
        <w:rPr>
          <w:sz w:val="22"/>
          <w:szCs w:val="22"/>
        </w:rPr>
        <w:t xml:space="preserve"> idónea en este campo, con una experiencia mínima de 3 años en proyectos vinculados a la ordenación del territorio/planeamiento urbanístico. </w:t>
      </w:r>
    </w:p>
    <w:p w14:paraId="0B437429" w14:textId="77777777" w:rsidR="003E530B" w:rsidRDefault="003E530B" w:rsidP="003E530B">
      <w:pPr>
        <w:pStyle w:val="Pargrafdellista"/>
        <w:rPr>
          <w:b/>
          <w:bCs/>
          <w:sz w:val="22"/>
          <w:szCs w:val="22"/>
        </w:rPr>
      </w:pPr>
    </w:p>
    <w:p w14:paraId="52B67669" w14:textId="79665C6B" w:rsidR="003E530B" w:rsidRDefault="003E530B" w:rsidP="003E530B">
      <w:pPr>
        <w:pStyle w:val="Default"/>
        <w:numPr>
          <w:ilvl w:val="0"/>
          <w:numId w:val="46"/>
        </w:numPr>
        <w:jc w:val="both"/>
        <w:rPr>
          <w:sz w:val="22"/>
          <w:szCs w:val="22"/>
        </w:rPr>
      </w:pPr>
      <w:r w:rsidRPr="003E530B">
        <w:rPr>
          <w:b/>
          <w:bCs/>
          <w:sz w:val="22"/>
          <w:szCs w:val="22"/>
        </w:rPr>
        <w:t xml:space="preserve">Especialista en paisaje: </w:t>
      </w:r>
      <w:r w:rsidRPr="003E530B">
        <w:rPr>
          <w:sz w:val="22"/>
          <w:szCs w:val="22"/>
        </w:rPr>
        <w:t xml:space="preserve">titulación universitaria de arquitectura, ingeniería agrónoma, ingeniería forestal o paisajismo (licenciatura o grado homologado conforme a la normativa de aplicación) o cualquier otra titulación universitaria oficial, que, a pesar de </w:t>
      </w:r>
      <w:proofErr w:type="spellStart"/>
      <w:r w:rsidRPr="003E530B">
        <w:rPr>
          <w:sz w:val="22"/>
          <w:szCs w:val="22"/>
        </w:rPr>
        <w:t>tener</w:t>
      </w:r>
      <w:proofErr w:type="spellEnd"/>
      <w:r w:rsidRPr="003E530B">
        <w:rPr>
          <w:sz w:val="22"/>
          <w:szCs w:val="22"/>
        </w:rPr>
        <w:t xml:space="preserve"> una </w:t>
      </w:r>
      <w:proofErr w:type="spellStart"/>
      <w:r w:rsidRPr="003E530B">
        <w:rPr>
          <w:sz w:val="22"/>
          <w:szCs w:val="22"/>
        </w:rPr>
        <w:t>denominación</w:t>
      </w:r>
      <w:proofErr w:type="spellEnd"/>
      <w:r w:rsidRPr="003E530B">
        <w:rPr>
          <w:sz w:val="22"/>
          <w:szCs w:val="22"/>
        </w:rPr>
        <w:t xml:space="preserve"> </w:t>
      </w:r>
      <w:proofErr w:type="spellStart"/>
      <w:r w:rsidRPr="003E530B">
        <w:rPr>
          <w:sz w:val="22"/>
          <w:szCs w:val="22"/>
        </w:rPr>
        <w:t>diferente</w:t>
      </w:r>
      <w:proofErr w:type="spellEnd"/>
      <w:r w:rsidR="006E42DE">
        <w:rPr>
          <w:sz w:val="22"/>
          <w:szCs w:val="22"/>
        </w:rPr>
        <w:t>, por</w:t>
      </w:r>
      <w:r w:rsidRPr="003E530B">
        <w:rPr>
          <w:sz w:val="22"/>
          <w:szCs w:val="22"/>
        </w:rPr>
        <w:t xml:space="preserve"> </w:t>
      </w:r>
      <w:proofErr w:type="spellStart"/>
      <w:r w:rsidRPr="003E530B">
        <w:rPr>
          <w:sz w:val="22"/>
          <w:szCs w:val="22"/>
        </w:rPr>
        <w:t>su</w:t>
      </w:r>
      <w:proofErr w:type="spellEnd"/>
      <w:r w:rsidRPr="003E530B">
        <w:rPr>
          <w:sz w:val="22"/>
          <w:szCs w:val="22"/>
        </w:rPr>
        <w:t xml:space="preserve"> </w:t>
      </w:r>
      <w:proofErr w:type="spellStart"/>
      <w:r w:rsidRPr="003E530B">
        <w:rPr>
          <w:sz w:val="22"/>
          <w:szCs w:val="22"/>
        </w:rPr>
        <w:t>contenido</w:t>
      </w:r>
      <w:proofErr w:type="spellEnd"/>
      <w:r w:rsidRPr="003E530B">
        <w:rPr>
          <w:sz w:val="22"/>
          <w:szCs w:val="22"/>
        </w:rPr>
        <w:t xml:space="preserve"> </w:t>
      </w:r>
      <w:proofErr w:type="spellStart"/>
      <w:r w:rsidRPr="003E530B">
        <w:rPr>
          <w:sz w:val="22"/>
          <w:szCs w:val="22"/>
        </w:rPr>
        <w:t>resulte</w:t>
      </w:r>
      <w:proofErr w:type="spellEnd"/>
      <w:r w:rsidRPr="003E530B">
        <w:rPr>
          <w:sz w:val="22"/>
          <w:szCs w:val="22"/>
        </w:rPr>
        <w:t xml:space="preserve"> idónea en este campo, con una experiencia mínima de 3 años en proyectos de paisaje vinculados a la ordenación del territorio/planeamiento urbanístico. </w:t>
      </w:r>
    </w:p>
    <w:p w14:paraId="3CE983DE" w14:textId="77777777" w:rsidR="003E530B" w:rsidRDefault="003E530B" w:rsidP="003E530B">
      <w:pPr>
        <w:pStyle w:val="Pargrafdellista"/>
        <w:rPr>
          <w:b/>
          <w:bCs/>
          <w:sz w:val="22"/>
          <w:szCs w:val="22"/>
        </w:rPr>
      </w:pPr>
    </w:p>
    <w:p w14:paraId="6E591DFF" w14:textId="0488ABB0" w:rsidR="003E530B" w:rsidRPr="006E42DE" w:rsidRDefault="003E530B" w:rsidP="003E530B">
      <w:pPr>
        <w:pStyle w:val="Default"/>
        <w:numPr>
          <w:ilvl w:val="0"/>
          <w:numId w:val="46"/>
        </w:numPr>
        <w:jc w:val="both"/>
        <w:rPr>
          <w:color w:val="auto"/>
          <w:sz w:val="22"/>
          <w:szCs w:val="22"/>
        </w:rPr>
      </w:pPr>
      <w:r w:rsidRPr="003E530B">
        <w:rPr>
          <w:b/>
          <w:bCs/>
          <w:sz w:val="22"/>
          <w:szCs w:val="22"/>
        </w:rPr>
        <w:t xml:space="preserve">Especialista en procesos de participación ciudadana: </w:t>
      </w:r>
      <w:r w:rsidRPr="003E530B">
        <w:rPr>
          <w:sz w:val="22"/>
          <w:szCs w:val="22"/>
        </w:rPr>
        <w:t xml:space="preserve">titulación universitaria, con una </w:t>
      </w:r>
      <w:r w:rsidRPr="006E42DE">
        <w:rPr>
          <w:color w:val="auto"/>
          <w:sz w:val="22"/>
          <w:szCs w:val="22"/>
        </w:rPr>
        <w:t xml:space="preserve">experiencia mínima de 3 años en procesos de participación ciudadana asociados al planeamiento urbanístico. </w:t>
      </w:r>
      <w:r w:rsidR="006E42DE" w:rsidRPr="006E42DE">
        <w:rPr>
          <w:color w:val="auto"/>
          <w:sz w:val="22"/>
          <w:szCs w:val="22"/>
        </w:rPr>
        <w:t>Este</w:t>
      </w:r>
      <w:r w:rsidRPr="006E42DE">
        <w:rPr>
          <w:color w:val="auto"/>
          <w:sz w:val="22"/>
          <w:szCs w:val="22"/>
        </w:rPr>
        <w:t xml:space="preserve"> especialista </w:t>
      </w:r>
      <w:proofErr w:type="spellStart"/>
      <w:r w:rsidRPr="006E42DE">
        <w:rPr>
          <w:color w:val="auto"/>
          <w:sz w:val="22"/>
          <w:szCs w:val="22"/>
        </w:rPr>
        <w:t>actuará</w:t>
      </w:r>
      <w:proofErr w:type="spellEnd"/>
      <w:r w:rsidRPr="006E42DE">
        <w:rPr>
          <w:color w:val="auto"/>
          <w:sz w:val="22"/>
          <w:szCs w:val="22"/>
        </w:rPr>
        <w:t xml:space="preserve"> como responsable - coordinador de los trabajos referentes a la participación. </w:t>
      </w:r>
    </w:p>
    <w:p w14:paraId="4B155A8E" w14:textId="77777777" w:rsidR="003E530B" w:rsidRPr="006E42DE" w:rsidRDefault="003E530B" w:rsidP="003E530B">
      <w:pPr>
        <w:pStyle w:val="Default"/>
        <w:jc w:val="both"/>
        <w:rPr>
          <w:color w:val="auto"/>
          <w:sz w:val="22"/>
          <w:szCs w:val="22"/>
        </w:rPr>
      </w:pPr>
    </w:p>
    <w:p w14:paraId="6BE0A443" w14:textId="6574C0CD" w:rsidR="003E530B" w:rsidRPr="006E42DE" w:rsidRDefault="003E530B" w:rsidP="003E530B">
      <w:pPr>
        <w:pStyle w:val="Default"/>
        <w:ind w:left="708"/>
        <w:jc w:val="both"/>
        <w:rPr>
          <w:color w:val="auto"/>
          <w:sz w:val="22"/>
          <w:szCs w:val="22"/>
        </w:rPr>
      </w:pPr>
      <w:r w:rsidRPr="006E42DE">
        <w:rPr>
          <w:color w:val="auto"/>
          <w:sz w:val="22"/>
          <w:szCs w:val="22"/>
        </w:rPr>
        <w:t xml:space="preserve">Además el equipo especialista en procesos de participación ciudadana, contará para cada sesión, como mínimo con los especialistas siguientes: </w:t>
      </w:r>
    </w:p>
    <w:p w14:paraId="240A9C72" w14:textId="669D92D7" w:rsidR="003E530B" w:rsidRPr="006E42DE" w:rsidRDefault="003E530B" w:rsidP="003E530B">
      <w:pPr>
        <w:pStyle w:val="Default"/>
        <w:spacing w:after="14"/>
        <w:ind w:left="1416"/>
        <w:jc w:val="both"/>
        <w:rPr>
          <w:color w:val="auto"/>
          <w:sz w:val="22"/>
          <w:szCs w:val="22"/>
        </w:rPr>
      </w:pPr>
      <w:r w:rsidRPr="006E42DE">
        <w:rPr>
          <w:color w:val="auto"/>
          <w:sz w:val="22"/>
          <w:szCs w:val="22"/>
        </w:rPr>
        <w:t xml:space="preserve">· </w:t>
      </w:r>
      <w:proofErr w:type="spellStart"/>
      <w:r w:rsidRPr="006E42DE">
        <w:rPr>
          <w:color w:val="auto"/>
          <w:sz w:val="22"/>
          <w:szCs w:val="22"/>
        </w:rPr>
        <w:t>Dinamizador</w:t>
      </w:r>
      <w:proofErr w:type="spellEnd"/>
      <w:r w:rsidRPr="006E42DE">
        <w:rPr>
          <w:color w:val="auto"/>
          <w:sz w:val="22"/>
          <w:szCs w:val="22"/>
        </w:rPr>
        <w:t xml:space="preserve"> con una </w:t>
      </w:r>
      <w:proofErr w:type="spellStart"/>
      <w:r w:rsidRPr="006E42DE">
        <w:rPr>
          <w:color w:val="auto"/>
          <w:sz w:val="22"/>
          <w:szCs w:val="22"/>
        </w:rPr>
        <w:t>experiencia</w:t>
      </w:r>
      <w:proofErr w:type="spellEnd"/>
      <w:r w:rsidRPr="006E42DE">
        <w:rPr>
          <w:color w:val="auto"/>
          <w:sz w:val="22"/>
          <w:szCs w:val="22"/>
        </w:rPr>
        <w:t xml:space="preserve"> mínima de 3 años en procesos de participación ciudadana con respecto al planeamiento urbanístico. </w:t>
      </w:r>
    </w:p>
    <w:p w14:paraId="46208FDD" w14:textId="5B3434A1" w:rsidR="003E530B" w:rsidRPr="006E42DE" w:rsidRDefault="003E530B" w:rsidP="003E530B">
      <w:pPr>
        <w:pStyle w:val="Default"/>
        <w:spacing w:after="14"/>
        <w:ind w:left="1416"/>
        <w:jc w:val="both"/>
        <w:rPr>
          <w:color w:val="auto"/>
          <w:sz w:val="22"/>
          <w:szCs w:val="22"/>
        </w:rPr>
      </w:pPr>
      <w:r w:rsidRPr="006E42DE">
        <w:rPr>
          <w:color w:val="auto"/>
          <w:sz w:val="22"/>
          <w:szCs w:val="22"/>
        </w:rPr>
        <w:t xml:space="preserve">· Un relator para cada </w:t>
      </w:r>
      <w:proofErr w:type="spellStart"/>
      <w:r w:rsidRPr="006E42DE">
        <w:rPr>
          <w:color w:val="auto"/>
          <w:sz w:val="22"/>
          <w:szCs w:val="22"/>
        </w:rPr>
        <w:t>sesión</w:t>
      </w:r>
      <w:proofErr w:type="spellEnd"/>
      <w:r w:rsidRPr="006E42DE">
        <w:rPr>
          <w:color w:val="auto"/>
          <w:sz w:val="22"/>
          <w:szCs w:val="22"/>
        </w:rPr>
        <w:t xml:space="preserve">. </w:t>
      </w:r>
    </w:p>
    <w:p w14:paraId="6A3BF1F1" w14:textId="6330C7AE" w:rsidR="003E530B" w:rsidRPr="003E530B" w:rsidRDefault="003E530B" w:rsidP="003E530B">
      <w:pPr>
        <w:pStyle w:val="Default"/>
        <w:ind w:left="1416"/>
        <w:jc w:val="both"/>
        <w:rPr>
          <w:sz w:val="22"/>
          <w:szCs w:val="22"/>
        </w:rPr>
      </w:pPr>
      <w:r w:rsidRPr="006E42DE">
        <w:rPr>
          <w:color w:val="auto"/>
          <w:sz w:val="22"/>
          <w:szCs w:val="22"/>
        </w:rPr>
        <w:t xml:space="preserve">· Un </w:t>
      </w:r>
      <w:proofErr w:type="spellStart"/>
      <w:r w:rsidRPr="006E42DE">
        <w:rPr>
          <w:color w:val="auto"/>
          <w:sz w:val="22"/>
          <w:szCs w:val="22"/>
        </w:rPr>
        <w:t>expert</w:t>
      </w:r>
      <w:r w:rsidR="006E42DE" w:rsidRPr="006E42DE">
        <w:rPr>
          <w:color w:val="auto"/>
          <w:sz w:val="22"/>
          <w:szCs w:val="22"/>
        </w:rPr>
        <w:t>o</w:t>
      </w:r>
      <w:proofErr w:type="spellEnd"/>
      <w:r w:rsidRPr="006E42DE">
        <w:rPr>
          <w:color w:val="auto"/>
          <w:sz w:val="22"/>
          <w:szCs w:val="22"/>
        </w:rPr>
        <w:t xml:space="preserve"> en </w:t>
      </w:r>
      <w:proofErr w:type="spellStart"/>
      <w:r w:rsidRPr="003E530B">
        <w:rPr>
          <w:sz w:val="22"/>
          <w:szCs w:val="22"/>
        </w:rPr>
        <w:t>comunicación</w:t>
      </w:r>
      <w:proofErr w:type="spellEnd"/>
      <w:r w:rsidRPr="003E530B">
        <w:rPr>
          <w:sz w:val="22"/>
          <w:szCs w:val="22"/>
        </w:rPr>
        <w:t xml:space="preserve"> y edición de documentos divulgativos. </w:t>
      </w:r>
    </w:p>
    <w:p w14:paraId="18BD9088" w14:textId="77777777" w:rsidR="003E530B" w:rsidRPr="003E530B" w:rsidRDefault="003E530B" w:rsidP="003E530B">
      <w:pPr>
        <w:pStyle w:val="Default"/>
        <w:jc w:val="both"/>
        <w:rPr>
          <w:rFonts w:ascii="Calibri" w:hAnsi="Calibri" w:cs="Calibri"/>
          <w:sz w:val="22"/>
          <w:szCs w:val="22"/>
        </w:rPr>
      </w:pPr>
    </w:p>
    <w:p w14:paraId="3B5E6D0D" w14:textId="79F7244E" w:rsidR="003E530B" w:rsidRPr="003E530B" w:rsidRDefault="003E530B" w:rsidP="003E530B">
      <w:pPr>
        <w:pStyle w:val="Default"/>
        <w:numPr>
          <w:ilvl w:val="0"/>
          <w:numId w:val="47"/>
        </w:numPr>
        <w:jc w:val="both"/>
        <w:rPr>
          <w:sz w:val="22"/>
          <w:szCs w:val="22"/>
        </w:rPr>
      </w:pPr>
      <w:r w:rsidRPr="003E530B">
        <w:rPr>
          <w:b/>
          <w:bCs/>
          <w:sz w:val="22"/>
          <w:szCs w:val="22"/>
        </w:rPr>
        <w:t xml:space="preserve">Especialista en urbanismo y género: </w:t>
      </w:r>
      <w:r w:rsidRPr="003E530B">
        <w:rPr>
          <w:sz w:val="22"/>
          <w:szCs w:val="22"/>
        </w:rPr>
        <w:t xml:space="preserve">titulación universitaria, con una experiencia mínima de 3 años en materia de perspectiva de género. </w:t>
      </w:r>
    </w:p>
    <w:p w14:paraId="308A55AE" w14:textId="77777777" w:rsidR="003E530B" w:rsidRPr="003E530B" w:rsidRDefault="003E530B" w:rsidP="003E530B">
      <w:pPr>
        <w:pStyle w:val="Default"/>
        <w:jc w:val="both"/>
        <w:rPr>
          <w:sz w:val="22"/>
          <w:szCs w:val="22"/>
        </w:rPr>
      </w:pPr>
    </w:p>
    <w:p w14:paraId="31BA0720" w14:textId="5C0B0E35" w:rsidR="003E530B" w:rsidRPr="003E530B" w:rsidRDefault="003E530B" w:rsidP="003E530B">
      <w:pPr>
        <w:pStyle w:val="Textindependent"/>
        <w:ind w:left="1" w:right="-29"/>
        <w:rPr>
          <w:sz w:val="22"/>
          <w:szCs w:val="22"/>
        </w:rPr>
      </w:pPr>
      <w:r w:rsidRPr="003E530B">
        <w:rPr>
          <w:sz w:val="22"/>
          <w:szCs w:val="22"/>
        </w:rPr>
        <w:t xml:space="preserve">Con el </w:t>
      </w:r>
      <w:proofErr w:type="spellStart"/>
      <w:r w:rsidRPr="003E530B">
        <w:rPr>
          <w:sz w:val="22"/>
          <w:szCs w:val="22"/>
        </w:rPr>
        <w:t>objetivo</w:t>
      </w:r>
      <w:proofErr w:type="spellEnd"/>
      <w:r w:rsidRPr="003E530B">
        <w:rPr>
          <w:sz w:val="22"/>
          <w:szCs w:val="22"/>
        </w:rPr>
        <w:t xml:space="preserve"> de </w:t>
      </w:r>
      <w:proofErr w:type="spellStart"/>
      <w:r w:rsidRPr="003E530B">
        <w:rPr>
          <w:sz w:val="22"/>
          <w:szCs w:val="22"/>
        </w:rPr>
        <w:t>garantizar</w:t>
      </w:r>
      <w:proofErr w:type="spellEnd"/>
      <w:r w:rsidRPr="003E530B">
        <w:rPr>
          <w:sz w:val="22"/>
          <w:szCs w:val="22"/>
        </w:rPr>
        <w:t xml:space="preserve"> que los </w:t>
      </w:r>
      <w:proofErr w:type="spellStart"/>
      <w:r w:rsidRPr="003E530B">
        <w:rPr>
          <w:sz w:val="22"/>
          <w:szCs w:val="22"/>
        </w:rPr>
        <w:t>profesionales</w:t>
      </w:r>
      <w:proofErr w:type="spellEnd"/>
      <w:r w:rsidRPr="003E530B">
        <w:rPr>
          <w:sz w:val="22"/>
          <w:szCs w:val="22"/>
        </w:rPr>
        <w:t xml:space="preserve"> que </w:t>
      </w:r>
      <w:proofErr w:type="spellStart"/>
      <w:r w:rsidRPr="003E530B">
        <w:rPr>
          <w:sz w:val="22"/>
          <w:szCs w:val="22"/>
        </w:rPr>
        <w:t>integran</w:t>
      </w:r>
      <w:proofErr w:type="spellEnd"/>
      <w:r w:rsidRPr="003E530B">
        <w:rPr>
          <w:sz w:val="22"/>
          <w:szCs w:val="22"/>
        </w:rPr>
        <w:t xml:space="preserve"> el equipo redactor </w:t>
      </w:r>
      <w:proofErr w:type="spellStart"/>
      <w:r w:rsidRPr="003E530B">
        <w:rPr>
          <w:sz w:val="22"/>
          <w:szCs w:val="22"/>
        </w:rPr>
        <w:t>dispongan</w:t>
      </w:r>
      <w:proofErr w:type="spellEnd"/>
      <w:r w:rsidRPr="003E530B">
        <w:rPr>
          <w:sz w:val="22"/>
          <w:szCs w:val="22"/>
        </w:rPr>
        <w:t xml:space="preserve"> de </w:t>
      </w:r>
      <w:proofErr w:type="spellStart"/>
      <w:r w:rsidRPr="003E530B">
        <w:rPr>
          <w:sz w:val="22"/>
          <w:szCs w:val="22"/>
        </w:rPr>
        <w:t>titulaciones</w:t>
      </w:r>
      <w:proofErr w:type="spellEnd"/>
      <w:r w:rsidRPr="003E530B">
        <w:rPr>
          <w:sz w:val="22"/>
          <w:szCs w:val="22"/>
        </w:rPr>
        <w:t xml:space="preserve"> </w:t>
      </w:r>
      <w:proofErr w:type="spellStart"/>
      <w:r w:rsidRPr="003E530B">
        <w:rPr>
          <w:sz w:val="22"/>
          <w:szCs w:val="22"/>
        </w:rPr>
        <w:t>universitarias</w:t>
      </w:r>
      <w:proofErr w:type="spellEnd"/>
      <w:r w:rsidRPr="003E530B">
        <w:rPr>
          <w:sz w:val="22"/>
          <w:szCs w:val="22"/>
        </w:rPr>
        <w:t xml:space="preserve"> oficiales </w:t>
      </w:r>
      <w:proofErr w:type="spellStart"/>
      <w:r w:rsidRPr="003E530B">
        <w:rPr>
          <w:sz w:val="22"/>
          <w:szCs w:val="22"/>
        </w:rPr>
        <w:t>realmente</w:t>
      </w:r>
      <w:proofErr w:type="spellEnd"/>
      <w:r w:rsidRPr="003E530B">
        <w:rPr>
          <w:sz w:val="22"/>
          <w:szCs w:val="22"/>
        </w:rPr>
        <w:t xml:space="preserve"> </w:t>
      </w:r>
      <w:proofErr w:type="spellStart"/>
      <w:r w:rsidRPr="003E530B">
        <w:rPr>
          <w:sz w:val="22"/>
          <w:szCs w:val="22"/>
        </w:rPr>
        <w:t>especializadas</w:t>
      </w:r>
      <w:proofErr w:type="spellEnd"/>
      <w:r w:rsidRPr="003E530B">
        <w:rPr>
          <w:sz w:val="22"/>
          <w:szCs w:val="22"/>
        </w:rPr>
        <w:t xml:space="preserve"> en las funciones que </w:t>
      </w:r>
      <w:proofErr w:type="spellStart"/>
      <w:r w:rsidRPr="003E530B">
        <w:rPr>
          <w:sz w:val="22"/>
          <w:szCs w:val="22"/>
        </w:rPr>
        <w:t>tienen</w:t>
      </w:r>
      <w:proofErr w:type="spellEnd"/>
      <w:r w:rsidRPr="003E530B">
        <w:rPr>
          <w:sz w:val="22"/>
          <w:szCs w:val="22"/>
        </w:rPr>
        <w:t xml:space="preserve"> que </w:t>
      </w:r>
      <w:proofErr w:type="spellStart"/>
      <w:r w:rsidRPr="003E530B">
        <w:rPr>
          <w:sz w:val="22"/>
          <w:szCs w:val="22"/>
        </w:rPr>
        <w:t>desarrollar</w:t>
      </w:r>
      <w:proofErr w:type="spellEnd"/>
      <w:r>
        <w:rPr>
          <w:sz w:val="22"/>
          <w:szCs w:val="22"/>
        </w:rPr>
        <w:t xml:space="preserve"> se </w:t>
      </w:r>
      <w:proofErr w:type="spellStart"/>
      <w:r>
        <w:rPr>
          <w:sz w:val="22"/>
          <w:szCs w:val="22"/>
        </w:rPr>
        <w:t>aplicarán</w:t>
      </w:r>
      <w:proofErr w:type="spellEnd"/>
      <w:r w:rsidRPr="003E530B">
        <w:rPr>
          <w:sz w:val="22"/>
          <w:szCs w:val="22"/>
        </w:rPr>
        <w:t xml:space="preserve"> los </w:t>
      </w:r>
      <w:proofErr w:type="spellStart"/>
      <w:r w:rsidRPr="003E530B">
        <w:rPr>
          <w:sz w:val="22"/>
          <w:szCs w:val="22"/>
        </w:rPr>
        <w:t>siguientes</w:t>
      </w:r>
      <w:proofErr w:type="spellEnd"/>
      <w:r w:rsidRPr="003E530B">
        <w:rPr>
          <w:sz w:val="22"/>
          <w:szCs w:val="22"/>
        </w:rPr>
        <w:t xml:space="preserve"> </w:t>
      </w:r>
      <w:proofErr w:type="spellStart"/>
      <w:r w:rsidRPr="003E530B">
        <w:rPr>
          <w:sz w:val="22"/>
          <w:szCs w:val="22"/>
        </w:rPr>
        <w:t>criterios</w:t>
      </w:r>
      <w:proofErr w:type="spellEnd"/>
      <w:r w:rsidRPr="003E530B">
        <w:rPr>
          <w:sz w:val="22"/>
          <w:szCs w:val="22"/>
        </w:rPr>
        <w:t xml:space="preserve"> de </w:t>
      </w:r>
      <w:proofErr w:type="spellStart"/>
      <w:r w:rsidRPr="003E530B">
        <w:rPr>
          <w:sz w:val="22"/>
          <w:szCs w:val="22"/>
        </w:rPr>
        <w:t>análisis</w:t>
      </w:r>
      <w:proofErr w:type="spellEnd"/>
      <w:r w:rsidRPr="003E530B">
        <w:rPr>
          <w:sz w:val="22"/>
          <w:szCs w:val="22"/>
        </w:rPr>
        <w:t>:</w:t>
      </w:r>
    </w:p>
    <w:p w14:paraId="708293E5" w14:textId="77777777" w:rsidR="003E530B" w:rsidRPr="003E530B" w:rsidRDefault="003E530B" w:rsidP="003E530B">
      <w:pPr>
        <w:pStyle w:val="Default"/>
        <w:ind w:right="-29"/>
        <w:jc w:val="both"/>
        <w:rPr>
          <w:sz w:val="22"/>
          <w:szCs w:val="22"/>
        </w:rPr>
      </w:pPr>
    </w:p>
    <w:p w14:paraId="1D86471F" w14:textId="77777777" w:rsidR="003E530B" w:rsidRDefault="003E530B" w:rsidP="003E530B">
      <w:pPr>
        <w:pStyle w:val="Default"/>
        <w:numPr>
          <w:ilvl w:val="0"/>
          <w:numId w:val="48"/>
        </w:numPr>
        <w:jc w:val="both"/>
        <w:rPr>
          <w:sz w:val="22"/>
          <w:szCs w:val="22"/>
        </w:rPr>
      </w:pPr>
      <w:r w:rsidRPr="003E530B">
        <w:rPr>
          <w:sz w:val="22"/>
          <w:szCs w:val="22"/>
        </w:rPr>
        <w:t xml:space="preserve">Denominación de la titulación: Se considerará adecuada aquella titulación universitaria oficial que, </w:t>
      </w:r>
      <w:r w:rsidRPr="003E530B">
        <w:rPr>
          <w:color w:val="008000"/>
          <w:sz w:val="22"/>
          <w:szCs w:val="22"/>
        </w:rPr>
        <w:t>por</w:t>
      </w:r>
      <w:r w:rsidRPr="003E530B">
        <w:rPr>
          <w:vanish/>
          <w:color w:val="008000"/>
          <w:sz w:val="22"/>
          <w:szCs w:val="22"/>
        </w:rPr>
        <w:t>&lt;A[por|para]&gt;</w:t>
      </w:r>
      <w:r w:rsidRPr="003E530B">
        <w:rPr>
          <w:sz w:val="22"/>
          <w:szCs w:val="22"/>
        </w:rPr>
        <w:t xml:space="preserve"> su denominación, sea directamente vinculada en el ámbito funcional requerido (urbanismo, movilidad, medio ambiente, economía, etc.). No se aceptarán titulaciones genéricas o transversales si no acreditan una especialización clara. </w:t>
      </w:r>
    </w:p>
    <w:p w14:paraId="4D677AF2" w14:textId="77777777" w:rsidR="003E530B" w:rsidRDefault="003E530B" w:rsidP="003E530B">
      <w:pPr>
        <w:pStyle w:val="Default"/>
        <w:ind w:left="720"/>
        <w:jc w:val="both"/>
        <w:rPr>
          <w:sz w:val="22"/>
          <w:szCs w:val="22"/>
        </w:rPr>
      </w:pPr>
    </w:p>
    <w:p w14:paraId="1DB2B922" w14:textId="77777777" w:rsidR="003E530B" w:rsidRDefault="003E530B" w:rsidP="003E530B">
      <w:pPr>
        <w:pStyle w:val="Default"/>
        <w:numPr>
          <w:ilvl w:val="0"/>
          <w:numId w:val="48"/>
        </w:numPr>
        <w:jc w:val="both"/>
        <w:rPr>
          <w:sz w:val="22"/>
          <w:szCs w:val="22"/>
        </w:rPr>
      </w:pPr>
      <w:r w:rsidRPr="003E530B">
        <w:rPr>
          <w:sz w:val="22"/>
          <w:szCs w:val="22"/>
        </w:rPr>
        <w:lastRenderedPageBreak/>
        <w:t xml:space="preserve">Especialización acreditada en el plan de estudios: En el caso de titulaciones con denominación diferente, se analizará si el plan de estudios incluye una orientación clara hacia el ámbito funcional, mediante: - Mención o itinerario específico en el ámbito requerido. </w:t>
      </w:r>
    </w:p>
    <w:p w14:paraId="6C751129" w14:textId="77777777" w:rsidR="003E530B" w:rsidRDefault="003E530B" w:rsidP="003E530B">
      <w:pPr>
        <w:pStyle w:val="Pargrafdellista"/>
        <w:rPr>
          <w:sz w:val="22"/>
          <w:szCs w:val="22"/>
        </w:rPr>
      </w:pPr>
    </w:p>
    <w:p w14:paraId="5776216D" w14:textId="77777777" w:rsidR="003E530B" w:rsidRDefault="003E530B" w:rsidP="003E530B">
      <w:pPr>
        <w:pStyle w:val="Default"/>
        <w:numPr>
          <w:ilvl w:val="0"/>
          <w:numId w:val="48"/>
        </w:numPr>
        <w:jc w:val="both"/>
        <w:rPr>
          <w:sz w:val="22"/>
          <w:szCs w:val="22"/>
        </w:rPr>
      </w:pPr>
      <w:r w:rsidRPr="003E530B">
        <w:rPr>
          <w:sz w:val="22"/>
          <w:szCs w:val="22"/>
        </w:rPr>
        <w:t xml:space="preserve">Asignaturas obligatorias y optativas que representen una parte significativa del plan de estudios (preferiblemente superior al 25%). </w:t>
      </w:r>
    </w:p>
    <w:p w14:paraId="69ED2997" w14:textId="77777777" w:rsidR="003E530B" w:rsidRDefault="003E530B" w:rsidP="003E530B">
      <w:pPr>
        <w:pStyle w:val="Pargrafdellista"/>
        <w:rPr>
          <w:sz w:val="22"/>
          <w:szCs w:val="22"/>
        </w:rPr>
      </w:pPr>
    </w:p>
    <w:p w14:paraId="44623E57" w14:textId="77777777" w:rsidR="003E530B" w:rsidRDefault="003E530B" w:rsidP="003E530B">
      <w:pPr>
        <w:pStyle w:val="Default"/>
        <w:numPr>
          <w:ilvl w:val="0"/>
          <w:numId w:val="48"/>
        </w:numPr>
        <w:jc w:val="both"/>
        <w:rPr>
          <w:sz w:val="22"/>
          <w:szCs w:val="22"/>
        </w:rPr>
      </w:pPr>
      <w:r w:rsidRPr="003E530B">
        <w:rPr>
          <w:sz w:val="22"/>
          <w:szCs w:val="22"/>
        </w:rPr>
        <w:t>Formación complementaria reglada: En caso de que la titulación no sea suficientemente específica, se podrá considerar formación complementaria reglada (másters universitarios oficiales, posgrados reconocidos) que acrediten una especialización directa en el ámbito funcional requerido.</w:t>
      </w:r>
    </w:p>
    <w:p w14:paraId="07FE6374" w14:textId="77777777" w:rsidR="003E530B" w:rsidRDefault="003E530B" w:rsidP="003E530B">
      <w:pPr>
        <w:pStyle w:val="Pargrafdellista"/>
        <w:rPr>
          <w:sz w:val="22"/>
          <w:szCs w:val="22"/>
        </w:rPr>
      </w:pPr>
    </w:p>
    <w:p w14:paraId="441E3316" w14:textId="77777777" w:rsidR="003E530B" w:rsidRDefault="003E530B" w:rsidP="003E530B">
      <w:pPr>
        <w:pStyle w:val="Default"/>
        <w:numPr>
          <w:ilvl w:val="0"/>
          <w:numId w:val="48"/>
        </w:numPr>
        <w:jc w:val="both"/>
        <w:rPr>
          <w:sz w:val="22"/>
          <w:szCs w:val="22"/>
        </w:rPr>
      </w:pPr>
      <w:r w:rsidRPr="003E530B">
        <w:rPr>
          <w:sz w:val="22"/>
          <w:szCs w:val="22"/>
        </w:rPr>
        <w:t xml:space="preserve">Experiencia profesional acreditada: Se valorará la experiencia previa en proyectos similares, especialmente en la elaboración de planeamiento urbanístico, mediante: - Certificados de buena ejecución emitidos por administraciones públicas. </w:t>
      </w:r>
    </w:p>
    <w:p w14:paraId="559A9D8B" w14:textId="77777777" w:rsidR="003E530B" w:rsidRDefault="003E530B" w:rsidP="003E530B">
      <w:pPr>
        <w:pStyle w:val="Pargrafdellista"/>
        <w:rPr>
          <w:sz w:val="22"/>
          <w:szCs w:val="22"/>
        </w:rPr>
      </w:pPr>
    </w:p>
    <w:p w14:paraId="02590B85" w14:textId="2673A110" w:rsidR="003E530B" w:rsidRPr="003E530B" w:rsidRDefault="003E530B" w:rsidP="003E530B">
      <w:pPr>
        <w:pStyle w:val="Default"/>
        <w:numPr>
          <w:ilvl w:val="0"/>
          <w:numId w:val="48"/>
        </w:numPr>
        <w:jc w:val="both"/>
        <w:rPr>
          <w:sz w:val="22"/>
          <w:szCs w:val="22"/>
        </w:rPr>
      </w:pPr>
      <w:proofErr w:type="spellStart"/>
      <w:r w:rsidRPr="003E530B">
        <w:rPr>
          <w:sz w:val="22"/>
          <w:szCs w:val="22"/>
        </w:rPr>
        <w:t>Participación</w:t>
      </w:r>
      <w:proofErr w:type="spellEnd"/>
      <w:r w:rsidRPr="003E530B">
        <w:rPr>
          <w:sz w:val="22"/>
          <w:szCs w:val="22"/>
        </w:rPr>
        <w:t xml:space="preserve"> </w:t>
      </w:r>
      <w:r w:rsidR="006E42DE">
        <w:rPr>
          <w:sz w:val="22"/>
          <w:szCs w:val="22"/>
        </w:rPr>
        <w:t>en planes</w:t>
      </w:r>
      <w:r w:rsidRPr="003E530B">
        <w:rPr>
          <w:sz w:val="22"/>
          <w:szCs w:val="22"/>
        </w:rPr>
        <w:t xml:space="preserve"> </w:t>
      </w:r>
      <w:proofErr w:type="spellStart"/>
      <w:r w:rsidRPr="003E530B">
        <w:rPr>
          <w:sz w:val="22"/>
          <w:szCs w:val="22"/>
        </w:rPr>
        <w:t>aprobados</w:t>
      </w:r>
      <w:proofErr w:type="spellEnd"/>
      <w:r w:rsidRPr="003E530B">
        <w:rPr>
          <w:sz w:val="22"/>
          <w:szCs w:val="22"/>
        </w:rPr>
        <w:t xml:space="preserve"> </w:t>
      </w:r>
      <w:proofErr w:type="spellStart"/>
      <w:r w:rsidRPr="003E530B">
        <w:rPr>
          <w:sz w:val="22"/>
          <w:szCs w:val="22"/>
        </w:rPr>
        <w:t>definitivamente</w:t>
      </w:r>
      <w:proofErr w:type="spellEnd"/>
      <w:r w:rsidRPr="003E530B">
        <w:rPr>
          <w:sz w:val="22"/>
          <w:szCs w:val="22"/>
        </w:rPr>
        <w:t xml:space="preserve"> por las comisiones de urbanismo de Cataluña. </w:t>
      </w:r>
    </w:p>
    <w:p w14:paraId="2D1B96E7" w14:textId="77777777" w:rsidR="003E530B" w:rsidRPr="003E530B" w:rsidRDefault="003E530B" w:rsidP="003E530B">
      <w:pPr>
        <w:pStyle w:val="Default"/>
        <w:jc w:val="both"/>
        <w:rPr>
          <w:sz w:val="22"/>
          <w:szCs w:val="22"/>
        </w:rPr>
      </w:pPr>
    </w:p>
    <w:p w14:paraId="09D3D360" w14:textId="1678EE7F" w:rsidR="003E530B" w:rsidRDefault="003E530B" w:rsidP="003E530B">
      <w:pPr>
        <w:pStyle w:val="Textindependent"/>
        <w:ind w:left="1" w:right="142"/>
        <w:rPr>
          <w:rFonts w:cs="Arial"/>
          <w:sz w:val="22"/>
          <w:szCs w:val="22"/>
        </w:rPr>
      </w:pPr>
      <w:r w:rsidRPr="003E530B">
        <w:rPr>
          <w:sz w:val="22"/>
          <w:szCs w:val="22"/>
        </w:rPr>
        <w:t xml:space="preserve">En </w:t>
      </w:r>
      <w:proofErr w:type="spellStart"/>
      <w:r w:rsidRPr="003E530B">
        <w:rPr>
          <w:sz w:val="22"/>
          <w:szCs w:val="22"/>
        </w:rPr>
        <w:t>todo</w:t>
      </w:r>
      <w:proofErr w:type="spellEnd"/>
      <w:r w:rsidRPr="003E530B">
        <w:rPr>
          <w:sz w:val="22"/>
          <w:szCs w:val="22"/>
        </w:rPr>
        <w:t xml:space="preserve"> caso, se </w:t>
      </w:r>
      <w:proofErr w:type="spellStart"/>
      <w:r w:rsidRPr="003E530B">
        <w:rPr>
          <w:sz w:val="22"/>
          <w:szCs w:val="22"/>
        </w:rPr>
        <w:t>realizará</w:t>
      </w:r>
      <w:proofErr w:type="spellEnd"/>
      <w:r w:rsidRPr="003E530B">
        <w:rPr>
          <w:sz w:val="22"/>
          <w:szCs w:val="22"/>
        </w:rPr>
        <w:t xml:space="preserve"> una </w:t>
      </w:r>
      <w:proofErr w:type="spellStart"/>
      <w:r w:rsidRPr="003E530B">
        <w:rPr>
          <w:sz w:val="22"/>
          <w:szCs w:val="22"/>
        </w:rPr>
        <w:t>valoración</w:t>
      </w:r>
      <w:proofErr w:type="spellEnd"/>
      <w:r w:rsidRPr="003E530B">
        <w:rPr>
          <w:sz w:val="22"/>
          <w:szCs w:val="22"/>
        </w:rPr>
        <w:t xml:space="preserve"> global de la </w:t>
      </w:r>
      <w:proofErr w:type="spellStart"/>
      <w:r w:rsidRPr="003E530B">
        <w:rPr>
          <w:sz w:val="22"/>
          <w:szCs w:val="22"/>
        </w:rPr>
        <w:t>adecuación</w:t>
      </w:r>
      <w:proofErr w:type="spellEnd"/>
      <w:r w:rsidRPr="003E530B">
        <w:rPr>
          <w:sz w:val="22"/>
          <w:szCs w:val="22"/>
        </w:rPr>
        <w:t xml:space="preserve"> al perfil funcional </w:t>
      </w:r>
      <w:proofErr w:type="spellStart"/>
      <w:r w:rsidRPr="003E530B">
        <w:rPr>
          <w:sz w:val="22"/>
          <w:szCs w:val="22"/>
        </w:rPr>
        <w:t>requerido</w:t>
      </w:r>
      <w:proofErr w:type="spellEnd"/>
      <w:r w:rsidRPr="003E530B">
        <w:rPr>
          <w:sz w:val="22"/>
          <w:szCs w:val="22"/>
        </w:rPr>
        <w:t xml:space="preserve">, </w:t>
      </w:r>
      <w:proofErr w:type="spellStart"/>
      <w:r w:rsidRPr="003E530B">
        <w:rPr>
          <w:sz w:val="22"/>
          <w:szCs w:val="22"/>
        </w:rPr>
        <w:t>analizando</w:t>
      </w:r>
      <w:proofErr w:type="spellEnd"/>
      <w:r w:rsidRPr="003E530B">
        <w:rPr>
          <w:sz w:val="22"/>
          <w:szCs w:val="22"/>
        </w:rPr>
        <w:t xml:space="preserve"> si el conjunto de </w:t>
      </w:r>
      <w:proofErr w:type="spellStart"/>
      <w:r w:rsidRPr="003E530B">
        <w:rPr>
          <w:sz w:val="22"/>
          <w:szCs w:val="22"/>
        </w:rPr>
        <w:t>titulación</w:t>
      </w:r>
      <w:proofErr w:type="spellEnd"/>
      <w:r w:rsidRPr="003E530B">
        <w:rPr>
          <w:sz w:val="22"/>
          <w:szCs w:val="22"/>
        </w:rPr>
        <w:t xml:space="preserve"> </w:t>
      </w:r>
      <w:proofErr w:type="spellStart"/>
      <w:r w:rsidRPr="003E530B">
        <w:rPr>
          <w:sz w:val="22"/>
          <w:szCs w:val="22"/>
        </w:rPr>
        <w:t>académica</w:t>
      </w:r>
      <w:proofErr w:type="spellEnd"/>
      <w:r w:rsidRPr="003E530B">
        <w:rPr>
          <w:sz w:val="22"/>
          <w:szCs w:val="22"/>
        </w:rPr>
        <w:t xml:space="preserve">, </w:t>
      </w:r>
      <w:proofErr w:type="spellStart"/>
      <w:r w:rsidRPr="003E530B">
        <w:rPr>
          <w:sz w:val="22"/>
          <w:szCs w:val="22"/>
        </w:rPr>
        <w:t>experiencia</w:t>
      </w:r>
      <w:proofErr w:type="spellEnd"/>
      <w:r w:rsidRPr="003E530B">
        <w:rPr>
          <w:sz w:val="22"/>
          <w:szCs w:val="22"/>
        </w:rPr>
        <w:t xml:space="preserve"> </w:t>
      </w:r>
      <w:proofErr w:type="spellStart"/>
      <w:r w:rsidRPr="003E530B">
        <w:rPr>
          <w:sz w:val="22"/>
          <w:szCs w:val="22"/>
        </w:rPr>
        <w:t>profesional</w:t>
      </w:r>
      <w:proofErr w:type="spellEnd"/>
      <w:r w:rsidRPr="003E530B">
        <w:rPr>
          <w:sz w:val="22"/>
          <w:szCs w:val="22"/>
        </w:rPr>
        <w:t xml:space="preserve"> y </w:t>
      </w:r>
      <w:proofErr w:type="spellStart"/>
      <w:r w:rsidRPr="003E530B">
        <w:rPr>
          <w:sz w:val="22"/>
          <w:szCs w:val="22"/>
        </w:rPr>
        <w:t>formación</w:t>
      </w:r>
      <w:proofErr w:type="spellEnd"/>
      <w:r w:rsidRPr="003E530B">
        <w:rPr>
          <w:sz w:val="22"/>
          <w:szCs w:val="22"/>
        </w:rPr>
        <w:t xml:space="preserve"> complementaria acredita una </w:t>
      </w:r>
      <w:proofErr w:type="spellStart"/>
      <w:r w:rsidRPr="003E530B">
        <w:rPr>
          <w:sz w:val="22"/>
          <w:szCs w:val="22"/>
        </w:rPr>
        <w:t>especialización</w:t>
      </w:r>
      <w:proofErr w:type="spellEnd"/>
      <w:r w:rsidRPr="003E530B">
        <w:rPr>
          <w:sz w:val="22"/>
          <w:szCs w:val="22"/>
        </w:rPr>
        <w:t xml:space="preserve"> </w:t>
      </w:r>
      <w:proofErr w:type="spellStart"/>
      <w:r w:rsidRPr="003E530B">
        <w:rPr>
          <w:sz w:val="22"/>
          <w:szCs w:val="22"/>
        </w:rPr>
        <w:t>suficiente</w:t>
      </w:r>
      <w:proofErr w:type="spellEnd"/>
      <w:r w:rsidRPr="003E530B">
        <w:rPr>
          <w:sz w:val="22"/>
          <w:szCs w:val="22"/>
        </w:rPr>
        <w:t xml:space="preserve"> y </w:t>
      </w:r>
      <w:proofErr w:type="spellStart"/>
      <w:r w:rsidRPr="003E530B">
        <w:rPr>
          <w:sz w:val="22"/>
          <w:szCs w:val="22"/>
        </w:rPr>
        <w:t>coherente</w:t>
      </w:r>
      <w:proofErr w:type="spellEnd"/>
      <w:r w:rsidRPr="003E530B">
        <w:rPr>
          <w:sz w:val="22"/>
          <w:szCs w:val="22"/>
        </w:rPr>
        <w:t xml:space="preserve"> con las funciones que </w:t>
      </w:r>
      <w:proofErr w:type="spellStart"/>
      <w:r w:rsidRPr="003E530B">
        <w:rPr>
          <w:sz w:val="22"/>
          <w:szCs w:val="22"/>
        </w:rPr>
        <w:t>tiene</w:t>
      </w:r>
      <w:proofErr w:type="spellEnd"/>
      <w:r w:rsidRPr="003E530B">
        <w:rPr>
          <w:sz w:val="22"/>
          <w:szCs w:val="22"/>
        </w:rPr>
        <w:t xml:space="preserve"> que </w:t>
      </w:r>
      <w:proofErr w:type="spellStart"/>
      <w:r w:rsidRPr="003E530B">
        <w:rPr>
          <w:sz w:val="22"/>
          <w:szCs w:val="22"/>
        </w:rPr>
        <w:t>desarrollar</w:t>
      </w:r>
      <w:proofErr w:type="spellEnd"/>
      <w:r w:rsidRPr="003E530B">
        <w:rPr>
          <w:sz w:val="22"/>
          <w:szCs w:val="22"/>
        </w:rPr>
        <w:t xml:space="preserve"> el </w:t>
      </w:r>
      <w:proofErr w:type="spellStart"/>
      <w:r w:rsidRPr="003E530B">
        <w:rPr>
          <w:sz w:val="22"/>
          <w:szCs w:val="22"/>
        </w:rPr>
        <w:t>profesional</w:t>
      </w:r>
      <w:proofErr w:type="spellEnd"/>
      <w:r w:rsidRPr="003E530B">
        <w:rPr>
          <w:sz w:val="22"/>
          <w:szCs w:val="22"/>
        </w:rPr>
        <w:t xml:space="preserve"> </w:t>
      </w:r>
      <w:proofErr w:type="spellStart"/>
      <w:r w:rsidRPr="003E530B">
        <w:rPr>
          <w:sz w:val="22"/>
          <w:szCs w:val="22"/>
        </w:rPr>
        <w:t>dentro</w:t>
      </w:r>
      <w:proofErr w:type="spellEnd"/>
      <w:r w:rsidRPr="003E530B">
        <w:rPr>
          <w:sz w:val="22"/>
          <w:szCs w:val="22"/>
        </w:rPr>
        <w:t xml:space="preserve"> del</w:t>
      </w:r>
      <w:r>
        <w:rPr>
          <w:sz w:val="22"/>
          <w:szCs w:val="22"/>
        </w:rPr>
        <w:t xml:space="preserve"> equipo redactor.</w:t>
      </w:r>
    </w:p>
    <w:p w14:paraId="630DC0DD" w14:textId="77777777" w:rsidR="003E530B" w:rsidRDefault="003E530B" w:rsidP="0083466B">
      <w:pPr>
        <w:pStyle w:val="Textindependent"/>
        <w:ind w:left="1" w:right="142"/>
        <w:rPr>
          <w:rFonts w:cs="Arial"/>
          <w:sz w:val="22"/>
          <w:szCs w:val="22"/>
        </w:rPr>
      </w:pPr>
    </w:p>
    <w:p w14:paraId="1585C856" w14:textId="0A148741" w:rsidR="003B29E8" w:rsidRDefault="003B29E8" w:rsidP="003B29E8">
      <w:pPr>
        <w:pStyle w:val="Textindependent"/>
        <w:ind w:left="1" w:right="142"/>
        <w:rPr>
          <w:rFonts w:cs="Arial"/>
          <w:sz w:val="22"/>
          <w:szCs w:val="22"/>
        </w:rPr>
      </w:pPr>
      <w:r>
        <w:rPr>
          <w:rFonts w:cs="Arial"/>
          <w:sz w:val="22"/>
          <w:szCs w:val="22"/>
        </w:rPr>
        <w:t xml:space="preserve">La </w:t>
      </w:r>
      <w:proofErr w:type="spellStart"/>
      <w:r>
        <w:rPr>
          <w:rFonts w:cs="Arial"/>
          <w:sz w:val="22"/>
          <w:szCs w:val="22"/>
        </w:rPr>
        <w:t>acreditación</w:t>
      </w:r>
      <w:proofErr w:type="spellEnd"/>
      <w:r>
        <w:rPr>
          <w:rFonts w:cs="Arial"/>
          <w:sz w:val="22"/>
          <w:szCs w:val="22"/>
        </w:rPr>
        <w:t xml:space="preserve"> de este </w:t>
      </w:r>
      <w:proofErr w:type="spellStart"/>
      <w:r>
        <w:rPr>
          <w:rFonts w:cs="Arial"/>
          <w:sz w:val="22"/>
          <w:szCs w:val="22"/>
        </w:rPr>
        <w:t>apartado</w:t>
      </w:r>
      <w:proofErr w:type="spellEnd"/>
      <w:r>
        <w:rPr>
          <w:rFonts w:cs="Arial"/>
          <w:sz w:val="22"/>
          <w:szCs w:val="22"/>
        </w:rPr>
        <w:t xml:space="preserve"> se </w:t>
      </w:r>
      <w:proofErr w:type="spellStart"/>
      <w:r>
        <w:rPr>
          <w:rFonts w:cs="Arial"/>
          <w:sz w:val="22"/>
          <w:szCs w:val="22"/>
        </w:rPr>
        <w:t>hará</w:t>
      </w:r>
      <w:proofErr w:type="spellEnd"/>
      <w:r>
        <w:rPr>
          <w:rFonts w:cs="Arial"/>
          <w:sz w:val="22"/>
          <w:szCs w:val="22"/>
        </w:rPr>
        <w:t xml:space="preserve"> </w:t>
      </w:r>
      <w:proofErr w:type="spellStart"/>
      <w:r w:rsidRPr="003B29E8">
        <w:rPr>
          <w:rFonts w:cs="Arial"/>
          <w:sz w:val="22"/>
          <w:szCs w:val="22"/>
        </w:rPr>
        <w:t>mediante</w:t>
      </w:r>
      <w:proofErr w:type="spellEnd"/>
      <w:r w:rsidRPr="003B29E8">
        <w:rPr>
          <w:rFonts w:cs="Arial"/>
          <w:sz w:val="22"/>
          <w:szCs w:val="22"/>
        </w:rPr>
        <w:t xml:space="preserve"> los </w:t>
      </w:r>
      <w:r w:rsidRPr="006E42DE">
        <w:rPr>
          <w:rFonts w:cs="Arial"/>
          <w:sz w:val="22"/>
          <w:szCs w:val="22"/>
        </w:rPr>
        <w:t xml:space="preserve">currículum </w:t>
      </w:r>
      <w:proofErr w:type="spellStart"/>
      <w:r w:rsidRPr="006E42DE">
        <w:rPr>
          <w:rFonts w:cs="Arial"/>
          <w:sz w:val="22"/>
          <w:szCs w:val="22"/>
        </w:rPr>
        <w:t>vitae</w:t>
      </w:r>
      <w:proofErr w:type="spellEnd"/>
      <w:r w:rsidRPr="006E42DE">
        <w:rPr>
          <w:rFonts w:cs="Arial"/>
          <w:sz w:val="22"/>
          <w:szCs w:val="22"/>
        </w:rPr>
        <w:t xml:space="preserve"> </w:t>
      </w:r>
      <w:r w:rsidRPr="003B29E8">
        <w:rPr>
          <w:rFonts w:cs="Arial"/>
          <w:sz w:val="22"/>
          <w:szCs w:val="22"/>
        </w:rPr>
        <w:t>d</w:t>
      </w:r>
      <w:r>
        <w:rPr>
          <w:rFonts w:cs="Arial"/>
          <w:sz w:val="22"/>
          <w:szCs w:val="22"/>
        </w:rPr>
        <w:t xml:space="preserve">el personal </w:t>
      </w:r>
      <w:proofErr w:type="spellStart"/>
      <w:r>
        <w:rPr>
          <w:rFonts w:cs="Arial"/>
          <w:sz w:val="22"/>
          <w:szCs w:val="22"/>
        </w:rPr>
        <w:t>adscrito</w:t>
      </w:r>
      <w:proofErr w:type="spellEnd"/>
      <w:r>
        <w:rPr>
          <w:rFonts w:cs="Arial"/>
          <w:sz w:val="22"/>
          <w:szCs w:val="22"/>
        </w:rPr>
        <w:t xml:space="preserve"> al </w:t>
      </w:r>
      <w:proofErr w:type="spellStart"/>
      <w:r w:rsidRPr="006E42DE">
        <w:rPr>
          <w:rFonts w:cs="Arial"/>
          <w:sz w:val="22"/>
          <w:szCs w:val="22"/>
        </w:rPr>
        <w:t>e</w:t>
      </w:r>
      <w:r w:rsidR="006E42DE" w:rsidRPr="006E42DE">
        <w:rPr>
          <w:rFonts w:cs="Arial"/>
          <w:sz w:val="22"/>
          <w:szCs w:val="22"/>
        </w:rPr>
        <w:t>j</w:t>
      </w:r>
      <w:r w:rsidRPr="006E42DE">
        <w:rPr>
          <w:rFonts w:cs="Arial"/>
          <w:sz w:val="22"/>
          <w:szCs w:val="22"/>
        </w:rPr>
        <w:t>ecuc</w:t>
      </w:r>
      <w:r w:rsidR="006E42DE" w:rsidRPr="006E42DE">
        <w:rPr>
          <w:rFonts w:cs="Arial"/>
          <w:sz w:val="22"/>
          <w:szCs w:val="22"/>
        </w:rPr>
        <w:t>i</w:t>
      </w:r>
      <w:r w:rsidRPr="006E42DE">
        <w:rPr>
          <w:rFonts w:cs="Arial"/>
          <w:sz w:val="22"/>
          <w:szCs w:val="22"/>
        </w:rPr>
        <w:t>ó</w:t>
      </w:r>
      <w:r w:rsidR="006E42DE" w:rsidRPr="006E42DE">
        <w:rPr>
          <w:rFonts w:cs="Arial"/>
          <w:sz w:val="22"/>
          <w:szCs w:val="22"/>
        </w:rPr>
        <w:t>n</w:t>
      </w:r>
      <w:proofErr w:type="spellEnd"/>
      <w:r w:rsidRPr="006E42DE">
        <w:rPr>
          <w:rFonts w:cs="Arial"/>
          <w:sz w:val="22"/>
          <w:szCs w:val="22"/>
        </w:rPr>
        <w:t xml:space="preserve"> </w:t>
      </w:r>
      <w:r>
        <w:rPr>
          <w:rFonts w:cs="Arial"/>
          <w:sz w:val="22"/>
          <w:szCs w:val="22"/>
        </w:rPr>
        <w:t xml:space="preserve">del </w:t>
      </w:r>
      <w:proofErr w:type="spellStart"/>
      <w:r>
        <w:rPr>
          <w:rFonts w:cs="Arial"/>
          <w:sz w:val="22"/>
          <w:szCs w:val="22"/>
        </w:rPr>
        <w:t>contrat</w:t>
      </w:r>
      <w:r w:rsidR="006E42DE">
        <w:rPr>
          <w:rFonts w:cs="Arial"/>
          <w:sz w:val="22"/>
          <w:szCs w:val="22"/>
        </w:rPr>
        <w:t>o</w:t>
      </w:r>
      <w:proofErr w:type="spellEnd"/>
      <w:r w:rsidR="006E42DE">
        <w:rPr>
          <w:rFonts w:cs="Arial"/>
          <w:sz w:val="22"/>
          <w:szCs w:val="22"/>
        </w:rPr>
        <w:t xml:space="preserve"> </w:t>
      </w:r>
      <w:proofErr w:type="spellStart"/>
      <w:r w:rsidR="006E42DE">
        <w:rPr>
          <w:rFonts w:cs="Arial"/>
          <w:sz w:val="22"/>
          <w:szCs w:val="22"/>
        </w:rPr>
        <w:t>donde</w:t>
      </w:r>
      <w:proofErr w:type="spellEnd"/>
      <w:r w:rsidRPr="003B29E8">
        <w:rPr>
          <w:rFonts w:cs="Arial"/>
          <w:vanish/>
          <w:color w:val="008000"/>
          <w:sz w:val="22"/>
          <w:szCs w:val="22"/>
        </w:rPr>
        <w:t>&lt;A[donde|dónde]&gt;</w:t>
      </w:r>
      <w:r w:rsidRPr="003B29E8">
        <w:rPr>
          <w:rFonts w:cs="Arial"/>
          <w:sz w:val="22"/>
          <w:szCs w:val="22"/>
        </w:rPr>
        <w:t xml:space="preserve">, entre </w:t>
      </w:r>
      <w:proofErr w:type="spellStart"/>
      <w:r w:rsidRPr="003B29E8">
        <w:rPr>
          <w:rFonts w:cs="Arial"/>
          <w:sz w:val="22"/>
          <w:szCs w:val="22"/>
        </w:rPr>
        <w:t>otros</w:t>
      </w:r>
      <w:proofErr w:type="spellEnd"/>
      <w:r w:rsidRPr="003B29E8">
        <w:rPr>
          <w:rFonts w:cs="Arial"/>
          <w:sz w:val="22"/>
          <w:szCs w:val="22"/>
        </w:rPr>
        <w:t xml:space="preserve">, se concreten los </w:t>
      </w:r>
      <w:proofErr w:type="spellStart"/>
      <w:r w:rsidRPr="003B29E8">
        <w:rPr>
          <w:rFonts w:cs="Arial"/>
          <w:sz w:val="22"/>
          <w:szCs w:val="22"/>
        </w:rPr>
        <w:t>proyectos</w:t>
      </w:r>
      <w:proofErr w:type="spellEnd"/>
      <w:r w:rsidRPr="003B29E8">
        <w:rPr>
          <w:rFonts w:cs="Arial"/>
          <w:sz w:val="22"/>
          <w:szCs w:val="22"/>
        </w:rPr>
        <w:t xml:space="preserve"> en que ha </w:t>
      </w:r>
      <w:proofErr w:type="spellStart"/>
      <w:r w:rsidRPr="003B29E8">
        <w:rPr>
          <w:rFonts w:cs="Arial"/>
          <w:sz w:val="22"/>
          <w:szCs w:val="22"/>
        </w:rPr>
        <w:t>participado</w:t>
      </w:r>
      <w:proofErr w:type="spellEnd"/>
      <w:r w:rsidRPr="003B29E8">
        <w:rPr>
          <w:rFonts w:cs="Arial"/>
          <w:sz w:val="22"/>
          <w:szCs w:val="22"/>
        </w:rPr>
        <w:t xml:space="preserve"> cada </w:t>
      </w:r>
      <w:proofErr w:type="spellStart"/>
      <w:r w:rsidRPr="003B29E8">
        <w:rPr>
          <w:rFonts w:cs="Arial"/>
          <w:sz w:val="22"/>
          <w:szCs w:val="22"/>
        </w:rPr>
        <w:t>uno</w:t>
      </w:r>
      <w:proofErr w:type="spellEnd"/>
      <w:r w:rsidRPr="003B29E8">
        <w:rPr>
          <w:rFonts w:cs="Arial"/>
          <w:sz w:val="22"/>
          <w:szCs w:val="22"/>
        </w:rPr>
        <w:t xml:space="preserve"> de los </w:t>
      </w:r>
      <w:proofErr w:type="spellStart"/>
      <w:r w:rsidRPr="003B29E8">
        <w:rPr>
          <w:rFonts w:cs="Arial"/>
          <w:sz w:val="22"/>
          <w:szCs w:val="22"/>
        </w:rPr>
        <w:t>miembros</w:t>
      </w:r>
      <w:proofErr w:type="spellEnd"/>
      <w:r w:rsidRPr="003B29E8">
        <w:rPr>
          <w:rFonts w:cs="Arial"/>
          <w:sz w:val="22"/>
          <w:szCs w:val="22"/>
        </w:rPr>
        <w:t xml:space="preserve"> </w:t>
      </w:r>
      <w:proofErr w:type="spellStart"/>
      <w:r w:rsidRPr="003B29E8">
        <w:rPr>
          <w:rFonts w:cs="Arial"/>
          <w:sz w:val="22"/>
          <w:szCs w:val="22"/>
        </w:rPr>
        <w:t>incluyendo</w:t>
      </w:r>
      <w:proofErr w:type="spellEnd"/>
      <w:r w:rsidRPr="003B29E8">
        <w:rPr>
          <w:rFonts w:cs="Arial"/>
          <w:sz w:val="22"/>
          <w:szCs w:val="22"/>
        </w:rPr>
        <w:t xml:space="preserve">, como </w:t>
      </w:r>
      <w:proofErr w:type="spellStart"/>
      <w:r w:rsidRPr="003B29E8">
        <w:rPr>
          <w:rFonts w:cs="Arial"/>
          <w:sz w:val="22"/>
          <w:szCs w:val="22"/>
        </w:rPr>
        <w:t>mínimo</w:t>
      </w:r>
      <w:proofErr w:type="spellEnd"/>
      <w:r w:rsidRPr="003B29E8">
        <w:rPr>
          <w:rFonts w:cs="Arial"/>
          <w:sz w:val="22"/>
          <w:szCs w:val="22"/>
        </w:rPr>
        <w:t xml:space="preserve">, la </w:t>
      </w:r>
      <w:proofErr w:type="spellStart"/>
      <w:r w:rsidRPr="003B29E8">
        <w:rPr>
          <w:rFonts w:cs="Arial"/>
          <w:sz w:val="22"/>
          <w:szCs w:val="22"/>
        </w:rPr>
        <w:t>descripción</w:t>
      </w:r>
      <w:proofErr w:type="spellEnd"/>
      <w:r w:rsidRPr="003B29E8">
        <w:rPr>
          <w:rFonts w:cs="Arial"/>
          <w:sz w:val="22"/>
          <w:szCs w:val="22"/>
        </w:rPr>
        <w:t xml:space="preserve"> y </w:t>
      </w:r>
      <w:proofErr w:type="spellStart"/>
      <w:r w:rsidRPr="003B29E8">
        <w:rPr>
          <w:rFonts w:cs="Arial"/>
          <w:sz w:val="22"/>
          <w:szCs w:val="22"/>
        </w:rPr>
        <w:t>objeto</w:t>
      </w:r>
      <w:proofErr w:type="spellEnd"/>
      <w:r w:rsidRPr="003B29E8">
        <w:rPr>
          <w:rFonts w:cs="Arial"/>
          <w:sz w:val="22"/>
          <w:szCs w:val="22"/>
        </w:rPr>
        <w:t xml:space="preserve"> del </w:t>
      </w:r>
      <w:proofErr w:type="spellStart"/>
      <w:r w:rsidRPr="003B29E8">
        <w:rPr>
          <w:rFonts w:cs="Arial"/>
          <w:sz w:val="22"/>
          <w:szCs w:val="22"/>
        </w:rPr>
        <w:t>proyecto</w:t>
      </w:r>
      <w:proofErr w:type="spellEnd"/>
      <w:r w:rsidRPr="003B29E8">
        <w:rPr>
          <w:rFonts w:cs="Arial"/>
          <w:sz w:val="22"/>
          <w:szCs w:val="22"/>
        </w:rPr>
        <w:t xml:space="preserve">; </w:t>
      </w:r>
      <w:proofErr w:type="spellStart"/>
      <w:r w:rsidRPr="003B29E8">
        <w:rPr>
          <w:rFonts w:cs="Arial"/>
          <w:sz w:val="22"/>
          <w:szCs w:val="22"/>
        </w:rPr>
        <w:t>importe</w:t>
      </w:r>
      <w:proofErr w:type="spellEnd"/>
      <w:r w:rsidRPr="003B29E8">
        <w:rPr>
          <w:rFonts w:cs="Arial"/>
          <w:sz w:val="22"/>
          <w:szCs w:val="22"/>
        </w:rPr>
        <w:t xml:space="preserve"> o valor </w:t>
      </w:r>
      <w:proofErr w:type="spellStart"/>
      <w:r w:rsidRPr="003B29E8">
        <w:rPr>
          <w:rFonts w:cs="Arial"/>
          <w:sz w:val="22"/>
          <w:szCs w:val="22"/>
        </w:rPr>
        <w:t>económico</w:t>
      </w:r>
      <w:proofErr w:type="spellEnd"/>
      <w:r w:rsidRPr="003B29E8">
        <w:rPr>
          <w:rFonts w:cs="Arial"/>
          <w:sz w:val="22"/>
          <w:szCs w:val="22"/>
        </w:rPr>
        <w:t xml:space="preserve">; </w:t>
      </w:r>
      <w:proofErr w:type="spellStart"/>
      <w:r w:rsidRPr="003B29E8">
        <w:rPr>
          <w:rFonts w:cs="Arial"/>
          <w:sz w:val="22"/>
          <w:szCs w:val="22"/>
        </w:rPr>
        <w:t>alcance</w:t>
      </w:r>
      <w:proofErr w:type="spellEnd"/>
      <w:r w:rsidRPr="003B29E8">
        <w:rPr>
          <w:rFonts w:cs="Arial"/>
          <w:sz w:val="22"/>
          <w:szCs w:val="22"/>
        </w:rPr>
        <w:t xml:space="preserve"> del </w:t>
      </w:r>
      <w:proofErr w:type="spellStart"/>
      <w:r w:rsidRPr="003B29E8">
        <w:rPr>
          <w:rFonts w:cs="Arial"/>
          <w:sz w:val="22"/>
          <w:szCs w:val="22"/>
        </w:rPr>
        <w:t>trabajo</w:t>
      </w:r>
      <w:proofErr w:type="spellEnd"/>
      <w:r w:rsidRPr="003B29E8">
        <w:rPr>
          <w:rFonts w:cs="Arial"/>
          <w:sz w:val="22"/>
          <w:szCs w:val="22"/>
        </w:rPr>
        <w:t xml:space="preserve"> </w:t>
      </w:r>
      <w:proofErr w:type="spellStart"/>
      <w:r w:rsidRPr="003B29E8">
        <w:rPr>
          <w:rFonts w:cs="Arial"/>
          <w:sz w:val="22"/>
          <w:szCs w:val="22"/>
        </w:rPr>
        <w:t>realizado</w:t>
      </w:r>
      <w:proofErr w:type="spellEnd"/>
      <w:r w:rsidRPr="003B29E8">
        <w:rPr>
          <w:rFonts w:cs="Arial"/>
          <w:sz w:val="22"/>
          <w:szCs w:val="22"/>
        </w:rPr>
        <w:t xml:space="preserve">; </w:t>
      </w:r>
      <w:proofErr w:type="spellStart"/>
      <w:r w:rsidRPr="003B29E8">
        <w:rPr>
          <w:rFonts w:cs="Arial"/>
          <w:sz w:val="22"/>
          <w:szCs w:val="22"/>
        </w:rPr>
        <w:t>fecha</w:t>
      </w:r>
      <w:proofErr w:type="spellEnd"/>
      <w:r w:rsidRPr="003B29E8">
        <w:rPr>
          <w:rFonts w:cs="Arial"/>
          <w:sz w:val="22"/>
          <w:szCs w:val="22"/>
        </w:rPr>
        <w:t xml:space="preserve"> y </w:t>
      </w:r>
      <w:proofErr w:type="spellStart"/>
      <w:r w:rsidRPr="003B29E8">
        <w:rPr>
          <w:rFonts w:cs="Arial"/>
          <w:sz w:val="22"/>
          <w:szCs w:val="22"/>
        </w:rPr>
        <w:t>duración</w:t>
      </w:r>
      <w:proofErr w:type="spellEnd"/>
      <w:r w:rsidRPr="003B29E8">
        <w:rPr>
          <w:rFonts w:cs="Arial"/>
          <w:sz w:val="22"/>
          <w:szCs w:val="22"/>
        </w:rPr>
        <w:t xml:space="preserve"> del </w:t>
      </w:r>
      <w:proofErr w:type="spellStart"/>
      <w:r w:rsidRPr="003B29E8">
        <w:rPr>
          <w:rFonts w:cs="Arial"/>
          <w:sz w:val="22"/>
          <w:szCs w:val="22"/>
        </w:rPr>
        <w:t>proyecto</w:t>
      </w:r>
      <w:proofErr w:type="spellEnd"/>
      <w:r w:rsidRPr="003B29E8">
        <w:rPr>
          <w:rFonts w:cs="Arial"/>
          <w:sz w:val="22"/>
          <w:szCs w:val="22"/>
        </w:rPr>
        <w:t xml:space="preserve">; </w:t>
      </w:r>
      <w:proofErr w:type="spellStart"/>
      <w:r w:rsidRPr="003B29E8">
        <w:rPr>
          <w:rFonts w:cs="Arial"/>
          <w:sz w:val="22"/>
          <w:szCs w:val="22"/>
        </w:rPr>
        <w:t>identificación</w:t>
      </w:r>
      <w:proofErr w:type="spellEnd"/>
      <w:r w:rsidRPr="003B29E8">
        <w:rPr>
          <w:rFonts w:cs="Arial"/>
          <w:sz w:val="22"/>
          <w:szCs w:val="22"/>
        </w:rPr>
        <w:t xml:space="preserve"> y </w:t>
      </w:r>
      <w:proofErr w:type="spellStart"/>
      <w:r w:rsidRPr="003B29E8">
        <w:rPr>
          <w:rFonts w:cs="Arial"/>
          <w:sz w:val="22"/>
          <w:szCs w:val="22"/>
        </w:rPr>
        <w:t>datos</w:t>
      </w:r>
      <w:proofErr w:type="spellEnd"/>
      <w:r w:rsidRPr="003B29E8">
        <w:rPr>
          <w:rFonts w:cs="Arial"/>
          <w:sz w:val="22"/>
          <w:szCs w:val="22"/>
        </w:rPr>
        <w:t xml:space="preserve"> de contacto del </w:t>
      </w:r>
      <w:proofErr w:type="spellStart"/>
      <w:r w:rsidRPr="003B29E8">
        <w:rPr>
          <w:rFonts w:cs="Arial"/>
          <w:sz w:val="22"/>
          <w:szCs w:val="22"/>
        </w:rPr>
        <w:t>destinatario</w:t>
      </w:r>
      <w:proofErr w:type="spellEnd"/>
      <w:r w:rsidRPr="003B29E8">
        <w:rPr>
          <w:rFonts w:cs="Arial"/>
          <w:sz w:val="22"/>
          <w:szCs w:val="22"/>
        </w:rPr>
        <w:t xml:space="preserve">, </w:t>
      </w:r>
      <w:proofErr w:type="spellStart"/>
      <w:r w:rsidRPr="003B29E8">
        <w:rPr>
          <w:rFonts w:cs="Arial"/>
          <w:sz w:val="22"/>
          <w:szCs w:val="22"/>
        </w:rPr>
        <w:t>público</w:t>
      </w:r>
      <w:proofErr w:type="spellEnd"/>
      <w:r w:rsidRPr="003B29E8">
        <w:rPr>
          <w:rFonts w:cs="Arial"/>
          <w:sz w:val="22"/>
          <w:szCs w:val="22"/>
        </w:rPr>
        <w:t xml:space="preserve"> o </w:t>
      </w:r>
      <w:proofErr w:type="spellStart"/>
      <w:r w:rsidRPr="003B29E8">
        <w:rPr>
          <w:rFonts w:cs="Arial"/>
          <w:sz w:val="22"/>
          <w:szCs w:val="22"/>
        </w:rPr>
        <w:t>privado</w:t>
      </w:r>
      <w:proofErr w:type="spellEnd"/>
      <w:r w:rsidRPr="003B29E8">
        <w:rPr>
          <w:rFonts w:cs="Arial"/>
          <w:sz w:val="22"/>
          <w:szCs w:val="22"/>
        </w:rPr>
        <w:t xml:space="preserve">. </w:t>
      </w:r>
    </w:p>
    <w:p w14:paraId="21673628" w14:textId="77777777" w:rsidR="003B29E8" w:rsidRPr="006E42DE" w:rsidRDefault="003B29E8" w:rsidP="003B29E8">
      <w:pPr>
        <w:pStyle w:val="Textindependent"/>
        <w:ind w:left="1" w:right="142"/>
        <w:rPr>
          <w:rFonts w:cs="Arial"/>
          <w:sz w:val="22"/>
          <w:szCs w:val="22"/>
        </w:rPr>
      </w:pPr>
    </w:p>
    <w:p w14:paraId="01C5D76B" w14:textId="486337F9" w:rsidR="003B29E8" w:rsidRDefault="003B29E8" w:rsidP="003B29E8">
      <w:pPr>
        <w:pStyle w:val="Textindependent"/>
        <w:ind w:left="1" w:right="142"/>
        <w:rPr>
          <w:rFonts w:cs="Arial"/>
          <w:sz w:val="22"/>
          <w:szCs w:val="22"/>
        </w:rPr>
      </w:pPr>
      <w:r w:rsidRPr="006E42DE">
        <w:rPr>
          <w:rFonts w:cs="Arial"/>
          <w:sz w:val="22"/>
          <w:szCs w:val="22"/>
        </w:rPr>
        <w:t xml:space="preserve">Los currículums </w:t>
      </w:r>
      <w:proofErr w:type="spellStart"/>
      <w:r w:rsidRPr="006E42DE">
        <w:rPr>
          <w:rFonts w:cs="Arial"/>
          <w:sz w:val="22"/>
          <w:szCs w:val="22"/>
        </w:rPr>
        <w:t>vitae</w:t>
      </w:r>
      <w:proofErr w:type="spellEnd"/>
      <w:r w:rsidRPr="006E42DE">
        <w:rPr>
          <w:rFonts w:cs="Arial"/>
          <w:sz w:val="22"/>
          <w:szCs w:val="22"/>
        </w:rPr>
        <w:t xml:space="preserve"> se </w:t>
      </w:r>
      <w:proofErr w:type="spellStart"/>
      <w:r w:rsidRPr="006E42DE">
        <w:rPr>
          <w:rFonts w:cs="Arial"/>
          <w:sz w:val="22"/>
          <w:szCs w:val="22"/>
        </w:rPr>
        <w:t>acompañarán</w:t>
      </w:r>
      <w:proofErr w:type="spellEnd"/>
      <w:r w:rsidRPr="006E42DE">
        <w:rPr>
          <w:rFonts w:cs="Arial"/>
          <w:sz w:val="22"/>
          <w:szCs w:val="22"/>
        </w:rPr>
        <w:t xml:space="preserve"> </w:t>
      </w:r>
      <w:r w:rsidRPr="003B29E8">
        <w:rPr>
          <w:rFonts w:cs="Arial"/>
          <w:sz w:val="22"/>
          <w:szCs w:val="22"/>
        </w:rPr>
        <w:t xml:space="preserve">de </w:t>
      </w:r>
      <w:proofErr w:type="spellStart"/>
      <w:r w:rsidRPr="003B29E8">
        <w:rPr>
          <w:rFonts w:cs="Arial"/>
          <w:sz w:val="22"/>
          <w:szCs w:val="22"/>
        </w:rPr>
        <w:t>declaración</w:t>
      </w:r>
      <w:proofErr w:type="spellEnd"/>
      <w:r w:rsidRPr="003B29E8">
        <w:rPr>
          <w:rFonts w:cs="Arial"/>
          <w:sz w:val="22"/>
          <w:szCs w:val="22"/>
        </w:rPr>
        <w:t xml:space="preserve"> responsable del licitador sobre la </w:t>
      </w:r>
      <w:proofErr w:type="spellStart"/>
      <w:r w:rsidRPr="003B29E8">
        <w:rPr>
          <w:rFonts w:cs="Arial"/>
          <w:sz w:val="22"/>
          <w:szCs w:val="22"/>
        </w:rPr>
        <w:t>veracidad</w:t>
      </w:r>
      <w:proofErr w:type="spellEnd"/>
      <w:r w:rsidRPr="003B29E8">
        <w:rPr>
          <w:rFonts w:cs="Arial"/>
          <w:sz w:val="22"/>
          <w:szCs w:val="22"/>
        </w:rPr>
        <w:t xml:space="preserve"> de los </w:t>
      </w:r>
      <w:proofErr w:type="spellStart"/>
      <w:r w:rsidRPr="003B29E8">
        <w:rPr>
          <w:rFonts w:cs="Arial"/>
          <w:sz w:val="22"/>
          <w:szCs w:val="22"/>
        </w:rPr>
        <w:t>datos</w:t>
      </w:r>
      <w:proofErr w:type="spellEnd"/>
      <w:r w:rsidRPr="003B29E8">
        <w:rPr>
          <w:rFonts w:cs="Arial"/>
          <w:sz w:val="22"/>
          <w:szCs w:val="22"/>
        </w:rPr>
        <w:t xml:space="preserve"> </w:t>
      </w:r>
      <w:proofErr w:type="spellStart"/>
      <w:r w:rsidRPr="003B29E8">
        <w:rPr>
          <w:rFonts w:cs="Arial"/>
          <w:sz w:val="22"/>
          <w:szCs w:val="22"/>
        </w:rPr>
        <w:t>contenidos</w:t>
      </w:r>
      <w:proofErr w:type="spellEnd"/>
      <w:r w:rsidRPr="003B29E8">
        <w:rPr>
          <w:rFonts w:cs="Arial"/>
          <w:sz w:val="22"/>
          <w:szCs w:val="22"/>
        </w:rPr>
        <w:t xml:space="preserve"> en los </w:t>
      </w:r>
      <w:proofErr w:type="spellStart"/>
      <w:r w:rsidRPr="003B29E8">
        <w:rPr>
          <w:rFonts w:cs="Arial"/>
          <w:sz w:val="22"/>
          <w:szCs w:val="22"/>
        </w:rPr>
        <w:t>mismos</w:t>
      </w:r>
      <w:proofErr w:type="spellEnd"/>
      <w:r w:rsidRPr="003B29E8">
        <w:rPr>
          <w:rFonts w:cs="Arial"/>
          <w:sz w:val="22"/>
          <w:szCs w:val="22"/>
        </w:rPr>
        <w:t xml:space="preserve">. Y en caso de que se </w:t>
      </w:r>
      <w:proofErr w:type="spellStart"/>
      <w:r w:rsidRPr="003B29E8">
        <w:rPr>
          <w:rFonts w:cs="Arial"/>
          <w:sz w:val="22"/>
          <w:szCs w:val="22"/>
        </w:rPr>
        <w:t>requiera</w:t>
      </w:r>
      <w:proofErr w:type="spellEnd"/>
      <w:r w:rsidRPr="003B29E8">
        <w:rPr>
          <w:rFonts w:cs="Arial"/>
          <w:sz w:val="22"/>
          <w:szCs w:val="22"/>
        </w:rPr>
        <w:t xml:space="preserve"> por los </w:t>
      </w:r>
      <w:proofErr w:type="spellStart"/>
      <w:r w:rsidRPr="003B29E8">
        <w:rPr>
          <w:rFonts w:cs="Arial"/>
          <w:sz w:val="22"/>
          <w:szCs w:val="22"/>
        </w:rPr>
        <w:t>títulos</w:t>
      </w:r>
      <w:proofErr w:type="spellEnd"/>
      <w:r w:rsidRPr="003B29E8">
        <w:rPr>
          <w:rFonts w:cs="Arial"/>
          <w:sz w:val="22"/>
          <w:szCs w:val="22"/>
        </w:rPr>
        <w:t xml:space="preserve"> y </w:t>
      </w:r>
      <w:proofErr w:type="spellStart"/>
      <w:r w:rsidRPr="003B29E8">
        <w:rPr>
          <w:rFonts w:cs="Arial"/>
          <w:sz w:val="22"/>
          <w:szCs w:val="22"/>
        </w:rPr>
        <w:t>certificados</w:t>
      </w:r>
      <w:proofErr w:type="spellEnd"/>
      <w:r w:rsidRPr="003B29E8">
        <w:rPr>
          <w:rFonts w:cs="Arial"/>
          <w:sz w:val="22"/>
          <w:szCs w:val="22"/>
        </w:rPr>
        <w:t xml:space="preserve"> de </w:t>
      </w:r>
      <w:proofErr w:type="spellStart"/>
      <w:r w:rsidRPr="003B29E8">
        <w:rPr>
          <w:rFonts w:cs="Arial"/>
          <w:sz w:val="22"/>
          <w:szCs w:val="22"/>
        </w:rPr>
        <w:t>habilitación</w:t>
      </w:r>
      <w:proofErr w:type="spellEnd"/>
      <w:r w:rsidRPr="003B29E8">
        <w:rPr>
          <w:rFonts w:cs="Arial"/>
          <w:sz w:val="22"/>
          <w:szCs w:val="22"/>
        </w:rPr>
        <w:t xml:space="preserve"> y de </w:t>
      </w:r>
      <w:proofErr w:type="spellStart"/>
      <w:r w:rsidRPr="003B29E8">
        <w:rPr>
          <w:rFonts w:cs="Arial"/>
          <w:sz w:val="22"/>
          <w:szCs w:val="22"/>
        </w:rPr>
        <w:t>servicios</w:t>
      </w:r>
      <w:proofErr w:type="spellEnd"/>
      <w:r w:rsidRPr="003B29E8">
        <w:rPr>
          <w:rFonts w:cs="Arial"/>
          <w:sz w:val="22"/>
          <w:szCs w:val="22"/>
        </w:rPr>
        <w:t xml:space="preserve"> </w:t>
      </w:r>
      <w:proofErr w:type="spellStart"/>
      <w:r w:rsidRPr="003B29E8">
        <w:rPr>
          <w:rFonts w:cs="Arial"/>
          <w:sz w:val="22"/>
          <w:szCs w:val="22"/>
        </w:rPr>
        <w:t>prestados</w:t>
      </w:r>
      <w:proofErr w:type="spellEnd"/>
      <w:r w:rsidRPr="003B29E8">
        <w:rPr>
          <w:rFonts w:cs="Arial"/>
          <w:sz w:val="22"/>
          <w:szCs w:val="22"/>
        </w:rPr>
        <w:t xml:space="preserve"> y/o de </w:t>
      </w:r>
      <w:proofErr w:type="spellStart"/>
      <w:r w:rsidRPr="003B29E8">
        <w:rPr>
          <w:rFonts w:cs="Arial"/>
          <w:sz w:val="22"/>
          <w:szCs w:val="22"/>
        </w:rPr>
        <w:t>buena</w:t>
      </w:r>
      <w:proofErr w:type="spellEnd"/>
      <w:r w:rsidRPr="003B29E8">
        <w:rPr>
          <w:rFonts w:cs="Arial"/>
          <w:sz w:val="22"/>
          <w:szCs w:val="22"/>
        </w:rPr>
        <w:t xml:space="preserve"> </w:t>
      </w:r>
      <w:proofErr w:type="spellStart"/>
      <w:r w:rsidRPr="003B29E8">
        <w:rPr>
          <w:rFonts w:cs="Arial"/>
          <w:sz w:val="22"/>
          <w:szCs w:val="22"/>
        </w:rPr>
        <w:t>ejecución</w:t>
      </w:r>
      <w:proofErr w:type="spellEnd"/>
      <w:r w:rsidRPr="003B29E8">
        <w:rPr>
          <w:rFonts w:cs="Arial"/>
          <w:sz w:val="22"/>
          <w:szCs w:val="22"/>
        </w:rPr>
        <w:t xml:space="preserve"> </w:t>
      </w:r>
      <w:proofErr w:type="spellStart"/>
      <w:r w:rsidRPr="003B29E8">
        <w:rPr>
          <w:rFonts w:cs="Arial"/>
          <w:sz w:val="22"/>
          <w:szCs w:val="22"/>
        </w:rPr>
        <w:t>pertinentes</w:t>
      </w:r>
      <w:proofErr w:type="spellEnd"/>
      <w:r w:rsidRPr="003B29E8">
        <w:rPr>
          <w:rFonts w:cs="Arial"/>
          <w:sz w:val="22"/>
          <w:szCs w:val="22"/>
        </w:rPr>
        <w:t>.</w:t>
      </w:r>
    </w:p>
    <w:p w14:paraId="168BB71C" w14:textId="77777777" w:rsidR="003B29E8" w:rsidRPr="003B29E8" w:rsidRDefault="003B29E8" w:rsidP="003B29E8">
      <w:pPr>
        <w:pStyle w:val="Textindependent"/>
        <w:ind w:left="1" w:right="142"/>
        <w:rPr>
          <w:rFonts w:cs="Arial"/>
          <w:sz w:val="22"/>
          <w:szCs w:val="22"/>
        </w:rPr>
      </w:pPr>
    </w:p>
    <w:p w14:paraId="405E380A" w14:textId="46D8EB0C" w:rsidR="003B29E8" w:rsidRPr="003B29E8" w:rsidRDefault="003B29E8" w:rsidP="003B29E8">
      <w:pPr>
        <w:pStyle w:val="Textindependent"/>
        <w:ind w:left="1" w:right="142"/>
        <w:rPr>
          <w:rFonts w:cs="Arial"/>
          <w:sz w:val="22"/>
          <w:szCs w:val="22"/>
        </w:rPr>
      </w:pPr>
      <w:r w:rsidRPr="003B29E8">
        <w:rPr>
          <w:rFonts w:cs="Arial"/>
          <w:sz w:val="22"/>
          <w:szCs w:val="22"/>
        </w:rPr>
        <w:t xml:space="preserve">Aquella que </w:t>
      </w:r>
      <w:proofErr w:type="spellStart"/>
      <w:r w:rsidRPr="003B29E8">
        <w:rPr>
          <w:rFonts w:cs="Arial"/>
          <w:sz w:val="22"/>
          <w:szCs w:val="22"/>
        </w:rPr>
        <w:t>acredite</w:t>
      </w:r>
      <w:proofErr w:type="spellEnd"/>
      <w:r w:rsidRPr="003B29E8">
        <w:rPr>
          <w:rFonts w:cs="Arial"/>
          <w:sz w:val="22"/>
          <w:szCs w:val="22"/>
        </w:rPr>
        <w:t xml:space="preserve"> que los perfiles </w:t>
      </w:r>
      <w:proofErr w:type="spellStart"/>
      <w:r w:rsidRPr="003B29E8">
        <w:rPr>
          <w:rFonts w:cs="Arial"/>
          <w:sz w:val="22"/>
          <w:szCs w:val="22"/>
        </w:rPr>
        <w:t>profesionales</w:t>
      </w:r>
      <w:proofErr w:type="spellEnd"/>
      <w:r w:rsidRPr="003B29E8">
        <w:rPr>
          <w:rFonts w:cs="Arial"/>
          <w:sz w:val="22"/>
          <w:szCs w:val="22"/>
        </w:rPr>
        <w:t xml:space="preserve"> a </w:t>
      </w:r>
      <w:proofErr w:type="spellStart"/>
      <w:r w:rsidRPr="003B29E8">
        <w:rPr>
          <w:rFonts w:cs="Arial"/>
          <w:sz w:val="22"/>
          <w:szCs w:val="22"/>
        </w:rPr>
        <w:t>adscribir</w:t>
      </w:r>
      <w:proofErr w:type="spellEnd"/>
      <w:r w:rsidRPr="003B29E8">
        <w:rPr>
          <w:rFonts w:cs="Arial"/>
          <w:sz w:val="22"/>
          <w:szCs w:val="22"/>
        </w:rPr>
        <w:t xml:space="preserve"> a la </w:t>
      </w:r>
      <w:proofErr w:type="spellStart"/>
      <w:r w:rsidRPr="003B29E8">
        <w:rPr>
          <w:rFonts w:cs="Arial"/>
          <w:sz w:val="22"/>
          <w:szCs w:val="22"/>
        </w:rPr>
        <w:t>ejecución</w:t>
      </w:r>
      <w:proofErr w:type="spellEnd"/>
      <w:r w:rsidRPr="003B29E8">
        <w:rPr>
          <w:rFonts w:cs="Arial"/>
          <w:sz w:val="22"/>
          <w:szCs w:val="22"/>
        </w:rPr>
        <w:t xml:space="preserve"> del </w:t>
      </w:r>
      <w:proofErr w:type="spellStart"/>
      <w:r w:rsidRPr="003B29E8">
        <w:rPr>
          <w:rFonts w:cs="Arial"/>
          <w:sz w:val="22"/>
          <w:szCs w:val="22"/>
        </w:rPr>
        <w:t>contrato</w:t>
      </w:r>
      <w:proofErr w:type="spellEnd"/>
      <w:r w:rsidRPr="003B29E8">
        <w:rPr>
          <w:rFonts w:cs="Arial"/>
          <w:sz w:val="22"/>
          <w:szCs w:val="22"/>
        </w:rPr>
        <w:t xml:space="preserve"> </w:t>
      </w:r>
      <w:proofErr w:type="spellStart"/>
      <w:r w:rsidRPr="003B29E8">
        <w:rPr>
          <w:rFonts w:cs="Arial"/>
          <w:sz w:val="22"/>
          <w:szCs w:val="22"/>
        </w:rPr>
        <w:t>pertenecen</w:t>
      </w:r>
      <w:proofErr w:type="spellEnd"/>
      <w:r w:rsidRPr="003B29E8">
        <w:rPr>
          <w:rFonts w:cs="Arial"/>
          <w:sz w:val="22"/>
          <w:szCs w:val="22"/>
        </w:rPr>
        <w:t xml:space="preserve"> en la empresa, o que </w:t>
      </w:r>
      <w:proofErr w:type="spellStart"/>
      <w:r w:rsidRPr="003B29E8">
        <w:rPr>
          <w:rFonts w:cs="Arial"/>
          <w:sz w:val="22"/>
          <w:szCs w:val="22"/>
        </w:rPr>
        <w:t>existe</w:t>
      </w:r>
      <w:proofErr w:type="spellEnd"/>
      <w:r w:rsidRPr="003B29E8">
        <w:rPr>
          <w:rFonts w:cs="Arial"/>
          <w:sz w:val="22"/>
          <w:szCs w:val="22"/>
        </w:rPr>
        <w:t xml:space="preserve"> un </w:t>
      </w:r>
      <w:proofErr w:type="spellStart"/>
      <w:r w:rsidRPr="003B29E8">
        <w:rPr>
          <w:rFonts w:cs="Arial"/>
          <w:sz w:val="22"/>
          <w:szCs w:val="22"/>
        </w:rPr>
        <w:t>precontrat</w:t>
      </w:r>
      <w:r w:rsidR="006E42DE">
        <w:rPr>
          <w:rFonts w:cs="Arial"/>
          <w:sz w:val="22"/>
          <w:szCs w:val="22"/>
        </w:rPr>
        <w:t>o</w:t>
      </w:r>
      <w:proofErr w:type="spellEnd"/>
      <w:r w:rsidR="006E42DE">
        <w:rPr>
          <w:rFonts w:cs="Arial"/>
          <w:sz w:val="22"/>
          <w:szCs w:val="22"/>
        </w:rPr>
        <w:t xml:space="preserve"> por </w:t>
      </w:r>
      <w:r w:rsidRPr="003B29E8">
        <w:rPr>
          <w:rFonts w:cs="Arial"/>
          <w:sz w:val="22"/>
          <w:szCs w:val="22"/>
        </w:rPr>
        <w:t xml:space="preserve">la a </w:t>
      </w:r>
      <w:proofErr w:type="spellStart"/>
      <w:r w:rsidRPr="003B29E8">
        <w:rPr>
          <w:rFonts w:cs="Arial"/>
          <w:sz w:val="22"/>
          <w:szCs w:val="22"/>
        </w:rPr>
        <w:t>suya</w:t>
      </w:r>
      <w:proofErr w:type="spellEnd"/>
      <w:r w:rsidRPr="003B29E8">
        <w:rPr>
          <w:rFonts w:cs="Arial"/>
          <w:sz w:val="22"/>
          <w:szCs w:val="22"/>
        </w:rPr>
        <w:t xml:space="preserve"> </w:t>
      </w:r>
      <w:proofErr w:type="spellStart"/>
      <w:r w:rsidRPr="003B29E8">
        <w:rPr>
          <w:rFonts w:cs="Arial"/>
          <w:sz w:val="22"/>
          <w:szCs w:val="22"/>
        </w:rPr>
        <w:t>incorporación</w:t>
      </w:r>
      <w:proofErr w:type="spellEnd"/>
      <w:r w:rsidRPr="003B29E8">
        <w:rPr>
          <w:rFonts w:cs="Arial"/>
          <w:sz w:val="22"/>
          <w:szCs w:val="22"/>
        </w:rPr>
        <w:t xml:space="preserve"> laboral en la </w:t>
      </w:r>
      <w:proofErr w:type="spellStart"/>
      <w:r w:rsidRPr="003B29E8">
        <w:rPr>
          <w:rFonts w:cs="Arial"/>
          <w:sz w:val="22"/>
          <w:szCs w:val="22"/>
        </w:rPr>
        <w:t>misma</w:t>
      </w:r>
      <w:proofErr w:type="spellEnd"/>
      <w:r w:rsidRPr="003B29E8">
        <w:rPr>
          <w:rFonts w:cs="Arial"/>
          <w:sz w:val="22"/>
          <w:szCs w:val="22"/>
        </w:rPr>
        <w:t xml:space="preserve">, o una </w:t>
      </w:r>
      <w:proofErr w:type="spellStart"/>
      <w:r w:rsidRPr="003B29E8">
        <w:rPr>
          <w:rFonts w:cs="Arial"/>
          <w:sz w:val="22"/>
          <w:szCs w:val="22"/>
        </w:rPr>
        <w:t>relación</w:t>
      </w:r>
      <w:proofErr w:type="spellEnd"/>
      <w:r w:rsidRPr="003B29E8">
        <w:rPr>
          <w:rFonts w:cs="Arial"/>
          <w:sz w:val="22"/>
          <w:szCs w:val="22"/>
        </w:rPr>
        <w:t xml:space="preserve"> mercantil que </w:t>
      </w:r>
      <w:proofErr w:type="spellStart"/>
      <w:r w:rsidRPr="003B29E8">
        <w:rPr>
          <w:rFonts w:cs="Arial"/>
          <w:sz w:val="22"/>
          <w:szCs w:val="22"/>
        </w:rPr>
        <w:t>permita</w:t>
      </w:r>
      <w:proofErr w:type="spellEnd"/>
      <w:r w:rsidRPr="003B29E8">
        <w:rPr>
          <w:rFonts w:cs="Arial"/>
          <w:sz w:val="22"/>
          <w:szCs w:val="22"/>
        </w:rPr>
        <w:t xml:space="preserve"> al licitador </w:t>
      </w:r>
      <w:proofErr w:type="spellStart"/>
      <w:r w:rsidRPr="003B29E8">
        <w:rPr>
          <w:rFonts w:cs="Arial"/>
          <w:sz w:val="22"/>
          <w:szCs w:val="22"/>
        </w:rPr>
        <w:t>disponer</w:t>
      </w:r>
      <w:proofErr w:type="spellEnd"/>
      <w:r w:rsidRPr="003B29E8">
        <w:rPr>
          <w:rFonts w:cs="Arial"/>
          <w:sz w:val="22"/>
          <w:szCs w:val="22"/>
        </w:rPr>
        <w:t xml:space="preserve"> de esto</w:t>
      </w:r>
      <w:r w:rsidR="006E42DE">
        <w:rPr>
          <w:rFonts w:cs="Arial"/>
          <w:sz w:val="22"/>
          <w:szCs w:val="22"/>
        </w:rPr>
        <w:t xml:space="preserve">s por </w:t>
      </w:r>
      <w:r w:rsidRPr="003B29E8">
        <w:rPr>
          <w:rFonts w:cs="Arial"/>
          <w:sz w:val="22"/>
          <w:szCs w:val="22"/>
        </w:rPr>
        <w:t xml:space="preserve">la </w:t>
      </w:r>
      <w:proofErr w:type="spellStart"/>
      <w:r w:rsidRPr="003B29E8">
        <w:rPr>
          <w:rFonts w:cs="Arial"/>
          <w:sz w:val="22"/>
          <w:szCs w:val="22"/>
        </w:rPr>
        <w:t>ejecución</w:t>
      </w:r>
      <w:proofErr w:type="spellEnd"/>
      <w:r w:rsidRPr="003B29E8">
        <w:rPr>
          <w:rFonts w:cs="Arial"/>
          <w:sz w:val="22"/>
          <w:szCs w:val="22"/>
        </w:rPr>
        <w:t xml:space="preserve"> del </w:t>
      </w:r>
      <w:proofErr w:type="spellStart"/>
      <w:r w:rsidRPr="003B29E8">
        <w:rPr>
          <w:rFonts w:cs="Arial"/>
          <w:sz w:val="22"/>
          <w:szCs w:val="22"/>
        </w:rPr>
        <w:t>contrato</w:t>
      </w:r>
      <w:proofErr w:type="spellEnd"/>
      <w:r w:rsidRPr="003B29E8">
        <w:rPr>
          <w:rFonts w:cs="Arial"/>
          <w:sz w:val="22"/>
          <w:szCs w:val="22"/>
        </w:rPr>
        <w:t>.</w:t>
      </w:r>
    </w:p>
    <w:bookmarkEnd w:id="3"/>
    <w:p w14:paraId="1F1EE4B8" w14:textId="77777777" w:rsidR="00EF76FB" w:rsidRDefault="00EF76FB" w:rsidP="006C6C1D">
      <w:pPr>
        <w:tabs>
          <w:tab w:val="left" w:pos="0"/>
          <w:tab w:val="left" w:pos="680"/>
          <w:tab w:val="left" w:pos="1473"/>
          <w:tab w:val="left" w:pos="4320"/>
        </w:tabs>
        <w:spacing w:after="0" w:line="240" w:lineRule="auto"/>
        <w:jc w:val="both"/>
        <w:rPr>
          <w:rFonts w:cs="Arial"/>
          <w:u w:val="single"/>
        </w:rPr>
      </w:pPr>
    </w:p>
    <w:p w14:paraId="0429B0B7" w14:textId="29F7B671" w:rsidR="006C6C1D" w:rsidRPr="003F4A89" w:rsidRDefault="006C6C1D" w:rsidP="006C6C1D">
      <w:pPr>
        <w:tabs>
          <w:tab w:val="left" w:pos="0"/>
          <w:tab w:val="left" w:pos="680"/>
          <w:tab w:val="left" w:pos="1473"/>
          <w:tab w:val="left" w:pos="4320"/>
        </w:tabs>
        <w:spacing w:after="0" w:line="240" w:lineRule="auto"/>
        <w:jc w:val="both"/>
        <w:rPr>
          <w:rFonts w:cs="Arial"/>
        </w:rPr>
      </w:pPr>
      <w:r w:rsidRPr="003F4A89">
        <w:rPr>
          <w:rFonts w:cs="Arial"/>
          <w:u w:val="single"/>
        </w:rPr>
        <w:t>HABILITACIÓN PROFESIONAL</w:t>
      </w:r>
    </w:p>
    <w:p w14:paraId="4E6D1174" w14:textId="77777777" w:rsidR="006C6C1D" w:rsidRPr="003F4A89" w:rsidRDefault="006C6C1D" w:rsidP="006C6C1D">
      <w:pPr>
        <w:pStyle w:val="Textindependent21"/>
        <w:spacing w:after="0" w:line="240" w:lineRule="auto"/>
        <w:jc w:val="both"/>
        <w:rPr>
          <w:rFonts w:ascii="Arial" w:hAnsi="Arial" w:cs="Arial"/>
          <w:sz w:val="22"/>
          <w:szCs w:val="22"/>
        </w:rPr>
      </w:pPr>
    </w:p>
    <w:p w14:paraId="49437917" w14:textId="2B43767D" w:rsidR="006C6C1D" w:rsidRDefault="00AA4815" w:rsidP="006C6C1D">
      <w:pPr>
        <w:widowControl w:val="0"/>
        <w:tabs>
          <w:tab w:val="left" w:pos="426"/>
        </w:tabs>
        <w:autoSpaceDE w:val="0"/>
        <w:autoSpaceDN w:val="0"/>
        <w:spacing w:after="0" w:line="240" w:lineRule="auto"/>
        <w:jc w:val="both"/>
        <w:rPr>
          <w:rFonts w:cs="Arial"/>
        </w:rPr>
      </w:pPr>
      <w:r>
        <w:rPr>
          <w:rFonts w:cs="Arial"/>
        </w:rPr>
        <w:t>No se requiere</w:t>
      </w:r>
    </w:p>
    <w:p w14:paraId="3C893B0D" w14:textId="77777777" w:rsidR="006C6C1D" w:rsidRPr="001565D8" w:rsidRDefault="006C6C1D" w:rsidP="006C6C1D">
      <w:pPr>
        <w:widowControl w:val="0"/>
        <w:tabs>
          <w:tab w:val="left" w:pos="426"/>
        </w:tabs>
        <w:autoSpaceDE w:val="0"/>
        <w:autoSpaceDN w:val="0"/>
        <w:spacing w:after="0" w:line="240" w:lineRule="auto"/>
        <w:jc w:val="both"/>
        <w:rPr>
          <w:rFonts w:cs="Arial"/>
        </w:rPr>
      </w:pPr>
    </w:p>
    <w:bookmarkEnd w:id="2"/>
    <w:p w14:paraId="77AB3770" w14:textId="121EB2A7" w:rsidR="006C6C1D" w:rsidRDefault="006C6C1D" w:rsidP="006C6C1D">
      <w:pPr>
        <w:tabs>
          <w:tab w:val="left" w:pos="0"/>
          <w:tab w:val="left" w:pos="680"/>
          <w:tab w:val="left" w:pos="1473"/>
          <w:tab w:val="left" w:pos="4320"/>
        </w:tabs>
        <w:spacing w:after="0" w:line="240" w:lineRule="auto"/>
        <w:jc w:val="both"/>
        <w:rPr>
          <w:rFonts w:cs="Arial"/>
          <w:snapToGrid w:val="0"/>
        </w:rPr>
      </w:pPr>
      <w:r w:rsidRPr="003F4A89">
        <w:rPr>
          <w:rFonts w:cs="Arial"/>
          <w:snapToGrid w:val="0"/>
        </w:rPr>
        <w:t xml:space="preserve">G4. </w:t>
      </w:r>
      <w:proofErr w:type="spellStart"/>
      <w:r w:rsidRPr="003F4A89">
        <w:rPr>
          <w:rFonts w:cs="Arial"/>
          <w:snapToGrid w:val="0"/>
        </w:rPr>
        <w:t>Certificados</w:t>
      </w:r>
      <w:proofErr w:type="spellEnd"/>
      <w:r w:rsidRPr="003F4A89">
        <w:rPr>
          <w:rFonts w:cs="Arial"/>
          <w:snapToGrid w:val="0"/>
        </w:rPr>
        <w:t xml:space="preserve"> </w:t>
      </w:r>
      <w:proofErr w:type="spellStart"/>
      <w:r w:rsidRPr="003F4A89">
        <w:rPr>
          <w:rFonts w:cs="Arial"/>
          <w:snapToGrid w:val="0"/>
        </w:rPr>
        <w:t>acreditativos</w:t>
      </w:r>
      <w:proofErr w:type="spellEnd"/>
      <w:r w:rsidRPr="003F4A89">
        <w:rPr>
          <w:rFonts w:cs="Arial"/>
          <w:snapToGrid w:val="0"/>
        </w:rPr>
        <w:t xml:space="preserve"> de</w:t>
      </w:r>
      <w:r w:rsidR="006E42DE">
        <w:rPr>
          <w:rFonts w:cs="Arial"/>
          <w:snapToGrid w:val="0"/>
        </w:rPr>
        <w:t xml:space="preserve">l </w:t>
      </w:r>
      <w:proofErr w:type="spellStart"/>
      <w:r w:rsidR="006E42DE">
        <w:rPr>
          <w:rFonts w:cs="Arial"/>
          <w:snapToGrid w:val="0"/>
        </w:rPr>
        <w:t>cumplimiento</w:t>
      </w:r>
      <w:proofErr w:type="spellEnd"/>
      <w:r w:rsidR="006E42DE">
        <w:rPr>
          <w:rFonts w:cs="Arial"/>
          <w:snapToGrid w:val="0"/>
        </w:rPr>
        <w:t xml:space="preserve"> </w:t>
      </w:r>
      <w:r w:rsidRPr="003F4A89">
        <w:rPr>
          <w:rFonts w:cs="Arial"/>
          <w:snapToGrid w:val="0"/>
        </w:rPr>
        <w:t xml:space="preserve">de las </w:t>
      </w:r>
      <w:proofErr w:type="spellStart"/>
      <w:r w:rsidRPr="003F4A89">
        <w:rPr>
          <w:rFonts w:cs="Arial"/>
          <w:snapToGrid w:val="0"/>
        </w:rPr>
        <w:t>normas</w:t>
      </w:r>
      <w:proofErr w:type="spellEnd"/>
      <w:r w:rsidRPr="003F4A89">
        <w:rPr>
          <w:rFonts w:cs="Arial"/>
          <w:snapToGrid w:val="0"/>
        </w:rPr>
        <w:t xml:space="preserve"> de </w:t>
      </w:r>
      <w:proofErr w:type="spellStart"/>
      <w:r w:rsidRPr="003F4A89">
        <w:rPr>
          <w:rFonts w:cs="Arial"/>
          <w:snapToGrid w:val="0"/>
        </w:rPr>
        <w:t>garantía</w:t>
      </w:r>
      <w:proofErr w:type="spellEnd"/>
      <w:r w:rsidRPr="003F4A89">
        <w:rPr>
          <w:rFonts w:cs="Arial"/>
          <w:snapToGrid w:val="0"/>
        </w:rPr>
        <w:t xml:space="preserve"> de la calidad y/o de gestión medioambiental</w:t>
      </w:r>
    </w:p>
    <w:p w14:paraId="7E7ABC18" w14:textId="77777777" w:rsidR="006C6C1D" w:rsidRPr="003F4A89" w:rsidRDefault="006C6C1D" w:rsidP="006C6C1D">
      <w:pPr>
        <w:tabs>
          <w:tab w:val="left" w:pos="0"/>
          <w:tab w:val="left" w:pos="680"/>
          <w:tab w:val="left" w:pos="1473"/>
          <w:tab w:val="left" w:pos="4320"/>
        </w:tabs>
        <w:spacing w:after="0" w:line="240" w:lineRule="auto"/>
        <w:jc w:val="both"/>
        <w:rPr>
          <w:rFonts w:cs="Arial"/>
          <w:snapToGrid w:val="0"/>
        </w:rPr>
      </w:pPr>
    </w:p>
    <w:p w14:paraId="458EE106" w14:textId="77777777" w:rsidR="006C6C1D" w:rsidRPr="003316FB" w:rsidRDefault="006C6C1D" w:rsidP="006C6C1D">
      <w:pPr>
        <w:tabs>
          <w:tab w:val="left" w:pos="0"/>
          <w:tab w:val="left" w:pos="680"/>
          <w:tab w:val="left" w:pos="1473"/>
          <w:tab w:val="left" w:pos="4320"/>
        </w:tabs>
        <w:spacing w:after="0" w:line="240" w:lineRule="auto"/>
        <w:jc w:val="both"/>
        <w:rPr>
          <w:rFonts w:cs="Arial"/>
          <w:kern w:val="1"/>
        </w:rPr>
      </w:pPr>
      <w:r w:rsidRPr="003F4A89">
        <w:rPr>
          <w:rFonts w:cs="Arial"/>
          <w:kern w:val="1"/>
        </w:rPr>
        <w:t>No se requieren</w:t>
      </w:r>
    </w:p>
    <w:p w14:paraId="155B8A36" w14:textId="77777777" w:rsidR="006C6C1D" w:rsidRDefault="006C6C1D" w:rsidP="006C6C1D">
      <w:pPr>
        <w:tabs>
          <w:tab w:val="left" w:pos="0"/>
          <w:tab w:val="left" w:pos="680"/>
          <w:tab w:val="left" w:pos="1473"/>
          <w:tab w:val="left" w:pos="4320"/>
        </w:tabs>
        <w:spacing w:after="0" w:line="240" w:lineRule="auto"/>
        <w:jc w:val="both"/>
        <w:rPr>
          <w:rFonts w:cs="Arial"/>
          <w:snapToGrid w:val="0"/>
        </w:rPr>
      </w:pPr>
    </w:p>
    <w:p w14:paraId="73D1E3B9" w14:textId="77777777" w:rsidR="006C6C1D" w:rsidRPr="003F4A89" w:rsidRDefault="006C6C1D" w:rsidP="006C6C1D">
      <w:pPr>
        <w:numPr>
          <w:ilvl w:val="0"/>
          <w:numId w:val="3"/>
        </w:numPr>
        <w:tabs>
          <w:tab w:val="clear" w:pos="360"/>
          <w:tab w:val="num" w:pos="-1392"/>
        </w:tabs>
        <w:spacing w:after="0" w:line="240" w:lineRule="auto"/>
        <w:ind w:left="0"/>
        <w:jc w:val="both"/>
        <w:rPr>
          <w:rFonts w:cs="Arial"/>
          <w:b/>
          <w:snapToGrid w:val="0"/>
        </w:rPr>
      </w:pPr>
      <w:r w:rsidRPr="003F4A89">
        <w:rPr>
          <w:rFonts w:cs="Arial"/>
          <w:b/>
          <w:snapToGrid w:val="0"/>
        </w:rPr>
        <w:t>Criterios de adjudicación</w:t>
      </w:r>
    </w:p>
    <w:p w14:paraId="561A338E" w14:textId="77777777" w:rsidR="006C6C1D" w:rsidRPr="003F4A89" w:rsidRDefault="006C6C1D" w:rsidP="006C6C1D">
      <w:pPr>
        <w:spacing w:after="0" w:line="240" w:lineRule="auto"/>
        <w:jc w:val="both"/>
        <w:rPr>
          <w:rFonts w:cs="Arial"/>
        </w:rPr>
      </w:pPr>
    </w:p>
    <w:p w14:paraId="4638B876" w14:textId="77777777" w:rsidR="006C6C1D" w:rsidRPr="003F4A89" w:rsidRDefault="006C6C1D" w:rsidP="006C6C1D">
      <w:pPr>
        <w:spacing w:after="0" w:line="240" w:lineRule="auto"/>
        <w:jc w:val="both"/>
        <w:rPr>
          <w:rFonts w:cs="Arial"/>
          <w:u w:val="single"/>
        </w:rPr>
      </w:pPr>
      <w:r w:rsidRPr="003F4A89">
        <w:rPr>
          <w:rFonts w:cs="Arial"/>
        </w:rPr>
        <w:t xml:space="preserve">H.1 </w:t>
      </w:r>
      <w:r w:rsidRPr="003F4A89">
        <w:rPr>
          <w:rFonts w:cs="Arial"/>
          <w:u w:val="single"/>
        </w:rPr>
        <w:t>Criterios:</w:t>
      </w:r>
    </w:p>
    <w:p w14:paraId="09095399" w14:textId="77777777" w:rsidR="006C6C1D" w:rsidRPr="003F4A89" w:rsidRDefault="006C6C1D" w:rsidP="006C6C1D">
      <w:pPr>
        <w:spacing w:after="0" w:line="240" w:lineRule="auto"/>
        <w:jc w:val="both"/>
        <w:rPr>
          <w:rFonts w:cs="Arial"/>
        </w:rPr>
      </w:pPr>
    </w:p>
    <w:p w14:paraId="45D8C80F" w14:textId="77777777" w:rsidR="006C6C1D" w:rsidRPr="003F4A89" w:rsidRDefault="006C6C1D" w:rsidP="006C6C1D">
      <w:pPr>
        <w:pStyle w:val="Textindependent2"/>
        <w:spacing w:after="0" w:line="240" w:lineRule="auto"/>
        <w:jc w:val="both"/>
        <w:rPr>
          <w:rFonts w:ascii="Arial" w:hAnsi="Arial" w:cs="Arial"/>
          <w:sz w:val="22"/>
          <w:szCs w:val="22"/>
        </w:rPr>
      </w:pPr>
      <w:r w:rsidRPr="003F4A89">
        <w:rPr>
          <w:rFonts w:ascii="Arial" w:hAnsi="Arial" w:cs="Arial"/>
          <w:sz w:val="22"/>
          <w:szCs w:val="22"/>
        </w:rPr>
        <w:t>Sobre una puntuación máxima de 100 puntos se distribuirá la puntuación de la siguiente forma:</w:t>
      </w:r>
    </w:p>
    <w:p w14:paraId="432785A3" w14:textId="77777777" w:rsidR="00734334" w:rsidRDefault="00734334" w:rsidP="006C6C1D">
      <w:pPr>
        <w:pStyle w:val="Textindependent"/>
        <w:rPr>
          <w:rFonts w:cs="Arial"/>
          <w:sz w:val="22"/>
          <w:szCs w:val="22"/>
        </w:rPr>
      </w:pPr>
    </w:p>
    <w:p w14:paraId="20899B76" w14:textId="77777777" w:rsidR="009B342C" w:rsidRPr="00DD3A5A" w:rsidRDefault="009B342C" w:rsidP="009B342C">
      <w:pPr>
        <w:tabs>
          <w:tab w:val="left" w:pos="1427"/>
        </w:tabs>
        <w:spacing w:after="0" w:line="240" w:lineRule="auto"/>
        <w:jc w:val="both"/>
        <w:rPr>
          <w:rFonts w:cs="Arial"/>
          <w:snapToGrid w:val="0"/>
        </w:rPr>
      </w:pPr>
      <w:r w:rsidRPr="00DD3A5A">
        <w:rPr>
          <w:rFonts w:cs="Arial"/>
          <w:snapToGrid w:val="0"/>
        </w:rPr>
        <w:t>El procedimiento se articula en dos fases.</w:t>
      </w:r>
    </w:p>
    <w:p w14:paraId="5A1DB84F" w14:textId="77777777" w:rsidR="009B342C" w:rsidRPr="00DD3A5A" w:rsidRDefault="009B342C" w:rsidP="009B342C">
      <w:pPr>
        <w:tabs>
          <w:tab w:val="left" w:pos="1427"/>
        </w:tabs>
        <w:spacing w:after="0" w:line="240" w:lineRule="auto"/>
        <w:jc w:val="both"/>
        <w:rPr>
          <w:rFonts w:cs="Arial"/>
          <w:snapToGrid w:val="0"/>
        </w:rPr>
      </w:pPr>
    </w:p>
    <w:p w14:paraId="4134A29D" w14:textId="77777777" w:rsidR="009B342C" w:rsidRPr="00DD3A5A" w:rsidRDefault="009B342C" w:rsidP="009B342C">
      <w:pPr>
        <w:tabs>
          <w:tab w:val="left" w:pos="709"/>
          <w:tab w:val="left" w:pos="1427"/>
        </w:tabs>
        <w:spacing w:after="0" w:line="240" w:lineRule="auto"/>
        <w:jc w:val="both"/>
        <w:rPr>
          <w:rFonts w:cs="Arial"/>
          <w:bCs/>
        </w:rPr>
      </w:pPr>
      <w:r w:rsidRPr="00DD3A5A">
        <w:rPr>
          <w:rFonts w:cs="Arial"/>
        </w:rPr>
        <w:t xml:space="preserve">La </w:t>
      </w:r>
      <w:r w:rsidRPr="00DD3A5A">
        <w:rPr>
          <w:rFonts w:cs="Arial"/>
          <w:b/>
        </w:rPr>
        <w:t>primera fase</w:t>
      </w:r>
      <w:r w:rsidRPr="00DD3A5A">
        <w:rPr>
          <w:rFonts w:cs="Arial"/>
        </w:rPr>
        <w:t xml:space="preserve"> es eliminatoria en aplicación del establecido en el artículo 146 de </w:t>
      </w:r>
      <w:r w:rsidRPr="006E42DE">
        <w:rPr>
          <w:rFonts w:cs="Arial"/>
        </w:rPr>
        <w:t xml:space="preserve">la LCSP, </w:t>
      </w:r>
      <w:r w:rsidRPr="00DD3A5A">
        <w:rPr>
          <w:rFonts w:cs="Arial"/>
        </w:rPr>
        <w:t xml:space="preserve">y en ella se valoran los </w:t>
      </w:r>
      <w:r w:rsidRPr="00DD3A5A">
        <w:rPr>
          <w:rFonts w:cs="Arial"/>
          <w:b/>
        </w:rPr>
        <w:t xml:space="preserve">criterios técnicos, coincidentes con los valorables mediante juicio de valor, </w:t>
      </w:r>
      <w:r w:rsidRPr="00DD3A5A">
        <w:rPr>
          <w:rFonts w:cs="Arial"/>
          <w:bCs/>
        </w:rPr>
        <w:t>consistentes en la presentación de una memoria técnica sobre el conjunto de trabajos a realizar.</w:t>
      </w:r>
    </w:p>
    <w:p w14:paraId="1B4F3ACD" w14:textId="77777777" w:rsidR="009B342C" w:rsidRPr="00DD3A5A" w:rsidRDefault="009B342C" w:rsidP="009B342C">
      <w:pPr>
        <w:tabs>
          <w:tab w:val="left" w:pos="709"/>
          <w:tab w:val="left" w:pos="1427"/>
        </w:tabs>
        <w:spacing w:after="0" w:line="240" w:lineRule="auto"/>
        <w:jc w:val="both"/>
        <w:rPr>
          <w:rFonts w:cs="Arial"/>
          <w:bCs/>
        </w:rPr>
      </w:pPr>
    </w:p>
    <w:p w14:paraId="498F952D" w14:textId="1945E4DC" w:rsidR="009B342C" w:rsidRPr="00DD3A5A" w:rsidRDefault="009B342C" w:rsidP="009B342C">
      <w:pPr>
        <w:tabs>
          <w:tab w:val="left" w:pos="709"/>
          <w:tab w:val="left" w:pos="1427"/>
        </w:tabs>
        <w:spacing w:after="0" w:line="240" w:lineRule="auto"/>
        <w:jc w:val="both"/>
        <w:rPr>
          <w:rFonts w:cs="Arial"/>
          <w:bCs/>
        </w:rPr>
      </w:pPr>
      <w:r w:rsidRPr="00DD3A5A">
        <w:rPr>
          <w:rFonts w:cs="Arial"/>
          <w:u w:val="single"/>
        </w:rPr>
        <w:t xml:space="preserve">Para </w:t>
      </w:r>
      <w:r w:rsidRPr="00DD3A5A">
        <w:rPr>
          <w:rFonts w:cs="Arial"/>
          <w:b/>
          <w:u w:val="single"/>
        </w:rPr>
        <w:t>poder pasar a la segunda fase (valoración de los criterios cualitativos, valorables mediante fórmulas automáticas)</w:t>
      </w:r>
      <w:r w:rsidRPr="00DD3A5A">
        <w:rPr>
          <w:rFonts w:cs="Arial"/>
          <w:u w:val="single"/>
        </w:rPr>
        <w:t xml:space="preserve"> es necesario haber obtenido un mínimo de un 50% de la puntuación total en la </w:t>
      </w:r>
      <w:r w:rsidRPr="00DD3A5A">
        <w:rPr>
          <w:rFonts w:cs="Arial"/>
          <w:spacing w:val="-59"/>
        </w:rPr>
        <w:t xml:space="preserve"> </w:t>
      </w:r>
      <w:r w:rsidRPr="00DD3A5A">
        <w:rPr>
          <w:rFonts w:cs="Arial"/>
          <w:u w:val="single"/>
        </w:rPr>
        <w:t>valoración</w:t>
      </w:r>
      <w:r w:rsidRPr="00DD3A5A">
        <w:rPr>
          <w:rFonts w:cs="Arial"/>
          <w:spacing w:val="-1"/>
          <w:u w:val="single"/>
        </w:rPr>
        <w:t xml:space="preserve"> </w:t>
      </w:r>
      <w:r w:rsidRPr="00DD3A5A">
        <w:rPr>
          <w:rFonts w:cs="Arial"/>
          <w:u w:val="single"/>
        </w:rPr>
        <w:t>global</w:t>
      </w:r>
      <w:r w:rsidRPr="00DD3A5A">
        <w:rPr>
          <w:rFonts w:cs="Arial"/>
          <w:spacing w:val="-1"/>
          <w:u w:val="single"/>
        </w:rPr>
        <w:t xml:space="preserve"> </w:t>
      </w:r>
      <w:r w:rsidRPr="00DD3A5A">
        <w:rPr>
          <w:rFonts w:cs="Arial"/>
          <w:u w:val="single"/>
        </w:rPr>
        <w:t>de los</w:t>
      </w:r>
      <w:r w:rsidRPr="00DD3A5A">
        <w:rPr>
          <w:rFonts w:cs="Arial"/>
          <w:spacing w:val="1"/>
          <w:u w:val="single"/>
        </w:rPr>
        <w:t xml:space="preserve"> </w:t>
      </w:r>
      <w:r w:rsidRPr="00DD3A5A">
        <w:rPr>
          <w:rFonts w:cs="Arial"/>
          <w:u w:val="single"/>
        </w:rPr>
        <w:t>criterios</w:t>
      </w:r>
      <w:r w:rsidRPr="00DD3A5A">
        <w:rPr>
          <w:rFonts w:cs="Arial"/>
          <w:spacing w:val="-1"/>
          <w:u w:val="single"/>
        </w:rPr>
        <w:t xml:space="preserve"> </w:t>
      </w:r>
      <w:r w:rsidRPr="00DD3A5A">
        <w:rPr>
          <w:rFonts w:cs="Arial"/>
          <w:u w:val="single"/>
        </w:rPr>
        <w:t>de esta</w:t>
      </w:r>
      <w:r w:rsidRPr="00DD3A5A">
        <w:rPr>
          <w:rFonts w:cs="Arial"/>
          <w:spacing w:val="-2"/>
          <w:u w:val="single"/>
        </w:rPr>
        <w:t xml:space="preserve"> </w:t>
      </w:r>
      <w:r w:rsidRPr="00DD3A5A">
        <w:rPr>
          <w:rFonts w:cs="Arial"/>
          <w:u w:val="single"/>
        </w:rPr>
        <w:t>primera</w:t>
      </w:r>
      <w:r w:rsidRPr="00DD3A5A">
        <w:rPr>
          <w:rFonts w:cs="Arial"/>
          <w:spacing w:val="-4"/>
          <w:u w:val="single"/>
        </w:rPr>
        <w:t xml:space="preserve"> </w:t>
      </w:r>
      <w:r w:rsidRPr="00DD3A5A">
        <w:rPr>
          <w:rFonts w:cs="Arial"/>
          <w:u w:val="single"/>
        </w:rPr>
        <w:t>fase</w:t>
      </w:r>
      <w:r w:rsidRPr="00DD3A5A">
        <w:rPr>
          <w:rFonts w:cs="Arial"/>
        </w:rPr>
        <w:t xml:space="preserve">. Concretamente es necesario obtener un mínimo de </w:t>
      </w:r>
      <w:r>
        <w:rPr>
          <w:rFonts w:cs="Arial"/>
        </w:rPr>
        <w:t>24</w:t>
      </w:r>
      <w:r w:rsidRPr="00DD3A5A">
        <w:rPr>
          <w:rFonts w:cs="Arial"/>
        </w:rPr>
        <w:t xml:space="preserve"> puntos en la memoria técnica.</w:t>
      </w:r>
    </w:p>
    <w:p w14:paraId="245ABCDC" w14:textId="77777777" w:rsidR="009B342C" w:rsidRPr="00DD3A5A" w:rsidRDefault="009B342C" w:rsidP="009B342C">
      <w:pPr>
        <w:pStyle w:val="Textindependent"/>
        <w:tabs>
          <w:tab w:val="left" w:pos="709"/>
        </w:tabs>
        <w:rPr>
          <w:rFonts w:cs="Arial"/>
          <w:sz w:val="22"/>
          <w:szCs w:val="22"/>
        </w:rPr>
      </w:pPr>
    </w:p>
    <w:p w14:paraId="3C270F03" w14:textId="77777777" w:rsidR="00890A2C" w:rsidRDefault="009B342C" w:rsidP="009B342C">
      <w:pPr>
        <w:pStyle w:val="Textindependent2"/>
        <w:spacing w:after="0" w:line="240" w:lineRule="auto"/>
        <w:jc w:val="both"/>
        <w:rPr>
          <w:rFonts w:ascii="Arial" w:hAnsi="Arial" w:cs="Arial"/>
          <w:sz w:val="22"/>
          <w:szCs w:val="22"/>
        </w:rPr>
      </w:pPr>
      <w:r w:rsidRPr="00DD3A5A">
        <w:rPr>
          <w:rFonts w:ascii="Arial" w:hAnsi="Arial" w:cs="Arial"/>
          <w:sz w:val="22"/>
          <w:szCs w:val="22"/>
        </w:rPr>
        <w:t xml:space="preserve">Aquellas propuestas con una puntuación inferior al 50% de puntuación técnica serán rechazadas y, por lo tanto, quedarán excluidas del procedimiento de licitación para estimarse técnicamente insuficientes. </w:t>
      </w:r>
    </w:p>
    <w:p w14:paraId="2BB44BFE" w14:textId="77777777" w:rsidR="00890A2C" w:rsidRDefault="00890A2C" w:rsidP="009B342C">
      <w:pPr>
        <w:pStyle w:val="Textindependent2"/>
        <w:spacing w:after="0" w:line="240" w:lineRule="auto"/>
        <w:jc w:val="both"/>
        <w:rPr>
          <w:rFonts w:ascii="Arial" w:hAnsi="Arial" w:cs="Arial"/>
          <w:sz w:val="22"/>
          <w:szCs w:val="22"/>
        </w:rPr>
      </w:pPr>
    </w:p>
    <w:p w14:paraId="480C11C6" w14:textId="324DA013" w:rsidR="009B342C" w:rsidRPr="00DD3A5A" w:rsidRDefault="009B342C" w:rsidP="009B342C">
      <w:pPr>
        <w:pStyle w:val="Textindependent2"/>
        <w:spacing w:after="0" w:line="240" w:lineRule="auto"/>
        <w:jc w:val="both"/>
        <w:rPr>
          <w:rFonts w:ascii="Arial" w:hAnsi="Arial" w:cs="Arial"/>
          <w:sz w:val="22"/>
          <w:szCs w:val="22"/>
        </w:rPr>
      </w:pPr>
      <w:r w:rsidRPr="00DD3A5A">
        <w:rPr>
          <w:rFonts w:ascii="Arial" w:hAnsi="Arial" w:cs="Arial"/>
          <w:sz w:val="22"/>
          <w:szCs w:val="22"/>
        </w:rPr>
        <w:t xml:space="preserve">Respecto de los licitadores que estén en esta circunstancia ya no se </w:t>
      </w:r>
      <w:proofErr w:type="spellStart"/>
      <w:r w:rsidRPr="00DD3A5A">
        <w:rPr>
          <w:rFonts w:ascii="Arial" w:hAnsi="Arial" w:cs="Arial"/>
          <w:sz w:val="22"/>
          <w:szCs w:val="22"/>
        </w:rPr>
        <w:t>procederá</w:t>
      </w:r>
      <w:proofErr w:type="spellEnd"/>
      <w:r w:rsidRPr="00DD3A5A">
        <w:rPr>
          <w:rFonts w:ascii="Arial" w:hAnsi="Arial" w:cs="Arial"/>
          <w:sz w:val="22"/>
          <w:szCs w:val="22"/>
        </w:rPr>
        <w:t xml:space="preserve"> a </w:t>
      </w:r>
      <w:r w:rsidR="006E42DE">
        <w:rPr>
          <w:rFonts w:ascii="Arial" w:hAnsi="Arial" w:cs="Arial"/>
          <w:sz w:val="22"/>
          <w:szCs w:val="22"/>
        </w:rPr>
        <w:t>la apertura</w:t>
      </w:r>
      <w:r w:rsidRPr="00DD3A5A">
        <w:rPr>
          <w:rFonts w:ascii="Arial" w:hAnsi="Arial" w:cs="Arial"/>
          <w:sz w:val="22"/>
          <w:szCs w:val="22"/>
        </w:rPr>
        <w:t xml:space="preserve"> del sobre </w:t>
      </w:r>
      <w:proofErr w:type="spellStart"/>
      <w:r w:rsidRPr="00DD3A5A">
        <w:rPr>
          <w:rFonts w:ascii="Arial" w:hAnsi="Arial" w:cs="Arial"/>
          <w:sz w:val="22"/>
          <w:szCs w:val="22"/>
        </w:rPr>
        <w:t>evaluable</w:t>
      </w:r>
      <w:proofErr w:type="spellEnd"/>
      <w:r w:rsidRPr="00DD3A5A">
        <w:rPr>
          <w:rFonts w:ascii="Arial" w:hAnsi="Arial" w:cs="Arial"/>
          <w:sz w:val="22"/>
          <w:szCs w:val="22"/>
        </w:rPr>
        <w:t xml:space="preserve"> mediante la aplicación de fórmulas o criterios automáticos.</w:t>
      </w:r>
    </w:p>
    <w:p w14:paraId="1880CEC8" w14:textId="77777777" w:rsidR="009B342C" w:rsidRDefault="009B342C" w:rsidP="006C6C1D">
      <w:pPr>
        <w:pStyle w:val="Textindependent"/>
        <w:rPr>
          <w:rFonts w:cs="Arial"/>
          <w:sz w:val="22"/>
          <w:szCs w:val="22"/>
        </w:rPr>
      </w:pPr>
    </w:p>
    <w:p w14:paraId="6FD8360A" w14:textId="33CFC0A8" w:rsidR="0054340C" w:rsidRPr="00396C52" w:rsidRDefault="00460BEF" w:rsidP="006C6C1D">
      <w:pPr>
        <w:pStyle w:val="Textindependent"/>
        <w:rPr>
          <w:rFonts w:cs="Arial"/>
          <w:sz w:val="22"/>
          <w:szCs w:val="22"/>
        </w:rPr>
      </w:pPr>
      <w:r>
        <w:rPr>
          <w:rFonts w:cs="Arial"/>
          <w:sz w:val="22"/>
          <w:szCs w:val="22"/>
        </w:rPr>
        <w:t xml:space="preserve">H.1.1 </w:t>
      </w:r>
      <w:r w:rsidR="0054340C" w:rsidRPr="00396C52">
        <w:rPr>
          <w:rFonts w:cs="Arial"/>
          <w:sz w:val="22"/>
          <w:szCs w:val="22"/>
        </w:rPr>
        <w:t>CRITERIOS S</w:t>
      </w:r>
      <w:r w:rsidR="00DF7E93">
        <w:rPr>
          <w:rFonts w:cs="Arial"/>
          <w:sz w:val="22"/>
          <w:szCs w:val="22"/>
        </w:rPr>
        <w:t>OMETIDOS A UN JUICIO DE VALOR (máximo 48 puntos)</w:t>
      </w:r>
    </w:p>
    <w:p w14:paraId="624B0F08" w14:textId="77777777" w:rsidR="0054340C" w:rsidRPr="00396C52" w:rsidRDefault="0054340C" w:rsidP="0054340C">
      <w:pPr>
        <w:pStyle w:val="Textindependent"/>
        <w:rPr>
          <w:rFonts w:cs="Arial"/>
          <w:sz w:val="22"/>
          <w:szCs w:val="22"/>
        </w:rPr>
      </w:pPr>
    </w:p>
    <w:p w14:paraId="748C7E52" w14:textId="3BED13E4" w:rsidR="0054340C" w:rsidRPr="00396C52" w:rsidRDefault="004B11C7" w:rsidP="0054340C">
      <w:pPr>
        <w:pStyle w:val="Textindependent2"/>
        <w:numPr>
          <w:ilvl w:val="0"/>
          <w:numId w:val="27"/>
        </w:numPr>
        <w:spacing w:after="0" w:line="240" w:lineRule="auto"/>
        <w:jc w:val="both"/>
        <w:outlineLvl w:val="0"/>
        <w:rPr>
          <w:rFonts w:ascii="Arial" w:hAnsi="Arial" w:cs="Arial"/>
          <w:sz w:val="22"/>
          <w:szCs w:val="22"/>
          <w:u w:val="single"/>
        </w:rPr>
      </w:pPr>
      <w:r w:rsidRPr="00396C52">
        <w:rPr>
          <w:rFonts w:ascii="Arial" w:hAnsi="Arial" w:cs="Arial"/>
          <w:sz w:val="22"/>
          <w:szCs w:val="22"/>
          <w:u w:val="single"/>
        </w:rPr>
        <w:t>Memoria técnica</w:t>
      </w:r>
      <w:r w:rsidR="0054340C" w:rsidRPr="00396C52">
        <w:rPr>
          <w:rFonts w:ascii="Arial" w:hAnsi="Arial" w:cs="Arial"/>
          <w:sz w:val="22"/>
          <w:szCs w:val="22"/>
          <w:u w:val="single"/>
        </w:rPr>
        <w:t xml:space="preserve">:  hasta </w:t>
      </w:r>
      <w:r w:rsidR="00403897">
        <w:rPr>
          <w:rFonts w:ascii="Arial" w:hAnsi="Arial" w:cs="Arial"/>
          <w:sz w:val="22"/>
          <w:szCs w:val="22"/>
          <w:u w:val="single"/>
        </w:rPr>
        <w:t xml:space="preserve">48 </w:t>
      </w:r>
      <w:r w:rsidR="0054340C" w:rsidRPr="00396C52">
        <w:rPr>
          <w:rFonts w:ascii="Arial" w:hAnsi="Arial" w:cs="Arial"/>
          <w:sz w:val="22"/>
          <w:szCs w:val="22"/>
          <w:u w:val="single"/>
        </w:rPr>
        <w:t>puntos</w:t>
      </w:r>
    </w:p>
    <w:p w14:paraId="4CD6F684" w14:textId="77777777" w:rsidR="0054340C" w:rsidRPr="00396C52" w:rsidRDefault="0054340C" w:rsidP="0054340C">
      <w:pPr>
        <w:pStyle w:val="Textindependent2"/>
        <w:spacing w:after="0" w:line="240" w:lineRule="auto"/>
        <w:ind w:left="360"/>
        <w:jc w:val="both"/>
        <w:outlineLvl w:val="0"/>
        <w:rPr>
          <w:rFonts w:ascii="Arial" w:hAnsi="Arial" w:cs="Arial"/>
          <w:sz w:val="22"/>
          <w:szCs w:val="22"/>
          <w:u w:val="single"/>
        </w:rPr>
      </w:pPr>
    </w:p>
    <w:p w14:paraId="4A08DC05" w14:textId="77777777" w:rsidR="00403897" w:rsidRDefault="00403897" w:rsidP="00403897">
      <w:pPr>
        <w:pStyle w:val="Textindependent"/>
        <w:ind w:left="360" w:right="-29"/>
        <w:rPr>
          <w:sz w:val="22"/>
          <w:szCs w:val="22"/>
        </w:rPr>
      </w:pPr>
      <w:r w:rsidRPr="00403897">
        <w:rPr>
          <w:sz w:val="22"/>
          <w:szCs w:val="22"/>
        </w:rPr>
        <w:t xml:space="preserve">La </w:t>
      </w:r>
      <w:proofErr w:type="spellStart"/>
      <w:r w:rsidRPr="00403897">
        <w:rPr>
          <w:sz w:val="22"/>
          <w:szCs w:val="22"/>
        </w:rPr>
        <w:t>valoración</w:t>
      </w:r>
      <w:proofErr w:type="spellEnd"/>
      <w:r w:rsidRPr="00403897">
        <w:rPr>
          <w:spacing w:val="-2"/>
          <w:sz w:val="22"/>
          <w:szCs w:val="22"/>
        </w:rPr>
        <w:t xml:space="preserve"> </w:t>
      </w:r>
      <w:r w:rsidRPr="00403897">
        <w:rPr>
          <w:sz w:val="22"/>
          <w:szCs w:val="22"/>
        </w:rPr>
        <w:t>se</w:t>
      </w:r>
      <w:r w:rsidRPr="00403897">
        <w:rPr>
          <w:spacing w:val="-1"/>
          <w:sz w:val="22"/>
          <w:szCs w:val="22"/>
        </w:rPr>
        <w:t xml:space="preserve"> </w:t>
      </w:r>
      <w:proofErr w:type="spellStart"/>
      <w:r w:rsidRPr="00403897">
        <w:rPr>
          <w:sz w:val="22"/>
          <w:szCs w:val="22"/>
        </w:rPr>
        <w:t>hará</w:t>
      </w:r>
      <w:proofErr w:type="spellEnd"/>
      <w:r w:rsidRPr="00403897">
        <w:rPr>
          <w:sz w:val="22"/>
          <w:szCs w:val="22"/>
        </w:rPr>
        <w:t xml:space="preserve"> en base a la </w:t>
      </w:r>
      <w:proofErr w:type="spellStart"/>
      <w:r w:rsidRPr="00403897">
        <w:rPr>
          <w:sz w:val="22"/>
          <w:szCs w:val="22"/>
        </w:rPr>
        <w:t>documentación</w:t>
      </w:r>
      <w:proofErr w:type="spellEnd"/>
      <w:r w:rsidRPr="00403897">
        <w:rPr>
          <w:sz w:val="22"/>
          <w:szCs w:val="22"/>
        </w:rPr>
        <w:t xml:space="preserve"> presentada por el equipo redactor.</w:t>
      </w:r>
      <w:r w:rsidRPr="00403897">
        <w:rPr>
          <w:spacing w:val="-12"/>
          <w:sz w:val="22"/>
          <w:szCs w:val="22"/>
        </w:rPr>
        <w:t xml:space="preserve"> </w:t>
      </w:r>
      <w:r w:rsidRPr="00403897">
        <w:rPr>
          <w:sz w:val="22"/>
          <w:szCs w:val="22"/>
        </w:rPr>
        <w:t xml:space="preserve">Esta </w:t>
      </w:r>
      <w:proofErr w:type="spellStart"/>
      <w:r w:rsidRPr="00403897">
        <w:rPr>
          <w:sz w:val="22"/>
          <w:szCs w:val="22"/>
        </w:rPr>
        <w:t>documentación</w:t>
      </w:r>
      <w:proofErr w:type="spellEnd"/>
      <w:r w:rsidRPr="00403897">
        <w:rPr>
          <w:spacing w:val="-6"/>
          <w:sz w:val="22"/>
          <w:szCs w:val="22"/>
        </w:rPr>
        <w:t xml:space="preserve"> </w:t>
      </w:r>
      <w:proofErr w:type="spellStart"/>
      <w:r w:rsidRPr="00403897">
        <w:rPr>
          <w:sz w:val="22"/>
          <w:szCs w:val="22"/>
        </w:rPr>
        <w:t>tendrá</w:t>
      </w:r>
      <w:proofErr w:type="spellEnd"/>
      <w:r w:rsidRPr="00403897">
        <w:rPr>
          <w:spacing w:val="-4"/>
          <w:sz w:val="22"/>
          <w:szCs w:val="22"/>
        </w:rPr>
        <w:t xml:space="preserve"> </w:t>
      </w:r>
      <w:r w:rsidRPr="00403897">
        <w:rPr>
          <w:sz w:val="22"/>
          <w:szCs w:val="22"/>
        </w:rPr>
        <w:t>una</w:t>
      </w:r>
      <w:r w:rsidRPr="00403897">
        <w:rPr>
          <w:spacing w:val="-8"/>
          <w:sz w:val="22"/>
          <w:szCs w:val="22"/>
        </w:rPr>
        <w:t xml:space="preserve"> </w:t>
      </w:r>
      <w:proofErr w:type="spellStart"/>
      <w:r w:rsidRPr="00403897">
        <w:rPr>
          <w:sz w:val="22"/>
          <w:szCs w:val="22"/>
        </w:rPr>
        <w:t>parte</w:t>
      </w:r>
      <w:proofErr w:type="spellEnd"/>
      <w:r w:rsidRPr="00403897">
        <w:rPr>
          <w:spacing w:val="-6"/>
          <w:sz w:val="22"/>
          <w:szCs w:val="22"/>
        </w:rPr>
        <w:t xml:space="preserve"> </w:t>
      </w:r>
      <w:proofErr w:type="spellStart"/>
      <w:r w:rsidRPr="00403897">
        <w:rPr>
          <w:sz w:val="22"/>
          <w:szCs w:val="22"/>
        </w:rPr>
        <w:t>gráfica</w:t>
      </w:r>
      <w:proofErr w:type="spellEnd"/>
      <w:r w:rsidRPr="00403897">
        <w:rPr>
          <w:spacing w:val="-5"/>
          <w:sz w:val="22"/>
          <w:szCs w:val="22"/>
        </w:rPr>
        <w:t xml:space="preserve"> </w:t>
      </w:r>
      <w:r w:rsidRPr="00403897">
        <w:rPr>
          <w:sz w:val="22"/>
          <w:szCs w:val="22"/>
        </w:rPr>
        <w:t>y</w:t>
      </w:r>
      <w:r w:rsidRPr="00403897">
        <w:rPr>
          <w:spacing w:val="-7"/>
          <w:sz w:val="22"/>
          <w:szCs w:val="22"/>
        </w:rPr>
        <w:t xml:space="preserve"> </w:t>
      </w:r>
      <w:r w:rsidRPr="00403897">
        <w:rPr>
          <w:sz w:val="22"/>
          <w:szCs w:val="22"/>
        </w:rPr>
        <w:t>una</w:t>
      </w:r>
      <w:r w:rsidRPr="00403897">
        <w:rPr>
          <w:spacing w:val="-5"/>
          <w:sz w:val="22"/>
          <w:szCs w:val="22"/>
        </w:rPr>
        <w:t xml:space="preserve"> </w:t>
      </w:r>
      <w:proofErr w:type="spellStart"/>
      <w:r w:rsidRPr="00403897">
        <w:rPr>
          <w:sz w:val="22"/>
          <w:szCs w:val="22"/>
        </w:rPr>
        <w:t>parte</w:t>
      </w:r>
      <w:proofErr w:type="spellEnd"/>
      <w:r w:rsidRPr="00403897">
        <w:rPr>
          <w:spacing w:val="-6"/>
          <w:sz w:val="22"/>
          <w:szCs w:val="22"/>
        </w:rPr>
        <w:t xml:space="preserve"> </w:t>
      </w:r>
      <w:r w:rsidRPr="00403897">
        <w:rPr>
          <w:sz w:val="22"/>
          <w:szCs w:val="22"/>
        </w:rPr>
        <w:t>en</w:t>
      </w:r>
      <w:r w:rsidRPr="00403897">
        <w:rPr>
          <w:spacing w:val="-8"/>
          <w:sz w:val="22"/>
          <w:szCs w:val="22"/>
        </w:rPr>
        <w:t xml:space="preserve"> </w:t>
      </w:r>
      <w:r w:rsidRPr="00403897">
        <w:rPr>
          <w:sz w:val="22"/>
          <w:szCs w:val="22"/>
        </w:rPr>
        <w:t>forma</w:t>
      </w:r>
      <w:r w:rsidRPr="00403897">
        <w:rPr>
          <w:spacing w:val="-5"/>
          <w:sz w:val="22"/>
          <w:szCs w:val="22"/>
        </w:rPr>
        <w:t xml:space="preserve"> </w:t>
      </w:r>
      <w:r w:rsidRPr="00403897">
        <w:rPr>
          <w:sz w:val="22"/>
          <w:szCs w:val="22"/>
        </w:rPr>
        <w:t>de</w:t>
      </w:r>
      <w:r w:rsidRPr="00403897">
        <w:rPr>
          <w:spacing w:val="-8"/>
          <w:sz w:val="22"/>
          <w:szCs w:val="22"/>
        </w:rPr>
        <w:t xml:space="preserve"> </w:t>
      </w:r>
      <w:proofErr w:type="spellStart"/>
      <w:r w:rsidRPr="00403897">
        <w:rPr>
          <w:sz w:val="22"/>
          <w:szCs w:val="22"/>
        </w:rPr>
        <w:t>memoria</w:t>
      </w:r>
      <w:proofErr w:type="spellEnd"/>
      <w:r w:rsidRPr="00403897">
        <w:rPr>
          <w:sz w:val="22"/>
          <w:szCs w:val="22"/>
        </w:rPr>
        <w:t>,</w:t>
      </w:r>
      <w:r w:rsidRPr="00403897">
        <w:rPr>
          <w:spacing w:val="-4"/>
          <w:sz w:val="22"/>
          <w:szCs w:val="22"/>
        </w:rPr>
        <w:t xml:space="preserve"> </w:t>
      </w:r>
      <w:proofErr w:type="spellStart"/>
      <w:r w:rsidRPr="00403897">
        <w:rPr>
          <w:sz w:val="22"/>
          <w:szCs w:val="22"/>
        </w:rPr>
        <w:t>qué</w:t>
      </w:r>
      <w:proofErr w:type="spellEnd"/>
      <w:r w:rsidRPr="00403897">
        <w:rPr>
          <w:spacing w:val="-6"/>
          <w:sz w:val="22"/>
          <w:szCs w:val="22"/>
        </w:rPr>
        <w:t xml:space="preserve"> </w:t>
      </w:r>
      <w:proofErr w:type="spellStart"/>
      <w:r w:rsidRPr="00403897">
        <w:rPr>
          <w:sz w:val="22"/>
          <w:szCs w:val="22"/>
        </w:rPr>
        <w:t>habrá</w:t>
      </w:r>
      <w:proofErr w:type="spellEnd"/>
      <w:r w:rsidRPr="00403897">
        <w:rPr>
          <w:spacing w:val="-6"/>
          <w:sz w:val="22"/>
          <w:szCs w:val="22"/>
        </w:rPr>
        <w:t xml:space="preserve"> </w:t>
      </w:r>
      <w:r w:rsidRPr="00403897">
        <w:rPr>
          <w:sz w:val="22"/>
          <w:szCs w:val="22"/>
        </w:rPr>
        <w:t xml:space="preserve">que redactar </w:t>
      </w:r>
      <w:proofErr w:type="spellStart"/>
      <w:r w:rsidRPr="00403897">
        <w:rPr>
          <w:sz w:val="22"/>
          <w:szCs w:val="22"/>
        </w:rPr>
        <w:t>utilizando</w:t>
      </w:r>
      <w:proofErr w:type="spellEnd"/>
      <w:r w:rsidRPr="00403897">
        <w:rPr>
          <w:sz w:val="22"/>
          <w:szCs w:val="22"/>
        </w:rPr>
        <w:t xml:space="preserve"> la estructura de los </w:t>
      </w:r>
      <w:proofErr w:type="spellStart"/>
      <w:r w:rsidRPr="00403897">
        <w:rPr>
          <w:sz w:val="22"/>
          <w:szCs w:val="22"/>
        </w:rPr>
        <w:t>apartados</w:t>
      </w:r>
      <w:proofErr w:type="spellEnd"/>
      <w:r w:rsidRPr="00403897">
        <w:rPr>
          <w:sz w:val="22"/>
          <w:szCs w:val="22"/>
        </w:rPr>
        <w:t xml:space="preserve"> que se </w:t>
      </w:r>
      <w:proofErr w:type="spellStart"/>
      <w:r w:rsidRPr="00403897">
        <w:rPr>
          <w:sz w:val="22"/>
          <w:szCs w:val="22"/>
        </w:rPr>
        <w:t>describen</w:t>
      </w:r>
      <w:proofErr w:type="spellEnd"/>
      <w:r w:rsidRPr="00403897">
        <w:rPr>
          <w:sz w:val="22"/>
          <w:szCs w:val="22"/>
        </w:rPr>
        <w:t xml:space="preserve"> a </w:t>
      </w:r>
      <w:proofErr w:type="spellStart"/>
      <w:r w:rsidRPr="00403897">
        <w:rPr>
          <w:sz w:val="22"/>
          <w:szCs w:val="22"/>
        </w:rPr>
        <w:t>continuación</w:t>
      </w:r>
      <w:proofErr w:type="spellEnd"/>
      <w:r w:rsidRPr="00403897">
        <w:rPr>
          <w:sz w:val="22"/>
          <w:szCs w:val="22"/>
        </w:rPr>
        <w:t xml:space="preserve">. La longitud total de la </w:t>
      </w:r>
      <w:proofErr w:type="spellStart"/>
      <w:r w:rsidRPr="00403897">
        <w:rPr>
          <w:sz w:val="22"/>
          <w:szCs w:val="22"/>
        </w:rPr>
        <w:t>memoria</w:t>
      </w:r>
      <w:proofErr w:type="spellEnd"/>
      <w:r w:rsidRPr="00403897">
        <w:rPr>
          <w:sz w:val="22"/>
          <w:szCs w:val="22"/>
        </w:rPr>
        <w:t xml:space="preserve"> </w:t>
      </w:r>
      <w:proofErr w:type="spellStart"/>
      <w:r w:rsidRPr="00403897">
        <w:rPr>
          <w:sz w:val="22"/>
          <w:szCs w:val="22"/>
        </w:rPr>
        <w:t>será</w:t>
      </w:r>
      <w:proofErr w:type="spellEnd"/>
      <w:r w:rsidRPr="00403897">
        <w:rPr>
          <w:spacing w:val="-15"/>
          <w:sz w:val="22"/>
          <w:szCs w:val="22"/>
        </w:rPr>
        <w:t xml:space="preserve"> </w:t>
      </w:r>
      <w:r w:rsidRPr="00403897">
        <w:rPr>
          <w:sz w:val="22"/>
          <w:szCs w:val="22"/>
        </w:rPr>
        <w:t>de</w:t>
      </w:r>
      <w:r w:rsidRPr="00403897">
        <w:rPr>
          <w:spacing w:val="-15"/>
          <w:sz w:val="22"/>
          <w:szCs w:val="22"/>
        </w:rPr>
        <w:t xml:space="preserve"> </w:t>
      </w:r>
      <w:proofErr w:type="spellStart"/>
      <w:r w:rsidRPr="00403897">
        <w:rPr>
          <w:sz w:val="22"/>
          <w:szCs w:val="22"/>
        </w:rPr>
        <w:t>máximo</w:t>
      </w:r>
      <w:proofErr w:type="spellEnd"/>
      <w:r w:rsidRPr="00403897">
        <w:rPr>
          <w:spacing w:val="-14"/>
          <w:sz w:val="22"/>
          <w:szCs w:val="22"/>
        </w:rPr>
        <w:t xml:space="preserve"> </w:t>
      </w:r>
      <w:r w:rsidRPr="00403897">
        <w:rPr>
          <w:sz w:val="22"/>
          <w:szCs w:val="22"/>
        </w:rPr>
        <w:t>4</w:t>
      </w:r>
      <w:r w:rsidRPr="00403897">
        <w:rPr>
          <w:spacing w:val="-15"/>
          <w:sz w:val="22"/>
          <w:szCs w:val="22"/>
        </w:rPr>
        <w:t xml:space="preserve"> </w:t>
      </w:r>
      <w:proofErr w:type="spellStart"/>
      <w:r w:rsidRPr="00403897">
        <w:rPr>
          <w:sz w:val="22"/>
          <w:szCs w:val="22"/>
        </w:rPr>
        <w:t>páginas</w:t>
      </w:r>
      <w:proofErr w:type="spellEnd"/>
      <w:r w:rsidRPr="00403897">
        <w:rPr>
          <w:spacing w:val="-15"/>
          <w:sz w:val="22"/>
          <w:szCs w:val="22"/>
        </w:rPr>
        <w:t xml:space="preserve"> </w:t>
      </w:r>
      <w:r w:rsidRPr="00403897">
        <w:rPr>
          <w:sz w:val="22"/>
          <w:szCs w:val="22"/>
        </w:rPr>
        <w:t>en</w:t>
      </w:r>
      <w:r w:rsidRPr="00403897">
        <w:rPr>
          <w:spacing w:val="-13"/>
          <w:sz w:val="22"/>
          <w:szCs w:val="22"/>
        </w:rPr>
        <w:t xml:space="preserve"> </w:t>
      </w:r>
      <w:r w:rsidRPr="00403897">
        <w:rPr>
          <w:sz w:val="22"/>
          <w:szCs w:val="22"/>
        </w:rPr>
        <w:t>formato</w:t>
      </w:r>
      <w:r w:rsidRPr="00403897">
        <w:rPr>
          <w:spacing w:val="-15"/>
          <w:sz w:val="22"/>
          <w:szCs w:val="22"/>
        </w:rPr>
        <w:t xml:space="preserve"> </w:t>
      </w:r>
      <w:r w:rsidRPr="00403897">
        <w:rPr>
          <w:sz w:val="22"/>
          <w:szCs w:val="22"/>
        </w:rPr>
        <w:t>A4</w:t>
      </w:r>
      <w:r w:rsidRPr="00403897">
        <w:rPr>
          <w:spacing w:val="-13"/>
          <w:sz w:val="22"/>
          <w:szCs w:val="22"/>
        </w:rPr>
        <w:t xml:space="preserve"> </w:t>
      </w:r>
      <w:r w:rsidRPr="00403897">
        <w:rPr>
          <w:sz w:val="22"/>
          <w:szCs w:val="22"/>
        </w:rPr>
        <w:t>y</w:t>
      </w:r>
      <w:r w:rsidRPr="00403897">
        <w:rPr>
          <w:spacing w:val="-13"/>
          <w:sz w:val="22"/>
          <w:szCs w:val="22"/>
        </w:rPr>
        <w:t xml:space="preserve"> </w:t>
      </w:r>
      <w:proofErr w:type="spellStart"/>
      <w:r w:rsidRPr="00403897">
        <w:rPr>
          <w:sz w:val="22"/>
          <w:szCs w:val="22"/>
        </w:rPr>
        <w:t>cuerpo</w:t>
      </w:r>
      <w:proofErr w:type="spellEnd"/>
      <w:r w:rsidRPr="00403897">
        <w:rPr>
          <w:spacing w:val="-12"/>
          <w:sz w:val="22"/>
          <w:szCs w:val="22"/>
        </w:rPr>
        <w:t xml:space="preserve"> </w:t>
      </w:r>
      <w:r w:rsidRPr="00403897">
        <w:rPr>
          <w:sz w:val="22"/>
          <w:szCs w:val="22"/>
        </w:rPr>
        <w:t>de</w:t>
      </w:r>
      <w:r w:rsidRPr="00403897">
        <w:rPr>
          <w:spacing w:val="-14"/>
          <w:sz w:val="22"/>
          <w:szCs w:val="22"/>
        </w:rPr>
        <w:t xml:space="preserve"> </w:t>
      </w:r>
      <w:proofErr w:type="spellStart"/>
      <w:r w:rsidRPr="00403897">
        <w:rPr>
          <w:sz w:val="22"/>
          <w:szCs w:val="22"/>
        </w:rPr>
        <w:t>letra</w:t>
      </w:r>
      <w:proofErr w:type="spellEnd"/>
      <w:r w:rsidRPr="00403897">
        <w:rPr>
          <w:spacing w:val="-11"/>
          <w:sz w:val="22"/>
          <w:szCs w:val="22"/>
        </w:rPr>
        <w:t xml:space="preserve"> </w:t>
      </w:r>
      <w:r w:rsidRPr="00403897">
        <w:rPr>
          <w:sz w:val="22"/>
          <w:szCs w:val="22"/>
        </w:rPr>
        <w:t>10.</w:t>
      </w:r>
      <w:r w:rsidRPr="00403897">
        <w:rPr>
          <w:spacing w:val="-10"/>
          <w:sz w:val="22"/>
          <w:szCs w:val="22"/>
        </w:rPr>
        <w:t xml:space="preserve"> </w:t>
      </w:r>
      <w:r w:rsidRPr="00403897">
        <w:rPr>
          <w:sz w:val="22"/>
          <w:szCs w:val="22"/>
        </w:rPr>
        <w:t>La</w:t>
      </w:r>
      <w:r w:rsidRPr="00403897">
        <w:rPr>
          <w:spacing w:val="-14"/>
          <w:sz w:val="22"/>
          <w:szCs w:val="22"/>
        </w:rPr>
        <w:t xml:space="preserve"> </w:t>
      </w:r>
      <w:proofErr w:type="spellStart"/>
      <w:r w:rsidRPr="00403897">
        <w:rPr>
          <w:sz w:val="22"/>
          <w:szCs w:val="22"/>
        </w:rPr>
        <w:t>documentación</w:t>
      </w:r>
      <w:proofErr w:type="spellEnd"/>
      <w:r w:rsidRPr="00403897">
        <w:rPr>
          <w:spacing w:val="-14"/>
          <w:sz w:val="22"/>
          <w:szCs w:val="22"/>
        </w:rPr>
        <w:t xml:space="preserve"> </w:t>
      </w:r>
      <w:proofErr w:type="spellStart"/>
      <w:r w:rsidRPr="00403897">
        <w:rPr>
          <w:sz w:val="22"/>
          <w:szCs w:val="22"/>
        </w:rPr>
        <w:t>gráfica</w:t>
      </w:r>
      <w:proofErr w:type="spellEnd"/>
      <w:r w:rsidRPr="00403897">
        <w:rPr>
          <w:spacing w:val="-14"/>
          <w:sz w:val="22"/>
          <w:szCs w:val="22"/>
        </w:rPr>
        <w:t xml:space="preserve"> </w:t>
      </w:r>
      <w:proofErr w:type="spellStart"/>
      <w:r w:rsidRPr="00403897">
        <w:rPr>
          <w:sz w:val="22"/>
          <w:szCs w:val="22"/>
        </w:rPr>
        <w:t>constará</w:t>
      </w:r>
      <w:proofErr w:type="spellEnd"/>
      <w:r w:rsidRPr="00403897">
        <w:rPr>
          <w:sz w:val="22"/>
          <w:szCs w:val="22"/>
        </w:rPr>
        <w:t xml:space="preserve"> de 2 </w:t>
      </w:r>
      <w:proofErr w:type="spellStart"/>
      <w:r w:rsidRPr="00403897">
        <w:rPr>
          <w:sz w:val="22"/>
          <w:szCs w:val="22"/>
        </w:rPr>
        <w:t>planos</w:t>
      </w:r>
      <w:proofErr w:type="spellEnd"/>
      <w:r w:rsidRPr="00403897">
        <w:rPr>
          <w:sz w:val="22"/>
          <w:szCs w:val="22"/>
        </w:rPr>
        <w:t xml:space="preserve"> en formato DIN A1.</w:t>
      </w:r>
      <w:bookmarkStart w:id="4" w:name="_Hlk204782239"/>
    </w:p>
    <w:p w14:paraId="41D17F5A" w14:textId="77777777" w:rsidR="00403897" w:rsidRDefault="00403897" w:rsidP="00403897">
      <w:pPr>
        <w:pStyle w:val="Textindependent"/>
        <w:ind w:left="360" w:right="-29"/>
        <w:rPr>
          <w:sz w:val="22"/>
          <w:szCs w:val="22"/>
        </w:rPr>
      </w:pPr>
    </w:p>
    <w:p w14:paraId="69FF3934" w14:textId="77777777" w:rsidR="00403897" w:rsidRPr="00596654" w:rsidRDefault="00403897" w:rsidP="00403897">
      <w:pPr>
        <w:pStyle w:val="Textindependent"/>
        <w:ind w:left="360" w:right="-29"/>
        <w:rPr>
          <w:sz w:val="22"/>
          <w:szCs w:val="22"/>
        </w:rPr>
      </w:pPr>
      <w:r w:rsidRPr="00596654">
        <w:t xml:space="preserve">Se </w:t>
      </w:r>
      <w:proofErr w:type="spellStart"/>
      <w:r w:rsidRPr="00596654">
        <w:t>valorará</w:t>
      </w:r>
      <w:proofErr w:type="spellEnd"/>
      <w:r w:rsidRPr="00596654">
        <w:t xml:space="preserve"> la </w:t>
      </w:r>
      <w:proofErr w:type="spellStart"/>
      <w:r w:rsidRPr="00596654">
        <w:t>capacidad</w:t>
      </w:r>
      <w:proofErr w:type="spellEnd"/>
      <w:r w:rsidRPr="00596654">
        <w:t xml:space="preserve"> de síntesis en </w:t>
      </w:r>
      <w:proofErr w:type="spellStart"/>
      <w:r w:rsidRPr="00596654">
        <w:t>todos</w:t>
      </w:r>
      <w:proofErr w:type="spellEnd"/>
      <w:r w:rsidRPr="00596654">
        <w:t xml:space="preserve"> los </w:t>
      </w:r>
      <w:proofErr w:type="spellStart"/>
      <w:r w:rsidRPr="00596654">
        <w:t>apartados</w:t>
      </w:r>
      <w:proofErr w:type="spellEnd"/>
      <w:r w:rsidRPr="00596654">
        <w:t xml:space="preserve"> y la </w:t>
      </w:r>
      <w:proofErr w:type="spellStart"/>
      <w:r w:rsidRPr="00596654">
        <w:t>claridad</w:t>
      </w:r>
      <w:proofErr w:type="spellEnd"/>
      <w:r w:rsidRPr="00596654">
        <w:t xml:space="preserve"> en la </w:t>
      </w:r>
      <w:proofErr w:type="spellStart"/>
      <w:r w:rsidRPr="00596654">
        <w:t>exposición</w:t>
      </w:r>
      <w:proofErr w:type="spellEnd"/>
      <w:r w:rsidRPr="00596654">
        <w:t xml:space="preserve"> de los </w:t>
      </w:r>
      <w:proofErr w:type="spellStart"/>
      <w:r w:rsidRPr="00596654">
        <w:t>diferentes</w:t>
      </w:r>
      <w:proofErr w:type="spellEnd"/>
      <w:r w:rsidRPr="00596654">
        <w:t xml:space="preserve"> </w:t>
      </w:r>
      <w:proofErr w:type="spellStart"/>
      <w:r w:rsidRPr="00596654">
        <w:t>contenidos</w:t>
      </w:r>
      <w:bookmarkEnd w:id="4"/>
      <w:proofErr w:type="spellEnd"/>
      <w:r w:rsidRPr="00596654">
        <w:t>.</w:t>
      </w:r>
    </w:p>
    <w:p w14:paraId="331C82B4" w14:textId="77777777" w:rsidR="00403897" w:rsidRDefault="00403897" w:rsidP="00403897">
      <w:pPr>
        <w:pStyle w:val="Textindependent"/>
        <w:ind w:left="360" w:right="-29"/>
        <w:rPr>
          <w:sz w:val="22"/>
          <w:szCs w:val="22"/>
        </w:rPr>
      </w:pPr>
    </w:p>
    <w:p w14:paraId="16AC53B1" w14:textId="35635DF5" w:rsidR="00403897" w:rsidRDefault="00403897" w:rsidP="00403897">
      <w:pPr>
        <w:pStyle w:val="Textindependent"/>
        <w:ind w:left="360" w:right="-29"/>
      </w:pPr>
      <w:r>
        <w:t>La</w:t>
      </w:r>
      <w:r w:rsidRPr="001F72D5">
        <w:t xml:space="preserve"> </w:t>
      </w:r>
      <w:proofErr w:type="spellStart"/>
      <w:r>
        <w:t>puntuación</w:t>
      </w:r>
      <w:proofErr w:type="spellEnd"/>
      <w:r w:rsidRPr="001F72D5">
        <w:t xml:space="preserve"> </w:t>
      </w:r>
      <w:r>
        <w:t xml:space="preserve">se </w:t>
      </w:r>
      <w:proofErr w:type="spellStart"/>
      <w:r>
        <w:t>hará</w:t>
      </w:r>
      <w:proofErr w:type="spellEnd"/>
      <w:r w:rsidRPr="001F72D5">
        <w:t xml:space="preserve"> </w:t>
      </w:r>
      <w:r>
        <w:t>conforme</w:t>
      </w:r>
      <w:r w:rsidRPr="001F72D5">
        <w:t xml:space="preserve"> </w:t>
      </w:r>
      <w:r>
        <w:t>al</w:t>
      </w:r>
      <w:r w:rsidRPr="001F72D5">
        <w:t xml:space="preserve"> </w:t>
      </w:r>
      <w:proofErr w:type="spellStart"/>
      <w:r>
        <w:t>contenido</w:t>
      </w:r>
      <w:proofErr w:type="spellEnd"/>
      <w:r w:rsidRPr="001F72D5">
        <w:t xml:space="preserve"> </w:t>
      </w:r>
      <w:r>
        <w:t>de</w:t>
      </w:r>
      <w:r w:rsidRPr="001F72D5">
        <w:t xml:space="preserve"> </w:t>
      </w:r>
      <w:r>
        <w:t>cada</w:t>
      </w:r>
      <w:r w:rsidRPr="001F72D5">
        <w:t xml:space="preserve"> </w:t>
      </w:r>
      <w:proofErr w:type="spellStart"/>
      <w:r w:rsidRPr="001F72D5">
        <w:t>apartado</w:t>
      </w:r>
      <w:proofErr w:type="spellEnd"/>
      <w:r w:rsidR="009226D4">
        <w:t xml:space="preserve"> y de </w:t>
      </w:r>
      <w:proofErr w:type="spellStart"/>
      <w:r w:rsidR="009226D4">
        <w:t>acuerdo</w:t>
      </w:r>
      <w:proofErr w:type="spellEnd"/>
      <w:r w:rsidR="009226D4">
        <w:t xml:space="preserve"> con la </w:t>
      </w:r>
      <w:proofErr w:type="spellStart"/>
      <w:r w:rsidR="009226D4">
        <w:t>siguiente</w:t>
      </w:r>
      <w:proofErr w:type="spellEnd"/>
      <w:r w:rsidR="009226D4">
        <w:t xml:space="preserve"> </w:t>
      </w:r>
      <w:proofErr w:type="spellStart"/>
      <w:r w:rsidR="009226D4">
        <w:t>distribución</w:t>
      </w:r>
      <w:proofErr w:type="spellEnd"/>
      <w:r w:rsidRPr="001F72D5">
        <w:t>:</w:t>
      </w:r>
    </w:p>
    <w:p w14:paraId="6C1379CD" w14:textId="77777777" w:rsidR="00403897" w:rsidRDefault="00403897" w:rsidP="00403897">
      <w:pPr>
        <w:pStyle w:val="Textindependent"/>
        <w:spacing w:before="6"/>
      </w:pPr>
      <w:bookmarkStart w:id="5" w:name="_Hlk204781731"/>
    </w:p>
    <w:p w14:paraId="7CCA646D" w14:textId="77777777" w:rsidR="00596654" w:rsidRDefault="00596654" w:rsidP="00403897">
      <w:pPr>
        <w:pStyle w:val="Textindependent"/>
        <w:spacing w:before="6"/>
        <w:rPr>
          <w:sz w:val="10"/>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539"/>
        <w:gridCol w:w="1132"/>
        <w:gridCol w:w="4401"/>
      </w:tblGrid>
      <w:tr w:rsidR="00403897" w:rsidRPr="00403897" w14:paraId="724F5F8E" w14:textId="77777777" w:rsidTr="00403897">
        <w:trPr>
          <w:trHeight w:val="650"/>
        </w:trPr>
        <w:tc>
          <w:tcPr>
            <w:tcW w:w="4390" w:type="dxa"/>
            <w:gridSpan w:val="2"/>
          </w:tcPr>
          <w:p w14:paraId="423498C5" w14:textId="77777777" w:rsidR="00403897" w:rsidRPr="00403897" w:rsidRDefault="00403897" w:rsidP="00C7690B">
            <w:pPr>
              <w:pStyle w:val="TableParagraph"/>
              <w:spacing w:before="150"/>
              <w:ind w:left="105"/>
              <w:rPr>
                <w:b/>
                <w:iCs/>
                <w:sz w:val="20"/>
                <w:szCs w:val="20"/>
              </w:rPr>
            </w:pPr>
            <w:proofErr w:type="spellStart"/>
            <w:r w:rsidRPr="00403897">
              <w:rPr>
                <w:b/>
                <w:iCs/>
                <w:sz w:val="20"/>
                <w:szCs w:val="20"/>
              </w:rPr>
              <w:t>Aspectos</w:t>
            </w:r>
            <w:proofErr w:type="spellEnd"/>
            <w:r w:rsidRPr="00403897">
              <w:rPr>
                <w:b/>
                <w:iCs/>
                <w:spacing w:val="-9"/>
                <w:sz w:val="20"/>
                <w:szCs w:val="20"/>
              </w:rPr>
              <w:t xml:space="preserve"> </w:t>
            </w:r>
            <w:r w:rsidRPr="00403897">
              <w:rPr>
                <w:b/>
                <w:iCs/>
                <w:sz w:val="20"/>
                <w:szCs w:val="20"/>
              </w:rPr>
              <w:t>a</w:t>
            </w:r>
            <w:r w:rsidRPr="00403897">
              <w:rPr>
                <w:b/>
                <w:iCs/>
                <w:spacing w:val="-5"/>
                <w:sz w:val="20"/>
                <w:szCs w:val="20"/>
              </w:rPr>
              <w:t xml:space="preserve"> </w:t>
            </w:r>
            <w:r w:rsidRPr="00403897">
              <w:rPr>
                <w:b/>
                <w:iCs/>
                <w:spacing w:val="-2"/>
                <w:sz w:val="20"/>
                <w:szCs w:val="20"/>
              </w:rPr>
              <w:t>valorar</w:t>
            </w:r>
          </w:p>
        </w:tc>
        <w:tc>
          <w:tcPr>
            <w:tcW w:w="1132" w:type="dxa"/>
          </w:tcPr>
          <w:p w14:paraId="76D59B99" w14:textId="77777777" w:rsidR="00403897" w:rsidRPr="00403897" w:rsidRDefault="00403897" w:rsidP="00C7690B">
            <w:pPr>
              <w:pStyle w:val="TableParagraph"/>
              <w:spacing w:before="56"/>
              <w:ind w:left="105"/>
              <w:rPr>
                <w:b/>
                <w:iCs/>
                <w:sz w:val="20"/>
                <w:szCs w:val="20"/>
              </w:rPr>
            </w:pPr>
            <w:proofErr w:type="spellStart"/>
            <w:r w:rsidRPr="00403897">
              <w:rPr>
                <w:b/>
                <w:iCs/>
                <w:spacing w:val="-2"/>
                <w:sz w:val="20"/>
                <w:szCs w:val="20"/>
              </w:rPr>
              <w:t>Puntuación</w:t>
            </w:r>
            <w:proofErr w:type="spellEnd"/>
            <w:r w:rsidRPr="00403897">
              <w:rPr>
                <w:b/>
                <w:iCs/>
                <w:spacing w:val="-2"/>
                <w:sz w:val="20"/>
                <w:szCs w:val="20"/>
              </w:rPr>
              <w:t xml:space="preserve"> </w:t>
            </w:r>
            <w:proofErr w:type="spellStart"/>
            <w:r w:rsidRPr="00403897">
              <w:rPr>
                <w:b/>
                <w:iCs/>
                <w:spacing w:val="-2"/>
                <w:sz w:val="20"/>
                <w:szCs w:val="20"/>
              </w:rPr>
              <w:t>máxima</w:t>
            </w:r>
            <w:proofErr w:type="spellEnd"/>
          </w:p>
        </w:tc>
        <w:tc>
          <w:tcPr>
            <w:tcW w:w="4401" w:type="dxa"/>
          </w:tcPr>
          <w:p w14:paraId="7BBF3B35" w14:textId="77777777" w:rsidR="00403897" w:rsidRPr="00403897" w:rsidRDefault="00403897" w:rsidP="00C7690B">
            <w:pPr>
              <w:pStyle w:val="TableParagraph"/>
              <w:spacing w:before="57"/>
              <w:ind w:left="109"/>
              <w:rPr>
                <w:b/>
                <w:iCs/>
                <w:sz w:val="20"/>
                <w:szCs w:val="20"/>
              </w:rPr>
            </w:pPr>
            <w:proofErr w:type="spellStart"/>
            <w:r w:rsidRPr="00403897">
              <w:rPr>
                <w:b/>
                <w:iCs/>
                <w:sz w:val="20"/>
                <w:szCs w:val="20"/>
              </w:rPr>
              <w:t>Criterios</w:t>
            </w:r>
            <w:proofErr w:type="spellEnd"/>
            <w:r w:rsidRPr="00403897">
              <w:rPr>
                <w:b/>
                <w:iCs/>
                <w:spacing w:val="-7"/>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puntuación</w:t>
            </w:r>
            <w:proofErr w:type="spellEnd"/>
          </w:p>
        </w:tc>
      </w:tr>
      <w:tr w:rsidR="00403897" w:rsidRPr="00403897" w14:paraId="4619C2E2" w14:textId="77777777" w:rsidTr="00403897">
        <w:trPr>
          <w:trHeight w:val="482"/>
        </w:trPr>
        <w:tc>
          <w:tcPr>
            <w:tcW w:w="4390" w:type="dxa"/>
            <w:gridSpan w:val="2"/>
          </w:tcPr>
          <w:p w14:paraId="6A11BBCD" w14:textId="77777777" w:rsidR="00403897" w:rsidRPr="00403897" w:rsidRDefault="00403897" w:rsidP="00C7690B">
            <w:pPr>
              <w:pStyle w:val="TableParagraph"/>
              <w:spacing w:before="66"/>
              <w:ind w:left="465"/>
              <w:rPr>
                <w:b/>
                <w:iCs/>
                <w:sz w:val="20"/>
                <w:szCs w:val="20"/>
              </w:rPr>
            </w:pPr>
            <w:r w:rsidRPr="00403897">
              <w:rPr>
                <w:b/>
                <w:iCs/>
                <w:sz w:val="20"/>
                <w:szCs w:val="20"/>
              </w:rPr>
              <w:t>1.</w:t>
            </w:r>
            <w:r w:rsidRPr="00403897">
              <w:rPr>
                <w:b/>
                <w:iCs/>
                <w:spacing w:val="35"/>
                <w:sz w:val="20"/>
                <w:szCs w:val="20"/>
              </w:rPr>
              <w:t xml:space="preserve">  </w:t>
            </w:r>
            <w:proofErr w:type="spellStart"/>
            <w:r w:rsidRPr="00403897">
              <w:rPr>
                <w:b/>
                <w:iCs/>
                <w:sz w:val="20"/>
                <w:szCs w:val="20"/>
              </w:rPr>
              <w:t>Conocimiento</w:t>
            </w:r>
            <w:proofErr w:type="spellEnd"/>
            <w:r w:rsidRPr="00403897">
              <w:rPr>
                <w:b/>
                <w:iCs/>
                <w:spacing w:val="-5"/>
                <w:sz w:val="20"/>
                <w:szCs w:val="20"/>
              </w:rPr>
              <w:t xml:space="preserve"> </w:t>
            </w:r>
            <w:r w:rsidRPr="00403897">
              <w:rPr>
                <w:b/>
                <w:iCs/>
                <w:sz w:val="20"/>
                <w:szCs w:val="20"/>
              </w:rPr>
              <w:t>del</w:t>
            </w:r>
            <w:r w:rsidRPr="00403897">
              <w:rPr>
                <w:b/>
                <w:iCs/>
                <w:spacing w:val="-4"/>
                <w:sz w:val="20"/>
                <w:szCs w:val="20"/>
              </w:rPr>
              <w:t xml:space="preserve"> </w:t>
            </w:r>
            <w:proofErr w:type="spellStart"/>
            <w:r w:rsidRPr="00403897">
              <w:rPr>
                <w:b/>
                <w:iCs/>
                <w:spacing w:val="-2"/>
                <w:sz w:val="20"/>
                <w:szCs w:val="20"/>
              </w:rPr>
              <w:t>territorio</w:t>
            </w:r>
            <w:proofErr w:type="spellEnd"/>
          </w:p>
        </w:tc>
        <w:tc>
          <w:tcPr>
            <w:tcW w:w="1132" w:type="dxa"/>
          </w:tcPr>
          <w:p w14:paraId="455E92FF" w14:textId="77777777" w:rsidR="00403897" w:rsidRPr="00403897" w:rsidRDefault="00403897" w:rsidP="00C7690B">
            <w:pPr>
              <w:pStyle w:val="TableParagraph"/>
              <w:spacing w:before="66"/>
              <w:ind w:left="105"/>
              <w:rPr>
                <w:b/>
                <w:iCs/>
                <w:sz w:val="20"/>
                <w:szCs w:val="20"/>
              </w:rPr>
            </w:pPr>
            <w:r w:rsidRPr="00403897">
              <w:rPr>
                <w:b/>
                <w:iCs/>
                <w:spacing w:val="-2"/>
                <w:sz w:val="20"/>
                <w:szCs w:val="20"/>
              </w:rPr>
              <w:t>30,00</w:t>
            </w:r>
          </w:p>
        </w:tc>
        <w:tc>
          <w:tcPr>
            <w:tcW w:w="4401" w:type="dxa"/>
          </w:tcPr>
          <w:p w14:paraId="583A0D36" w14:textId="77777777" w:rsidR="00403897" w:rsidRPr="00403897" w:rsidRDefault="00403897" w:rsidP="00C7690B">
            <w:pPr>
              <w:pStyle w:val="TableParagraph"/>
              <w:rPr>
                <w:iCs/>
                <w:sz w:val="20"/>
                <w:szCs w:val="20"/>
              </w:rPr>
            </w:pPr>
          </w:p>
        </w:tc>
      </w:tr>
      <w:tr w:rsidR="00403897" w:rsidRPr="00403897" w14:paraId="0C85FA7B" w14:textId="77777777" w:rsidTr="00403897">
        <w:trPr>
          <w:trHeight w:val="2669"/>
        </w:trPr>
        <w:tc>
          <w:tcPr>
            <w:tcW w:w="851" w:type="dxa"/>
          </w:tcPr>
          <w:p w14:paraId="65563203" w14:textId="77777777" w:rsidR="00403897" w:rsidRPr="00403897" w:rsidRDefault="00403897" w:rsidP="00C7690B">
            <w:pPr>
              <w:pStyle w:val="TableParagraph"/>
              <w:rPr>
                <w:iCs/>
                <w:sz w:val="20"/>
                <w:szCs w:val="20"/>
              </w:rPr>
            </w:pPr>
          </w:p>
          <w:p w14:paraId="36C99C18" w14:textId="77777777" w:rsidR="00403897" w:rsidRPr="00403897" w:rsidRDefault="00403897" w:rsidP="00C7690B">
            <w:pPr>
              <w:pStyle w:val="TableParagraph"/>
              <w:rPr>
                <w:iCs/>
                <w:sz w:val="20"/>
                <w:szCs w:val="20"/>
              </w:rPr>
            </w:pPr>
          </w:p>
          <w:p w14:paraId="6F7619FC" w14:textId="77777777" w:rsidR="00403897" w:rsidRPr="00403897" w:rsidRDefault="00403897" w:rsidP="00C7690B">
            <w:pPr>
              <w:pStyle w:val="TableParagraph"/>
              <w:rPr>
                <w:iCs/>
                <w:sz w:val="20"/>
                <w:szCs w:val="20"/>
              </w:rPr>
            </w:pPr>
          </w:p>
          <w:p w14:paraId="20CFCD83" w14:textId="77777777" w:rsidR="00403897" w:rsidRPr="00403897" w:rsidRDefault="00403897" w:rsidP="00C7690B">
            <w:pPr>
              <w:pStyle w:val="TableParagraph"/>
              <w:rPr>
                <w:iCs/>
                <w:sz w:val="20"/>
                <w:szCs w:val="20"/>
              </w:rPr>
            </w:pPr>
          </w:p>
          <w:p w14:paraId="5F0BE2E5" w14:textId="77777777" w:rsidR="00403897" w:rsidRPr="00403897" w:rsidRDefault="00403897" w:rsidP="00C7690B">
            <w:pPr>
              <w:pStyle w:val="TableParagraph"/>
              <w:spacing w:before="194"/>
              <w:rPr>
                <w:iCs/>
                <w:sz w:val="20"/>
                <w:szCs w:val="20"/>
              </w:rPr>
            </w:pPr>
          </w:p>
          <w:p w14:paraId="660C4FE5" w14:textId="77777777" w:rsidR="00403897" w:rsidRPr="00403897" w:rsidRDefault="00403897" w:rsidP="00C7690B">
            <w:pPr>
              <w:pStyle w:val="TableParagraph"/>
              <w:ind w:left="105"/>
              <w:rPr>
                <w:iCs/>
                <w:sz w:val="20"/>
                <w:szCs w:val="20"/>
              </w:rPr>
            </w:pPr>
            <w:r w:rsidRPr="00403897">
              <w:rPr>
                <w:iCs/>
                <w:spacing w:val="-5"/>
                <w:sz w:val="20"/>
                <w:szCs w:val="20"/>
              </w:rPr>
              <w:t>1.1</w:t>
            </w:r>
          </w:p>
        </w:tc>
        <w:tc>
          <w:tcPr>
            <w:tcW w:w="3539" w:type="dxa"/>
          </w:tcPr>
          <w:p w14:paraId="0161E2D4" w14:textId="77777777" w:rsidR="00403897" w:rsidRPr="00403897" w:rsidRDefault="00403897" w:rsidP="00C7690B">
            <w:pPr>
              <w:pStyle w:val="TableParagraph"/>
              <w:rPr>
                <w:iCs/>
                <w:sz w:val="20"/>
                <w:szCs w:val="20"/>
              </w:rPr>
            </w:pPr>
          </w:p>
          <w:p w14:paraId="2347A24E" w14:textId="77777777" w:rsidR="00403897" w:rsidRPr="00403897" w:rsidRDefault="00403897" w:rsidP="00C7690B">
            <w:pPr>
              <w:pStyle w:val="TableParagraph"/>
              <w:spacing w:before="9"/>
              <w:rPr>
                <w:iCs/>
                <w:sz w:val="20"/>
                <w:szCs w:val="20"/>
              </w:rPr>
            </w:pPr>
          </w:p>
          <w:p w14:paraId="0E2A4229" w14:textId="77777777" w:rsidR="00403897" w:rsidRPr="00403897" w:rsidRDefault="00403897" w:rsidP="00C7690B">
            <w:pPr>
              <w:pStyle w:val="TableParagraph"/>
              <w:spacing w:before="1"/>
              <w:ind w:left="105" w:right="96"/>
              <w:jc w:val="both"/>
              <w:rPr>
                <w:iCs/>
                <w:sz w:val="20"/>
                <w:szCs w:val="20"/>
              </w:rPr>
            </w:pPr>
            <w:r w:rsidRPr="00403897">
              <w:rPr>
                <w:iCs/>
                <w:sz w:val="20"/>
                <w:szCs w:val="20"/>
              </w:rPr>
              <w:t xml:space="preserve">Se </w:t>
            </w:r>
            <w:proofErr w:type="spellStart"/>
            <w:r w:rsidRPr="00403897">
              <w:rPr>
                <w:iCs/>
                <w:sz w:val="20"/>
                <w:szCs w:val="20"/>
              </w:rPr>
              <w:t>valorará</w:t>
            </w:r>
            <w:proofErr w:type="spellEnd"/>
            <w:r w:rsidRPr="00403897">
              <w:rPr>
                <w:iCs/>
                <w:sz w:val="20"/>
                <w:szCs w:val="20"/>
              </w:rPr>
              <w:t xml:space="preserve"> el </w:t>
            </w:r>
            <w:proofErr w:type="spellStart"/>
            <w:r w:rsidRPr="00403897">
              <w:rPr>
                <w:iCs/>
                <w:sz w:val="20"/>
                <w:szCs w:val="20"/>
              </w:rPr>
              <w:t>conocimiento</w:t>
            </w:r>
            <w:proofErr w:type="spellEnd"/>
            <w:r w:rsidRPr="00403897">
              <w:rPr>
                <w:iCs/>
                <w:sz w:val="20"/>
                <w:szCs w:val="20"/>
              </w:rPr>
              <w:t xml:space="preserve"> de</w:t>
            </w:r>
            <w:r w:rsidRPr="00403897">
              <w:rPr>
                <w:iCs/>
                <w:spacing w:val="-1"/>
                <w:sz w:val="20"/>
                <w:szCs w:val="20"/>
              </w:rPr>
              <w:t xml:space="preserve"> </w:t>
            </w:r>
            <w:r w:rsidRPr="00403897">
              <w:rPr>
                <w:iCs/>
                <w:sz w:val="20"/>
                <w:szCs w:val="20"/>
              </w:rPr>
              <w:t>la</w:t>
            </w:r>
            <w:r w:rsidRPr="00403897">
              <w:rPr>
                <w:iCs/>
                <w:spacing w:val="-2"/>
                <w:sz w:val="20"/>
                <w:szCs w:val="20"/>
              </w:rPr>
              <w:t xml:space="preserve"> </w:t>
            </w:r>
            <w:proofErr w:type="spellStart"/>
            <w:r w:rsidRPr="00403897">
              <w:rPr>
                <w:iCs/>
                <w:sz w:val="20"/>
                <w:szCs w:val="20"/>
              </w:rPr>
              <w:t>realidad</w:t>
            </w:r>
            <w:proofErr w:type="spellEnd"/>
            <w:r w:rsidRPr="00403897">
              <w:rPr>
                <w:iCs/>
                <w:spacing w:val="-2"/>
                <w:sz w:val="20"/>
                <w:szCs w:val="20"/>
              </w:rPr>
              <w:t xml:space="preserve"> </w:t>
            </w:r>
            <w:r w:rsidRPr="00403897">
              <w:rPr>
                <w:iCs/>
                <w:sz w:val="20"/>
                <w:szCs w:val="20"/>
              </w:rPr>
              <w:t>actual</w:t>
            </w:r>
            <w:r w:rsidRPr="00403897">
              <w:rPr>
                <w:iCs/>
                <w:spacing w:val="-2"/>
                <w:sz w:val="20"/>
                <w:szCs w:val="20"/>
              </w:rPr>
              <w:t xml:space="preserve"> </w:t>
            </w:r>
            <w:r w:rsidRPr="00403897">
              <w:rPr>
                <w:iCs/>
                <w:sz w:val="20"/>
                <w:szCs w:val="20"/>
              </w:rPr>
              <w:t>del</w:t>
            </w:r>
            <w:r w:rsidRPr="00403897">
              <w:rPr>
                <w:iCs/>
                <w:spacing w:val="-2"/>
                <w:sz w:val="20"/>
                <w:szCs w:val="20"/>
              </w:rPr>
              <w:t xml:space="preserve"> </w:t>
            </w:r>
            <w:proofErr w:type="spellStart"/>
            <w:r w:rsidRPr="00403897">
              <w:rPr>
                <w:iCs/>
                <w:sz w:val="20"/>
                <w:szCs w:val="20"/>
              </w:rPr>
              <w:t>ámbito</w:t>
            </w:r>
            <w:proofErr w:type="spellEnd"/>
            <w:r w:rsidRPr="00403897">
              <w:rPr>
                <w:iCs/>
                <w:sz w:val="20"/>
                <w:szCs w:val="20"/>
              </w:rPr>
              <w:t xml:space="preserve"> del </w:t>
            </w:r>
            <w:r w:rsidRPr="006E42DE">
              <w:rPr>
                <w:iCs/>
                <w:sz w:val="20"/>
                <w:szCs w:val="20"/>
              </w:rPr>
              <w:t>PDU</w:t>
            </w:r>
            <w:r w:rsidRPr="00403897">
              <w:rPr>
                <w:iCs/>
                <w:sz w:val="20"/>
                <w:szCs w:val="20"/>
              </w:rPr>
              <w:t xml:space="preserve">, </w:t>
            </w:r>
            <w:proofErr w:type="spellStart"/>
            <w:r w:rsidRPr="00403897">
              <w:rPr>
                <w:iCs/>
                <w:sz w:val="20"/>
                <w:szCs w:val="20"/>
              </w:rPr>
              <w:t>así</w:t>
            </w:r>
            <w:proofErr w:type="spellEnd"/>
            <w:r w:rsidRPr="00403897">
              <w:rPr>
                <w:iCs/>
                <w:sz w:val="20"/>
                <w:szCs w:val="20"/>
              </w:rPr>
              <w:t xml:space="preserve"> como los </w:t>
            </w:r>
            <w:proofErr w:type="spellStart"/>
            <w:r w:rsidRPr="00403897">
              <w:rPr>
                <w:iCs/>
                <w:sz w:val="20"/>
                <w:szCs w:val="20"/>
              </w:rPr>
              <w:t>procesos</w:t>
            </w:r>
            <w:proofErr w:type="spellEnd"/>
            <w:r w:rsidRPr="00403897">
              <w:rPr>
                <w:iCs/>
                <w:sz w:val="20"/>
                <w:szCs w:val="20"/>
              </w:rPr>
              <w:t xml:space="preserve"> y </w:t>
            </w:r>
            <w:proofErr w:type="spellStart"/>
            <w:r w:rsidRPr="00403897">
              <w:rPr>
                <w:iCs/>
                <w:sz w:val="20"/>
                <w:szCs w:val="20"/>
              </w:rPr>
              <w:t>dinámicas</w:t>
            </w:r>
            <w:proofErr w:type="spellEnd"/>
            <w:r w:rsidRPr="00403897">
              <w:rPr>
                <w:iCs/>
                <w:sz w:val="20"/>
                <w:szCs w:val="20"/>
              </w:rPr>
              <w:t xml:space="preserve"> que presenta</w:t>
            </w:r>
            <w:r w:rsidRPr="00403897">
              <w:rPr>
                <w:iCs/>
                <w:spacing w:val="-14"/>
                <w:sz w:val="20"/>
                <w:szCs w:val="20"/>
              </w:rPr>
              <w:t xml:space="preserve"> </w:t>
            </w:r>
            <w:r w:rsidRPr="00403897">
              <w:rPr>
                <w:iCs/>
                <w:sz w:val="20"/>
                <w:szCs w:val="20"/>
              </w:rPr>
              <w:t>el</w:t>
            </w:r>
            <w:r w:rsidRPr="00403897">
              <w:rPr>
                <w:iCs/>
                <w:spacing w:val="-14"/>
                <w:sz w:val="20"/>
                <w:szCs w:val="20"/>
              </w:rPr>
              <w:t xml:space="preserve"> </w:t>
            </w:r>
            <w:proofErr w:type="spellStart"/>
            <w:r w:rsidRPr="00403897">
              <w:rPr>
                <w:iCs/>
                <w:sz w:val="20"/>
                <w:szCs w:val="20"/>
              </w:rPr>
              <w:t>territorio</w:t>
            </w:r>
            <w:proofErr w:type="spellEnd"/>
            <w:r w:rsidRPr="00403897">
              <w:rPr>
                <w:iCs/>
                <w:spacing w:val="-14"/>
                <w:sz w:val="20"/>
                <w:szCs w:val="20"/>
              </w:rPr>
              <w:t xml:space="preserve"> </w:t>
            </w:r>
            <w:r w:rsidRPr="00403897">
              <w:rPr>
                <w:iCs/>
                <w:sz w:val="20"/>
                <w:szCs w:val="20"/>
              </w:rPr>
              <w:t>y</w:t>
            </w:r>
            <w:r w:rsidRPr="00403897">
              <w:rPr>
                <w:iCs/>
                <w:spacing w:val="-14"/>
                <w:sz w:val="20"/>
                <w:szCs w:val="20"/>
              </w:rPr>
              <w:t xml:space="preserve"> </w:t>
            </w:r>
            <w:proofErr w:type="spellStart"/>
            <w:r w:rsidRPr="00403897">
              <w:rPr>
                <w:iCs/>
                <w:sz w:val="20"/>
                <w:szCs w:val="20"/>
              </w:rPr>
              <w:t>sus</w:t>
            </w:r>
            <w:proofErr w:type="spellEnd"/>
            <w:r w:rsidRPr="00403897">
              <w:rPr>
                <w:iCs/>
                <w:spacing w:val="-14"/>
                <w:sz w:val="20"/>
                <w:szCs w:val="20"/>
              </w:rPr>
              <w:t xml:space="preserve"> </w:t>
            </w:r>
            <w:proofErr w:type="spellStart"/>
            <w:r w:rsidRPr="00403897">
              <w:rPr>
                <w:iCs/>
                <w:sz w:val="20"/>
                <w:szCs w:val="20"/>
              </w:rPr>
              <w:t>principales</w:t>
            </w:r>
            <w:proofErr w:type="spellEnd"/>
            <w:r w:rsidRPr="00403897">
              <w:rPr>
                <w:iCs/>
                <w:sz w:val="20"/>
                <w:szCs w:val="20"/>
              </w:rPr>
              <w:t xml:space="preserve"> </w:t>
            </w:r>
            <w:proofErr w:type="spellStart"/>
            <w:r w:rsidRPr="00403897">
              <w:rPr>
                <w:iCs/>
                <w:sz w:val="20"/>
                <w:szCs w:val="20"/>
              </w:rPr>
              <w:t>carencias</w:t>
            </w:r>
            <w:proofErr w:type="spellEnd"/>
            <w:r w:rsidRPr="00403897">
              <w:rPr>
                <w:iCs/>
                <w:sz w:val="20"/>
                <w:szCs w:val="20"/>
              </w:rPr>
              <w:t xml:space="preserve"> y </w:t>
            </w:r>
            <w:proofErr w:type="spellStart"/>
            <w:r w:rsidRPr="00403897">
              <w:rPr>
                <w:iCs/>
                <w:spacing w:val="-2"/>
                <w:sz w:val="20"/>
                <w:szCs w:val="20"/>
              </w:rPr>
              <w:t>oportunidades</w:t>
            </w:r>
            <w:proofErr w:type="spellEnd"/>
            <w:r w:rsidRPr="00403897">
              <w:rPr>
                <w:iCs/>
                <w:spacing w:val="-2"/>
                <w:sz w:val="20"/>
                <w:szCs w:val="20"/>
              </w:rPr>
              <w:t>.</w:t>
            </w:r>
          </w:p>
        </w:tc>
        <w:tc>
          <w:tcPr>
            <w:tcW w:w="1132" w:type="dxa"/>
          </w:tcPr>
          <w:p w14:paraId="0638EA3D" w14:textId="77777777" w:rsidR="00403897" w:rsidRPr="00403897" w:rsidRDefault="00403897" w:rsidP="00C7690B">
            <w:pPr>
              <w:pStyle w:val="TableParagraph"/>
              <w:rPr>
                <w:iCs/>
                <w:sz w:val="20"/>
                <w:szCs w:val="20"/>
              </w:rPr>
            </w:pPr>
          </w:p>
          <w:p w14:paraId="507EDEFE" w14:textId="77777777" w:rsidR="00403897" w:rsidRPr="00403897" w:rsidRDefault="00403897" w:rsidP="00C7690B">
            <w:pPr>
              <w:pStyle w:val="TableParagraph"/>
              <w:rPr>
                <w:iCs/>
                <w:sz w:val="20"/>
                <w:szCs w:val="20"/>
              </w:rPr>
            </w:pPr>
          </w:p>
          <w:p w14:paraId="2E3D9AA4" w14:textId="77777777" w:rsidR="00403897" w:rsidRPr="00403897" w:rsidRDefault="00403897" w:rsidP="00C7690B">
            <w:pPr>
              <w:pStyle w:val="TableParagraph"/>
              <w:rPr>
                <w:iCs/>
                <w:sz w:val="20"/>
                <w:szCs w:val="20"/>
              </w:rPr>
            </w:pPr>
          </w:p>
          <w:p w14:paraId="0C625801" w14:textId="77777777" w:rsidR="00403897" w:rsidRPr="00403897" w:rsidRDefault="00403897" w:rsidP="00C7690B">
            <w:pPr>
              <w:pStyle w:val="TableParagraph"/>
              <w:rPr>
                <w:iCs/>
                <w:sz w:val="20"/>
                <w:szCs w:val="20"/>
              </w:rPr>
            </w:pPr>
          </w:p>
          <w:p w14:paraId="33D6CA59" w14:textId="77777777" w:rsidR="00403897" w:rsidRPr="00403897" w:rsidRDefault="00403897" w:rsidP="00C7690B">
            <w:pPr>
              <w:pStyle w:val="TableParagraph"/>
              <w:spacing w:before="194"/>
              <w:rPr>
                <w:iCs/>
                <w:sz w:val="20"/>
                <w:szCs w:val="20"/>
              </w:rPr>
            </w:pPr>
          </w:p>
          <w:p w14:paraId="521D83B6" w14:textId="77777777" w:rsidR="00403897" w:rsidRPr="00403897" w:rsidRDefault="00403897" w:rsidP="00C7690B">
            <w:pPr>
              <w:pStyle w:val="TableParagraph"/>
              <w:ind w:left="105"/>
              <w:rPr>
                <w:iCs/>
                <w:sz w:val="20"/>
                <w:szCs w:val="20"/>
              </w:rPr>
            </w:pPr>
            <w:r w:rsidRPr="00403897">
              <w:rPr>
                <w:iCs/>
                <w:spacing w:val="-2"/>
                <w:sz w:val="20"/>
                <w:szCs w:val="20"/>
              </w:rPr>
              <w:t>15,00</w:t>
            </w:r>
          </w:p>
        </w:tc>
        <w:tc>
          <w:tcPr>
            <w:tcW w:w="4401" w:type="dxa"/>
          </w:tcPr>
          <w:p w14:paraId="5152AC9E" w14:textId="0037C216" w:rsidR="00403897" w:rsidRPr="00403897" w:rsidRDefault="00403897" w:rsidP="00C7690B">
            <w:pPr>
              <w:pStyle w:val="TableParagraph"/>
              <w:spacing w:before="57"/>
              <w:ind w:left="109" w:right="95"/>
              <w:jc w:val="both"/>
              <w:rPr>
                <w:iCs/>
                <w:sz w:val="20"/>
                <w:szCs w:val="20"/>
              </w:rPr>
            </w:pPr>
            <w:proofErr w:type="spellStart"/>
            <w:r w:rsidRPr="00403897">
              <w:rPr>
                <w:iCs/>
                <w:sz w:val="20"/>
                <w:szCs w:val="20"/>
                <w:u w:val="single"/>
              </w:rPr>
              <w:t>Hasta</w:t>
            </w:r>
            <w:proofErr w:type="spellEnd"/>
            <w:r w:rsidRPr="00403897">
              <w:rPr>
                <w:iCs/>
                <w:spacing w:val="-8"/>
                <w:sz w:val="20"/>
                <w:szCs w:val="20"/>
                <w:u w:val="single"/>
              </w:rPr>
              <w:t xml:space="preserve"> </w:t>
            </w:r>
            <w:r w:rsidRPr="00403897">
              <w:rPr>
                <w:iCs/>
                <w:sz w:val="20"/>
                <w:szCs w:val="20"/>
                <w:u w:val="single"/>
              </w:rPr>
              <w:t>3</w:t>
            </w:r>
            <w:r w:rsidRPr="00403897">
              <w:rPr>
                <w:iCs/>
                <w:spacing w:val="-8"/>
                <w:sz w:val="20"/>
                <w:szCs w:val="20"/>
                <w:u w:val="single"/>
              </w:rPr>
              <w:t xml:space="preserve"> </w:t>
            </w:r>
            <w:proofErr w:type="spellStart"/>
            <w:r w:rsidRPr="00403897">
              <w:rPr>
                <w:iCs/>
                <w:sz w:val="20"/>
                <w:szCs w:val="20"/>
                <w:u w:val="single"/>
              </w:rPr>
              <w:t>punto</w:t>
            </w:r>
            <w:r w:rsidR="006E42DE">
              <w:rPr>
                <w:iCs/>
                <w:sz w:val="20"/>
                <w:szCs w:val="20"/>
                <w:u w:val="single"/>
              </w:rPr>
              <w:t>s</w:t>
            </w:r>
            <w:proofErr w:type="spellEnd"/>
            <w:r w:rsidR="006E42DE">
              <w:rPr>
                <w:iCs/>
                <w:sz w:val="20"/>
                <w:szCs w:val="20"/>
                <w:u w:val="single"/>
              </w:rPr>
              <w:t>:</w:t>
            </w:r>
            <w:r w:rsidR="006E42DE" w:rsidRPr="006E42DE">
              <w:rPr>
                <w:iCs/>
                <w:sz w:val="20"/>
                <w:szCs w:val="20"/>
              </w:rPr>
              <w:t xml:space="preserve"> Por </w:t>
            </w:r>
            <w:r w:rsidRPr="006E42DE">
              <w:rPr>
                <w:iCs/>
                <w:sz w:val="20"/>
                <w:szCs w:val="20"/>
              </w:rPr>
              <w:t>la</w:t>
            </w:r>
            <w:r w:rsidRPr="00403897">
              <w:rPr>
                <w:iCs/>
                <w:spacing w:val="-8"/>
                <w:sz w:val="20"/>
                <w:szCs w:val="20"/>
              </w:rPr>
              <w:t xml:space="preserve"> </w:t>
            </w:r>
            <w:proofErr w:type="spellStart"/>
            <w:r w:rsidRPr="00403897">
              <w:rPr>
                <w:iCs/>
                <w:sz w:val="20"/>
                <w:szCs w:val="20"/>
              </w:rPr>
              <w:t>descripción</w:t>
            </w:r>
            <w:proofErr w:type="spellEnd"/>
            <w:r w:rsidRPr="00403897">
              <w:rPr>
                <w:iCs/>
                <w:spacing w:val="-9"/>
                <w:sz w:val="20"/>
                <w:szCs w:val="20"/>
              </w:rPr>
              <w:t xml:space="preserve"> </w:t>
            </w:r>
            <w:r w:rsidRPr="00403897">
              <w:rPr>
                <w:iCs/>
                <w:sz w:val="20"/>
                <w:szCs w:val="20"/>
              </w:rPr>
              <w:t>y</w:t>
            </w:r>
            <w:r w:rsidRPr="00403897">
              <w:rPr>
                <w:iCs/>
                <w:spacing w:val="-11"/>
                <w:sz w:val="20"/>
                <w:szCs w:val="20"/>
              </w:rPr>
              <w:t xml:space="preserve"> </w:t>
            </w:r>
            <w:r w:rsidRPr="00403897">
              <w:rPr>
                <w:iCs/>
                <w:sz w:val="20"/>
                <w:szCs w:val="20"/>
              </w:rPr>
              <w:t xml:space="preserve">el </w:t>
            </w:r>
            <w:proofErr w:type="spellStart"/>
            <w:r w:rsidRPr="00403897">
              <w:rPr>
                <w:iCs/>
                <w:sz w:val="20"/>
                <w:szCs w:val="20"/>
              </w:rPr>
              <w:t>análisis</w:t>
            </w:r>
            <w:proofErr w:type="spellEnd"/>
            <w:r w:rsidRPr="00403897">
              <w:rPr>
                <w:iCs/>
                <w:sz w:val="20"/>
                <w:szCs w:val="20"/>
              </w:rPr>
              <w:t xml:space="preserve"> </w:t>
            </w:r>
            <w:proofErr w:type="spellStart"/>
            <w:r w:rsidRPr="00403897">
              <w:rPr>
                <w:iCs/>
                <w:sz w:val="20"/>
                <w:szCs w:val="20"/>
              </w:rPr>
              <w:t>crítico</w:t>
            </w:r>
            <w:proofErr w:type="spellEnd"/>
            <w:r w:rsidRPr="00403897">
              <w:rPr>
                <w:iCs/>
                <w:sz w:val="20"/>
                <w:szCs w:val="20"/>
              </w:rPr>
              <w:t xml:space="preserve"> de los </w:t>
            </w:r>
            <w:proofErr w:type="spellStart"/>
            <w:r w:rsidRPr="00403897">
              <w:rPr>
                <w:iCs/>
                <w:sz w:val="20"/>
                <w:szCs w:val="20"/>
              </w:rPr>
              <w:t>aspectos</w:t>
            </w:r>
            <w:proofErr w:type="spellEnd"/>
            <w:r w:rsidRPr="00403897">
              <w:rPr>
                <w:iCs/>
                <w:sz w:val="20"/>
                <w:szCs w:val="20"/>
              </w:rPr>
              <w:t xml:space="preserve"> </w:t>
            </w:r>
            <w:proofErr w:type="spellStart"/>
            <w:r w:rsidRPr="00403897">
              <w:rPr>
                <w:iCs/>
                <w:sz w:val="20"/>
                <w:szCs w:val="20"/>
              </w:rPr>
              <w:t>relevantes</w:t>
            </w:r>
            <w:proofErr w:type="spellEnd"/>
            <w:r w:rsidRPr="00403897">
              <w:rPr>
                <w:iCs/>
                <w:sz w:val="20"/>
                <w:szCs w:val="20"/>
              </w:rPr>
              <w:t xml:space="preserve"> de la </w:t>
            </w:r>
            <w:proofErr w:type="spellStart"/>
            <w:r w:rsidRPr="00403897">
              <w:rPr>
                <w:iCs/>
                <w:sz w:val="20"/>
                <w:szCs w:val="20"/>
              </w:rPr>
              <w:t>realidad</w:t>
            </w:r>
            <w:proofErr w:type="spellEnd"/>
            <w:r w:rsidRPr="00403897">
              <w:rPr>
                <w:iCs/>
                <w:sz w:val="20"/>
                <w:szCs w:val="20"/>
              </w:rPr>
              <w:t xml:space="preserve"> actual del </w:t>
            </w:r>
            <w:proofErr w:type="spellStart"/>
            <w:r w:rsidRPr="00403897">
              <w:rPr>
                <w:iCs/>
                <w:sz w:val="20"/>
                <w:szCs w:val="20"/>
              </w:rPr>
              <w:t>ámbito</w:t>
            </w:r>
            <w:proofErr w:type="spellEnd"/>
            <w:r w:rsidRPr="00403897">
              <w:rPr>
                <w:iCs/>
                <w:sz w:val="20"/>
                <w:szCs w:val="20"/>
              </w:rPr>
              <w:t xml:space="preserve"> </w:t>
            </w:r>
            <w:r w:rsidRPr="006E42DE">
              <w:rPr>
                <w:iCs/>
                <w:sz w:val="20"/>
                <w:szCs w:val="20"/>
              </w:rPr>
              <w:t>del PDU.</w:t>
            </w:r>
          </w:p>
          <w:p w14:paraId="6BB4F885" w14:textId="4531435F" w:rsidR="00403897" w:rsidRPr="00403897" w:rsidRDefault="00403897" w:rsidP="00C7690B">
            <w:pPr>
              <w:pStyle w:val="TableParagraph"/>
              <w:spacing w:before="121"/>
              <w:ind w:left="109" w:right="96"/>
              <w:jc w:val="both"/>
              <w:rPr>
                <w:iCs/>
                <w:sz w:val="20"/>
                <w:szCs w:val="20"/>
              </w:rPr>
            </w:pPr>
            <w:proofErr w:type="spellStart"/>
            <w:r w:rsidRPr="00403897">
              <w:rPr>
                <w:iCs/>
                <w:sz w:val="20"/>
                <w:szCs w:val="20"/>
                <w:u w:val="single"/>
              </w:rPr>
              <w:t>Hasta</w:t>
            </w:r>
            <w:proofErr w:type="spellEnd"/>
            <w:r w:rsidRPr="00403897">
              <w:rPr>
                <w:iCs/>
                <w:sz w:val="20"/>
                <w:szCs w:val="20"/>
                <w:u w:val="single"/>
              </w:rPr>
              <w:t xml:space="preserve"> 3 </w:t>
            </w:r>
            <w:proofErr w:type="spellStart"/>
            <w:r w:rsidRPr="00403897">
              <w:rPr>
                <w:iCs/>
                <w:sz w:val="20"/>
                <w:szCs w:val="20"/>
                <w:u w:val="single"/>
              </w:rPr>
              <w:t>puntos</w:t>
            </w:r>
            <w:proofErr w:type="spellEnd"/>
            <w:r w:rsidR="006E42DE">
              <w:rPr>
                <w:iCs/>
                <w:sz w:val="20"/>
                <w:szCs w:val="20"/>
              </w:rPr>
              <w:t>: Por</w:t>
            </w:r>
            <w:r w:rsidRPr="00403897">
              <w:rPr>
                <w:iCs/>
                <w:sz w:val="20"/>
                <w:szCs w:val="20"/>
              </w:rPr>
              <w:t xml:space="preserve"> la </w:t>
            </w:r>
            <w:proofErr w:type="spellStart"/>
            <w:r w:rsidRPr="00403897">
              <w:rPr>
                <w:iCs/>
                <w:sz w:val="20"/>
                <w:szCs w:val="20"/>
              </w:rPr>
              <w:t>identificación</w:t>
            </w:r>
            <w:proofErr w:type="spellEnd"/>
            <w:r w:rsidRPr="00403897">
              <w:rPr>
                <w:iCs/>
                <w:sz w:val="20"/>
                <w:szCs w:val="20"/>
              </w:rPr>
              <w:t xml:space="preserve"> de los </w:t>
            </w:r>
            <w:proofErr w:type="spellStart"/>
            <w:r w:rsidRPr="00403897">
              <w:rPr>
                <w:iCs/>
                <w:sz w:val="20"/>
                <w:szCs w:val="20"/>
              </w:rPr>
              <w:t>problemas</w:t>
            </w:r>
            <w:proofErr w:type="spellEnd"/>
            <w:r w:rsidRPr="00403897">
              <w:rPr>
                <w:iCs/>
                <w:sz w:val="20"/>
                <w:szCs w:val="20"/>
              </w:rPr>
              <w:t xml:space="preserve"> que se </w:t>
            </w:r>
            <w:proofErr w:type="spellStart"/>
            <w:r w:rsidRPr="00403897">
              <w:rPr>
                <w:iCs/>
                <w:sz w:val="20"/>
                <w:szCs w:val="20"/>
              </w:rPr>
              <w:t>presentan</w:t>
            </w:r>
            <w:proofErr w:type="spellEnd"/>
            <w:r w:rsidRPr="00403897">
              <w:rPr>
                <w:iCs/>
                <w:sz w:val="20"/>
                <w:szCs w:val="20"/>
              </w:rPr>
              <w:t xml:space="preserve"> y que se </w:t>
            </w:r>
            <w:proofErr w:type="spellStart"/>
            <w:r w:rsidRPr="00403897">
              <w:rPr>
                <w:iCs/>
                <w:sz w:val="20"/>
                <w:szCs w:val="20"/>
              </w:rPr>
              <w:t>relacionan</w:t>
            </w:r>
            <w:proofErr w:type="spellEnd"/>
            <w:r w:rsidRPr="00403897">
              <w:rPr>
                <w:iCs/>
                <w:sz w:val="20"/>
                <w:szCs w:val="20"/>
              </w:rPr>
              <w:t xml:space="preserve"> con la perspectiva de </w:t>
            </w:r>
            <w:proofErr w:type="spellStart"/>
            <w:r w:rsidRPr="00403897">
              <w:rPr>
                <w:iCs/>
                <w:sz w:val="20"/>
                <w:szCs w:val="20"/>
              </w:rPr>
              <w:t>desarrollo</w:t>
            </w:r>
            <w:proofErr w:type="spellEnd"/>
            <w:r w:rsidRPr="00403897">
              <w:rPr>
                <w:iCs/>
                <w:sz w:val="20"/>
                <w:szCs w:val="20"/>
              </w:rPr>
              <w:t xml:space="preserve"> del </w:t>
            </w:r>
            <w:proofErr w:type="spellStart"/>
            <w:r w:rsidRPr="00403897">
              <w:rPr>
                <w:iCs/>
                <w:sz w:val="20"/>
                <w:szCs w:val="20"/>
              </w:rPr>
              <w:t>ámbito</w:t>
            </w:r>
            <w:proofErr w:type="spellEnd"/>
            <w:r w:rsidRPr="00403897">
              <w:rPr>
                <w:iCs/>
                <w:sz w:val="20"/>
                <w:szCs w:val="20"/>
              </w:rPr>
              <w:t>.</w:t>
            </w:r>
          </w:p>
          <w:p w14:paraId="18AEFF54" w14:textId="5EF29EDE" w:rsidR="00403897" w:rsidRPr="00403897" w:rsidRDefault="00403897" w:rsidP="00C7690B">
            <w:pPr>
              <w:pStyle w:val="TableParagraph"/>
              <w:spacing w:before="119"/>
              <w:ind w:left="109" w:right="96"/>
              <w:jc w:val="both"/>
              <w:rPr>
                <w:iCs/>
                <w:sz w:val="20"/>
                <w:szCs w:val="20"/>
              </w:rPr>
            </w:pPr>
            <w:proofErr w:type="spellStart"/>
            <w:r w:rsidRPr="00403897">
              <w:rPr>
                <w:iCs/>
                <w:sz w:val="20"/>
                <w:szCs w:val="20"/>
                <w:u w:val="single"/>
              </w:rPr>
              <w:t>Hasta</w:t>
            </w:r>
            <w:proofErr w:type="spellEnd"/>
            <w:r w:rsidRPr="00403897">
              <w:rPr>
                <w:iCs/>
                <w:spacing w:val="-14"/>
                <w:sz w:val="20"/>
                <w:szCs w:val="20"/>
                <w:u w:val="single"/>
              </w:rPr>
              <w:t xml:space="preserve"> </w:t>
            </w:r>
            <w:r w:rsidRPr="00403897">
              <w:rPr>
                <w:iCs/>
                <w:sz w:val="20"/>
                <w:szCs w:val="20"/>
                <w:u w:val="single"/>
              </w:rPr>
              <w:t xml:space="preserve">9 </w:t>
            </w:r>
            <w:r w:rsidRPr="00403897">
              <w:rPr>
                <w:iCs/>
                <w:spacing w:val="-14"/>
                <w:sz w:val="20"/>
                <w:szCs w:val="20"/>
                <w:u w:val="single"/>
              </w:rPr>
              <w:t xml:space="preserve"> </w:t>
            </w:r>
            <w:proofErr w:type="spellStart"/>
            <w:r w:rsidRPr="00403897">
              <w:rPr>
                <w:iCs/>
                <w:sz w:val="20"/>
                <w:szCs w:val="20"/>
                <w:u w:val="single"/>
              </w:rPr>
              <w:t>puntos</w:t>
            </w:r>
            <w:proofErr w:type="spellEnd"/>
            <w:r w:rsidR="006E42DE">
              <w:rPr>
                <w:iCs/>
                <w:sz w:val="20"/>
                <w:szCs w:val="20"/>
              </w:rPr>
              <w:t>: Por</w:t>
            </w:r>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identificación</w:t>
            </w:r>
            <w:proofErr w:type="spellEnd"/>
            <w:r w:rsidRPr="00403897">
              <w:rPr>
                <w:iCs/>
                <w:spacing w:val="-14"/>
                <w:sz w:val="20"/>
                <w:szCs w:val="20"/>
              </w:rPr>
              <w:t xml:space="preserve"> </w:t>
            </w:r>
            <w:r w:rsidRPr="00403897">
              <w:rPr>
                <w:iCs/>
                <w:sz w:val="20"/>
                <w:szCs w:val="20"/>
              </w:rPr>
              <w:t>de</w:t>
            </w:r>
            <w:r w:rsidRPr="00403897">
              <w:rPr>
                <w:iCs/>
                <w:spacing w:val="-12"/>
                <w:sz w:val="20"/>
                <w:szCs w:val="20"/>
              </w:rPr>
              <w:t xml:space="preserve"> </w:t>
            </w:r>
            <w:r w:rsidRPr="00403897">
              <w:rPr>
                <w:iCs/>
                <w:sz w:val="20"/>
                <w:szCs w:val="20"/>
              </w:rPr>
              <w:t xml:space="preserve">las </w:t>
            </w:r>
            <w:proofErr w:type="spellStart"/>
            <w:r w:rsidRPr="00403897">
              <w:rPr>
                <w:iCs/>
                <w:sz w:val="20"/>
                <w:szCs w:val="20"/>
              </w:rPr>
              <w:t>oportunidades</w:t>
            </w:r>
            <w:proofErr w:type="spellEnd"/>
            <w:r w:rsidRPr="00403897">
              <w:rPr>
                <w:iCs/>
                <w:spacing w:val="-9"/>
                <w:sz w:val="20"/>
                <w:szCs w:val="20"/>
              </w:rPr>
              <w:t xml:space="preserve"> </w:t>
            </w:r>
            <w:r w:rsidRPr="00403897">
              <w:rPr>
                <w:iCs/>
                <w:sz w:val="20"/>
                <w:szCs w:val="20"/>
              </w:rPr>
              <w:t>que</w:t>
            </w:r>
            <w:r w:rsidRPr="00403897">
              <w:rPr>
                <w:iCs/>
                <w:spacing w:val="-10"/>
                <w:sz w:val="20"/>
                <w:szCs w:val="20"/>
              </w:rPr>
              <w:t xml:space="preserve"> </w:t>
            </w:r>
            <w:r w:rsidRPr="00403897">
              <w:rPr>
                <w:iCs/>
                <w:sz w:val="20"/>
                <w:szCs w:val="20"/>
              </w:rPr>
              <w:t>se</w:t>
            </w:r>
            <w:r w:rsidRPr="00403897">
              <w:rPr>
                <w:iCs/>
                <w:spacing w:val="-12"/>
                <w:sz w:val="20"/>
                <w:szCs w:val="20"/>
              </w:rPr>
              <w:t xml:space="preserve"> </w:t>
            </w:r>
            <w:proofErr w:type="spellStart"/>
            <w:r w:rsidRPr="00403897">
              <w:rPr>
                <w:iCs/>
                <w:sz w:val="20"/>
                <w:szCs w:val="20"/>
              </w:rPr>
              <w:t>presentan</w:t>
            </w:r>
            <w:proofErr w:type="spellEnd"/>
            <w:r w:rsidRPr="00403897">
              <w:rPr>
                <w:iCs/>
                <w:spacing w:val="-9"/>
                <w:sz w:val="20"/>
                <w:szCs w:val="20"/>
              </w:rPr>
              <w:t xml:space="preserve"> </w:t>
            </w:r>
            <w:r w:rsidRPr="00403897">
              <w:rPr>
                <w:iCs/>
                <w:sz w:val="20"/>
                <w:szCs w:val="20"/>
              </w:rPr>
              <w:t>y</w:t>
            </w:r>
            <w:r w:rsidRPr="00403897">
              <w:rPr>
                <w:iCs/>
                <w:spacing w:val="-12"/>
                <w:sz w:val="20"/>
                <w:szCs w:val="20"/>
              </w:rPr>
              <w:t xml:space="preserve"> </w:t>
            </w:r>
            <w:r w:rsidRPr="00403897">
              <w:rPr>
                <w:iCs/>
                <w:sz w:val="20"/>
                <w:szCs w:val="20"/>
              </w:rPr>
              <w:t>que</w:t>
            </w:r>
            <w:r w:rsidRPr="00403897">
              <w:rPr>
                <w:iCs/>
                <w:spacing w:val="-10"/>
                <w:sz w:val="20"/>
                <w:szCs w:val="20"/>
              </w:rPr>
              <w:t xml:space="preserve"> </w:t>
            </w:r>
            <w:r w:rsidRPr="00403897">
              <w:rPr>
                <w:iCs/>
                <w:sz w:val="20"/>
                <w:szCs w:val="20"/>
              </w:rPr>
              <w:t xml:space="preserve">se </w:t>
            </w:r>
            <w:proofErr w:type="spellStart"/>
            <w:r w:rsidRPr="00403897">
              <w:rPr>
                <w:iCs/>
                <w:sz w:val="20"/>
                <w:szCs w:val="20"/>
              </w:rPr>
              <w:t>relacionan</w:t>
            </w:r>
            <w:proofErr w:type="spellEnd"/>
            <w:r w:rsidRPr="00403897">
              <w:rPr>
                <w:iCs/>
                <w:sz w:val="20"/>
                <w:szCs w:val="20"/>
              </w:rPr>
              <w:t xml:space="preserve"> con la perspectiva de </w:t>
            </w:r>
            <w:proofErr w:type="spellStart"/>
            <w:r w:rsidRPr="00403897">
              <w:rPr>
                <w:iCs/>
                <w:sz w:val="20"/>
                <w:szCs w:val="20"/>
              </w:rPr>
              <w:t>desarrollo</w:t>
            </w:r>
            <w:proofErr w:type="spellEnd"/>
            <w:r w:rsidRPr="00403897">
              <w:rPr>
                <w:iCs/>
                <w:sz w:val="20"/>
                <w:szCs w:val="20"/>
              </w:rPr>
              <w:t xml:space="preserve"> del </w:t>
            </w:r>
            <w:proofErr w:type="spellStart"/>
            <w:r w:rsidRPr="00403897">
              <w:rPr>
                <w:iCs/>
                <w:sz w:val="20"/>
                <w:szCs w:val="20"/>
              </w:rPr>
              <w:t>ámbito</w:t>
            </w:r>
            <w:proofErr w:type="spellEnd"/>
            <w:r w:rsidRPr="00403897">
              <w:rPr>
                <w:iCs/>
                <w:sz w:val="20"/>
                <w:szCs w:val="20"/>
              </w:rPr>
              <w:t>.</w:t>
            </w:r>
          </w:p>
        </w:tc>
      </w:tr>
      <w:tr w:rsidR="00403897" w:rsidRPr="00403897" w14:paraId="1842ADC7" w14:textId="77777777" w:rsidTr="00596654">
        <w:trPr>
          <w:trHeight w:val="2180"/>
        </w:trPr>
        <w:tc>
          <w:tcPr>
            <w:tcW w:w="851" w:type="dxa"/>
          </w:tcPr>
          <w:p w14:paraId="0AE706AC" w14:textId="77777777" w:rsidR="00403897" w:rsidRPr="00403897" w:rsidRDefault="00403897" w:rsidP="00C7690B">
            <w:pPr>
              <w:pStyle w:val="TableParagraph"/>
              <w:rPr>
                <w:iCs/>
                <w:sz w:val="20"/>
                <w:szCs w:val="20"/>
              </w:rPr>
            </w:pPr>
          </w:p>
          <w:p w14:paraId="5BF79A9F" w14:textId="77777777" w:rsidR="00403897" w:rsidRPr="00403897" w:rsidRDefault="00403897" w:rsidP="00C7690B">
            <w:pPr>
              <w:pStyle w:val="TableParagraph"/>
              <w:rPr>
                <w:iCs/>
                <w:sz w:val="20"/>
                <w:szCs w:val="20"/>
              </w:rPr>
            </w:pPr>
          </w:p>
          <w:p w14:paraId="44F3B10F" w14:textId="77777777" w:rsidR="00403897" w:rsidRPr="00403897" w:rsidRDefault="00403897" w:rsidP="00C7690B">
            <w:pPr>
              <w:pStyle w:val="TableParagraph"/>
              <w:rPr>
                <w:iCs/>
                <w:sz w:val="20"/>
                <w:szCs w:val="20"/>
              </w:rPr>
            </w:pPr>
          </w:p>
          <w:p w14:paraId="53DC6A7C" w14:textId="77777777" w:rsidR="00403897" w:rsidRPr="00403897" w:rsidRDefault="00403897" w:rsidP="00C7690B">
            <w:pPr>
              <w:pStyle w:val="TableParagraph"/>
              <w:rPr>
                <w:iCs/>
                <w:sz w:val="20"/>
                <w:szCs w:val="20"/>
              </w:rPr>
            </w:pPr>
          </w:p>
          <w:p w14:paraId="49EDEF50" w14:textId="77777777" w:rsidR="00403897" w:rsidRPr="00403897" w:rsidRDefault="00403897" w:rsidP="00C7690B">
            <w:pPr>
              <w:pStyle w:val="TableParagraph"/>
              <w:spacing w:before="134"/>
              <w:rPr>
                <w:iCs/>
                <w:sz w:val="20"/>
                <w:szCs w:val="20"/>
              </w:rPr>
            </w:pPr>
          </w:p>
          <w:p w14:paraId="4802A8DA" w14:textId="77777777" w:rsidR="00403897" w:rsidRPr="00403897" w:rsidRDefault="00403897" w:rsidP="00C7690B">
            <w:pPr>
              <w:pStyle w:val="TableParagraph"/>
              <w:ind w:left="105"/>
              <w:rPr>
                <w:iCs/>
                <w:sz w:val="20"/>
                <w:szCs w:val="20"/>
              </w:rPr>
            </w:pPr>
            <w:r w:rsidRPr="00403897">
              <w:rPr>
                <w:iCs/>
                <w:spacing w:val="-5"/>
                <w:sz w:val="20"/>
                <w:szCs w:val="20"/>
              </w:rPr>
              <w:t>1.2</w:t>
            </w:r>
          </w:p>
        </w:tc>
        <w:tc>
          <w:tcPr>
            <w:tcW w:w="3539" w:type="dxa"/>
          </w:tcPr>
          <w:p w14:paraId="29149667" w14:textId="77777777" w:rsidR="00403897" w:rsidRPr="00403897" w:rsidRDefault="00403897" w:rsidP="00C7690B">
            <w:pPr>
              <w:pStyle w:val="TableParagraph"/>
              <w:spacing w:before="57"/>
              <w:ind w:left="105" w:right="97"/>
              <w:jc w:val="both"/>
              <w:rPr>
                <w:iCs/>
                <w:sz w:val="20"/>
                <w:szCs w:val="20"/>
              </w:rPr>
            </w:pPr>
            <w:r w:rsidRPr="00403897">
              <w:rPr>
                <w:iCs/>
                <w:sz w:val="20"/>
                <w:szCs w:val="20"/>
              </w:rPr>
              <w:t xml:space="preserve">Se </w:t>
            </w:r>
            <w:proofErr w:type="spellStart"/>
            <w:r w:rsidRPr="00403897">
              <w:rPr>
                <w:iCs/>
                <w:sz w:val="20"/>
                <w:szCs w:val="20"/>
              </w:rPr>
              <w:t>valorará</w:t>
            </w:r>
            <w:proofErr w:type="spellEnd"/>
            <w:r w:rsidRPr="00403897">
              <w:rPr>
                <w:iCs/>
                <w:sz w:val="20"/>
                <w:szCs w:val="20"/>
              </w:rPr>
              <w:t xml:space="preserve"> el </w:t>
            </w:r>
            <w:proofErr w:type="spellStart"/>
            <w:r w:rsidRPr="00403897">
              <w:rPr>
                <w:iCs/>
                <w:sz w:val="20"/>
                <w:szCs w:val="20"/>
              </w:rPr>
              <w:t>conocimiento</w:t>
            </w:r>
            <w:proofErr w:type="spellEnd"/>
            <w:r w:rsidRPr="00403897">
              <w:rPr>
                <w:iCs/>
                <w:sz w:val="20"/>
                <w:szCs w:val="20"/>
              </w:rPr>
              <w:t xml:space="preserve"> del </w:t>
            </w:r>
            <w:proofErr w:type="spellStart"/>
            <w:r w:rsidRPr="00403897">
              <w:rPr>
                <w:iCs/>
                <w:sz w:val="20"/>
                <w:szCs w:val="20"/>
              </w:rPr>
              <w:t>planeamiento</w:t>
            </w:r>
            <w:proofErr w:type="spellEnd"/>
            <w:r w:rsidRPr="00403897">
              <w:rPr>
                <w:iCs/>
                <w:sz w:val="20"/>
                <w:szCs w:val="20"/>
              </w:rPr>
              <w:t xml:space="preserve"> </w:t>
            </w:r>
            <w:proofErr w:type="spellStart"/>
            <w:r w:rsidRPr="00403897">
              <w:rPr>
                <w:iCs/>
                <w:sz w:val="20"/>
                <w:szCs w:val="20"/>
              </w:rPr>
              <w:t>vigente</w:t>
            </w:r>
            <w:proofErr w:type="spellEnd"/>
            <w:r w:rsidRPr="00403897">
              <w:rPr>
                <w:iCs/>
                <w:sz w:val="20"/>
                <w:szCs w:val="20"/>
              </w:rPr>
              <w:t xml:space="preserve"> y de los </w:t>
            </w:r>
            <w:proofErr w:type="spellStart"/>
            <w:r w:rsidRPr="00403897">
              <w:rPr>
                <w:iCs/>
                <w:sz w:val="20"/>
                <w:szCs w:val="20"/>
              </w:rPr>
              <w:t>diferentes</w:t>
            </w:r>
            <w:proofErr w:type="spellEnd"/>
            <w:r w:rsidRPr="00403897">
              <w:rPr>
                <w:iCs/>
                <w:sz w:val="20"/>
                <w:szCs w:val="20"/>
              </w:rPr>
              <w:t xml:space="preserve"> </w:t>
            </w:r>
            <w:proofErr w:type="spellStart"/>
            <w:r w:rsidRPr="00403897">
              <w:rPr>
                <w:iCs/>
                <w:sz w:val="20"/>
                <w:szCs w:val="20"/>
              </w:rPr>
              <w:t>trabajos</w:t>
            </w:r>
            <w:proofErr w:type="spellEnd"/>
            <w:r w:rsidRPr="00403897">
              <w:rPr>
                <w:iCs/>
                <w:sz w:val="20"/>
                <w:szCs w:val="20"/>
              </w:rPr>
              <w:t xml:space="preserve"> y </w:t>
            </w:r>
            <w:proofErr w:type="spellStart"/>
            <w:r w:rsidRPr="00403897">
              <w:rPr>
                <w:iCs/>
                <w:sz w:val="20"/>
                <w:szCs w:val="20"/>
              </w:rPr>
              <w:t>estudios</w:t>
            </w:r>
            <w:proofErr w:type="spellEnd"/>
            <w:r w:rsidRPr="00403897">
              <w:rPr>
                <w:iCs/>
                <w:sz w:val="20"/>
                <w:szCs w:val="20"/>
              </w:rPr>
              <w:t xml:space="preserve"> </w:t>
            </w:r>
            <w:proofErr w:type="spellStart"/>
            <w:r w:rsidRPr="00403897">
              <w:rPr>
                <w:iCs/>
                <w:sz w:val="20"/>
                <w:szCs w:val="20"/>
              </w:rPr>
              <w:t>realizados</w:t>
            </w:r>
            <w:proofErr w:type="spellEnd"/>
            <w:r w:rsidRPr="00403897">
              <w:rPr>
                <w:iCs/>
                <w:sz w:val="20"/>
                <w:szCs w:val="20"/>
              </w:rPr>
              <w:t xml:space="preserve"> </w:t>
            </w:r>
            <w:proofErr w:type="spellStart"/>
            <w:r w:rsidRPr="00403897">
              <w:rPr>
                <w:iCs/>
                <w:sz w:val="20"/>
                <w:szCs w:val="20"/>
              </w:rPr>
              <w:t>relacionados</w:t>
            </w:r>
            <w:proofErr w:type="spellEnd"/>
            <w:r w:rsidRPr="00403897">
              <w:rPr>
                <w:iCs/>
                <w:sz w:val="20"/>
                <w:szCs w:val="20"/>
              </w:rPr>
              <w:t xml:space="preserve"> con </w:t>
            </w:r>
            <w:r w:rsidRPr="00403897">
              <w:rPr>
                <w:iCs/>
                <w:spacing w:val="-2"/>
                <w:sz w:val="20"/>
                <w:szCs w:val="20"/>
              </w:rPr>
              <w:t xml:space="preserve">el </w:t>
            </w:r>
            <w:proofErr w:type="spellStart"/>
            <w:r w:rsidRPr="00403897">
              <w:rPr>
                <w:iCs/>
                <w:spacing w:val="-2"/>
                <w:sz w:val="20"/>
                <w:szCs w:val="20"/>
              </w:rPr>
              <w:t>ámbito</w:t>
            </w:r>
            <w:proofErr w:type="spellEnd"/>
            <w:r w:rsidRPr="00403897">
              <w:rPr>
                <w:iCs/>
                <w:spacing w:val="-2"/>
                <w:sz w:val="20"/>
                <w:szCs w:val="20"/>
              </w:rPr>
              <w:t>.</w:t>
            </w:r>
          </w:p>
          <w:p w14:paraId="15DAB3C7" w14:textId="2CF0C5BF" w:rsidR="00403897" w:rsidRPr="00403897" w:rsidRDefault="00403897" w:rsidP="00C7690B">
            <w:pPr>
              <w:pStyle w:val="TableParagraph"/>
              <w:tabs>
                <w:tab w:val="left" w:pos="1486"/>
                <w:tab w:val="left" w:pos="2567"/>
              </w:tabs>
              <w:spacing w:before="119"/>
              <w:ind w:left="105" w:right="97"/>
              <w:jc w:val="both"/>
              <w:rPr>
                <w:iCs/>
                <w:sz w:val="20"/>
                <w:szCs w:val="20"/>
              </w:rPr>
            </w:pPr>
            <w:r w:rsidRPr="00403897">
              <w:rPr>
                <w:iCs/>
                <w:sz w:val="20"/>
                <w:szCs w:val="20"/>
              </w:rPr>
              <w:t>En</w:t>
            </w:r>
            <w:r w:rsidRPr="00403897">
              <w:rPr>
                <w:iCs/>
                <w:spacing w:val="-14"/>
                <w:sz w:val="20"/>
                <w:szCs w:val="20"/>
              </w:rPr>
              <w:t xml:space="preserve"> </w:t>
            </w:r>
            <w:r w:rsidRPr="00403897">
              <w:rPr>
                <w:iCs/>
                <w:sz w:val="20"/>
                <w:szCs w:val="20"/>
              </w:rPr>
              <w:t>base</w:t>
            </w:r>
            <w:r w:rsidRPr="00403897">
              <w:rPr>
                <w:iCs/>
                <w:spacing w:val="-14"/>
                <w:sz w:val="20"/>
                <w:szCs w:val="20"/>
              </w:rPr>
              <w:t xml:space="preserve"> </w:t>
            </w:r>
            <w:r w:rsidRPr="00403897">
              <w:rPr>
                <w:iCs/>
                <w:sz w:val="20"/>
                <w:szCs w:val="20"/>
              </w:rPr>
              <w:t>a</w:t>
            </w:r>
            <w:r w:rsidRPr="00403897">
              <w:rPr>
                <w:iCs/>
                <w:spacing w:val="-14"/>
                <w:sz w:val="20"/>
                <w:szCs w:val="20"/>
              </w:rPr>
              <w:t xml:space="preserve"> </w:t>
            </w:r>
            <w:r w:rsidRPr="00403897">
              <w:rPr>
                <w:iCs/>
                <w:sz w:val="20"/>
                <w:szCs w:val="20"/>
              </w:rPr>
              <w:t>este</w:t>
            </w:r>
            <w:r w:rsidRPr="00403897">
              <w:rPr>
                <w:iCs/>
                <w:spacing w:val="-14"/>
                <w:sz w:val="20"/>
                <w:szCs w:val="20"/>
              </w:rPr>
              <w:t xml:space="preserve"> </w:t>
            </w:r>
            <w:r w:rsidRPr="00403897">
              <w:rPr>
                <w:iCs/>
                <w:sz w:val="20"/>
                <w:szCs w:val="20"/>
              </w:rPr>
              <w:t>y</w:t>
            </w:r>
            <w:r w:rsidRPr="00403897">
              <w:rPr>
                <w:iCs/>
                <w:spacing w:val="-14"/>
                <w:sz w:val="20"/>
                <w:szCs w:val="20"/>
              </w:rPr>
              <w:t xml:space="preserve"> </w:t>
            </w:r>
            <w:r w:rsidRPr="00403897">
              <w:rPr>
                <w:iCs/>
                <w:sz w:val="20"/>
                <w:szCs w:val="20"/>
              </w:rPr>
              <w:t>a</w:t>
            </w:r>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realidad</w:t>
            </w:r>
            <w:proofErr w:type="spellEnd"/>
            <w:r w:rsidRPr="00403897">
              <w:rPr>
                <w:iCs/>
                <w:sz w:val="20"/>
                <w:szCs w:val="20"/>
              </w:rPr>
              <w:t xml:space="preserve"> actual del </w:t>
            </w:r>
            <w:proofErr w:type="spellStart"/>
            <w:r w:rsidRPr="00403897">
              <w:rPr>
                <w:iCs/>
                <w:sz w:val="20"/>
                <w:szCs w:val="20"/>
              </w:rPr>
              <w:t>ámbito</w:t>
            </w:r>
            <w:proofErr w:type="spellEnd"/>
            <w:r w:rsidRPr="00403897">
              <w:rPr>
                <w:iCs/>
                <w:sz w:val="20"/>
                <w:szCs w:val="20"/>
              </w:rPr>
              <w:t xml:space="preserve">, se </w:t>
            </w:r>
            <w:proofErr w:type="spellStart"/>
            <w:r w:rsidRPr="00403897">
              <w:rPr>
                <w:iCs/>
                <w:sz w:val="20"/>
                <w:szCs w:val="20"/>
              </w:rPr>
              <w:t>valorará</w:t>
            </w:r>
            <w:proofErr w:type="spellEnd"/>
            <w:r w:rsidRPr="00403897">
              <w:rPr>
                <w:iCs/>
                <w:sz w:val="20"/>
                <w:szCs w:val="20"/>
              </w:rPr>
              <w:t xml:space="preserve"> la </w:t>
            </w:r>
            <w:proofErr w:type="spellStart"/>
            <w:r w:rsidRPr="00403897">
              <w:rPr>
                <w:iCs/>
                <w:sz w:val="20"/>
                <w:szCs w:val="20"/>
              </w:rPr>
              <w:t>definición</w:t>
            </w:r>
            <w:proofErr w:type="spellEnd"/>
            <w:r w:rsidRPr="00403897">
              <w:rPr>
                <w:iCs/>
                <w:sz w:val="20"/>
                <w:szCs w:val="20"/>
              </w:rPr>
              <w:t xml:space="preserve"> de </w:t>
            </w:r>
            <w:proofErr w:type="spellStart"/>
            <w:r w:rsidRPr="00403897">
              <w:rPr>
                <w:iCs/>
                <w:sz w:val="20"/>
                <w:szCs w:val="20"/>
              </w:rPr>
              <w:t>unos</w:t>
            </w:r>
            <w:proofErr w:type="spellEnd"/>
            <w:r w:rsidRPr="00403897">
              <w:rPr>
                <w:iCs/>
                <w:sz w:val="20"/>
                <w:szCs w:val="20"/>
              </w:rPr>
              <w:t xml:space="preserve"> </w:t>
            </w:r>
            <w:proofErr w:type="spellStart"/>
            <w:r w:rsidRPr="00403897">
              <w:rPr>
                <w:iCs/>
                <w:sz w:val="20"/>
                <w:szCs w:val="20"/>
              </w:rPr>
              <w:t>objetivos</w:t>
            </w:r>
            <w:proofErr w:type="spellEnd"/>
            <w:r w:rsidRPr="00403897">
              <w:rPr>
                <w:iCs/>
                <w:sz w:val="20"/>
                <w:szCs w:val="20"/>
              </w:rPr>
              <w:t xml:space="preserve"> y </w:t>
            </w:r>
            <w:proofErr w:type="spellStart"/>
            <w:r w:rsidRPr="00403897">
              <w:rPr>
                <w:iCs/>
                <w:spacing w:val="-2"/>
                <w:sz w:val="20"/>
                <w:szCs w:val="20"/>
              </w:rPr>
              <w:t>criterios</w:t>
            </w:r>
            <w:proofErr w:type="spellEnd"/>
            <w:r w:rsidRPr="00403897">
              <w:rPr>
                <w:iCs/>
                <w:sz w:val="20"/>
                <w:szCs w:val="20"/>
              </w:rPr>
              <w:tab/>
            </w:r>
            <w:r w:rsidRPr="00403897">
              <w:rPr>
                <w:iCs/>
                <w:spacing w:val="-6"/>
                <w:sz w:val="20"/>
                <w:szCs w:val="20"/>
              </w:rPr>
              <w:t>para</w:t>
            </w:r>
            <w:r>
              <w:rPr>
                <w:iCs/>
                <w:sz w:val="20"/>
                <w:szCs w:val="20"/>
              </w:rPr>
              <w:t xml:space="preserve"> el </w:t>
            </w:r>
            <w:proofErr w:type="spellStart"/>
            <w:r w:rsidRPr="00403897">
              <w:rPr>
                <w:iCs/>
                <w:sz w:val="20"/>
                <w:szCs w:val="20"/>
              </w:rPr>
              <w:t>desarrollo</w:t>
            </w:r>
            <w:proofErr w:type="spellEnd"/>
            <w:r w:rsidRPr="00403897">
              <w:rPr>
                <w:iCs/>
                <w:sz w:val="20"/>
                <w:szCs w:val="20"/>
              </w:rPr>
              <w:t xml:space="preserve"> </w:t>
            </w:r>
            <w:proofErr w:type="spellStart"/>
            <w:r w:rsidRPr="00403897">
              <w:rPr>
                <w:iCs/>
                <w:sz w:val="20"/>
                <w:szCs w:val="20"/>
              </w:rPr>
              <w:t>urbanístico</w:t>
            </w:r>
            <w:proofErr w:type="spellEnd"/>
            <w:r w:rsidRPr="00403897">
              <w:rPr>
                <w:iCs/>
                <w:sz w:val="20"/>
                <w:szCs w:val="20"/>
              </w:rPr>
              <w:t xml:space="preserve"> del </w:t>
            </w:r>
            <w:proofErr w:type="spellStart"/>
            <w:r w:rsidRPr="00403897">
              <w:rPr>
                <w:iCs/>
                <w:sz w:val="20"/>
                <w:szCs w:val="20"/>
              </w:rPr>
              <w:t>ámbito</w:t>
            </w:r>
            <w:proofErr w:type="spellEnd"/>
            <w:r w:rsidRPr="00403897">
              <w:rPr>
                <w:iCs/>
                <w:sz w:val="20"/>
                <w:szCs w:val="20"/>
              </w:rPr>
              <w:t>.</w:t>
            </w:r>
          </w:p>
        </w:tc>
        <w:tc>
          <w:tcPr>
            <w:tcW w:w="1132" w:type="dxa"/>
          </w:tcPr>
          <w:p w14:paraId="022FA247" w14:textId="77777777" w:rsidR="00403897" w:rsidRPr="00403897" w:rsidRDefault="00403897" w:rsidP="00C7690B">
            <w:pPr>
              <w:pStyle w:val="TableParagraph"/>
              <w:rPr>
                <w:iCs/>
                <w:sz w:val="20"/>
                <w:szCs w:val="20"/>
              </w:rPr>
            </w:pPr>
          </w:p>
          <w:p w14:paraId="78712E1E" w14:textId="77777777" w:rsidR="00403897" w:rsidRPr="00403897" w:rsidRDefault="00403897" w:rsidP="00C7690B">
            <w:pPr>
              <w:pStyle w:val="TableParagraph"/>
              <w:rPr>
                <w:iCs/>
                <w:sz w:val="20"/>
                <w:szCs w:val="20"/>
              </w:rPr>
            </w:pPr>
          </w:p>
          <w:p w14:paraId="29033B2D" w14:textId="77777777" w:rsidR="00403897" w:rsidRPr="00403897" w:rsidRDefault="00403897" w:rsidP="00C7690B">
            <w:pPr>
              <w:pStyle w:val="TableParagraph"/>
              <w:rPr>
                <w:iCs/>
                <w:sz w:val="20"/>
                <w:szCs w:val="20"/>
              </w:rPr>
            </w:pPr>
          </w:p>
          <w:p w14:paraId="7C01E4B7" w14:textId="77777777" w:rsidR="00403897" w:rsidRPr="00403897" w:rsidRDefault="00403897" w:rsidP="00C7690B">
            <w:pPr>
              <w:pStyle w:val="TableParagraph"/>
              <w:rPr>
                <w:iCs/>
                <w:sz w:val="20"/>
                <w:szCs w:val="20"/>
              </w:rPr>
            </w:pPr>
          </w:p>
          <w:p w14:paraId="6FB04999" w14:textId="77777777" w:rsidR="00403897" w:rsidRPr="00403897" w:rsidRDefault="00403897" w:rsidP="00C7690B">
            <w:pPr>
              <w:pStyle w:val="TableParagraph"/>
              <w:spacing w:before="134"/>
              <w:rPr>
                <w:iCs/>
                <w:sz w:val="20"/>
                <w:szCs w:val="20"/>
              </w:rPr>
            </w:pPr>
          </w:p>
          <w:p w14:paraId="59045C01" w14:textId="77777777" w:rsidR="00403897" w:rsidRPr="00403897" w:rsidRDefault="00403897" w:rsidP="00C7690B">
            <w:pPr>
              <w:pStyle w:val="TableParagraph"/>
              <w:ind w:left="105"/>
              <w:rPr>
                <w:iCs/>
                <w:sz w:val="20"/>
                <w:szCs w:val="20"/>
              </w:rPr>
            </w:pPr>
            <w:r w:rsidRPr="00403897">
              <w:rPr>
                <w:iCs/>
                <w:spacing w:val="-2"/>
                <w:sz w:val="20"/>
                <w:szCs w:val="20"/>
              </w:rPr>
              <w:t>15,00</w:t>
            </w:r>
          </w:p>
        </w:tc>
        <w:tc>
          <w:tcPr>
            <w:tcW w:w="4401" w:type="dxa"/>
          </w:tcPr>
          <w:p w14:paraId="174A8216" w14:textId="61E1D70A" w:rsidR="00403897" w:rsidRPr="00403897" w:rsidRDefault="00403897" w:rsidP="00C7690B">
            <w:pPr>
              <w:pStyle w:val="TableParagraph"/>
              <w:spacing w:before="57"/>
              <w:ind w:left="109" w:right="96"/>
              <w:jc w:val="both"/>
              <w:rPr>
                <w:iCs/>
                <w:sz w:val="20"/>
                <w:szCs w:val="20"/>
              </w:rPr>
            </w:pPr>
            <w:proofErr w:type="spellStart"/>
            <w:r w:rsidRPr="00403897">
              <w:rPr>
                <w:iCs/>
                <w:sz w:val="20"/>
                <w:szCs w:val="20"/>
                <w:u w:val="single"/>
              </w:rPr>
              <w:t>Hasta</w:t>
            </w:r>
            <w:proofErr w:type="spellEnd"/>
            <w:r w:rsidRPr="00403897">
              <w:rPr>
                <w:iCs/>
                <w:sz w:val="20"/>
                <w:szCs w:val="20"/>
                <w:u w:val="single"/>
              </w:rPr>
              <w:t xml:space="preserve"> 6 </w:t>
            </w:r>
            <w:proofErr w:type="spellStart"/>
            <w:r w:rsidRPr="00403897">
              <w:rPr>
                <w:iCs/>
                <w:sz w:val="20"/>
                <w:szCs w:val="20"/>
                <w:u w:val="single"/>
              </w:rPr>
              <w:t>puntos</w:t>
            </w:r>
            <w:proofErr w:type="spellEnd"/>
            <w:r w:rsidR="006E42DE">
              <w:rPr>
                <w:iCs/>
                <w:sz w:val="20"/>
                <w:szCs w:val="20"/>
              </w:rPr>
              <w:t>: Por</w:t>
            </w:r>
            <w:r w:rsidRPr="00403897">
              <w:rPr>
                <w:iCs/>
                <w:sz w:val="20"/>
                <w:szCs w:val="20"/>
              </w:rPr>
              <w:t xml:space="preserve"> la </w:t>
            </w:r>
            <w:proofErr w:type="spellStart"/>
            <w:r w:rsidRPr="00403897">
              <w:rPr>
                <w:iCs/>
                <w:sz w:val="20"/>
                <w:szCs w:val="20"/>
              </w:rPr>
              <w:t>descripción</w:t>
            </w:r>
            <w:proofErr w:type="spellEnd"/>
            <w:r w:rsidRPr="00403897">
              <w:rPr>
                <w:iCs/>
                <w:sz w:val="20"/>
                <w:szCs w:val="20"/>
              </w:rPr>
              <w:t xml:space="preserve"> de los </w:t>
            </w:r>
            <w:proofErr w:type="spellStart"/>
            <w:r w:rsidRPr="00403897">
              <w:rPr>
                <w:iCs/>
                <w:sz w:val="20"/>
                <w:szCs w:val="20"/>
              </w:rPr>
              <w:t>aspectos</w:t>
            </w:r>
            <w:proofErr w:type="spellEnd"/>
            <w:r w:rsidRPr="00403897">
              <w:rPr>
                <w:iCs/>
                <w:sz w:val="20"/>
                <w:szCs w:val="20"/>
              </w:rPr>
              <w:t xml:space="preserve"> </w:t>
            </w:r>
            <w:proofErr w:type="spellStart"/>
            <w:r w:rsidRPr="00403897">
              <w:rPr>
                <w:iCs/>
                <w:sz w:val="20"/>
                <w:szCs w:val="20"/>
              </w:rPr>
              <w:t>relevantes</w:t>
            </w:r>
            <w:proofErr w:type="spellEnd"/>
            <w:r w:rsidRPr="00403897">
              <w:rPr>
                <w:iCs/>
                <w:sz w:val="20"/>
                <w:szCs w:val="20"/>
              </w:rPr>
              <w:t xml:space="preserve"> del </w:t>
            </w:r>
            <w:proofErr w:type="spellStart"/>
            <w:r w:rsidRPr="00403897">
              <w:rPr>
                <w:iCs/>
                <w:sz w:val="20"/>
                <w:szCs w:val="20"/>
              </w:rPr>
              <w:t>planeamiento</w:t>
            </w:r>
            <w:proofErr w:type="spellEnd"/>
            <w:r w:rsidRPr="00403897">
              <w:rPr>
                <w:iCs/>
                <w:sz w:val="20"/>
                <w:szCs w:val="20"/>
              </w:rPr>
              <w:t xml:space="preserve"> </w:t>
            </w:r>
            <w:proofErr w:type="spellStart"/>
            <w:r w:rsidRPr="00403897">
              <w:rPr>
                <w:iCs/>
                <w:sz w:val="20"/>
                <w:szCs w:val="20"/>
              </w:rPr>
              <w:t>vigente</w:t>
            </w:r>
            <w:proofErr w:type="spellEnd"/>
            <w:r w:rsidRPr="00403897">
              <w:rPr>
                <w:iCs/>
                <w:sz w:val="20"/>
                <w:szCs w:val="20"/>
              </w:rPr>
              <w:t xml:space="preserve">, a considerar para el </w:t>
            </w:r>
            <w:proofErr w:type="spellStart"/>
            <w:r w:rsidRPr="00403897">
              <w:rPr>
                <w:iCs/>
                <w:sz w:val="20"/>
                <w:szCs w:val="20"/>
              </w:rPr>
              <w:t>futuro</w:t>
            </w:r>
            <w:proofErr w:type="spellEnd"/>
            <w:r w:rsidRPr="00403897">
              <w:rPr>
                <w:iCs/>
                <w:sz w:val="20"/>
                <w:szCs w:val="20"/>
              </w:rPr>
              <w:t xml:space="preserve"> </w:t>
            </w:r>
            <w:proofErr w:type="spellStart"/>
            <w:r w:rsidRPr="00403897">
              <w:rPr>
                <w:iCs/>
                <w:sz w:val="20"/>
                <w:szCs w:val="20"/>
              </w:rPr>
              <w:t>desarrollo</w:t>
            </w:r>
            <w:proofErr w:type="spellEnd"/>
            <w:r w:rsidRPr="00403897">
              <w:rPr>
                <w:iCs/>
                <w:sz w:val="20"/>
                <w:szCs w:val="20"/>
              </w:rPr>
              <w:t xml:space="preserve"> y </w:t>
            </w:r>
            <w:proofErr w:type="spellStart"/>
            <w:r w:rsidRPr="00403897">
              <w:rPr>
                <w:iCs/>
                <w:sz w:val="20"/>
                <w:szCs w:val="20"/>
              </w:rPr>
              <w:t>ordenación</w:t>
            </w:r>
            <w:proofErr w:type="spellEnd"/>
            <w:r w:rsidRPr="00403897">
              <w:rPr>
                <w:iCs/>
                <w:sz w:val="20"/>
                <w:szCs w:val="20"/>
              </w:rPr>
              <w:t xml:space="preserve"> del </w:t>
            </w:r>
            <w:proofErr w:type="spellStart"/>
            <w:r w:rsidRPr="00403897">
              <w:rPr>
                <w:iCs/>
                <w:spacing w:val="-2"/>
                <w:sz w:val="20"/>
                <w:szCs w:val="20"/>
              </w:rPr>
              <w:t>ámbito</w:t>
            </w:r>
            <w:proofErr w:type="spellEnd"/>
            <w:r w:rsidRPr="00403897">
              <w:rPr>
                <w:iCs/>
                <w:spacing w:val="-2"/>
                <w:sz w:val="20"/>
                <w:szCs w:val="20"/>
              </w:rPr>
              <w:t>.</w:t>
            </w:r>
          </w:p>
          <w:p w14:paraId="206D32CD" w14:textId="77777777" w:rsidR="00403897" w:rsidRPr="00403897" w:rsidRDefault="00403897" w:rsidP="00C7690B">
            <w:pPr>
              <w:pStyle w:val="TableParagraph"/>
              <w:spacing w:before="119"/>
              <w:ind w:left="109" w:right="98"/>
              <w:jc w:val="both"/>
              <w:rPr>
                <w:iCs/>
                <w:sz w:val="20"/>
                <w:szCs w:val="20"/>
              </w:rPr>
            </w:pPr>
            <w:proofErr w:type="spellStart"/>
            <w:r w:rsidRPr="00403897">
              <w:rPr>
                <w:iCs/>
                <w:sz w:val="20"/>
                <w:szCs w:val="20"/>
                <w:u w:val="single"/>
              </w:rPr>
              <w:t>Hasta</w:t>
            </w:r>
            <w:proofErr w:type="spellEnd"/>
            <w:r w:rsidRPr="00403897">
              <w:rPr>
                <w:iCs/>
                <w:spacing w:val="-6"/>
                <w:sz w:val="20"/>
                <w:szCs w:val="20"/>
                <w:u w:val="single"/>
              </w:rPr>
              <w:t xml:space="preserve"> </w:t>
            </w:r>
            <w:r w:rsidRPr="00403897">
              <w:rPr>
                <w:iCs/>
                <w:sz w:val="20"/>
                <w:szCs w:val="20"/>
                <w:u w:val="single"/>
              </w:rPr>
              <w:t xml:space="preserve">9 </w:t>
            </w:r>
            <w:proofErr w:type="spellStart"/>
            <w:r w:rsidRPr="00403897">
              <w:rPr>
                <w:iCs/>
                <w:sz w:val="20"/>
                <w:szCs w:val="20"/>
                <w:u w:val="single"/>
              </w:rPr>
              <w:t>puntos</w:t>
            </w:r>
            <w:proofErr w:type="spellEnd"/>
            <w:r w:rsidRPr="00403897">
              <w:rPr>
                <w:iCs/>
                <w:sz w:val="20"/>
                <w:szCs w:val="20"/>
              </w:rPr>
              <w:t>:</w:t>
            </w:r>
            <w:r w:rsidRPr="00403897">
              <w:rPr>
                <w:iCs/>
                <w:spacing w:val="-9"/>
                <w:sz w:val="20"/>
                <w:szCs w:val="20"/>
              </w:rPr>
              <w:t xml:space="preserve"> </w:t>
            </w:r>
            <w:proofErr w:type="spellStart"/>
            <w:r w:rsidRPr="00403897">
              <w:rPr>
                <w:iCs/>
                <w:sz w:val="20"/>
                <w:szCs w:val="20"/>
              </w:rPr>
              <w:t>Definición</w:t>
            </w:r>
            <w:proofErr w:type="spellEnd"/>
            <w:r w:rsidRPr="00403897">
              <w:rPr>
                <w:iCs/>
                <w:spacing w:val="-6"/>
                <w:sz w:val="20"/>
                <w:szCs w:val="20"/>
              </w:rPr>
              <w:t xml:space="preserve"> </w:t>
            </w:r>
            <w:r w:rsidRPr="00403897">
              <w:rPr>
                <w:iCs/>
                <w:sz w:val="20"/>
                <w:szCs w:val="20"/>
              </w:rPr>
              <w:t xml:space="preserve">de </w:t>
            </w:r>
            <w:proofErr w:type="spellStart"/>
            <w:r w:rsidRPr="00403897">
              <w:rPr>
                <w:iCs/>
                <w:sz w:val="20"/>
                <w:szCs w:val="20"/>
              </w:rPr>
              <w:t>unos</w:t>
            </w:r>
            <w:proofErr w:type="spellEnd"/>
            <w:r w:rsidRPr="00403897">
              <w:rPr>
                <w:iCs/>
                <w:spacing w:val="-6"/>
                <w:sz w:val="20"/>
                <w:szCs w:val="20"/>
              </w:rPr>
              <w:t xml:space="preserve"> </w:t>
            </w:r>
            <w:proofErr w:type="spellStart"/>
            <w:r w:rsidRPr="00403897">
              <w:rPr>
                <w:iCs/>
                <w:sz w:val="20"/>
                <w:szCs w:val="20"/>
              </w:rPr>
              <w:t>objetivos</w:t>
            </w:r>
            <w:proofErr w:type="spellEnd"/>
            <w:r w:rsidRPr="00403897">
              <w:rPr>
                <w:iCs/>
                <w:sz w:val="20"/>
                <w:szCs w:val="20"/>
              </w:rPr>
              <w:t xml:space="preserve"> y </w:t>
            </w:r>
            <w:proofErr w:type="spellStart"/>
            <w:r w:rsidRPr="00403897">
              <w:rPr>
                <w:iCs/>
                <w:sz w:val="20"/>
                <w:szCs w:val="20"/>
              </w:rPr>
              <w:t>criterios</w:t>
            </w:r>
            <w:proofErr w:type="spellEnd"/>
            <w:r w:rsidRPr="00403897">
              <w:rPr>
                <w:iCs/>
                <w:sz w:val="20"/>
                <w:szCs w:val="20"/>
              </w:rPr>
              <w:t xml:space="preserve"> </w:t>
            </w:r>
            <w:proofErr w:type="spellStart"/>
            <w:r w:rsidRPr="00403897">
              <w:rPr>
                <w:iCs/>
                <w:sz w:val="20"/>
                <w:szCs w:val="20"/>
              </w:rPr>
              <w:t>debidamente</w:t>
            </w:r>
            <w:proofErr w:type="spellEnd"/>
            <w:r w:rsidRPr="00403897">
              <w:rPr>
                <w:iCs/>
                <w:sz w:val="20"/>
                <w:szCs w:val="20"/>
              </w:rPr>
              <w:t xml:space="preserve"> </w:t>
            </w:r>
            <w:proofErr w:type="spellStart"/>
            <w:r w:rsidRPr="00403897">
              <w:rPr>
                <w:iCs/>
                <w:sz w:val="20"/>
                <w:szCs w:val="20"/>
              </w:rPr>
              <w:t>razonados</w:t>
            </w:r>
            <w:proofErr w:type="spellEnd"/>
            <w:r w:rsidRPr="00403897">
              <w:rPr>
                <w:iCs/>
                <w:sz w:val="20"/>
                <w:szCs w:val="20"/>
              </w:rPr>
              <w:t>.</w:t>
            </w:r>
          </w:p>
        </w:tc>
      </w:tr>
    </w:tbl>
    <w:p w14:paraId="05A544E4" w14:textId="77777777" w:rsidR="00403897" w:rsidRPr="00403897" w:rsidRDefault="00403897" w:rsidP="00403897">
      <w:pPr>
        <w:pStyle w:val="Textindependent"/>
        <w:spacing w:before="4"/>
        <w:rPr>
          <w:rFonts w:cs="Arial"/>
          <w:iCs/>
          <w:sz w:val="20"/>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544"/>
        <w:gridCol w:w="1134"/>
        <w:gridCol w:w="4819"/>
      </w:tblGrid>
      <w:tr w:rsidR="00403897" w:rsidRPr="00403897" w14:paraId="390CDB5D" w14:textId="77777777" w:rsidTr="002079A0">
        <w:trPr>
          <w:trHeight w:val="647"/>
        </w:trPr>
        <w:tc>
          <w:tcPr>
            <w:tcW w:w="4395" w:type="dxa"/>
            <w:gridSpan w:val="2"/>
          </w:tcPr>
          <w:p w14:paraId="30508DF6" w14:textId="77777777" w:rsidR="00403897" w:rsidRPr="00403897" w:rsidRDefault="00403897" w:rsidP="00C7690B">
            <w:pPr>
              <w:pStyle w:val="TableParagraph"/>
              <w:spacing w:before="148"/>
              <w:ind w:left="105"/>
              <w:rPr>
                <w:b/>
                <w:iCs/>
                <w:sz w:val="20"/>
                <w:szCs w:val="20"/>
              </w:rPr>
            </w:pPr>
            <w:proofErr w:type="spellStart"/>
            <w:r w:rsidRPr="00403897">
              <w:rPr>
                <w:b/>
                <w:iCs/>
                <w:sz w:val="20"/>
                <w:szCs w:val="20"/>
              </w:rPr>
              <w:t>Aspectos</w:t>
            </w:r>
            <w:proofErr w:type="spellEnd"/>
            <w:r w:rsidRPr="00403897">
              <w:rPr>
                <w:b/>
                <w:iCs/>
                <w:spacing w:val="-9"/>
                <w:sz w:val="20"/>
                <w:szCs w:val="20"/>
              </w:rPr>
              <w:t xml:space="preserve"> </w:t>
            </w:r>
            <w:r w:rsidRPr="00403897">
              <w:rPr>
                <w:b/>
                <w:iCs/>
                <w:sz w:val="20"/>
                <w:szCs w:val="20"/>
              </w:rPr>
              <w:t>a</w:t>
            </w:r>
            <w:r w:rsidRPr="00403897">
              <w:rPr>
                <w:b/>
                <w:iCs/>
                <w:spacing w:val="-5"/>
                <w:sz w:val="20"/>
                <w:szCs w:val="20"/>
              </w:rPr>
              <w:t xml:space="preserve"> </w:t>
            </w:r>
            <w:r w:rsidRPr="00403897">
              <w:rPr>
                <w:b/>
                <w:iCs/>
                <w:spacing w:val="-2"/>
                <w:sz w:val="20"/>
                <w:szCs w:val="20"/>
              </w:rPr>
              <w:t>valorar</w:t>
            </w:r>
          </w:p>
        </w:tc>
        <w:tc>
          <w:tcPr>
            <w:tcW w:w="1134" w:type="dxa"/>
          </w:tcPr>
          <w:p w14:paraId="1D62D383" w14:textId="77777777" w:rsidR="00403897" w:rsidRPr="00403897" w:rsidRDefault="00403897" w:rsidP="00C7690B">
            <w:pPr>
              <w:pStyle w:val="TableParagraph"/>
              <w:spacing w:before="56"/>
              <w:ind w:left="105"/>
              <w:rPr>
                <w:b/>
                <w:iCs/>
                <w:sz w:val="20"/>
                <w:szCs w:val="20"/>
              </w:rPr>
            </w:pPr>
            <w:proofErr w:type="spellStart"/>
            <w:r w:rsidRPr="00403897">
              <w:rPr>
                <w:b/>
                <w:iCs/>
                <w:spacing w:val="-2"/>
                <w:sz w:val="20"/>
                <w:szCs w:val="20"/>
              </w:rPr>
              <w:t>Puntuación</w:t>
            </w:r>
            <w:proofErr w:type="spellEnd"/>
            <w:r w:rsidRPr="00403897">
              <w:rPr>
                <w:b/>
                <w:iCs/>
                <w:spacing w:val="-2"/>
                <w:sz w:val="20"/>
                <w:szCs w:val="20"/>
              </w:rPr>
              <w:t xml:space="preserve"> </w:t>
            </w:r>
            <w:proofErr w:type="spellStart"/>
            <w:r w:rsidRPr="00403897">
              <w:rPr>
                <w:b/>
                <w:iCs/>
                <w:spacing w:val="-2"/>
                <w:sz w:val="20"/>
                <w:szCs w:val="20"/>
              </w:rPr>
              <w:t>máxima</w:t>
            </w:r>
            <w:proofErr w:type="spellEnd"/>
          </w:p>
        </w:tc>
        <w:tc>
          <w:tcPr>
            <w:tcW w:w="4819" w:type="dxa"/>
          </w:tcPr>
          <w:p w14:paraId="73590474" w14:textId="77777777" w:rsidR="00403897" w:rsidRPr="00403897" w:rsidRDefault="00403897" w:rsidP="00C7690B">
            <w:pPr>
              <w:pStyle w:val="TableParagraph"/>
              <w:spacing w:before="57"/>
              <w:ind w:left="109"/>
              <w:rPr>
                <w:b/>
                <w:iCs/>
                <w:sz w:val="20"/>
                <w:szCs w:val="20"/>
              </w:rPr>
            </w:pPr>
            <w:proofErr w:type="spellStart"/>
            <w:r w:rsidRPr="00403897">
              <w:rPr>
                <w:b/>
                <w:iCs/>
                <w:sz w:val="20"/>
                <w:szCs w:val="20"/>
              </w:rPr>
              <w:t>Criterios</w:t>
            </w:r>
            <w:proofErr w:type="spellEnd"/>
            <w:r w:rsidRPr="00403897">
              <w:rPr>
                <w:b/>
                <w:iCs/>
                <w:spacing w:val="-7"/>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puntuación</w:t>
            </w:r>
            <w:proofErr w:type="spellEnd"/>
          </w:p>
        </w:tc>
      </w:tr>
      <w:tr w:rsidR="00403897" w:rsidRPr="00403897" w14:paraId="57BDB2AB" w14:textId="77777777" w:rsidTr="002079A0">
        <w:trPr>
          <w:trHeight w:val="484"/>
        </w:trPr>
        <w:tc>
          <w:tcPr>
            <w:tcW w:w="4395" w:type="dxa"/>
            <w:gridSpan w:val="2"/>
          </w:tcPr>
          <w:p w14:paraId="3D485720" w14:textId="77777777" w:rsidR="00403897" w:rsidRPr="00403897" w:rsidRDefault="00403897" w:rsidP="00C7690B">
            <w:pPr>
              <w:pStyle w:val="TableParagraph"/>
              <w:spacing w:before="66"/>
              <w:ind w:left="465"/>
              <w:rPr>
                <w:b/>
                <w:iCs/>
                <w:sz w:val="20"/>
                <w:szCs w:val="20"/>
              </w:rPr>
            </w:pPr>
            <w:r w:rsidRPr="00403897">
              <w:rPr>
                <w:b/>
                <w:iCs/>
                <w:sz w:val="20"/>
                <w:szCs w:val="20"/>
              </w:rPr>
              <w:t>2.</w:t>
            </w:r>
            <w:r w:rsidRPr="00403897">
              <w:rPr>
                <w:b/>
                <w:iCs/>
                <w:spacing w:val="36"/>
                <w:sz w:val="20"/>
                <w:szCs w:val="20"/>
              </w:rPr>
              <w:t xml:space="preserve">  </w:t>
            </w:r>
            <w:proofErr w:type="spellStart"/>
            <w:r w:rsidRPr="00403897">
              <w:rPr>
                <w:b/>
                <w:iCs/>
                <w:sz w:val="20"/>
                <w:szCs w:val="20"/>
              </w:rPr>
              <w:t>Metodología</w:t>
            </w:r>
            <w:proofErr w:type="spellEnd"/>
            <w:r w:rsidRPr="00403897">
              <w:rPr>
                <w:b/>
                <w:iCs/>
                <w:spacing w:val="-5"/>
                <w:sz w:val="20"/>
                <w:szCs w:val="20"/>
              </w:rPr>
              <w:t xml:space="preserve"> </w:t>
            </w:r>
            <w:r w:rsidRPr="00403897">
              <w:rPr>
                <w:b/>
                <w:iCs/>
                <w:sz w:val="20"/>
                <w:szCs w:val="20"/>
              </w:rPr>
              <w:t>de</w:t>
            </w:r>
            <w:r w:rsidRPr="00403897">
              <w:rPr>
                <w:b/>
                <w:iCs/>
                <w:spacing w:val="-5"/>
                <w:sz w:val="20"/>
                <w:szCs w:val="20"/>
              </w:rPr>
              <w:t xml:space="preserve"> </w:t>
            </w:r>
            <w:proofErr w:type="spellStart"/>
            <w:r w:rsidRPr="00403897">
              <w:rPr>
                <w:b/>
                <w:iCs/>
                <w:spacing w:val="-2"/>
                <w:sz w:val="20"/>
                <w:szCs w:val="20"/>
              </w:rPr>
              <w:t>trabajo</w:t>
            </w:r>
            <w:proofErr w:type="spellEnd"/>
          </w:p>
        </w:tc>
        <w:tc>
          <w:tcPr>
            <w:tcW w:w="1134" w:type="dxa"/>
          </w:tcPr>
          <w:p w14:paraId="1B434663" w14:textId="77777777" w:rsidR="00403897" w:rsidRPr="00403897" w:rsidRDefault="00403897" w:rsidP="00C7690B">
            <w:pPr>
              <w:pStyle w:val="TableParagraph"/>
              <w:spacing w:before="66"/>
              <w:ind w:left="105"/>
              <w:rPr>
                <w:b/>
                <w:iCs/>
                <w:sz w:val="20"/>
                <w:szCs w:val="20"/>
              </w:rPr>
            </w:pPr>
            <w:r w:rsidRPr="00403897">
              <w:rPr>
                <w:b/>
                <w:iCs/>
                <w:spacing w:val="-2"/>
                <w:sz w:val="20"/>
                <w:szCs w:val="20"/>
              </w:rPr>
              <w:t>12,00</w:t>
            </w:r>
          </w:p>
        </w:tc>
        <w:tc>
          <w:tcPr>
            <w:tcW w:w="4819" w:type="dxa"/>
          </w:tcPr>
          <w:p w14:paraId="7EEFFCAF" w14:textId="77777777" w:rsidR="00403897" w:rsidRPr="00403897" w:rsidRDefault="00403897" w:rsidP="00C7690B">
            <w:pPr>
              <w:pStyle w:val="TableParagraph"/>
              <w:rPr>
                <w:iCs/>
                <w:sz w:val="20"/>
                <w:szCs w:val="20"/>
              </w:rPr>
            </w:pPr>
          </w:p>
        </w:tc>
      </w:tr>
      <w:tr w:rsidR="00403897" w:rsidRPr="00403897" w14:paraId="27FD529D" w14:textId="77777777" w:rsidTr="002079A0">
        <w:trPr>
          <w:trHeight w:val="3944"/>
        </w:trPr>
        <w:tc>
          <w:tcPr>
            <w:tcW w:w="851" w:type="dxa"/>
          </w:tcPr>
          <w:p w14:paraId="237C35F2" w14:textId="77777777" w:rsidR="00403897" w:rsidRPr="00403897" w:rsidRDefault="00403897" w:rsidP="00C7690B">
            <w:pPr>
              <w:pStyle w:val="TableParagraph"/>
              <w:rPr>
                <w:iCs/>
                <w:sz w:val="20"/>
                <w:szCs w:val="20"/>
              </w:rPr>
            </w:pPr>
          </w:p>
          <w:p w14:paraId="6F2E4700" w14:textId="77777777" w:rsidR="00403897" w:rsidRPr="00403897" w:rsidRDefault="00403897" w:rsidP="00C7690B">
            <w:pPr>
              <w:pStyle w:val="TableParagraph"/>
              <w:rPr>
                <w:iCs/>
                <w:sz w:val="20"/>
                <w:szCs w:val="20"/>
              </w:rPr>
            </w:pPr>
          </w:p>
          <w:p w14:paraId="5D66ACC8" w14:textId="77777777" w:rsidR="00403897" w:rsidRPr="00403897" w:rsidRDefault="00403897" w:rsidP="00C7690B">
            <w:pPr>
              <w:pStyle w:val="TableParagraph"/>
              <w:rPr>
                <w:iCs/>
                <w:sz w:val="20"/>
                <w:szCs w:val="20"/>
              </w:rPr>
            </w:pPr>
          </w:p>
          <w:p w14:paraId="46FF5025" w14:textId="77777777" w:rsidR="00403897" w:rsidRPr="00403897" w:rsidRDefault="00403897" w:rsidP="00C7690B">
            <w:pPr>
              <w:pStyle w:val="TableParagraph"/>
              <w:rPr>
                <w:iCs/>
                <w:sz w:val="20"/>
                <w:szCs w:val="20"/>
              </w:rPr>
            </w:pPr>
          </w:p>
          <w:p w14:paraId="4BB26CF7" w14:textId="77777777" w:rsidR="00403897" w:rsidRPr="00403897" w:rsidRDefault="00403897" w:rsidP="00C7690B">
            <w:pPr>
              <w:pStyle w:val="TableParagraph"/>
              <w:rPr>
                <w:iCs/>
                <w:sz w:val="20"/>
                <w:szCs w:val="20"/>
              </w:rPr>
            </w:pPr>
          </w:p>
          <w:p w14:paraId="170B0B30" w14:textId="77777777" w:rsidR="00403897" w:rsidRPr="00403897" w:rsidRDefault="00403897" w:rsidP="00C7690B">
            <w:pPr>
              <w:pStyle w:val="TableParagraph"/>
              <w:rPr>
                <w:iCs/>
                <w:sz w:val="20"/>
                <w:szCs w:val="20"/>
              </w:rPr>
            </w:pPr>
          </w:p>
          <w:p w14:paraId="1DB8E08B" w14:textId="77777777" w:rsidR="00403897" w:rsidRPr="00403897" w:rsidRDefault="00403897" w:rsidP="00C7690B">
            <w:pPr>
              <w:pStyle w:val="TableParagraph"/>
              <w:spacing w:before="34"/>
              <w:rPr>
                <w:iCs/>
                <w:sz w:val="20"/>
                <w:szCs w:val="20"/>
              </w:rPr>
            </w:pPr>
          </w:p>
          <w:p w14:paraId="588AFF80" w14:textId="77777777" w:rsidR="00403897" w:rsidRPr="00403897" w:rsidRDefault="00403897" w:rsidP="00C7690B">
            <w:pPr>
              <w:pStyle w:val="TableParagraph"/>
              <w:spacing w:before="1"/>
              <w:ind w:left="105"/>
              <w:rPr>
                <w:iCs/>
                <w:sz w:val="20"/>
                <w:szCs w:val="20"/>
              </w:rPr>
            </w:pPr>
            <w:r w:rsidRPr="00403897">
              <w:rPr>
                <w:iCs/>
                <w:spacing w:val="-5"/>
                <w:sz w:val="20"/>
                <w:szCs w:val="20"/>
              </w:rPr>
              <w:t>2.1</w:t>
            </w:r>
          </w:p>
        </w:tc>
        <w:tc>
          <w:tcPr>
            <w:tcW w:w="3544" w:type="dxa"/>
          </w:tcPr>
          <w:p w14:paraId="6778A485" w14:textId="77777777" w:rsidR="00403897" w:rsidRPr="00403897" w:rsidRDefault="00403897" w:rsidP="00C7690B">
            <w:pPr>
              <w:pStyle w:val="TableParagraph"/>
              <w:spacing w:before="64"/>
              <w:ind w:left="105" w:right="98"/>
              <w:jc w:val="both"/>
              <w:rPr>
                <w:iCs/>
                <w:sz w:val="20"/>
                <w:szCs w:val="20"/>
              </w:rPr>
            </w:pPr>
            <w:r w:rsidRPr="00403897">
              <w:rPr>
                <w:iCs/>
                <w:sz w:val="20"/>
                <w:szCs w:val="20"/>
              </w:rPr>
              <w:t>Se</w:t>
            </w:r>
            <w:r w:rsidRPr="00403897">
              <w:rPr>
                <w:iCs/>
                <w:spacing w:val="-14"/>
                <w:sz w:val="20"/>
                <w:szCs w:val="20"/>
              </w:rPr>
              <w:t xml:space="preserve"> </w:t>
            </w:r>
            <w:proofErr w:type="spellStart"/>
            <w:r w:rsidRPr="00403897">
              <w:rPr>
                <w:iCs/>
                <w:sz w:val="20"/>
                <w:szCs w:val="20"/>
              </w:rPr>
              <w:t>valorará</w:t>
            </w:r>
            <w:proofErr w:type="spellEnd"/>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descripción</w:t>
            </w:r>
            <w:proofErr w:type="spellEnd"/>
            <w:r w:rsidRPr="00403897">
              <w:rPr>
                <w:iCs/>
                <w:spacing w:val="-14"/>
                <w:sz w:val="20"/>
                <w:szCs w:val="20"/>
              </w:rPr>
              <w:t xml:space="preserve"> </w:t>
            </w:r>
            <w:r w:rsidRPr="00403897">
              <w:rPr>
                <w:iCs/>
                <w:sz w:val="20"/>
                <w:szCs w:val="20"/>
              </w:rPr>
              <w:t>de</w:t>
            </w:r>
            <w:r w:rsidRPr="00403897">
              <w:rPr>
                <w:iCs/>
                <w:spacing w:val="-14"/>
                <w:sz w:val="20"/>
                <w:szCs w:val="20"/>
              </w:rPr>
              <w:t xml:space="preserve"> </w:t>
            </w:r>
            <w:r w:rsidRPr="00403897">
              <w:rPr>
                <w:iCs/>
                <w:sz w:val="20"/>
                <w:szCs w:val="20"/>
              </w:rPr>
              <w:t xml:space="preserve">la </w:t>
            </w:r>
            <w:proofErr w:type="spellStart"/>
            <w:r w:rsidRPr="00403897">
              <w:rPr>
                <w:iCs/>
                <w:sz w:val="20"/>
                <w:szCs w:val="20"/>
              </w:rPr>
              <w:t>metodología</w:t>
            </w:r>
            <w:proofErr w:type="spellEnd"/>
            <w:r w:rsidRPr="00403897">
              <w:rPr>
                <w:iCs/>
                <w:sz w:val="20"/>
                <w:szCs w:val="20"/>
              </w:rPr>
              <w:t xml:space="preserve"> que se </w:t>
            </w:r>
            <w:proofErr w:type="spellStart"/>
            <w:r w:rsidRPr="00403897">
              <w:rPr>
                <w:iCs/>
                <w:sz w:val="20"/>
                <w:szCs w:val="20"/>
              </w:rPr>
              <w:t>utilizará</w:t>
            </w:r>
            <w:proofErr w:type="spellEnd"/>
            <w:r w:rsidRPr="00403897">
              <w:rPr>
                <w:iCs/>
                <w:sz w:val="20"/>
                <w:szCs w:val="20"/>
              </w:rPr>
              <w:t xml:space="preserve"> para el </w:t>
            </w:r>
            <w:proofErr w:type="spellStart"/>
            <w:r w:rsidRPr="00403897">
              <w:rPr>
                <w:iCs/>
                <w:sz w:val="20"/>
                <w:szCs w:val="20"/>
              </w:rPr>
              <w:t>desarrollo</w:t>
            </w:r>
            <w:proofErr w:type="spellEnd"/>
            <w:r w:rsidRPr="00403897">
              <w:rPr>
                <w:iCs/>
                <w:sz w:val="20"/>
                <w:szCs w:val="20"/>
              </w:rPr>
              <w:t xml:space="preserve"> del </w:t>
            </w:r>
            <w:proofErr w:type="spellStart"/>
            <w:r w:rsidRPr="00403897">
              <w:rPr>
                <w:iCs/>
                <w:sz w:val="20"/>
                <w:szCs w:val="20"/>
              </w:rPr>
              <w:t>trabajos</w:t>
            </w:r>
            <w:proofErr w:type="spellEnd"/>
            <w:r w:rsidRPr="00403897">
              <w:rPr>
                <w:iCs/>
                <w:sz w:val="20"/>
                <w:szCs w:val="20"/>
              </w:rPr>
              <w:t xml:space="preserve"> de </w:t>
            </w:r>
            <w:proofErr w:type="spellStart"/>
            <w:r w:rsidRPr="00403897">
              <w:rPr>
                <w:iCs/>
                <w:sz w:val="20"/>
                <w:szCs w:val="20"/>
              </w:rPr>
              <w:t>redacción</w:t>
            </w:r>
            <w:proofErr w:type="spellEnd"/>
            <w:r w:rsidRPr="00403897">
              <w:rPr>
                <w:iCs/>
                <w:sz w:val="20"/>
                <w:szCs w:val="20"/>
              </w:rPr>
              <w:t xml:space="preserve"> del documento de </w:t>
            </w:r>
            <w:proofErr w:type="spellStart"/>
            <w:r w:rsidRPr="00403897">
              <w:rPr>
                <w:iCs/>
                <w:sz w:val="20"/>
                <w:szCs w:val="20"/>
              </w:rPr>
              <w:t>planeamiento</w:t>
            </w:r>
            <w:proofErr w:type="spellEnd"/>
            <w:r w:rsidRPr="00403897">
              <w:rPr>
                <w:iCs/>
                <w:sz w:val="20"/>
                <w:szCs w:val="20"/>
              </w:rPr>
              <w:t xml:space="preserve"> y del</w:t>
            </w:r>
            <w:r w:rsidRPr="00403897">
              <w:rPr>
                <w:iCs/>
                <w:spacing w:val="-14"/>
                <w:sz w:val="20"/>
                <w:szCs w:val="20"/>
              </w:rPr>
              <w:t xml:space="preserve"> </w:t>
            </w:r>
            <w:proofErr w:type="spellStart"/>
            <w:r w:rsidRPr="00403897">
              <w:rPr>
                <w:iCs/>
                <w:sz w:val="20"/>
                <w:szCs w:val="20"/>
              </w:rPr>
              <w:t>seguimiento</w:t>
            </w:r>
            <w:proofErr w:type="spellEnd"/>
            <w:r w:rsidRPr="00403897">
              <w:rPr>
                <w:iCs/>
                <w:spacing w:val="-14"/>
                <w:sz w:val="20"/>
                <w:szCs w:val="20"/>
              </w:rPr>
              <w:t xml:space="preserve"> </w:t>
            </w:r>
            <w:r w:rsidRPr="00403897">
              <w:rPr>
                <w:iCs/>
                <w:sz w:val="20"/>
                <w:szCs w:val="20"/>
              </w:rPr>
              <w:t>de</w:t>
            </w:r>
            <w:r w:rsidRPr="00403897">
              <w:rPr>
                <w:iCs/>
                <w:spacing w:val="-14"/>
                <w:sz w:val="20"/>
                <w:szCs w:val="20"/>
              </w:rPr>
              <w:t xml:space="preserve"> </w:t>
            </w:r>
            <w:r w:rsidRPr="00403897">
              <w:rPr>
                <w:iCs/>
                <w:sz w:val="20"/>
                <w:szCs w:val="20"/>
              </w:rPr>
              <w:t>las</w:t>
            </w:r>
            <w:r w:rsidRPr="00403897">
              <w:rPr>
                <w:iCs/>
                <w:spacing w:val="-14"/>
                <w:sz w:val="20"/>
                <w:szCs w:val="20"/>
              </w:rPr>
              <w:t xml:space="preserve"> </w:t>
            </w:r>
            <w:proofErr w:type="spellStart"/>
            <w:r w:rsidRPr="00403897">
              <w:rPr>
                <w:iCs/>
                <w:sz w:val="20"/>
                <w:szCs w:val="20"/>
              </w:rPr>
              <w:t>diferentes</w:t>
            </w:r>
            <w:proofErr w:type="spellEnd"/>
            <w:r w:rsidRPr="00403897">
              <w:rPr>
                <w:iCs/>
                <w:sz w:val="20"/>
                <w:szCs w:val="20"/>
              </w:rPr>
              <w:t xml:space="preserve"> fases de </w:t>
            </w:r>
            <w:proofErr w:type="spellStart"/>
            <w:r w:rsidRPr="00403897">
              <w:rPr>
                <w:iCs/>
                <w:sz w:val="20"/>
                <w:szCs w:val="20"/>
              </w:rPr>
              <w:t>trabajo</w:t>
            </w:r>
            <w:proofErr w:type="spellEnd"/>
            <w:r w:rsidRPr="00403897">
              <w:rPr>
                <w:iCs/>
                <w:sz w:val="20"/>
                <w:szCs w:val="20"/>
              </w:rPr>
              <w:t>.</w:t>
            </w:r>
          </w:p>
          <w:p w14:paraId="1A4C660C" w14:textId="77777777" w:rsidR="00403897" w:rsidRPr="00403897" w:rsidRDefault="00403897" w:rsidP="00C7690B">
            <w:pPr>
              <w:pStyle w:val="TableParagraph"/>
              <w:spacing w:before="120"/>
              <w:ind w:left="105" w:right="97"/>
              <w:jc w:val="both"/>
              <w:rPr>
                <w:iCs/>
                <w:sz w:val="20"/>
                <w:szCs w:val="20"/>
              </w:rPr>
            </w:pPr>
            <w:r w:rsidRPr="00403897">
              <w:rPr>
                <w:iCs/>
                <w:sz w:val="20"/>
                <w:szCs w:val="20"/>
              </w:rPr>
              <w:t xml:space="preserve">Se </w:t>
            </w:r>
            <w:proofErr w:type="spellStart"/>
            <w:r w:rsidRPr="00403897">
              <w:rPr>
                <w:iCs/>
                <w:sz w:val="20"/>
                <w:szCs w:val="20"/>
              </w:rPr>
              <w:t>valorará</w:t>
            </w:r>
            <w:proofErr w:type="spellEnd"/>
            <w:r w:rsidRPr="00403897">
              <w:rPr>
                <w:iCs/>
                <w:sz w:val="20"/>
                <w:szCs w:val="20"/>
              </w:rPr>
              <w:t xml:space="preserve"> la </w:t>
            </w:r>
            <w:proofErr w:type="spellStart"/>
            <w:r w:rsidRPr="00403897">
              <w:rPr>
                <w:iCs/>
                <w:sz w:val="20"/>
                <w:szCs w:val="20"/>
              </w:rPr>
              <w:t>coherencia</w:t>
            </w:r>
            <w:proofErr w:type="spellEnd"/>
            <w:r w:rsidRPr="00403897">
              <w:rPr>
                <w:iCs/>
                <w:sz w:val="20"/>
                <w:szCs w:val="20"/>
              </w:rPr>
              <w:t xml:space="preserve"> e </w:t>
            </w:r>
            <w:proofErr w:type="spellStart"/>
            <w:r w:rsidRPr="00403897">
              <w:rPr>
                <w:iCs/>
                <w:sz w:val="20"/>
                <w:szCs w:val="20"/>
              </w:rPr>
              <w:t>idoneidad</w:t>
            </w:r>
            <w:proofErr w:type="spellEnd"/>
            <w:r w:rsidRPr="00403897">
              <w:rPr>
                <w:iCs/>
                <w:sz w:val="20"/>
                <w:szCs w:val="20"/>
              </w:rPr>
              <w:t xml:space="preserve"> del </w:t>
            </w:r>
            <w:proofErr w:type="spellStart"/>
            <w:r w:rsidRPr="00403897">
              <w:rPr>
                <w:iCs/>
                <w:sz w:val="20"/>
                <w:szCs w:val="20"/>
              </w:rPr>
              <w:t>procedimiento</w:t>
            </w:r>
            <w:proofErr w:type="spellEnd"/>
            <w:r w:rsidRPr="00403897">
              <w:rPr>
                <w:iCs/>
                <w:sz w:val="20"/>
                <w:szCs w:val="20"/>
              </w:rPr>
              <w:t xml:space="preserve"> </w:t>
            </w:r>
            <w:proofErr w:type="spellStart"/>
            <w:r w:rsidRPr="00403897">
              <w:rPr>
                <w:iCs/>
                <w:sz w:val="20"/>
                <w:szCs w:val="20"/>
              </w:rPr>
              <w:t>escogido</w:t>
            </w:r>
            <w:proofErr w:type="spellEnd"/>
            <w:r w:rsidRPr="00403897">
              <w:rPr>
                <w:iCs/>
                <w:sz w:val="20"/>
                <w:szCs w:val="20"/>
              </w:rPr>
              <w:t xml:space="preserve"> a la </w:t>
            </w:r>
            <w:proofErr w:type="spellStart"/>
            <w:r w:rsidRPr="00403897">
              <w:rPr>
                <w:iCs/>
                <w:sz w:val="20"/>
                <w:szCs w:val="20"/>
              </w:rPr>
              <w:t>obtención</w:t>
            </w:r>
            <w:proofErr w:type="spellEnd"/>
            <w:r w:rsidRPr="00403897">
              <w:rPr>
                <w:iCs/>
                <w:sz w:val="20"/>
                <w:szCs w:val="20"/>
              </w:rPr>
              <w:t xml:space="preserve"> de los </w:t>
            </w:r>
            <w:proofErr w:type="spellStart"/>
            <w:r w:rsidRPr="00403897">
              <w:rPr>
                <w:iCs/>
                <w:spacing w:val="-2"/>
                <w:sz w:val="20"/>
                <w:szCs w:val="20"/>
              </w:rPr>
              <w:t>resultados</w:t>
            </w:r>
            <w:proofErr w:type="spellEnd"/>
            <w:r w:rsidRPr="00403897">
              <w:rPr>
                <w:iCs/>
                <w:spacing w:val="-9"/>
                <w:sz w:val="20"/>
                <w:szCs w:val="20"/>
              </w:rPr>
              <w:t xml:space="preserve"> </w:t>
            </w:r>
            <w:proofErr w:type="spellStart"/>
            <w:r w:rsidRPr="00403897">
              <w:rPr>
                <w:iCs/>
                <w:spacing w:val="-2"/>
                <w:sz w:val="20"/>
                <w:szCs w:val="20"/>
              </w:rPr>
              <w:t>requeridos</w:t>
            </w:r>
            <w:proofErr w:type="spellEnd"/>
            <w:r w:rsidRPr="00403897">
              <w:rPr>
                <w:iCs/>
                <w:spacing w:val="-9"/>
                <w:sz w:val="20"/>
                <w:szCs w:val="20"/>
              </w:rPr>
              <w:t xml:space="preserve"> </w:t>
            </w:r>
            <w:proofErr w:type="spellStart"/>
            <w:r w:rsidRPr="00403897">
              <w:rPr>
                <w:iCs/>
                <w:spacing w:val="-2"/>
                <w:sz w:val="20"/>
                <w:szCs w:val="20"/>
              </w:rPr>
              <w:t>así</w:t>
            </w:r>
            <w:proofErr w:type="spellEnd"/>
            <w:r w:rsidRPr="00403897">
              <w:rPr>
                <w:iCs/>
                <w:spacing w:val="-9"/>
                <w:sz w:val="20"/>
                <w:szCs w:val="20"/>
              </w:rPr>
              <w:t xml:space="preserve"> </w:t>
            </w:r>
            <w:r w:rsidRPr="00403897">
              <w:rPr>
                <w:iCs/>
                <w:spacing w:val="-2"/>
                <w:sz w:val="20"/>
                <w:szCs w:val="20"/>
              </w:rPr>
              <w:t>como</w:t>
            </w:r>
            <w:r w:rsidRPr="00403897">
              <w:rPr>
                <w:iCs/>
                <w:spacing w:val="-7"/>
                <w:sz w:val="20"/>
                <w:szCs w:val="20"/>
              </w:rPr>
              <w:t xml:space="preserve"> </w:t>
            </w:r>
            <w:r w:rsidRPr="00403897">
              <w:rPr>
                <w:iCs/>
                <w:spacing w:val="-2"/>
                <w:sz w:val="20"/>
                <w:szCs w:val="20"/>
              </w:rPr>
              <w:t xml:space="preserve">en </w:t>
            </w:r>
            <w:r w:rsidRPr="00403897">
              <w:rPr>
                <w:iCs/>
                <w:sz w:val="20"/>
                <w:szCs w:val="20"/>
              </w:rPr>
              <w:t xml:space="preserve">el </w:t>
            </w:r>
            <w:proofErr w:type="spellStart"/>
            <w:r w:rsidRPr="00403897">
              <w:rPr>
                <w:iCs/>
                <w:sz w:val="20"/>
                <w:szCs w:val="20"/>
              </w:rPr>
              <w:t>grado</w:t>
            </w:r>
            <w:proofErr w:type="spellEnd"/>
            <w:r w:rsidRPr="00403897">
              <w:rPr>
                <w:iCs/>
                <w:sz w:val="20"/>
                <w:szCs w:val="20"/>
              </w:rPr>
              <w:t xml:space="preserve"> de </w:t>
            </w:r>
            <w:proofErr w:type="spellStart"/>
            <w:r w:rsidRPr="00403897">
              <w:rPr>
                <w:iCs/>
                <w:sz w:val="20"/>
                <w:szCs w:val="20"/>
              </w:rPr>
              <w:t>detalle</w:t>
            </w:r>
            <w:proofErr w:type="spellEnd"/>
            <w:r w:rsidRPr="00403897">
              <w:rPr>
                <w:iCs/>
                <w:sz w:val="20"/>
                <w:szCs w:val="20"/>
              </w:rPr>
              <w:t xml:space="preserve"> y </w:t>
            </w:r>
            <w:proofErr w:type="spellStart"/>
            <w:r w:rsidRPr="00403897">
              <w:rPr>
                <w:iCs/>
                <w:sz w:val="20"/>
                <w:szCs w:val="20"/>
              </w:rPr>
              <w:t>calidad</w:t>
            </w:r>
            <w:proofErr w:type="spellEnd"/>
            <w:r w:rsidRPr="00403897">
              <w:rPr>
                <w:iCs/>
                <w:sz w:val="20"/>
                <w:szCs w:val="20"/>
              </w:rPr>
              <w:t xml:space="preserve"> de cada </w:t>
            </w:r>
            <w:proofErr w:type="spellStart"/>
            <w:r w:rsidRPr="00403897">
              <w:rPr>
                <w:iCs/>
                <w:sz w:val="20"/>
                <w:szCs w:val="20"/>
              </w:rPr>
              <w:t>uno</w:t>
            </w:r>
            <w:proofErr w:type="spellEnd"/>
            <w:r w:rsidRPr="00403897">
              <w:rPr>
                <w:iCs/>
                <w:sz w:val="20"/>
                <w:szCs w:val="20"/>
              </w:rPr>
              <w:t xml:space="preserve"> de los </w:t>
            </w:r>
            <w:proofErr w:type="spellStart"/>
            <w:r w:rsidRPr="00403897">
              <w:rPr>
                <w:iCs/>
                <w:sz w:val="20"/>
                <w:szCs w:val="20"/>
              </w:rPr>
              <w:t>procedimientos</w:t>
            </w:r>
            <w:proofErr w:type="spellEnd"/>
            <w:r w:rsidRPr="00403897">
              <w:rPr>
                <w:iCs/>
                <w:sz w:val="20"/>
                <w:szCs w:val="20"/>
              </w:rPr>
              <w:t xml:space="preserve"> a implementar.</w:t>
            </w:r>
          </w:p>
          <w:p w14:paraId="7FF3AB21" w14:textId="77777777" w:rsidR="00403897" w:rsidRPr="00403897" w:rsidRDefault="00403897" w:rsidP="00C7690B">
            <w:pPr>
              <w:pStyle w:val="TableParagraph"/>
              <w:spacing w:before="120"/>
              <w:ind w:left="105" w:right="97"/>
              <w:jc w:val="both"/>
              <w:rPr>
                <w:iCs/>
                <w:sz w:val="20"/>
                <w:szCs w:val="20"/>
              </w:rPr>
            </w:pPr>
            <w:r w:rsidRPr="00403897">
              <w:rPr>
                <w:iCs/>
                <w:sz w:val="20"/>
                <w:szCs w:val="20"/>
              </w:rPr>
              <w:t xml:space="preserve">Se </w:t>
            </w:r>
            <w:proofErr w:type="spellStart"/>
            <w:r w:rsidRPr="00403897">
              <w:rPr>
                <w:iCs/>
                <w:sz w:val="20"/>
                <w:szCs w:val="20"/>
              </w:rPr>
              <w:t>tendrá</w:t>
            </w:r>
            <w:proofErr w:type="spellEnd"/>
            <w:r w:rsidRPr="00403897">
              <w:rPr>
                <w:iCs/>
                <w:sz w:val="20"/>
                <w:szCs w:val="20"/>
              </w:rPr>
              <w:t xml:space="preserve"> en </w:t>
            </w:r>
            <w:proofErr w:type="spellStart"/>
            <w:r w:rsidRPr="00403897">
              <w:rPr>
                <w:iCs/>
                <w:sz w:val="20"/>
                <w:szCs w:val="20"/>
              </w:rPr>
              <w:t>cuenta</w:t>
            </w:r>
            <w:proofErr w:type="spellEnd"/>
            <w:r w:rsidRPr="00403897">
              <w:rPr>
                <w:iCs/>
                <w:sz w:val="20"/>
                <w:szCs w:val="20"/>
              </w:rPr>
              <w:t xml:space="preserve"> </w:t>
            </w:r>
            <w:proofErr w:type="spellStart"/>
            <w:r w:rsidRPr="00403897">
              <w:rPr>
                <w:iCs/>
                <w:sz w:val="20"/>
                <w:szCs w:val="20"/>
              </w:rPr>
              <w:t>su</w:t>
            </w:r>
            <w:proofErr w:type="spellEnd"/>
            <w:r w:rsidRPr="00403897">
              <w:rPr>
                <w:iCs/>
                <w:sz w:val="20"/>
                <w:szCs w:val="20"/>
              </w:rPr>
              <w:t xml:space="preserve">  </w:t>
            </w:r>
            <w:proofErr w:type="spellStart"/>
            <w:r w:rsidRPr="00403897">
              <w:rPr>
                <w:iCs/>
                <w:sz w:val="20"/>
                <w:szCs w:val="20"/>
              </w:rPr>
              <w:t>adecuación</w:t>
            </w:r>
            <w:proofErr w:type="spellEnd"/>
            <w:r w:rsidRPr="00403897">
              <w:rPr>
                <w:iCs/>
                <w:sz w:val="20"/>
                <w:szCs w:val="20"/>
              </w:rPr>
              <w:t xml:space="preserve"> al </w:t>
            </w:r>
            <w:proofErr w:type="spellStart"/>
            <w:r w:rsidRPr="00403897">
              <w:rPr>
                <w:iCs/>
                <w:sz w:val="20"/>
                <w:szCs w:val="20"/>
              </w:rPr>
              <w:t>objeto</w:t>
            </w:r>
            <w:proofErr w:type="spellEnd"/>
            <w:r w:rsidRPr="00403897">
              <w:rPr>
                <w:iCs/>
                <w:sz w:val="20"/>
                <w:szCs w:val="20"/>
              </w:rPr>
              <w:t xml:space="preserve"> de este </w:t>
            </w:r>
            <w:proofErr w:type="spellStart"/>
            <w:r w:rsidRPr="00403897">
              <w:rPr>
                <w:iCs/>
                <w:sz w:val="20"/>
                <w:szCs w:val="20"/>
              </w:rPr>
              <w:t>contrato</w:t>
            </w:r>
            <w:proofErr w:type="spellEnd"/>
            <w:r w:rsidRPr="00403897">
              <w:rPr>
                <w:iCs/>
                <w:sz w:val="20"/>
                <w:szCs w:val="20"/>
              </w:rPr>
              <w:t xml:space="preserve"> y la </w:t>
            </w:r>
            <w:proofErr w:type="spellStart"/>
            <w:r w:rsidRPr="00403897">
              <w:rPr>
                <w:iCs/>
                <w:sz w:val="20"/>
                <w:szCs w:val="20"/>
              </w:rPr>
              <w:t>fiabilidad</w:t>
            </w:r>
            <w:proofErr w:type="spellEnd"/>
            <w:r w:rsidRPr="00403897">
              <w:rPr>
                <w:iCs/>
                <w:sz w:val="20"/>
                <w:szCs w:val="20"/>
              </w:rPr>
              <w:t xml:space="preserve"> para  </w:t>
            </w:r>
            <w:proofErr w:type="spellStart"/>
            <w:r w:rsidRPr="00403897">
              <w:rPr>
                <w:iCs/>
                <w:sz w:val="20"/>
                <w:szCs w:val="20"/>
              </w:rPr>
              <w:t>alcanzar</w:t>
            </w:r>
            <w:proofErr w:type="spellEnd"/>
            <w:r w:rsidRPr="00403897">
              <w:rPr>
                <w:iCs/>
                <w:sz w:val="20"/>
                <w:szCs w:val="20"/>
              </w:rPr>
              <w:t xml:space="preserve"> </w:t>
            </w:r>
            <w:proofErr w:type="spellStart"/>
            <w:r w:rsidRPr="00403897">
              <w:rPr>
                <w:iCs/>
                <w:sz w:val="20"/>
                <w:szCs w:val="20"/>
              </w:rPr>
              <w:t>unos</w:t>
            </w:r>
            <w:proofErr w:type="spellEnd"/>
            <w:r w:rsidRPr="00403897">
              <w:rPr>
                <w:iCs/>
                <w:sz w:val="20"/>
                <w:szCs w:val="20"/>
              </w:rPr>
              <w:t xml:space="preserve"> </w:t>
            </w:r>
            <w:proofErr w:type="spellStart"/>
            <w:r w:rsidRPr="00403897">
              <w:rPr>
                <w:iCs/>
                <w:sz w:val="20"/>
                <w:szCs w:val="20"/>
              </w:rPr>
              <w:t>resultados</w:t>
            </w:r>
            <w:proofErr w:type="spellEnd"/>
            <w:r w:rsidRPr="00403897">
              <w:rPr>
                <w:iCs/>
                <w:spacing w:val="-2"/>
                <w:sz w:val="20"/>
                <w:szCs w:val="20"/>
              </w:rPr>
              <w:t xml:space="preserve"> </w:t>
            </w:r>
            <w:proofErr w:type="spellStart"/>
            <w:r w:rsidRPr="00403897">
              <w:rPr>
                <w:iCs/>
                <w:sz w:val="20"/>
                <w:szCs w:val="20"/>
              </w:rPr>
              <w:t>relevantes</w:t>
            </w:r>
            <w:proofErr w:type="spellEnd"/>
            <w:r w:rsidRPr="00403897">
              <w:rPr>
                <w:iCs/>
                <w:spacing w:val="-2"/>
                <w:sz w:val="20"/>
                <w:szCs w:val="20"/>
              </w:rPr>
              <w:t xml:space="preserve"> </w:t>
            </w:r>
            <w:r w:rsidRPr="00403897">
              <w:rPr>
                <w:iCs/>
                <w:sz w:val="20"/>
                <w:szCs w:val="20"/>
              </w:rPr>
              <w:t>en</w:t>
            </w:r>
            <w:r w:rsidRPr="00403897">
              <w:rPr>
                <w:iCs/>
                <w:spacing w:val="-4"/>
                <w:sz w:val="20"/>
                <w:szCs w:val="20"/>
              </w:rPr>
              <w:t xml:space="preserve"> </w:t>
            </w:r>
            <w:proofErr w:type="spellStart"/>
            <w:r w:rsidRPr="00403897">
              <w:rPr>
                <w:iCs/>
                <w:sz w:val="20"/>
                <w:szCs w:val="20"/>
              </w:rPr>
              <w:t>relación</w:t>
            </w:r>
            <w:proofErr w:type="spellEnd"/>
            <w:r w:rsidRPr="00403897">
              <w:rPr>
                <w:iCs/>
                <w:sz w:val="20"/>
                <w:szCs w:val="20"/>
              </w:rPr>
              <w:t xml:space="preserve"> a los </w:t>
            </w:r>
            <w:proofErr w:type="spellStart"/>
            <w:r w:rsidRPr="00403897">
              <w:rPr>
                <w:iCs/>
                <w:sz w:val="20"/>
                <w:szCs w:val="20"/>
              </w:rPr>
              <w:t>objetivos</w:t>
            </w:r>
            <w:proofErr w:type="spellEnd"/>
            <w:r w:rsidRPr="00403897">
              <w:rPr>
                <w:iCs/>
                <w:sz w:val="20"/>
                <w:szCs w:val="20"/>
              </w:rPr>
              <w:t xml:space="preserve"> del </w:t>
            </w:r>
            <w:r w:rsidRPr="002672A7">
              <w:rPr>
                <w:iCs/>
                <w:sz w:val="20"/>
                <w:szCs w:val="20"/>
              </w:rPr>
              <w:t>PDU.</w:t>
            </w:r>
          </w:p>
        </w:tc>
        <w:tc>
          <w:tcPr>
            <w:tcW w:w="1134" w:type="dxa"/>
          </w:tcPr>
          <w:p w14:paraId="41F909D9" w14:textId="77777777" w:rsidR="00403897" w:rsidRPr="00403897" w:rsidRDefault="00403897" w:rsidP="00C7690B">
            <w:pPr>
              <w:pStyle w:val="TableParagraph"/>
              <w:rPr>
                <w:iCs/>
                <w:sz w:val="20"/>
                <w:szCs w:val="20"/>
              </w:rPr>
            </w:pPr>
          </w:p>
          <w:p w14:paraId="09FBA33A" w14:textId="77777777" w:rsidR="00403897" w:rsidRPr="00403897" w:rsidRDefault="00403897" w:rsidP="00C7690B">
            <w:pPr>
              <w:pStyle w:val="TableParagraph"/>
              <w:rPr>
                <w:iCs/>
                <w:sz w:val="20"/>
                <w:szCs w:val="20"/>
              </w:rPr>
            </w:pPr>
          </w:p>
          <w:p w14:paraId="15B18FEF" w14:textId="77777777" w:rsidR="00403897" w:rsidRPr="00403897" w:rsidRDefault="00403897" w:rsidP="00C7690B">
            <w:pPr>
              <w:pStyle w:val="TableParagraph"/>
              <w:rPr>
                <w:iCs/>
                <w:sz w:val="20"/>
                <w:szCs w:val="20"/>
              </w:rPr>
            </w:pPr>
          </w:p>
          <w:p w14:paraId="57EB8F93" w14:textId="77777777" w:rsidR="00403897" w:rsidRPr="00403897" w:rsidRDefault="00403897" w:rsidP="00C7690B">
            <w:pPr>
              <w:pStyle w:val="TableParagraph"/>
              <w:rPr>
                <w:iCs/>
                <w:sz w:val="20"/>
                <w:szCs w:val="20"/>
              </w:rPr>
            </w:pPr>
          </w:p>
          <w:p w14:paraId="02EFECBF" w14:textId="77777777" w:rsidR="00403897" w:rsidRPr="00403897" w:rsidRDefault="00403897" w:rsidP="00C7690B">
            <w:pPr>
              <w:pStyle w:val="TableParagraph"/>
              <w:rPr>
                <w:iCs/>
                <w:sz w:val="20"/>
                <w:szCs w:val="20"/>
              </w:rPr>
            </w:pPr>
          </w:p>
          <w:p w14:paraId="495A15E8" w14:textId="77777777" w:rsidR="00403897" w:rsidRPr="00403897" w:rsidRDefault="00403897" w:rsidP="00C7690B">
            <w:pPr>
              <w:pStyle w:val="TableParagraph"/>
              <w:rPr>
                <w:iCs/>
                <w:sz w:val="20"/>
                <w:szCs w:val="20"/>
              </w:rPr>
            </w:pPr>
          </w:p>
          <w:p w14:paraId="200739CE" w14:textId="77777777" w:rsidR="00403897" w:rsidRPr="00403897" w:rsidRDefault="00403897" w:rsidP="00C7690B">
            <w:pPr>
              <w:pStyle w:val="TableParagraph"/>
              <w:spacing w:before="34"/>
              <w:rPr>
                <w:iCs/>
                <w:sz w:val="20"/>
                <w:szCs w:val="20"/>
              </w:rPr>
            </w:pPr>
          </w:p>
          <w:p w14:paraId="50415A1E" w14:textId="77777777" w:rsidR="00403897" w:rsidRPr="00403897" w:rsidRDefault="00403897" w:rsidP="00C7690B">
            <w:pPr>
              <w:pStyle w:val="TableParagraph"/>
              <w:spacing w:before="1"/>
              <w:ind w:left="105"/>
              <w:rPr>
                <w:iCs/>
                <w:sz w:val="20"/>
                <w:szCs w:val="20"/>
              </w:rPr>
            </w:pPr>
            <w:r w:rsidRPr="00403897">
              <w:rPr>
                <w:iCs/>
                <w:spacing w:val="-2"/>
                <w:sz w:val="20"/>
                <w:szCs w:val="20"/>
              </w:rPr>
              <w:t>12,00</w:t>
            </w:r>
          </w:p>
        </w:tc>
        <w:tc>
          <w:tcPr>
            <w:tcW w:w="4819" w:type="dxa"/>
          </w:tcPr>
          <w:p w14:paraId="762B1945" w14:textId="6B45CD43" w:rsidR="00403897" w:rsidRPr="00403897" w:rsidRDefault="00403897" w:rsidP="00B7365D">
            <w:pPr>
              <w:pStyle w:val="TableParagraph"/>
              <w:spacing w:before="57"/>
              <w:ind w:left="109" w:right="141"/>
              <w:jc w:val="both"/>
              <w:rPr>
                <w:iCs/>
                <w:sz w:val="20"/>
                <w:szCs w:val="20"/>
              </w:rPr>
            </w:pPr>
            <w:proofErr w:type="spellStart"/>
            <w:r w:rsidRPr="00403897">
              <w:rPr>
                <w:iCs/>
                <w:sz w:val="20"/>
                <w:szCs w:val="20"/>
                <w:u w:val="single"/>
              </w:rPr>
              <w:t>Hasta</w:t>
            </w:r>
            <w:proofErr w:type="spellEnd"/>
            <w:r w:rsidRPr="00403897">
              <w:rPr>
                <w:iCs/>
                <w:sz w:val="20"/>
                <w:szCs w:val="20"/>
                <w:u w:val="single"/>
              </w:rPr>
              <w:t xml:space="preserve"> 6 </w:t>
            </w:r>
            <w:proofErr w:type="spellStart"/>
            <w:r w:rsidRPr="00403897">
              <w:rPr>
                <w:iCs/>
                <w:sz w:val="20"/>
                <w:szCs w:val="20"/>
                <w:u w:val="single"/>
              </w:rPr>
              <w:t>puntos</w:t>
            </w:r>
            <w:proofErr w:type="spellEnd"/>
            <w:r w:rsidR="006E42DE">
              <w:rPr>
                <w:iCs/>
                <w:sz w:val="20"/>
                <w:szCs w:val="20"/>
              </w:rPr>
              <w:t>: Por</w:t>
            </w:r>
            <w:r w:rsidRPr="00403897">
              <w:rPr>
                <w:iCs/>
                <w:sz w:val="20"/>
                <w:szCs w:val="20"/>
              </w:rPr>
              <w:t xml:space="preserve"> la </w:t>
            </w:r>
            <w:proofErr w:type="spellStart"/>
            <w:r w:rsidRPr="00403897">
              <w:rPr>
                <w:iCs/>
                <w:sz w:val="20"/>
                <w:szCs w:val="20"/>
              </w:rPr>
              <w:t>metodología</w:t>
            </w:r>
            <w:proofErr w:type="spellEnd"/>
            <w:r w:rsidRPr="00403897">
              <w:rPr>
                <w:iCs/>
                <w:sz w:val="20"/>
                <w:szCs w:val="20"/>
              </w:rPr>
              <w:t xml:space="preserve"> de </w:t>
            </w:r>
            <w:proofErr w:type="spellStart"/>
            <w:r w:rsidRPr="00403897">
              <w:rPr>
                <w:iCs/>
                <w:sz w:val="20"/>
                <w:szCs w:val="20"/>
              </w:rPr>
              <w:t>desarrollo</w:t>
            </w:r>
            <w:proofErr w:type="spellEnd"/>
            <w:r w:rsidRPr="00403897">
              <w:rPr>
                <w:iCs/>
                <w:sz w:val="20"/>
                <w:szCs w:val="20"/>
              </w:rPr>
              <w:t xml:space="preserve"> de los </w:t>
            </w:r>
            <w:proofErr w:type="spellStart"/>
            <w:r w:rsidRPr="00403897">
              <w:rPr>
                <w:iCs/>
                <w:sz w:val="20"/>
                <w:szCs w:val="20"/>
              </w:rPr>
              <w:t>trabajos</w:t>
            </w:r>
            <w:proofErr w:type="spellEnd"/>
            <w:r w:rsidRPr="00403897">
              <w:rPr>
                <w:iCs/>
                <w:sz w:val="20"/>
                <w:szCs w:val="20"/>
              </w:rPr>
              <w:t xml:space="preserve"> que se </w:t>
            </w:r>
            <w:proofErr w:type="spellStart"/>
            <w:r w:rsidRPr="00403897">
              <w:rPr>
                <w:iCs/>
                <w:spacing w:val="-2"/>
                <w:sz w:val="20"/>
                <w:szCs w:val="20"/>
              </w:rPr>
              <w:t>presente</w:t>
            </w:r>
            <w:proofErr w:type="spellEnd"/>
            <w:r w:rsidRPr="00403897">
              <w:rPr>
                <w:iCs/>
                <w:spacing w:val="-2"/>
                <w:sz w:val="20"/>
                <w:szCs w:val="20"/>
              </w:rPr>
              <w:t>.</w:t>
            </w:r>
          </w:p>
          <w:p w14:paraId="6E756D3E" w14:textId="62047A28" w:rsidR="00403897" w:rsidRPr="00403897" w:rsidRDefault="00403897" w:rsidP="00B7365D">
            <w:pPr>
              <w:pStyle w:val="TableParagraph"/>
              <w:numPr>
                <w:ilvl w:val="0"/>
                <w:numId w:val="35"/>
              </w:numPr>
              <w:tabs>
                <w:tab w:val="left" w:pos="424"/>
                <w:tab w:val="left" w:pos="426"/>
              </w:tabs>
              <w:spacing w:before="128" w:line="228" w:lineRule="auto"/>
              <w:ind w:right="141"/>
              <w:jc w:val="both"/>
              <w:rPr>
                <w:iCs/>
                <w:sz w:val="20"/>
                <w:szCs w:val="20"/>
              </w:rPr>
            </w:pPr>
            <w:proofErr w:type="spellStart"/>
            <w:r w:rsidRPr="00403897">
              <w:rPr>
                <w:iCs/>
                <w:sz w:val="20"/>
                <w:szCs w:val="20"/>
              </w:rPr>
              <w:t>Proceso</w:t>
            </w:r>
            <w:proofErr w:type="spellEnd"/>
            <w:r w:rsidRPr="00403897">
              <w:rPr>
                <w:iCs/>
                <w:spacing w:val="-12"/>
                <w:sz w:val="20"/>
                <w:szCs w:val="20"/>
              </w:rPr>
              <w:t xml:space="preserve"> </w:t>
            </w:r>
            <w:r w:rsidRPr="00403897">
              <w:rPr>
                <w:iCs/>
                <w:sz w:val="20"/>
                <w:szCs w:val="20"/>
              </w:rPr>
              <w:t xml:space="preserve">de </w:t>
            </w:r>
            <w:proofErr w:type="spellStart"/>
            <w:r w:rsidRPr="00403897">
              <w:rPr>
                <w:iCs/>
                <w:sz w:val="20"/>
                <w:szCs w:val="20"/>
              </w:rPr>
              <w:t>aproximación</w:t>
            </w:r>
            <w:proofErr w:type="spellEnd"/>
            <w:r w:rsidRPr="00403897">
              <w:rPr>
                <w:iCs/>
                <w:spacing w:val="-11"/>
                <w:sz w:val="20"/>
                <w:szCs w:val="20"/>
              </w:rPr>
              <w:t xml:space="preserve"> </w:t>
            </w:r>
            <w:r w:rsidRPr="00403897">
              <w:rPr>
                <w:iCs/>
                <w:sz w:val="20"/>
                <w:szCs w:val="20"/>
              </w:rPr>
              <w:t>y</w:t>
            </w:r>
            <w:r w:rsidRPr="00403897">
              <w:rPr>
                <w:iCs/>
                <w:spacing w:val="-13"/>
                <w:sz w:val="20"/>
                <w:szCs w:val="20"/>
              </w:rPr>
              <w:t xml:space="preserve"> </w:t>
            </w:r>
            <w:proofErr w:type="spellStart"/>
            <w:r w:rsidRPr="00403897">
              <w:rPr>
                <w:iCs/>
                <w:sz w:val="20"/>
                <w:szCs w:val="20"/>
              </w:rPr>
              <w:t>metodología</w:t>
            </w:r>
            <w:proofErr w:type="spellEnd"/>
            <w:r w:rsidRPr="00403897">
              <w:rPr>
                <w:iCs/>
                <w:sz w:val="20"/>
                <w:szCs w:val="20"/>
              </w:rPr>
              <w:t xml:space="preserve"> de </w:t>
            </w:r>
            <w:proofErr w:type="spellStart"/>
            <w:r w:rsidRPr="00403897">
              <w:rPr>
                <w:iCs/>
                <w:sz w:val="20"/>
                <w:szCs w:val="20"/>
              </w:rPr>
              <w:t>construcción</w:t>
            </w:r>
            <w:proofErr w:type="spellEnd"/>
            <w:r w:rsidRPr="00403897">
              <w:rPr>
                <w:iCs/>
                <w:sz w:val="20"/>
                <w:szCs w:val="20"/>
              </w:rPr>
              <w:t xml:space="preserve"> d</w:t>
            </w:r>
            <w:r w:rsidR="006E42DE">
              <w:rPr>
                <w:iCs/>
                <w:sz w:val="20"/>
                <w:szCs w:val="20"/>
              </w:rPr>
              <w:t xml:space="preserve">el </w:t>
            </w:r>
            <w:proofErr w:type="spellStart"/>
            <w:r w:rsidR="006E42DE">
              <w:rPr>
                <w:iCs/>
                <w:sz w:val="20"/>
                <w:szCs w:val="20"/>
              </w:rPr>
              <w:t>plan</w:t>
            </w:r>
            <w:proofErr w:type="spellEnd"/>
            <w:r w:rsidR="006E42DE">
              <w:rPr>
                <w:iCs/>
                <w:sz w:val="20"/>
                <w:szCs w:val="20"/>
              </w:rPr>
              <w:t>.</w:t>
            </w:r>
            <w:r w:rsidRPr="00403897">
              <w:rPr>
                <w:iCs/>
                <w:vanish/>
                <w:color w:val="008000"/>
                <w:sz w:val="20"/>
                <w:szCs w:val="20"/>
              </w:rPr>
              <w:t>&lt;A[plan|plano]&gt;</w:t>
            </w:r>
          </w:p>
          <w:p w14:paraId="29ECC30F" w14:textId="56275B63" w:rsidR="00403897" w:rsidRPr="00403897" w:rsidRDefault="00403897" w:rsidP="00B7365D">
            <w:pPr>
              <w:pStyle w:val="TableParagraph"/>
              <w:numPr>
                <w:ilvl w:val="0"/>
                <w:numId w:val="35"/>
              </w:numPr>
              <w:tabs>
                <w:tab w:val="left" w:pos="424"/>
                <w:tab w:val="left" w:pos="426"/>
              </w:tabs>
              <w:spacing w:before="127" w:line="235" w:lineRule="auto"/>
              <w:ind w:right="141"/>
              <w:jc w:val="both"/>
              <w:rPr>
                <w:iCs/>
                <w:sz w:val="20"/>
                <w:szCs w:val="20"/>
              </w:rPr>
            </w:pPr>
            <w:proofErr w:type="spellStart"/>
            <w:r w:rsidRPr="00403897">
              <w:rPr>
                <w:iCs/>
                <w:sz w:val="20"/>
                <w:szCs w:val="20"/>
              </w:rPr>
              <w:t>Metodologí</w:t>
            </w:r>
            <w:r w:rsidR="006E42DE">
              <w:rPr>
                <w:iCs/>
                <w:sz w:val="20"/>
                <w:szCs w:val="20"/>
              </w:rPr>
              <w:t>a</w:t>
            </w:r>
            <w:proofErr w:type="spellEnd"/>
            <w:r w:rsidR="006E42DE">
              <w:rPr>
                <w:iCs/>
                <w:sz w:val="20"/>
                <w:szCs w:val="20"/>
              </w:rPr>
              <w:t xml:space="preserve"> para </w:t>
            </w:r>
            <w:r w:rsidRPr="00403897">
              <w:rPr>
                <w:iCs/>
                <w:sz w:val="20"/>
                <w:szCs w:val="20"/>
              </w:rPr>
              <w:t xml:space="preserve">la </w:t>
            </w:r>
            <w:proofErr w:type="spellStart"/>
            <w:r w:rsidRPr="00403897">
              <w:rPr>
                <w:iCs/>
                <w:sz w:val="20"/>
                <w:szCs w:val="20"/>
              </w:rPr>
              <w:t>articulación</w:t>
            </w:r>
            <w:proofErr w:type="spellEnd"/>
            <w:r w:rsidRPr="00403897">
              <w:rPr>
                <w:iCs/>
                <w:sz w:val="20"/>
                <w:szCs w:val="20"/>
              </w:rPr>
              <w:t xml:space="preserve"> y </w:t>
            </w:r>
            <w:proofErr w:type="spellStart"/>
            <w:r w:rsidRPr="00403897">
              <w:rPr>
                <w:iCs/>
                <w:sz w:val="20"/>
                <w:szCs w:val="20"/>
              </w:rPr>
              <w:t>relación</w:t>
            </w:r>
            <w:proofErr w:type="spellEnd"/>
            <w:r w:rsidRPr="00403897">
              <w:rPr>
                <w:iCs/>
                <w:sz w:val="20"/>
                <w:szCs w:val="20"/>
              </w:rPr>
              <w:t xml:space="preserve"> entre las </w:t>
            </w:r>
            <w:proofErr w:type="spellStart"/>
            <w:r w:rsidRPr="00403897">
              <w:rPr>
                <w:iCs/>
                <w:sz w:val="20"/>
                <w:szCs w:val="20"/>
              </w:rPr>
              <w:t>diferentes</w:t>
            </w:r>
            <w:proofErr w:type="spellEnd"/>
            <w:r w:rsidRPr="00403897">
              <w:rPr>
                <w:iCs/>
                <w:sz w:val="20"/>
                <w:szCs w:val="20"/>
              </w:rPr>
              <w:t xml:space="preserve"> </w:t>
            </w:r>
            <w:proofErr w:type="spellStart"/>
            <w:r w:rsidRPr="00403897">
              <w:rPr>
                <w:iCs/>
                <w:sz w:val="20"/>
                <w:szCs w:val="20"/>
              </w:rPr>
              <w:t>esos</w:t>
            </w:r>
            <w:proofErr w:type="spellEnd"/>
            <w:r w:rsidRPr="00403897">
              <w:rPr>
                <w:iCs/>
                <w:sz w:val="20"/>
                <w:szCs w:val="20"/>
              </w:rPr>
              <w:t xml:space="preserve"> a </w:t>
            </w:r>
            <w:proofErr w:type="spellStart"/>
            <w:r w:rsidRPr="00403897">
              <w:rPr>
                <w:iCs/>
                <w:sz w:val="20"/>
                <w:szCs w:val="20"/>
              </w:rPr>
              <w:t>desarrollar</w:t>
            </w:r>
            <w:proofErr w:type="spellEnd"/>
            <w:r w:rsidRPr="00403897">
              <w:rPr>
                <w:iCs/>
                <w:sz w:val="20"/>
                <w:szCs w:val="20"/>
              </w:rPr>
              <w:t xml:space="preserve"> por </w:t>
            </w:r>
            <w:r w:rsidR="006E42DE">
              <w:rPr>
                <w:iCs/>
                <w:sz w:val="20"/>
                <w:szCs w:val="20"/>
              </w:rPr>
              <w:t xml:space="preserve">el </w:t>
            </w:r>
            <w:proofErr w:type="spellStart"/>
            <w:r w:rsidR="006E42DE">
              <w:rPr>
                <w:iCs/>
                <w:sz w:val="20"/>
                <w:szCs w:val="20"/>
              </w:rPr>
              <w:t>plan</w:t>
            </w:r>
            <w:proofErr w:type="spellEnd"/>
            <w:r w:rsidR="006E42DE">
              <w:rPr>
                <w:iCs/>
                <w:sz w:val="20"/>
                <w:szCs w:val="20"/>
              </w:rPr>
              <w:t>.</w:t>
            </w:r>
            <w:r w:rsidRPr="00403897">
              <w:rPr>
                <w:iCs/>
                <w:vanish/>
                <w:color w:val="008000"/>
                <w:sz w:val="20"/>
                <w:szCs w:val="20"/>
              </w:rPr>
              <w:t>&lt;A[Plan|Plano]&gt;</w:t>
            </w:r>
          </w:p>
          <w:p w14:paraId="7B03E0B3" w14:textId="77777777" w:rsidR="00403897" w:rsidRPr="00403897" w:rsidRDefault="00403897" w:rsidP="00B7365D">
            <w:pPr>
              <w:pStyle w:val="TableParagraph"/>
              <w:ind w:right="141"/>
              <w:rPr>
                <w:iCs/>
                <w:sz w:val="20"/>
                <w:szCs w:val="20"/>
              </w:rPr>
            </w:pPr>
          </w:p>
          <w:p w14:paraId="5ED03374" w14:textId="77777777" w:rsidR="00403897" w:rsidRPr="00403897" w:rsidRDefault="00403897" w:rsidP="00B7365D">
            <w:pPr>
              <w:pStyle w:val="TableParagraph"/>
              <w:spacing w:before="15"/>
              <w:ind w:right="141"/>
              <w:rPr>
                <w:iCs/>
                <w:sz w:val="20"/>
                <w:szCs w:val="20"/>
              </w:rPr>
            </w:pPr>
          </w:p>
          <w:p w14:paraId="7452CFDD" w14:textId="2AC05E9F" w:rsidR="00403897" w:rsidRPr="00403897" w:rsidRDefault="00403897" w:rsidP="00B7365D">
            <w:pPr>
              <w:pStyle w:val="TableParagraph"/>
              <w:tabs>
                <w:tab w:val="left" w:pos="2135"/>
              </w:tabs>
              <w:ind w:left="109" w:right="141"/>
              <w:jc w:val="both"/>
              <w:rPr>
                <w:iCs/>
                <w:sz w:val="20"/>
                <w:szCs w:val="20"/>
              </w:rPr>
            </w:pPr>
            <w:proofErr w:type="spellStart"/>
            <w:r w:rsidRPr="00403897">
              <w:rPr>
                <w:iCs/>
                <w:sz w:val="20"/>
                <w:szCs w:val="20"/>
                <w:u w:val="single"/>
              </w:rPr>
              <w:t>Hasta</w:t>
            </w:r>
            <w:proofErr w:type="spellEnd"/>
            <w:r w:rsidRPr="00403897">
              <w:rPr>
                <w:iCs/>
                <w:sz w:val="20"/>
                <w:szCs w:val="20"/>
                <w:u w:val="single"/>
              </w:rPr>
              <w:t xml:space="preserve"> 6 </w:t>
            </w:r>
            <w:proofErr w:type="spellStart"/>
            <w:r w:rsidRPr="00403897">
              <w:rPr>
                <w:iCs/>
                <w:sz w:val="20"/>
                <w:szCs w:val="20"/>
                <w:u w:val="single"/>
              </w:rPr>
              <w:t>puntos</w:t>
            </w:r>
            <w:proofErr w:type="spellEnd"/>
            <w:r w:rsidR="006E42DE">
              <w:rPr>
                <w:iCs/>
                <w:sz w:val="20"/>
                <w:szCs w:val="20"/>
              </w:rPr>
              <w:t>: Por</w:t>
            </w:r>
            <w:r w:rsidRPr="00403897">
              <w:rPr>
                <w:iCs/>
                <w:sz w:val="20"/>
                <w:szCs w:val="20"/>
              </w:rPr>
              <w:t xml:space="preserve"> la </w:t>
            </w:r>
            <w:proofErr w:type="spellStart"/>
            <w:r w:rsidRPr="00403897">
              <w:rPr>
                <w:iCs/>
                <w:sz w:val="20"/>
                <w:szCs w:val="20"/>
              </w:rPr>
              <w:t>metodología</w:t>
            </w:r>
            <w:proofErr w:type="spellEnd"/>
            <w:r w:rsidRPr="00403897">
              <w:rPr>
                <w:iCs/>
                <w:sz w:val="20"/>
                <w:szCs w:val="20"/>
              </w:rPr>
              <w:t xml:space="preserve"> de </w:t>
            </w:r>
            <w:proofErr w:type="spellStart"/>
            <w:r w:rsidRPr="00403897">
              <w:rPr>
                <w:iCs/>
                <w:spacing w:val="-2"/>
                <w:sz w:val="20"/>
                <w:szCs w:val="20"/>
              </w:rPr>
              <w:t>coordinación</w:t>
            </w:r>
            <w:proofErr w:type="spellEnd"/>
            <w:r w:rsidRPr="00403897">
              <w:rPr>
                <w:iCs/>
                <w:spacing w:val="-2"/>
                <w:sz w:val="20"/>
                <w:szCs w:val="20"/>
              </w:rPr>
              <w:t>,</w:t>
            </w:r>
            <w:r w:rsidR="002079A0">
              <w:rPr>
                <w:iCs/>
                <w:sz w:val="20"/>
                <w:szCs w:val="20"/>
              </w:rPr>
              <w:t xml:space="preserve"> </w:t>
            </w:r>
            <w:proofErr w:type="spellStart"/>
            <w:r w:rsidRPr="00403897">
              <w:rPr>
                <w:iCs/>
                <w:sz w:val="20"/>
                <w:szCs w:val="20"/>
              </w:rPr>
              <w:t>seguimiento</w:t>
            </w:r>
            <w:proofErr w:type="spellEnd"/>
            <w:r w:rsidRPr="00403897">
              <w:rPr>
                <w:iCs/>
                <w:sz w:val="20"/>
                <w:szCs w:val="20"/>
              </w:rPr>
              <w:t xml:space="preserve"> y </w:t>
            </w:r>
            <w:proofErr w:type="spellStart"/>
            <w:r w:rsidRPr="00403897">
              <w:rPr>
                <w:iCs/>
                <w:sz w:val="20"/>
                <w:szCs w:val="20"/>
              </w:rPr>
              <w:t>desarrollo</w:t>
            </w:r>
            <w:proofErr w:type="spellEnd"/>
            <w:r w:rsidRPr="00403897">
              <w:rPr>
                <w:iCs/>
                <w:sz w:val="20"/>
                <w:szCs w:val="20"/>
              </w:rPr>
              <w:t xml:space="preserve"> de los </w:t>
            </w:r>
            <w:proofErr w:type="spellStart"/>
            <w:r w:rsidRPr="00403897">
              <w:rPr>
                <w:iCs/>
                <w:sz w:val="20"/>
                <w:szCs w:val="20"/>
              </w:rPr>
              <w:t>trabajos</w:t>
            </w:r>
            <w:proofErr w:type="spellEnd"/>
            <w:r w:rsidRPr="00403897">
              <w:rPr>
                <w:iCs/>
                <w:sz w:val="20"/>
                <w:szCs w:val="20"/>
              </w:rPr>
              <w:t xml:space="preserve">, </w:t>
            </w:r>
            <w:proofErr w:type="spellStart"/>
            <w:r w:rsidRPr="00403897">
              <w:rPr>
                <w:iCs/>
                <w:sz w:val="20"/>
                <w:szCs w:val="20"/>
              </w:rPr>
              <w:t>relacionándola</w:t>
            </w:r>
            <w:proofErr w:type="spellEnd"/>
            <w:r w:rsidRPr="00403897">
              <w:rPr>
                <w:iCs/>
                <w:sz w:val="20"/>
                <w:szCs w:val="20"/>
              </w:rPr>
              <w:t xml:space="preserve"> </w:t>
            </w:r>
            <w:r w:rsidRPr="00403897">
              <w:rPr>
                <w:iCs/>
                <w:spacing w:val="56"/>
                <w:w w:val="150"/>
                <w:sz w:val="20"/>
                <w:szCs w:val="20"/>
              </w:rPr>
              <w:t xml:space="preserve"> </w:t>
            </w:r>
            <w:r w:rsidRPr="00403897">
              <w:rPr>
                <w:iCs/>
                <w:sz w:val="20"/>
                <w:szCs w:val="20"/>
              </w:rPr>
              <w:t>con</w:t>
            </w:r>
            <w:r w:rsidRPr="00403897">
              <w:rPr>
                <w:iCs/>
                <w:spacing w:val="57"/>
                <w:w w:val="150"/>
                <w:sz w:val="20"/>
                <w:szCs w:val="20"/>
              </w:rPr>
              <w:t xml:space="preserve"> </w:t>
            </w:r>
            <w:r w:rsidRPr="00403897">
              <w:rPr>
                <w:iCs/>
                <w:sz w:val="20"/>
                <w:szCs w:val="20"/>
              </w:rPr>
              <w:t>la</w:t>
            </w:r>
            <w:r w:rsidRPr="00403897">
              <w:rPr>
                <w:iCs/>
                <w:spacing w:val="57"/>
                <w:w w:val="150"/>
                <w:sz w:val="20"/>
                <w:szCs w:val="20"/>
              </w:rPr>
              <w:t xml:space="preserve"> </w:t>
            </w:r>
            <w:proofErr w:type="spellStart"/>
            <w:r w:rsidRPr="00403897">
              <w:rPr>
                <w:iCs/>
                <w:sz w:val="20"/>
                <w:szCs w:val="20"/>
              </w:rPr>
              <w:t>tramitación</w:t>
            </w:r>
            <w:proofErr w:type="spellEnd"/>
            <w:r w:rsidR="006E42DE">
              <w:rPr>
                <w:iCs/>
                <w:spacing w:val="56"/>
                <w:w w:val="150"/>
                <w:sz w:val="20"/>
                <w:szCs w:val="20"/>
              </w:rPr>
              <w:t xml:space="preserve"> </w:t>
            </w:r>
            <w:r w:rsidRPr="00403897">
              <w:rPr>
                <w:iCs/>
                <w:spacing w:val="-5"/>
                <w:sz w:val="20"/>
                <w:szCs w:val="20"/>
              </w:rPr>
              <w:t xml:space="preserve">del </w:t>
            </w:r>
            <w:r w:rsidRPr="006E42DE">
              <w:rPr>
                <w:iCs/>
                <w:spacing w:val="-4"/>
                <w:sz w:val="20"/>
                <w:szCs w:val="20"/>
              </w:rPr>
              <w:t>PDU.</w:t>
            </w:r>
          </w:p>
        </w:tc>
      </w:tr>
      <w:tr w:rsidR="00403897" w:rsidRPr="00403897" w14:paraId="42125FC4" w14:textId="77777777" w:rsidTr="002079A0">
        <w:trPr>
          <w:trHeight w:val="570"/>
        </w:trPr>
        <w:tc>
          <w:tcPr>
            <w:tcW w:w="4395" w:type="dxa"/>
            <w:gridSpan w:val="2"/>
          </w:tcPr>
          <w:p w14:paraId="3C57184B" w14:textId="77777777" w:rsidR="00403897" w:rsidRPr="00403897" w:rsidRDefault="00403897" w:rsidP="00C7690B">
            <w:pPr>
              <w:pStyle w:val="TableParagraph"/>
              <w:spacing w:before="110"/>
              <w:ind w:left="465"/>
              <w:rPr>
                <w:b/>
                <w:iCs/>
                <w:sz w:val="20"/>
                <w:szCs w:val="20"/>
              </w:rPr>
            </w:pPr>
            <w:bookmarkStart w:id="6" w:name="_Hlk204781924"/>
            <w:r w:rsidRPr="00403897">
              <w:rPr>
                <w:b/>
                <w:iCs/>
                <w:sz w:val="20"/>
                <w:szCs w:val="20"/>
              </w:rPr>
              <w:t>3.</w:t>
            </w:r>
            <w:r w:rsidRPr="00403897">
              <w:rPr>
                <w:b/>
                <w:iCs/>
                <w:spacing w:val="26"/>
                <w:sz w:val="20"/>
                <w:szCs w:val="20"/>
              </w:rPr>
              <w:t xml:space="preserve"> </w:t>
            </w:r>
            <w:proofErr w:type="spellStart"/>
            <w:r w:rsidRPr="00403897">
              <w:rPr>
                <w:b/>
                <w:iCs/>
                <w:sz w:val="20"/>
                <w:szCs w:val="20"/>
              </w:rPr>
              <w:t>Organización</w:t>
            </w:r>
            <w:proofErr w:type="spellEnd"/>
            <w:r w:rsidRPr="00403897">
              <w:rPr>
                <w:b/>
                <w:iCs/>
                <w:spacing w:val="-13"/>
                <w:sz w:val="20"/>
                <w:szCs w:val="20"/>
              </w:rPr>
              <w:t xml:space="preserve"> </w:t>
            </w:r>
            <w:r w:rsidRPr="00403897">
              <w:rPr>
                <w:b/>
                <w:iCs/>
                <w:sz w:val="20"/>
                <w:szCs w:val="20"/>
              </w:rPr>
              <w:t>Equipo</w:t>
            </w:r>
            <w:r w:rsidRPr="00403897">
              <w:rPr>
                <w:b/>
                <w:iCs/>
                <w:spacing w:val="-13"/>
                <w:sz w:val="20"/>
                <w:szCs w:val="20"/>
              </w:rPr>
              <w:t xml:space="preserve"> </w:t>
            </w:r>
            <w:r w:rsidRPr="00403897">
              <w:rPr>
                <w:b/>
                <w:iCs/>
                <w:sz w:val="20"/>
                <w:szCs w:val="20"/>
              </w:rPr>
              <w:t>de</w:t>
            </w:r>
            <w:r w:rsidRPr="00403897">
              <w:rPr>
                <w:b/>
                <w:iCs/>
                <w:spacing w:val="-12"/>
                <w:sz w:val="20"/>
                <w:szCs w:val="20"/>
              </w:rPr>
              <w:t xml:space="preserve"> </w:t>
            </w:r>
            <w:proofErr w:type="spellStart"/>
            <w:r w:rsidRPr="00403897">
              <w:rPr>
                <w:b/>
                <w:iCs/>
                <w:spacing w:val="-2"/>
                <w:sz w:val="20"/>
                <w:szCs w:val="20"/>
              </w:rPr>
              <w:t>trabajo</w:t>
            </w:r>
            <w:proofErr w:type="spellEnd"/>
          </w:p>
        </w:tc>
        <w:tc>
          <w:tcPr>
            <w:tcW w:w="1134" w:type="dxa"/>
          </w:tcPr>
          <w:p w14:paraId="744BC51E" w14:textId="77777777" w:rsidR="00403897" w:rsidRPr="00403897" w:rsidRDefault="00403897" w:rsidP="00C7690B">
            <w:pPr>
              <w:pStyle w:val="TableParagraph"/>
              <w:spacing w:before="110"/>
              <w:ind w:left="105"/>
              <w:rPr>
                <w:b/>
                <w:iCs/>
                <w:sz w:val="20"/>
                <w:szCs w:val="20"/>
              </w:rPr>
            </w:pPr>
            <w:r w:rsidRPr="00403897">
              <w:rPr>
                <w:b/>
                <w:iCs/>
                <w:spacing w:val="-4"/>
                <w:sz w:val="20"/>
                <w:szCs w:val="20"/>
              </w:rPr>
              <w:t>6,00</w:t>
            </w:r>
          </w:p>
        </w:tc>
        <w:tc>
          <w:tcPr>
            <w:tcW w:w="4819" w:type="dxa"/>
          </w:tcPr>
          <w:p w14:paraId="19D601DE" w14:textId="77777777" w:rsidR="00403897" w:rsidRPr="00403897" w:rsidRDefault="00403897" w:rsidP="00B7365D">
            <w:pPr>
              <w:pStyle w:val="TableParagraph"/>
              <w:ind w:right="141"/>
              <w:rPr>
                <w:iCs/>
                <w:sz w:val="20"/>
                <w:szCs w:val="20"/>
              </w:rPr>
            </w:pPr>
          </w:p>
        </w:tc>
      </w:tr>
      <w:tr w:rsidR="00403897" w:rsidRPr="00403897" w14:paraId="2351606C" w14:textId="77777777" w:rsidTr="002079A0">
        <w:trPr>
          <w:trHeight w:val="530"/>
        </w:trPr>
        <w:tc>
          <w:tcPr>
            <w:tcW w:w="851" w:type="dxa"/>
            <w:tcBorders>
              <w:bottom w:val="nil"/>
            </w:tcBorders>
          </w:tcPr>
          <w:p w14:paraId="55F0ABEE" w14:textId="77777777" w:rsidR="00403897" w:rsidRPr="00403897" w:rsidRDefault="00403897" w:rsidP="00C7690B">
            <w:pPr>
              <w:pStyle w:val="TableParagraph"/>
              <w:rPr>
                <w:iCs/>
                <w:sz w:val="20"/>
                <w:szCs w:val="20"/>
              </w:rPr>
            </w:pPr>
          </w:p>
        </w:tc>
        <w:tc>
          <w:tcPr>
            <w:tcW w:w="3544" w:type="dxa"/>
            <w:tcBorders>
              <w:bottom w:val="nil"/>
            </w:tcBorders>
          </w:tcPr>
          <w:p w14:paraId="0D00BF7A" w14:textId="77777777" w:rsidR="00403897" w:rsidRPr="00403897" w:rsidRDefault="00403897" w:rsidP="00C7690B">
            <w:pPr>
              <w:pStyle w:val="TableParagraph"/>
              <w:rPr>
                <w:iCs/>
                <w:sz w:val="20"/>
                <w:szCs w:val="20"/>
              </w:rPr>
            </w:pPr>
          </w:p>
        </w:tc>
        <w:tc>
          <w:tcPr>
            <w:tcW w:w="1134" w:type="dxa"/>
            <w:tcBorders>
              <w:bottom w:val="nil"/>
            </w:tcBorders>
          </w:tcPr>
          <w:p w14:paraId="70BE6204" w14:textId="77777777" w:rsidR="00403897" w:rsidRPr="00403897" w:rsidRDefault="00403897" w:rsidP="00C7690B">
            <w:pPr>
              <w:pStyle w:val="TableParagraph"/>
              <w:rPr>
                <w:iCs/>
                <w:sz w:val="20"/>
                <w:szCs w:val="20"/>
              </w:rPr>
            </w:pPr>
          </w:p>
        </w:tc>
        <w:tc>
          <w:tcPr>
            <w:tcW w:w="4819" w:type="dxa"/>
            <w:tcBorders>
              <w:bottom w:val="nil"/>
            </w:tcBorders>
          </w:tcPr>
          <w:p w14:paraId="52C32438" w14:textId="06CB7489" w:rsidR="00403897" w:rsidRPr="00403897" w:rsidRDefault="00403897" w:rsidP="00B7365D">
            <w:pPr>
              <w:pStyle w:val="TableParagraph"/>
              <w:spacing w:before="50" w:line="230" w:lineRule="atLeast"/>
              <w:ind w:left="109" w:right="141"/>
              <w:rPr>
                <w:iCs/>
                <w:sz w:val="20"/>
                <w:szCs w:val="20"/>
              </w:rPr>
            </w:pPr>
            <w:proofErr w:type="spellStart"/>
            <w:r w:rsidRPr="00403897">
              <w:rPr>
                <w:iCs/>
                <w:sz w:val="20"/>
                <w:szCs w:val="20"/>
                <w:u w:val="single"/>
              </w:rPr>
              <w:t>Hasta</w:t>
            </w:r>
            <w:proofErr w:type="spellEnd"/>
            <w:r w:rsidRPr="00403897">
              <w:rPr>
                <w:iCs/>
                <w:spacing w:val="40"/>
                <w:sz w:val="20"/>
                <w:szCs w:val="20"/>
                <w:u w:val="single"/>
              </w:rPr>
              <w:t xml:space="preserve">  </w:t>
            </w:r>
            <w:r w:rsidRPr="00403897">
              <w:rPr>
                <w:iCs/>
                <w:sz w:val="20"/>
                <w:szCs w:val="20"/>
                <w:u w:val="single"/>
              </w:rPr>
              <w:t>3</w:t>
            </w:r>
            <w:r w:rsidRPr="00403897">
              <w:rPr>
                <w:iCs/>
                <w:spacing w:val="40"/>
                <w:sz w:val="20"/>
                <w:szCs w:val="20"/>
                <w:u w:val="single"/>
              </w:rPr>
              <w:t xml:space="preserve"> </w:t>
            </w:r>
            <w:proofErr w:type="spellStart"/>
            <w:r w:rsidRPr="00403897">
              <w:rPr>
                <w:iCs/>
                <w:sz w:val="20"/>
                <w:szCs w:val="20"/>
                <w:u w:val="single"/>
              </w:rPr>
              <w:t>puntos</w:t>
            </w:r>
            <w:proofErr w:type="spellEnd"/>
            <w:r w:rsidR="002672A7">
              <w:rPr>
                <w:iCs/>
                <w:sz w:val="20"/>
                <w:szCs w:val="20"/>
              </w:rPr>
              <w:t>: Por</w:t>
            </w:r>
            <w:r w:rsidRPr="00403897">
              <w:rPr>
                <w:iCs/>
                <w:spacing w:val="40"/>
                <w:sz w:val="20"/>
                <w:szCs w:val="20"/>
              </w:rPr>
              <w:t xml:space="preserve"> </w:t>
            </w:r>
            <w:r w:rsidRPr="00403897">
              <w:rPr>
                <w:iCs/>
                <w:sz w:val="20"/>
                <w:szCs w:val="20"/>
              </w:rPr>
              <w:t>la</w:t>
            </w:r>
            <w:r w:rsidRPr="00403897">
              <w:rPr>
                <w:iCs/>
                <w:spacing w:val="40"/>
                <w:sz w:val="20"/>
                <w:szCs w:val="20"/>
              </w:rPr>
              <w:t xml:space="preserve"> </w:t>
            </w:r>
            <w:proofErr w:type="spellStart"/>
            <w:r w:rsidRPr="00403897">
              <w:rPr>
                <w:iCs/>
                <w:sz w:val="20"/>
                <w:szCs w:val="20"/>
              </w:rPr>
              <w:t>organización</w:t>
            </w:r>
            <w:proofErr w:type="spellEnd"/>
            <w:r w:rsidRPr="00403897">
              <w:rPr>
                <w:iCs/>
                <w:sz w:val="20"/>
                <w:szCs w:val="20"/>
              </w:rPr>
              <w:t xml:space="preserve"> interna del equipo de </w:t>
            </w:r>
            <w:proofErr w:type="spellStart"/>
            <w:r w:rsidRPr="00403897">
              <w:rPr>
                <w:iCs/>
                <w:sz w:val="20"/>
                <w:szCs w:val="20"/>
              </w:rPr>
              <w:t>trabajo</w:t>
            </w:r>
            <w:proofErr w:type="spellEnd"/>
            <w:r w:rsidRPr="00403897">
              <w:rPr>
                <w:iCs/>
                <w:sz w:val="20"/>
                <w:szCs w:val="20"/>
              </w:rPr>
              <w:t>.</w:t>
            </w:r>
          </w:p>
        </w:tc>
      </w:tr>
      <w:tr w:rsidR="00403897" w:rsidRPr="00403897" w14:paraId="737684BC" w14:textId="77777777" w:rsidTr="00C2267A">
        <w:trPr>
          <w:trHeight w:val="1272"/>
        </w:trPr>
        <w:tc>
          <w:tcPr>
            <w:tcW w:w="851" w:type="dxa"/>
            <w:tcBorders>
              <w:top w:val="nil"/>
              <w:bottom w:val="nil"/>
            </w:tcBorders>
          </w:tcPr>
          <w:p w14:paraId="03ECCE2E" w14:textId="77777777" w:rsidR="00403897" w:rsidRPr="00403897" w:rsidRDefault="00403897" w:rsidP="00C7690B">
            <w:pPr>
              <w:pStyle w:val="TableParagraph"/>
              <w:rPr>
                <w:iCs/>
                <w:sz w:val="20"/>
                <w:szCs w:val="20"/>
              </w:rPr>
            </w:pPr>
          </w:p>
          <w:p w14:paraId="2EAE5E01" w14:textId="77777777" w:rsidR="00403897" w:rsidRPr="00403897" w:rsidRDefault="00403897" w:rsidP="00C7690B">
            <w:pPr>
              <w:pStyle w:val="TableParagraph"/>
              <w:rPr>
                <w:iCs/>
                <w:sz w:val="20"/>
                <w:szCs w:val="20"/>
              </w:rPr>
            </w:pPr>
          </w:p>
          <w:p w14:paraId="7259150A" w14:textId="77777777" w:rsidR="00403897" w:rsidRPr="00403897" w:rsidRDefault="00403897" w:rsidP="00C7690B">
            <w:pPr>
              <w:pStyle w:val="TableParagraph"/>
              <w:rPr>
                <w:iCs/>
                <w:sz w:val="20"/>
                <w:szCs w:val="20"/>
              </w:rPr>
            </w:pPr>
          </w:p>
          <w:p w14:paraId="5E89282D" w14:textId="77777777" w:rsidR="00403897" w:rsidRPr="00403897" w:rsidRDefault="00403897" w:rsidP="00C7690B">
            <w:pPr>
              <w:pStyle w:val="TableParagraph"/>
              <w:rPr>
                <w:iCs/>
                <w:sz w:val="20"/>
                <w:szCs w:val="20"/>
              </w:rPr>
            </w:pPr>
          </w:p>
          <w:p w14:paraId="4ED736D0" w14:textId="77777777" w:rsidR="00403897" w:rsidRPr="00403897" w:rsidRDefault="00403897" w:rsidP="00C7690B">
            <w:pPr>
              <w:pStyle w:val="TableParagraph"/>
              <w:rPr>
                <w:iCs/>
                <w:sz w:val="20"/>
                <w:szCs w:val="20"/>
              </w:rPr>
            </w:pPr>
          </w:p>
          <w:p w14:paraId="315EBC0E" w14:textId="77777777" w:rsidR="00403897" w:rsidRPr="00403897" w:rsidRDefault="00403897" w:rsidP="00C7690B">
            <w:pPr>
              <w:pStyle w:val="TableParagraph"/>
              <w:spacing w:before="47"/>
              <w:rPr>
                <w:iCs/>
                <w:sz w:val="20"/>
                <w:szCs w:val="20"/>
              </w:rPr>
            </w:pPr>
          </w:p>
          <w:p w14:paraId="1A612D8B" w14:textId="77777777" w:rsidR="00403897" w:rsidRPr="00403897" w:rsidRDefault="00403897" w:rsidP="00C7690B">
            <w:pPr>
              <w:pStyle w:val="TableParagraph"/>
              <w:ind w:left="105"/>
              <w:rPr>
                <w:iCs/>
                <w:sz w:val="20"/>
                <w:szCs w:val="20"/>
              </w:rPr>
            </w:pPr>
            <w:r w:rsidRPr="00403897">
              <w:rPr>
                <w:iCs/>
                <w:spacing w:val="-5"/>
                <w:sz w:val="20"/>
                <w:szCs w:val="20"/>
              </w:rPr>
              <w:t>3.1</w:t>
            </w:r>
          </w:p>
        </w:tc>
        <w:tc>
          <w:tcPr>
            <w:tcW w:w="3544" w:type="dxa"/>
            <w:tcBorders>
              <w:top w:val="nil"/>
              <w:bottom w:val="nil"/>
            </w:tcBorders>
          </w:tcPr>
          <w:p w14:paraId="1D1CF9C7" w14:textId="77777777" w:rsidR="00403897" w:rsidRPr="00403897" w:rsidRDefault="00403897" w:rsidP="00C7690B">
            <w:pPr>
              <w:pStyle w:val="TableParagraph"/>
              <w:spacing w:before="8"/>
              <w:ind w:left="105" w:right="98"/>
              <w:jc w:val="both"/>
              <w:rPr>
                <w:iCs/>
                <w:sz w:val="20"/>
                <w:szCs w:val="20"/>
              </w:rPr>
            </w:pPr>
            <w:r w:rsidRPr="00403897">
              <w:rPr>
                <w:iCs/>
                <w:sz w:val="20"/>
                <w:szCs w:val="20"/>
              </w:rPr>
              <w:lastRenderedPageBreak/>
              <w:t xml:space="preserve">Se </w:t>
            </w:r>
            <w:proofErr w:type="spellStart"/>
            <w:r w:rsidRPr="00403897">
              <w:rPr>
                <w:iCs/>
                <w:sz w:val="20"/>
                <w:szCs w:val="20"/>
              </w:rPr>
              <w:t>valorará</w:t>
            </w:r>
            <w:proofErr w:type="spellEnd"/>
            <w:r w:rsidRPr="00403897">
              <w:rPr>
                <w:iCs/>
                <w:sz w:val="20"/>
                <w:szCs w:val="20"/>
              </w:rPr>
              <w:t xml:space="preserve"> el equipo de </w:t>
            </w:r>
            <w:proofErr w:type="spellStart"/>
            <w:r w:rsidRPr="00403897">
              <w:rPr>
                <w:iCs/>
                <w:sz w:val="20"/>
                <w:szCs w:val="20"/>
              </w:rPr>
              <w:t>trabajo</w:t>
            </w:r>
            <w:proofErr w:type="spellEnd"/>
            <w:r w:rsidRPr="00403897">
              <w:rPr>
                <w:iCs/>
                <w:sz w:val="20"/>
                <w:szCs w:val="20"/>
              </w:rPr>
              <w:t xml:space="preserve"> a </w:t>
            </w:r>
            <w:proofErr w:type="spellStart"/>
            <w:r w:rsidRPr="00403897">
              <w:rPr>
                <w:iCs/>
                <w:sz w:val="20"/>
                <w:szCs w:val="20"/>
              </w:rPr>
              <w:t>disposición</w:t>
            </w:r>
            <w:proofErr w:type="spellEnd"/>
            <w:r w:rsidRPr="00403897">
              <w:rPr>
                <w:iCs/>
                <w:sz w:val="20"/>
                <w:szCs w:val="20"/>
              </w:rPr>
              <w:t xml:space="preserve"> del </w:t>
            </w:r>
            <w:proofErr w:type="spellStart"/>
            <w:r w:rsidRPr="00403897">
              <w:rPr>
                <w:iCs/>
                <w:sz w:val="20"/>
                <w:szCs w:val="20"/>
              </w:rPr>
              <w:t>contrato</w:t>
            </w:r>
            <w:proofErr w:type="spellEnd"/>
            <w:r w:rsidRPr="00403897">
              <w:rPr>
                <w:iCs/>
                <w:sz w:val="20"/>
                <w:szCs w:val="20"/>
              </w:rPr>
              <w:t xml:space="preserve"> y </w:t>
            </w:r>
            <w:proofErr w:type="spellStart"/>
            <w:r w:rsidRPr="00403897">
              <w:rPr>
                <w:iCs/>
                <w:sz w:val="20"/>
                <w:szCs w:val="20"/>
              </w:rPr>
              <w:t>su</w:t>
            </w:r>
            <w:proofErr w:type="spellEnd"/>
            <w:r w:rsidRPr="00403897">
              <w:rPr>
                <w:iCs/>
                <w:sz w:val="20"/>
                <w:szCs w:val="20"/>
              </w:rPr>
              <w:t xml:space="preserve"> </w:t>
            </w:r>
            <w:proofErr w:type="spellStart"/>
            <w:r w:rsidRPr="00403897">
              <w:rPr>
                <w:iCs/>
                <w:sz w:val="20"/>
                <w:szCs w:val="20"/>
              </w:rPr>
              <w:t>dedicación</w:t>
            </w:r>
            <w:proofErr w:type="spellEnd"/>
            <w:r w:rsidRPr="00403897">
              <w:rPr>
                <w:iCs/>
                <w:sz w:val="20"/>
                <w:szCs w:val="20"/>
              </w:rPr>
              <w:t>.</w:t>
            </w:r>
          </w:p>
          <w:p w14:paraId="7BA6F752" w14:textId="77777777" w:rsidR="00403897" w:rsidRPr="00403897" w:rsidRDefault="00403897" w:rsidP="00C7690B">
            <w:pPr>
              <w:pStyle w:val="TableParagraph"/>
              <w:spacing w:before="122"/>
              <w:ind w:left="105" w:right="96"/>
              <w:jc w:val="both"/>
              <w:rPr>
                <w:iCs/>
                <w:sz w:val="20"/>
                <w:szCs w:val="20"/>
              </w:rPr>
            </w:pPr>
            <w:r w:rsidRPr="00403897">
              <w:rPr>
                <w:iCs/>
                <w:sz w:val="20"/>
                <w:szCs w:val="20"/>
              </w:rPr>
              <w:t>Se</w:t>
            </w:r>
            <w:r w:rsidRPr="00403897">
              <w:rPr>
                <w:iCs/>
                <w:spacing w:val="-14"/>
                <w:sz w:val="20"/>
                <w:szCs w:val="20"/>
              </w:rPr>
              <w:t xml:space="preserve"> </w:t>
            </w:r>
            <w:proofErr w:type="spellStart"/>
            <w:r w:rsidRPr="00403897">
              <w:rPr>
                <w:iCs/>
                <w:sz w:val="20"/>
                <w:szCs w:val="20"/>
              </w:rPr>
              <w:t>valorará</w:t>
            </w:r>
            <w:proofErr w:type="spellEnd"/>
            <w:r w:rsidRPr="00403897">
              <w:rPr>
                <w:iCs/>
                <w:spacing w:val="-14"/>
                <w:sz w:val="20"/>
                <w:szCs w:val="20"/>
              </w:rPr>
              <w:t xml:space="preserve"> </w:t>
            </w:r>
            <w:r w:rsidRPr="00403897">
              <w:rPr>
                <w:iCs/>
                <w:sz w:val="20"/>
                <w:szCs w:val="20"/>
              </w:rPr>
              <w:t>la</w:t>
            </w:r>
            <w:r w:rsidRPr="00403897">
              <w:rPr>
                <w:iCs/>
                <w:spacing w:val="-14"/>
                <w:sz w:val="20"/>
                <w:szCs w:val="20"/>
              </w:rPr>
              <w:t xml:space="preserve"> </w:t>
            </w:r>
            <w:proofErr w:type="spellStart"/>
            <w:r w:rsidRPr="00403897">
              <w:rPr>
                <w:iCs/>
                <w:sz w:val="20"/>
                <w:szCs w:val="20"/>
              </w:rPr>
              <w:t>metodología</w:t>
            </w:r>
            <w:proofErr w:type="spellEnd"/>
            <w:r w:rsidRPr="00403897">
              <w:rPr>
                <w:iCs/>
                <w:spacing w:val="-14"/>
                <w:sz w:val="20"/>
                <w:szCs w:val="20"/>
              </w:rPr>
              <w:t xml:space="preserve"> </w:t>
            </w:r>
            <w:r w:rsidRPr="00403897">
              <w:rPr>
                <w:iCs/>
                <w:sz w:val="20"/>
                <w:szCs w:val="20"/>
              </w:rPr>
              <w:t xml:space="preserve">de </w:t>
            </w:r>
            <w:proofErr w:type="spellStart"/>
            <w:r w:rsidRPr="00403897">
              <w:rPr>
                <w:iCs/>
                <w:sz w:val="20"/>
                <w:szCs w:val="20"/>
              </w:rPr>
              <w:t>comunicación</w:t>
            </w:r>
            <w:proofErr w:type="spellEnd"/>
            <w:r w:rsidRPr="00403897">
              <w:rPr>
                <w:iCs/>
                <w:sz w:val="20"/>
                <w:szCs w:val="20"/>
              </w:rPr>
              <w:t xml:space="preserve"> y </w:t>
            </w:r>
            <w:proofErr w:type="spellStart"/>
            <w:r w:rsidRPr="00403897">
              <w:rPr>
                <w:iCs/>
                <w:sz w:val="20"/>
                <w:szCs w:val="20"/>
              </w:rPr>
              <w:t>coordinación</w:t>
            </w:r>
            <w:proofErr w:type="spellEnd"/>
            <w:r w:rsidRPr="00403897">
              <w:rPr>
                <w:iCs/>
                <w:sz w:val="20"/>
                <w:szCs w:val="20"/>
              </w:rPr>
              <w:t xml:space="preserve"> con la </w:t>
            </w:r>
            <w:proofErr w:type="spellStart"/>
            <w:r w:rsidRPr="00403897">
              <w:rPr>
                <w:iCs/>
                <w:sz w:val="20"/>
                <w:szCs w:val="20"/>
              </w:rPr>
              <w:lastRenderedPageBreak/>
              <w:t>dirección</w:t>
            </w:r>
            <w:proofErr w:type="spellEnd"/>
            <w:r w:rsidRPr="00403897">
              <w:rPr>
                <w:iCs/>
                <w:sz w:val="20"/>
                <w:szCs w:val="20"/>
              </w:rPr>
              <w:t xml:space="preserve"> de </w:t>
            </w:r>
            <w:proofErr w:type="spellStart"/>
            <w:r w:rsidRPr="00403897">
              <w:rPr>
                <w:iCs/>
                <w:sz w:val="20"/>
                <w:szCs w:val="20"/>
              </w:rPr>
              <w:t>proyecto</w:t>
            </w:r>
            <w:proofErr w:type="spellEnd"/>
          </w:p>
          <w:p w14:paraId="4F6AEF30" w14:textId="77777777" w:rsidR="00403897" w:rsidRPr="00403897" w:rsidRDefault="00403897" w:rsidP="00C7690B">
            <w:pPr>
              <w:pStyle w:val="TableParagraph"/>
              <w:spacing w:before="128" w:line="249" w:lineRule="auto"/>
              <w:ind w:left="105" w:right="95"/>
              <w:jc w:val="both"/>
              <w:rPr>
                <w:iCs/>
                <w:sz w:val="20"/>
                <w:szCs w:val="20"/>
              </w:rPr>
            </w:pPr>
            <w:r w:rsidRPr="00403897">
              <w:rPr>
                <w:iCs/>
                <w:noProof/>
                <w:sz w:val="20"/>
                <w:szCs w:val="20"/>
              </w:rPr>
              <mc:AlternateContent>
                <mc:Choice Requires="wpg">
                  <w:drawing>
                    <wp:anchor distT="0" distB="0" distL="0" distR="0" simplePos="0" relativeHeight="251691008" behindDoc="1" locked="0" layoutInCell="1" allowOverlap="1" wp14:anchorId="43D569C8" wp14:editId="6D480518">
                      <wp:simplePos x="0" y="0"/>
                      <wp:positionH relativeFrom="column">
                        <wp:posOffset>1383791</wp:posOffset>
                      </wp:positionH>
                      <wp:positionV relativeFrom="paragraph">
                        <wp:posOffset>749324</wp:posOffset>
                      </wp:positionV>
                      <wp:extent cx="30480" cy="76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7620"/>
                                <a:chOff x="0" y="0"/>
                                <a:chExt cx="30480" cy="7620"/>
                              </a:xfrm>
                            </wpg:grpSpPr>
                            <wps:wsp>
                              <wps:cNvPr id="46" name="Graphic 46"/>
                              <wps:cNvSpPr/>
                              <wps:spPr>
                                <a:xfrm>
                                  <a:off x="0" y="0"/>
                                  <a:ext cx="30480" cy="7620"/>
                                </a:xfrm>
                                <a:custGeom>
                                  <a:avLst/>
                                  <a:gdLst/>
                                  <a:ahLst/>
                                  <a:cxnLst/>
                                  <a:rect l="l" t="t" r="r" b="b"/>
                                  <a:pathLst>
                                    <a:path w="30480" h="7620">
                                      <a:moveTo>
                                        <a:pt x="30480" y="7619"/>
                                      </a:moveTo>
                                      <a:lnTo>
                                        <a:pt x="0" y="7619"/>
                                      </a:lnTo>
                                      <a:lnTo>
                                        <a:pt x="0" y="0"/>
                                      </a:lnTo>
                                      <a:lnTo>
                                        <a:pt x="30480" y="0"/>
                                      </a:lnTo>
                                      <a:lnTo>
                                        <a:pt x="30480" y="7619"/>
                                      </a:lnTo>
                                      <a:close/>
                                    </a:path>
                                  </a:pathLst>
                                </a:custGeom>
                                <a:solidFill>
                                  <a:srgbClr val="1F497C"/>
                                </a:solidFill>
                              </wps:spPr>
                              <wps:bodyPr wrap="square" lIns="0" tIns="0" rIns="0" bIns="0" rtlCol="0">
                                <a:prstTxWarp prst="textNoShape">
                                  <a:avLst/>
                                </a:prstTxWarp>
                                <a:noAutofit/>
                              </wps:bodyPr>
                            </wps:wsp>
                          </wpg:wgp>
                        </a:graphicData>
                      </a:graphic>
                    </wp:anchor>
                  </w:drawing>
                </mc:Choice>
                <mc:Fallback>
                  <w:pict>
                    <v:group coordsize="30480,7620" id="Group 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rrZcgIAAOYFAAAOAAAAZHJzL2Uyb0RvYy54bWykVO9P2zAQ/T5p/4Pl7yMtQwUiUjTBqCYh hkSnfXYd54fm+Lyz25T/fmcnTgto0sS+JOfc8/nduxdfXe87zXYKXQum4POTGWfKSChbUxf8x/ru 0wVnzgtTCg1GFfxZOX69/Pjhqre5OoUGdKmQURHj8t4WvPHe5lnmZKM64U7AKkPJCrATnpZYZyWK nqp3OjudzRZZD1haBKmco6+3Q5IvY/2qUtJ/ryqnPNMFJ24+PjE+N+GZLa9EXqOwTStHGuIdLDrR Gjp0KnUrvGBbbN+U6lqJ4KDyJxK6DKqqlSr2QN3MZ6+6WSFsbeylzvvaTjKRtK90endZ+bBboX2y jziwp/Ae5C9HumS9rfPjfFjXB/C+wi5soibYPir6PCmq9p5J+vh5dnZBskvKnC9OR7llQzN5s0U2 X/++KRP5cFwkNZHoLbnGHYRx/yfMUyOsinq70PgjsrYs+NmCMyM6Mu9q9Al9IX3C4YQK2o0rN8r4 TmWmJkUut86vFER9xe7e+cGnZYpEkyK5NylEcnvwuY4+95yRz5Ez8vlm8LkVPuwLQwsh66cBNeN8 QqqDnVpDBPkwpXGGcYTzy1CJiB5A2hyDadgvgSmd3jbWHGDRD1Qs5dJ7wBzO/Vfc+WLil0pJDU4N lEPLkfskAx19LLQD3ZZ3rdahd4f15kYj2wlSdH53dnl+M7Z+BCM3unyYeog2UD6TaXqyScHd761A xZn+ZsiW4e5JAaZgkwL0+gbiDRVlR+fX+58CLbMUFtzT7/QAyZ0iT44g/gEwYMNOA1+2Hqo22CVy GxiNC/pTYhQvk6jEePGF2+p4HVGH63n5BwAA//8DAFBLAwQUAAYACAAAACEASElmgOAAAAALAQAA DwAAAGRycy9kb3ducmV2LnhtbEyPwU7DMBBE70j8g7VI3KgTI2gb4lRVBZwqJFokxM2Nt0nUeB3F bpL+PdsTHHfmaXYmX02uFQP2ofGkIZ0lIJBKbxuqNHzt3x4WIEI0ZE3rCTVcMMCquL3JTWb9SJ84 7GIlOIRCZjTUMXaZlKGs0Zkw8x0Se0ffOxP57CtpezNyuGulSpJn6UxD/KE2HW5qLE+7s9PwPppx /Zi+DtvTcXP52T99fG9T1Pr+blq/gIg4xT8YrvW5OhTc6eDPZINoNah0vmSUjXTBo5hQSs1BHK7K UoEscvl/Q/ELAAD//wMAUEsBAi0AFAAGAAgAAAAhALaDOJL+AAAA4QEAABMAAAAAAAAAAAAAAAAA AAAAAFtDb250ZW50X1R5cGVzXS54bWxQSwECLQAUAAYACAAAACEAOP0h/9YAAACUAQAACwAAAAAA AAAAAAAAAAAvAQAAX3JlbHMvLnJlbHNQSwECLQAUAAYACAAAACEAR6K62XICAADmBQAADgAAAAAA AAAAAAAAAAAuAgAAZHJzL2Uyb0RvYy54bWxQSwECLQAUAAYACAAAACEASElmgOAAAAALAQAADwAA AAAAAAAAAAAAAADMBAAAZHJzL2Rvd25yZXYueG1sUEsFBgAAAAAEAAQA8wAAANkFAAAAAA== " o:spid="_x0000_s1026" style="position:absolute;margin-left:108.95pt;margin-top:59pt;width:2.4pt;height:.6pt;z-index:-251625472;mso-wrap-distance-left:0;mso-wrap-distance-right:0" w14:anchorId="10B3A636">
                      <v:shape coordsize="30480,7620" fillcolor="#1f497c" id="Graphic 4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5EJwwAAANsAAAAPAAAAZHJzL2Rvd25yZXYueG1sRI9Ba4NA FITvhf6H5RVyKc1qkJBaV6mFFi89xCT3h/uqUvetuBtj/302UMhxmJlvmKxYzCBmmlxvWUG8jkAQ N1b33Co4Hj5fdiCcR9Y4WCYFf+SgyB8fMky1vfCe5tq3IkDYpaig835MpXRNRwbd2o7Ewfuxk0Ef 5NRKPeElwM0gN1G0lQZ7DgsdjvTRUfNbn40CQ82Zv5O5rOqyf/2K4zh6Pp2UWj0t728gPC3+Hv5v V1pBsoXbl/ADZH4FAAD//wMAUEsBAi0AFAAGAAgAAAAhANvh9svuAAAAhQEAABMAAAAAAAAAAAAA AAAAAAAAAFtDb250ZW50X1R5cGVzXS54bWxQSwECLQAUAAYACAAAACEAWvQsW78AAAAVAQAACwAA AAAAAAAAAAAAAAAfAQAAX3JlbHMvLnJlbHNQSwECLQAUAAYACAAAACEAvgORCcMAAADbAAAADwAA AAAAAAAAAAAAAAAHAgAAZHJzL2Rvd25yZXYueG1sUEsFBgAAAAADAAMAtwAAAPcCAAAAAA== " o:spid="_x0000_s1027" path="m30480,7619l,7619,,,30480,r,7619xe" stroked="f" style="position:absolute;width:30480;height:7620;visibility:visible;mso-wrap-style:square;v-text-anchor:top">
                        <v:path arrowok="t"/>
                      </v:shape>
                    </v:group>
                  </w:pict>
                </mc:Fallback>
              </mc:AlternateContent>
            </w:r>
            <w:r w:rsidRPr="00403897">
              <w:rPr>
                <w:iCs/>
                <w:sz w:val="20"/>
                <w:szCs w:val="20"/>
                <w:u w:val="single"/>
              </w:rPr>
              <w:t>Nota:</w:t>
            </w:r>
            <w:r w:rsidRPr="00403897">
              <w:rPr>
                <w:iCs/>
                <w:spacing w:val="-8"/>
                <w:sz w:val="20"/>
                <w:szCs w:val="20"/>
                <w:u w:val="single"/>
              </w:rPr>
              <w:t xml:space="preserve"> </w:t>
            </w:r>
            <w:r w:rsidRPr="00403897">
              <w:rPr>
                <w:iCs/>
                <w:sz w:val="20"/>
                <w:szCs w:val="20"/>
                <w:u w:val="single"/>
              </w:rPr>
              <w:t>No</w:t>
            </w:r>
            <w:r w:rsidRPr="00403897">
              <w:rPr>
                <w:iCs/>
                <w:spacing w:val="-8"/>
                <w:sz w:val="20"/>
                <w:szCs w:val="20"/>
                <w:u w:val="single"/>
              </w:rPr>
              <w:t xml:space="preserve"> </w:t>
            </w:r>
            <w:r w:rsidRPr="00403897">
              <w:rPr>
                <w:iCs/>
                <w:sz w:val="20"/>
                <w:szCs w:val="20"/>
                <w:u w:val="single"/>
              </w:rPr>
              <w:t>se</w:t>
            </w:r>
            <w:r w:rsidRPr="00403897">
              <w:rPr>
                <w:iCs/>
                <w:spacing w:val="-8"/>
                <w:sz w:val="20"/>
                <w:szCs w:val="20"/>
                <w:u w:val="single"/>
              </w:rPr>
              <w:t xml:space="preserve"> </w:t>
            </w:r>
            <w:proofErr w:type="spellStart"/>
            <w:r w:rsidRPr="00403897">
              <w:rPr>
                <w:iCs/>
                <w:sz w:val="20"/>
                <w:szCs w:val="20"/>
                <w:u w:val="single"/>
              </w:rPr>
              <w:t>podrán</w:t>
            </w:r>
            <w:proofErr w:type="spellEnd"/>
            <w:r w:rsidRPr="00403897">
              <w:rPr>
                <w:iCs/>
                <w:spacing w:val="-8"/>
                <w:sz w:val="20"/>
                <w:szCs w:val="20"/>
                <w:u w:val="single"/>
              </w:rPr>
              <w:t xml:space="preserve"> </w:t>
            </w:r>
            <w:r w:rsidRPr="00403897">
              <w:rPr>
                <w:iCs/>
                <w:sz w:val="20"/>
                <w:szCs w:val="20"/>
                <w:u w:val="single"/>
              </w:rPr>
              <w:t>indicar</w:t>
            </w:r>
            <w:r w:rsidRPr="00403897">
              <w:rPr>
                <w:iCs/>
                <w:spacing w:val="-10"/>
                <w:sz w:val="20"/>
                <w:szCs w:val="20"/>
                <w:u w:val="single"/>
              </w:rPr>
              <w:t xml:space="preserve"> </w:t>
            </w:r>
            <w:r w:rsidRPr="00403897">
              <w:rPr>
                <w:iCs/>
                <w:sz w:val="20"/>
                <w:szCs w:val="20"/>
                <w:u w:val="single"/>
              </w:rPr>
              <w:t>nombre</w:t>
            </w:r>
            <w:r w:rsidRPr="00403897">
              <w:rPr>
                <w:iCs/>
                <w:spacing w:val="-10"/>
                <w:sz w:val="20"/>
                <w:szCs w:val="20"/>
                <w:u w:val="single"/>
              </w:rPr>
              <w:t xml:space="preserve"> </w:t>
            </w:r>
            <w:r w:rsidRPr="00403897">
              <w:rPr>
                <w:iCs/>
                <w:sz w:val="20"/>
                <w:szCs w:val="20"/>
                <w:u w:val="single"/>
              </w:rPr>
              <w:t>y</w:t>
            </w:r>
            <w:r w:rsidRPr="00403897">
              <w:rPr>
                <w:iCs/>
                <w:sz w:val="20"/>
                <w:szCs w:val="20"/>
              </w:rPr>
              <w:t xml:space="preserve"> </w:t>
            </w:r>
            <w:proofErr w:type="spellStart"/>
            <w:r w:rsidRPr="00403897">
              <w:rPr>
                <w:iCs/>
                <w:sz w:val="20"/>
                <w:szCs w:val="20"/>
                <w:u w:val="single"/>
              </w:rPr>
              <w:t>apellidos</w:t>
            </w:r>
            <w:proofErr w:type="spellEnd"/>
            <w:r w:rsidRPr="00403897">
              <w:rPr>
                <w:iCs/>
                <w:sz w:val="20"/>
                <w:szCs w:val="20"/>
                <w:u w:val="single"/>
              </w:rPr>
              <w:t xml:space="preserve"> de los </w:t>
            </w:r>
            <w:proofErr w:type="spellStart"/>
            <w:r w:rsidRPr="00403897">
              <w:rPr>
                <w:iCs/>
                <w:sz w:val="20"/>
                <w:szCs w:val="20"/>
                <w:u w:val="single"/>
              </w:rPr>
              <w:t>integrantes</w:t>
            </w:r>
            <w:proofErr w:type="spellEnd"/>
            <w:r w:rsidRPr="00403897">
              <w:rPr>
                <w:iCs/>
                <w:sz w:val="20"/>
                <w:szCs w:val="20"/>
                <w:u w:val="single"/>
              </w:rPr>
              <w:t xml:space="preserve"> del</w:t>
            </w:r>
            <w:r w:rsidRPr="00403897">
              <w:rPr>
                <w:iCs/>
                <w:sz w:val="20"/>
                <w:szCs w:val="20"/>
              </w:rPr>
              <w:t xml:space="preserve"> </w:t>
            </w:r>
            <w:r w:rsidRPr="00403897">
              <w:rPr>
                <w:iCs/>
                <w:sz w:val="20"/>
                <w:szCs w:val="20"/>
                <w:u w:val="single"/>
              </w:rPr>
              <w:t xml:space="preserve">equipo de </w:t>
            </w:r>
            <w:proofErr w:type="spellStart"/>
            <w:r w:rsidRPr="00403897">
              <w:rPr>
                <w:iCs/>
                <w:sz w:val="20"/>
                <w:szCs w:val="20"/>
                <w:u w:val="single"/>
              </w:rPr>
              <w:t>trabajo</w:t>
            </w:r>
            <w:proofErr w:type="spellEnd"/>
            <w:r w:rsidRPr="00403897">
              <w:rPr>
                <w:iCs/>
                <w:sz w:val="20"/>
                <w:szCs w:val="20"/>
                <w:u w:val="single"/>
              </w:rPr>
              <w:t xml:space="preserve">, </w:t>
            </w:r>
            <w:proofErr w:type="spellStart"/>
            <w:r w:rsidRPr="00403897">
              <w:rPr>
                <w:iCs/>
                <w:sz w:val="20"/>
                <w:szCs w:val="20"/>
                <w:u w:val="single"/>
              </w:rPr>
              <w:t>dado</w:t>
            </w:r>
            <w:proofErr w:type="spellEnd"/>
            <w:r w:rsidRPr="00403897">
              <w:rPr>
                <w:iCs/>
                <w:sz w:val="20"/>
                <w:szCs w:val="20"/>
                <w:u w:val="single"/>
              </w:rPr>
              <w:t xml:space="preserve"> que</w:t>
            </w:r>
            <w:r w:rsidRPr="00403897">
              <w:rPr>
                <w:iCs/>
                <w:sz w:val="20"/>
                <w:szCs w:val="20"/>
              </w:rPr>
              <w:t xml:space="preserve"> </w:t>
            </w:r>
            <w:r w:rsidRPr="00403897">
              <w:rPr>
                <w:iCs/>
                <w:sz w:val="20"/>
                <w:szCs w:val="20"/>
                <w:u w:val="single"/>
              </w:rPr>
              <w:t>suscitar</w:t>
            </w:r>
            <w:r w:rsidRPr="00403897">
              <w:rPr>
                <w:iCs/>
                <w:spacing w:val="-10"/>
                <w:sz w:val="20"/>
                <w:szCs w:val="20"/>
                <w:u w:val="single"/>
              </w:rPr>
              <w:t xml:space="preserve"> </w:t>
            </w:r>
            <w:proofErr w:type="spellStart"/>
            <w:r w:rsidRPr="00403897">
              <w:rPr>
                <w:iCs/>
                <w:sz w:val="20"/>
                <w:szCs w:val="20"/>
                <w:u w:val="single"/>
              </w:rPr>
              <w:t>información</w:t>
            </w:r>
            <w:proofErr w:type="spellEnd"/>
            <w:r w:rsidRPr="00403897">
              <w:rPr>
                <w:iCs/>
                <w:spacing w:val="-10"/>
                <w:sz w:val="20"/>
                <w:szCs w:val="20"/>
                <w:u w:val="single"/>
              </w:rPr>
              <w:t xml:space="preserve"> </w:t>
            </w:r>
            <w:r w:rsidRPr="00403897">
              <w:rPr>
                <w:iCs/>
                <w:sz w:val="20"/>
                <w:szCs w:val="20"/>
                <w:u w:val="single"/>
              </w:rPr>
              <w:t>del</w:t>
            </w:r>
            <w:r w:rsidRPr="00403897">
              <w:rPr>
                <w:iCs/>
                <w:spacing w:val="-10"/>
                <w:sz w:val="20"/>
                <w:szCs w:val="20"/>
                <w:u w:val="single"/>
              </w:rPr>
              <w:t xml:space="preserve"> </w:t>
            </w:r>
            <w:r w:rsidRPr="00403897">
              <w:rPr>
                <w:iCs/>
                <w:sz w:val="20"/>
                <w:szCs w:val="20"/>
                <w:u w:val="single"/>
              </w:rPr>
              <w:t>sobre</w:t>
            </w:r>
            <w:r w:rsidRPr="00403897">
              <w:rPr>
                <w:iCs/>
                <w:spacing w:val="-10"/>
                <w:sz w:val="20"/>
                <w:szCs w:val="20"/>
                <w:u w:val="single"/>
              </w:rPr>
              <w:t xml:space="preserve"> </w:t>
            </w:r>
            <w:r w:rsidRPr="00403897">
              <w:rPr>
                <w:iCs/>
                <w:sz w:val="20"/>
                <w:szCs w:val="20"/>
                <w:u w:val="single"/>
              </w:rPr>
              <w:t>C</w:t>
            </w:r>
            <w:r w:rsidRPr="00403897">
              <w:rPr>
                <w:iCs/>
                <w:sz w:val="20"/>
                <w:szCs w:val="20"/>
              </w:rPr>
              <w:t xml:space="preserve"> </w:t>
            </w:r>
            <w:r w:rsidRPr="00403897">
              <w:rPr>
                <w:iCs/>
                <w:sz w:val="20"/>
                <w:szCs w:val="20"/>
                <w:u w:val="single"/>
              </w:rPr>
              <w:t xml:space="preserve">comporta </w:t>
            </w:r>
            <w:proofErr w:type="spellStart"/>
            <w:r w:rsidRPr="00403897">
              <w:rPr>
                <w:iCs/>
                <w:sz w:val="20"/>
                <w:szCs w:val="20"/>
                <w:u w:val="single"/>
              </w:rPr>
              <w:t>su</w:t>
            </w:r>
            <w:proofErr w:type="spellEnd"/>
            <w:r w:rsidRPr="00403897">
              <w:rPr>
                <w:iCs/>
                <w:sz w:val="20"/>
                <w:szCs w:val="20"/>
                <w:u w:val="single"/>
              </w:rPr>
              <w:t xml:space="preserve"> </w:t>
            </w:r>
            <w:proofErr w:type="spellStart"/>
            <w:r w:rsidRPr="00403897">
              <w:rPr>
                <w:iCs/>
                <w:sz w:val="20"/>
                <w:szCs w:val="20"/>
                <w:u w:val="single"/>
              </w:rPr>
              <w:t>exclusión</w:t>
            </w:r>
            <w:proofErr w:type="spellEnd"/>
            <w:r w:rsidRPr="00403897">
              <w:rPr>
                <w:iCs/>
                <w:color w:val="1F497C"/>
                <w:sz w:val="20"/>
                <w:szCs w:val="20"/>
              </w:rPr>
              <w:t>.</w:t>
            </w:r>
          </w:p>
        </w:tc>
        <w:tc>
          <w:tcPr>
            <w:tcW w:w="1134" w:type="dxa"/>
            <w:tcBorders>
              <w:top w:val="nil"/>
              <w:bottom w:val="nil"/>
            </w:tcBorders>
          </w:tcPr>
          <w:p w14:paraId="5466DB94" w14:textId="77777777" w:rsidR="00403897" w:rsidRPr="00403897" w:rsidRDefault="00403897" w:rsidP="00C7690B">
            <w:pPr>
              <w:pStyle w:val="TableParagraph"/>
              <w:rPr>
                <w:iCs/>
                <w:sz w:val="20"/>
                <w:szCs w:val="20"/>
              </w:rPr>
            </w:pPr>
          </w:p>
          <w:p w14:paraId="0902A020" w14:textId="77777777" w:rsidR="00403897" w:rsidRPr="00403897" w:rsidRDefault="00403897" w:rsidP="00C7690B">
            <w:pPr>
              <w:pStyle w:val="TableParagraph"/>
              <w:rPr>
                <w:iCs/>
                <w:sz w:val="20"/>
                <w:szCs w:val="20"/>
              </w:rPr>
            </w:pPr>
          </w:p>
          <w:p w14:paraId="44C5998E" w14:textId="77777777" w:rsidR="00403897" w:rsidRPr="00403897" w:rsidRDefault="00403897" w:rsidP="00C7690B">
            <w:pPr>
              <w:pStyle w:val="TableParagraph"/>
              <w:rPr>
                <w:iCs/>
                <w:sz w:val="20"/>
                <w:szCs w:val="20"/>
              </w:rPr>
            </w:pPr>
          </w:p>
          <w:p w14:paraId="6BA0C3AF" w14:textId="77777777" w:rsidR="00403897" w:rsidRPr="00403897" w:rsidRDefault="00403897" w:rsidP="00C7690B">
            <w:pPr>
              <w:pStyle w:val="TableParagraph"/>
              <w:rPr>
                <w:iCs/>
                <w:sz w:val="20"/>
                <w:szCs w:val="20"/>
              </w:rPr>
            </w:pPr>
          </w:p>
          <w:p w14:paraId="11800E62" w14:textId="77777777" w:rsidR="00403897" w:rsidRPr="00403897" w:rsidRDefault="00403897" w:rsidP="00C7690B">
            <w:pPr>
              <w:pStyle w:val="TableParagraph"/>
              <w:rPr>
                <w:iCs/>
                <w:sz w:val="20"/>
                <w:szCs w:val="20"/>
              </w:rPr>
            </w:pPr>
          </w:p>
          <w:p w14:paraId="78B4782D" w14:textId="77777777" w:rsidR="00403897" w:rsidRPr="00403897" w:rsidRDefault="00403897" w:rsidP="00C7690B">
            <w:pPr>
              <w:pStyle w:val="TableParagraph"/>
              <w:spacing w:before="47"/>
              <w:rPr>
                <w:iCs/>
                <w:sz w:val="20"/>
                <w:szCs w:val="20"/>
              </w:rPr>
            </w:pPr>
          </w:p>
          <w:p w14:paraId="3E73477D" w14:textId="77777777" w:rsidR="00403897" w:rsidRPr="00403897" w:rsidRDefault="00403897" w:rsidP="00C7690B">
            <w:pPr>
              <w:pStyle w:val="TableParagraph"/>
              <w:ind w:left="105"/>
              <w:rPr>
                <w:iCs/>
                <w:sz w:val="20"/>
                <w:szCs w:val="20"/>
              </w:rPr>
            </w:pPr>
            <w:r w:rsidRPr="00403897">
              <w:rPr>
                <w:iCs/>
                <w:spacing w:val="-4"/>
                <w:sz w:val="20"/>
                <w:szCs w:val="20"/>
              </w:rPr>
              <w:t>6,00</w:t>
            </w:r>
          </w:p>
        </w:tc>
        <w:tc>
          <w:tcPr>
            <w:tcW w:w="4819" w:type="dxa"/>
            <w:tcBorders>
              <w:top w:val="nil"/>
              <w:bottom w:val="nil"/>
            </w:tcBorders>
          </w:tcPr>
          <w:p w14:paraId="5E99CBA0" w14:textId="22121E3B" w:rsidR="00F1494D" w:rsidRPr="002079A0" w:rsidRDefault="002672A7" w:rsidP="00B7365D">
            <w:pPr>
              <w:pStyle w:val="TableParagraph"/>
              <w:numPr>
                <w:ilvl w:val="0"/>
                <w:numId w:val="34"/>
              </w:numPr>
              <w:tabs>
                <w:tab w:val="left" w:pos="429"/>
              </w:tabs>
              <w:spacing w:before="5" w:line="237" w:lineRule="auto"/>
              <w:ind w:right="141"/>
              <w:jc w:val="both"/>
              <w:rPr>
                <w:iCs/>
                <w:sz w:val="20"/>
                <w:szCs w:val="20"/>
              </w:rPr>
            </w:pPr>
            <w:r w:rsidRPr="002672A7">
              <w:rPr>
                <w:iCs/>
                <w:sz w:val="20"/>
                <w:szCs w:val="20"/>
                <w:u w:val="single"/>
              </w:rPr>
              <w:lastRenderedPageBreak/>
              <w:t>Por</w:t>
            </w:r>
            <w:r w:rsidR="00F1494D" w:rsidRPr="002079A0">
              <w:rPr>
                <w:iCs/>
                <w:spacing w:val="-16"/>
                <w:sz w:val="20"/>
                <w:szCs w:val="20"/>
                <w:u w:val="single"/>
              </w:rPr>
              <w:t xml:space="preserve"> </w:t>
            </w:r>
            <w:r w:rsidR="00F1494D" w:rsidRPr="002079A0">
              <w:rPr>
                <w:iCs/>
                <w:sz w:val="20"/>
                <w:szCs w:val="20"/>
                <w:u w:val="single"/>
              </w:rPr>
              <w:t>la</w:t>
            </w:r>
            <w:r w:rsidR="00F1494D" w:rsidRPr="002079A0">
              <w:rPr>
                <w:iCs/>
                <w:spacing w:val="-15"/>
                <w:sz w:val="20"/>
                <w:szCs w:val="20"/>
                <w:u w:val="single"/>
              </w:rPr>
              <w:t xml:space="preserve"> </w:t>
            </w:r>
            <w:proofErr w:type="spellStart"/>
            <w:r w:rsidR="00F1494D" w:rsidRPr="002079A0">
              <w:rPr>
                <w:iCs/>
                <w:sz w:val="20"/>
                <w:szCs w:val="20"/>
                <w:u w:val="single"/>
              </w:rPr>
              <w:t>mejora</w:t>
            </w:r>
            <w:proofErr w:type="spellEnd"/>
            <w:r w:rsidR="00F1494D" w:rsidRPr="002079A0">
              <w:rPr>
                <w:iCs/>
                <w:spacing w:val="-15"/>
                <w:sz w:val="20"/>
                <w:szCs w:val="20"/>
                <w:u w:val="single"/>
              </w:rPr>
              <w:t xml:space="preserve"> </w:t>
            </w:r>
            <w:r w:rsidR="00F1494D" w:rsidRPr="002079A0">
              <w:rPr>
                <w:iCs/>
                <w:sz w:val="20"/>
                <w:szCs w:val="20"/>
                <w:u w:val="single"/>
              </w:rPr>
              <w:t>del</w:t>
            </w:r>
            <w:r w:rsidR="00F1494D" w:rsidRPr="002079A0">
              <w:rPr>
                <w:iCs/>
                <w:spacing w:val="-16"/>
                <w:sz w:val="20"/>
                <w:szCs w:val="20"/>
                <w:u w:val="single"/>
              </w:rPr>
              <w:t xml:space="preserve"> </w:t>
            </w:r>
            <w:r w:rsidR="00F1494D" w:rsidRPr="002079A0">
              <w:rPr>
                <w:iCs/>
                <w:sz w:val="20"/>
                <w:szCs w:val="20"/>
                <w:u w:val="single"/>
              </w:rPr>
              <w:t>equipo</w:t>
            </w:r>
            <w:r w:rsidR="00F1494D" w:rsidRPr="002079A0">
              <w:rPr>
                <w:iCs/>
                <w:spacing w:val="-15"/>
                <w:sz w:val="20"/>
                <w:szCs w:val="20"/>
                <w:u w:val="single"/>
              </w:rPr>
              <w:t xml:space="preserve"> </w:t>
            </w:r>
            <w:r w:rsidR="00F1494D" w:rsidRPr="002079A0">
              <w:rPr>
                <w:iCs/>
                <w:sz w:val="20"/>
                <w:szCs w:val="20"/>
                <w:u w:val="single"/>
              </w:rPr>
              <w:t>de</w:t>
            </w:r>
            <w:r w:rsidR="00F1494D" w:rsidRPr="002079A0">
              <w:rPr>
                <w:iCs/>
                <w:spacing w:val="-15"/>
                <w:sz w:val="20"/>
                <w:szCs w:val="20"/>
                <w:u w:val="single"/>
              </w:rPr>
              <w:t xml:space="preserve"> </w:t>
            </w:r>
            <w:proofErr w:type="spellStart"/>
            <w:r w:rsidR="00F1494D" w:rsidRPr="002079A0">
              <w:rPr>
                <w:iCs/>
                <w:sz w:val="20"/>
                <w:szCs w:val="20"/>
                <w:u w:val="single"/>
              </w:rPr>
              <w:t>trabajo</w:t>
            </w:r>
            <w:proofErr w:type="spellEnd"/>
            <w:r w:rsidR="00F1494D" w:rsidRPr="00F1494D">
              <w:rPr>
                <w:iCs/>
                <w:sz w:val="20"/>
                <w:szCs w:val="20"/>
              </w:rPr>
              <w:t>. 0,5</w:t>
            </w:r>
            <w:r w:rsidR="00F1494D" w:rsidRPr="00F1494D">
              <w:rPr>
                <w:iCs/>
                <w:spacing w:val="-5"/>
                <w:sz w:val="20"/>
                <w:szCs w:val="20"/>
              </w:rPr>
              <w:t xml:space="preserve"> </w:t>
            </w:r>
            <w:proofErr w:type="spellStart"/>
            <w:r w:rsidR="00F1494D" w:rsidRPr="00F1494D">
              <w:rPr>
                <w:iCs/>
                <w:sz w:val="20"/>
                <w:szCs w:val="20"/>
              </w:rPr>
              <w:t>punto</w:t>
            </w:r>
            <w:r>
              <w:rPr>
                <w:iCs/>
                <w:sz w:val="20"/>
                <w:szCs w:val="20"/>
              </w:rPr>
              <w:t>s</w:t>
            </w:r>
            <w:proofErr w:type="spellEnd"/>
            <w:r>
              <w:rPr>
                <w:iCs/>
                <w:sz w:val="20"/>
                <w:szCs w:val="20"/>
              </w:rPr>
              <w:t xml:space="preserve"> para </w:t>
            </w:r>
            <w:r w:rsidR="00F1494D" w:rsidRPr="00F1494D">
              <w:rPr>
                <w:iCs/>
                <w:sz w:val="20"/>
                <w:szCs w:val="20"/>
              </w:rPr>
              <w:t>cada</w:t>
            </w:r>
            <w:r w:rsidR="00F1494D" w:rsidRPr="00F1494D">
              <w:rPr>
                <w:iCs/>
                <w:spacing w:val="-5"/>
                <w:sz w:val="20"/>
                <w:szCs w:val="20"/>
              </w:rPr>
              <w:t xml:space="preserve"> </w:t>
            </w:r>
            <w:r w:rsidR="00F1494D" w:rsidRPr="00F1494D">
              <w:rPr>
                <w:iCs/>
                <w:sz w:val="20"/>
                <w:szCs w:val="20"/>
              </w:rPr>
              <w:t xml:space="preserve">especialista </w:t>
            </w:r>
            <w:proofErr w:type="spellStart"/>
            <w:r w:rsidR="00F1494D" w:rsidRPr="00F1494D">
              <w:rPr>
                <w:iCs/>
                <w:sz w:val="20"/>
                <w:szCs w:val="20"/>
              </w:rPr>
              <w:t>añadido</w:t>
            </w:r>
            <w:proofErr w:type="spellEnd"/>
            <w:r w:rsidR="00F1494D" w:rsidRPr="00F1494D">
              <w:rPr>
                <w:iCs/>
                <w:sz w:val="20"/>
                <w:szCs w:val="20"/>
              </w:rPr>
              <w:t xml:space="preserve"> </w:t>
            </w:r>
            <w:proofErr w:type="spellStart"/>
            <w:r w:rsidR="00F1494D" w:rsidRPr="00F1494D">
              <w:rPr>
                <w:iCs/>
                <w:sz w:val="20"/>
                <w:szCs w:val="20"/>
              </w:rPr>
              <w:t>hasta</w:t>
            </w:r>
            <w:proofErr w:type="spellEnd"/>
            <w:r w:rsidR="00F1494D" w:rsidRPr="00F1494D">
              <w:rPr>
                <w:iCs/>
                <w:sz w:val="20"/>
                <w:szCs w:val="20"/>
              </w:rPr>
              <w:t xml:space="preserve"> un </w:t>
            </w:r>
            <w:proofErr w:type="spellStart"/>
            <w:r w:rsidR="00F1494D" w:rsidRPr="00F1494D">
              <w:rPr>
                <w:iCs/>
                <w:sz w:val="20"/>
                <w:szCs w:val="20"/>
              </w:rPr>
              <w:t>máximo</w:t>
            </w:r>
            <w:proofErr w:type="spellEnd"/>
            <w:r w:rsidR="00F1494D" w:rsidRPr="00F1494D">
              <w:rPr>
                <w:iCs/>
                <w:sz w:val="20"/>
                <w:szCs w:val="20"/>
              </w:rPr>
              <w:t xml:space="preserve"> de 1,5 </w:t>
            </w:r>
            <w:proofErr w:type="spellStart"/>
            <w:r w:rsidR="00F1494D" w:rsidRPr="00F1494D">
              <w:rPr>
                <w:iCs/>
                <w:spacing w:val="-2"/>
                <w:sz w:val="20"/>
                <w:szCs w:val="20"/>
              </w:rPr>
              <w:t>puntos</w:t>
            </w:r>
            <w:proofErr w:type="spellEnd"/>
            <w:r w:rsidR="00F1494D" w:rsidRPr="00F1494D">
              <w:rPr>
                <w:iCs/>
                <w:spacing w:val="-2"/>
                <w:sz w:val="20"/>
                <w:szCs w:val="20"/>
              </w:rPr>
              <w:t>.</w:t>
            </w:r>
          </w:p>
          <w:p w14:paraId="7C015F1A" w14:textId="77777777" w:rsidR="002079A0" w:rsidRPr="00F1494D" w:rsidRDefault="002079A0" w:rsidP="002079A0">
            <w:pPr>
              <w:pStyle w:val="TableParagraph"/>
              <w:tabs>
                <w:tab w:val="left" w:pos="429"/>
              </w:tabs>
              <w:spacing w:before="5" w:line="237" w:lineRule="auto"/>
              <w:ind w:left="426" w:right="141"/>
              <w:jc w:val="both"/>
              <w:rPr>
                <w:iCs/>
                <w:sz w:val="20"/>
                <w:szCs w:val="20"/>
              </w:rPr>
            </w:pPr>
          </w:p>
          <w:p w14:paraId="3572A02E" w14:textId="29735E53" w:rsidR="00F1494D" w:rsidRPr="002079A0" w:rsidRDefault="002672A7" w:rsidP="002079A0">
            <w:pPr>
              <w:pStyle w:val="TableParagraph"/>
              <w:numPr>
                <w:ilvl w:val="0"/>
                <w:numId w:val="34"/>
              </w:numPr>
              <w:tabs>
                <w:tab w:val="left" w:pos="432"/>
              </w:tabs>
              <w:spacing w:before="8" w:line="232" w:lineRule="auto"/>
              <w:ind w:right="141"/>
              <w:jc w:val="both"/>
              <w:rPr>
                <w:iCs/>
                <w:sz w:val="20"/>
                <w:szCs w:val="20"/>
              </w:rPr>
            </w:pPr>
            <w:r w:rsidRPr="002672A7">
              <w:rPr>
                <w:iCs/>
                <w:sz w:val="20"/>
                <w:szCs w:val="20"/>
                <w:u w:val="single"/>
              </w:rPr>
              <w:t>Por</w:t>
            </w:r>
            <w:r w:rsidRPr="002672A7">
              <w:rPr>
                <w:iCs/>
                <w:sz w:val="20"/>
                <w:szCs w:val="20"/>
                <w:u w:val="single"/>
              </w:rPr>
              <w:t xml:space="preserve"> </w:t>
            </w:r>
            <w:r w:rsidR="00F1494D" w:rsidRPr="002672A7">
              <w:rPr>
                <w:iCs/>
                <w:sz w:val="20"/>
                <w:szCs w:val="20"/>
                <w:u w:val="single"/>
              </w:rPr>
              <w:t>l</w:t>
            </w:r>
            <w:r w:rsidR="00F1494D" w:rsidRPr="002079A0">
              <w:rPr>
                <w:iCs/>
                <w:sz w:val="20"/>
                <w:szCs w:val="20"/>
                <w:u w:val="single"/>
              </w:rPr>
              <w:t xml:space="preserve">a </w:t>
            </w:r>
            <w:proofErr w:type="spellStart"/>
            <w:r w:rsidR="00F1494D" w:rsidRPr="002079A0">
              <w:rPr>
                <w:iCs/>
                <w:sz w:val="20"/>
                <w:szCs w:val="20"/>
                <w:u w:val="single"/>
              </w:rPr>
              <w:t>dedicación</w:t>
            </w:r>
            <w:proofErr w:type="spellEnd"/>
            <w:r w:rsidR="00F1494D" w:rsidRPr="002079A0">
              <w:rPr>
                <w:iCs/>
                <w:sz w:val="20"/>
                <w:szCs w:val="20"/>
                <w:u w:val="single"/>
              </w:rPr>
              <w:t xml:space="preserve"> de cada </w:t>
            </w:r>
            <w:proofErr w:type="spellStart"/>
            <w:r w:rsidR="00F1494D" w:rsidRPr="002079A0">
              <w:rPr>
                <w:iCs/>
                <w:sz w:val="20"/>
                <w:szCs w:val="20"/>
                <w:u w:val="single"/>
              </w:rPr>
              <w:t>uno</w:t>
            </w:r>
            <w:proofErr w:type="spellEnd"/>
            <w:r w:rsidR="00F1494D" w:rsidRPr="002079A0">
              <w:rPr>
                <w:iCs/>
                <w:sz w:val="20"/>
                <w:szCs w:val="20"/>
                <w:u w:val="single"/>
              </w:rPr>
              <w:t xml:space="preserve"> de los </w:t>
            </w:r>
            <w:proofErr w:type="spellStart"/>
            <w:r w:rsidR="00F1494D" w:rsidRPr="002079A0">
              <w:rPr>
                <w:iCs/>
                <w:sz w:val="20"/>
                <w:szCs w:val="20"/>
                <w:u w:val="single"/>
              </w:rPr>
              <w:t>miembros</w:t>
            </w:r>
            <w:proofErr w:type="spellEnd"/>
            <w:r w:rsidR="00F1494D" w:rsidRPr="002079A0">
              <w:rPr>
                <w:iCs/>
                <w:sz w:val="20"/>
                <w:szCs w:val="20"/>
                <w:u w:val="single"/>
              </w:rPr>
              <w:t xml:space="preserve"> </w:t>
            </w:r>
            <w:r w:rsidR="00F1494D" w:rsidRPr="002079A0">
              <w:rPr>
                <w:iCs/>
                <w:sz w:val="20"/>
                <w:szCs w:val="20"/>
                <w:u w:val="single"/>
              </w:rPr>
              <w:lastRenderedPageBreak/>
              <w:t>del equipo</w:t>
            </w:r>
            <w:r w:rsidR="00F1494D" w:rsidRPr="00F1494D">
              <w:rPr>
                <w:iCs/>
                <w:sz w:val="20"/>
                <w:szCs w:val="20"/>
              </w:rPr>
              <w:t>.</w:t>
            </w:r>
            <w:r w:rsidR="002079A0">
              <w:rPr>
                <w:iCs/>
                <w:sz w:val="20"/>
                <w:szCs w:val="20"/>
              </w:rPr>
              <w:t xml:space="preserve"> </w:t>
            </w:r>
            <w:r w:rsidR="00F1494D" w:rsidRPr="002079A0">
              <w:rPr>
                <w:iCs/>
                <w:sz w:val="20"/>
                <w:szCs w:val="20"/>
              </w:rPr>
              <w:t>0,1</w:t>
            </w:r>
            <w:r w:rsidR="00F1494D" w:rsidRPr="002079A0">
              <w:rPr>
                <w:iCs/>
                <w:spacing w:val="-5"/>
                <w:sz w:val="20"/>
                <w:szCs w:val="20"/>
              </w:rPr>
              <w:t xml:space="preserve"> </w:t>
            </w:r>
            <w:proofErr w:type="spellStart"/>
            <w:r w:rsidR="00F1494D" w:rsidRPr="002079A0">
              <w:rPr>
                <w:iCs/>
                <w:sz w:val="20"/>
                <w:szCs w:val="20"/>
              </w:rPr>
              <w:t>punto</w:t>
            </w:r>
            <w:r w:rsidR="0017349F">
              <w:rPr>
                <w:iCs/>
                <w:sz w:val="20"/>
                <w:szCs w:val="20"/>
              </w:rPr>
              <w:t>s</w:t>
            </w:r>
            <w:proofErr w:type="spellEnd"/>
            <w:r w:rsidR="0017349F">
              <w:rPr>
                <w:iCs/>
                <w:sz w:val="20"/>
                <w:szCs w:val="20"/>
              </w:rPr>
              <w:t xml:space="preserve"> por </w:t>
            </w:r>
            <w:r w:rsidR="00F1494D" w:rsidRPr="002079A0">
              <w:rPr>
                <w:iCs/>
                <w:sz w:val="20"/>
                <w:szCs w:val="20"/>
              </w:rPr>
              <w:t>el incremento</w:t>
            </w:r>
            <w:r w:rsidR="00F1494D" w:rsidRPr="002079A0">
              <w:rPr>
                <w:iCs/>
                <w:spacing w:val="-5"/>
                <w:sz w:val="20"/>
                <w:szCs w:val="20"/>
              </w:rPr>
              <w:t xml:space="preserve"> </w:t>
            </w:r>
            <w:r w:rsidR="00F1494D" w:rsidRPr="002079A0">
              <w:rPr>
                <w:iCs/>
                <w:sz w:val="20"/>
                <w:szCs w:val="20"/>
              </w:rPr>
              <w:t>del 5% de dedicación global de cada uno de los miembros del equipo</w:t>
            </w:r>
            <w:r w:rsidR="00F1494D" w:rsidRPr="002079A0">
              <w:rPr>
                <w:iCs/>
                <w:spacing w:val="-8"/>
                <w:sz w:val="20"/>
                <w:szCs w:val="20"/>
              </w:rPr>
              <w:t xml:space="preserve"> </w:t>
            </w:r>
            <w:r w:rsidR="00F1494D" w:rsidRPr="002079A0">
              <w:rPr>
                <w:iCs/>
                <w:sz w:val="20"/>
                <w:szCs w:val="20"/>
              </w:rPr>
              <w:t>hasta</w:t>
            </w:r>
            <w:r w:rsidR="00F1494D" w:rsidRPr="002079A0">
              <w:rPr>
                <w:iCs/>
                <w:spacing w:val="-9"/>
                <w:sz w:val="20"/>
                <w:szCs w:val="20"/>
              </w:rPr>
              <w:t xml:space="preserve"> </w:t>
            </w:r>
            <w:r w:rsidR="00F1494D" w:rsidRPr="002079A0">
              <w:rPr>
                <w:iCs/>
                <w:spacing w:val="-6"/>
                <w:sz w:val="20"/>
                <w:szCs w:val="20"/>
              </w:rPr>
              <w:t xml:space="preserve"> </w:t>
            </w:r>
            <w:r w:rsidR="00F1494D" w:rsidRPr="002079A0">
              <w:rPr>
                <w:iCs/>
                <w:sz w:val="20"/>
                <w:szCs w:val="20"/>
              </w:rPr>
              <w:t>un</w:t>
            </w:r>
            <w:r w:rsidR="00F1494D" w:rsidRPr="002079A0">
              <w:rPr>
                <w:iCs/>
                <w:spacing w:val="-8"/>
                <w:sz w:val="20"/>
                <w:szCs w:val="20"/>
              </w:rPr>
              <w:t xml:space="preserve"> </w:t>
            </w:r>
            <w:r w:rsidR="00F1494D" w:rsidRPr="002079A0">
              <w:rPr>
                <w:iCs/>
                <w:sz w:val="20"/>
                <w:szCs w:val="20"/>
              </w:rPr>
              <w:t>máximo</w:t>
            </w:r>
            <w:r w:rsidR="00F1494D" w:rsidRPr="002079A0">
              <w:rPr>
                <w:iCs/>
                <w:spacing w:val="-7"/>
                <w:sz w:val="20"/>
                <w:szCs w:val="20"/>
              </w:rPr>
              <w:t xml:space="preserve"> </w:t>
            </w:r>
            <w:r w:rsidR="00F1494D" w:rsidRPr="002079A0">
              <w:rPr>
                <w:iCs/>
                <w:sz w:val="20"/>
                <w:szCs w:val="20"/>
              </w:rPr>
              <w:t xml:space="preserve">de 1,5 </w:t>
            </w:r>
            <w:r w:rsidR="00F1494D" w:rsidRPr="002079A0">
              <w:rPr>
                <w:iCs/>
                <w:spacing w:val="-2"/>
                <w:sz w:val="20"/>
                <w:szCs w:val="20"/>
              </w:rPr>
              <w:t>puntos.</w:t>
            </w:r>
          </w:p>
          <w:p w14:paraId="26C03A0D" w14:textId="77777777" w:rsidR="00403897" w:rsidRPr="00F1494D" w:rsidRDefault="00403897" w:rsidP="00B7365D">
            <w:pPr>
              <w:pStyle w:val="TableParagraph"/>
              <w:spacing w:before="21"/>
              <w:ind w:right="141"/>
              <w:jc w:val="both"/>
              <w:rPr>
                <w:iCs/>
                <w:sz w:val="20"/>
                <w:szCs w:val="20"/>
              </w:rPr>
            </w:pPr>
          </w:p>
          <w:p w14:paraId="345DAFF7" w14:textId="1B126929" w:rsidR="002079A0" w:rsidRPr="002079A0" w:rsidRDefault="00403897" w:rsidP="002079A0">
            <w:pPr>
              <w:pStyle w:val="TableParagraph"/>
              <w:ind w:left="109" w:right="141"/>
              <w:jc w:val="both"/>
              <w:rPr>
                <w:iCs/>
                <w:spacing w:val="-2"/>
                <w:sz w:val="20"/>
                <w:szCs w:val="20"/>
              </w:rPr>
            </w:pPr>
            <w:proofErr w:type="spellStart"/>
            <w:r w:rsidRPr="00403897">
              <w:rPr>
                <w:iCs/>
                <w:sz w:val="20"/>
                <w:szCs w:val="20"/>
                <w:u w:val="single"/>
              </w:rPr>
              <w:t>Hasta</w:t>
            </w:r>
            <w:proofErr w:type="spellEnd"/>
            <w:r w:rsidRPr="00403897">
              <w:rPr>
                <w:iCs/>
                <w:sz w:val="20"/>
                <w:szCs w:val="20"/>
                <w:u w:val="single"/>
              </w:rPr>
              <w:t xml:space="preserve"> 3 </w:t>
            </w:r>
            <w:proofErr w:type="spellStart"/>
            <w:r w:rsidRPr="00403897">
              <w:rPr>
                <w:iCs/>
                <w:sz w:val="20"/>
                <w:szCs w:val="20"/>
                <w:u w:val="single"/>
              </w:rPr>
              <w:t>puntos</w:t>
            </w:r>
            <w:proofErr w:type="spellEnd"/>
            <w:r w:rsidRPr="00403897">
              <w:rPr>
                <w:iCs/>
                <w:sz w:val="20"/>
                <w:szCs w:val="20"/>
              </w:rPr>
              <w:t xml:space="preserve">: </w:t>
            </w:r>
            <w:r w:rsidR="002672A7">
              <w:rPr>
                <w:iCs/>
                <w:sz w:val="20"/>
                <w:szCs w:val="20"/>
              </w:rPr>
              <w:t>Por</w:t>
            </w:r>
            <w:r w:rsidRPr="00403897">
              <w:rPr>
                <w:iCs/>
                <w:vanish/>
                <w:color w:val="008000"/>
                <w:sz w:val="20"/>
                <w:szCs w:val="20"/>
              </w:rPr>
              <w:t>&lt;A[Por|Para]&gt;</w:t>
            </w:r>
            <w:r w:rsidRPr="00403897">
              <w:rPr>
                <w:iCs/>
                <w:sz w:val="20"/>
                <w:szCs w:val="20"/>
              </w:rPr>
              <w:t xml:space="preserve"> las </w:t>
            </w:r>
            <w:proofErr w:type="spellStart"/>
            <w:r w:rsidRPr="00403897">
              <w:rPr>
                <w:iCs/>
                <w:sz w:val="20"/>
                <w:szCs w:val="20"/>
              </w:rPr>
              <w:t>metodologías</w:t>
            </w:r>
            <w:proofErr w:type="spellEnd"/>
            <w:r w:rsidRPr="00403897">
              <w:rPr>
                <w:iCs/>
                <w:sz w:val="20"/>
                <w:szCs w:val="20"/>
              </w:rPr>
              <w:t xml:space="preserve"> y </w:t>
            </w:r>
            <w:proofErr w:type="spellStart"/>
            <w:r w:rsidRPr="00403897">
              <w:rPr>
                <w:iCs/>
                <w:sz w:val="20"/>
                <w:szCs w:val="20"/>
              </w:rPr>
              <w:t>medios</w:t>
            </w:r>
            <w:proofErr w:type="spellEnd"/>
            <w:r w:rsidRPr="00403897">
              <w:rPr>
                <w:iCs/>
                <w:sz w:val="20"/>
                <w:szCs w:val="20"/>
              </w:rPr>
              <w:t xml:space="preserve"> </w:t>
            </w:r>
            <w:proofErr w:type="spellStart"/>
            <w:r w:rsidRPr="00403897">
              <w:rPr>
                <w:iCs/>
                <w:sz w:val="20"/>
                <w:szCs w:val="20"/>
              </w:rPr>
              <w:t>técnicos</w:t>
            </w:r>
            <w:proofErr w:type="spellEnd"/>
            <w:r w:rsidRPr="00403897">
              <w:rPr>
                <w:iCs/>
                <w:sz w:val="20"/>
                <w:szCs w:val="20"/>
              </w:rPr>
              <w:t xml:space="preserve"> que </w:t>
            </w:r>
            <w:proofErr w:type="spellStart"/>
            <w:r w:rsidRPr="00403897">
              <w:rPr>
                <w:iCs/>
                <w:sz w:val="20"/>
                <w:szCs w:val="20"/>
              </w:rPr>
              <w:t>garanticen</w:t>
            </w:r>
            <w:proofErr w:type="spellEnd"/>
            <w:r w:rsidRPr="00403897">
              <w:rPr>
                <w:iCs/>
                <w:sz w:val="20"/>
                <w:szCs w:val="20"/>
              </w:rPr>
              <w:t xml:space="preserve"> una </w:t>
            </w:r>
            <w:proofErr w:type="spellStart"/>
            <w:r w:rsidRPr="00403897">
              <w:rPr>
                <w:iCs/>
                <w:sz w:val="20"/>
                <w:szCs w:val="20"/>
              </w:rPr>
              <w:t>mejor</w:t>
            </w:r>
            <w:proofErr w:type="spellEnd"/>
            <w:r w:rsidRPr="00403897">
              <w:rPr>
                <w:iCs/>
                <w:sz w:val="20"/>
                <w:szCs w:val="20"/>
              </w:rPr>
              <w:t xml:space="preserve"> </w:t>
            </w:r>
            <w:proofErr w:type="spellStart"/>
            <w:r w:rsidRPr="00403897">
              <w:rPr>
                <w:iCs/>
                <w:sz w:val="20"/>
                <w:szCs w:val="20"/>
              </w:rPr>
              <w:t>comunicación</w:t>
            </w:r>
            <w:proofErr w:type="spellEnd"/>
            <w:r w:rsidRPr="00403897">
              <w:rPr>
                <w:iCs/>
                <w:sz w:val="20"/>
                <w:szCs w:val="20"/>
              </w:rPr>
              <w:t xml:space="preserve"> y </w:t>
            </w:r>
            <w:proofErr w:type="spellStart"/>
            <w:r w:rsidRPr="00403897">
              <w:rPr>
                <w:iCs/>
                <w:sz w:val="20"/>
                <w:szCs w:val="20"/>
              </w:rPr>
              <w:t>seguimiento</w:t>
            </w:r>
            <w:proofErr w:type="spellEnd"/>
            <w:r w:rsidRPr="00403897">
              <w:rPr>
                <w:iCs/>
                <w:sz w:val="20"/>
                <w:szCs w:val="20"/>
              </w:rPr>
              <w:t xml:space="preserve"> del </w:t>
            </w:r>
            <w:proofErr w:type="spellStart"/>
            <w:r w:rsidRPr="00403897">
              <w:rPr>
                <w:iCs/>
                <w:spacing w:val="-2"/>
                <w:sz w:val="20"/>
                <w:szCs w:val="20"/>
              </w:rPr>
              <w:t>proyecto</w:t>
            </w:r>
            <w:proofErr w:type="spellEnd"/>
            <w:r w:rsidRPr="00403897">
              <w:rPr>
                <w:iCs/>
                <w:spacing w:val="-2"/>
                <w:sz w:val="20"/>
                <w:szCs w:val="20"/>
              </w:rPr>
              <w:t>.</w:t>
            </w:r>
          </w:p>
          <w:p w14:paraId="53678CA9" w14:textId="0858CBD7" w:rsidR="00F1494D" w:rsidRPr="00F1494D" w:rsidRDefault="002672A7" w:rsidP="00B7365D">
            <w:pPr>
              <w:pStyle w:val="TableParagraph"/>
              <w:numPr>
                <w:ilvl w:val="0"/>
                <w:numId w:val="34"/>
              </w:numPr>
              <w:tabs>
                <w:tab w:val="left" w:pos="429"/>
                <w:tab w:val="left" w:pos="1043"/>
                <w:tab w:val="left" w:pos="1682"/>
                <w:tab w:val="left" w:pos="2482"/>
                <w:tab w:val="left" w:pos="3011"/>
                <w:tab w:val="left" w:pos="3383"/>
              </w:tabs>
              <w:spacing w:before="3" w:line="237" w:lineRule="auto"/>
              <w:ind w:right="141"/>
              <w:jc w:val="both"/>
              <w:rPr>
                <w:iCs/>
                <w:sz w:val="20"/>
                <w:szCs w:val="20"/>
              </w:rPr>
            </w:pPr>
            <w:r w:rsidRPr="002672A7">
              <w:rPr>
                <w:iCs/>
                <w:sz w:val="20"/>
                <w:szCs w:val="20"/>
                <w:u w:val="single"/>
              </w:rPr>
              <w:t xml:space="preserve">Por </w:t>
            </w:r>
            <w:r w:rsidR="00F1494D" w:rsidRPr="002672A7">
              <w:rPr>
                <w:iCs/>
                <w:spacing w:val="-4"/>
                <w:sz w:val="20"/>
                <w:szCs w:val="20"/>
                <w:u w:val="single"/>
              </w:rPr>
              <w:t>una</w:t>
            </w:r>
            <w:r>
              <w:rPr>
                <w:iCs/>
                <w:sz w:val="20"/>
                <w:szCs w:val="20"/>
                <w:u w:val="single"/>
              </w:rPr>
              <w:t xml:space="preserve"> </w:t>
            </w:r>
            <w:proofErr w:type="spellStart"/>
            <w:r w:rsidR="00F1494D" w:rsidRPr="002079A0">
              <w:rPr>
                <w:iCs/>
                <w:spacing w:val="-2"/>
                <w:sz w:val="20"/>
                <w:szCs w:val="20"/>
                <w:u w:val="single"/>
              </w:rPr>
              <w:t>mejor</w:t>
            </w:r>
            <w:proofErr w:type="spellEnd"/>
            <w:r w:rsidR="00F1494D" w:rsidRPr="002079A0">
              <w:rPr>
                <w:iCs/>
                <w:sz w:val="20"/>
                <w:szCs w:val="20"/>
                <w:u w:val="single"/>
              </w:rPr>
              <w:tab/>
            </w:r>
            <w:proofErr w:type="spellStart"/>
            <w:r w:rsidR="00F1494D" w:rsidRPr="002079A0">
              <w:rPr>
                <w:iCs/>
                <w:spacing w:val="-4"/>
                <w:sz w:val="20"/>
                <w:szCs w:val="20"/>
                <w:u w:val="single"/>
              </w:rPr>
              <w:t>comunicación</w:t>
            </w:r>
            <w:proofErr w:type="spellEnd"/>
            <w:r w:rsidR="002079A0">
              <w:rPr>
                <w:iCs/>
                <w:spacing w:val="-4"/>
                <w:sz w:val="20"/>
                <w:szCs w:val="20"/>
              </w:rPr>
              <w:t>.</w:t>
            </w:r>
            <w:r>
              <w:rPr>
                <w:iCs/>
                <w:spacing w:val="-4"/>
                <w:sz w:val="20"/>
                <w:szCs w:val="20"/>
              </w:rPr>
              <w:t xml:space="preserve"> </w:t>
            </w:r>
            <w:proofErr w:type="spellStart"/>
            <w:r w:rsidR="002079A0">
              <w:rPr>
                <w:iCs/>
                <w:spacing w:val="-4"/>
                <w:sz w:val="20"/>
                <w:szCs w:val="20"/>
              </w:rPr>
              <w:t>P</w:t>
            </w:r>
            <w:r w:rsidR="00F1494D" w:rsidRPr="00F1494D">
              <w:rPr>
                <w:iCs/>
                <w:sz w:val="20"/>
                <w:szCs w:val="20"/>
              </w:rPr>
              <w:t>untuación</w:t>
            </w:r>
            <w:proofErr w:type="spellEnd"/>
            <w:r w:rsidR="00F1494D" w:rsidRPr="00F1494D">
              <w:rPr>
                <w:iCs/>
                <w:sz w:val="20"/>
                <w:szCs w:val="20"/>
              </w:rPr>
              <w:t xml:space="preserve"> </w:t>
            </w:r>
            <w:proofErr w:type="spellStart"/>
            <w:r w:rsidR="00F1494D" w:rsidRPr="00F1494D">
              <w:rPr>
                <w:iCs/>
                <w:sz w:val="20"/>
                <w:szCs w:val="20"/>
              </w:rPr>
              <w:t>máxima</w:t>
            </w:r>
            <w:proofErr w:type="spellEnd"/>
            <w:r w:rsidR="00F1494D" w:rsidRPr="00F1494D">
              <w:rPr>
                <w:iCs/>
                <w:sz w:val="20"/>
                <w:szCs w:val="20"/>
              </w:rPr>
              <w:t xml:space="preserve"> 1,5 </w:t>
            </w:r>
            <w:proofErr w:type="spellStart"/>
            <w:r w:rsidR="00F1494D" w:rsidRPr="00F1494D">
              <w:rPr>
                <w:iCs/>
                <w:sz w:val="20"/>
                <w:szCs w:val="20"/>
              </w:rPr>
              <w:t>puntos</w:t>
            </w:r>
            <w:proofErr w:type="spellEnd"/>
            <w:r>
              <w:rPr>
                <w:iCs/>
                <w:sz w:val="20"/>
                <w:szCs w:val="20"/>
              </w:rPr>
              <w:t>, Para</w:t>
            </w:r>
            <w:r w:rsidR="00F1494D" w:rsidRPr="00F1494D">
              <w:rPr>
                <w:iCs/>
                <w:spacing w:val="40"/>
                <w:sz w:val="20"/>
                <w:szCs w:val="20"/>
              </w:rPr>
              <w:t xml:space="preserve"> </w:t>
            </w:r>
            <w:r w:rsidR="00F1494D" w:rsidRPr="00F1494D">
              <w:rPr>
                <w:iCs/>
                <w:sz w:val="20"/>
                <w:szCs w:val="20"/>
              </w:rPr>
              <w:t>la</w:t>
            </w:r>
            <w:r w:rsidR="00F1494D" w:rsidRPr="00F1494D">
              <w:rPr>
                <w:iCs/>
                <w:spacing w:val="40"/>
                <w:sz w:val="20"/>
                <w:szCs w:val="20"/>
              </w:rPr>
              <w:t xml:space="preserve"> </w:t>
            </w:r>
            <w:proofErr w:type="spellStart"/>
            <w:r w:rsidR="00F1494D" w:rsidRPr="00F1494D">
              <w:rPr>
                <w:iCs/>
                <w:sz w:val="20"/>
                <w:szCs w:val="20"/>
              </w:rPr>
              <w:t>descripción</w:t>
            </w:r>
            <w:proofErr w:type="spellEnd"/>
            <w:r w:rsidR="00F1494D" w:rsidRPr="00F1494D">
              <w:rPr>
                <w:iCs/>
                <w:spacing w:val="40"/>
                <w:sz w:val="20"/>
                <w:szCs w:val="20"/>
              </w:rPr>
              <w:t xml:space="preserve"> </w:t>
            </w:r>
            <w:r w:rsidR="00F1494D" w:rsidRPr="00F1494D">
              <w:rPr>
                <w:iCs/>
                <w:sz w:val="20"/>
                <w:szCs w:val="20"/>
              </w:rPr>
              <w:t>d</w:t>
            </w:r>
            <w:r>
              <w:rPr>
                <w:iCs/>
                <w:sz w:val="20"/>
                <w:szCs w:val="20"/>
              </w:rPr>
              <w:t xml:space="preserve">el </w:t>
            </w:r>
            <w:proofErr w:type="spellStart"/>
            <w:r>
              <w:rPr>
                <w:iCs/>
                <w:sz w:val="20"/>
                <w:szCs w:val="20"/>
              </w:rPr>
              <w:t>Plan</w:t>
            </w:r>
            <w:proofErr w:type="spellEnd"/>
            <w:r w:rsidR="00F1494D" w:rsidRPr="00F1494D">
              <w:rPr>
                <w:iCs/>
                <w:spacing w:val="40"/>
                <w:sz w:val="20"/>
                <w:szCs w:val="20"/>
              </w:rPr>
              <w:t xml:space="preserve"> </w:t>
            </w:r>
            <w:r w:rsidR="00F1494D" w:rsidRPr="00F1494D">
              <w:rPr>
                <w:iCs/>
                <w:sz w:val="20"/>
                <w:szCs w:val="20"/>
              </w:rPr>
              <w:t xml:space="preserve">de </w:t>
            </w:r>
            <w:proofErr w:type="spellStart"/>
            <w:r w:rsidR="00F1494D" w:rsidRPr="00F1494D">
              <w:rPr>
                <w:iCs/>
                <w:spacing w:val="-2"/>
                <w:sz w:val="20"/>
                <w:szCs w:val="20"/>
              </w:rPr>
              <w:t>comunicación</w:t>
            </w:r>
            <w:proofErr w:type="spellEnd"/>
            <w:r w:rsidR="00F1494D" w:rsidRPr="00F1494D">
              <w:rPr>
                <w:iCs/>
                <w:spacing w:val="-14"/>
                <w:sz w:val="20"/>
                <w:szCs w:val="20"/>
              </w:rPr>
              <w:t xml:space="preserve"> </w:t>
            </w:r>
            <w:r w:rsidR="00F1494D" w:rsidRPr="00F1494D">
              <w:rPr>
                <w:iCs/>
                <w:spacing w:val="-2"/>
                <w:sz w:val="20"/>
                <w:szCs w:val="20"/>
              </w:rPr>
              <w:t>que</w:t>
            </w:r>
            <w:r w:rsidR="00F1494D" w:rsidRPr="00F1494D">
              <w:rPr>
                <w:iCs/>
                <w:spacing w:val="-13"/>
                <w:sz w:val="20"/>
                <w:szCs w:val="20"/>
              </w:rPr>
              <w:t xml:space="preserve"> </w:t>
            </w:r>
            <w:proofErr w:type="spellStart"/>
            <w:r w:rsidR="00F1494D" w:rsidRPr="00F1494D">
              <w:rPr>
                <w:iCs/>
                <w:spacing w:val="-2"/>
                <w:sz w:val="20"/>
                <w:szCs w:val="20"/>
              </w:rPr>
              <w:t>explique</w:t>
            </w:r>
            <w:proofErr w:type="spellEnd"/>
            <w:r w:rsidR="00F1494D" w:rsidRPr="00F1494D">
              <w:rPr>
                <w:iCs/>
                <w:spacing w:val="-13"/>
                <w:sz w:val="20"/>
                <w:szCs w:val="20"/>
              </w:rPr>
              <w:t xml:space="preserve"> </w:t>
            </w:r>
            <w:proofErr w:type="spellStart"/>
            <w:r w:rsidR="00F1494D" w:rsidRPr="00F1494D">
              <w:rPr>
                <w:iCs/>
                <w:spacing w:val="-2"/>
                <w:sz w:val="20"/>
                <w:szCs w:val="20"/>
              </w:rPr>
              <w:t>cuáles</w:t>
            </w:r>
            <w:proofErr w:type="spellEnd"/>
            <w:r w:rsidR="00F1494D" w:rsidRPr="00F1494D">
              <w:rPr>
                <w:iCs/>
                <w:spacing w:val="-2"/>
                <w:sz w:val="20"/>
                <w:szCs w:val="20"/>
              </w:rPr>
              <w:t xml:space="preserve"> </w:t>
            </w:r>
            <w:proofErr w:type="spellStart"/>
            <w:r w:rsidR="00F1494D" w:rsidRPr="00F1494D">
              <w:rPr>
                <w:iCs/>
                <w:sz w:val="20"/>
                <w:szCs w:val="20"/>
              </w:rPr>
              <w:t>serán</w:t>
            </w:r>
            <w:proofErr w:type="spellEnd"/>
            <w:r w:rsidR="00F1494D" w:rsidRPr="00F1494D">
              <w:rPr>
                <w:iCs/>
                <w:spacing w:val="-5"/>
                <w:sz w:val="20"/>
                <w:szCs w:val="20"/>
              </w:rPr>
              <w:t xml:space="preserve"> </w:t>
            </w:r>
            <w:r w:rsidR="00F1494D" w:rsidRPr="00F1494D">
              <w:rPr>
                <w:iCs/>
                <w:sz w:val="20"/>
                <w:szCs w:val="20"/>
              </w:rPr>
              <w:t>los</w:t>
            </w:r>
            <w:r w:rsidR="00F1494D" w:rsidRPr="00F1494D">
              <w:rPr>
                <w:iCs/>
                <w:spacing w:val="-5"/>
                <w:sz w:val="20"/>
                <w:szCs w:val="20"/>
              </w:rPr>
              <w:t xml:space="preserve"> </w:t>
            </w:r>
            <w:proofErr w:type="spellStart"/>
            <w:r w:rsidR="00F1494D" w:rsidRPr="00F1494D">
              <w:rPr>
                <w:iCs/>
                <w:sz w:val="20"/>
                <w:szCs w:val="20"/>
              </w:rPr>
              <w:t>canales</w:t>
            </w:r>
            <w:proofErr w:type="spellEnd"/>
            <w:r w:rsidR="00F1494D" w:rsidRPr="00F1494D">
              <w:rPr>
                <w:iCs/>
                <w:sz w:val="20"/>
                <w:szCs w:val="20"/>
              </w:rPr>
              <w:t>,</w:t>
            </w:r>
            <w:r w:rsidR="00F1494D" w:rsidRPr="00F1494D">
              <w:rPr>
                <w:iCs/>
                <w:spacing w:val="-4"/>
                <w:sz w:val="20"/>
                <w:szCs w:val="20"/>
              </w:rPr>
              <w:t xml:space="preserve"> </w:t>
            </w:r>
            <w:r w:rsidR="00F1494D" w:rsidRPr="00F1494D">
              <w:rPr>
                <w:iCs/>
                <w:sz w:val="20"/>
                <w:szCs w:val="20"/>
              </w:rPr>
              <w:t>la</w:t>
            </w:r>
            <w:r w:rsidR="00F1494D" w:rsidRPr="00F1494D">
              <w:rPr>
                <w:iCs/>
                <w:spacing w:val="-6"/>
                <w:sz w:val="20"/>
                <w:szCs w:val="20"/>
              </w:rPr>
              <w:t xml:space="preserve"> </w:t>
            </w:r>
            <w:proofErr w:type="spellStart"/>
            <w:r w:rsidR="00F1494D" w:rsidRPr="00F1494D">
              <w:rPr>
                <w:iCs/>
                <w:sz w:val="20"/>
                <w:szCs w:val="20"/>
              </w:rPr>
              <w:t>frecuencia</w:t>
            </w:r>
            <w:proofErr w:type="spellEnd"/>
            <w:r w:rsidR="00F1494D" w:rsidRPr="00F1494D">
              <w:rPr>
                <w:iCs/>
                <w:sz w:val="20"/>
                <w:szCs w:val="20"/>
              </w:rPr>
              <w:t xml:space="preserve">, </w:t>
            </w:r>
            <w:r w:rsidR="00F1494D" w:rsidRPr="00F1494D">
              <w:rPr>
                <w:iCs/>
                <w:spacing w:val="-4"/>
                <w:sz w:val="20"/>
                <w:szCs w:val="20"/>
              </w:rPr>
              <w:t>las</w:t>
            </w:r>
            <w:r w:rsidR="002079A0">
              <w:rPr>
                <w:iCs/>
                <w:sz w:val="20"/>
                <w:szCs w:val="20"/>
              </w:rPr>
              <w:t xml:space="preserve"> </w:t>
            </w:r>
            <w:proofErr w:type="spellStart"/>
            <w:r w:rsidR="00F1494D" w:rsidRPr="00F1494D">
              <w:rPr>
                <w:iCs/>
                <w:spacing w:val="-2"/>
                <w:sz w:val="20"/>
                <w:szCs w:val="20"/>
              </w:rPr>
              <w:t>responsabilidades</w:t>
            </w:r>
            <w:proofErr w:type="spellEnd"/>
            <w:r w:rsidR="002079A0">
              <w:rPr>
                <w:iCs/>
                <w:sz w:val="20"/>
                <w:szCs w:val="20"/>
              </w:rPr>
              <w:t xml:space="preserve"> I </w:t>
            </w:r>
            <w:r w:rsidR="00F1494D" w:rsidRPr="00F1494D">
              <w:rPr>
                <w:iCs/>
                <w:spacing w:val="-4"/>
                <w:sz w:val="20"/>
                <w:szCs w:val="20"/>
              </w:rPr>
              <w:t xml:space="preserve">los </w:t>
            </w:r>
            <w:proofErr w:type="spellStart"/>
            <w:r w:rsidR="00F1494D" w:rsidRPr="00F1494D">
              <w:rPr>
                <w:iCs/>
                <w:sz w:val="20"/>
                <w:szCs w:val="20"/>
              </w:rPr>
              <w:t>formatos</w:t>
            </w:r>
            <w:proofErr w:type="spellEnd"/>
            <w:r w:rsidR="00F1494D" w:rsidRPr="00F1494D">
              <w:rPr>
                <w:iCs/>
                <w:sz w:val="20"/>
                <w:szCs w:val="20"/>
              </w:rPr>
              <w:t xml:space="preserve"> de informe:</w:t>
            </w:r>
          </w:p>
          <w:p w14:paraId="3E3DA457" w14:textId="5FF53854" w:rsidR="002079A0" w:rsidRDefault="002672A7" w:rsidP="002079A0">
            <w:pPr>
              <w:pStyle w:val="TableParagraph"/>
              <w:numPr>
                <w:ilvl w:val="0"/>
                <w:numId w:val="33"/>
              </w:numPr>
              <w:spacing w:before="9"/>
              <w:ind w:left="712" w:right="141" w:hanging="142"/>
              <w:jc w:val="both"/>
              <w:rPr>
                <w:iCs/>
                <w:sz w:val="20"/>
                <w:szCs w:val="20"/>
              </w:rPr>
            </w:pPr>
            <w:proofErr w:type="spellStart"/>
            <w:r>
              <w:rPr>
                <w:iCs/>
                <w:sz w:val="20"/>
                <w:szCs w:val="20"/>
              </w:rPr>
              <w:t>plan</w:t>
            </w:r>
            <w:proofErr w:type="spellEnd"/>
            <w:r>
              <w:rPr>
                <w:iCs/>
                <w:sz w:val="20"/>
                <w:szCs w:val="20"/>
              </w:rPr>
              <w:t xml:space="preserve"> </w:t>
            </w:r>
            <w:proofErr w:type="spellStart"/>
            <w:r w:rsidR="00F1494D" w:rsidRPr="00F1494D">
              <w:rPr>
                <w:iCs/>
                <w:sz w:val="20"/>
                <w:szCs w:val="20"/>
              </w:rPr>
              <w:t>genérico</w:t>
            </w:r>
            <w:proofErr w:type="spellEnd"/>
            <w:r w:rsidR="00F1494D" w:rsidRPr="00F1494D">
              <w:rPr>
                <w:iCs/>
                <w:sz w:val="20"/>
                <w:szCs w:val="20"/>
              </w:rPr>
              <w:t xml:space="preserve"> </w:t>
            </w:r>
            <w:proofErr w:type="spellStart"/>
            <w:r w:rsidR="00F1494D" w:rsidRPr="00F1494D">
              <w:rPr>
                <w:iCs/>
                <w:sz w:val="20"/>
                <w:szCs w:val="20"/>
              </w:rPr>
              <w:t>sin</w:t>
            </w:r>
            <w:proofErr w:type="spellEnd"/>
            <w:r w:rsidR="00F1494D" w:rsidRPr="00F1494D">
              <w:rPr>
                <w:iCs/>
                <w:sz w:val="20"/>
                <w:szCs w:val="20"/>
              </w:rPr>
              <w:t xml:space="preserve"> </w:t>
            </w:r>
            <w:proofErr w:type="spellStart"/>
            <w:r w:rsidR="00F1494D" w:rsidRPr="00F1494D">
              <w:rPr>
                <w:iCs/>
                <w:sz w:val="20"/>
                <w:szCs w:val="20"/>
              </w:rPr>
              <w:t>calendario</w:t>
            </w:r>
            <w:proofErr w:type="spellEnd"/>
            <w:r w:rsidR="00F1494D" w:rsidRPr="00F1494D">
              <w:rPr>
                <w:iCs/>
                <w:sz w:val="20"/>
                <w:szCs w:val="20"/>
              </w:rPr>
              <w:t xml:space="preserve">: 0 </w:t>
            </w:r>
            <w:r w:rsidR="00F1494D" w:rsidRPr="00F1494D">
              <w:rPr>
                <w:iCs/>
                <w:spacing w:val="-2"/>
                <w:sz w:val="20"/>
                <w:szCs w:val="20"/>
              </w:rPr>
              <w:t>puntos.</w:t>
            </w:r>
          </w:p>
          <w:p w14:paraId="46978280" w14:textId="3A129EA2" w:rsidR="002079A0" w:rsidRDefault="002672A7" w:rsidP="002079A0">
            <w:pPr>
              <w:pStyle w:val="TableParagraph"/>
              <w:numPr>
                <w:ilvl w:val="0"/>
                <w:numId w:val="33"/>
              </w:numPr>
              <w:spacing w:before="9"/>
              <w:ind w:left="712" w:right="141" w:hanging="142"/>
              <w:jc w:val="both"/>
              <w:rPr>
                <w:iCs/>
                <w:sz w:val="20"/>
                <w:szCs w:val="20"/>
              </w:rPr>
            </w:pPr>
            <w:proofErr w:type="spellStart"/>
            <w:r>
              <w:rPr>
                <w:iCs/>
                <w:sz w:val="20"/>
                <w:szCs w:val="20"/>
              </w:rPr>
              <w:t>plan</w:t>
            </w:r>
            <w:proofErr w:type="spellEnd"/>
            <w:r w:rsidR="00F1494D" w:rsidRPr="002079A0">
              <w:rPr>
                <w:iCs/>
                <w:vanish/>
                <w:color w:val="008000"/>
                <w:spacing w:val="-4"/>
                <w:sz w:val="20"/>
                <w:szCs w:val="20"/>
              </w:rPr>
              <w:t>&lt;A[plan|plano]&gt;</w:t>
            </w:r>
            <w:r>
              <w:rPr>
                <w:iCs/>
                <w:sz w:val="20"/>
                <w:szCs w:val="20"/>
              </w:rPr>
              <w:t xml:space="preserve"> </w:t>
            </w:r>
            <w:proofErr w:type="spellStart"/>
            <w:r w:rsidR="00F1494D" w:rsidRPr="002079A0">
              <w:rPr>
                <w:iCs/>
                <w:spacing w:val="-2"/>
                <w:sz w:val="20"/>
                <w:szCs w:val="20"/>
              </w:rPr>
              <w:t>detallado</w:t>
            </w:r>
            <w:proofErr w:type="spellEnd"/>
            <w:r w:rsidR="00F1494D" w:rsidRPr="002079A0">
              <w:rPr>
                <w:iCs/>
                <w:sz w:val="20"/>
                <w:szCs w:val="20"/>
              </w:rPr>
              <w:tab/>
            </w:r>
            <w:proofErr w:type="spellStart"/>
            <w:r w:rsidR="00F1494D" w:rsidRPr="002079A0">
              <w:rPr>
                <w:iCs/>
                <w:spacing w:val="-2"/>
                <w:sz w:val="20"/>
                <w:szCs w:val="20"/>
              </w:rPr>
              <w:t>sin</w:t>
            </w:r>
            <w:proofErr w:type="spellEnd"/>
            <w:r>
              <w:rPr>
                <w:iCs/>
                <w:spacing w:val="-2"/>
                <w:sz w:val="20"/>
                <w:szCs w:val="20"/>
              </w:rPr>
              <w:t xml:space="preserve"> </w:t>
            </w:r>
            <w:proofErr w:type="spellStart"/>
            <w:r w:rsidR="00F1494D" w:rsidRPr="002079A0">
              <w:rPr>
                <w:iCs/>
                <w:sz w:val="20"/>
                <w:szCs w:val="20"/>
              </w:rPr>
              <w:t>responsabilidades</w:t>
            </w:r>
            <w:proofErr w:type="spellEnd"/>
            <w:r w:rsidR="00F1494D" w:rsidRPr="002079A0">
              <w:rPr>
                <w:iCs/>
                <w:sz w:val="20"/>
                <w:szCs w:val="20"/>
              </w:rPr>
              <w:t xml:space="preserve"> </w:t>
            </w:r>
            <w:proofErr w:type="spellStart"/>
            <w:r w:rsidR="00F1494D" w:rsidRPr="002079A0">
              <w:rPr>
                <w:iCs/>
                <w:sz w:val="20"/>
                <w:szCs w:val="20"/>
              </w:rPr>
              <w:t>definidas</w:t>
            </w:r>
            <w:proofErr w:type="spellEnd"/>
            <w:r w:rsidR="00F1494D" w:rsidRPr="002079A0">
              <w:rPr>
                <w:iCs/>
                <w:sz w:val="20"/>
                <w:szCs w:val="20"/>
              </w:rPr>
              <w:t xml:space="preserve">: 0,5 </w:t>
            </w:r>
            <w:proofErr w:type="spellStart"/>
            <w:r w:rsidR="00F1494D" w:rsidRPr="002079A0">
              <w:rPr>
                <w:iCs/>
                <w:spacing w:val="-2"/>
                <w:sz w:val="20"/>
                <w:szCs w:val="20"/>
              </w:rPr>
              <w:t>puntos</w:t>
            </w:r>
            <w:proofErr w:type="spellEnd"/>
            <w:r w:rsidR="00F1494D" w:rsidRPr="002079A0">
              <w:rPr>
                <w:iCs/>
                <w:spacing w:val="-2"/>
                <w:sz w:val="20"/>
                <w:szCs w:val="20"/>
              </w:rPr>
              <w:t>.</w:t>
            </w:r>
          </w:p>
          <w:p w14:paraId="3C2BB2C8" w14:textId="313B21E9" w:rsidR="00403897" w:rsidRPr="002079A0" w:rsidRDefault="002672A7" w:rsidP="002079A0">
            <w:pPr>
              <w:pStyle w:val="TableParagraph"/>
              <w:numPr>
                <w:ilvl w:val="0"/>
                <w:numId w:val="33"/>
              </w:numPr>
              <w:spacing w:before="9"/>
              <w:ind w:left="712" w:right="141" w:hanging="142"/>
              <w:jc w:val="both"/>
              <w:rPr>
                <w:iCs/>
                <w:sz w:val="20"/>
                <w:szCs w:val="20"/>
              </w:rPr>
            </w:pPr>
            <w:proofErr w:type="spellStart"/>
            <w:r>
              <w:rPr>
                <w:iCs/>
                <w:sz w:val="20"/>
                <w:szCs w:val="20"/>
              </w:rPr>
              <w:t>plan</w:t>
            </w:r>
            <w:proofErr w:type="spellEnd"/>
            <w:r>
              <w:rPr>
                <w:iCs/>
                <w:sz w:val="20"/>
                <w:szCs w:val="20"/>
              </w:rPr>
              <w:t xml:space="preserve"> </w:t>
            </w:r>
            <w:r w:rsidR="00F1494D" w:rsidRPr="002079A0">
              <w:rPr>
                <w:iCs/>
                <w:sz w:val="20"/>
                <w:szCs w:val="20"/>
              </w:rPr>
              <w:t xml:space="preserve">completo con </w:t>
            </w:r>
            <w:proofErr w:type="spellStart"/>
            <w:r w:rsidR="00F1494D" w:rsidRPr="002079A0">
              <w:rPr>
                <w:iCs/>
                <w:sz w:val="20"/>
                <w:szCs w:val="20"/>
              </w:rPr>
              <w:t>calendarios</w:t>
            </w:r>
            <w:proofErr w:type="spellEnd"/>
            <w:r w:rsidR="00F1494D" w:rsidRPr="002079A0">
              <w:rPr>
                <w:iCs/>
                <w:sz w:val="20"/>
                <w:szCs w:val="20"/>
              </w:rPr>
              <w:t xml:space="preserve">, responsables, </w:t>
            </w:r>
            <w:proofErr w:type="spellStart"/>
            <w:r w:rsidR="00F1494D" w:rsidRPr="002079A0">
              <w:rPr>
                <w:iCs/>
                <w:sz w:val="20"/>
                <w:szCs w:val="20"/>
              </w:rPr>
              <w:t>formados</w:t>
            </w:r>
            <w:proofErr w:type="spellEnd"/>
            <w:r w:rsidR="00F1494D" w:rsidRPr="002079A0">
              <w:rPr>
                <w:iCs/>
                <w:sz w:val="20"/>
                <w:szCs w:val="20"/>
              </w:rPr>
              <w:t xml:space="preserve"> I </w:t>
            </w:r>
            <w:proofErr w:type="spellStart"/>
            <w:r w:rsidR="00F1494D" w:rsidRPr="002079A0">
              <w:rPr>
                <w:iCs/>
                <w:sz w:val="20"/>
                <w:szCs w:val="20"/>
              </w:rPr>
              <w:t>mecanismos</w:t>
            </w:r>
            <w:proofErr w:type="spellEnd"/>
            <w:r w:rsidR="00F1494D" w:rsidRPr="002079A0">
              <w:rPr>
                <w:iCs/>
                <w:spacing w:val="-9"/>
                <w:sz w:val="20"/>
                <w:szCs w:val="20"/>
              </w:rPr>
              <w:t xml:space="preserve"> </w:t>
            </w:r>
            <w:r w:rsidR="00F1494D" w:rsidRPr="002079A0">
              <w:rPr>
                <w:iCs/>
                <w:sz w:val="20"/>
                <w:szCs w:val="20"/>
              </w:rPr>
              <w:t>de</w:t>
            </w:r>
            <w:r w:rsidR="00F1494D" w:rsidRPr="002079A0">
              <w:rPr>
                <w:iCs/>
                <w:spacing w:val="-8"/>
                <w:sz w:val="20"/>
                <w:szCs w:val="20"/>
              </w:rPr>
              <w:t xml:space="preserve"> </w:t>
            </w:r>
            <w:r w:rsidR="00F1494D" w:rsidRPr="002079A0">
              <w:rPr>
                <w:iCs/>
                <w:sz w:val="20"/>
                <w:szCs w:val="20"/>
              </w:rPr>
              <w:t>Seguimiento:</w:t>
            </w:r>
            <w:r w:rsidR="00F1494D" w:rsidRPr="002079A0">
              <w:rPr>
                <w:iCs/>
                <w:spacing w:val="-7"/>
                <w:sz w:val="20"/>
                <w:szCs w:val="20"/>
              </w:rPr>
              <w:t xml:space="preserve"> </w:t>
            </w:r>
            <w:r w:rsidR="00F1494D" w:rsidRPr="002079A0">
              <w:rPr>
                <w:iCs/>
                <w:spacing w:val="-5"/>
                <w:sz w:val="20"/>
                <w:szCs w:val="20"/>
              </w:rPr>
              <w:t>1,5</w:t>
            </w:r>
            <w:r w:rsidR="00F1494D" w:rsidRPr="002079A0">
              <w:rPr>
                <w:iCs/>
                <w:sz w:val="20"/>
                <w:szCs w:val="20"/>
              </w:rPr>
              <w:t xml:space="preserve"> </w:t>
            </w:r>
            <w:r w:rsidR="00F1494D" w:rsidRPr="002079A0">
              <w:rPr>
                <w:iCs/>
                <w:spacing w:val="-2"/>
                <w:sz w:val="20"/>
                <w:szCs w:val="20"/>
              </w:rPr>
              <w:t>puntos</w:t>
            </w:r>
            <w:r w:rsidR="00403897" w:rsidRPr="002079A0">
              <w:rPr>
                <w:iCs/>
                <w:spacing w:val="-2"/>
                <w:sz w:val="20"/>
                <w:szCs w:val="20"/>
              </w:rPr>
              <w:t>..</w:t>
            </w:r>
          </w:p>
        </w:tc>
      </w:tr>
      <w:tr w:rsidR="00403897" w:rsidRPr="00403897" w14:paraId="3EBD3A4A" w14:textId="77777777" w:rsidTr="002079A0">
        <w:trPr>
          <w:trHeight w:val="646"/>
        </w:trPr>
        <w:tc>
          <w:tcPr>
            <w:tcW w:w="851" w:type="dxa"/>
            <w:tcBorders>
              <w:top w:val="nil"/>
              <w:bottom w:val="nil"/>
            </w:tcBorders>
          </w:tcPr>
          <w:p w14:paraId="24CF1796" w14:textId="77777777" w:rsidR="00403897" w:rsidRPr="00403897" w:rsidRDefault="00403897" w:rsidP="00C7690B">
            <w:pPr>
              <w:pStyle w:val="TableParagraph"/>
              <w:rPr>
                <w:iCs/>
                <w:sz w:val="20"/>
                <w:szCs w:val="20"/>
              </w:rPr>
            </w:pPr>
          </w:p>
        </w:tc>
        <w:tc>
          <w:tcPr>
            <w:tcW w:w="3544" w:type="dxa"/>
            <w:tcBorders>
              <w:top w:val="nil"/>
              <w:bottom w:val="nil"/>
            </w:tcBorders>
          </w:tcPr>
          <w:p w14:paraId="37C88F90" w14:textId="77777777" w:rsidR="00403897" w:rsidRPr="00403897" w:rsidRDefault="00403897" w:rsidP="00C7690B">
            <w:pPr>
              <w:pStyle w:val="TableParagraph"/>
              <w:rPr>
                <w:iCs/>
                <w:sz w:val="20"/>
                <w:szCs w:val="20"/>
              </w:rPr>
            </w:pPr>
          </w:p>
        </w:tc>
        <w:tc>
          <w:tcPr>
            <w:tcW w:w="1134" w:type="dxa"/>
            <w:tcBorders>
              <w:top w:val="nil"/>
              <w:bottom w:val="nil"/>
            </w:tcBorders>
          </w:tcPr>
          <w:p w14:paraId="24385863" w14:textId="77777777" w:rsidR="00403897" w:rsidRPr="00403897" w:rsidRDefault="00403897" w:rsidP="00C7690B">
            <w:pPr>
              <w:pStyle w:val="TableParagraph"/>
              <w:rPr>
                <w:iCs/>
                <w:sz w:val="20"/>
                <w:szCs w:val="20"/>
              </w:rPr>
            </w:pPr>
          </w:p>
        </w:tc>
        <w:tc>
          <w:tcPr>
            <w:tcW w:w="4819" w:type="dxa"/>
            <w:tcBorders>
              <w:top w:val="nil"/>
              <w:bottom w:val="nil"/>
            </w:tcBorders>
          </w:tcPr>
          <w:p w14:paraId="46506835" w14:textId="1DB7C917" w:rsidR="002079A0" w:rsidRDefault="002672A7" w:rsidP="002079A0">
            <w:pPr>
              <w:pStyle w:val="TableParagraph"/>
              <w:numPr>
                <w:ilvl w:val="0"/>
                <w:numId w:val="45"/>
              </w:numPr>
              <w:ind w:left="428" w:right="132" w:hanging="425"/>
              <w:jc w:val="both"/>
              <w:rPr>
                <w:iCs/>
                <w:sz w:val="20"/>
                <w:szCs w:val="20"/>
              </w:rPr>
            </w:pPr>
            <w:r w:rsidRPr="002672A7">
              <w:rPr>
                <w:iCs/>
                <w:sz w:val="20"/>
                <w:szCs w:val="20"/>
                <w:u w:val="single"/>
              </w:rPr>
              <w:t>Por</w:t>
            </w:r>
            <w:r w:rsidR="00403897" w:rsidRPr="002672A7">
              <w:rPr>
                <w:iCs/>
                <w:sz w:val="20"/>
                <w:szCs w:val="20"/>
                <w:u w:val="single"/>
              </w:rPr>
              <w:t xml:space="preserve"> </w:t>
            </w:r>
            <w:r w:rsidR="00403897" w:rsidRPr="002079A0">
              <w:rPr>
                <w:iCs/>
                <w:sz w:val="20"/>
                <w:szCs w:val="20"/>
                <w:u w:val="single"/>
              </w:rPr>
              <w:t xml:space="preserve">un </w:t>
            </w:r>
            <w:proofErr w:type="spellStart"/>
            <w:r w:rsidR="00403897" w:rsidRPr="002079A0">
              <w:rPr>
                <w:iCs/>
                <w:sz w:val="20"/>
                <w:szCs w:val="20"/>
                <w:u w:val="single"/>
              </w:rPr>
              <w:t>mejor</w:t>
            </w:r>
            <w:proofErr w:type="spellEnd"/>
            <w:r w:rsidR="00403897" w:rsidRPr="002079A0">
              <w:rPr>
                <w:iCs/>
                <w:sz w:val="20"/>
                <w:szCs w:val="20"/>
                <w:u w:val="single"/>
              </w:rPr>
              <w:t xml:space="preserve"> </w:t>
            </w:r>
            <w:proofErr w:type="spellStart"/>
            <w:r w:rsidR="00403897" w:rsidRPr="002079A0">
              <w:rPr>
                <w:iCs/>
                <w:sz w:val="20"/>
                <w:szCs w:val="20"/>
                <w:u w:val="single"/>
              </w:rPr>
              <w:t>seguimiento</w:t>
            </w:r>
            <w:proofErr w:type="spellEnd"/>
            <w:r w:rsidR="00403897" w:rsidRPr="002079A0">
              <w:rPr>
                <w:iCs/>
                <w:sz w:val="20"/>
                <w:szCs w:val="20"/>
                <w:u w:val="single"/>
              </w:rPr>
              <w:t xml:space="preserve"> del </w:t>
            </w:r>
            <w:proofErr w:type="spellStart"/>
            <w:r w:rsidR="00403897" w:rsidRPr="002079A0">
              <w:rPr>
                <w:iCs/>
                <w:sz w:val="20"/>
                <w:szCs w:val="20"/>
                <w:u w:val="single"/>
              </w:rPr>
              <w:t>proyecto</w:t>
            </w:r>
            <w:proofErr w:type="spellEnd"/>
            <w:r w:rsidR="00403897" w:rsidRPr="002079A0">
              <w:rPr>
                <w:iCs/>
                <w:sz w:val="20"/>
                <w:szCs w:val="20"/>
                <w:u w:val="single"/>
              </w:rPr>
              <w:t xml:space="preserve">, </w:t>
            </w:r>
            <w:proofErr w:type="spellStart"/>
            <w:r w:rsidR="00403897" w:rsidRPr="002079A0">
              <w:rPr>
                <w:iCs/>
                <w:sz w:val="20"/>
                <w:szCs w:val="20"/>
                <w:u w:val="single"/>
              </w:rPr>
              <w:t>adaptándose</w:t>
            </w:r>
            <w:proofErr w:type="spellEnd"/>
            <w:r w:rsidR="00403897" w:rsidRPr="002079A0">
              <w:rPr>
                <w:iCs/>
                <w:sz w:val="20"/>
                <w:szCs w:val="20"/>
                <w:u w:val="single"/>
              </w:rPr>
              <w:t xml:space="preserve"> a las </w:t>
            </w:r>
            <w:proofErr w:type="spellStart"/>
            <w:r w:rsidR="00403897" w:rsidRPr="002079A0">
              <w:rPr>
                <w:iCs/>
                <w:sz w:val="20"/>
                <w:szCs w:val="20"/>
                <w:u w:val="single"/>
              </w:rPr>
              <w:t>previsiones</w:t>
            </w:r>
            <w:proofErr w:type="spellEnd"/>
            <w:r w:rsidR="00403897" w:rsidRPr="002079A0">
              <w:rPr>
                <w:iCs/>
                <w:sz w:val="20"/>
                <w:szCs w:val="20"/>
                <w:u w:val="single"/>
              </w:rPr>
              <w:t xml:space="preserve"> </w:t>
            </w:r>
            <w:r w:rsidR="00403897" w:rsidRPr="002672A7">
              <w:rPr>
                <w:iCs/>
                <w:sz w:val="20"/>
                <w:szCs w:val="20"/>
                <w:u w:val="single"/>
              </w:rPr>
              <w:t>del PDU</w:t>
            </w:r>
            <w:r w:rsidR="002079A0" w:rsidRPr="002672A7">
              <w:rPr>
                <w:iCs/>
                <w:sz w:val="20"/>
                <w:szCs w:val="20"/>
              </w:rPr>
              <w:t>.</w:t>
            </w:r>
            <w:r w:rsidR="002079A0">
              <w:rPr>
                <w:iCs/>
                <w:sz w:val="20"/>
                <w:szCs w:val="20"/>
              </w:rPr>
              <w:t xml:space="preserve">  </w:t>
            </w:r>
            <w:proofErr w:type="spellStart"/>
            <w:r w:rsidR="002079A0">
              <w:rPr>
                <w:iCs/>
                <w:sz w:val="20"/>
                <w:szCs w:val="20"/>
              </w:rPr>
              <w:t>Puntuación</w:t>
            </w:r>
            <w:proofErr w:type="spellEnd"/>
            <w:r w:rsidR="002079A0">
              <w:rPr>
                <w:iCs/>
                <w:sz w:val="20"/>
                <w:szCs w:val="20"/>
              </w:rPr>
              <w:t xml:space="preserve"> </w:t>
            </w:r>
            <w:proofErr w:type="spellStart"/>
            <w:r w:rsidR="002079A0">
              <w:rPr>
                <w:iCs/>
                <w:sz w:val="20"/>
                <w:szCs w:val="20"/>
              </w:rPr>
              <w:t>máxima</w:t>
            </w:r>
            <w:proofErr w:type="spellEnd"/>
            <w:r w:rsidR="002079A0">
              <w:rPr>
                <w:iCs/>
                <w:sz w:val="20"/>
                <w:szCs w:val="20"/>
              </w:rPr>
              <w:t xml:space="preserve"> 1,5 </w:t>
            </w:r>
            <w:proofErr w:type="spellStart"/>
            <w:r w:rsidR="002079A0">
              <w:rPr>
                <w:iCs/>
                <w:sz w:val="20"/>
                <w:szCs w:val="20"/>
              </w:rPr>
              <w:t>puntos</w:t>
            </w:r>
            <w:proofErr w:type="spellEnd"/>
            <w:r w:rsidR="002079A0">
              <w:rPr>
                <w:iCs/>
                <w:sz w:val="20"/>
                <w:szCs w:val="20"/>
              </w:rPr>
              <w:t>.</w:t>
            </w:r>
          </w:p>
          <w:p w14:paraId="52ADB4FB" w14:textId="5D1342E6" w:rsidR="002079A0" w:rsidRDefault="002672A7" w:rsidP="002079A0">
            <w:pPr>
              <w:pStyle w:val="TableParagraph"/>
              <w:numPr>
                <w:ilvl w:val="0"/>
                <w:numId w:val="33"/>
              </w:numPr>
              <w:ind w:left="712" w:right="132" w:hanging="142"/>
              <w:jc w:val="both"/>
              <w:rPr>
                <w:iCs/>
                <w:sz w:val="20"/>
                <w:szCs w:val="20"/>
              </w:rPr>
            </w:pPr>
            <w:r>
              <w:rPr>
                <w:iCs/>
                <w:sz w:val="20"/>
                <w:szCs w:val="20"/>
              </w:rPr>
              <w:t>Por</w:t>
            </w:r>
            <w:r w:rsidR="002079A0">
              <w:rPr>
                <w:iCs/>
                <w:sz w:val="20"/>
                <w:szCs w:val="20"/>
              </w:rPr>
              <w:t xml:space="preserve"> la </w:t>
            </w:r>
            <w:proofErr w:type="spellStart"/>
            <w:r w:rsidR="002079A0">
              <w:rPr>
                <w:iCs/>
                <w:sz w:val="20"/>
                <w:szCs w:val="20"/>
              </w:rPr>
              <w:t>descripción</w:t>
            </w:r>
            <w:proofErr w:type="spellEnd"/>
            <w:r w:rsidR="002079A0">
              <w:rPr>
                <w:iCs/>
                <w:sz w:val="20"/>
                <w:szCs w:val="20"/>
              </w:rPr>
              <w:t xml:space="preserve"> de un </w:t>
            </w:r>
            <w:proofErr w:type="spellStart"/>
            <w:r w:rsidR="002079A0">
              <w:rPr>
                <w:iCs/>
                <w:sz w:val="20"/>
                <w:szCs w:val="20"/>
              </w:rPr>
              <w:t>calendario</w:t>
            </w:r>
            <w:proofErr w:type="spellEnd"/>
            <w:r w:rsidR="002079A0">
              <w:rPr>
                <w:iCs/>
                <w:sz w:val="20"/>
                <w:szCs w:val="20"/>
              </w:rPr>
              <w:t xml:space="preserve"> </w:t>
            </w:r>
            <w:proofErr w:type="spellStart"/>
            <w:r w:rsidR="002079A0" w:rsidRPr="002079A0">
              <w:rPr>
                <w:iCs/>
                <w:sz w:val="20"/>
                <w:szCs w:val="20"/>
              </w:rPr>
              <w:t>poco</w:t>
            </w:r>
            <w:proofErr w:type="spellEnd"/>
            <w:r w:rsidR="002079A0" w:rsidRPr="002079A0">
              <w:rPr>
                <w:iCs/>
                <w:sz w:val="20"/>
                <w:szCs w:val="20"/>
              </w:rPr>
              <w:t xml:space="preserve"> </w:t>
            </w:r>
            <w:proofErr w:type="spellStart"/>
            <w:r w:rsidR="002079A0" w:rsidRPr="002079A0">
              <w:rPr>
                <w:iCs/>
                <w:sz w:val="20"/>
                <w:szCs w:val="20"/>
              </w:rPr>
              <w:t>detallado</w:t>
            </w:r>
            <w:proofErr w:type="spellEnd"/>
            <w:r w:rsidR="002079A0" w:rsidRPr="002079A0">
              <w:rPr>
                <w:iCs/>
                <w:sz w:val="20"/>
                <w:szCs w:val="20"/>
              </w:rPr>
              <w:t xml:space="preserve"> de </w:t>
            </w:r>
            <w:proofErr w:type="spellStart"/>
            <w:r w:rsidR="002079A0" w:rsidRPr="002079A0">
              <w:rPr>
                <w:iCs/>
                <w:sz w:val="20"/>
                <w:szCs w:val="20"/>
              </w:rPr>
              <w:t>reuniones</w:t>
            </w:r>
            <w:proofErr w:type="spellEnd"/>
            <w:r w:rsidR="002079A0" w:rsidRPr="002079A0">
              <w:rPr>
                <w:iCs/>
                <w:sz w:val="20"/>
                <w:szCs w:val="20"/>
              </w:rPr>
              <w:t xml:space="preserve"> de </w:t>
            </w:r>
            <w:proofErr w:type="spellStart"/>
            <w:r w:rsidR="002079A0" w:rsidRPr="002079A0">
              <w:rPr>
                <w:iCs/>
                <w:sz w:val="20"/>
                <w:szCs w:val="20"/>
              </w:rPr>
              <w:t>seguimiento</w:t>
            </w:r>
            <w:proofErr w:type="spellEnd"/>
            <w:r w:rsidR="002079A0" w:rsidRPr="002079A0">
              <w:rPr>
                <w:iCs/>
                <w:sz w:val="20"/>
                <w:szCs w:val="20"/>
              </w:rPr>
              <w:t xml:space="preserve"> con el coordinador del </w:t>
            </w:r>
            <w:proofErr w:type="spellStart"/>
            <w:r w:rsidR="002079A0" w:rsidRPr="002079A0">
              <w:rPr>
                <w:iCs/>
                <w:sz w:val="20"/>
                <w:szCs w:val="20"/>
              </w:rPr>
              <w:t>proyecto</w:t>
            </w:r>
            <w:proofErr w:type="spellEnd"/>
            <w:r w:rsidR="002079A0" w:rsidRPr="002079A0">
              <w:rPr>
                <w:iCs/>
                <w:sz w:val="20"/>
                <w:szCs w:val="20"/>
              </w:rPr>
              <w:t xml:space="preserve">: 0 </w:t>
            </w:r>
            <w:proofErr w:type="spellStart"/>
            <w:r w:rsidR="002079A0" w:rsidRPr="002079A0">
              <w:rPr>
                <w:iCs/>
                <w:sz w:val="20"/>
                <w:szCs w:val="20"/>
              </w:rPr>
              <w:t>puntos</w:t>
            </w:r>
            <w:proofErr w:type="spellEnd"/>
            <w:r w:rsidR="002079A0" w:rsidRPr="002079A0">
              <w:rPr>
                <w:iCs/>
                <w:sz w:val="20"/>
                <w:szCs w:val="20"/>
              </w:rPr>
              <w:t>.</w:t>
            </w:r>
          </w:p>
          <w:p w14:paraId="497529FC" w14:textId="43367591" w:rsidR="002079A0" w:rsidRDefault="002672A7" w:rsidP="002079A0">
            <w:pPr>
              <w:pStyle w:val="TableParagraph"/>
              <w:numPr>
                <w:ilvl w:val="0"/>
                <w:numId w:val="33"/>
              </w:numPr>
              <w:ind w:left="712" w:right="132" w:hanging="142"/>
              <w:jc w:val="both"/>
              <w:rPr>
                <w:iCs/>
                <w:sz w:val="20"/>
                <w:szCs w:val="20"/>
              </w:rPr>
            </w:pPr>
            <w:r>
              <w:rPr>
                <w:iCs/>
                <w:sz w:val="20"/>
                <w:szCs w:val="20"/>
              </w:rPr>
              <w:t xml:space="preserve">Por </w:t>
            </w:r>
            <w:r w:rsidR="002079A0" w:rsidRPr="002079A0">
              <w:rPr>
                <w:iCs/>
                <w:sz w:val="20"/>
                <w:szCs w:val="20"/>
              </w:rPr>
              <w:t xml:space="preserve">la </w:t>
            </w:r>
            <w:proofErr w:type="spellStart"/>
            <w:r w:rsidR="002079A0" w:rsidRPr="002079A0">
              <w:rPr>
                <w:iCs/>
                <w:sz w:val="20"/>
                <w:szCs w:val="20"/>
              </w:rPr>
              <w:t>descripción</w:t>
            </w:r>
            <w:proofErr w:type="spellEnd"/>
            <w:r w:rsidR="002079A0" w:rsidRPr="002079A0">
              <w:rPr>
                <w:iCs/>
                <w:sz w:val="20"/>
                <w:szCs w:val="20"/>
              </w:rPr>
              <w:t xml:space="preserve"> de un </w:t>
            </w:r>
            <w:proofErr w:type="spellStart"/>
            <w:r w:rsidR="002079A0" w:rsidRPr="002079A0">
              <w:rPr>
                <w:iCs/>
                <w:sz w:val="20"/>
                <w:szCs w:val="20"/>
              </w:rPr>
              <w:t>calendario</w:t>
            </w:r>
            <w:proofErr w:type="spellEnd"/>
            <w:r w:rsidR="002079A0" w:rsidRPr="002079A0">
              <w:rPr>
                <w:iCs/>
                <w:sz w:val="20"/>
                <w:szCs w:val="20"/>
              </w:rPr>
              <w:t xml:space="preserve"> </w:t>
            </w:r>
            <w:proofErr w:type="spellStart"/>
            <w:r w:rsidR="002079A0" w:rsidRPr="002079A0">
              <w:rPr>
                <w:iCs/>
                <w:sz w:val="20"/>
                <w:szCs w:val="20"/>
              </w:rPr>
              <w:t>detallado</w:t>
            </w:r>
            <w:proofErr w:type="spellEnd"/>
            <w:r w:rsidR="002079A0" w:rsidRPr="002079A0">
              <w:rPr>
                <w:iCs/>
                <w:sz w:val="20"/>
                <w:szCs w:val="20"/>
              </w:rPr>
              <w:t xml:space="preserve"> de </w:t>
            </w:r>
            <w:proofErr w:type="spellStart"/>
            <w:r w:rsidR="002079A0" w:rsidRPr="002079A0">
              <w:rPr>
                <w:iCs/>
                <w:sz w:val="20"/>
                <w:szCs w:val="20"/>
              </w:rPr>
              <w:t>reuniones</w:t>
            </w:r>
            <w:proofErr w:type="spellEnd"/>
            <w:r w:rsidR="002079A0" w:rsidRPr="002079A0">
              <w:rPr>
                <w:iCs/>
                <w:sz w:val="20"/>
                <w:szCs w:val="20"/>
              </w:rPr>
              <w:t xml:space="preserve"> de </w:t>
            </w:r>
            <w:proofErr w:type="spellStart"/>
            <w:r w:rsidR="002079A0" w:rsidRPr="002079A0">
              <w:rPr>
                <w:iCs/>
                <w:sz w:val="20"/>
                <w:szCs w:val="20"/>
              </w:rPr>
              <w:t>seguimiento</w:t>
            </w:r>
            <w:proofErr w:type="spellEnd"/>
            <w:r w:rsidR="002079A0" w:rsidRPr="002079A0">
              <w:rPr>
                <w:iCs/>
                <w:sz w:val="20"/>
                <w:szCs w:val="20"/>
              </w:rPr>
              <w:t xml:space="preserve"> con el coordinador del </w:t>
            </w:r>
            <w:proofErr w:type="spellStart"/>
            <w:r w:rsidR="002079A0" w:rsidRPr="002079A0">
              <w:rPr>
                <w:iCs/>
                <w:sz w:val="20"/>
                <w:szCs w:val="20"/>
              </w:rPr>
              <w:t>proyecto</w:t>
            </w:r>
            <w:proofErr w:type="spellEnd"/>
            <w:r w:rsidR="002079A0" w:rsidRPr="002079A0">
              <w:rPr>
                <w:iCs/>
                <w:sz w:val="20"/>
                <w:szCs w:val="20"/>
              </w:rPr>
              <w:t xml:space="preserve">: 0,5 </w:t>
            </w:r>
            <w:proofErr w:type="spellStart"/>
            <w:r w:rsidR="002079A0" w:rsidRPr="002079A0">
              <w:rPr>
                <w:iCs/>
                <w:sz w:val="20"/>
                <w:szCs w:val="20"/>
              </w:rPr>
              <w:t>puntos</w:t>
            </w:r>
            <w:proofErr w:type="spellEnd"/>
            <w:r w:rsidR="002079A0" w:rsidRPr="002079A0">
              <w:rPr>
                <w:iCs/>
                <w:sz w:val="20"/>
                <w:szCs w:val="20"/>
              </w:rPr>
              <w:t>.</w:t>
            </w:r>
          </w:p>
          <w:p w14:paraId="18F28D4D" w14:textId="51FD0F19" w:rsidR="002079A0" w:rsidRDefault="002672A7" w:rsidP="002079A0">
            <w:pPr>
              <w:pStyle w:val="TableParagraph"/>
              <w:numPr>
                <w:ilvl w:val="0"/>
                <w:numId w:val="33"/>
              </w:numPr>
              <w:ind w:left="712" w:right="132" w:hanging="142"/>
              <w:jc w:val="both"/>
              <w:rPr>
                <w:iCs/>
                <w:sz w:val="20"/>
                <w:szCs w:val="20"/>
              </w:rPr>
            </w:pPr>
            <w:r>
              <w:rPr>
                <w:iCs/>
                <w:sz w:val="20"/>
                <w:szCs w:val="20"/>
              </w:rPr>
              <w:t xml:space="preserve">Por </w:t>
            </w:r>
            <w:r w:rsidR="002079A0" w:rsidRPr="002079A0">
              <w:rPr>
                <w:iCs/>
                <w:sz w:val="20"/>
                <w:szCs w:val="20"/>
              </w:rPr>
              <w:t xml:space="preserve">la </w:t>
            </w:r>
            <w:proofErr w:type="spellStart"/>
            <w:r w:rsidR="002079A0" w:rsidRPr="002079A0">
              <w:rPr>
                <w:iCs/>
                <w:sz w:val="20"/>
                <w:szCs w:val="20"/>
              </w:rPr>
              <w:t>descripción</w:t>
            </w:r>
            <w:proofErr w:type="spellEnd"/>
            <w:r w:rsidR="002079A0" w:rsidRPr="002079A0">
              <w:rPr>
                <w:iCs/>
                <w:sz w:val="20"/>
                <w:szCs w:val="20"/>
              </w:rPr>
              <w:t xml:space="preserve"> </w:t>
            </w:r>
            <w:proofErr w:type="spellStart"/>
            <w:r w:rsidR="002079A0" w:rsidRPr="002079A0">
              <w:rPr>
                <w:iCs/>
                <w:sz w:val="20"/>
                <w:szCs w:val="20"/>
              </w:rPr>
              <w:t>poco</w:t>
            </w:r>
            <w:proofErr w:type="spellEnd"/>
            <w:r w:rsidR="002079A0" w:rsidRPr="002079A0">
              <w:rPr>
                <w:iCs/>
                <w:sz w:val="20"/>
                <w:szCs w:val="20"/>
              </w:rPr>
              <w:t xml:space="preserve"> detallada de los</w:t>
            </w:r>
            <w:r w:rsidR="002079A0">
              <w:rPr>
                <w:iCs/>
                <w:sz w:val="20"/>
                <w:szCs w:val="20"/>
              </w:rPr>
              <w:t xml:space="preserve"> </w:t>
            </w:r>
            <w:proofErr w:type="spellStart"/>
            <w:r w:rsidR="002079A0" w:rsidRPr="002079A0">
              <w:rPr>
                <w:iCs/>
                <w:sz w:val="20"/>
                <w:szCs w:val="20"/>
              </w:rPr>
              <w:t>mecanismos</w:t>
            </w:r>
            <w:proofErr w:type="spellEnd"/>
            <w:r w:rsidR="002079A0">
              <w:rPr>
                <w:iCs/>
                <w:sz w:val="20"/>
                <w:szCs w:val="20"/>
              </w:rPr>
              <w:t xml:space="preserve"> </w:t>
            </w:r>
            <w:r w:rsidR="002079A0" w:rsidRPr="002079A0">
              <w:rPr>
                <w:iCs/>
                <w:sz w:val="20"/>
                <w:szCs w:val="20"/>
              </w:rPr>
              <w:t>de</w:t>
            </w:r>
            <w:r w:rsidR="002079A0">
              <w:rPr>
                <w:iCs/>
                <w:sz w:val="20"/>
                <w:szCs w:val="20"/>
              </w:rPr>
              <w:t xml:space="preserve"> </w:t>
            </w:r>
            <w:proofErr w:type="spellStart"/>
            <w:r w:rsidR="002079A0" w:rsidRPr="002079A0">
              <w:rPr>
                <w:iCs/>
                <w:sz w:val="20"/>
                <w:szCs w:val="20"/>
              </w:rPr>
              <w:t>gestión</w:t>
            </w:r>
            <w:proofErr w:type="spellEnd"/>
            <w:r w:rsidR="002079A0">
              <w:rPr>
                <w:iCs/>
                <w:sz w:val="20"/>
                <w:szCs w:val="20"/>
              </w:rPr>
              <w:t xml:space="preserve"> </w:t>
            </w:r>
            <w:r w:rsidR="002079A0" w:rsidRPr="002079A0">
              <w:rPr>
                <w:iCs/>
                <w:sz w:val="20"/>
                <w:szCs w:val="20"/>
              </w:rPr>
              <w:t xml:space="preserve">de </w:t>
            </w:r>
            <w:proofErr w:type="spellStart"/>
            <w:r w:rsidR="002079A0" w:rsidRPr="002079A0">
              <w:rPr>
                <w:iCs/>
                <w:sz w:val="20"/>
                <w:szCs w:val="20"/>
              </w:rPr>
              <w:t>incidencias</w:t>
            </w:r>
            <w:proofErr w:type="spellEnd"/>
            <w:r w:rsidR="002079A0" w:rsidRPr="002079A0">
              <w:rPr>
                <w:iCs/>
                <w:sz w:val="20"/>
                <w:szCs w:val="20"/>
              </w:rPr>
              <w:t xml:space="preserve"> </w:t>
            </w:r>
            <w:r w:rsidR="002079A0">
              <w:rPr>
                <w:iCs/>
                <w:sz w:val="20"/>
                <w:szCs w:val="20"/>
              </w:rPr>
              <w:t xml:space="preserve">y </w:t>
            </w:r>
            <w:proofErr w:type="spellStart"/>
            <w:r w:rsidR="002079A0" w:rsidRPr="002079A0">
              <w:rPr>
                <w:iCs/>
                <w:sz w:val="20"/>
                <w:szCs w:val="20"/>
              </w:rPr>
              <w:t>cambios</w:t>
            </w:r>
            <w:proofErr w:type="spellEnd"/>
            <w:r w:rsidR="002079A0" w:rsidRPr="002079A0">
              <w:rPr>
                <w:iCs/>
                <w:sz w:val="20"/>
                <w:szCs w:val="20"/>
              </w:rPr>
              <w:t xml:space="preserve">: 0 puntos. </w:t>
            </w:r>
          </w:p>
          <w:p w14:paraId="68269292" w14:textId="56ECF72E" w:rsidR="00403897" w:rsidRPr="002079A0" w:rsidRDefault="002672A7" w:rsidP="002079A0">
            <w:pPr>
              <w:pStyle w:val="TableParagraph"/>
              <w:numPr>
                <w:ilvl w:val="0"/>
                <w:numId w:val="33"/>
              </w:numPr>
              <w:ind w:left="712" w:right="132" w:hanging="142"/>
              <w:jc w:val="both"/>
              <w:rPr>
                <w:iCs/>
                <w:sz w:val="20"/>
                <w:szCs w:val="20"/>
              </w:rPr>
            </w:pPr>
            <w:r>
              <w:rPr>
                <w:iCs/>
                <w:sz w:val="20"/>
                <w:szCs w:val="20"/>
              </w:rPr>
              <w:t xml:space="preserve">Por </w:t>
            </w:r>
            <w:r w:rsidR="002079A0" w:rsidRPr="002079A0">
              <w:rPr>
                <w:iCs/>
                <w:sz w:val="20"/>
                <w:szCs w:val="20"/>
              </w:rPr>
              <w:t xml:space="preserve">la </w:t>
            </w:r>
            <w:proofErr w:type="spellStart"/>
            <w:r w:rsidR="002079A0" w:rsidRPr="002079A0">
              <w:rPr>
                <w:iCs/>
                <w:sz w:val="20"/>
                <w:szCs w:val="20"/>
              </w:rPr>
              <w:t>de</w:t>
            </w:r>
            <w:r w:rsidR="002079A0">
              <w:rPr>
                <w:iCs/>
                <w:sz w:val="20"/>
                <w:szCs w:val="20"/>
              </w:rPr>
              <w:t>s</w:t>
            </w:r>
            <w:r w:rsidR="002079A0" w:rsidRPr="002079A0">
              <w:rPr>
                <w:iCs/>
                <w:sz w:val="20"/>
                <w:szCs w:val="20"/>
              </w:rPr>
              <w:t>cripción</w:t>
            </w:r>
            <w:proofErr w:type="spellEnd"/>
            <w:r w:rsidR="002079A0" w:rsidRPr="002079A0">
              <w:rPr>
                <w:iCs/>
                <w:sz w:val="20"/>
                <w:szCs w:val="20"/>
              </w:rPr>
              <w:t xml:space="preserve"> detallada de los </w:t>
            </w:r>
            <w:proofErr w:type="spellStart"/>
            <w:r w:rsidR="002079A0" w:rsidRPr="002079A0">
              <w:rPr>
                <w:iCs/>
                <w:sz w:val="20"/>
                <w:szCs w:val="20"/>
              </w:rPr>
              <w:t>mecanismos</w:t>
            </w:r>
            <w:proofErr w:type="spellEnd"/>
            <w:r w:rsidR="002079A0">
              <w:rPr>
                <w:iCs/>
                <w:sz w:val="20"/>
                <w:szCs w:val="20"/>
              </w:rPr>
              <w:t xml:space="preserve"> </w:t>
            </w:r>
            <w:r w:rsidR="002079A0" w:rsidRPr="002079A0">
              <w:rPr>
                <w:iCs/>
                <w:sz w:val="20"/>
                <w:szCs w:val="20"/>
              </w:rPr>
              <w:t>de</w:t>
            </w:r>
            <w:r w:rsidR="002079A0">
              <w:rPr>
                <w:iCs/>
                <w:sz w:val="20"/>
                <w:szCs w:val="20"/>
              </w:rPr>
              <w:t xml:space="preserve"> </w:t>
            </w:r>
            <w:proofErr w:type="spellStart"/>
            <w:r w:rsidR="002079A0" w:rsidRPr="002079A0">
              <w:rPr>
                <w:iCs/>
                <w:sz w:val="20"/>
                <w:szCs w:val="20"/>
              </w:rPr>
              <w:t>gestión</w:t>
            </w:r>
            <w:proofErr w:type="spellEnd"/>
            <w:r w:rsidR="002079A0" w:rsidRPr="002079A0">
              <w:rPr>
                <w:iCs/>
                <w:sz w:val="20"/>
                <w:szCs w:val="20"/>
              </w:rPr>
              <w:t xml:space="preserve"> de </w:t>
            </w:r>
            <w:proofErr w:type="spellStart"/>
            <w:r w:rsidR="002079A0" w:rsidRPr="002079A0">
              <w:rPr>
                <w:iCs/>
                <w:sz w:val="20"/>
                <w:szCs w:val="20"/>
              </w:rPr>
              <w:t>incidencias</w:t>
            </w:r>
            <w:proofErr w:type="spellEnd"/>
            <w:r w:rsidR="002079A0" w:rsidRPr="002079A0">
              <w:rPr>
                <w:iCs/>
                <w:sz w:val="20"/>
                <w:szCs w:val="20"/>
              </w:rPr>
              <w:t xml:space="preserve"> </w:t>
            </w:r>
            <w:r w:rsidR="002079A0">
              <w:rPr>
                <w:iCs/>
                <w:sz w:val="20"/>
                <w:szCs w:val="20"/>
              </w:rPr>
              <w:t>y</w:t>
            </w:r>
            <w:r w:rsidR="002079A0" w:rsidRPr="002079A0">
              <w:rPr>
                <w:iCs/>
                <w:sz w:val="20"/>
                <w:szCs w:val="20"/>
              </w:rPr>
              <w:t xml:space="preserve"> </w:t>
            </w:r>
            <w:proofErr w:type="spellStart"/>
            <w:r w:rsidR="002079A0" w:rsidRPr="002079A0">
              <w:rPr>
                <w:iCs/>
                <w:sz w:val="20"/>
                <w:szCs w:val="20"/>
              </w:rPr>
              <w:t>cambios</w:t>
            </w:r>
            <w:proofErr w:type="spellEnd"/>
            <w:r w:rsidR="002079A0" w:rsidRPr="002079A0">
              <w:rPr>
                <w:iCs/>
                <w:sz w:val="20"/>
                <w:szCs w:val="20"/>
              </w:rPr>
              <w:t>: 1 punto.</w:t>
            </w:r>
          </w:p>
          <w:p w14:paraId="20A395F9" w14:textId="77777777" w:rsidR="00F1494D" w:rsidRPr="00403897" w:rsidRDefault="00F1494D" w:rsidP="002079A0">
            <w:pPr>
              <w:pStyle w:val="TableParagraph"/>
              <w:tabs>
                <w:tab w:val="left" w:pos="424"/>
              </w:tabs>
              <w:spacing w:before="119" w:line="240" w:lineRule="auto"/>
              <w:ind w:right="141"/>
              <w:jc w:val="both"/>
              <w:rPr>
                <w:iCs/>
                <w:sz w:val="20"/>
                <w:szCs w:val="20"/>
              </w:rPr>
            </w:pPr>
          </w:p>
        </w:tc>
      </w:tr>
      <w:tr w:rsidR="002079A0" w:rsidRPr="00403897" w14:paraId="5BF569E0" w14:textId="77777777" w:rsidTr="00C2267A">
        <w:trPr>
          <w:trHeight w:val="70"/>
        </w:trPr>
        <w:tc>
          <w:tcPr>
            <w:tcW w:w="851" w:type="dxa"/>
            <w:tcBorders>
              <w:top w:val="nil"/>
            </w:tcBorders>
          </w:tcPr>
          <w:p w14:paraId="582A3D68" w14:textId="77777777" w:rsidR="002079A0" w:rsidRPr="00403897" w:rsidRDefault="002079A0" w:rsidP="00C7690B">
            <w:pPr>
              <w:pStyle w:val="TableParagraph"/>
              <w:rPr>
                <w:iCs/>
                <w:sz w:val="20"/>
                <w:szCs w:val="20"/>
              </w:rPr>
            </w:pPr>
          </w:p>
        </w:tc>
        <w:tc>
          <w:tcPr>
            <w:tcW w:w="3544" w:type="dxa"/>
            <w:tcBorders>
              <w:top w:val="nil"/>
            </w:tcBorders>
          </w:tcPr>
          <w:p w14:paraId="6782A2A9" w14:textId="77777777" w:rsidR="002079A0" w:rsidRPr="00403897" w:rsidRDefault="002079A0" w:rsidP="00C7690B">
            <w:pPr>
              <w:pStyle w:val="TableParagraph"/>
              <w:rPr>
                <w:iCs/>
                <w:sz w:val="20"/>
                <w:szCs w:val="20"/>
              </w:rPr>
            </w:pPr>
          </w:p>
        </w:tc>
        <w:tc>
          <w:tcPr>
            <w:tcW w:w="1134" w:type="dxa"/>
            <w:tcBorders>
              <w:top w:val="nil"/>
            </w:tcBorders>
          </w:tcPr>
          <w:p w14:paraId="19A70C1B" w14:textId="77777777" w:rsidR="002079A0" w:rsidRPr="00403897" w:rsidRDefault="002079A0" w:rsidP="00C7690B">
            <w:pPr>
              <w:pStyle w:val="TableParagraph"/>
              <w:rPr>
                <w:iCs/>
                <w:sz w:val="20"/>
                <w:szCs w:val="20"/>
              </w:rPr>
            </w:pPr>
          </w:p>
        </w:tc>
        <w:tc>
          <w:tcPr>
            <w:tcW w:w="4819" w:type="dxa"/>
            <w:tcBorders>
              <w:top w:val="nil"/>
            </w:tcBorders>
          </w:tcPr>
          <w:p w14:paraId="38883210" w14:textId="77777777" w:rsidR="002079A0" w:rsidRDefault="002079A0" w:rsidP="002079A0">
            <w:pPr>
              <w:pStyle w:val="TableParagraph"/>
              <w:ind w:right="-15"/>
              <w:jc w:val="both"/>
              <w:rPr>
                <w:iCs/>
                <w:sz w:val="20"/>
                <w:szCs w:val="20"/>
              </w:rPr>
            </w:pPr>
          </w:p>
        </w:tc>
      </w:tr>
      <w:bookmarkEnd w:id="5"/>
      <w:bookmarkEnd w:id="6"/>
    </w:tbl>
    <w:p w14:paraId="7241654A" w14:textId="77777777" w:rsidR="00403897" w:rsidRDefault="00403897" w:rsidP="00403897">
      <w:pPr>
        <w:pStyle w:val="Textindependent"/>
        <w:ind w:right="272"/>
        <w:rPr>
          <w:sz w:val="22"/>
          <w:szCs w:val="22"/>
        </w:rPr>
      </w:pPr>
    </w:p>
    <w:p w14:paraId="7C71F1A3" w14:textId="494B8BDC" w:rsidR="00403897" w:rsidRPr="00403897" w:rsidRDefault="00403897" w:rsidP="009226D4">
      <w:pPr>
        <w:pStyle w:val="Textindependent"/>
        <w:ind w:right="272"/>
        <w:rPr>
          <w:sz w:val="22"/>
          <w:szCs w:val="22"/>
        </w:rPr>
      </w:pPr>
      <w:r w:rsidRPr="00403897">
        <w:rPr>
          <w:sz w:val="22"/>
          <w:szCs w:val="22"/>
        </w:rPr>
        <w:t xml:space="preserve">Con el </w:t>
      </w:r>
      <w:proofErr w:type="spellStart"/>
      <w:r w:rsidRPr="00403897">
        <w:rPr>
          <w:sz w:val="22"/>
          <w:szCs w:val="22"/>
        </w:rPr>
        <w:t>objetivo</w:t>
      </w:r>
      <w:proofErr w:type="spellEnd"/>
      <w:r w:rsidRPr="00403897">
        <w:rPr>
          <w:spacing w:val="-3"/>
          <w:sz w:val="22"/>
          <w:szCs w:val="22"/>
        </w:rPr>
        <w:t xml:space="preserve"> </w:t>
      </w:r>
      <w:r w:rsidRPr="00403897">
        <w:rPr>
          <w:sz w:val="22"/>
          <w:szCs w:val="22"/>
        </w:rPr>
        <w:t>de</w:t>
      </w:r>
      <w:r w:rsidRPr="00403897">
        <w:rPr>
          <w:spacing w:val="-2"/>
          <w:sz w:val="22"/>
          <w:szCs w:val="22"/>
        </w:rPr>
        <w:t xml:space="preserve"> </w:t>
      </w:r>
      <w:proofErr w:type="spellStart"/>
      <w:r w:rsidRPr="00403897">
        <w:rPr>
          <w:sz w:val="22"/>
          <w:szCs w:val="22"/>
        </w:rPr>
        <w:t>garantizar</w:t>
      </w:r>
      <w:proofErr w:type="spellEnd"/>
      <w:r w:rsidRPr="00403897">
        <w:rPr>
          <w:sz w:val="22"/>
          <w:szCs w:val="22"/>
        </w:rPr>
        <w:t xml:space="preserve"> una</w:t>
      </w:r>
      <w:r w:rsidRPr="00403897">
        <w:rPr>
          <w:spacing w:val="-5"/>
          <w:sz w:val="22"/>
          <w:szCs w:val="22"/>
        </w:rPr>
        <w:t xml:space="preserve"> </w:t>
      </w:r>
      <w:proofErr w:type="spellStart"/>
      <w:r w:rsidRPr="00403897">
        <w:rPr>
          <w:sz w:val="22"/>
          <w:szCs w:val="22"/>
        </w:rPr>
        <w:t>mejor</w:t>
      </w:r>
      <w:proofErr w:type="spellEnd"/>
      <w:r w:rsidRPr="00403897">
        <w:rPr>
          <w:sz w:val="22"/>
          <w:szCs w:val="22"/>
        </w:rPr>
        <w:t xml:space="preserve"> </w:t>
      </w:r>
      <w:proofErr w:type="spellStart"/>
      <w:r w:rsidRPr="00403897">
        <w:rPr>
          <w:sz w:val="22"/>
          <w:szCs w:val="22"/>
        </w:rPr>
        <w:t>distribución</w:t>
      </w:r>
      <w:proofErr w:type="spellEnd"/>
      <w:r w:rsidRPr="00403897">
        <w:rPr>
          <w:spacing w:val="-3"/>
          <w:sz w:val="22"/>
          <w:szCs w:val="22"/>
        </w:rPr>
        <w:t xml:space="preserve"> </w:t>
      </w:r>
      <w:r w:rsidRPr="00403897">
        <w:rPr>
          <w:sz w:val="22"/>
          <w:szCs w:val="22"/>
        </w:rPr>
        <w:t>de</w:t>
      </w:r>
      <w:r w:rsidRPr="00403897">
        <w:rPr>
          <w:spacing w:val="-3"/>
          <w:sz w:val="22"/>
          <w:szCs w:val="22"/>
        </w:rPr>
        <w:t xml:space="preserve"> </w:t>
      </w:r>
      <w:r w:rsidRPr="00403897">
        <w:rPr>
          <w:sz w:val="22"/>
          <w:szCs w:val="22"/>
        </w:rPr>
        <w:t>las</w:t>
      </w:r>
      <w:r w:rsidRPr="00403897">
        <w:rPr>
          <w:spacing w:val="-4"/>
          <w:sz w:val="22"/>
          <w:szCs w:val="22"/>
        </w:rPr>
        <w:t xml:space="preserve"> </w:t>
      </w:r>
      <w:proofErr w:type="spellStart"/>
      <w:r w:rsidRPr="00403897">
        <w:rPr>
          <w:sz w:val="22"/>
          <w:szCs w:val="22"/>
        </w:rPr>
        <w:t>puntuaciones</w:t>
      </w:r>
      <w:proofErr w:type="spellEnd"/>
      <w:r w:rsidRPr="00403897">
        <w:rPr>
          <w:spacing w:val="-4"/>
          <w:sz w:val="22"/>
          <w:szCs w:val="22"/>
        </w:rPr>
        <w:t xml:space="preserve"> </w:t>
      </w:r>
      <w:r w:rsidRPr="00403897">
        <w:rPr>
          <w:sz w:val="22"/>
          <w:szCs w:val="22"/>
        </w:rPr>
        <w:t>y</w:t>
      </w:r>
      <w:r w:rsidRPr="00403897">
        <w:rPr>
          <w:spacing w:val="-4"/>
          <w:sz w:val="22"/>
          <w:szCs w:val="22"/>
        </w:rPr>
        <w:t xml:space="preserve"> </w:t>
      </w:r>
      <w:proofErr w:type="spellStart"/>
      <w:r w:rsidRPr="00403897">
        <w:rPr>
          <w:sz w:val="22"/>
          <w:szCs w:val="22"/>
        </w:rPr>
        <w:t>favorecer</w:t>
      </w:r>
      <w:proofErr w:type="spellEnd"/>
      <w:r w:rsidRPr="00403897">
        <w:rPr>
          <w:spacing w:val="-2"/>
          <w:sz w:val="22"/>
          <w:szCs w:val="22"/>
        </w:rPr>
        <w:t xml:space="preserve"> </w:t>
      </w:r>
      <w:r w:rsidRPr="00403897">
        <w:rPr>
          <w:sz w:val="22"/>
          <w:szCs w:val="22"/>
        </w:rPr>
        <w:t>la</w:t>
      </w:r>
      <w:r w:rsidRPr="00403897">
        <w:rPr>
          <w:spacing w:val="-2"/>
          <w:sz w:val="22"/>
          <w:szCs w:val="22"/>
        </w:rPr>
        <w:t xml:space="preserve"> </w:t>
      </w:r>
      <w:proofErr w:type="spellStart"/>
      <w:r w:rsidRPr="00403897">
        <w:rPr>
          <w:sz w:val="22"/>
          <w:szCs w:val="22"/>
        </w:rPr>
        <w:t>calidad</w:t>
      </w:r>
      <w:proofErr w:type="spellEnd"/>
      <w:r w:rsidRPr="00403897">
        <w:rPr>
          <w:spacing w:val="-1"/>
          <w:sz w:val="22"/>
          <w:szCs w:val="22"/>
        </w:rPr>
        <w:t xml:space="preserve"> </w:t>
      </w:r>
      <w:r w:rsidRPr="00403897">
        <w:rPr>
          <w:sz w:val="22"/>
          <w:szCs w:val="22"/>
        </w:rPr>
        <w:t>de las</w:t>
      </w:r>
      <w:r w:rsidRPr="00403897">
        <w:rPr>
          <w:spacing w:val="-10"/>
          <w:sz w:val="22"/>
          <w:szCs w:val="22"/>
        </w:rPr>
        <w:t xml:space="preserve"> </w:t>
      </w:r>
      <w:proofErr w:type="spellStart"/>
      <w:r w:rsidRPr="00403897">
        <w:rPr>
          <w:sz w:val="22"/>
          <w:szCs w:val="22"/>
        </w:rPr>
        <w:t>ofertas</w:t>
      </w:r>
      <w:proofErr w:type="spellEnd"/>
      <w:r w:rsidRPr="00403897">
        <w:rPr>
          <w:spacing w:val="-10"/>
          <w:sz w:val="22"/>
          <w:szCs w:val="22"/>
        </w:rPr>
        <w:t xml:space="preserve"> </w:t>
      </w:r>
      <w:proofErr w:type="spellStart"/>
      <w:r w:rsidRPr="00403897">
        <w:rPr>
          <w:sz w:val="22"/>
          <w:szCs w:val="22"/>
        </w:rPr>
        <w:t>presentadas</w:t>
      </w:r>
      <w:proofErr w:type="spellEnd"/>
      <w:r w:rsidRPr="00403897">
        <w:rPr>
          <w:sz w:val="22"/>
          <w:szCs w:val="22"/>
        </w:rPr>
        <w:t>,</w:t>
      </w:r>
      <w:r w:rsidRPr="00403897">
        <w:rPr>
          <w:spacing w:val="-12"/>
          <w:sz w:val="22"/>
          <w:szCs w:val="22"/>
        </w:rPr>
        <w:t xml:space="preserve"> </w:t>
      </w:r>
      <w:r w:rsidRPr="00403897">
        <w:rPr>
          <w:sz w:val="22"/>
          <w:szCs w:val="22"/>
        </w:rPr>
        <w:t xml:space="preserve">se </w:t>
      </w:r>
      <w:proofErr w:type="spellStart"/>
      <w:r w:rsidRPr="00403897">
        <w:rPr>
          <w:sz w:val="22"/>
          <w:szCs w:val="22"/>
        </w:rPr>
        <w:t>aplicará</w:t>
      </w:r>
      <w:proofErr w:type="spellEnd"/>
      <w:r w:rsidRPr="00403897">
        <w:rPr>
          <w:sz w:val="22"/>
          <w:szCs w:val="22"/>
        </w:rPr>
        <w:t>,</w:t>
      </w:r>
      <w:r w:rsidRPr="00403897">
        <w:rPr>
          <w:spacing w:val="-7"/>
          <w:sz w:val="22"/>
          <w:szCs w:val="22"/>
        </w:rPr>
        <w:t xml:space="preserve"> </w:t>
      </w:r>
      <w:r w:rsidRPr="00403897">
        <w:rPr>
          <w:sz w:val="22"/>
          <w:szCs w:val="22"/>
        </w:rPr>
        <w:t>a</w:t>
      </w:r>
      <w:r w:rsidRPr="00403897">
        <w:rPr>
          <w:spacing w:val="-11"/>
          <w:sz w:val="22"/>
          <w:szCs w:val="22"/>
        </w:rPr>
        <w:t xml:space="preserve"> </w:t>
      </w:r>
      <w:r w:rsidRPr="00403897">
        <w:rPr>
          <w:sz w:val="22"/>
          <w:szCs w:val="22"/>
        </w:rPr>
        <w:t>la</w:t>
      </w:r>
      <w:r w:rsidRPr="00403897">
        <w:rPr>
          <w:spacing w:val="-11"/>
          <w:sz w:val="22"/>
          <w:szCs w:val="22"/>
        </w:rPr>
        <w:t xml:space="preserve"> </w:t>
      </w:r>
      <w:proofErr w:type="spellStart"/>
      <w:r w:rsidRPr="00403897">
        <w:rPr>
          <w:sz w:val="22"/>
          <w:szCs w:val="22"/>
        </w:rPr>
        <w:t>valoración</w:t>
      </w:r>
      <w:proofErr w:type="spellEnd"/>
      <w:r w:rsidRPr="00403897">
        <w:rPr>
          <w:spacing w:val="-13"/>
          <w:sz w:val="22"/>
          <w:szCs w:val="22"/>
        </w:rPr>
        <w:t xml:space="preserve"> </w:t>
      </w:r>
      <w:r w:rsidRPr="00403897">
        <w:rPr>
          <w:sz w:val="22"/>
          <w:szCs w:val="22"/>
        </w:rPr>
        <w:t>final</w:t>
      </w:r>
      <w:r w:rsidRPr="00403897">
        <w:rPr>
          <w:spacing w:val="-12"/>
          <w:sz w:val="22"/>
          <w:szCs w:val="22"/>
        </w:rPr>
        <w:t xml:space="preserve"> </w:t>
      </w:r>
      <w:r w:rsidRPr="00403897">
        <w:rPr>
          <w:sz w:val="22"/>
          <w:szCs w:val="22"/>
        </w:rPr>
        <w:t>de los</w:t>
      </w:r>
      <w:r w:rsidRPr="00403897">
        <w:rPr>
          <w:spacing w:val="-10"/>
          <w:sz w:val="22"/>
          <w:szCs w:val="22"/>
        </w:rPr>
        <w:t xml:space="preserve"> </w:t>
      </w:r>
      <w:proofErr w:type="spellStart"/>
      <w:r w:rsidRPr="00403897">
        <w:rPr>
          <w:sz w:val="22"/>
          <w:szCs w:val="22"/>
        </w:rPr>
        <w:t>subcriterios</w:t>
      </w:r>
      <w:proofErr w:type="spellEnd"/>
      <w:r w:rsidRPr="00403897">
        <w:rPr>
          <w:spacing w:val="-10"/>
          <w:sz w:val="22"/>
          <w:szCs w:val="22"/>
        </w:rPr>
        <w:t xml:space="preserve"> </w:t>
      </w:r>
      <w:proofErr w:type="spellStart"/>
      <w:r w:rsidRPr="00403897">
        <w:rPr>
          <w:sz w:val="22"/>
          <w:szCs w:val="22"/>
        </w:rPr>
        <w:t>anteriores</w:t>
      </w:r>
      <w:proofErr w:type="spellEnd"/>
      <w:r w:rsidRPr="00403897">
        <w:rPr>
          <w:sz w:val="22"/>
          <w:szCs w:val="22"/>
        </w:rPr>
        <w:t>,</w:t>
      </w:r>
      <w:r w:rsidRPr="00403897">
        <w:rPr>
          <w:spacing w:val="-12"/>
          <w:sz w:val="22"/>
          <w:szCs w:val="22"/>
        </w:rPr>
        <w:t xml:space="preserve"> </w:t>
      </w:r>
      <w:r w:rsidRPr="00403897">
        <w:rPr>
          <w:sz w:val="22"/>
          <w:szCs w:val="22"/>
        </w:rPr>
        <w:t>la</w:t>
      </w:r>
      <w:r w:rsidRPr="00403897">
        <w:rPr>
          <w:spacing w:val="-11"/>
          <w:sz w:val="22"/>
          <w:szCs w:val="22"/>
        </w:rPr>
        <w:t xml:space="preserve"> </w:t>
      </w:r>
      <w:r w:rsidRPr="00403897">
        <w:rPr>
          <w:sz w:val="22"/>
          <w:szCs w:val="22"/>
        </w:rPr>
        <w:t xml:space="preserve">fórmula de </w:t>
      </w:r>
      <w:proofErr w:type="spellStart"/>
      <w:r w:rsidRPr="00403897">
        <w:rPr>
          <w:sz w:val="22"/>
          <w:szCs w:val="22"/>
        </w:rPr>
        <w:t>puntuación</w:t>
      </w:r>
      <w:proofErr w:type="spellEnd"/>
      <w:r w:rsidRPr="00403897">
        <w:rPr>
          <w:sz w:val="22"/>
          <w:szCs w:val="22"/>
        </w:rPr>
        <w:t xml:space="preserve"> </w:t>
      </w:r>
      <w:proofErr w:type="spellStart"/>
      <w:r w:rsidRPr="00403897">
        <w:rPr>
          <w:sz w:val="22"/>
          <w:szCs w:val="22"/>
        </w:rPr>
        <w:t>establecida</w:t>
      </w:r>
      <w:proofErr w:type="spellEnd"/>
      <w:r w:rsidRPr="00403897">
        <w:rPr>
          <w:sz w:val="22"/>
          <w:szCs w:val="22"/>
        </w:rPr>
        <w:t xml:space="preserve"> en la </w:t>
      </w:r>
      <w:proofErr w:type="spellStart"/>
      <w:r w:rsidRPr="00403897">
        <w:rPr>
          <w:sz w:val="22"/>
          <w:szCs w:val="22"/>
        </w:rPr>
        <w:t>Directriz</w:t>
      </w:r>
      <w:proofErr w:type="spellEnd"/>
      <w:r w:rsidRPr="00403897">
        <w:rPr>
          <w:sz w:val="22"/>
          <w:szCs w:val="22"/>
        </w:rPr>
        <w:t xml:space="preserve"> 1/2020 para los </w:t>
      </w:r>
      <w:proofErr w:type="spellStart"/>
      <w:r w:rsidRPr="00403897">
        <w:rPr>
          <w:sz w:val="22"/>
          <w:szCs w:val="22"/>
        </w:rPr>
        <w:t>criterios</w:t>
      </w:r>
      <w:proofErr w:type="spellEnd"/>
      <w:r w:rsidRPr="00403897">
        <w:rPr>
          <w:sz w:val="22"/>
          <w:szCs w:val="22"/>
        </w:rPr>
        <w:t xml:space="preserve"> o </w:t>
      </w:r>
      <w:proofErr w:type="spellStart"/>
      <w:r w:rsidRPr="00403897">
        <w:rPr>
          <w:sz w:val="22"/>
          <w:szCs w:val="22"/>
        </w:rPr>
        <w:t>subcriterios</w:t>
      </w:r>
      <w:proofErr w:type="spellEnd"/>
      <w:r w:rsidRPr="00403897">
        <w:rPr>
          <w:sz w:val="22"/>
          <w:szCs w:val="22"/>
        </w:rPr>
        <w:t xml:space="preserve"> </w:t>
      </w:r>
      <w:proofErr w:type="spellStart"/>
      <w:r w:rsidRPr="00403897">
        <w:rPr>
          <w:sz w:val="22"/>
          <w:szCs w:val="22"/>
        </w:rPr>
        <w:t>sometidos</w:t>
      </w:r>
      <w:proofErr w:type="spellEnd"/>
      <w:r w:rsidRPr="00403897">
        <w:rPr>
          <w:sz w:val="22"/>
          <w:szCs w:val="22"/>
        </w:rPr>
        <w:t xml:space="preserve"> a </w:t>
      </w:r>
      <w:proofErr w:type="spellStart"/>
      <w:r w:rsidRPr="00403897">
        <w:rPr>
          <w:sz w:val="22"/>
          <w:szCs w:val="22"/>
        </w:rPr>
        <w:t>juicio</w:t>
      </w:r>
      <w:proofErr w:type="spellEnd"/>
      <w:r w:rsidRPr="00403897">
        <w:rPr>
          <w:sz w:val="22"/>
          <w:szCs w:val="22"/>
        </w:rPr>
        <w:t xml:space="preserve"> de valor. Esta fórmula solo se </w:t>
      </w:r>
      <w:proofErr w:type="spellStart"/>
      <w:r w:rsidRPr="00403897">
        <w:rPr>
          <w:sz w:val="22"/>
          <w:szCs w:val="22"/>
        </w:rPr>
        <w:t>aplicará</w:t>
      </w:r>
      <w:proofErr w:type="spellEnd"/>
      <w:r w:rsidRPr="00403897">
        <w:rPr>
          <w:sz w:val="22"/>
          <w:szCs w:val="22"/>
        </w:rPr>
        <w:t xml:space="preserve"> en caso de que la </w:t>
      </w:r>
      <w:proofErr w:type="spellStart"/>
      <w:r w:rsidRPr="00403897">
        <w:rPr>
          <w:sz w:val="22"/>
          <w:szCs w:val="22"/>
        </w:rPr>
        <w:t>valoración</w:t>
      </w:r>
      <w:proofErr w:type="spellEnd"/>
      <w:r w:rsidRPr="00403897">
        <w:rPr>
          <w:sz w:val="22"/>
          <w:szCs w:val="22"/>
        </w:rPr>
        <w:t xml:space="preserve"> de una o de </w:t>
      </w:r>
      <w:proofErr w:type="spellStart"/>
      <w:r w:rsidRPr="00403897">
        <w:rPr>
          <w:sz w:val="22"/>
          <w:szCs w:val="22"/>
        </w:rPr>
        <w:t>más</w:t>
      </w:r>
      <w:proofErr w:type="spellEnd"/>
      <w:r w:rsidRPr="00403897">
        <w:rPr>
          <w:sz w:val="22"/>
          <w:szCs w:val="22"/>
        </w:rPr>
        <w:t xml:space="preserve"> </w:t>
      </w:r>
      <w:proofErr w:type="spellStart"/>
      <w:r w:rsidRPr="00403897">
        <w:rPr>
          <w:sz w:val="22"/>
          <w:szCs w:val="22"/>
        </w:rPr>
        <w:t>ofertas</w:t>
      </w:r>
      <w:proofErr w:type="spellEnd"/>
      <w:r w:rsidRPr="00403897">
        <w:rPr>
          <w:sz w:val="22"/>
          <w:szCs w:val="22"/>
        </w:rPr>
        <w:t xml:space="preserve"> en los </w:t>
      </w:r>
      <w:proofErr w:type="spellStart"/>
      <w:r w:rsidRPr="00403897">
        <w:rPr>
          <w:sz w:val="22"/>
          <w:szCs w:val="22"/>
        </w:rPr>
        <w:t>criterios</w:t>
      </w:r>
      <w:proofErr w:type="spellEnd"/>
      <w:r w:rsidRPr="00403897">
        <w:rPr>
          <w:sz w:val="22"/>
          <w:szCs w:val="22"/>
        </w:rPr>
        <w:t xml:space="preserve"> </w:t>
      </w:r>
      <w:proofErr w:type="spellStart"/>
      <w:r w:rsidRPr="00403897">
        <w:rPr>
          <w:sz w:val="22"/>
          <w:szCs w:val="22"/>
        </w:rPr>
        <w:t>sometidos</w:t>
      </w:r>
      <w:proofErr w:type="spellEnd"/>
      <w:r w:rsidRPr="00403897">
        <w:rPr>
          <w:sz w:val="22"/>
          <w:szCs w:val="22"/>
        </w:rPr>
        <w:t xml:space="preserve"> a </w:t>
      </w:r>
      <w:proofErr w:type="spellStart"/>
      <w:r w:rsidRPr="00403897">
        <w:rPr>
          <w:sz w:val="22"/>
          <w:szCs w:val="22"/>
        </w:rPr>
        <w:t>juicio</w:t>
      </w:r>
      <w:proofErr w:type="spellEnd"/>
      <w:r w:rsidRPr="00403897">
        <w:rPr>
          <w:sz w:val="22"/>
          <w:szCs w:val="22"/>
        </w:rPr>
        <w:t xml:space="preserve"> de valor (sobre </w:t>
      </w:r>
      <w:r w:rsidRPr="002672A7">
        <w:rPr>
          <w:sz w:val="22"/>
          <w:szCs w:val="22"/>
        </w:rPr>
        <w:t>B</w:t>
      </w:r>
      <w:r w:rsidRPr="00403897">
        <w:rPr>
          <w:sz w:val="22"/>
          <w:szCs w:val="22"/>
        </w:rPr>
        <w:t xml:space="preserve">) </w:t>
      </w:r>
      <w:proofErr w:type="spellStart"/>
      <w:r w:rsidRPr="00403897">
        <w:rPr>
          <w:sz w:val="22"/>
          <w:szCs w:val="22"/>
        </w:rPr>
        <w:t>supere</w:t>
      </w:r>
      <w:proofErr w:type="spellEnd"/>
      <w:r w:rsidRPr="00403897">
        <w:rPr>
          <w:sz w:val="22"/>
          <w:szCs w:val="22"/>
        </w:rPr>
        <w:t xml:space="preserve"> el 80% de la </w:t>
      </w:r>
      <w:proofErr w:type="spellStart"/>
      <w:r w:rsidRPr="00403897">
        <w:rPr>
          <w:sz w:val="22"/>
          <w:szCs w:val="22"/>
        </w:rPr>
        <w:t>valoración</w:t>
      </w:r>
      <w:proofErr w:type="spellEnd"/>
      <w:r w:rsidRPr="00403897">
        <w:rPr>
          <w:sz w:val="22"/>
          <w:szCs w:val="22"/>
        </w:rPr>
        <w:t xml:space="preserve"> que se </w:t>
      </w:r>
      <w:proofErr w:type="spellStart"/>
      <w:r w:rsidRPr="00403897">
        <w:rPr>
          <w:sz w:val="22"/>
          <w:szCs w:val="22"/>
        </w:rPr>
        <w:t>pueda</w:t>
      </w:r>
      <w:proofErr w:type="spellEnd"/>
      <w:r w:rsidRPr="00403897">
        <w:rPr>
          <w:sz w:val="22"/>
          <w:szCs w:val="22"/>
        </w:rPr>
        <w:t xml:space="preserve"> dar como </w:t>
      </w:r>
      <w:proofErr w:type="spellStart"/>
      <w:r w:rsidRPr="00403897">
        <w:rPr>
          <w:sz w:val="22"/>
          <w:szCs w:val="22"/>
        </w:rPr>
        <w:t>máximo</w:t>
      </w:r>
      <w:proofErr w:type="spellEnd"/>
      <w:r w:rsidRPr="00403897">
        <w:rPr>
          <w:sz w:val="22"/>
          <w:szCs w:val="22"/>
        </w:rPr>
        <w:t xml:space="preserve">. En caso de que ninguna empresa </w:t>
      </w:r>
      <w:proofErr w:type="spellStart"/>
      <w:r w:rsidRPr="00403897">
        <w:rPr>
          <w:sz w:val="22"/>
          <w:szCs w:val="22"/>
        </w:rPr>
        <w:t>obtenga</w:t>
      </w:r>
      <w:proofErr w:type="spellEnd"/>
      <w:r w:rsidRPr="00403897">
        <w:rPr>
          <w:sz w:val="22"/>
          <w:szCs w:val="22"/>
        </w:rPr>
        <w:t xml:space="preserve"> una </w:t>
      </w:r>
      <w:proofErr w:type="spellStart"/>
      <w:r w:rsidRPr="00403897">
        <w:rPr>
          <w:sz w:val="22"/>
          <w:szCs w:val="22"/>
        </w:rPr>
        <w:t>valoración</w:t>
      </w:r>
      <w:proofErr w:type="spellEnd"/>
      <w:r w:rsidRPr="00403897">
        <w:rPr>
          <w:sz w:val="22"/>
          <w:szCs w:val="22"/>
        </w:rPr>
        <w:t xml:space="preserve"> superior al 80% en cada </w:t>
      </w:r>
      <w:proofErr w:type="spellStart"/>
      <w:r w:rsidRPr="00403897">
        <w:rPr>
          <w:sz w:val="22"/>
          <w:szCs w:val="22"/>
        </w:rPr>
        <w:t>uno</w:t>
      </w:r>
      <w:proofErr w:type="spellEnd"/>
      <w:r w:rsidRPr="00403897">
        <w:rPr>
          <w:sz w:val="22"/>
          <w:szCs w:val="22"/>
        </w:rPr>
        <w:t xml:space="preserve"> de los </w:t>
      </w:r>
      <w:proofErr w:type="spellStart"/>
      <w:r w:rsidRPr="00403897">
        <w:rPr>
          <w:sz w:val="22"/>
          <w:szCs w:val="22"/>
        </w:rPr>
        <w:t>criterios</w:t>
      </w:r>
      <w:proofErr w:type="spellEnd"/>
      <w:r w:rsidRPr="00403897">
        <w:rPr>
          <w:sz w:val="22"/>
          <w:szCs w:val="22"/>
        </w:rPr>
        <w:t xml:space="preserve"> </w:t>
      </w:r>
      <w:proofErr w:type="spellStart"/>
      <w:r w:rsidRPr="00403897">
        <w:rPr>
          <w:sz w:val="22"/>
          <w:szCs w:val="22"/>
        </w:rPr>
        <w:t>detallados</w:t>
      </w:r>
      <w:proofErr w:type="spellEnd"/>
      <w:r w:rsidRPr="00403897">
        <w:rPr>
          <w:sz w:val="22"/>
          <w:szCs w:val="22"/>
        </w:rPr>
        <w:t xml:space="preserve">, la </w:t>
      </w:r>
      <w:proofErr w:type="spellStart"/>
      <w:r w:rsidRPr="00403897">
        <w:rPr>
          <w:sz w:val="22"/>
          <w:szCs w:val="22"/>
        </w:rPr>
        <w:t>puntuación</w:t>
      </w:r>
      <w:proofErr w:type="spellEnd"/>
      <w:r w:rsidRPr="00403897">
        <w:rPr>
          <w:sz w:val="22"/>
          <w:szCs w:val="22"/>
        </w:rPr>
        <w:t xml:space="preserve"> </w:t>
      </w:r>
      <w:proofErr w:type="spellStart"/>
      <w:r w:rsidRPr="00403897">
        <w:rPr>
          <w:sz w:val="22"/>
          <w:szCs w:val="22"/>
        </w:rPr>
        <w:t>obtenida</w:t>
      </w:r>
      <w:proofErr w:type="spellEnd"/>
      <w:r w:rsidRPr="00403897">
        <w:rPr>
          <w:sz w:val="22"/>
          <w:szCs w:val="22"/>
        </w:rPr>
        <w:t xml:space="preserve"> en este </w:t>
      </w:r>
      <w:proofErr w:type="spellStart"/>
      <w:r w:rsidRPr="00403897">
        <w:rPr>
          <w:sz w:val="22"/>
          <w:szCs w:val="22"/>
        </w:rPr>
        <w:t>criterio</w:t>
      </w:r>
      <w:proofErr w:type="spellEnd"/>
      <w:r w:rsidRPr="00403897">
        <w:rPr>
          <w:sz w:val="22"/>
          <w:szCs w:val="22"/>
        </w:rPr>
        <w:t xml:space="preserve"> </w:t>
      </w:r>
      <w:proofErr w:type="spellStart"/>
      <w:r w:rsidRPr="00403897">
        <w:rPr>
          <w:sz w:val="22"/>
          <w:szCs w:val="22"/>
        </w:rPr>
        <w:t>será</w:t>
      </w:r>
      <w:proofErr w:type="spellEnd"/>
      <w:r w:rsidRPr="00403897">
        <w:rPr>
          <w:sz w:val="22"/>
          <w:szCs w:val="22"/>
        </w:rPr>
        <w:t xml:space="preserve"> igual a la </w:t>
      </w:r>
      <w:proofErr w:type="spellStart"/>
      <w:r w:rsidRPr="00403897">
        <w:rPr>
          <w:sz w:val="22"/>
          <w:szCs w:val="22"/>
        </w:rPr>
        <w:t>valoración</w:t>
      </w:r>
      <w:proofErr w:type="spellEnd"/>
      <w:r w:rsidRPr="00403897">
        <w:rPr>
          <w:sz w:val="22"/>
          <w:szCs w:val="22"/>
        </w:rPr>
        <w:t xml:space="preserve"> </w:t>
      </w:r>
      <w:proofErr w:type="spellStart"/>
      <w:r w:rsidRPr="00403897">
        <w:rPr>
          <w:sz w:val="22"/>
          <w:szCs w:val="22"/>
        </w:rPr>
        <w:t>obtenida</w:t>
      </w:r>
      <w:proofErr w:type="spellEnd"/>
      <w:r w:rsidRPr="00403897">
        <w:rPr>
          <w:sz w:val="22"/>
          <w:szCs w:val="22"/>
        </w:rPr>
        <w:t>.</w:t>
      </w:r>
    </w:p>
    <w:p w14:paraId="49E1790B" w14:textId="69ED7BF3" w:rsidR="00C2267A" w:rsidRDefault="00403897" w:rsidP="009226D4">
      <w:pPr>
        <w:pStyle w:val="Textindependent"/>
        <w:spacing w:before="126" w:after="120" w:line="242" w:lineRule="auto"/>
        <w:ind w:right="272"/>
      </w:pPr>
      <w:r w:rsidRPr="00542DCB">
        <w:t xml:space="preserve">La fórmula </w:t>
      </w:r>
      <w:proofErr w:type="spellStart"/>
      <w:r w:rsidRPr="00542DCB">
        <w:t>propuesta</w:t>
      </w:r>
      <w:proofErr w:type="spellEnd"/>
      <w:r w:rsidRPr="00542DCB">
        <w:t xml:space="preserve"> en estos caso, es:</w:t>
      </w:r>
    </w:p>
    <w:p w14:paraId="16529283" w14:textId="77777777" w:rsidR="00C2267A" w:rsidRDefault="00C2267A" w:rsidP="009226D4">
      <w:pPr>
        <w:pStyle w:val="Textindependent"/>
        <w:spacing w:before="126" w:after="120" w:line="242" w:lineRule="auto"/>
        <w:ind w:right="272"/>
      </w:pPr>
    </w:p>
    <w:p w14:paraId="18A741CE" w14:textId="77777777" w:rsidR="004D798C" w:rsidRDefault="0017349F" w:rsidP="004D798C">
      <w:pPr>
        <w:tabs>
          <w:tab w:val="left" w:pos="567"/>
        </w:tabs>
        <w:spacing w:after="0" w:line="240" w:lineRule="auto"/>
        <w:ind w:left="567"/>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op</m:t>
            </m:r>
          </m:sub>
        </m:sSub>
        <m:r>
          <w:rPr>
            <w:rFonts w:ascii="Cambria Math" w:hAnsi="Cambria Math"/>
            <w:sz w:val="28"/>
            <w:szCs w:val="28"/>
          </w:rPr>
          <m:t>=P∙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VT</m:t>
                </m:r>
              </m:e>
              <m:sub>
                <m:r>
                  <w:rPr>
                    <w:rFonts w:ascii="Cambria Math" w:hAnsi="Cambria Math"/>
                    <w:sz w:val="28"/>
                    <w:szCs w:val="28"/>
                  </w:rPr>
                  <m:t>op</m:t>
                </m:r>
              </m:sub>
            </m:sSub>
          </m:num>
          <m:den>
            <m:sSub>
              <m:sSubPr>
                <m:ctrlPr>
                  <w:rPr>
                    <w:rFonts w:ascii="Cambria Math" w:hAnsi="Cambria Math"/>
                    <w:i/>
                    <w:sz w:val="28"/>
                    <w:szCs w:val="28"/>
                  </w:rPr>
                </m:ctrlPr>
              </m:sSubPr>
              <m:e>
                <m:r>
                  <w:rPr>
                    <w:rFonts w:ascii="Cambria Math" w:hAnsi="Cambria Math"/>
                    <w:sz w:val="28"/>
                    <w:szCs w:val="28"/>
                  </w:rPr>
                  <m:t>VT</m:t>
                </m:r>
              </m:e>
              <m:sub>
                <m:r>
                  <w:rPr>
                    <w:rFonts w:ascii="Cambria Math" w:hAnsi="Cambria Math"/>
                    <w:sz w:val="28"/>
                    <w:szCs w:val="28"/>
                  </w:rPr>
                  <m:t>mv</m:t>
                </m:r>
              </m:sub>
            </m:sSub>
          </m:den>
        </m:f>
      </m:oMath>
      <w:r w:rsidR="00403897" w:rsidRPr="00EB0B16">
        <w:rPr>
          <w:sz w:val="28"/>
          <w:szCs w:val="28"/>
        </w:rPr>
        <w:t xml:space="preserve">  </w:t>
      </w:r>
      <w:r w:rsidR="00403897" w:rsidRPr="00EB0B16">
        <w:rPr>
          <w:sz w:val="28"/>
          <w:szCs w:val="28"/>
        </w:rPr>
        <w:tab/>
      </w:r>
    </w:p>
    <w:p w14:paraId="4A549A4A" w14:textId="77777777" w:rsidR="004D798C" w:rsidRDefault="004D798C" w:rsidP="004D798C">
      <w:pPr>
        <w:tabs>
          <w:tab w:val="left" w:pos="567"/>
        </w:tabs>
        <w:spacing w:after="0" w:line="240" w:lineRule="auto"/>
        <w:ind w:left="567"/>
        <w:jc w:val="both"/>
        <w:rPr>
          <w:sz w:val="18"/>
          <w:szCs w:val="18"/>
        </w:rPr>
      </w:pPr>
    </w:p>
    <w:p w14:paraId="7E224464" w14:textId="77777777" w:rsidR="002672A7" w:rsidRDefault="002672A7" w:rsidP="002672A7">
      <w:pPr>
        <w:tabs>
          <w:tab w:val="left" w:pos="567"/>
        </w:tabs>
        <w:spacing w:after="0" w:line="240" w:lineRule="auto"/>
        <w:jc w:val="both"/>
        <w:rPr>
          <w:sz w:val="18"/>
          <w:szCs w:val="18"/>
        </w:rPr>
      </w:pPr>
    </w:p>
    <w:p w14:paraId="29E3C4C8" w14:textId="77777777" w:rsidR="002672A7" w:rsidRDefault="002672A7" w:rsidP="002672A7">
      <w:pPr>
        <w:tabs>
          <w:tab w:val="left" w:pos="567"/>
        </w:tabs>
        <w:spacing w:after="0" w:line="240" w:lineRule="auto"/>
        <w:jc w:val="both"/>
        <w:rPr>
          <w:sz w:val="18"/>
          <w:szCs w:val="18"/>
        </w:rPr>
      </w:pPr>
    </w:p>
    <w:p w14:paraId="61E4C8D7" w14:textId="03A69D0E" w:rsidR="004D798C" w:rsidRPr="00A43552" w:rsidRDefault="002672A7" w:rsidP="002672A7">
      <w:pPr>
        <w:tabs>
          <w:tab w:val="left" w:pos="567"/>
        </w:tabs>
        <w:spacing w:after="0" w:line="240" w:lineRule="auto"/>
        <w:jc w:val="both"/>
        <w:rPr>
          <w:sz w:val="18"/>
          <w:szCs w:val="18"/>
        </w:rPr>
      </w:pPr>
      <w:proofErr w:type="spellStart"/>
      <w:r>
        <w:rPr>
          <w:sz w:val="18"/>
          <w:szCs w:val="18"/>
        </w:rPr>
        <w:lastRenderedPageBreak/>
        <w:t>Donde</w:t>
      </w:r>
      <w:proofErr w:type="spellEnd"/>
      <w:r>
        <w:rPr>
          <w:sz w:val="18"/>
          <w:szCs w:val="18"/>
        </w:rPr>
        <w:t>:</w:t>
      </w:r>
    </w:p>
    <w:p w14:paraId="20F9C88F" w14:textId="77777777" w:rsidR="004D798C" w:rsidRPr="00A43552" w:rsidRDefault="0017349F"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op</m:t>
            </m:r>
          </m:sub>
        </m:sSub>
      </m:oMath>
      <w:r w:rsidR="004D798C" w:rsidRPr="00A43552">
        <w:rPr>
          <w:sz w:val="18"/>
          <w:szCs w:val="18"/>
        </w:rPr>
        <w:t xml:space="preserve"> = puntuación de la oferta a puntuar</w:t>
      </w:r>
    </w:p>
    <w:p w14:paraId="298FD15E" w14:textId="77777777" w:rsidR="004D798C" w:rsidRPr="00A43552" w:rsidRDefault="004D798C" w:rsidP="004D798C">
      <w:pPr>
        <w:tabs>
          <w:tab w:val="left" w:pos="567"/>
        </w:tabs>
        <w:spacing w:after="0" w:line="240" w:lineRule="auto"/>
        <w:ind w:left="567"/>
        <w:jc w:val="both"/>
        <w:rPr>
          <w:sz w:val="18"/>
          <w:szCs w:val="18"/>
        </w:rPr>
      </w:pPr>
      <m:oMath>
        <m:r>
          <w:rPr>
            <w:rFonts w:ascii="Cambria Math" w:hAnsi="Cambria Math"/>
            <w:sz w:val="18"/>
            <w:szCs w:val="18"/>
          </w:rPr>
          <m:t>P</m:t>
        </m:r>
      </m:oMath>
      <w:r w:rsidRPr="00A43552">
        <w:rPr>
          <w:sz w:val="18"/>
          <w:szCs w:val="18"/>
        </w:rPr>
        <w:t xml:space="preserve">    = puntuación del criterio</w:t>
      </w:r>
    </w:p>
    <w:p w14:paraId="0D5FDE90" w14:textId="77777777" w:rsidR="004D798C" w:rsidRPr="00A43552" w:rsidRDefault="0017349F"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VT</m:t>
            </m:r>
          </m:e>
          <m:sub>
            <m:r>
              <w:rPr>
                <w:rFonts w:ascii="Cambria Math" w:hAnsi="Cambria Math"/>
                <w:sz w:val="18"/>
                <w:szCs w:val="18"/>
              </w:rPr>
              <m:t>op</m:t>
            </m:r>
          </m:sub>
        </m:sSub>
      </m:oMath>
      <w:r w:rsidR="004D798C" w:rsidRPr="00A43552">
        <w:rPr>
          <w:sz w:val="18"/>
          <w:szCs w:val="18"/>
        </w:rPr>
        <w:t>= valoración técnica de la oferta que se puntúa</w:t>
      </w:r>
    </w:p>
    <w:p w14:paraId="4B9B3589" w14:textId="45DB3BDD" w:rsidR="009226D4" w:rsidRDefault="0017349F" w:rsidP="004D798C">
      <w:pPr>
        <w:tabs>
          <w:tab w:val="left" w:pos="567"/>
        </w:tabs>
        <w:spacing w:after="0" w:line="240" w:lineRule="auto"/>
        <w:ind w:left="567"/>
        <w:jc w:val="both"/>
        <w:rPr>
          <w:sz w:val="18"/>
          <w:szCs w:val="18"/>
        </w:rPr>
      </w:pPr>
      <m:oMath>
        <m:sSub>
          <m:sSubPr>
            <m:ctrlPr>
              <w:rPr>
                <w:rFonts w:ascii="Cambria Math" w:hAnsi="Cambria Math"/>
                <w:i/>
                <w:sz w:val="18"/>
                <w:szCs w:val="18"/>
              </w:rPr>
            </m:ctrlPr>
          </m:sSubPr>
          <m:e>
            <m:r>
              <w:rPr>
                <w:rFonts w:ascii="Cambria Math" w:hAnsi="Cambria Math"/>
                <w:sz w:val="18"/>
                <w:szCs w:val="18"/>
              </w:rPr>
              <m:t>VT</m:t>
            </m:r>
          </m:e>
          <m:sub>
            <m:r>
              <w:rPr>
                <w:rFonts w:ascii="Cambria Math" w:hAnsi="Cambria Math"/>
                <w:sz w:val="18"/>
                <w:szCs w:val="18"/>
              </w:rPr>
              <m:t>mv</m:t>
            </m:r>
          </m:sub>
        </m:sSub>
      </m:oMath>
      <w:r w:rsidR="004D798C" w:rsidRPr="00A43552">
        <w:rPr>
          <w:sz w:val="18"/>
          <w:szCs w:val="18"/>
        </w:rPr>
        <w:t>= valoración técnica de la oferta mejor valorada</w:t>
      </w:r>
    </w:p>
    <w:p w14:paraId="05E62C92" w14:textId="77777777" w:rsidR="004D798C" w:rsidRPr="004D798C" w:rsidRDefault="004D798C" w:rsidP="004D798C">
      <w:pPr>
        <w:tabs>
          <w:tab w:val="left" w:pos="567"/>
        </w:tabs>
        <w:spacing w:after="0" w:line="240" w:lineRule="auto"/>
        <w:ind w:left="567"/>
        <w:jc w:val="both"/>
        <w:rPr>
          <w:sz w:val="18"/>
          <w:szCs w:val="18"/>
        </w:rPr>
      </w:pPr>
    </w:p>
    <w:p w14:paraId="2377BE8A" w14:textId="3AC8E34E" w:rsidR="00403897" w:rsidRPr="001F4DAA" w:rsidRDefault="00403897" w:rsidP="009226D4">
      <w:pPr>
        <w:pStyle w:val="Textindependent"/>
        <w:spacing w:before="132"/>
        <w:rPr>
          <w:i/>
          <w:iCs/>
        </w:rPr>
      </w:pPr>
      <w:r w:rsidRPr="001F4DAA">
        <w:rPr>
          <w:i/>
          <w:iCs/>
        </w:rPr>
        <w:t xml:space="preserve">Se considera que este </w:t>
      </w:r>
      <w:proofErr w:type="spellStart"/>
      <w:r w:rsidRPr="001F4DAA">
        <w:rPr>
          <w:i/>
          <w:iCs/>
        </w:rPr>
        <w:t>umbral</w:t>
      </w:r>
      <w:proofErr w:type="spellEnd"/>
      <w:r w:rsidRPr="001F4DAA">
        <w:rPr>
          <w:i/>
          <w:iCs/>
        </w:rPr>
        <w:t xml:space="preserve"> del 80% (la </w:t>
      </w:r>
      <w:proofErr w:type="spellStart"/>
      <w:r w:rsidRPr="001F4DAA">
        <w:rPr>
          <w:i/>
          <w:iCs/>
        </w:rPr>
        <w:t>Directriz</w:t>
      </w:r>
      <w:proofErr w:type="spellEnd"/>
      <w:r w:rsidRPr="001F4DAA">
        <w:rPr>
          <w:i/>
          <w:iCs/>
        </w:rPr>
        <w:t xml:space="preserve"> 1/2020 prevé un </w:t>
      </w:r>
      <w:proofErr w:type="spellStart"/>
      <w:r w:rsidRPr="001F4DAA">
        <w:rPr>
          <w:i/>
          <w:iCs/>
        </w:rPr>
        <w:t>umbral</w:t>
      </w:r>
      <w:proofErr w:type="spellEnd"/>
      <w:r w:rsidRPr="001F4DAA">
        <w:rPr>
          <w:i/>
          <w:iCs/>
        </w:rPr>
        <w:t xml:space="preserve"> </w:t>
      </w:r>
      <w:proofErr w:type="spellStart"/>
      <w:r w:rsidRPr="001F4DAA">
        <w:rPr>
          <w:i/>
          <w:iCs/>
        </w:rPr>
        <w:t>mínimo</w:t>
      </w:r>
      <w:proofErr w:type="spellEnd"/>
      <w:r w:rsidRPr="001F4DAA">
        <w:rPr>
          <w:i/>
          <w:iCs/>
        </w:rPr>
        <w:t xml:space="preserve"> del 50%) para aplicar la fórmula de </w:t>
      </w:r>
      <w:proofErr w:type="spellStart"/>
      <w:r w:rsidRPr="001F4DAA">
        <w:rPr>
          <w:i/>
          <w:iCs/>
        </w:rPr>
        <w:t>puntuación</w:t>
      </w:r>
      <w:proofErr w:type="spellEnd"/>
      <w:r w:rsidRPr="001F4DAA">
        <w:rPr>
          <w:i/>
          <w:iCs/>
        </w:rPr>
        <w:t xml:space="preserve"> de cada </w:t>
      </w:r>
      <w:proofErr w:type="spellStart"/>
      <w:r w:rsidRPr="001F4DAA">
        <w:rPr>
          <w:i/>
          <w:iCs/>
        </w:rPr>
        <w:t>criterio</w:t>
      </w:r>
      <w:proofErr w:type="spellEnd"/>
      <w:r w:rsidRPr="001F4DAA">
        <w:rPr>
          <w:i/>
          <w:iCs/>
        </w:rPr>
        <w:t xml:space="preserve">, </w:t>
      </w:r>
      <w:proofErr w:type="spellStart"/>
      <w:r w:rsidRPr="001F4DAA">
        <w:rPr>
          <w:i/>
          <w:iCs/>
        </w:rPr>
        <w:t>garantiza</w:t>
      </w:r>
      <w:proofErr w:type="spellEnd"/>
      <w:r w:rsidRPr="001F4DAA">
        <w:rPr>
          <w:i/>
          <w:iCs/>
        </w:rPr>
        <w:t xml:space="preserve"> que solo se </w:t>
      </w:r>
      <w:proofErr w:type="spellStart"/>
      <w:r w:rsidRPr="001F4DAA">
        <w:rPr>
          <w:i/>
          <w:iCs/>
        </w:rPr>
        <w:t>aplique</w:t>
      </w:r>
      <w:proofErr w:type="spellEnd"/>
      <w:r w:rsidRPr="001F4DAA">
        <w:rPr>
          <w:i/>
          <w:iCs/>
        </w:rPr>
        <w:t xml:space="preserve"> la fórmula de </w:t>
      </w:r>
      <w:proofErr w:type="spellStart"/>
      <w:r w:rsidRPr="001F4DAA">
        <w:rPr>
          <w:i/>
          <w:iCs/>
        </w:rPr>
        <w:t>puntuación</w:t>
      </w:r>
      <w:proofErr w:type="spellEnd"/>
      <w:r w:rsidRPr="001F4DAA">
        <w:rPr>
          <w:i/>
          <w:iCs/>
        </w:rPr>
        <w:t xml:space="preserve"> en caso de que </w:t>
      </w:r>
      <w:proofErr w:type="spellStart"/>
      <w:r w:rsidRPr="001F4DAA">
        <w:rPr>
          <w:i/>
          <w:iCs/>
        </w:rPr>
        <w:t>haya</w:t>
      </w:r>
      <w:proofErr w:type="spellEnd"/>
      <w:r w:rsidRPr="001F4DAA">
        <w:rPr>
          <w:i/>
          <w:iCs/>
        </w:rPr>
        <w:t xml:space="preserve"> </w:t>
      </w:r>
      <w:proofErr w:type="spellStart"/>
      <w:r w:rsidRPr="001F4DAA">
        <w:rPr>
          <w:i/>
          <w:iCs/>
        </w:rPr>
        <w:t>ofertas</w:t>
      </w:r>
      <w:proofErr w:type="spellEnd"/>
      <w:r w:rsidRPr="001F4DAA">
        <w:rPr>
          <w:i/>
          <w:iCs/>
        </w:rPr>
        <w:t xml:space="preserve"> </w:t>
      </w:r>
      <w:proofErr w:type="spellStart"/>
      <w:r w:rsidRPr="001F4DAA">
        <w:rPr>
          <w:i/>
          <w:iCs/>
        </w:rPr>
        <w:t>valoradas</w:t>
      </w:r>
      <w:proofErr w:type="spellEnd"/>
      <w:r w:rsidRPr="001F4DAA">
        <w:rPr>
          <w:i/>
          <w:iCs/>
        </w:rPr>
        <w:t xml:space="preserve"> de forma </w:t>
      </w:r>
      <w:proofErr w:type="spellStart"/>
      <w:r w:rsidRPr="001F4DAA">
        <w:rPr>
          <w:i/>
          <w:iCs/>
        </w:rPr>
        <w:t>muy</w:t>
      </w:r>
      <w:proofErr w:type="spellEnd"/>
      <w:r w:rsidRPr="001F4DAA">
        <w:rPr>
          <w:i/>
          <w:iCs/>
        </w:rPr>
        <w:t xml:space="preserve"> positiva en el </w:t>
      </w:r>
      <w:proofErr w:type="spellStart"/>
      <w:r w:rsidRPr="001F4DAA">
        <w:rPr>
          <w:i/>
          <w:iCs/>
        </w:rPr>
        <w:t>criterio</w:t>
      </w:r>
      <w:proofErr w:type="spellEnd"/>
      <w:r w:rsidRPr="001F4DAA">
        <w:rPr>
          <w:i/>
          <w:iCs/>
        </w:rPr>
        <w:t xml:space="preserve">, </w:t>
      </w:r>
      <w:proofErr w:type="spellStart"/>
      <w:r w:rsidRPr="001F4DAA">
        <w:rPr>
          <w:i/>
          <w:iCs/>
        </w:rPr>
        <w:t>favoreciendo</w:t>
      </w:r>
      <w:proofErr w:type="spellEnd"/>
      <w:r w:rsidRPr="001F4DAA">
        <w:rPr>
          <w:i/>
          <w:iCs/>
        </w:rPr>
        <w:t xml:space="preserve"> por lo </w:t>
      </w:r>
      <w:proofErr w:type="spellStart"/>
      <w:r w:rsidRPr="001F4DAA">
        <w:rPr>
          <w:i/>
          <w:iCs/>
        </w:rPr>
        <w:t>tanto</w:t>
      </w:r>
      <w:proofErr w:type="spellEnd"/>
      <w:r w:rsidRPr="001F4DAA">
        <w:rPr>
          <w:i/>
          <w:iCs/>
        </w:rPr>
        <w:t xml:space="preserve"> la </w:t>
      </w:r>
      <w:proofErr w:type="spellStart"/>
      <w:r w:rsidRPr="001F4DAA">
        <w:rPr>
          <w:i/>
          <w:iCs/>
        </w:rPr>
        <w:t>calidad</w:t>
      </w:r>
      <w:proofErr w:type="spellEnd"/>
      <w:r w:rsidRPr="001F4DAA">
        <w:rPr>
          <w:i/>
          <w:iCs/>
        </w:rPr>
        <w:t xml:space="preserve"> de las ofertas.</w:t>
      </w:r>
    </w:p>
    <w:p w14:paraId="7E6969C9" w14:textId="77777777" w:rsidR="00C2267A" w:rsidRDefault="00C2267A" w:rsidP="00DF7E93">
      <w:pPr>
        <w:pStyle w:val="Textindependent"/>
        <w:rPr>
          <w:rFonts w:cs="Arial"/>
          <w:sz w:val="22"/>
          <w:szCs w:val="22"/>
        </w:rPr>
      </w:pPr>
    </w:p>
    <w:p w14:paraId="650B7782" w14:textId="34E01E46" w:rsidR="00DF7E93" w:rsidRPr="00396C52" w:rsidRDefault="00DF7E93" w:rsidP="00DF7E93">
      <w:pPr>
        <w:pStyle w:val="Textindependent"/>
        <w:rPr>
          <w:rFonts w:cs="Arial"/>
          <w:sz w:val="22"/>
          <w:szCs w:val="22"/>
        </w:rPr>
      </w:pPr>
      <w:r>
        <w:rPr>
          <w:rFonts w:cs="Arial"/>
          <w:sz w:val="22"/>
          <w:szCs w:val="22"/>
        </w:rPr>
        <w:t xml:space="preserve">H.1.2 </w:t>
      </w:r>
      <w:r w:rsidRPr="00396C52">
        <w:rPr>
          <w:rFonts w:cs="Arial"/>
          <w:sz w:val="22"/>
          <w:szCs w:val="22"/>
        </w:rPr>
        <w:t xml:space="preserve">CRITERIOS </w:t>
      </w:r>
      <w:r>
        <w:rPr>
          <w:rFonts w:cs="Arial"/>
          <w:sz w:val="22"/>
          <w:szCs w:val="22"/>
        </w:rPr>
        <w:t>EVALUABLES DE MANERA AUTOMÁTICA (máximo 52 puntos)</w:t>
      </w:r>
    </w:p>
    <w:p w14:paraId="6CD8DDB5" w14:textId="77777777" w:rsidR="00DF7E93" w:rsidRPr="00396C52" w:rsidRDefault="00DF7E93" w:rsidP="00DF7E93">
      <w:pPr>
        <w:pStyle w:val="Textindependent"/>
        <w:rPr>
          <w:rFonts w:cs="Arial"/>
          <w:sz w:val="22"/>
          <w:szCs w:val="22"/>
        </w:rPr>
      </w:pPr>
    </w:p>
    <w:p w14:paraId="56BE5519" w14:textId="17603B54" w:rsidR="00DF7E93" w:rsidRPr="00396C52" w:rsidRDefault="006958E7" w:rsidP="00DF7E93">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Oferta económica</w:t>
      </w:r>
      <w:r w:rsidR="00DF7E93" w:rsidRPr="00396C52">
        <w:rPr>
          <w:rFonts w:ascii="Arial" w:hAnsi="Arial" w:cs="Arial"/>
          <w:sz w:val="22"/>
          <w:szCs w:val="22"/>
          <w:u w:val="single"/>
        </w:rPr>
        <w:t xml:space="preserve">:  hasta </w:t>
      </w:r>
      <w:r>
        <w:rPr>
          <w:rFonts w:ascii="Arial" w:hAnsi="Arial" w:cs="Arial"/>
          <w:sz w:val="22"/>
          <w:szCs w:val="22"/>
          <w:u w:val="single"/>
        </w:rPr>
        <w:t>30</w:t>
      </w:r>
      <w:r w:rsidR="00DF7E93">
        <w:rPr>
          <w:rFonts w:ascii="Arial" w:hAnsi="Arial" w:cs="Arial"/>
          <w:sz w:val="22"/>
          <w:szCs w:val="22"/>
          <w:u w:val="single"/>
        </w:rPr>
        <w:t xml:space="preserve"> </w:t>
      </w:r>
      <w:r w:rsidR="00DF7E93" w:rsidRPr="00396C52">
        <w:rPr>
          <w:rFonts w:ascii="Arial" w:hAnsi="Arial" w:cs="Arial"/>
          <w:sz w:val="22"/>
          <w:szCs w:val="22"/>
          <w:u w:val="single"/>
        </w:rPr>
        <w:t>puntos</w:t>
      </w:r>
    </w:p>
    <w:p w14:paraId="6DEEAC33" w14:textId="77777777" w:rsidR="007D0617" w:rsidRDefault="007D0617" w:rsidP="006C6C1D">
      <w:pPr>
        <w:spacing w:after="0" w:line="240" w:lineRule="auto"/>
        <w:jc w:val="both"/>
        <w:rPr>
          <w:rFonts w:cs="Arial"/>
        </w:rPr>
      </w:pPr>
    </w:p>
    <w:p w14:paraId="6F37E680" w14:textId="77777777" w:rsidR="006958E7" w:rsidRDefault="006958E7" w:rsidP="009226D4">
      <w:pPr>
        <w:pStyle w:val="Textindependent"/>
        <w:ind w:left="360" w:right="280"/>
        <w:rPr>
          <w:sz w:val="22"/>
          <w:szCs w:val="22"/>
        </w:rPr>
      </w:pPr>
      <w:r w:rsidRPr="006958E7">
        <w:rPr>
          <w:sz w:val="22"/>
          <w:szCs w:val="22"/>
        </w:rPr>
        <w:t xml:space="preserve">En </w:t>
      </w:r>
      <w:proofErr w:type="spellStart"/>
      <w:r w:rsidRPr="006958E7">
        <w:rPr>
          <w:sz w:val="22"/>
          <w:szCs w:val="22"/>
        </w:rPr>
        <w:t>relación</w:t>
      </w:r>
      <w:proofErr w:type="spellEnd"/>
      <w:r w:rsidRPr="006958E7">
        <w:rPr>
          <w:spacing w:val="-1"/>
          <w:sz w:val="22"/>
          <w:szCs w:val="22"/>
        </w:rPr>
        <w:t xml:space="preserve"> </w:t>
      </w:r>
      <w:r w:rsidRPr="006958E7">
        <w:rPr>
          <w:sz w:val="22"/>
          <w:szCs w:val="22"/>
        </w:rPr>
        <w:t>con los</w:t>
      </w:r>
      <w:r w:rsidRPr="006958E7">
        <w:rPr>
          <w:spacing w:val="-2"/>
          <w:sz w:val="22"/>
          <w:szCs w:val="22"/>
        </w:rPr>
        <w:t xml:space="preserve"> </w:t>
      </w:r>
      <w:proofErr w:type="spellStart"/>
      <w:r w:rsidRPr="006958E7">
        <w:rPr>
          <w:sz w:val="22"/>
          <w:szCs w:val="22"/>
        </w:rPr>
        <w:t>criterios</w:t>
      </w:r>
      <w:proofErr w:type="spellEnd"/>
      <w:r w:rsidRPr="006958E7">
        <w:rPr>
          <w:sz w:val="22"/>
          <w:szCs w:val="22"/>
        </w:rPr>
        <w:t xml:space="preserve"> </w:t>
      </w:r>
      <w:proofErr w:type="spellStart"/>
      <w:r w:rsidRPr="006958E7">
        <w:rPr>
          <w:sz w:val="22"/>
          <w:szCs w:val="22"/>
        </w:rPr>
        <w:t>evaluables</w:t>
      </w:r>
      <w:proofErr w:type="spellEnd"/>
      <w:r w:rsidRPr="006958E7">
        <w:rPr>
          <w:sz w:val="22"/>
          <w:szCs w:val="22"/>
        </w:rPr>
        <w:t xml:space="preserve"> de</w:t>
      </w:r>
      <w:r w:rsidRPr="006958E7">
        <w:rPr>
          <w:spacing w:val="-1"/>
          <w:sz w:val="22"/>
          <w:szCs w:val="22"/>
        </w:rPr>
        <w:t xml:space="preserve"> </w:t>
      </w:r>
      <w:r w:rsidRPr="006958E7">
        <w:rPr>
          <w:sz w:val="22"/>
          <w:szCs w:val="22"/>
        </w:rPr>
        <w:t>manera</w:t>
      </w:r>
      <w:r w:rsidRPr="006958E7">
        <w:rPr>
          <w:spacing w:val="-2"/>
          <w:sz w:val="22"/>
          <w:szCs w:val="22"/>
        </w:rPr>
        <w:t xml:space="preserve"> </w:t>
      </w:r>
      <w:proofErr w:type="spellStart"/>
      <w:r w:rsidRPr="006958E7">
        <w:rPr>
          <w:sz w:val="22"/>
          <w:szCs w:val="22"/>
        </w:rPr>
        <w:t>automática</w:t>
      </w:r>
      <w:proofErr w:type="spellEnd"/>
      <w:r w:rsidRPr="006958E7">
        <w:rPr>
          <w:sz w:val="22"/>
          <w:szCs w:val="22"/>
        </w:rPr>
        <w:t>,</w:t>
      </w:r>
      <w:r w:rsidRPr="006958E7">
        <w:rPr>
          <w:spacing w:val="-2"/>
          <w:sz w:val="22"/>
          <w:szCs w:val="22"/>
        </w:rPr>
        <w:t xml:space="preserve"> </w:t>
      </w:r>
      <w:proofErr w:type="spellStart"/>
      <w:r w:rsidRPr="006958E7">
        <w:rPr>
          <w:sz w:val="22"/>
          <w:szCs w:val="22"/>
        </w:rPr>
        <w:t>mediante</w:t>
      </w:r>
      <w:proofErr w:type="spellEnd"/>
      <w:r w:rsidRPr="006958E7">
        <w:rPr>
          <w:sz w:val="22"/>
          <w:szCs w:val="22"/>
        </w:rPr>
        <w:t xml:space="preserve"> la </w:t>
      </w:r>
      <w:proofErr w:type="spellStart"/>
      <w:r w:rsidRPr="006958E7">
        <w:rPr>
          <w:sz w:val="22"/>
          <w:szCs w:val="22"/>
        </w:rPr>
        <w:t>aplicación</w:t>
      </w:r>
      <w:proofErr w:type="spellEnd"/>
      <w:r w:rsidRPr="006958E7">
        <w:rPr>
          <w:spacing w:val="-1"/>
          <w:sz w:val="22"/>
          <w:szCs w:val="22"/>
        </w:rPr>
        <w:t xml:space="preserve"> </w:t>
      </w:r>
      <w:r w:rsidRPr="006958E7">
        <w:rPr>
          <w:sz w:val="22"/>
          <w:szCs w:val="22"/>
        </w:rPr>
        <w:t xml:space="preserve">de </w:t>
      </w:r>
      <w:proofErr w:type="spellStart"/>
      <w:r w:rsidRPr="006958E7">
        <w:rPr>
          <w:sz w:val="22"/>
          <w:szCs w:val="22"/>
        </w:rPr>
        <w:t>fórmulas</w:t>
      </w:r>
      <w:proofErr w:type="spellEnd"/>
      <w:r w:rsidRPr="006958E7">
        <w:rPr>
          <w:sz w:val="22"/>
          <w:szCs w:val="22"/>
        </w:rPr>
        <w:t>,</w:t>
      </w:r>
      <w:r w:rsidRPr="006958E7">
        <w:rPr>
          <w:spacing w:val="-1"/>
          <w:sz w:val="22"/>
          <w:szCs w:val="22"/>
        </w:rPr>
        <w:t xml:space="preserve"> </w:t>
      </w:r>
      <w:r w:rsidRPr="006958E7">
        <w:rPr>
          <w:sz w:val="22"/>
          <w:szCs w:val="22"/>
        </w:rPr>
        <w:t>se</w:t>
      </w:r>
      <w:r w:rsidRPr="006958E7">
        <w:rPr>
          <w:spacing w:val="-1"/>
          <w:sz w:val="22"/>
          <w:szCs w:val="22"/>
        </w:rPr>
        <w:t xml:space="preserve"> </w:t>
      </w:r>
      <w:proofErr w:type="spellStart"/>
      <w:r w:rsidRPr="006958E7">
        <w:rPr>
          <w:sz w:val="22"/>
          <w:szCs w:val="22"/>
        </w:rPr>
        <w:t>propone</w:t>
      </w:r>
      <w:proofErr w:type="spellEnd"/>
      <w:r w:rsidRPr="006958E7">
        <w:rPr>
          <w:spacing w:val="-2"/>
          <w:sz w:val="22"/>
          <w:szCs w:val="22"/>
        </w:rPr>
        <w:t xml:space="preserve"> </w:t>
      </w:r>
      <w:r w:rsidRPr="006958E7">
        <w:rPr>
          <w:sz w:val="22"/>
          <w:szCs w:val="22"/>
        </w:rPr>
        <w:t>un</w:t>
      </w:r>
      <w:r w:rsidRPr="006958E7">
        <w:rPr>
          <w:spacing w:val="-2"/>
          <w:sz w:val="22"/>
          <w:szCs w:val="22"/>
        </w:rPr>
        <w:t xml:space="preserve"> </w:t>
      </w:r>
      <w:proofErr w:type="spellStart"/>
      <w:r w:rsidRPr="006958E7">
        <w:rPr>
          <w:sz w:val="22"/>
          <w:szCs w:val="22"/>
        </w:rPr>
        <w:t>criterio</w:t>
      </w:r>
      <w:proofErr w:type="spellEnd"/>
      <w:r w:rsidRPr="006958E7">
        <w:rPr>
          <w:spacing w:val="-1"/>
          <w:sz w:val="22"/>
          <w:szCs w:val="22"/>
        </w:rPr>
        <w:t xml:space="preserve"> </w:t>
      </w:r>
      <w:proofErr w:type="spellStart"/>
      <w:r w:rsidRPr="006958E7">
        <w:rPr>
          <w:sz w:val="22"/>
          <w:szCs w:val="22"/>
        </w:rPr>
        <w:t>económico</w:t>
      </w:r>
      <w:proofErr w:type="spellEnd"/>
      <w:r w:rsidRPr="006958E7">
        <w:rPr>
          <w:sz w:val="22"/>
          <w:szCs w:val="22"/>
        </w:rPr>
        <w:t>: la</w:t>
      </w:r>
      <w:r w:rsidRPr="006958E7">
        <w:rPr>
          <w:spacing w:val="-4"/>
          <w:sz w:val="22"/>
          <w:szCs w:val="22"/>
        </w:rPr>
        <w:t xml:space="preserve"> </w:t>
      </w:r>
      <w:proofErr w:type="spellStart"/>
      <w:r w:rsidRPr="006958E7">
        <w:rPr>
          <w:sz w:val="22"/>
          <w:szCs w:val="22"/>
        </w:rPr>
        <w:t>valoración</w:t>
      </w:r>
      <w:proofErr w:type="spellEnd"/>
      <w:r w:rsidRPr="006958E7">
        <w:rPr>
          <w:spacing w:val="-2"/>
          <w:sz w:val="22"/>
          <w:szCs w:val="22"/>
        </w:rPr>
        <w:t xml:space="preserve"> </w:t>
      </w:r>
      <w:r w:rsidRPr="006958E7">
        <w:rPr>
          <w:sz w:val="22"/>
          <w:szCs w:val="22"/>
        </w:rPr>
        <w:t>del</w:t>
      </w:r>
      <w:r w:rsidRPr="006958E7">
        <w:rPr>
          <w:spacing w:val="-1"/>
          <w:sz w:val="22"/>
          <w:szCs w:val="22"/>
        </w:rPr>
        <w:t xml:space="preserve"> </w:t>
      </w:r>
      <w:r w:rsidRPr="006958E7">
        <w:rPr>
          <w:sz w:val="22"/>
          <w:szCs w:val="22"/>
        </w:rPr>
        <w:t>precio. Se</w:t>
      </w:r>
      <w:r w:rsidRPr="006958E7">
        <w:rPr>
          <w:spacing w:val="-3"/>
          <w:sz w:val="22"/>
          <w:szCs w:val="22"/>
        </w:rPr>
        <w:t xml:space="preserve"> </w:t>
      </w:r>
      <w:proofErr w:type="spellStart"/>
      <w:r w:rsidRPr="006958E7">
        <w:rPr>
          <w:sz w:val="22"/>
          <w:szCs w:val="22"/>
        </w:rPr>
        <w:t>propone</w:t>
      </w:r>
      <w:proofErr w:type="spellEnd"/>
      <w:r w:rsidRPr="006958E7">
        <w:rPr>
          <w:spacing w:val="-1"/>
          <w:sz w:val="22"/>
          <w:szCs w:val="22"/>
        </w:rPr>
        <w:t xml:space="preserve"> </w:t>
      </w:r>
      <w:proofErr w:type="spellStart"/>
      <w:r w:rsidRPr="006958E7">
        <w:rPr>
          <w:sz w:val="22"/>
          <w:szCs w:val="22"/>
        </w:rPr>
        <w:t>otorgar</w:t>
      </w:r>
      <w:proofErr w:type="spellEnd"/>
      <w:r w:rsidRPr="006958E7">
        <w:rPr>
          <w:spacing w:val="-1"/>
          <w:sz w:val="22"/>
          <w:szCs w:val="22"/>
        </w:rPr>
        <w:t xml:space="preserve"> </w:t>
      </w:r>
      <w:r w:rsidRPr="006958E7">
        <w:rPr>
          <w:sz w:val="22"/>
          <w:szCs w:val="22"/>
        </w:rPr>
        <w:t xml:space="preserve">un peso </w:t>
      </w:r>
      <w:proofErr w:type="spellStart"/>
      <w:r w:rsidRPr="006958E7">
        <w:rPr>
          <w:b/>
          <w:sz w:val="22"/>
          <w:szCs w:val="22"/>
        </w:rPr>
        <w:t>máximo</w:t>
      </w:r>
      <w:proofErr w:type="spellEnd"/>
      <w:r w:rsidRPr="006958E7">
        <w:rPr>
          <w:b/>
          <w:sz w:val="22"/>
          <w:szCs w:val="22"/>
        </w:rPr>
        <w:t xml:space="preserve"> de 30 </w:t>
      </w:r>
      <w:proofErr w:type="spellStart"/>
      <w:r w:rsidRPr="006958E7">
        <w:rPr>
          <w:b/>
          <w:sz w:val="22"/>
          <w:szCs w:val="22"/>
        </w:rPr>
        <w:t>puntos</w:t>
      </w:r>
      <w:proofErr w:type="spellEnd"/>
      <w:r w:rsidRPr="006958E7">
        <w:rPr>
          <w:b/>
          <w:sz w:val="22"/>
          <w:szCs w:val="22"/>
        </w:rPr>
        <w:t xml:space="preserve"> </w:t>
      </w:r>
      <w:r w:rsidRPr="006958E7">
        <w:rPr>
          <w:sz w:val="22"/>
          <w:szCs w:val="22"/>
        </w:rPr>
        <w:t>al precio.</w:t>
      </w:r>
    </w:p>
    <w:p w14:paraId="01B0F292" w14:textId="77777777" w:rsidR="006958E7" w:rsidRPr="006958E7" w:rsidRDefault="006958E7" w:rsidP="009226D4">
      <w:pPr>
        <w:pStyle w:val="Textindependent"/>
        <w:ind w:left="360" w:right="280"/>
        <w:rPr>
          <w:sz w:val="22"/>
          <w:szCs w:val="22"/>
        </w:rPr>
      </w:pPr>
    </w:p>
    <w:p w14:paraId="4E92B07D" w14:textId="77777777" w:rsidR="006958E7" w:rsidRPr="006958E7" w:rsidRDefault="006958E7" w:rsidP="009226D4">
      <w:pPr>
        <w:pStyle w:val="Textindependent"/>
        <w:ind w:left="360" w:right="277"/>
        <w:rPr>
          <w:i/>
          <w:iCs/>
          <w:sz w:val="22"/>
          <w:szCs w:val="22"/>
        </w:rPr>
      </w:pPr>
      <w:r w:rsidRPr="006958E7">
        <w:rPr>
          <w:i/>
          <w:iCs/>
          <w:sz w:val="22"/>
          <w:szCs w:val="22"/>
        </w:rPr>
        <w:t xml:space="preserve">En </w:t>
      </w:r>
      <w:proofErr w:type="spellStart"/>
      <w:r w:rsidRPr="006958E7">
        <w:rPr>
          <w:i/>
          <w:iCs/>
          <w:sz w:val="22"/>
          <w:szCs w:val="22"/>
        </w:rPr>
        <w:t>relación</w:t>
      </w:r>
      <w:proofErr w:type="spellEnd"/>
      <w:r w:rsidRPr="006958E7">
        <w:rPr>
          <w:i/>
          <w:iCs/>
          <w:sz w:val="22"/>
          <w:szCs w:val="22"/>
        </w:rPr>
        <w:t xml:space="preserve"> con este </w:t>
      </w:r>
      <w:proofErr w:type="spellStart"/>
      <w:r w:rsidRPr="006958E7">
        <w:rPr>
          <w:i/>
          <w:iCs/>
          <w:sz w:val="22"/>
          <w:szCs w:val="22"/>
        </w:rPr>
        <w:t>criterio</w:t>
      </w:r>
      <w:proofErr w:type="spellEnd"/>
      <w:r w:rsidRPr="006958E7">
        <w:rPr>
          <w:i/>
          <w:iCs/>
          <w:sz w:val="22"/>
          <w:szCs w:val="22"/>
        </w:rPr>
        <w:t xml:space="preserve"> se aplica la fórmula para puntuar la oferta </w:t>
      </w:r>
      <w:proofErr w:type="spellStart"/>
      <w:r w:rsidRPr="006958E7">
        <w:rPr>
          <w:i/>
          <w:iCs/>
          <w:sz w:val="22"/>
          <w:szCs w:val="22"/>
        </w:rPr>
        <w:t>económica</w:t>
      </w:r>
      <w:proofErr w:type="spellEnd"/>
      <w:r w:rsidRPr="006958E7">
        <w:rPr>
          <w:i/>
          <w:iCs/>
          <w:sz w:val="22"/>
          <w:szCs w:val="22"/>
        </w:rPr>
        <w:t xml:space="preserve"> </w:t>
      </w:r>
      <w:proofErr w:type="spellStart"/>
      <w:r w:rsidRPr="006958E7">
        <w:rPr>
          <w:i/>
          <w:iCs/>
          <w:sz w:val="22"/>
          <w:szCs w:val="22"/>
        </w:rPr>
        <w:t>establecida</w:t>
      </w:r>
      <w:proofErr w:type="spellEnd"/>
      <w:r w:rsidRPr="006958E7">
        <w:rPr>
          <w:i/>
          <w:iCs/>
          <w:sz w:val="22"/>
          <w:szCs w:val="22"/>
        </w:rPr>
        <w:t xml:space="preserve"> a la </w:t>
      </w:r>
      <w:proofErr w:type="spellStart"/>
      <w:r w:rsidRPr="006958E7">
        <w:rPr>
          <w:i/>
          <w:iCs/>
          <w:sz w:val="22"/>
          <w:szCs w:val="22"/>
        </w:rPr>
        <w:t>Directriz</w:t>
      </w:r>
      <w:proofErr w:type="spellEnd"/>
      <w:r w:rsidRPr="006958E7">
        <w:rPr>
          <w:i/>
          <w:iCs/>
          <w:spacing w:val="-2"/>
          <w:sz w:val="22"/>
          <w:szCs w:val="22"/>
        </w:rPr>
        <w:t xml:space="preserve"> </w:t>
      </w:r>
      <w:r w:rsidRPr="006958E7">
        <w:rPr>
          <w:i/>
          <w:iCs/>
          <w:sz w:val="22"/>
          <w:szCs w:val="22"/>
        </w:rPr>
        <w:t xml:space="preserve">1/2020 de </w:t>
      </w:r>
      <w:proofErr w:type="spellStart"/>
      <w:r w:rsidRPr="006958E7">
        <w:rPr>
          <w:i/>
          <w:iCs/>
          <w:sz w:val="22"/>
          <w:szCs w:val="22"/>
        </w:rPr>
        <w:t>aplicación</w:t>
      </w:r>
      <w:proofErr w:type="spellEnd"/>
      <w:r w:rsidRPr="006958E7">
        <w:rPr>
          <w:i/>
          <w:iCs/>
          <w:sz w:val="22"/>
          <w:szCs w:val="22"/>
        </w:rPr>
        <w:t xml:space="preserve"> de </w:t>
      </w:r>
      <w:proofErr w:type="spellStart"/>
      <w:r w:rsidRPr="006958E7">
        <w:rPr>
          <w:i/>
          <w:iCs/>
          <w:sz w:val="22"/>
          <w:szCs w:val="22"/>
        </w:rPr>
        <w:t>fórmulas</w:t>
      </w:r>
      <w:proofErr w:type="spellEnd"/>
      <w:r w:rsidRPr="006958E7">
        <w:rPr>
          <w:i/>
          <w:iCs/>
          <w:sz w:val="22"/>
          <w:szCs w:val="22"/>
        </w:rPr>
        <w:t xml:space="preserve"> de </w:t>
      </w:r>
      <w:proofErr w:type="spellStart"/>
      <w:r w:rsidRPr="006958E7">
        <w:rPr>
          <w:i/>
          <w:iCs/>
          <w:sz w:val="22"/>
          <w:szCs w:val="22"/>
        </w:rPr>
        <w:t>valoración</w:t>
      </w:r>
      <w:proofErr w:type="spellEnd"/>
      <w:r w:rsidRPr="006958E7">
        <w:rPr>
          <w:i/>
          <w:iCs/>
          <w:sz w:val="22"/>
          <w:szCs w:val="22"/>
        </w:rPr>
        <w:t xml:space="preserve"> y </w:t>
      </w:r>
      <w:proofErr w:type="spellStart"/>
      <w:r w:rsidRPr="006958E7">
        <w:rPr>
          <w:i/>
          <w:iCs/>
          <w:sz w:val="22"/>
          <w:szCs w:val="22"/>
        </w:rPr>
        <w:t>puntuación</w:t>
      </w:r>
      <w:proofErr w:type="spellEnd"/>
      <w:r w:rsidRPr="006958E7">
        <w:rPr>
          <w:i/>
          <w:iCs/>
          <w:sz w:val="22"/>
          <w:szCs w:val="22"/>
        </w:rPr>
        <w:t xml:space="preserve"> de las </w:t>
      </w:r>
      <w:proofErr w:type="spellStart"/>
      <w:r w:rsidRPr="006958E7">
        <w:rPr>
          <w:i/>
          <w:iCs/>
          <w:sz w:val="22"/>
          <w:szCs w:val="22"/>
        </w:rPr>
        <w:t>proposiciones</w:t>
      </w:r>
      <w:proofErr w:type="spellEnd"/>
      <w:r w:rsidRPr="006958E7">
        <w:rPr>
          <w:i/>
          <w:iCs/>
          <w:sz w:val="22"/>
          <w:szCs w:val="22"/>
        </w:rPr>
        <w:t xml:space="preserve"> </w:t>
      </w:r>
      <w:proofErr w:type="spellStart"/>
      <w:r w:rsidRPr="006958E7">
        <w:rPr>
          <w:i/>
          <w:iCs/>
          <w:sz w:val="22"/>
          <w:szCs w:val="22"/>
        </w:rPr>
        <w:t>económica</w:t>
      </w:r>
      <w:proofErr w:type="spellEnd"/>
      <w:r w:rsidRPr="006958E7">
        <w:rPr>
          <w:i/>
          <w:iCs/>
          <w:sz w:val="22"/>
          <w:szCs w:val="22"/>
        </w:rPr>
        <w:t xml:space="preserve"> y </w:t>
      </w:r>
      <w:proofErr w:type="spellStart"/>
      <w:r w:rsidRPr="006958E7">
        <w:rPr>
          <w:i/>
          <w:iCs/>
          <w:sz w:val="22"/>
          <w:szCs w:val="22"/>
        </w:rPr>
        <w:t>técnica</w:t>
      </w:r>
      <w:proofErr w:type="spellEnd"/>
      <w:r w:rsidRPr="006958E7">
        <w:rPr>
          <w:i/>
          <w:iCs/>
          <w:sz w:val="22"/>
          <w:szCs w:val="22"/>
        </w:rPr>
        <w:t xml:space="preserve"> de la Dirección General de Contratación Pública.</w:t>
      </w:r>
    </w:p>
    <w:p w14:paraId="1DAD9AB7" w14:textId="77777777" w:rsidR="006958E7" w:rsidRPr="006958E7" w:rsidRDefault="006958E7" w:rsidP="009226D4">
      <w:pPr>
        <w:pStyle w:val="Textindependent"/>
        <w:ind w:left="360" w:right="277"/>
        <w:rPr>
          <w:sz w:val="22"/>
          <w:szCs w:val="22"/>
        </w:rPr>
      </w:pPr>
    </w:p>
    <w:p w14:paraId="73D22E05" w14:textId="427755D2" w:rsidR="006958E7" w:rsidRPr="006F466F" w:rsidRDefault="006958E7" w:rsidP="006F466F">
      <w:pPr>
        <w:pStyle w:val="Textindependent"/>
        <w:ind w:left="360"/>
        <w:rPr>
          <w:spacing w:val="-2"/>
          <w:sz w:val="22"/>
          <w:szCs w:val="22"/>
        </w:rPr>
      </w:pPr>
      <w:r w:rsidRPr="006958E7">
        <w:rPr>
          <w:sz w:val="22"/>
          <w:szCs w:val="22"/>
        </w:rPr>
        <w:t xml:space="preserve">Se </w:t>
      </w:r>
      <w:proofErr w:type="spellStart"/>
      <w:r w:rsidRPr="006958E7">
        <w:rPr>
          <w:sz w:val="22"/>
          <w:szCs w:val="22"/>
        </w:rPr>
        <w:t>aplicará</w:t>
      </w:r>
      <w:proofErr w:type="spellEnd"/>
      <w:r w:rsidRPr="006958E7">
        <w:rPr>
          <w:spacing w:val="-2"/>
          <w:sz w:val="22"/>
          <w:szCs w:val="22"/>
        </w:rPr>
        <w:t xml:space="preserve"> </w:t>
      </w:r>
      <w:r w:rsidRPr="006958E7">
        <w:rPr>
          <w:sz w:val="22"/>
          <w:szCs w:val="22"/>
        </w:rPr>
        <w:t>la</w:t>
      </w:r>
      <w:r w:rsidRPr="006958E7">
        <w:rPr>
          <w:spacing w:val="-3"/>
          <w:sz w:val="22"/>
          <w:szCs w:val="22"/>
        </w:rPr>
        <w:t xml:space="preserve"> </w:t>
      </w:r>
      <w:r w:rsidRPr="006958E7">
        <w:rPr>
          <w:sz w:val="22"/>
          <w:szCs w:val="22"/>
        </w:rPr>
        <w:t>fórmula</w:t>
      </w:r>
      <w:r w:rsidRPr="006958E7">
        <w:rPr>
          <w:spacing w:val="-2"/>
          <w:sz w:val="22"/>
          <w:szCs w:val="22"/>
        </w:rPr>
        <w:t xml:space="preserve"> </w:t>
      </w:r>
      <w:proofErr w:type="spellStart"/>
      <w:r w:rsidRPr="006958E7">
        <w:rPr>
          <w:sz w:val="22"/>
          <w:szCs w:val="22"/>
        </w:rPr>
        <w:t>siguiente</w:t>
      </w:r>
      <w:proofErr w:type="spellEnd"/>
      <w:r w:rsidRPr="006958E7">
        <w:rPr>
          <w:sz w:val="22"/>
          <w:szCs w:val="22"/>
        </w:rPr>
        <w:t xml:space="preserve"> para</w:t>
      </w:r>
      <w:r w:rsidRPr="006958E7">
        <w:rPr>
          <w:spacing w:val="-2"/>
          <w:sz w:val="22"/>
          <w:szCs w:val="22"/>
        </w:rPr>
        <w:t xml:space="preserve"> </w:t>
      </w:r>
      <w:r w:rsidRPr="006958E7">
        <w:rPr>
          <w:sz w:val="22"/>
          <w:szCs w:val="22"/>
        </w:rPr>
        <w:t>puntuar</w:t>
      </w:r>
      <w:r w:rsidRPr="006958E7">
        <w:rPr>
          <w:spacing w:val="-3"/>
          <w:sz w:val="22"/>
          <w:szCs w:val="22"/>
        </w:rPr>
        <w:t xml:space="preserve"> </w:t>
      </w:r>
      <w:r w:rsidRPr="006958E7">
        <w:rPr>
          <w:sz w:val="22"/>
          <w:szCs w:val="22"/>
        </w:rPr>
        <w:t>la oferta</w:t>
      </w:r>
      <w:r w:rsidRPr="006958E7">
        <w:rPr>
          <w:spacing w:val="-4"/>
          <w:sz w:val="22"/>
          <w:szCs w:val="22"/>
        </w:rPr>
        <w:t xml:space="preserve"> </w:t>
      </w:r>
      <w:proofErr w:type="spellStart"/>
      <w:r w:rsidRPr="006958E7">
        <w:rPr>
          <w:spacing w:val="-2"/>
          <w:sz w:val="22"/>
          <w:szCs w:val="22"/>
        </w:rPr>
        <w:t>económica</w:t>
      </w:r>
      <w:proofErr w:type="spellEnd"/>
      <w:r w:rsidRPr="006958E7">
        <w:rPr>
          <w:spacing w:val="-2"/>
          <w:sz w:val="22"/>
          <w:szCs w:val="22"/>
        </w:rPr>
        <w:t>:</w:t>
      </w:r>
    </w:p>
    <w:p w14:paraId="5E2ACB4E" w14:textId="77777777" w:rsidR="002672A7" w:rsidRDefault="002672A7" w:rsidP="002672A7">
      <w:pPr>
        <w:pStyle w:val="Textindependent"/>
        <w:ind w:left="4248" w:firstLine="708"/>
      </w:pPr>
    </w:p>
    <w:p w14:paraId="5EFC75A8" w14:textId="163A85C6" w:rsidR="002672A7" w:rsidRDefault="006F466F" w:rsidP="002672A7">
      <w:pPr>
        <w:pStyle w:val="Textindependent"/>
        <w:ind w:left="4248" w:firstLine="708"/>
        <w:rPr>
          <w:rFonts w:ascii="Times New Roman" w:hAnsi="Times New Roman"/>
          <w:i/>
          <w:spacing w:val="-2"/>
          <w:sz w:val="18"/>
          <w:szCs w:val="18"/>
        </w:rPr>
      </w:pPr>
      <w:r>
        <w:rPr>
          <w:noProof/>
        </w:rPr>
        <w:drawing>
          <wp:anchor distT="0" distB="0" distL="0" distR="0" simplePos="0" relativeHeight="251693056" behindDoc="0" locked="0" layoutInCell="1" allowOverlap="1" wp14:anchorId="7F85B6B4" wp14:editId="6D13A1DE">
            <wp:simplePos x="0" y="0"/>
            <wp:positionH relativeFrom="page">
              <wp:posOffset>1256085</wp:posOffset>
            </wp:positionH>
            <wp:positionV relativeFrom="paragraph">
              <wp:posOffset>7510</wp:posOffset>
            </wp:positionV>
            <wp:extent cx="2234316" cy="453224"/>
            <wp:effectExtent l="0" t="0" r="0" b="444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2234316" cy="4532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672A7">
        <w:t>Donde</w:t>
      </w:r>
      <w:proofErr w:type="spellEnd"/>
      <w:r w:rsidR="002672A7">
        <w:t>:</w:t>
      </w:r>
    </w:p>
    <w:p w14:paraId="1793F18D" w14:textId="6D75E5C4" w:rsidR="006958E7" w:rsidRPr="006F466F" w:rsidRDefault="002672A7" w:rsidP="002672A7">
      <w:pPr>
        <w:pStyle w:val="Textindependent"/>
        <w:ind w:left="4472" w:firstLine="708"/>
        <w:rPr>
          <w:sz w:val="18"/>
          <w:szCs w:val="18"/>
        </w:rPr>
      </w:pPr>
      <w:r w:rsidRPr="006F466F">
        <w:rPr>
          <w:rFonts w:ascii="Times New Roman" w:hAnsi="Times New Roman"/>
          <w:i/>
          <w:spacing w:val="-2"/>
          <w:sz w:val="18"/>
          <w:szCs w:val="18"/>
        </w:rPr>
        <w:t>𝑃𝑣</w:t>
      </w:r>
      <w:r>
        <w:rPr>
          <w:rFonts w:ascii="Times New Roman" w:hAnsi="Times New Roman"/>
          <w:i/>
          <w:spacing w:val="-2"/>
          <w:sz w:val="18"/>
          <w:szCs w:val="18"/>
        </w:rPr>
        <w:t xml:space="preserve"> </w:t>
      </w:r>
      <w:r w:rsidR="006958E7" w:rsidRPr="006F466F">
        <w:rPr>
          <w:rFonts w:ascii="Times New Roman" w:hAnsi="Times New Roman"/>
          <w:i/>
          <w:spacing w:val="-9"/>
          <w:sz w:val="18"/>
          <w:szCs w:val="18"/>
        </w:rPr>
        <w:t xml:space="preserve"> </w:t>
      </w:r>
      <w:r w:rsidR="006958E7" w:rsidRPr="006F466F">
        <w:rPr>
          <w:spacing w:val="-2"/>
          <w:sz w:val="18"/>
          <w:szCs w:val="18"/>
        </w:rPr>
        <w:t>=</w:t>
      </w:r>
      <w:r w:rsidR="006958E7" w:rsidRPr="006F466F">
        <w:rPr>
          <w:spacing w:val="-10"/>
          <w:sz w:val="18"/>
          <w:szCs w:val="18"/>
        </w:rPr>
        <w:t xml:space="preserve"> </w:t>
      </w:r>
      <w:proofErr w:type="spellStart"/>
      <w:r w:rsidR="006958E7" w:rsidRPr="006F466F">
        <w:rPr>
          <w:spacing w:val="-2"/>
          <w:sz w:val="18"/>
          <w:szCs w:val="18"/>
        </w:rPr>
        <w:t>Puntuación</w:t>
      </w:r>
      <w:proofErr w:type="spellEnd"/>
      <w:r w:rsidR="006958E7" w:rsidRPr="006F466F">
        <w:rPr>
          <w:spacing w:val="-13"/>
          <w:sz w:val="18"/>
          <w:szCs w:val="18"/>
        </w:rPr>
        <w:t xml:space="preserve"> </w:t>
      </w:r>
      <w:r w:rsidR="006958E7" w:rsidRPr="006F466F">
        <w:rPr>
          <w:spacing w:val="-2"/>
          <w:sz w:val="18"/>
          <w:szCs w:val="18"/>
        </w:rPr>
        <w:t>de</w:t>
      </w:r>
      <w:r w:rsidR="006958E7" w:rsidRPr="006F466F">
        <w:rPr>
          <w:spacing w:val="-10"/>
          <w:sz w:val="18"/>
          <w:szCs w:val="18"/>
        </w:rPr>
        <w:t xml:space="preserve"> </w:t>
      </w:r>
      <w:r w:rsidR="006958E7" w:rsidRPr="006F466F">
        <w:rPr>
          <w:spacing w:val="-2"/>
          <w:sz w:val="18"/>
          <w:szCs w:val="18"/>
        </w:rPr>
        <w:t>la oferta</w:t>
      </w:r>
      <w:r w:rsidR="006958E7" w:rsidRPr="006F466F">
        <w:rPr>
          <w:spacing w:val="-9"/>
          <w:sz w:val="18"/>
          <w:szCs w:val="18"/>
        </w:rPr>
        <w:t xml:space="preserve"> </w:t>
      </w:r>
      <w:r w:rsidR="006958E7" w:rsidRPr="006F466F">
        <w:rPr>
          <w:spacing w:val="-2"/>
          <w:sz w:val="18"/>
          <w:szCs w:val="18"/>
        </w:rPr>
        <w:t>a</w:t>
      </w:r>
      <w:r w:rsidR="006958E7" w:rsidRPr="006F466F">
        <w:rPr>
          <w:spacing w:val="-12"/>
          <w:sz w:val="18"/>
          <w:szCs w:val="18"/>
        </w:rPr>
        <w:t xml:space="preserve"> </w:t>
      </w:r>
      <w:r w:rsidR="006958E7" w:rsidRPr="006F466F">
        <w:rPr>
          <w:spacing w:val="-2"/>
          <w:sz w:val="18"/>
          <w:szCs w:val="18"/>
        </w:rPr>
        <w:t>Valorar</w:t>
      </w:r>
    </w:p>
    <w:p w14:paraId="21A666F2" w14:textId="33707B18" w:rsidR="006958E7" w:rsidRPr="006F466F" w:rsidRDefault="002672A7" w:rsidP="009226D4">
      <w:pPr>
        <w:pStyle w:val="Textindependent"/>
        <w:ind w:left="7022" w:hanging="1842"/>
        <w:rPr>
          <w:sz w:val="18"/>
          <w:szCs w:val="18"/>
        </w:rPr>
      </w:pPr>
      <w:r w:rsidRPr="006F466F">
        <w:rPr>
          <w:rFonts w:ascii="Times New Roman" w:hAnsi="Times New Roman"/>
          <w:i/>
          <w:sz w:val="18"/>
          <w:szCs w:val="18"/>
        </w:rPr>
        <w:t>𝑃</w:t>
      </w:r>
      <w:r>
        <w:rPr>
          <w:rFonts w:ascii="Times New Roman" w:hAnsi="Times New Roman"/>
          <w:i/>
          <w:sz w:val="18"/>
          <w:szCs w:val="18"/>
        </w:rPr>
        <w:t xml:space="preserve"> </w:t>
      </w:r>
      <w:r w:rsidR="006958E7" w:rsidRPr="006F466F">
        <w:rPr>
          <w:rFonts w:ascii="Times New Roman" w:hAnsi="Times New Roman"/>
          <w:i/>
          <w:spacing w:val="-9"/>
          <w:sz w:val="18"/>
          <w:szCs w:val="18"/>
        </w:rPr>
        <w:t xml:space="preserve"> </w:t>
      </w:r>
      <w:r w:rsidR="006958E7" w:rsidRPr="006F466F">
        <w:rPr>
          <w:sz w:val="18"/>
          <w:szCs w:val="18"/>
        </w:rPr>
        <w:t>=</w:t>
      </w:r>
      <w:r w:rsidR="006958E7" w:rsidRPr="006F466F">
        <w:rPr>
          <w:spacing w:val="-11"/>
          <w:sz w:val="18"/>
          <w:szCs w:val="18"/>
        </w:rPr>
        <w:t xml:space="preserve"> </w:t>
      </w:r>
      <w:proofErr w:type="spellStart"/>
      <w:r w:rsidR="006958E7" w:rsidRPr="006F466F">
        <w:rPr>
          <w:sz w:val="18"/>
          <w:szCs w:val="18"/>
        </w:rPr>
        <w:t>Puntos</w:t>
      </w:r>
      <w:proofErr w:type="spellEnd"/>
      <w:r w:rsidR="006958E7" w:rsidRPr="006F466F">
        <w:rPr>
          <w:spacing w:val="-10"/>
          <w:sz w:val="18"/>
          <w:szCs w:val="18"/>
        </w:rPr>
        <w:t xml:space="preserve"> </w:t>
      </w:r>
      <w:proofErr w:type="spellStart"/>
      <w:r w:rsidR="006958E7" w:rsidRPr="006F466F">
        <w:rPr>
          <w:sz w:val="18"/>
          <w:szCs w:val="18"/>
        </w:rPr>
        <w:t>criterio</w:t>
      </w:r>
      <w:proofErr w:type="spellEnd"/>
      <w:r w:rsidR="006958E7" w:rsidRPr="006F466F">
        <w:rPr>
          <w:spacing w:val="-10"/>
          <w:sz w:val="18"/>
          <w:szCs w:val="18"/>
        </w:rPr>
        <w:t xml:space="preserve"> </w:t>
      </w:r>
      <w:proofErr w:type="spellStart"/>
      <w:r w:rsidR="006958E7" w:rsidRPr="006F466F">
        <w:rPr>
          <w:spacing w:val="-2"/>
          <w:sz w:val="18"/>
          <w:szCs w:val="18"/>
        </w:rPr>
        <w:t>económico</w:t>
      </w:r>
      <w:proofErr w:type="spellEnd"/>
    </w:p>
    <w:p w14:paraId="07C818A6" w14:textId="073B96D1" w:rsidR="006958E7" w:rsidRPr="006F466F" w:rsidRDefault="002672A7" w:rsidP="009226D4">
      <w:pPr>
        <w:spacing w:after="0" w:line="240" w:lineRule="auto"/>
        <w:ind w:left="7022" w:hanging="1842"/>
        <w:rPr>
          <w:sz w:val="18"/>
          <w:szCs w:val="18"/>
        </w:rPr>
      </w:pPr>
      <w:r w:rsidRPr="006F466F">
        <w:rPr>
          <w:rFonts w:ascii="Times New Roman"/>
          <w:i/>
          <w:sz w:val="18"/>
          <w:szCs w:val="18"/>
        </w:rPr>
        <w:t>𝑂𝑚</w:t>
      </w:r>
      <w:r>
        <w:rPr>
          <w:rFonts w:ascii="Times New Roman"/>
          <w:i/>
          <w:sz w:val="18"/>
          <w:szCs w:val="18"/>
        </w:rPr>
        <w:t xml:space="preserve"> </w:t>
      </w:r>
      <w:r w:rsidR="006958E7" w:rsidRPr="006F466F">
        <w:rPr>
          <w:rFonts w:ascii="Times New Roman"/>
          <w:i/>
          <w:sz w:val="18"/>
          <w:szCs w:val="18"/>
        </w:rPr>
        <w:t xml:space="preserve"> </w:t>
      </w:r>
      <w:r w:rsidR="006958E7" w:rsidRPr="006F466F">
        <w:rPr>
          <w:sz w:val="18"/>
          <w:szCs w:val="18"/>
        </w:rPr>
        <w:t>=</w:t>
      </w:r>
      <w:r w:rsidR="006958E7" w:rsidRPr="006F466F">
        <w:rPr>
          <w:spacing w:val="-3"/>
          <w:sz w:val="18"/>
          <w:szCs w:val="18"/>
        </w:rPr>
        <w:t xml:space="preserve"> </w:t>
      </w:r>
      <w:r w:rsidR="006958E7" w:rsidRPr="006F466F">
        <w:rPr>
          <w:sz w:val="18"/>
          <w:szCs w:val="18"/>
        </w:rPr>
        <w:t>O</w:t>
      </w:r>
      <w:r>
        <w:rPr>
          <w:sz w:val="18"/>
          <w:szCs w:val="18"/>
        </w:rPr>
        <w:t>ferta</w:t>
      </w:r>
      <w:r w:rsidR="006958E7" w:rsidRPr="006F466F">
        <w:rPr>
          <w:spacing w:val="-5"/>
          <w:sz w:val="18"/>
          <w:szCs w:val="18"/>
        </w:rPr>
        <w:t xml:space="preserve"> </w:t>
      </w:r>
      <w:proofErr w:type="spellStart"/>
      <w:r w:rsidR="006958E7" w:rsidRPr="006F466F">
        <w:rPr>
          <w:spacing w:val="-2"/>
          <w:sz w:val="18"/>
          <w:szCs w:val="18"/>
        </w:rPr>
        <w:t>Mejor</w:t>
      </w:r>
      <w:proofErr w:type="spellEnd"/>
    </w:p>
    <w:p w14:paraId="22665DC4" w14:textId="798C2924" w:rsidR="006958E7" w:rsidRPr="006F466F" w:rsidRDefault="002672A7" w:rsidP="009226D4">
      <w:pPr>
        <w:spacing w:after="0" w:line="240" w:lineRule="auto"/>
        <w:ind w:left="7022" w:hanging="1842"/>
        <w:rPr>
          <w:sz w:val="18"/>
          <w:szCs w:val="18"/>
        </w:rPr>
      </w:pPr>
      <w:r w:rsidRPr="006F466F">
        <w:rPr>
          <w:rFonts w:ascii="Times New Roman"/>
          <w:i/>
          <w:spacing w:val="-6"/>
          <w:sz w:val="18"/>
          <w:szCs w:val="18"/>
        </w:rPr>
        <w:t>𝑂𝑣</w:t>
      </w:r>
      <w:r>
        <w:rPr>
          <w:rFonts w:ascii="Times New Roman"/>
          <w:i/>
          <w:spacing w:val="-7"/>
          <w:sz w:val="18"/>
          <w:szCs w:val="18"/>
        </w:rPr>
        <w:t xml:space="preserve"> </w:t>
      </w:r>
      <w:r w:rsidR="006958E7" w:rsidRPr="006F466F">
        <w:rPr>
          <w:rFonts w:ascii="Times New Roman"/>
          <w:i/>
          <w:spacing w:val="-7"/>
          <w:sz w:val="18"/>
          <w:szCs w:val="18"/>
        </w:rPr>
        <w:t xml:space="preserve"> </w:t>
      </w:r>
      <w:r w:rsidR="006958E7" w:rsidRPr="006F466F">
        <w:rPr>
          <w:spacing w:val="-6"/>
          <w:sz w:val="18"/>
          <w:szCs w:val="18"/>
        </w:rPr>
        <w:t>=</w:t>
      </w:r>
      <w:r w:rsidR="006958E7" w:rsidRPr="006F466F">
        <w:rPr>
          <w:spacing w:val="-7"/>
          <w:sz w:val="18"/>
          <w:szCs w:val="18"/>
        </w:rPr>
        <w:t xml:space="preserve"> </w:t>
      </w:r>
      <w:r w:rsidR="006958E7" w:rsidRPr="006F466F">
        <w:rPr>
          <w:spacing w:val="-6"/>
          <w:sz w:val="18"/>
          <w:szCs w:val="18"/>
        </w:rPr>
        <w:t>Of</w:t>
      </w:r>
      <w:r>
        <w:rPr>
          <w:spacing w:val="-6"/>
          <w:sz w:val="18"/>
          <w:szCs w:val="18"/>
        </w:rPr>
        <w:t>erta</w:t>
      </w:r>
      <w:r w:rsidR="006958E7" w:rsidRPr="006F466F">
        <w:rPr>
          <w:spacing w:val="-6"/>
          <w:sz w:val="18"/>
          <w:szCs w:val="18"/>
        </w:rPr>
        <w:t xml:space="preserve"> a</w:t>
      </w:r>
      <w:r w:rsidR="006958E7" w:rsidRPr="006F466F">
        <w:rPr>
          <w:spacing w:val="-9"/>
          <w:sz w:val="18"/>
          <w:szCs w:val="18"/>
        </w:rPr>
        <w:t xml:space="preserve"> </w:t>
      </w:r>
      <w:r w:rsidR="006958E7" w:rsidRPr="006F466F">
        <w:rPr>
          <w:spacing w:val="-6"/>
          <w:sz w:val="18"/>
          <w:szCs w:val="18"/>
        </w:rPr>
        <w:t>Valorar</w:t>
      </w:r>
    </w:p>
    <w:p w14:paraId="4C27EA4A" w14:textId="4638B9E1" w:rsidR="006958E7" w:rsidRPr="006F466F" w:rsidRDefault="002672A7" w:rsidP="009226D4">
      <w:pPr>
        <w:pStyle w:val="Textindependent"/>
        <w:ind w:left="7022" w:hanging="1842"/>
        <w:rPr>
          <w:sz w:val="18"/>
          <w:szCs w:val="18"/>
        </w:rPr>
      </w:pPr>
      <w:r>
        <w:rPr>
          <w:rFonts w:ascii="Times New Roman" w:hAnsi="Times New Roman"/>
          <w:i/>
          <w:w w:val="90"/>
          <w:sz w:val="18"/>
          <w:szCs w:val="18"/>
        </w:rPr>
        <w:t xml:space="preserve"> </w:t>
      </w:r>
      <w:r w:rsidR="00A74337" w:rsidRPr="006F466F">
        <w:rPr>
          <w:rFonts w:ascii="Times New Roman" w:hAnsi="Times New Roman"/>
          <w:i/>
          <w:w w:val="90"/>
          <w:sz w:val="18"/>
          <w:szCs w:val="18"/>
        </w:rPr>
        <w:t>𝐼𝐿</w:t>
      </w:r>
      <w:r w:rsidR="006958E7" w:rsidRPr="006F466F">
        <w:rPr>
          <w:rFonts w:ascii="Times New Roman" w:hAnsi="Times New Roman"/>
          <w:i/>
          <w:spacing w:val="-1"/>
          <w:w w:val="90"/>
          <w:sz w:val="18"/>
          <w:szCs w:val="18"/>
        </w:rPr>
        <w:t xml:space="preserve"> </w:t>
      </w:r>
      <w:r w:rsidR="006958E7" w:rsidRPr="006F466F">
        <w:rPr>
          <w:w w:val="90"/>
          <w:sz w:val="18"/>
          <w:szCs w:val="18"/>
        </w:rPr>
        <w:t>=</w:t>
      </w:r>
      <w:r w:rsidR="006958E7" w:rsidRPr="006F466F">
        <w:rPr>
          <w:spacing w:val="-3"/>
          <w:w w:val="90"/>
          <w:sz w:val="18"/>
          <w:szCs w:val="18"/>
        </w:rPr>
        <w:t xml:space="preserve"> </w:t>
      </w:r>
      <w:proofErr w:type="spellStart"/>
      <w:r w:rsidR="006958E7" w:rsidRPr="006F466F">
        <w:rPr>
          <w:w w:val="90"/>
          <w:sz w:val="18"/>
          <w:szCs w:val="18"/>
        </w:rPr>
        <w:t>Importe</w:t>
      </w:r>
      <w:proofErr w:type="spellEnd"/>
      <w:r w:rsidR="006958E7" w:rsidRPr="006F466F">
        <w:rPr>
          <w:spacing w:val="-3"/>
          <w:w w:val="90"/>
          <w:sz w:val="18"/>
          <w:szCs w:val="18"/>
        </w:rPr>
        <w:t xml:space="preserve"> </w:t>
      </w:r>
      <w:r w:rsidR="006958E7" w:rsidRPr="006F466F">
        <w:rPr>
          <w:w w:val="90"/>
          <w:sz w:val="18"/>
          <w:szCs w:val="18"/>
        </w:rPr>
        <w:t>de</w:t>
      </w:r>
      <w:r w:rsidR="006958E7" w:rsidRPr="006F466F">
        <w:rPr>
          <w:spacing w:val="-2"/>
          <w:w w:val="90"/>
          <w:sz w:val="18"/>
          <w:szCs w:val="18"/>
        </w:rPr>
        <w:t xml:space="preserve"> </w:t>
      </w:r>
      <w:proofErr w:type="spellStart"/>
      <w:r w:rsidR="006958E7" w:rsidRPr="006F466F">
        <w:rPr>
          <w:spacing w:val="-2"/>
          <w:w w:val="90"/>
          <w:sz w:val="18"/>
          <w:szCs w:val="18"/>
        </w:rPr>
        <w:t>Licitación</w:t>
      </w:r>
      <w:proofErr w:type="spellEnd"/>
    </w:p>
    <w:p w14:paraId="3253FAAA" w14:textId="1C6F58FC" w:rsidR="006958E7" w:rsidRPr="006F466F" w:rsidRDefault="00A74337" w:rsidP="009226D4">
      <w:pPr>
        <w:pStyle w:val="Textindependent"/>
        <w:ind w:left="7022" w:hanging="1842"/>
        <w:rPr>
          <w:sz w:val="18"/>
          <w:szCs w:val="18"/>
        </w:rPr>
      </w:pPr>
      <w:r w:rsidRPr="006F466F">
        <w:rPr>
          <w:rFonts w:ascii="Times New Roman" w:hAnsi="Times New Roman"/>
          <w:i/>
          <w:spacing w:val="-8"/>
          <w:sz w:val="18"/>
          <w:szCs w:val="18"/>
        </w:rPr>
        <w:t>𝑉𝑃</w:t>
      </w:r>
      <w:r w:rsidR="002672A7">
        <w:rPr>
          <w:rFonts w:ascii="Times New Roman" w:hAnsi="Times New Roman"/>
          <w:i/>
          <w:spacing w:val="-8"/>
          <w:sz w:val="18"/>
          <w:szCs w:val="18"/>
        </w:rPr>
        <w:t xml:space="preserve"> </w:t>
      </w:r>
      <w:r w:rsidR="006958E7" w:rsidRPr="006F466F">
        <w:rPr>
          <w:rFonts w:ascii="Times New Roman" w:hAnsi="Times New Roman"/>
          <w:i/>
          <w:spacing w:val="-3"/>
          <w:sz w:val="18"/>
          <w:szCs w:val="18"/>
        </w:rPr>
        <w:t xml:space="preserve"> </w:t>
      </w:r>
      <w:r w:rsidR="006958E7" w:rsidRPr="006F466F">
        <w:rPr>
          <w:spacing w:val="-8"/>
          <w:sz w:val="18"/>
          <w:szCs w:val="18"/>
        </w:rPr>
        <w:t>=</w:t>
      </w:r>
      <w:r w:rsidR="006958E7" w:rsidRPr="006F466F">
        <w:rPr>
          <w:spacing w:val="-6"/>
          <w:sz w:val="18"/>
          <w:szCs w:val="18"/>
        </w:rPr>
        <w:t xml:space="preserve"> </w:t>
      </w:r>
      <w:r w:rsidR="006958E7" w:rsidRPr="006F466F">
        <w:rPr>
          <w:spacing w:val="-8"/>
          <w:sz w:val="18"/>
          <w:szCs w:val="18"/>
        </w:rPr>
        <w:t>Valor</w:t>
      </w:r>
      <w:r w:rsidR="006958E7" w:rsidRPr="006F466F">
        <w:rPr>
          <w:spacing w:val="-5"/>
          <w:sz w:val="18"/>
          <w:szCs w:val="18"/>
        </w:rPr>
        <w:t xml:space="preserve"> </w:t>
      </w:r>
      <w:r w:rsidR="006958E7" w:rsidRPr="006F466F">
        <w:rPr>
          <w:spacing w:val="-8"/>
          <w:sz w:val="18"/>
          <w:szCs w:val="18"/>
        </w:rPr>
        <w:t>de</w:t>
      </w:r>
      <w:r w:rsidR="006958E7" w:rsidRPr="006F466F">
        <w:rPr>
          <w:spacing w:val="-3"/>
          <w:sz w:val="18"/>
          <w:szCs w:val="18"/>
        </w:rPr>
        <w:t xml:space="preserve"> </w:t>
      </w:r>
      <w:proofErr w:type="spellStart"/>
      <w:r w:rsidR="006958E7" w:rsidRPr="006F466F">
        <w:rPr>
          <w:spacing w:val="-8"/>
          <w:sz w:val="18"/>
          <w:szCs w:val="18"/>
        </w:rPr>
        <w:t>ponderación</w:t>
      </w:r>
      <w:proofErr w:type="spellEnd"/>
    </w:p>
    <w:p w14:paraId="021AA470" w14:textId="77777777" w:rsidR="006958E7" w:rsidRPr="006F466F" w:rsidRDefault="006958E7" w:rsidP="009226D4">
      <w:pPr>
        <w:pStyle w:val="Textindependent"/>
        <w:ind w:left="360" w:right="275"/>
        <w:rPr>
          <w:sz w:val="18"/>
          <w:szCs w:val="18"/>
        </w:rPr>
      </w:pPr>
    </w:p>
    <w:p w14:paraId="5AC4272B" w14:textId="1AB73937" w:rsidR="006958E7" w:rsidRDefault="006958E7" w:rsidP="009226D4">
      <w:pPr>
        <w:pStyle w:val="Textindependent"/>
        <w:ind w:left="360" w:right="275"/>
        <w:rPr>
          <w:sz w:val="22"/>
          <w:szCs w:val="22"/>
        </w:rPr>
      </w:pPr>
      <w:r w:rsidRPr="006958E7">
        <w:rPr>
          <w:sz w:val="22"/>
          <w:szCs w:val="22"/>
        </w:rPr>
        <w:t xml:space="preserve">Se </w:t>
      </w:r>
      <w:proofErr w:type="spellStart"/>
      <w:r w:rsidRPr="006958E7">
        <w:rPr>
          <w:sz w:val="22"/>
          <w:szCs w:val="22"/>
        </w:rPr>
        <w:t>propone</w:t>
      </w:r>
      <w:proofErr w:type="spellEnd"/>
      <w:r w:rsidRPr="006958E7">
        <w:rPr>
          <w:sz w:val="22"/>
          <w:szCs w:val="22"/>
        </w:rPr>
        <w:t xml:space="preserve"> que el </w:t>
      </w:r>
      <w:r w:rsidRPr="006958E7">
        <w:rPr>
          <w:b/>
          <w:sz w:val="22"/>
          <w:szCs w:val="22"/>
        </w:rPr>
        <w:t>valor de</w:t>
      </w:r>
      <w:r w:rsidRPr="006958E7">
        <w:rPr>
          <w:b/>
          <w:spacing w:val="-1"/>
          <w:sz w:val="22"/>
          <w:szCs w:val="22"/>
        </w:rPr>
        <w:t xml:space="preserve"> </w:t>
      </w:r>
      <w:proofErr w:type="spellStart"/>
      <w:r w:rsidRPr="006958E7">
        <w:rPr>
          <w:b/>
          <w:sz w:val="22"/>
          <w:szCs w:val="22"/>
        </w:rPr>
        <w:t>ponderación</w:t>
      </w:r>
      <w:proofErr w:type="spellEnd"/>
      <w:r w:rsidRPr="006958E7">
        <w:rPr>
          <w:b/>
          <w:spacing w:val="-2"/>
          <w:sz w:val="22"/>
          <w:szCs w:val="22"/>
        </w:rPr>
        <w:t xml:space="preserve"> </w:t>
      </w:r>
      <w:r w:rsidRPr="002672A7">
        <w:rPr>
          <w:b/>
          <w:sz w:val="22"/>
          <w:szCs w:val="22"/>
        </w:rPr>
        <w:t>(VP)</w:t>
      </w:r>
      <w:r w:rsidRPr="002672A7">
        <w:rPr>
          <w:b/>
          <w:spacing w:val="-1"/>
          <w:sz w:val="22"/>
          <w:szCs w:val="22"/>
        </w:rPr>
        <w:t xml:space="preserve"> </w:t>
      </w:r>
      <w:proofErr w:type="spellStart"/>
      <w:r w:rsidRPr="006958E7">
        <w:rPr>
          <w:sz w:val="22"/>
          <w:szCs w:val="22"/>
        </w:rPr>
        <w:t>asociado</w:t>
      </w:r>
      <w:proofErr w:type="spellEnd"/>
      <w:r w:rsidRPr="006958E7">
        <w:rPr>
          <w:sz w:val="22"/>
          <w:szCs w:val="22"/>
        </w:rPr>
        <w:t xml:space="preserve"> al peso </w:t>
      </w:r>
      <w:proofErr w:type="spellStart"/>
      <w:r w:rsidRPr="006958E7">
        <w:rPr>
          <w:sz w:val="22"/>
          <w:szCs w:val="22"/>
        </w:rPr>
        <w:t>específico</w:t>
      </w:r>
      <w:proofErr w:type="spellEnd"/>
      <w:r w:rsidRPr="006958E7">
        <w:rPr>
          <w:sz w:val="22"/>
          <w:szCs w:val="22"/>
        </w:rPr>
        <w:t xml:space="preserve"> del </w:t>
      </w:r>
      <w:proofErr w:type="spellStart"/>
      <w:r w:rsidRPr="006958E7">
        <w:rPr>
          <w:sz w:val="22"/>
          <w:szCs w:val="22"/>
        </w:rPr>
        <w:t>criterio</w:t>
      </w:r>
      <w:proofErr w:type="spellEnd"/>
      <w:r w:rsidRPr="006958E7">
        <w:rPr>
          <w:sz w:val="22"/>
          <w:szCs w:val="22"/>
        </w:rPr>
        <w:t xml:space="preserve"> </w:t>
      </w:r>
      <w:proofErr w:type="spellStart"/>
      <w:r w:rsidRPr="006958E7">
        <w:rPr>
          <w:sz w:val="22"/>
          <w:szCs w:val="22"/>
        </w:rPr>
        <w:t>precio</w:t>
      </w:r>
      <w:proofErr w:type="spellEnd"/>
      <w:r w:rsidRPr="006958E7">
        <w:rPr>
          <w:sz w:val="22"/>
          <w:szCs w:val="22"/>
        </w:rPr>
        <w:t xml:space="preserve"> </w:t>
      </w:r>
      <w:proofErr w:type="spellStart"/>
      <w:r w:rsidRPr="006958E7">
        <w:rPr>
          <w:sz w:val="22"/>
          <w:szCs w:val="22"/>
        </w:rPr>
        <w:t>sea</w:t>
      </w:r>
      <w:proofErr w:type="spellEnd"/>
      <w:r w:rsidRPr="006958E7">
        <w:rPr>
          <w:sz w:val="22"/>
          <w:szCs w:val="22"/>
        </w:rPr>
        <w:t xml:space="preserve"> 1,30 en </w:t>
      </w:r>
      <w:proofErr w:type="spellStart"/>
      <w:r w:rsidRPr="006958E7">
        <w:rPr>
          <w:sz w:val="22"/>
          <w:szCs w:val="22"/>
        </w:rPr>
        <w:t>aplicación</w:t>
      </w:r>
      <w:proofErr w:type="spellEnd"/>
      <w:r w:rsidRPr="006958E7">
        <w:rPr>
          <w:sz w:val="22"/>
          <w:szCs w:val="22"/>
        </w:rPr>
        <w:t xml:space="preserve"> de la </w:t>
      </w:r>
      <w:proofErr w:type="spellStart"/>
      <w:r w:rsidRPr="006958E7">
        <w:rPr>
          <w:sz w:val="22"/>
          <w:szCs w:val="22"/>
        </w:rPr>
        <w:t>Directivo</w:t>
      </w:r>
      <w:proofErr w:type="spellEnd"/>
      <w:r w:rsidRPr="006958E7">
        <w:rPr>
          <w:sz w:val="22"/>
          <w:szCs w:val="22"/>
        </w:rPr>
        <w:t xml:space="preserve"> 1/2020, de </w:t>
      </w:r>
      <w:proofErr w:type="spellStart"/>
      <w:r w:rsidRPr="006958E7">
        <w:rPr>
          <w:sz w:val="22"/>
          <w:szCs w:val="22"/>
        </w:rPr>
        <w:t>aplicación</w:t>
      </w:r>
      <w:proofErr w:type="spellEnd"/>
      <w:r w:rsidRPr="006958E7">
        <w:rPr>
          <w:sz w:val="22"/>
          <w:szCs w:val="22"/>
        </w:rPr>
        <w:t xml:space="preserve"> de </w:t>
      </w:r>
      <w:proofErr w:type="spellStart"/>
      <w:r w:rsidRPr="006958E7">
        <w:rPr>
          <w:sz w:val="22"/>
          <w:szCs w:val="22"/>
        </w:rPr>
        <w:t>fórmulas</w:t>
      </w:r>
      <w:proofErr w:type="spellEnd"/>
      <w:r w:rsidRPr="006958E7">
        <w:rPr>
          <w:sz w:val="22"/>
          <w:szCs w:val="22"/>
        </w:rPr>
        <w:t xml:space="preserve"> de </w:t>
      </w:r>
      <w:proofErr w:type="spellStart"/>
      <w:r w:rsidRPr="006958E7">
        <w:rPr>
          <w:sz w:val="22"/>
          <w:szCs w:val="22"/>
        </w:rPr>
        <w:t>valoración</w:t>
      </w:r>
      <w:proofErr w:type="spellEnd"/>
      <w:r w:rsidRPr="006958E7">
        <w:rPr>
          <w:sz w:val="22"/>
          <w:szCs w:val="22"/>
        </w:rPr>
        <w:t xml:space="preserve"> y </w:t>
      </w:r>
      <w:proofErr w:type="spellStart"/>
      <w:r w:rsidRPr="006958E7">
        <w:rPr>
          <w:sz w:val="22"/>
          <w:szCs w:val="22"/>
        </w:rPr>
        <w:t>puntuación</w:t>
      </w:r>
      <w:proofErr w:type="spellEnd"/>
      <w:r w:rsidRPr="006958E7">
        <w:rPr>
          <w:sz w:val="22"/>
          <w:szCs w:val="22"/>
        </w:rPr>
        <w:t xml:space="preserve"> de las </w:t>
      </w:r>
      <w:proofErr w:type="spellStart"/>
      <w:r w:rsidRPr="006958E7">
        <w:rPr>
          <w:sz w:val="22"/>
          <w:szCs w:val="22"/>
        </w:rPr>
        <w:t>proposiciones</w:t>
      </w:r>
      <w:proofErr w:type="spellEnd"/>
      <w:r w:rsidRPr="006958E7">
        <w:rPr>
          <w:sz w:val="22"/>
          <w:szCs w:val="22"/>
        </w:rPr>
        <w:t xml:space="preserve"> </w:t>
      </w:r>
      <w:proofErr w:type="spellStart"/>
      <w:r w:rsidRPr="006958E7">
        <w:rPr>
          <w:sz w:val="22"/>
          <w:szCs w:val="22"/>
        </w:rPr>
        <w:t>económica</w:t>
      </w:r>
      <w:proofErr w:type="spellEnd"/>
      <w:r w:rsidRPr="006958E7">
        <w:rPr>
          <w:sz w:val="22"/>
          <w:szCs w:val="22"/>
        </w:rPr>
        <w:t xml:space="preserve"> y </w:t>
      </w:r>
      <w:proofErr w:type="spellStart"/>
      <w:r w:rsidRPr="006958E7">
        <w:rPr>
          <w:sz w:val="22"/>
          <w:szCs w:val="22"/>
        </w:rPr>
        <w:t>técnica</w:t>
      </w:r>
      <w:proofErr w:type="spellEnd"/>
      <w:r w:rsidRPr="006958E7">
        <w:rPr>
          <w:sz w:val="22"/>
          <w:szCs w:val="22"/>
        </w:rPr>
        <w:t>.</w:t>
      </w:r>
    </w:p>
    <w:p w14:paraId="28804A28" w14:textId="77777777" w:rsidR="006958E7" w:rsidRPr="006958E7" w:rsidRDefault="006958E7" w:rsidP="009226D4">
      <w:pPr>
        <w:pStyle w:val="Textindependent"/>
        <w:ind w:left="360" w:right="275"/>
        <w:rPr>
          <w:sz w:val="22"/>
          <w:szCs w:val="22"/>
        </w:rPr>
      </w:pPr>
    </w:p>
    <w:p w14:paraId="59B52B06" w14:textId="31BD9B63" w:rsidR="007D0617" w:rsidRPr="006F466F" w:rsidRDefault="006958E7" w:rsidP="006F466F">
      <w:pPr>
        <w:pStyle w:val="Textindependent"/>
        <w:ind w:left="360"/>
        <w:rPr>
          <w:sz w:val="22"/>
          <w:szCs w:val="22"/>
        </w:rPr>
      </w:pPr>
      <w:r w:rsidRPr="00FE7C5F">
        <w:rPr>
          <w:sz w:val="22"/>
          <w:szCs w:val="22"/>
        </w:rPr>
        <w:t xml:space="preserve">La </w:t>
      </w:r>
      <w:proofErr w:type="spellStart"/>
      <w:r w:rsidRPr="00FE7C5F">
        <w:rPr>
          <w:sz w:val="22"/>
          <w:szCs w:val="22"/>
        </w:rPr>
        <w:t>puntuación</w:t>
      </w:r>
      <w:proofErr w:type="spellEnd"/>
      <w:r w:rsidRPr="00FE7C5F">
        <w:rPr>
          <w:sz w:val="22"/>
          <w:szCs w:val="22"/>
        </w:rPr>
        <w:t xml:space="preserve"> </w:t>
      </w:r>
      <w:proofErr w:type="spellStart"/>
      <w:r w:rsidRPr="00FE7C5F">
        <w:rPr>
          <w:sz w:val="22"/>
          <w:szCs w:val="22"/>
        </w:rPr>
        <w:t>económica</w:t>
      </w:r>
      <w:proofErr w:type="spellEnd"/>
      <w:r w:rsidRPr="00FE7C5F">
        <w:rPr>
          <w:sz w:val="22"/>
          <w:szCs w:val="22"/>
        </w:rPr>
        <w:t xml:space="preserve"> se </w:t>
      </w:r>
      <w:proofErr w:type="spellStart"/>
      <w:r w:rsidRPr="00FE7C5F">
        <w:rPr>
          <w:sz w:val="22"/>
          <w:szCs w:val="22"/>
        </w:rPr>
        <w:t>redondeará</w:t>
      </w:r>
      <w:proofErr w:type="spellEnd"/>
      <w:r w:rsidRPr="00FE7C5F">
        <w:rPr>
          <w:sz w:val="22"/>
          <w:szCs w:val="22"/>
        </w:rPr>
        <w:t xml:space="preserve"> al </w:t>
      </w:r>
      <w:proofErr w:type="spellStart"/>
      <w:r w:rsidRPr="00FE7C5F">
        <w:rPr>
          <w:sz w:val="22"/>
          <w:szCs w:val="22"/>
        </w:rPr>
        <w:t>segundo</w:t>
      </w:r>
      <w:proofErr w:type="spellEnd"/>
      <w:r w:rsidRPr="00FE7C5F">
        <w:rPr>
          <w:sz w:val="22"/>
          <w:szCs w:val="22"/>
        </w:rPr>
        <w:t xml:space="preserve"> decimal.</w:t>
      </w:r>
    </w:p>
    <w:p w14:paraId="2C2BA0F9" w14:textId="77777777" w:rsidR="002938A6" w:rsidRPr="00396C52" w:rsidRDefault="002938A6" w:rsidP="002938A6">
      <w:pPr>
        <w:pStyle w:val="Textindependent"/>
        <w:rPr>
          <w:rFonts w:cs="Arial"/>
          <w:sz w:val="22"/>
          <w:szCs w:val="22"/>
        </w:rPr>
      </w:pPr>
    </w:p>
    <w:p w14:paraId="20CB3BE9" w14:textId="1F79E76B" w:rsidR="002938A6" w:rsidRPr="00396C52" w:rsidRDefault="002938A6" w:rsidP="002938A6">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Experiencia adicional</w:t>
      </w:r>
      <w:r w:rsidR="006F466F">
        <w:rPr>
          <w:rFonts w:ascii="Arial" w:hAnsi="Arial" w:cs="Arial"/>
          <w:sz w:val="22"/>
          <w:szCs w:val="22"/>
          <w:u w:val="single"/>
        </w:rPr>
        <w:t xml:space="preserve"> del </w:t>
      </w:r>
      <w:r>
        <w:rPr>
          <w:rFonts w:ascii="Arial" w:hAnsi="Arial" w:cs="Arial"/>
          <w:sz w:val="22"/>
          <w:szCs w:val="22"/>
          <w:u w:val="single"/>
        </w:rPr>
        <w:t>especialista en urbanismo (responsable de la redacción)</w:t>
      </w:r>
      <w:r w:rsidRPr="00396C52">
        <w:rPr>
          <w:rFonts w:ascii="Arial" w:hAnsi="Arial" w:cs="Arial"/>
          <w:sz w:val="22"/>
          <w:szCs w:val="22"/>
          <w:u w:val="single"/>
        </w:rPr>
        <w:t xml:space="preserve">:  hasta </w:t>
      </w:r>
      <w:r>
        <w:rPr>
          <w:rFonts w:ascii="Arial" w:hAnsi="Arial" w:cs="Arial"/>
          <w:sz w:val="22"/>
          <w:szCs w:val="22"/>
          <w:u w:val="single"/>
        </w:rPr>
        <w:t>3</w:t>
      </w:r>
      <w:r w:rsidR="000436E8">
        <w:rPr>
          <w:rFonts w:ascii="Arial" w:hAnsi="Arial" w:cs="Arial"/>
          <w:sz w:val="22"/>
          <w:szCs w:val="22"/>
          <w:u w:val="single"/>
        </w:rPr>
        <w:t>,5</w:t>
      </w:r>
      <w:r>
        <w:rPr>
          <w:rFonts w:ascii="Arial" w:hAnsi="Arial" w:cs="Arial"/>
          <w:sz w:val="22"/>
          <w:szCs w:val="22"/>
          <w:u w:val="single"/>
        </w:rPr>
        <w:t xml:space="preserve"> </w:t>
      </w:r>
      <w:r w:rsidRPr="00396C52">
        <w:rPr>
          <w:rFonts w:ascii="Arial" w:hAnsi="Arial" w:cs="Arial"/>
          <w:sz w:val="22"/>
          <w:szCs w:val="22"/>
          <w:u w:val="single"/>
        </w:rPr>
        <w:t>puntos</w:t>
      </w:r>
    </w:p>
    <w:p w14:paraId="2FC6301D" w14:textId="77777777" w:rsidR="002938A6" w:rsidRDefault="002938A6" w:rsidP="002938A6">
      <w:pPr>
        <w:spacing w:after="0" w:line="240" w:lineRule="auto"/>
        <w:jc w:val="both"/>
        <w:rPr>
          <w:rFonts w:cs="Arial"/>
        </w:rPr>
      </w:pPr>
    </w:p>
    <w:p w14:paraId="353536F2" w14:textId="57804F50" w:rsidR="000436E8" w:rsidRDefault="00E9287F" w:rsidP="000436E8">
      <w:pPr>
        <w:pStyle w:val="Textindependent"/>
        <w:ind w:left="360"/>
        <w:rPr>
          <w:rFonts w:cs="Arial"/>
          <w:sz w:val="22"/>
          <w:szCs w:val="22"/>
        </w:rPr>
      </w:pPr>
      <w:r>
        <w:rPr>
          <w:rFonts w:cs="Arial"/>
          <w:sz w:val="22"/>
          <w:szCs w:val="22"/>
        </w:rPr>
        <w:t>Se valorará en este apartado la experiencia adicional sobre el mínimo requerido como solvencia del especialista en urbanismo, responsable de la redacción</w:t>
      </w:r>
      <w:r w:rsidR="000436E8">
        <w:rPr>
          <w:rFonts w:cs="Arial"/>
          <w:sz w:val="22"/>
          <w:szCs w:val="22"/>
        </w:rPr>
        <w:t>, con un máximo de 3,5 puntos</w:t>
      </w:r>
      <w:r w:rsidR="00977898">
        <w:rPr>
          <w:rFonts w:cs="Arial"/>
          <w:sz w:val="22"/>
          <w:szCs w:val="22"/>
        </w:rPr>
        <w:t>,</w:t>
      </w:r>
      <w:r w:rsidR="000436E8">
        <w:rPr>
          <w:rFonts w:cs="Arial"/>
          <w:sz w:val="22"/>
          <w:szCs w:val="22"/>
        </w:rPr>
        <w:t xml:space="preserve"> a razón de 0,5 puntos por año entero adicional. </w:t>
      </w:r>
      <w:r w:rsidR="000436E8">
        <w:t xml:space="preserve">No se </w:t>
      </w:r>
      <w:proofErr w:type="spellStart"/>
      <w:r w:rsidR="000436E8">
        <w:t>computarán</w:t>
      </w:r>
      <w:proofErr w:type="spellEnd"/>
      <w:r w:rsidR="000436E8">
        <w:t xml:space="preserve"> las fracciones de </w:t>
      </w:r>
      <w:proofErr w:type="spellStart"/>
      <w:r w:rsidR="000436E8">
        <w:t>año</w:t>
      </w:r>
      <w:proofErr w:type="spellEnd"/>
      <w:r w:rsidR="000436E8">
        <w:t>.</w:t>
      </w:r>
    </w:p>
    <w:p w14:paraId="1F7BF238" w14:textId="77777777" w:rsidR="000436E8" w:rsidRDefault="000436E8" w:rsidP="000436E8">
      <w:pPr>
        <w:pStyle w:val="Textindependent"/>
        <w:ind w:left="360"/>
        <w:rPr>
          <w:rFonts w:cs="Arial"/>
          <w:sz w:val="22"/>
          <w:szCs w:val="22"/>
        </w:rPr>
      </w:pPr>
    </w:p>
    <w:p w14:paraId="5E1A85DA" w14:textId="7CAB7E9C" w:rsidR="000436E8" w:rsidRDefault="000436E8" w:rsidP="000436E8">
      <w:pPr>
        <w:pStyle w:val="Textindependent"/>
        <w:ind w:left="360"/>
      </w:pPr>
      <w:r>
        <w:t xml:space="preserve">Los licitadores con respecto a este </w:t>
      </w:r>
      <w:proofErr w:type="spellStart"/>
      <w:r>
        <w:t>criterio</w:t>
      </w:r>
      <w:proofErr w:type="spellEnd"/>
      <w:r>
        <w:t xml:space="preserve"> </w:t>
      </w:r>
      <w:proofErr w:type="spellStart"/>
      <w:r w:rsidR="00EB29EF">
        <w:t>tendrán</w:t>
      </w:r>
      <w:proofErr w:type="spellEnd"/>
      <w:r w:rsidR="00EB29EF">
        <w:t xml:space="preserve"> que aportar</w:t>
      </w:r>
      <w:r>
        <w:t xml:space="preserve"> una </w:t>
      </w:r>
      <w:proofErr w:type="spellStart"/>
      <w:r>
        <w:t>declaración</w:t>
      </w:r>
      <w:proofErr w:type="spellEnd"/>
      <w:r>
        <w:t xml:space="preserve"> responsable con una </w:t>
      </w:r>
      <w:proofErr w:type="spellStart"/>
      <w:r>
        <w:t>relación</w:t>
      </w:r>
      <w:proofErr w:type="spellEnd"/>
      <w:r>
        <w:t xml:space="preserve"> de los</w:t>
      </w:r>
      <w:r w:rsidRPr="0023323C">
        <w:t xml:space="preserve"> </w:t>
      </w:r>
      <w:proofErr w:type="spellStart"/>
      <w:r>
        <w:t>principales</w:t>
      </w:r>
      <w:proofErr w:type="spellEnd"/>
      <w:r w:rsidRPr="0023323C">
        <w:t xml:space="preserve"> </w:t>
      </w:r>
      <w:proofErr w:type="spellStart"/>
      <w:r>
        <w:t>servicios</w:t>
      </w:r>
      <w:proofErr w:type="spellEnd"/>
      <w:r w:rsidRPr="0023323C">
        <w:t xml:space="preserve"> </w:t>
      </w:r>
      <w:r>
        <w:t>o</w:t>
      </w:r>
      <w:r w:rsidRPr="0023323C">
        <w:t xml:space="preserve"> </w:t>
      </w:r>
      <w:proofErr w:type="spellStart"/>
      <w:r>
        <w:t>trabajos</w:t>
      </w:r>
      <w:proofErr w:type="spellEnd"/>
      <w:r>
        <w:t xml:space="preserve"> </w:t>
      </w:r>
      <w:proofErr w:type="spellStart"/>
      <w:r>
        <w:t>realizados</w:t>
      </w:r>
      <w:proofErr w:type="spellEnd"/>
      <w:r>
        <w:t xml:space="preserve"> de igual</w:t>
      </w:r>
      <w:r w:rsidRPr="0023323C">
        <w:t xml:space="preserve"> </w:t>
      </w:r>
      <w:r>
        <w:t>o</w:t>
      </w:r>
      <w:r w:rsidRPr="0023323C">
        <w:t xml:space="preserve"> </w:t>
      </w:r>
      <w:r>
        <w:t xml:space="preserve">similar </w:t>
      </w:r>
      <w:proofErr w:type="spellStart"/>
      <w:r>
        <w:t>naturaleza</w:t>
      </w:r>
      <w:proofErr w:type="spellEnd"/>
      <w:r w:rsidRPr="0023323C">
        <w:t xml:space="preserve"> </w:t>
      </w:r>
      <w:r>
        <w:t xml:space="preserve">a los que </w:t>
      </w:r>
      <w:proofErr w:type="spellStart"/>
      <w:r>
        <w:t>constituyen</w:t>
      </w:r>
      <w:proofErr w:type="spellEnd"/>
      <w:r>
        <w:t xml:space="preserve"> el </w:t>
      </w:r>
      <w:proofErr w:type="spellStart"/>
      <w:r>
        <w:t>objeto</w:t>
      </w:r>
      <w:proofErr w:type="spellEnd"/>
      <w:r>
        <w:t xml:space="preserve"> del </w:t>
      </w:r>
      <w:proofErr w:type="spellStart"/>
      <w:r>
        <w:t>contrato</w:t>
      </w:r>
      <w:proofErr w:type="spellEnd"/>
      <w:r>
        <w:t xml:space="preserve"> que </w:t>
      </w:r>
      <w:proofErr w:type="spellStart"/>
      <w:r>
        <w:t>incluya</w:t>
      </w:r>
      <w:proofErr w:type="spellEnd"/>
      <w:r>
        <w:t xml:space="preserve">: </w:t>
      </w:r>
      <w:proofErr w:type="spellStart"/>
      <w:r>
        <w:t>descripción</w:t>
      </w:r>
      <w:proofErr w:type="spellEnd"/>
      <w:r>
        <w:t xml:space="preserve"> y </w:t>
      </w:r>
      <w:proofErr w:type="spellStart"/>
      <w:r>
        <w:t>objeto</w:t>
      </w:r>
      <w:proofErr w:type="spellEnd"/>
      <w:r>
        <w:t xml:space="preserve"> del </w:t>
      </w:r>
      <w:proofErr w:type="spellStart"/>
      <w:r>
        <w:t>proyecto</w:t>
      </w:r>
      <w:proofErr w:type="spellEnd"/>
      <w:r>
        <w:t xml:space="preserve">; </w:t>
      </w:r>
      <w:proofErr w:type="spellStart"/>
      <w:r>
        <w:t>importe</w:t>
      </w:r>
      <w:proofErr w:type="spellEnd"/>
      <w:r>
        <w:t xml:space="preserve"> o valor </w:t>
      </w:r>
      <w:proofErr w:type="spellStart"/>
      <w:r>
        <w:t>económico</w:t>
      </w:r>
      <w:proofErr w:type="spellEnd"/>
      <w:r>
        <w:t xml:space="preserve">; </w:t>
      </w:r>
      <w:proofErr w:type="spellStart"/>
      <w:r>
        <w:t>alcance</w:t>
      </w:r>
      <w:proofErr w:type="spellEnd"/>
      <w:r>
        <w:t xml:space="preserve"> del </w:t>
      </w:r>
      <w:proofErr w:type="spellStart"/>
      <w:r>
        <w:t>trabajo</w:t>
      </w:r>
      <w:proofErr w:type="spellEnd"/>
      <w:r>
        <w:t xml:space="preserve"> </w:t>
      </w:r>
      <w:proofErr w:type="spellStart"/>
      <w:r>
        <w:t>realizado</w:t>
      </w:r>
      <w:proofErr w:type="spellEnd"/>
      <w:r>
        <w:t xml:space="preserve">; </w:t>
      </w:r>
      <w:proofErr w:type="spellStart"/>
      <w:r>
        <w:t>fecha</w:t>
      </w:r>
      <w:proofErr w:type="spellEnd"/>
      <w:r>
        <w:t xml:space="preserve"> y </w:t>
      </w:r>
      <w:proofErr w:type="spellStart"/>
      <w:r>
        <w:t>duración</w:t>
      </w:r>
      <w:proofErr w:type="spellEnd"/>
      <w:r>
        <w:t xml:space="preserve"> del </w:t>
      </w:r>
      <w:proofErr w:type="spellStart"/>
      <w:r>
        <w:t>proyecto</w:t>
      </w:r>
      <w:proofErr w:type="spellEnd"/>
      <w:r>
        <w:t xml:space="preserve">; e </w:t>
      </w:r>
      <w:proofErr w:type="spellStart"/>
      <w:r>
        <w:t>identificación</w:t>
      </w:r>
      <w:proofErr w:type="spellEnd"/>
      <w:r>
        <w:t xml:space="preserve"> y datos de contacto del </w:t>
      </w:r>
      <w:proofErr w:type="spellStart"/>
      <w:r>
        <w:t>destinatario</w:t>
      </w:r>
      <w:proofErr w:type="spellEnd"/>
      <w:r>
        <w:t xml:space="preserve">, </w:t>
      </w:r>
      <w:proofErr w:type="spellStart"/>
      <w:r>
        <w:t>público</w:t>
      </w:r>
      <w:proofErr w:type="spellEnd"/>
      <w:r>
        <w:t xml:space="preserve"> o </w:t>
      </w:r>
      <w:proofErr w:type="spellStart"/>
      <w:r>
        <w:t>privado</w:t>
      </w:r>
      <w:proofErr w:type="spellEnd"/>
      <w:r>
        <w:t xml:space="preserve">. </w:t>
      </w:r>
    </w:p>
    <w:p w14:paraId="712D4859" w14:textId="77777777" w:rsidR="000436E8" w:rsidRDefault="000436E8" w:rsidP="000436E8">
      <w:pPr>
        <w:pStyle w:val="Textindependent"/>
        <w:ind w:left="360"/>
      </w:pPr>
    </w:p>
    <w:p w14:paraId="570E900B" w14:textId="66349594" w:rsidR="000436E8" w:rsidRPr="00EB29EF" w:rsidRDefault="00EB29EF" w:rsidP="006F466F">
      <w:pPr>
        <w:pStyle w:val="Textindependent"/>
        <w:ind w:left="360"/>
      </w:pPr>
      <w:proofErr w:type="spellStart"/>
      <w:r w:rsidRPr="00EB29EF">
        <w:t>Asimismo</w:t>
      </w:r>
      <w:proofErr w:type="spellEnd"/>
      <w:r w:rsidRPr="00EB29EF">
        <w:t xml:space="preserve"> </w:t>
      </w:r>
      <w:r w:rsidR="000436E8" w:rsidRPr="00EB29EF">
        <w:t xml:space="preserve"> </w:t>
      </w:r>
      <w:proofErr w:type="spellStart"/>
      <w:r w:rsidR="000436E8" w:rsidRPr="00EB29EF">
        <w:t>tendr</w:t>
      </w:r>
      <w:r w:rsidRPr="00EB29EF">
        <w:t>án</w:t>
      </w:r>
      <w:proofErr w:type="spellEnd"/>
      <w:r w:rsidR="000436E8" w:rsidRPr="00EB29EF">
        <w:t xml:space="preserve"> que acreditar los </w:t>
      </w:r>
      <w:proofErr w:type="spellStart"/>
      <w:r w:rsidR="000436E8" w:rsidRPr="00EB29EF">
        <w:t>servicios</w:t>
      </w:r>
      <w:proofErr w:type="spellEnd"/>
      <w:r w:rsidR="000436E8" w:rsidRPr="00EB29EF">
        <w:t xml:space="preserve"> o </w:t>
      </w:r>
      <w:proofErr w:type="spellStart"/>
      <w:r w:rsidR="000436E8" w:rsidRPr="00EB29EF">
        <w:t>trabajos</w:t>
      </w:r>
      <w:proofErr w:type="spellEnd"/>
      <w:r w:rsidR="000436E8" w:rsidRPr="00EB29EF">
        <w:t xml:space="preserve"> </w:t>
      </w:r>
      <w:proofErr w:type="spellStart"/>
      <w:r w:rsidR="000436E8" w:rsidRPr="00EB29EF">
        <w:t>mediante</w:t>
      </w:r>
      <w:proofErr w:type="spellEnd"/>
      <w:r w:rsidR="000436E8" w:rsidRPr="00EB29EF">
        <w:t xml:space="preserve"> el </w:t>
      </w:r>
      <w:r w:rsidR="000436E8" w:rsidRPr="002672A7">
        <w:t xml:space="preserve">currículum </w:t>
      </w:r>
      <w:proofErr w:type="spellStart"/>
      <w:r w:rsidR="000436E8" w:rsidRPr="002672A7">
        <w:t>vitae</w:t>
      </w:r>
      <w:proofErr w:type="spellEnd"/>
      <w:r w:rsidR="000436E8" w:rsidRPr="002672A7">
        <w:t xml:space="preserve"> </w:t>
      </w:r>
      <w:r w:rsidR="000436E8" w:rsidRPr="00EB29EF">
        <w:t xml:space="preserve">y en </w:t>
      </w:r>
      <w:proofErr w:type="spellStart"/>
      <w:r w:rsidR="000436E8" w:rsidRPr="00EB29EF">
        <w:t>su</w:t>
      </w:r>
      <w:proofErr w:type="spellEnd"/>
      <w:r w:rsidR="000436E8" w:rsidRPr="00EB29EF">
        <w:t xml:space="preserve"> caso con los </w:t>
      </w:r>
      <w:proofErr w:type="spellStart"/>
      <w:r w:rsidR="000436E8" w:rsidRPr="00EB29EF">
        <w:t>certificados</w:t>
      </w:r>
      <w:proofErr w:type="spellEnd"/>
      <w:r w:rsidR="000436E8" w:rsidRPr="00EB29EF">
        <w:t xml:space="preserve"> de los </w:t>
      </w:r>
      <w:proofErr w:type="spellStart"/>
      <w:r w:rsidR="000436E8" w:rsidRPr="00EB29EF">
        <w:t>servicios</w:t>
      </w:r>
      <w:proofErr w:type="spellEnd"/>
      <w:r w:rsidR="000436E8" w:rsidRPr="00EB29EF">
        <w:t xml:space="preserve"> </w:t>
      </w:r>
      <w:proofErr w:type="spellStart"/>
      <w:r w:rsidR="000436E8" w:rsidRPr="00EB29EF">
        <w:t>prestados</w:t>
      </w:r>
      <w:proofErr w:type="spellEnd"/>
      <w:r w:rsidR="000436E8" w:rsidRPr="00EB29EF">
        <w:t xml:space="preserve"> y/o de </w:t>
      </w:r>
      <w:proofErr w:type="spellStart"/>
      <w:r w:rsidR="000436E8" w:rsidRPr="00EB29EF">
        <w:t>buena</w:t>
      </w:r>
      <w:proofErr w:type="spellEnd"/>
      <w:r w:rsidR="000436E8" w:rsidRPr="00EB29EF">
        <w:t xml:space="preserve"> </w:t>
      </w:r>
      <w:proofErr w:type="spellStart"/>
      <w:r w:rsidR="000436E8" w:rsidRPr="00EB29EF">
        <w:t>ejecución</w:t>
      </w:r>
      <w:proofErr w:type="spellEnd"/>
      <w:r w:rsidR="000436E8" w:rsidRPr="00EB29EF">
        <w:t xml:space="preserve"> </w:t>
      </w:r>
      <w:proofErr w:type="spellStart"/>
      <w:r w:rsidR="000436E8" w:rsidRPr="00EB29EF">
        <w:t>vinculados</w:t>
      </w:r>
      <w:proofErr w:type="spellEnd"/>
      <w:r w:rsidR="000436E8" w:rsidRPr="00EB29EF">
        <w:t xml:space="preserve"> al </w:t>
      </w:r>
      <w:proofErr w:type="spellStart"/>
      <w:r w:rsidR="000436E8" w:rsidRPr="00EB29EF">
        <w:t>planeamiento</w:t>
      </w:r>
      <w:proofErr w:type="spellEnd"/>
      <w:r w:rsidR="000436E8" w:rsidRPr="00EB29EF">
        <w:t xml:space="preserve"> </w:t>
      </w:r>
      <w:proofErr w:type="spellStart"/>
      <w:r w:rsidR="000436E8" w:rsidRPr="00EB29EF">
        <w:t>urbanístico</w:t>
      </w:r>
      <w:proofErr w:type="spellEnd"/>
      <w:r w:rsidR="006F466F" w:rsidRPr="00EB29EF">
        <w:t>.</w:t>
      </w:r>
      <w:r w:rsidR="000436E8" w:rsidRPr="00EB29EF">
        <w:t xml:space="preserve"> </w:t>
      </w:r>
    </w:p>
    <w:p w14:paraId="510E59F3" w14:textId="77777777" w:rsidR="006F466F" w:rsidRPr="00396C52" w:rsidRDefault="006F466F" w:rsidP="006F466F">
      <w:pPr>
        <w:pStyle w:val="Textindependent"/>
        <w:rPr>
          <w:rFonts w:cs="Arial"/>
          <w:sz w:val="22"/>
          <w:szCs w:val="22"/>
        </w:rPr>
      </w:pPr>
    </w:p>
    <w:p w14:paraId="2E9DA076" w14:textId="76976B54" w:rsidR="006F466F" w:rsidRPr="00396C52" w:rsidRDefault="006F466F" w:rsidP="006F466F">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 xml:space="preserve">Experiencia adicional </w:t>
      </w:r>
      <w:r w:rsidR="00977898">
        <w:rPr>
          <w:rFonts w:ascii="Arial" w:hAnsi="Arial" w:cs="Arial"/>
          <w:sz w:val="22"/>
          <w:szCs w:val="22"/>
          <w:u w:val="single"/>
        </w:rPr>
        <w:t xml:space="preserve">del </w:t>
      </w:r>
      <w:r>
        <w:rPr>
          <w:rFonts w:ascii="Arial" w:hAnsi="Arial" w:cs="Arial"/>
          <w:sz w:val="22"/>
          <w:szCs w:val="22"/>
          <w:u w:val="single"/>
        </w:rPr>
        <w:t xml:space="preserve">especialista en </w:t>
      </w:r>
      <w:r w:rsidR="00977898">
        <w:rPr>
          <w:rFonts w:ascii="Arial" w:hAnsi="Arial" w:cs="Arial"/>
          <w:sz w:val="22"/>
          <w:szCs w:val="22"/>
          <w:u w:val="single"/>
        </w:rPr>
        <w:t>paisaje:</w:t>
      </w:r>
      <w:r w:rsidRPr="00396C52">
        <w:rPr>
          <w:rFonts w:ascii="Arial" w:hAnsi="Arial" w:cs="Arial"/>
          <w:sz w:val="22"/>
          <w:szCs w:val="22"/>
          <w:u w:val="single"/>
        </w:rPr>
        <w:t xml:space="preserve">  hasta </w:t>
      </w:r>
      <w:r>
        <w:rPr>
          <w:rFonts w:ascii="Arial" w:hAnsi="Arial" w:cs="Arial"/>
          <w:sz w:val="22"/>
          <w:szCs w:val="22"/>
          <w:u w:val="single"/>
        </w:rPr>
        <w:t xml:space="preserve">3,5 </w:t>
      </w:r>
      <w:r w:rsidRPr="00396C52">
        <w:rPr>
          <w:rFonts w:ascii="Arial" w:hAnsi="Arial" w:cs="Arial"/>
          <w:sz w:val="22"/>
          <w:szCs w:val="22"/>
          <w:u w:val="single"/>
        </w:rPr>
        <w:t>puntos</w:t>
      </w:r>
    </w:p>
    <w:p w14:paraId="702198E5" w14:textId="77777777" w:rsidR="006F466F" w:rsidRDefault="006F466F" w:rsidP="006F466F">
      <w:pPr>
        <w:spacing w:after="0" w:line="240" w:lineRule="auto"/>
        <w:jc w:val="both"/>
        <w:rPr>
          <w:rFonts w:cs="Arial"/>
        </w:rPr>
      </w:pPr>
    </w:p>
    <w:p w14:paraId="53F374B6" w14:textId="706F9CC8" w:rsidR="006F466F" w:rsidRDefault="006F466F" w:rsidP="006F466F">
      <w:pPr>
        <w:pStyle w:val="Textindependent"/>
        <w:ind w:left="360"/>
        <w:rPr>
          <w:rFonts w:cs="Arial"/>
          <w:sz w:val="22"/>
          <w:szCs w:val="22"/>
        </w:rPr>
      </w:pPr>
      <w:r>
        <w:rPr>
          <w:rFonts w:cs="Arial"/>
          <w:sz w:val="22"/>
          <w:szCs w:val="22"/>
        </w:rPr>
        <w:t xml:space="preserve">Se valorará en este apartado la experiencia adicional sobre el mínimo requerido como solvencia del especialista en </w:t>
      </w:r>
      <w:r w:rsidR="00977898">
        <w:rPr>
          <w:rFonts w:cs="Arial"/>
          <w:sz w:val="22"/>
          <w:szCs w:val="22"/>
        </w:rPr>
        <w:t>paisaje,</w:t>
      </w:r>
      <w:r>
        <w:rPr>
          <w:rFonts w:cs="Arial"/>
          <w:sz w:val="22"/>
          <w:szCs w:val="22"/>
        </w:rPr>
        <w:t xml:space="preserve"> con un máximo de 3,5 puntos</w:t>
      </w:r>
      <w:r w:rsidR="00977898">
        <w:rPr>
          <w:rFonts w:cs="Arial"/>
          <w:sz w:val="22"/>
          <w:szCs w:val="22"/>
        </w:rPr>
        <w:t>,</w:t>
      </w:r>
      <w:r>
        <w:rPr>
          <w:rFonts w:cs="Arial"/>
          <w:sz w:val="22"/>
          <w:szCs w:val="22"/>
        </w:rPr>
        <w:t xml:space="preserve"> a razón de 0,5 puntos por año entero adicional. </w:t>
      </w:r>
      <w:r>
        <w:t xml:space="preserve">No se </w:t>
      </w:r>
      <w:proofErr w:type="spellStart"/>
      <w:r>
        <w:t>computarán</w:t>
      </w:r>
      <w:proofErr w:type="spellEnd"/>
      <w:r>
        <w:t xml:space="preserve"> las fracciones de </w:t>
      </w:r>
      <w:proofErr w:type="spellStart"/>
      <w:r>
        <w:t>año</w:t>
      </w:r>
      <w:proofErr w:type="spellEnd"/>
      <w:r>
        <w:t>.</w:t>
      </w:r>
    </w:p>
    <w:p w14:paraId="3DD15D22" w14:textId="77777777" w:rsidR="006F466F" w:rsidRDefault="006F466F" w:rsidP="006F466F">
      <w:pPr>
        <w:pStyle w:val="Textindependent"/>
        <w:ind w:left="360"/>
        <w:rPr>
          <w:rFonts w:cs="Arial"/>
          <w:sz w:val="22"/>
          <w:szCs w:val="22"/>
        </w:rPr>
      </w:pPr>
    </w:p>
    <w:p w14:paraId="2193072E" w14:textId="77777777" w:rsidR="00EB29EF" w:rsidRDefault="00EB29EF" w:rsidP="00EB29EF">
      <w:pPr>
        <w:pStyle w:val="Textindependent"/>
        <w:ind w:left="360"/>
      </w:pPr>
      <w:r>
        <w:t xml:space="preserve">Los licitadores con respecto a este </w:t>
      </w:r>
      <w:proofErr w:type="spellStart"/>
      <w:r>
        <w:t>criterio</w:t>
      </w:r>
      <w:proofErr w:type="spellEnd"/>
      <w:r>
        <w:t xml:space="preserve"> </w:t>
      </w:r>
      <w:proofErr w:type="spellStart"/>
      <w:r>
        <w:t>tendrán</w:t>
      </w:r>
      <w:proofErr w:type="spellEnd"/>
      <w:r>
        <w:t xml:space="preserve"> que aportar una </w:t>
      </w:r>
      <w:proofErr w:type="spellStart"/>
      <w:r>
        <w:t>declaración</w:t>
      </w:r>
      <w:proofErr w:type="spellEnd"/>
      <w:r>
        <w:t xml:space="preserve"> responsable con una </w:t>
      </w:r>
      <w:proofErr w:type="spellStart"/>
      <w:r>
        <w:t>relación</w:t>
      </w:r>
      <w:proofErr w:type="spellEnd"/>
      <w:r>
        <w:t xml:space="preserve"> de los</w:t>
      </w:r>
      <w:r w:rsidRPr="0023323C">
        <w:t xml:space="preserve"> </w:t>
      </w:r>
      <w:proofErr w:type="spellStart"/>
      <w:r>
        <w:t>principales</w:t>
      </w:r>
      <w:proofErr w:type="spellEnd"/>
      <w:r w:rsidRPr="0023323C">
        <w:t xml:space="preserve"> </w:t>
      </w:r>
      <w:proofErr w:type="spellStart"/>
      <w:r>
        <w:t>servicios</w:t>
      </w:r>
      <w:proofErr w:type="spellEnd"/>
      <w:r w:rsidRPr="0023323C">
        <w:t xml:space="preserve"> </w:t>
      </w:r>
      <w:r>
        <w:t>o</w:t>
      </w:r>
      <w:r w:rsidRPr="0023323C">
        <w:t xml:space="preserve"> </w:t>
      </w:r>
      <w:proofErr w:type="spellStart"/>
      <w:r>
        <w:t>trabajos</w:t>
      </w:r>
      <w:proofErr w:type="spellEnd"/>
      <w:r>
        <w:t xml:space="preserve"> </w:t>
      </w:r>
      <w:proofErr w:type="spellStart"/>
      <w:r>
        <w:t>realizados</w:t>
      </w:r>
      <w:proofErr w:type="spellEnd"/>
      <w:r>
        <w:t xml:space="preserve"> de igual</w:t>
      </w:r>
      <w:r w:rsidRPr="0023323C">
        <w:t xml:space="preserve"> </w:t>
      </w:r>
      <w:r>
        <w:t>o</w:t>
      </w:r>
      <w:r w:rsidRPr="0023323C">
        <w:t xml:space="preserve"> </w:t>
      </w:r>
      <w:r>
        <w:t xml:space="preserve">similar </w:t>
      </w:r>
      <w:proofErr w:type="spellStart"/>
      <w:r>
        <w:t>naturaleza</w:t>
      </w:r>
      <w:proofErr w:type="spellEnd"/>
      <w:r w:rsidRPr="0023323C">
        <w:t xml:space="preserve"> </w:t>
      </w:r>
      <w:r>
        <w:t xml:space="preserve">a los que </w:t>
      </w:r>
      <w:proofErr w:type="spellStart"/>
      <w:r>
        <w:t>constituyen</w:t>
      </w:r>
      <w:proofErr w:type="spellEnd"/>
      <w:r>
        <w:t xml:space="preserve"> el </w:t>
      </w:r>
      <w:proofErr w:type="spellStart"/>
      <w:r>
        <w:t>objeto</w:t>
      </w:r>
      <w:proofErr w:type="spellEnd"/>
      <w:r>
        <w:t xml:space="preserve"> del </w:t>
      </w:r>
      <w:proofErr w:type="spellStart"/>
      <w:r>
        <w:t>contrato</w:t>
      </w:r>
      <w:proofErr w:type="spellEnd"/>
      <w:r>
        <w:t xml:space="preserve"> que </w:t>
      </w:r>
      <w:proofErr w:type="spellStart"/>
      <w:r>
        <w:t>incluya</w:t>
      </w:r>
      <w:proofErr w:type="spellEnd"/>
      <w:r>
        <w:t xml:space="preserve">: </w:t>
      </w:r>
      <w:proofErr w:type="spellStart"/>
      <w:r>
        <w:t>descripción</w:t>
      </w:r>
      <w:proofErr w:type="spellEnd"/>
      <w:r>
        <w:t xml:space="preserve"> y </w:t>
      </w:r>
      <w:proofErr w:type="spellStart"/>
      <w:r>
        <w:t>objeto</w:t>
      </w:r>
      <w:proofErr w:type="spellEnd"/>
      <w:r>
        <w:t xml:space="preserve"> del </w:t>
      </w:r>
      <w:proofErr w:type="spellStart"/>
      <w:r>
        <w:t>proyecto</w:t>
      </w:r>
      <w:proofErr w:type="spellEnd"/>
      <w:r>
        <w:t xml:space="preserve">; </w:t>
      </w:r>
      <w:proofErr w:type="spellStart"/>
      <w:r>
        <w:t>importe</w:t>
      </w:r>
      <w:proofErr w:type="spellEnd"/>
      <w:r>
        <w:t xml:space="preserve"> o valor </w:t>
      </w:r>
      <w:proofErr w:type="spellStart"/>
      <w:r>
        <w:t>económico</w:t>
      </w:r>
      <w:proofErr w:type="spellEnd"/>
      <w:r>
        <w:t xml:space="preserve">; </w:t>
      </w:r>
      <w:proofErr w:type="spellStart"/>
      <w:r>
        <w:t>alcance</w:t>
      </w:r>
      <w:proofErr w:type="spellEnd"/>
      <w:r>
        <w:t xml:space="preserve"> del </w:t>
      </w:r>
      <w:proofErr w:type="spellStart"/>
      <w:r>
        <w:t>trabajo</w:t>
      </w:r>
      <w:proofErr w:type="spellEnd"/>
      <w:r>
        <w:t xml:space="preserve"> </w:t>
      </w:r>
      <w:proofErr w:type="spellStart"/>
      <w:r>
        <w:t>realizado</w:t>
      </w:r>
      <w:proofErr w:type="spellEnd"/>
      <w:r>
        <w:t xml:space="preserve">; </w:t>
      </w:r>
      <w:proofErr w:type="spellStart"/>
      <w:r>
        <w:t>fecha</w:t>
      </w:r>
      <w:proofErr w:type="spellEnd"/>
      <w:r>
        <w:t xml:space="preserve"> y </w:t>
      </w:r>
      <w:proofErr w:type="spellStart"/>
      <w:r>
        <w:t>duración</w:t>
      </w:r>
      <w:proofErr w:type="spellEnd"/>
      <w:r>
        <w:t xml:space="preserve"> del </w:t>
      </w:r>
      <w:proofErr w:type="spellStart"/>
      <w:r>
        <w:t>proyecto</w:t>
      </w:r>
      <w:proofErr w:type="spellEnd"/>
      <w:r>
        <w:t xml:space="preserve">; e </w:t>
      </w:r>
      <w:proofErr w:type="spellStart"/>
      <w:r>
        <w:t>identificación</w:t>
      </w:r>
      <w:proofErr w:type="spellEnd"/>
      <w:r>
        <w:t xml:space="preserve"> y datos de contacto del </w:t>
      </w:r>
      <w:proofErr w:type="spellStart"/>
      <w:r>
        <w:t>destinatario</w:t>
      </w:r>
      <w:proofErr w:type="spellEnd"/>
      <w:r>
        <w:t xml:space="preserve">, </w:t>
      </w:r>
      <w:proofErr w:type="spellStart"/>
      <w:r>
        <w:t>público</w:t>
      </w:r>
      <w:proofErr w:type="spellEnd"/>
      <w:r>
        <w:t xml:space="preserve"> o </w:t>
      </w:r>
      <w:proofErr w:type="spellStart"/>
      <w:r>
        <w:t>privado</w:t>
      </w:r>
      <w:proofErr w:type="spellEnd"/>
      <w:r>
        <w:t xml:space="preserve">. </w:t>
      </w:r>
    </w:p>
    <w:p w14:paraId="2087352C" w14:textId="77777777" w:rsidR="00EB29EF" w:rsidRDefault="00EB29EF" w:rsidP="00EB29EF">
      <w:pPr>
        <w:pStyle w:val="Textindependent"/>
        <w:ind w:left="360"/>
      </w:pPr>
    </w:p>
    <w:p w14:paraId="7E0F9B11" w14:textId="77777777" w:rsidR="00EB29EF" w:rsidRPr="00EB29EF" w:rsidRDefault="00EB29EF" w:rsidP="00EB29EF">
      <w:pPr>
        <w:pStyle w:val="Textindependent"/>
        <w:ind w:left="360"/>
      </w:pPr>
      <w:proofErr w:type="spellStart"/>
      <w:r w:rsidRPr="00EB29EF">
        <w:t>Asimismo</w:t>
      </w:r>
      <w:proofErr w:type="spellEnd"/>
      <w:r w:rsidRPr="00EB29EF">
        <w:t xml:space="preserve">  </w:t>
      </w:r>
      <w:proofErr w:type="spellStart"/>
      <w:r w:rsidRPr="00EB29EF">
        <w:t>tendrán</w:t>
      </w:r>
      <w:proofErr w:type="spellEnd"/>
      <w:r w:rsidRPr="00EB29EF">
        <w:t xml:space="preserve"> que acreditar los </w:t>
      </w:r>
      <w:proofErr w:type="spellStart"/>
      <w:r w:rsidRPr="00EB29EF">
        <w:t>servicios</w:t>
      </w:r>
      <w:proofErr w:type="spellEnd"/>
      <w:r w:rsidRPr="00EB29EF">
        <w:t xml:space="preserve"> o </w:t>
      </w:r>
      <w:proofErr w:type="spellStart"/>
      <w:r w:rsidRPr="00EB29EF">
        <w:t>trabajos</w:t>
      </w:r>
      <w:proofErr w:type="spellEnd"/>
      <w:r w:rsidRPr="00EB29EF">
        <w:t xml:space="preserve"> </w:t>
      </w:r>
      <w:proofErr w:type="spellStart"/>
      <w:r w:rsidRPr="00EB29EF">
        <w:t>mediante</w:t>
      </w:r>
      <w:proofErr w:type="spellEnd"/>
      <w:r w:rsidRPr="00EB29EF">
        <w:t xml:space="preserve"> el </w:t>
      </w:r>
      <w:r w:rsidRPr="00A74337">
        <w:t xml:space="preserve">currículum </w:t>
      </w:r>
      <w:proofErr w:type="spellStart"/>
      <w:r w:rsidRPr="00A74337">
        <w:t>vitae</w:t>
      </w:r>
      <w:proofErr w:type="spellEnd"/>
      <w:r w:rsidRPr="00A74337">
        <w:t xml:space="preserve"> </w:t>
      </w:r>
      <w:r w:rsidRPr="00EB29EF">
        <w:t xml:space="preserve">y en </w:t>
      </w:r>
      <w:proofErr w:type="spellStart"/>
      <w:r w:rsidRPr="00EB29EF">
        <w:t>su</w:t>
      </w:r>
      <w:proofErr w:type="spellEnd"/>
      <w:r w:rsidRPr="00EB29EF">
        <w:t xml:space="preserve"> caso con los </w:t>
      </w:r>
      <w:proofErr w:type="spellStart"/>
      <w:r w:rsidRPr="00EB29EF">
        <w:t>certificados</w:t>
      </w:r>
      <w:proofErr w:type="spellEnd"/>
      <w:r w:rsidRPr="00EB29EF">
        <w:t xml:space="preserve"> de los </w:t>
      </w:r>
      <w:proofErr w:type="spellStart"/>
      <w:r w:rsidRPr="00EB29EF">
        <w:t>servicios</w:t>
      </w:r>
      <w:proofErr w:type="spellEnd"/>
      <w:r w:rsidRPr="00EB29EF">
        <w:t xml:space="preserve"> </w:t>
      </w:r>
      <w:proofErr w:type="spellStart"/>
      <w:r w:rsidRPr="00EB29EF">
        <w:t>prestados</w:t>
      </w:r>
      <w:proofErr w:type="spellEnd"/>
      <w:r w:rsidRPr="00EB29EF">
        <w:t xml:space="preserve"> y/o de </w:t>
      </w:r>
      <w:proofErr w:type="spellStart"/>
      <w:r w:rsidRPr="00EB29EF">
        <w:t>buena</w:t>
      </w:r>
      <w:proofErr w:type="spellEnd"/>
      <w:r w:rsidRPr="00EB29EF">
        <w:t xml:space="preserve"> </w:t>
      </w:r>
      <w:proofErr w:type="spellStart"/>
      <w:r w:rsidRPr="00EB29EF">
        <w:t>ejecución</w:t>
      </w:r>
      <w:proofErr w:type="spellEnd"/>
      <w:r w:rsidRPr="00EB29EF">
        <w:t xml:space="preserve"> </w:t>
      </w:r>
      <w:proofErr w:type="spellStart"/>
      <w:r w:rsidRPr="00EB29EF">
        <w:t>vinculados</w:t>
      </w:r>
      <w:proofErr w:type="spellEnd"/>
      <w:r w:rsidRPr="00EB29EF">
        <w:t xml:space="preserve"> al </w:t>
      </w:r>
      <w:proofErr w:type="spellStart"/>
      <w:r w:rsidRPr="00EB29EF">
        <w:t>planeamiento</w:t>
      </w:r>
      <w:proofErr w:type="spellEnd"/>
      <w:r w:rsidRPr="00EB29EF">
        <w:t xml:space="preserve"> </w:t>
      </w:r>
      <w:proofErr w:type="spellStart"/>
      <w:r w:rsidRPr="00EB29EF">
        <w:t>urbanístico</w:t>
      </w:r>
      <w:proofErr w:type="spellEnd"/>
      <w:r w:rsidRPr="00EB29EF">
        <w:t xml:space="preserve">. </w:t>
      </w:r>
    </w:p>
    <w:p w14:paraId="2CA81BB7" w14:textId="77777777" w:rsidR="00A00720" w:rsidRDefault="00A00720" w:rsidP="00A00720">
      <w:pPr>
        <w:pStyle w:val="Textindependent"/>
        <w:rPr>
          <w:rFonts w:cs="Arial"/>
          <w:sz w:val="22"/>
          <w:szCs w:val="22"/>
        </w:rPr>
      </w:pPr>
    </w:p>
    <w:p w14:paraId="6CBE4941" w14:textId="77777777" w:rsidR="00890A2C" w:rsidRDefault="00890A2C" w:rsidP="00A00720">
      <w:pPr>
        <w:pStyle w:val="Textindependent"/>
        <w:rPr>
          <w:rFonts w:cs="Arial"/>
          <w:sz w:val="22"/>
          <w:szCs w:val="22"/>
        </w:rPr>
      </w:pPr>
    </w:p>
    <w:p w14:paraId="270E1A92" w14:textId="77777777" w:rsidR="00890A2C" w:rsidRDefault="00890A2C" w:rsidP="00A00720">
      <w:pPr>
        <w:pStyle w:val="Textindependent"/>
        <w:rPr>
          <w:rFonts w:cs="Arial"/>
          <w:sz w:val="22"/>
          <w:szCs w:val="22"/>
        </w:rPr>
      </w:pPr>
    </w:p>
    <w:p w14:paraId="1553C071" w14:textId="77777777" w:rsidR="00890A2C" w:rsidRPr="00396C52" w:rsidRDefault="00890A2C" w:rsidP="00A00720">
      <w:pPr>
        <w:pStyle w:val="Textindependent"/>
        <w:rPr>
          <w:rFonts w:cs="Arial"/>
          <w:sz w:val="22"/>
          <w:szCs w:val="22"/>
        </w:rPr>
      </w:pPr>
    </w:p>
    <w:p w14:paraId="483C14A5" w14:textId="2B201CB6" w:rsidR="00A00720" w:rsidRPr="00396C52" w:rsidRDefault="00A00720" w:rsidP="00A007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Experiencia adicional del responsable de la movilidad:</w:t>
      </w:r>
      <w:r w:rsidRPr="00396C52">
        <w:rPr>
          <w:rFonts w:ascii="Arial" w:hAnsi="Arial" w:cs="Arial"/>
          <w:sz w:val="22"/>
          <w:szCs w:val="22"/>
          <w:u w:val="single"/>
        </w:rPr>
        <w:t xml:space="preserve">  hasta </w:t>
      </w:r>
      <w:r>
        <w:rPr>
          <w:rFonts w:ascii="Arial" w:hAnsi="Arial" w:cs="Arial"/>
          <w:sz w:val="22"/>
          <w:szCs w:val="22"/>
          <w:u w:val="single"/>
        </w:rPr>
        <w:t xml:space="preserve">3,5 </w:t>
      </w:r>
      <w:r w:rsidRPr="00396C52">
        <w:rPr>
          <w:rFonts w:ascii="Arial" w:hAnsi="Arial" w:cs="Arial"/>
          <w:sz w:val="22"/>
          <w:szCs w:val="22"/>
          <w:u w:val="single"/>
        </w:rPr>
        <w:t>puntos</w:t>
      </w:r>
    </w:p>
    <w:p w14:paraId="43F0DDA0" w14:textId="77777777" w:rsidR="00A00720" w:rsidRDefault="00A00720" w:rsidP="00A00720">
      <w:pPr>
        <w:spacing w:after="0" w:line="240" w:lineRule="auto"/>
        <w:jc w:val="both"/>
        <w:rPr>
          <w:rFonts w:cs="Arial"/>
        </w:rPr>
      </w:pPr>
    </w:p>
    <w:p w14:paraId="0A731B3F" w14:textId="187803D0" w:rsidR="00A00720" w:rsidRDefault="00A00720" w:rsidP="00A00720">
      <w:pPr>
        <w:pStyle w:val="Textindependent"/>
        <w:ind w:left="360"/>
        <w:rPr>
          <w:rFonts w:cs="Arial"/>
          <w:sz w:val="22"/>
          <w:szCs w:val="22"/>
        </w:rPr>
      </w:pPr>
      <w:r>
        <w:rPr>
          <w:rFonts w:cs="Arial"/>
          <w:sz w:val="22"/>
          <w:szCs w:val="22"/>
        </w:rPr>
        <w:t xml:space="preserve">Se valorará en este apartado la experiencia adicional sobre el mínimo requerido como solvencia </w:t>
      </w:r>
      <w:r w:rsidR="003C0520">
        <w:rPr>
          <w:rFonts w:cs="Arial"/>
          <w:sz w:val="22"/>
          <w:szCs w:val="22"/>
        </w:rPr>
        <w:t>del responsable de la movilidad</w:t>
      </w:r>
      <w:r>
        <w:rPr>
          <w:rFonts w:cs="Arial"/>
          <w:sz w:val="22"/>
          <w:szCs w:val="22"/>
        </w:rPr>
        <w:t xml:space="preserve">, con un máximo de 3,5 puntos, a razón de 0,5 puntos por año entero adicional. </w:t>
      </w:r>
      <w:r>
        <w:t xml:space="preserve">No se </w:t>
      </w:r>
      <w:proofErr w:type="spellStart"/>
      <w:r>
        <w:t>computarán</w:t>
      </w:r>
      <w:proofErr w:type="spellEnd"/>
      <w:r>
        <w:t xml:space="preserve"> las fracciones de </w:t>
      </w:r>
      <w:proofErr w:type="spellStart"/>
      <w:r>
        <w:t>año</w:t>
      </w:r>
      <w:proofErr w:type="spellEnd"/>
      <w:r>
        <w:t>.</w:t>
      </w:r>
    </w:p>
    <w:p w14:paraId="7CE8E460" w14:textId="77777777" w:rsidR="00A00720" w:rsidRDefault="00A00720" w:rsidP="00A00720">
      <w:pPr>
        <w:pStyle w:val="Textindependent"/>
        <w:ind w:left="360"/>
        <w:rPr>
          <w:rFonts w:cs="Arial"/>
          <w:sz w:val="22"/>
          <w:szCs w:val="22"/>
        </w:rPr>
      </w:pPr>
    </w:p>
    <w:p w14:paraId="37BCE352" w14:textId="77777777" w:rsidR="00EB29EF" w:rsidRDefault="00EB29EF" w:rsidP="00EB29EF">
      <w:pPr>
        <w:pStyle w:val="Textindependent"/>
        <w:ind w:left="360"/>
      </w:pPr>
      <w:r>
        <w:t xml:space="preserve">Los licitadores con respecto a este </w:t>
      </w:r>
      <w:proofErr w:type="spellStart"/>
      <w:r>
        <w:t>criterio</w:t>
      </w:r>
      <w:proofErr w:type="spellEnd"/>
      <w:r>
        <w:t xml:space="preserve"> </w:t>
      </w:r>
      <w:proofErr w:type="spellStart"/>
      <w:r>
        <w:t>tendrán</w:t>
      </w:r>
      <w:proofErr w:type="spellEnd"/>
      <w:r>
        <w:t xml:space="preserve"> que aportar una </w:t>
      </w:r>
      <w:proofErr w:type="spellStart"/>
      <w:r>
        <w:t>declaración</w:t>
      </w:r>
      <w:proofErr w:type="spellEnd"/>
      <w:r>
        <w:t xml:space="preserve"> responsable con una </w:t>
      </w:r>
      <w:proofErr w:type="spellStart"/>
      <w:r>
        <w:t>relación</w:t>
      </w:r>
      <w:proofErr w:type="spellEnd"/>
      <w:r>
        <w:t xml:space="preserve"> de los</w:t>
      </w:r>
      <w:r w:rsidRPr="0023323C">
        <w:t xml:space="preserve"> </w:t>
      </w:r>
      <w:proofErr w:type="spellStart"/>
      <w:r>
        <w:t>principales</w:t>
      </w:r>
      <w:proofErr w:type="spellEnd"/>
      <w:r w:rsidRPr="0023323C">
        <w:t xml:space="preserve"> </w:t>
      </w:r>
      <w:proofErr w:type="spellStart"/>
      <w:r>
        <w:t>servicios</w:t>
      </w:r>
      <w:proofErr w:type="spellEnd"/>
      <w:r w:rsidRPr="0023323C">
        <w:t xml:space="preserve"> </w:t>
      </w:r>
      <w:r>
        <w:t>o</w:t>
      </w:r>
      <w:r w:rsidRPr="0023323C">
        <w:t xml:space="preserve"> </w:t>
      </w:r>
      <w:proofErr w:type="spellStart"/>
      <w:r>
        <w:t>trabajos</w:t>
      </w:r>
      <w:proofErr w:type="spellEnd"/>
      <w:r>
        <w:t xml:space="preserve"> </w:t>
      </w:r>
      <w:proofErr w:type="spellStart"/>
      <w:r>
        <w:t>realizados</w:t>
      </w:r>
      <w:proofErr w:type="spellEnd"/>
      <w:r>
        <w:t xml:space="preserve"> de igual</w:t>
      </w:r>
      <w:r w:rsidRPr="0023323C">
        <w:t xml:space="preserve"> </w:t>
      </w:r>
      <w:r>
        <w:t>o</w:t>
      </w:r>
      <w:r w:rsidRPr="0023323C">
        <w:t xml:space="preserve"> </w:t>
      </w:r>
      <w:r>
        <w:t xml:space="preserve">similar </w:t>
      </w:r>
      <w:proofErr w:type="spellStart"/>
      <w:r>
        <w:t>naturaleza</w:t>
      </w:r>
      <w:proofErr w:type="spellEnd"/>
      <w:r w:rsidRPr="0023323C">
        <w:t xml:space="preserve"> </w:t>
      </w:r>
      <w:r>
        <w:t xml:space="preserve">a los que </w:t>
      </w:r>
      <w:proofErr w:type="spellStart"/>
      <w:r>
        <w:t>constituyen</w:t>
      </w:r>
      <w:proofErr w:type="spellEnd"/>
      <w:r>
        <w:t xml:space="preserve"> el </w:t>
      </w:r>
      <w:proofErr w:type="spellStart"/>
      <w:r>
        <w:t>objeto</w:t>
      </w:r>
      <w:proofErr w:type="spellEnd"/>
      <w:r>
        <w:t xml:space="preserve"> del </w:t>
      </w:r>
      <w:proofErr w:type="spellStart"/>
      <w:r>
        <w:t>contrato</w:t>
      </w:r>
      <w:proofErr w:type="spellEnd"/>
      <w:r>
        <w:t xml:space="preserve"> que </w:t>
      </w:r>
      <w:proofErr w:type="spellStart"/>
      <w:r>
        <w:t>incluya</w:t>
      </w:r>
      <w:proofErr w:type="spellEnd"/>
      <w:r>
        <w:t xml:space="preserve">: </w:t>
      </w:r>
      <w:proofErr w:type="spellStart"/>
      <w:r>
        <w:t>descripción</w:t>
      </w:r>
      <w:proofErr w:type="spellEnd"/>
      <w:r>
        <w:t xml:space="preserve"> y </w:t>
      </w:r>
      <w:proofErr w:type="spellStart"/>
      <w:r>
        <w:t>objeto</w:t>
      </w:r>
      <w:proofErr w:type="spellEnd"/>
      <w:r>
        <w:t xml:space="preserve"> del </w:t>
      </w:r>
      <w:proofErr w:type="spellStart"/>
      <w:r>
        <w:t>proyecto</w:t>
      </w:r>
      <w:proofErr w:type="spellEnd"/>
      <w:r>
        <w:t xml:space="preserve">; </w:t>
      </w:r>
      <w:proofErr w:type="spellStart"/>
      <w:r>
        <w:t>importe</w:t>
      </w:r>
      <w:proofErr w:type="spellEnd"/>
      <w:r>
        <w:t xml:space="preserve"> o valor </w:t>
      </w:r>
      <w:proofErr w:type="spellStart"/>
      <w:r>
        <w:t>económico</w:t>
      </w:r>
      <w:proofErr w:type="spellEnd"/>
      <w:r>
        <w:t xml:space="preserve">; </w:t>
      </w:r>
      <w:proofErr w:type="spellStart"/>
      <w:r>
        <w:t>alcance</w:t>
      </w:r>
      <w:proofErr w:type="spellEnd"/>
      <w:r>
        <w:t xml:space="preserve"> del </w:t>
      </w:r>
      <w:proofErr w:type="spellStart"/>
      <w:r>
        <w:t>trabajo</w:t>
      </w:r>
      <w:proofErr w:type="spellEnd"/>
      <w:r>
        <w:t xml:space="preserve"> </w:t>
      </w:r>
      <w:proofErr w:type="spellStart"/>
      <w:r>
        <w:t>realizado</w:t>
      </w:r>
      <w:proofErr w:type="spellEnd"/>
      <w:r>
        <w:t xml:space="preserve">; </w:t>
      </w:r>
      <w:proofErr w:type="spellStart"/>
      <w:r>
        <w:t>fecha</w:t>
      </w:r>
      <w:proofErr w:type="spellEnd"/>
      <w:r>
        <w:t xml:space="preserve"> y </w:t>
      </w:r>
      <w:proofErr w:type="spellStart"/>
      <w:r>
        <w:t>duración</w:t>
      </w:r>
      <w:proofErr w:type="spellEnd"/>
      <w:r>
        <w:t xml:space="preserve"> del </w:t>
      </w:r>
      <w:proofErr w:type="spellStart"/>
      <w:r>
        <w:t>proyecto</w:t>
      </w:r>
      <w:proofErr w:type="spellEnd"/>
      <w:r>
        <w:t xml:space="preserve">; e </w:t>
      </w:r>
      <w:proofErr w:type="spellStart"/>
      <w:r>
        <w:t>identificación</w:t>
      </w:r>
      <w:proofErr w:type="spellEnd"/>
      <w:r>
        <w:t xml:space="preserve"> y datos de contacto del </w:t>
      </w:r>
      <w:proofErr w:type="spellStart"/>
      <w:r>
        <w:t>destinatario</w:t>
      </w:r>
      <w:proofErr w:type="spellEnd"/>
      <w:r>
        <w:t xml:space="preserve">, </w:t>
      </w:r>
      <w:proofErr w:type="spellStart"/>
      <w:r>
        <w:t>público</w:t>
      </w:r>
      <w:proofErr w:type="spellEnd"/>
      <w:r>
        <w:t xml:space="preserve"> o </w:t>
      </w:r>
      <w:proofErr w:type="spellStart"/>
      <w:r>
        <w:t>privado</w:t>
      </w:r>
      <w:proofErr w:type="spellEnd"/>
      <w:r>
        <w:t xml:space="preserve">. </w:t>
      </w:r>
    </w:p>
    <w:p w14:paraId="64699C46" w14:textId="77777777" w:rsidR="00EB29EF" w:rsidRDefault="00EB29EF" w:rsidP="00EB29EF">
      <w:pPr>
        <w:pStyle w:val="Textindependent"/>
        <w:ind w:left="360"/>
      </w:pPr>
    </w:p>
    <w:p w14:paraId="429D2151" w14:textId="77777777" w:rsidR="00EB29EF" w:rsidRPr="00EB29EF" w:rsidRDefault="00EB29EF" w:rsidP="00EB29EF">
      <w:pPr>
        <w:pStyle w:val="Textindependent"/>
        <w:ind w:left="360"/>
      </w:pPr>
      <w:proofErr w:type="spellStart"/>
      <w:r w:rsidRPr="00EB29EF">
        <w:t>Asimismo</w:t>
      </w:r>
      <w:proofErr w:type="spellEnd"/>
      <w:r w:rsidRPr="00EB29EF">
        <w:t xml:space="preserve">  </w:t>
      </w:r>
      <w:proofErr w:type="spellStart"/>
      <w:r w:rsidRPr="00EB29EF">
        <w:t>tendrán</w:t>
      </w:r>
      <w:proofErr w:type="spellEnd"/>
      <w:r w:rsidRPr="00EB29EF">
        <w:t xml:space="preserve"> que acreditar los </w:t>
      </w:r>
      <w:proofErr w:type="spellStart"/>
      <w:r w:rsidRPr="00EB29EF">
        <w:t>servicios</w:t>
      </w:r>
      <w:proofErr w:type="spellEnd"/>
      <w:r w:rsidRPr="00EB29EF">
        <w:t xml:space="preserve"> o </w:t>
      </w:r>
      <w:proofErr w:type="spellStart"/>
      <w:r w:rsidRPr="00EB29EF">
        <w:t>trabajos</w:t>
      </w:r>
      <w:proofErr w:type="spellEnd"/>
      <w:r w:rsidRPr="00EB29EF">
        <w:t xml:space="preserve"> </w:t>
      </w:r>
      <w:proofErr w:type="spellStart"/>
      <w:r w:rsidRPr="00EB29EF">
        <w:t>mediante</w:t>
      </w:r>
      <w:proofErr w:type="spellEnd"/>
      <w:r w:rsidRPr="00EB29EF">
        <w:t xml:space="preserve"> el </w:t>
      </w:r>
      <w:r w:rsidRPr="00A74337">
        <w:t xml:space="preserve">currículum </w:t>
      </w:r>
      <w:proofErr w:type="spellStart"/>
      <w:r w:rsidRPr="00A74337">
        <w:t>vitae</w:t>
      </w:r>
      <w:proofErr w:type="spellEnd"/>
      <w:r w:rsidRPr="00A74337">
        <w:t xml:space="preserve"> y </w:t>
      </w:r>
      <w:r w:rsidRPr="00EB29EF">
        <w:t xml:space="preserve">en </w:t>
      </w:r>
      <w:proofErr w:type="spellStart"/>
      <w:r w:rsidRPr="00EB29EF">
        <w:t>su</w:t>
      </w:r>
      <w:proofErr w:type="spellEnd"/>
      <w:r w:rsidRPr="00EB29EF">
        <w:t xml:space="preserve"> caso con los </w:t>
      </w:r>
      <w:proofErr w:type="spellStart"/>
      <w:r w:rsidRPr="00EB29EF">
        <w:t>certificados</w:t>
      </w:r>
      <w:proofErr w:type="spellEnd"/>
      <w:r w:rsidRPr="00EB29EF">
        <w:t xml:space="preserve"> de los </w:t>
      </w:r>
      <w:proofErr w:type="spellStart"/>
      <w:r w:rsidRPr="00EB29EF">
        <w:t>servicios</w:t>
      </w:r>
      <w:proofErr w:type="spellEnd"/>
      <w:r w:rsidRPr="00EB29EF">
        <w:t xml:space="preserve"> </w:t>
      </w:r>
      <w:proofErr w:type="spellStart"/>
      <w:r w:rsidRPr="00EB29EF">
        <w:t>prestados</w:t>
      </w:r>
      <w:proofErr w:type="spellEnd"/>
      <w:r w:rsidRPr="00EB29EF">
        <w:t xml:space="preserve"> y/o de </w:t>
      </w:r>
      <w:proofErr w:type="spellStart"/>
      <w:r w:rsidRPr="00EB29EF">
        <w:t>buena</w:t>
      </w:r>
      <w:proofErr w:type="spellEnd"/>
      <w:r w:rsidRPr="00EB29EF">
        <w:t xml:space="preserve"> </w:t>
      </w:r>
      <w:proofErr w:type="spellStart"/>
      <w:r w:rsidRPr="00EB29EF">
        <w:t>ejecución</w:t>
      </w:r>
      <w:proofErr w:type="spellEnd"/>
      <w:r w:rsidRPr="00EB29EF">
        <w:t xml:space="preserve"> </w:t>
      </w:r>
      <w:proofErr w:type="spellStart"/>
      <w:r w:rsidRPr="00EB29EF">
        <w:t>vinculados</w:t>
      </w:r>
      <w:proofErr w:type="spellEnd"/>
      <w:r w:rsidRPr="00EB29EF">
        <w:t xml:space="preserve"> al </w:t>
      </w:r>
      <w:proofErr w:type="spellStart"/>
      <w:r w:rsidRPr="00EB29EF">
        <w:t>planeamiento</w:t>
      </w:r>
      <w:proofErr w:type="spellEnd"/>
      <w:r w:rsidRPr="00EB29EF">
        <w:t xml:space="preserve"> </w:t>
      </w:r>
      <w:proofErr w:type="spellStart"/>
      <w:r w:rsidRPr="00EB29EF">
        <w:t>urbanístico</w:t>
      </w:r>
      <w:proofErr w:type="spellEnd"/>
      <w:r w:rsidRPr="00EB29EF">
        <w:t xml:space="preserve">. </w:t>
      </w:r>
    </w:p>
    <w:p w14:paraId="6EBF08B3" w14:textId="77777777" w:rsidR="006F466F" w:rsidRPr="00396C52" w:rsidRDefault="006F466F" w:rsidP="006F466F">
      <w:pPr>
        <w:pStyle w:val="Textindependent"/>
        <w:ind w:left="360"/>
        <w:rPr>
          <w:rFonts w:cs="Arial"/>
          <w:sz w:val="22"/>
          <w:szCs w:val="22"/>
        </w:rPr>
      </w:pPr>
    </w:p>
    <w:p w14:paraId="72C21757" w14:textId="6D14C69E"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Experiencia adicional del responsable en procesos de participación ciudadana:</w:t>
      </w:r>
      <w:r w:rsidRPr="00396C52">
        <w:rPr>
          <w:rFonts w:ascii="Arial" w:hAnsi="Arial" w:cs="Arial"/>
          <w:sz w:val="22"/>
          <w:szCs w:val="22"/>
          <w:u w:val="single"/>
        </w:rPr>
        <w:t xml:space="preserve">  hasta </w:t>
      </w:r>
      <w:r>
        <w:rPr>
          <w:rFonts w:ascii="Arial" w:hAnsi="Arial" w:cs="Arial"/>
          <w:sz w:val="22"/>
          <w:szCs w:val="22"/>
          <w:u w:val="single"/>
        </w:rPr>
        <w:t xml:space="preserve">3,5 </w:t>
      </w:r>
      <w:r w:rsidRPr="00396C52">
        <w:rPr>
          <w:rFonts w:ascii="Arial" w:hAnsi="Arial" w:cs="Arial"/>
          <w:sz w:val="22"/>
          <w:szCs w:val="22"/>
          <w:u w:val="single"/>
        </w:rPr>
        <w:t>puntos</w:t>
      </w:r>
    </w:p>
    <w:p w14:paraId="1B066543" w14:textId="77777777" w:rsidR="003C0520" w:rsidRDefault="003C0520" w:rsidP="003C0520">
      <w:pPr>
        <w:spacing w:after="0" w:line="240" w:lineRule="auto"/>
        <w:jc w:val="both"/>
        <w:rPr>
          <w:rFonts w:cs="Arial"/>
        </w:rPr>
      </w:pPr>
    </w:p>
    <w:p w14:paraId="5F676A2B" w14:textId="34A5CB5F" w:rsidR="003C0520" w:rsidRDefault="003C0520" w:rsidP="003C0520">
      <w:pPr>
        <w:pStyle w:val="Textindependent"/>
        <w:ind w:left="360"/>
        <w:rPr>
          <w:rFonts w:cs="Arial"/>
          <w:sz w:val="22"/>
          <w:szCs w:val="22"/>
        </w:rPr>
      </w:pPr>
      <w:r>
        <w:rPr>
          <w:rFonts w:cs="Arial"/>
          <w:sz w:val="22"/>
          <w:szCs w:val="22"/>
        </w:rPr>
        <w:t xml:space="preserve">Se valorará en este apartado la experiencia adicional sobre el mínimo requerido como solvencia del responsable en procesos de participación ciudadana, con un máximo de 3,5 puntos, a razón de 0,5 puntos por año entero adicional. </w:t>
      </w:r>
      <w:r>
        <w:t xml:space="preserve">No se </w:t>
      </w:r>
      <w:proofErr w:type="spellStart"/>
      <w:r>
        <w:t>computarán</w:t>
      </w:r>
      <w:proofErr w:type="spellEnd"/>
      <w:r>
        <w:t xml:space="preserve"> las fracciones de </w:t>
      </w:r>
      <w:proofErr w:type="spellStart"/>
      <w:r>
        <w:t>año</w:t>
      </w:r>
      <w:proofErr w:type="spellEnd"/>
      <w:r>
        <w:t>.</w:t>
      </w:r>
    </w:p>
    <w:p w14:paraId="1D60E19E" w14:textId="77777777" w:rsidR="003C0520" w:rsidRDefault="003C0520" w:rsidP="003C0520">
      <w:pPr>
        <w:pStyle w:val="Textindependent"/>
        <w:ind w:left="360"/>
        <w:rPr>
          <w:rFonts w:cs="Arial"/>
          <w:sz w:val="22"/>
          <w:szCs w:val="22"/>
        </w:rPr>
      </w:pPr>
    </w:p>
    <w:p w14:paraId="2113EBE1" w14:textId="77777777" w:rsidR="00EB29EF" w:rsidRDefault="00EB29EF" w:rsidP="00EB29EF">
      <w:pPr>
        <w:pStyle w:val="Textindependent"/>
        <w:ind w:left="360"/>
      </w:pPr>
      <w:r>
        <w:t xml:space="preserve">Los licitadores con respecto a este </w:t>
      </w:r>
      <w:proofErr w:type="spellStart"/>
      <w:r>
        <w:t>criterio</w:t>
      </w:r>
      <w:proofErr w:type="spellEnd"/>
      <w:r>
        <w:t xml:space="preserve"> </w:t>
      </w:r>
      <w:proofErr w:type="spellStart"/>
      <w:r>
        <w:t>tendrán</w:t>
      </w:r>
      <w:proofErr w:type="spellEnd"/>
      <w:r>
        <w:t xml:space="preserve"> que aportar una </w:t>
      </w:r>
      <w:proofErr w:type="spellStart"/>
      <w:r>
        <w:t>declaración</w:t>
      </w:r>
      <w:proofErr w:type="spellEnd"/>
      <w:r>
        <w:t xml:space="preserve"> responsable con una </w:t>
      </w:r>
      <w:proofErr w:type="spellStart"/>
      <w:r>
        <w:t>relación</w:t>
      </w:r>
      <w:proofErr w:type="spellEnd"/>
      <w:r>
        <w:t xml:space="preserve"> de los</w:t>
      </w:r>
      <w:r w:rsidRPr="0023323C">
        <w:t xml:space="preserve"> </w:t>
      </w:r>
      <w:proofErr w:type="spellStart"/>
      <w:r>
        <w:t>principales</w:t>
      </w:r>
      <w:proofErr w:type="spellEnd"/>
      <w:r w:rsidRPr="0023323C">
        <w:t xml:space="preserve"> </w:t>
      </w:r>
      <w:proofErr w:type="spellStart"/>
      <w:r>
        <w:t>servicios</w:t>
      </w:r>
      <w:proofErr w:type="spellEnd"/>
      <w:r w:rsidRPr="0023323C">
        <w:t xml:space="preserve"> </w:t>
      </w:r>
      <w:r>
        <w:t>o</w:t>
      </w:r>
      <w:r w:rsidRPr="0023323C">
        <w:t xml:space="preserve"> </w:t>
      </w:r>
      <w:proofErr w:type="spellStart"/>
      <w:r>
        <w:t>trabajos</w:t>
      </w:r>
      <w:proofErr w:type="spellEnd"/>
      <w:r>
        <w:t xml:space="preserve"> </w:t>
      </w:r>
      <w:proofErr w:type="spellStart"/>
      <w:r>
        <w:t>realizados</w:t>
      </w:r>
      <w:proofErr w:type="spellEnd"/>
      <w:r>
        <w:t xml:space="preserve"> de igual</w:t>
      </w:r>
      <w:r w:rsidRPr="0023323C">
        <w:t xml:space="preserve"> </w:t>
      </w:r>
      <w:r>
        <w:t>o</w:t>
      </w:r>
      <w:r w:rsidRPr="0023323C">
        <w:t xml:space="preserve"> </w:t>
      </w:r>
      <w:r>
        <w:t xml:space="preserve">similar </w:t>
      </w:r>
      <w:proofErr w:type="spellStart"/>
      <w:r>
        <w:t>naturaleza</w:t>
      </w:r>
      <w:proofErr w:type="spellEnd"/>
      <w:r w:rsidRPr="0023323C">
        <w:t xml:space="preserve"> </w:t>
      </w:r>
      <w:r>
        <w:t xml:space="preserve">a los que </w:t>
      </w:r>
      <w:proofErr w:type="spellStart"/>
      <w:r>
        <w:t>constituyen</w:t>
      </w:r>
      <w:proofErr w:type="spellEnd"/>
      <w:r>
        <w:t xml:space="preserve"> el </w:t>
      </w:r>
      <w:proofErr w:type="spellStart"/>
      <w:r>
        <w:t>objeto</w:t>
      </w:r>
      <w:proofErr w:type="spellEnd"/>
      <w:r>
        <w:t xml:space="preserve"> del </w:t>
      </w:r>
      <w:proofErr w:type="spellStart"/>
      <w:r>
        <w:t>contrato</w:t>
      </w:r>
      <w:proofErr w:type="spellEnd"/>
      <w:r>
        <w:t xml:space="preserve"> que </w:t>
      </w:r>
      <w:proofErr w:type="spellStart"/>
      <w:r>
        <w:t>incluya</w:t>
      </w:r>
      <w:proofErr w:type="spellEnd"/>
      <w:r>
        <w:t xml:space="preserve">: </w:t>
      </w:r>
      <w:proofErr w:type="spellStart"/>
      <w:r>
        <w:t>descripción</w:t>
      </w:r>
      <w:proofErr w:type="spellEnd"/>
      <w:r>
        <w:t xml:space="preserve"> y </w:t>
      </w:r>
      <w:proofErr w:type="spellStart"/>
      <w:r>
        <w:t>objeto</w:t>
      </w:r>
      <w:proofErr w:type="spellEnd"/>
      <w:r>
        <w:t xml:space="preserve"> del </w:t>
      </w:r>
      <w:proofErr w:type="spellStart"/>
      <w:r>
        <w:t>proyecto</w:t>
      </w:r>
      <w:proofErr w:type="spellEnd"/>
      <w:r>
        <w:t xml:space="preserve">; </w:t>
      </w:r>
      <w:proofErr w:type="spellStart"/>
      <w:r>
        <w:lastRenderedPageBreak/>
        <w:t>importe</w:t>
      </w:r>
      <w:proofErr w:type="spellEnd"/>
      <w:r>
        <w:t xml:space="preserve"> o valor </w:t>
      </w:r>
      <w:proofErr w:type="spellStart"/>
      <w:r>
        <w:t>económico</w:t>
      </w:r>
      <w:proofErr w:type="spellEnd"/>
      <w:r>
        <w:t xml:space="preserve">; </w:t>
      </w:r>
      <w:proofErr w:type="spellStart"/>
      <w:r>
        <w:t>alcance</w:t>
      </w:r>
      <w:proofErr w:type="spellEnd"/>
      <w:r>
        <w:t xml:space="preserve"> del </w:t>
      </w:r>
      <w:proofErr w:type="spellStart"/>
      <w:r>
        <w:t>trabajo</w:t>
      </w:r>
      <w:proofErr w:type="spellEnd"/>
      <w:r>
        <w:t xml:space="preserve"> </w:t>
      </w:r>
      <w:proofErr w:type="spellStart"/>
      <w:r>
        <w:t>realizado</w:t>
      </w:r>
      <w:proofErr w:type="spellEnd"/>
      <w:r>
        <w:t xml:space="preserve">; </w:t>
      </w:r>
      <w:proofErr w:type="spellStart"/>
      <w:r>
        <w:t>fecha</w:t>
      </w:r>
      <w:proofErr w:type="spellEnd"/>
      <w:r>
        <w:t xml:space="preserve"> y </w:t>
      </w:r>
      <w:proofErr w:type="spellStart"/>
      <w:r>
        <w:t>duración</w:t>
      </w:r>
      <w:proofErr w:type="spellEnd"/>
      <w:r>
        <w:t xml:space="preserve"> del </w:t>
      </w:r>
      <w:proofErr w:type="spellStart"/>
      <w:r>
        <w:t>proyecto</w:t>
      </w:r>
      <w:proofErr w:type="spellEnd"/>
      <w:r>
        <w:t xml:space="preserve">; e </w:t>
      </w:r>
      <w:proofErr w:type="spellStart"/>
      <w:r>
        <w:t>identificación</w:t>
      </w:r>
      <w:proofErr w:type="spellEnd"/>
      <w:r>
        <w:t xml:space="preserve"> y datos de contacto del </w:t>
      </w:r>
      <w:proofErr w:type="spellStart"/>
      <w:r>
        <w:t>destinatario</w:t>
      </w:r>
      <w:proofErr w:type="spellEnd"/>
      <w:r>
        <w:t xml:space="preserve">, </w:t>
      </w:r>
      <w:proofErr w:type="spellStart"/>
      <w:r>
        <w:t>público</w:t>
      </w:r>
      <w:proofErr w:type="spellEnd"/>
      <w:r>
        <w:t xml:space="preserve"> o </w:t>
      </w:r>
      <w:proofErr w:type="spellStart"/>
      <w:r>
        <w:t>privado</w:t>
      </w:r>
      <w:proofErr w:type="spellEnd"/>
      <w:r>
        <w:t xml:space="preserve">. </w:t>
      </w:r>
    </w:p>
    <w:p w14:paraId="144CED35" w14:textId="77777777" w:rsidR="00EB29EF" w:rsidRPr="00A74337" w:rsidRDefault="00EB29EF" w:rsidP="00EB29EF">
      <w:pPr>
        <w:pStyle w:val="Textindependent"/>
        <w:ind w:left="360"/>
      </w:pPr>
    </w:p>
    <w:p w14:paraId="6634D541" w14:textId="77777777" w:rsidR="00EB29EF" w:rsidRPr="00EB29EF" w:rsidRDefault="00EB29EF" w:rsidP="00EB29EF">
      <w:pPr>
        <w:pStyle w:val="Textindependent"/>
        <w:ind w:left="360"/>
      </w:pPr>
      <w:proofErr w:type="spellStart"/>
      <w:r w:rsidRPr="00A74337">
        <w:t>Asimismo</w:t>
      </w:r>
      <w:proofErr w:type="spellEnd"/>
      <w:r w:rsidRPr="00A74337">
        <w:t xml:space="preserve">  </w:t>
      </w:r>
      <w:proofErr w:type="spellStart"/>
      <w:r w:rsidRPr="00A74337">
        <w:t>tendrán</w:t>
      </w:r>
      <w:proofErr w:type="spellEnd"/>
      <w:r w:rsidRPr="00A74337">
        <w:t xml:space="preserve"> que acreditar los </w:t>
      </w:r>
      <w:proofErr w:type="spellStart"/>
      <w:r w:rsidRPr="00A74337">
        <w:t>servicios</w:t>
      </w:r>
      <w:proofErr w:type="spellEnd"/>
      <w:r w:rsidRPr="00A74337">
        <w:t xml:space="preserve"> o </w:t>
      </w:r>
      <w:proofErr w:type="spellStart"/>
      <w:r w:rsidRPr="00A74337">
        <w:t>trabajos</w:t>
      </w:r>
      <w:proofErr w:type="spellEnd"/>
      <w:r w:rsidRPr="00A74337">
        <w:t xml:space="preserve"> </w:t>
      </w:r>
      <w:proofErr w:type="spellStart"/>
      <w:r w:rsidRPr="00A74337">
        <w:t>mediante</w:t>
      </w:r>
      <w:proofErr w:type="spellEnd"/>
      <w:r w:rsidRPr="00A74337">
        <w:t xml:space="preserve"> el currículum </w:t>
      </w:r>
      <w:proofErr w:type="spellStart"/>
      <w:r w:rsidRPr="00A74337">
        <w:t>vitae</w:t>
      </w:r>
      <w:proofErr w:type="spellEnd"/>
      <w:r w:rsidRPr="00A74337">
        <w:t xml:space="preserve"> </w:t>
      </w:r>
      <w:r w:rsidRPr="00EB29EF">
        <w:t xml:space="preserve">y en </w:t>
      </w:r>
      <w:proofErr w:type="spellStart"/>
      <w:r w:rsidRPr="00EB29EF">
        <w:t>su</w:t>
      </w:r>
      <w:proofErr w:type="spellEnd"/>
      <w:r w:rsidRPr="00EB29EF">
        <w:t xml:space="preserve"> caso con los </w:t>
      </w:r>
      <w:proofErr w:type="spellStart"/>
      <w:r w:rsidRPr="00EB29EF">
        <w:t>certificados</w:t>
      </w:r>
      <w:proofErr w:type="spellEnd"/>
      <w:r w:rsidRPr="00EB29EF">
        <w:t xml:space="preserve"> de los </w:t>
      </w:r>
      <w:proofErr w:type="spellStart"/>
      <w:r w:rsidRPr="00EB29EF">
        <w:t>servicios</w:t>
      </w:r>
      <w:proofErr w:type="spellEnd"/>
      <w:r w:rsidRPr="00EB29EF">
        <w:t xml:space="preserve"> </w:t>
      </w:r>
      <w:proofErr w:type="spellStart"/>
      <w:r w:rsidRPr="00EB29EF">
        <w:t>prestados</w:t>
      </w:r>
      <w:proofErr w:type="spellEnd"/>
      <w:r w:rsidRPr="00EB29EF">
        <w:t xml:space="preserve"> y/o de </w:t>
      </w:r>
      <w:proofErr w:type="spellStart"/>
      <w:r w:rsidRPr="00EB29EF">
        <w:t>buena</w:t>
      </w:r>
      <w:proofErr w:type="spellEnd"/>
      <w:r w:rsidRPr="00EB29EF">
        <w:t xml:space="preserve"> </w:t>
      </w:r>
      <w:proofErr w:type="spellStart"/>
      <w:r w:rsidRPr="00EB29EF">
        <w:t>ejecución</w:t>
      </w:r>
      <w:proofErr w:type="spellEnd"/>
      <w:r w:rsidRPr="00EB29EF">
        <w:t xml:space="preserve"> </w:t>
      </w:r>
      <w:proofErr w:type="spellStart"/>
      <w:r w:rsidRPr="00EB29EF">
        <w:t>vinculados</w:t>
      </w:r>
      <w:proofErr w:type="spellEnd"/>
      <w:r w:rsidRPr="00EB29EF">
        <w:t xml:space="preserve"> al </w:t>
      </w:r>
      <w:proofErr w:type="spellStart"/>
      <w:r w:rsidRPr="00EB29EF">
        <w:t>planeamiento</w:t>
      </w:r>
      <w:proofErr w:type="spellEnd"/>
      <w:r w:rsidRPr="00EB29EF">
        <w:t xml:space="preserve"> </w:t>
      </w:r>
      <w:proofErr w:type="spellStart"/>
      <w:r w:rsidRPr="00EB29EF">
        <w:t>urbanístico</w:t>
      </w:r>
      <w:proofErr w:type="spellEnd"/>
      <w:r w:rsidRPr="00EB29EF">
        <w:t xml:space="preserve">. </w:t>
      </w:r>
    </w:p>
    <w:p w14:paraId="5D83B2CB" w14:textId="77777777" w:rsidR="005D016D" w:rsidRDefault="005D016D" w:rsidP="006958E7">
      <w:pPr>
        <w:spacing w:after="0" w:line="240" w:lineRule="auto"/>
        <w:jc w:val="both"/>
        <w:rPr>
          <w:rFonts w:cs="Arial"/>
        </w:rPr>
      </w:pPr>
    </w:p>
    <w:p w14:paraId="5777C4CA" w14:textId="63CCAC74"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Experiencia del especialista en derecho urbanístico, derecho ambiental y gestión urbanística:</w:t>
      </w:r>
      <w:r w:rsidRPr="00396C52">
        <w:rPr>
          <w:rFonts w:ascii="Arial" w:hAnsi="Arial" w:cs="Arial"/>
          <w:sz w:val="22"/>
          <w:szCs w:val="22"/>
          <w:u w:val="single"/>
        </w:rPr>
        <w:t xml:space="preserve">  hasta </w:t>
      </w:r>
      <w:r>
        <w:rPr>
          <w:rFonts w:ascii="Arial" w:hAnsi="Arial" w:cs="Arial"/>
          <w:sz w:val="22"/>
          <w:szCs w:val="22"/>
          <w:u w:val="single"/>
        </w:rPr>
        <w:t xml:space="preserve">3,5 </w:t>
      </w:r>
      <w:r w:rsidRPr="00396C52">
        <w:rPr>
          <w:rFonts w:ascii="Arial" w:hAnsi="Arial" w:cs="Arial"/>
          <w:sz w:val="22"/>
          <w:szCs w:val="22"/>
          <w:u w:val="single"/>
        </w:rPr>
        <w:t>puntos</w:t>
      </w:r>
    </w:p>
    <w:p w14:paraId="28C56BF3" w14:textId="77777777" w:rsidR="003C0520" w:rsidRDefault="003C0520" w:rsidP="003C0520">
      <w:pPr>
        <w:spacing w:after="0" w:line="240" w:lineRule="auto"/>
        <w:jc w:val="both"/>
        <w:rPr>
          <w:rFonts w:cs="Arial"/>
        </w:rPr>
      </w:pPr>
    </w:p>
    <w:p w14:paraId="38CB18B4" w14:textId="5E6C8EEE" w:rsidR="003C0520" w:rsidRDefault="003C0520" w:rsidP="003C0520">
      <w:pPr>
        <w:pStyle w:val="Textindependent"/>
        <w:ind w:left="360"/>
        <w:rPr>
          <w:rFonts w:cs="Arial"/>
          <w:sz w:val="22"/>
          <w:szCs w:val="22"/>
        </w:rPr>
      </w:pPr>
      <w:r>
        <w:rPr>
          <w:rFonts w:cs="Arial"/>
          <w:sz w:val="22"/>
          <w:szCs w:val="22"/>
        </w:rPr>
        <w:t xml:space="preserve">Se valorará en este apartado la experiencia del responsable de la movilidad, con un máximo de 3,5 puntos, a razón de 0,5 puntos por año entero. </w:t>
      </w:r>
      <w:r>
        <w:t xml:space="preserve">No se </w:t>
      </w:r>
      <w:proofErr w:type="spellStart"/>
      <w:r>
        <w:t>computarán</w:t>
      </w:r>
      <w:proofErr w:type="spellEnd"/>
      <w:r>
        <w:t xml:space="preserve"> las fracciones de </w:t>
      </w:r>
      <w:proofErr w:type="spellStart"/>
      <w:r>
        <w:t>año</w:t>
      </w:r>
      <w:proofErr w:type="spellEnd"/>
      <w:r>
        <w:t>.</w:t>
      </w:r>
    </w:p>
    <w:p w14:paraId="627F798B" w14:textId="77777777" w:rsidR="003C0520" w:rsidRDefault="003C0520" w:rsidP="003C0520">
      <w:pPr>
        <w:pStyle w:val="Textindependent"/>
        <w:ind w:left="360"/>
        <w:rPr>
          <w:rFonts w:cs="Arial"/>
          <w:sz w:val="22"/>
          <w:szCs w:val="22"/>
        </w:rPr>
      </w:pPr>
    </w:p>
    <w:p w14:paraId="13E61800" w14:textId="77777777" w:rsidR="00EB29EF" w:rsidRDefault="00EB29EF" w:rsidP="00EB29EF">
      <w:pPr>
        <w:pStyle w:val="Textindependent"/>
        <w:ind w:left="360"/>
      </w:pPr>
      <w:r>
        <w:t xml:space="preserve">Los licitadores con respecto a este </w:t>
      </w:r>
      <w:proofErr w:type="spellStart"/>
      <w:r>
        <w:t>criterio</w:t>
      </w:r>
      <w:proofErr w:type="spellEnd"/>
      <w:r>
        <w:t xml:space="preserve"> </w:t>
      </w:r>
      <w:proofErr w:type="spellStart"/>
      <w:r>
        <w:t>tendrán</w:t>
      </w:r>
      <w:proofErr w:type="spellEnd"/>
      <w:r>
        <w:t xml:space="preserve"> que aportar una </w:t>
      </w:r>
      <w:proofErr w:type="spellStart"/>
      <w:r>
        <w:t>declaración</w:t>
      </w:r>
      <w:proofErr w:type="spellEnd"/>
      <w:r>
        <w:t xml:space="preserve"> responsable con una </w:t>
      </w:r>
      <w:proofErr w:type="spellStart"/>
      <w:r>
        <w:t>relación</w:t>
      </w:r>
      <w:proofErr w:type="spellEnd"/>
      <w:r>
        <w:t xml:space="preserve"> de los</w:t>
      </w:r>
      <w:r w:rsidRPr="0023323C">
        <w:t xml:space="preserve"> </w:t>
      </w:r>
      <w:proofErr w:type="spellStart"/>
      <w:r>
        <w:t>principales</w:t>
      </w:r>
      <w:proofErr w:type="spellEnd"/>
      <w:r w:rsidRPr="0023323C">
        <w:t xml:space="preserve"> </w:t>
      </w:r>
      <w:proofErr w:type="spellStart"/>
      <w:r>
        <w:t>servicios</w:t>
      </w:r>
      <w:proofErr w:type="spellEnd"/>
      <w:r w:rsidRPr="0023323C">
        <w:t xml:space="preserve"> </w:t>
      </w:r>
      <w:r>
        <w:t>o</w:t>
      </w:r>
      <w:r w:rsidRPr="0023323C">
        <w:t xml:space="preserve"> </w:t>
      </w:r>
      <w:proofErr w:type="spellStart"/>
      <w:r>
        <w:t>trabajos</w:t>
      </w:r>
      <w:proofErr w:type="spellEnd"/>
      <w:r>
        <w:t xml:space="preserve"> </w:t>
      </w:r>
      <w:proofErr w:type="spellStart"/>
      <w:r>
        <w:t>realizados</w:t>
      </w:r>
      <w:proofErr w:type="spellEnd"/>
      <w:r>
        <w:t xml:space="preserve"> de igual</w:t>
      </w:r>
      <w:r w:rsidRPr="0023323C">
        <w:t xml:space="preserve"> </w:t>
      </w:r>
      <w:r>
        <w:t>o</w:t>
      </w:r>
      <w:r w:rsidRPr="0023323C">
        <w:t xml:space="preserve"> </w:t>
      </w:r>
      <w:r>
        <w:t xml:space="preserve">similar </w:t>
      </w:r>
      <w:proofErr w:type="spellStart"/>
      <w:r>
        <w:t>naturaleza</w:t>
      </w:r>
      <w:proofErr w:type="spellEnd"/>
      <w:r w:rsidRPr="0023323C">
        <w:t xml:space="preserve"> </w:t>
      </w:r>
      <w:r>
        <w:t xml:space="preserve">a los que </w:t>
      </w:r>
      <w:proofErr w:type="spellStart"/>
      <w:r>
        <w:t>constituyen</w:t>
      </w:r>
      <w:proofErr w:type="spellEnd"/>
      <w:r>
        <w:t xml:space="preserve"> el </w:t>
      </w:r>
      <w:proofErr w:type="spellStart"/>
      <w:r>
        <w:t>objeto</w:t>
      </w:r>
      <w:proofErr w:type="spellEnd"/>
      <w:r>
        <w:t xml:space="preserve"> del </w:t>
      </w:r>
      <w:proofErr w:type="spellStart"/>
      <w:r>
        <w:t>contrato</w:t>
      </w:r>
      <w:proofErr w:type="spellEnd"/>
      <w:r>
        <w:t xml:space="preserve"> que </w:t>
      </w:r>
      <w:proofErr w:type="spellStart"/>
      <w:r>
        <w:t>incluya</w:t>
      </w:r>
      <w:proofErr w:type="spellEnd"/>
      <w:r>
        <w:t xml:space="preserve">: </w:t>
      </w:r>
      <w:proofErr w:type="spellStart"/>
      <w:r>
        <w:t>descripción</w:t>
      </w:r>
      <w:proofErr w:type="spellEnd"/>
      <w:r>
        <w:t xml:space="preserve"> y </w:t>
      </w:r>
      <w:proofErr w:type="spellStart"/>
      <w:r>
        <w:t>objeto</w:t>
      </w:r>
      <w:proofErr w:type="spellEnd"/>
      <w:r>
        <w:t xml:space="preserve"> del </w:t>
      </w:r>
      <w:proofErr w:type="spellStart"/>
      <w:r>
        <w:t>proyecto</w:t>
      </w:r>
      <w:proofErr w:type="spellEnd"/>
      <w:r>
        <w:t xml:space="preserve">; </w:t>
      </w:r>
      <w:proofErr w:type="spellStart"/>
      <w:r>
        <w:t>importe</w:t>
      </w:r>
      <w:proofErr w:type="spellEnd"/>
      <w:r>
        <w:t xml:space="preserve"> o valor </w:t>
      </w:r>
      <w:proofErr w:type="spellStart"/>
      <w:r>
        <w:t>económico</w:t>
      </w:r>
      <w:proofErr w:type="spellEnd"/>
      <w:r>
        <w:t xml:space="preserve">; </w:t>
      </w:r>
      <w:proofErr w:type="spellStart"/>
      <w:r>
        <w:t>alcance</w:t>
      </w:r>
      <w:proofErr w:type="spellEnd"/>
      <w:r>
        <w:t xml:space="preserve"> del </w:t>
      </w:r>
      <w:proofErr w:type="spellStart"/>
      <w:r>
        <w:t>trabajo</w:t>
      </w:r>
      <w:proofErr w:type="spellEnd"/>
      <w:r>
        <w:t xml:space="preserve"> </w:t>
      </w:r>
      <w:proofErr w:type="spellStart"/>
      <w:r>
        <w:t>realizado</w:t>
      </w:r>
      <w:proofErr w:type="spellEnd"/>
      <w:r>
        <w:t xml:space="preserve">; </w:t>
      </w:r>
      <w:proofErr w:type="spellStart"/>
      <w:r>
        <w:t>fecha</w:t>
      </w:r>
      <w:proofErr w:type="spellEnd"/>
      <w:r>
        <w:t xml:space="preserve"> y </w:t>
      </w:r>
      <w:proofErr w:type="spellStart"/>
      <w:r>
        <w:t>duración</w:t>
      </w:r>
      <w:proofErr w:type="spellEnd"/>
      <w:r>
        <w:t xml:space="preserve"> del </w:t>
      </w:r>
      <w:proofErr w:type="spellStart"/>
      <w:r>
        <w:t>proyecto</w:t>
      </w:r>
      <w:proofErr w:type="spellEnd"/>
      <w:r>
        <w:t xml:space="preserve">; e </w:t>
      </w:r>
      <w:proofErr w:type="spellStart"/>
      <w:r>
        <w:t>identificación</w:t>
      </w:r>
      <w:proofErr w:type="spellEnd"/>
      <w:r>
        <w:t xml:space="preserve"> y datos de contacto del </w:t>
      </w:r>
      <w:proofErr w:type="spellStart"/>
      <w:r>
        <w:t>destinatario</w:t>
      </w:r>
      <w:proofErr w:type="spellEnd"/>
      <w:r>
        <w:t xml:space="preserve">, </w:t>
      </w:r>
      <w:proofErr w:type="spellStart"/>
      <w:r>
        <w:t>público</w:t>
      </w:r>
      <w:proofErr w:type="spellEnd"/>
      <w:r>
        <w:t xml:space="preserve"> o </w:t>
      </w:r>
      <w:proofErr w:type="spellStart"/>
      <w:r>
        <w:t>privado</w:t>
      </w:r>
      <w:proofErr w:type="spellEnd"/>
      <w:r>
        <w:t xml:space="preserve">. </w:t>
      </w:r>
    </w:p>
    <w:p w14:paraId="7D33755D" w14:textId="77777777" w:rsidR="00EB29EF" w:rsidRDefault="00EB29EF" w:rsidP="00EB29EF">
      <w:pPr>
        <w:pStyle w:val="Textindependent"/>
        <w:ind w:left="360"/>
      </w:pPr>
    </w:p>
    <w:p w14:paraId="3A2A67EC" w14:textId="77777777" w:rsidR="00EB29EF" w:rsidRPr="00EB29EF" w:rsidRDefault="00EB29EF" w:rsidP="00EB29EF">
      <w:pPr>
        <w:pStyle w:val="Textindependent"/>
        <w:ind w:left="360"/>
      </w:pPr>
      <w:proofErr w:type="spellStart"/>
      <w:r w:rsidRPr="00EB29EF">
        <w:t>Asimismo</w:t>
      </w:r>
      <w:proofErr w:type="spellEnd"/>
      <w:r w:rsidRPr="00EB29EF">
        <w:t xml:space="preserve">  </w:t>
      </w:r>
      <w:proofErr w:type="spellStart"/>
      <w:r w:rsidRPr="00EB29EF">
        <w:t>tendrán</w:t>
      </w:r>
      <w:proofErr w:type="spellEnd"/>
      <w:r w:rsidRPr="00EB29EF">
        <w:t xml:space="preserve"> que acreditar los </w:t>
      </w:r>
      <w:proofErr w:type="spellStart"/>
      <w:r w:rsidRPr="00EB29EF">
        <w:t>servicios</w:t>
      </w:r>
      <w:proofErr w:type="spellEnd"/>
      <w:r w:rsidRPr="00EB29EF">
        <w:t xml:space="preserve"> o </w:t>
      </w:r>
      <w:proofErr w:type="spellStart"/>
      <w:r w:rsidRPr="00EB29EF">
        <w:t>trabajos</w:t>
      </w:r>
      <w:proofErr w:type="spellEnd"/>
      <w:r w:rsidRPr="00EB29EF">
        <w:t xml:space="preserve"> </w:t>
      </w:r>
      <w:proofErr w:type="spellStart"/>
      <w:r w:rsidRPr="00EB29EF">
        <w:t>mediante</w:t>
      </w:r>
      <w:proofErr w:type="spellEnd"/>
      <w:r w:rsidRPr="00EB29EF">
        <w:t xml:space="preserve"> el currículu</w:t>
      </w:r>
      <w:r w:rsidRPr="00A74337">
        <w:t xml:space="preserve">m </w:t>
      </w:r>
      <w:proofErr w:type="spellStart"/>
      <w:r w:rsidRPr="00A74337">
        <w:t>vitae</w:t>
      </w:r>
      <w:proofErr w:type="spellEnd"/>
      <w:r w:rsidRPr="00A74337">
        <w:t xml:space="preserve"> y </w:t>
      </w:r>
      <w:r w:rsidRPr="00EB29EF">
        <w:t xml:space="preserve">en </w:t>
      </w:r>
      <w:proofErr w:type="spellStart"/>
      <w:r w:rsidRPr="00EB29EF">
        <w:t>su</w:t>
      </w:r>
      <w:proofErr w:type="spellEnd"/>
      <w:r w:rsidRPr="00EB29EF">
        <w:t xml:space="preserve"> caso con los </w:t>
      </w:r>
      <w:proofErr w:type="spellStart"/>
      <w:r w:rsidRPr="00EB29EF">
        <w:t>certificados</w:t>
      </w:r>
      <w:proofErr w:type="spellEnd"/>
      <w:r w:rsidRPr="00EB29EF">
        <w:t xml:space="preserve"> de los </w:t>
      </w:r>
      <w:proofErr w:type="spellStart"/>
      <w:r w:rsidRPr="00EB29EF">
        <w:t>servicios</w:t>
      </w:r>
      <w:proofErr w:type="spellEnd"/>
      <w:r w:rsidRPr="00EB29EF">
        <w:t xml:space="preserve"> </w:t>
      </w:r>
      <w:proofErr w:type="spellStart"/>
      <w:r w:rsidRPr="00EB29EF">
        <w:t>prestados</w:t>
      </w:r>
      <w:proofErr w:type="spellEnd"/>
      <w:r w:rsidRPr="00EB29EF">
        <w:t xml:space="preserve"> y/o de </w:t>
      </w:r>
      <w:proofErr w:type="spellStart"/>
      <w:r w:rsidRPr="00EB29EF">
        <w:t>buena</w:t>
      </w:r>
      <w:proofErr w:type="spellEnd"/>
      <w:r w:rsidRPr="00EB29EF">
        <w:t xml:space="preserve"> </w:t>
      </w:r>
      <w:proofErr w:type="spellStart"/>
      <w:r w:rsidRPr="00EB29EF">
        <w:t>ejecución</w:t>
      </w:r>
      <w:proofErr w:type="spellEnd"/>
      <w:r w:rsidRPr="00EB29EF">
        <w:t xml:space="preserve"> </w:t>
      </w:r>
      <w:proofErr w:type="spellStart"/>
      <w:r w:rsidRPr="00EB29EF">
        <w:t>vinculados</w:t>
      </w:r>
      <w:proofErr w:type="spellEnd"/>
      <w:r w:rsidRPr="00EB29EF">
        <w:t xml:space="preserve"> al </w:t>
      </w:r>
      <w:proofErr w:type="spellStart"/>
      <w:r w:rsidRPr="00EB29EF">
        <w:t>planeamiento</w:t>
      </w:r>
      <w:proofErr w:type="spellEnd"/>
      <w:r w:rsidRPr="00EB29EF">
        <w:t xml:space="preserve"> </w:t>
      </w:r>
      <w:proofErr w:type="spellStart"/>
      <w:r w:rsidRPr="00EB29EF">
        <w:t>urbanístico</w:t>
      </w:r>
      <w:proofErr w:type="spellEnd"/>
      <w:r w:rsidRPr="00EB29EF">
        <w:t xml:space="preserve">. </w:t>
      </w:r>
    </w:p>
    <w:p w14:paraId="3612EAAA" w14:textId="77777777" w:rsidR="002938A6" w:rsidRDefault="002938A6" w:rsidP="006958E7">
      <w:pPr>
        <w:spacing w:after="0" w:line="240" w:lineRule="auto"/>
        <w:jc w:val="both"/>
        <w:rPr>
          <w:rFonts w:cs="Arial"/>
        </w:rPr>
      </w:pPr>
    </w:p>
    <w:p w14:paraId="38678896" w14:textId="4FEB60FD" w:rsidR="003C0520" w:rsidRPr="00396C52" w:rsidRDefault="003C0520" w:rsidP="003C0520">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Premios:</w:t>
      </w:r>
      <w:r w:rsidRPr="00396C52">
        <w:rPr>
          <w:rFonts w:ascii="Arial" w:hAnsi="Arial" w:cs="Arial"/>
          <w:sz w:val="22"/>
          <w:szCs w:val="22"/>
          <w:u w:val="single"/>
        </w:rPr>
        <w:t xml:space="preserve">  hasta </w:t>
      </w:r>
      <w:r>
        <w:rPr>
          <w:rFonts w:ascii="Arial" w:hAnsi="Arial" w:cs="Arial"/>
          <w:sz w:val="22"/>
          <w:szCs w:val="22"/>
          <w:u w:val="single"/>
        </w:rPr>
        <w:t xml:space="preserve">2,5 </w:t>
      </w:r>
      <w:r w:rsidRPr="00396C52">
        <w:rPr>
          <w:rFonts w:ascii="Arial" w:hAnsi="Arial" w:cs="Arial"/>
          <w:sz w:val="22"/>
          <w:szCs w:val="22"/>
          <w:u w:val="single"/>
        </w:rPr>
        <w:t>puntos</w:t>
      </w:r>
    </w:p>
    <w:p w14:paraId="76EFB5E2" w14:textId="77777777" w:rsidR="003C0520" w:rsidRDefault="003C0520" w:rsidP="003C0520">
      <w:pPr>
        <w:spacing w:after="0" w:line="240" w:lineRule="auto"/>
        <w:jc w:val="both"/>
        <w:rPr>
          <w:rFonts w:cs="Arial"/>
        </w:rPr>
      </w:pPr>
    </w:p>
    <w:p w14:paraId="0E6A5FD3" w14:textId="10F2EA40" w:rsidR="003C0520" w:rsidRDefault="003C0520" w:rsidP="003C0520">
      <w:pPr>
        <w:pStyle w:val="Textindependent"/>
        <w:ind w:left="360"/>
        <w:rPr>
          <w:rFonts w:cs="Arial"/>
          <w:sz w:val="22"/>
          <w:szCs w:val="22"/>
        </w:rPr>
      </w:pPr>
      <w:r>
        <w:rPr>
          <w:rFonts w:cs="Arial"/>
          <w:sz w:val="22"/>
          <w:szCs w:val="22"/>
        </w:rPr>
        <w:t xml:space="preserve">Se valorarán en este apartado los premios en materia de planificación, urbanismo, arquitectura, paisaje y aquellos directamente relacionados, otorgados por instituciones, nacional e </w:t>
      </w:r>
      <w:proofErr w:type="spellStart"/>
      <w:r>
        <w:rPr>
          <w:rFonts w:cs="Arial"/>
          <w:sz w:val="22"/>
          <w:szCs w:val="22"/>
        </w:rPr>
        <w:t>internacionales</w:t>
      </w:r>
      <w:proofErr w:type="spellEnd"/>
      <w:r>
        <w:rPr>
          <w:rFonts w:cs="Arial"/>
          <w:sz w:val="22"/>
          <w:szCs w:val="22"/>
        </w:rPr>
        <w:t xml:space="preserve">, </w:t>
      </w:r>
      <w:proofErr w:type="spellStart"/>
      <w:r>
        <w:rPr>
          <w:rFonts w:cs="Arial"/>
          <w:sz w:val="22"/>
          <w:szCs w:val="22"/>
        </w:rPr>
        <w:t>colegios</w:t>
      </w:r>
      <w:proofErr w:type="spellEnd"/>
      <w:r>
        <w:rPr>
          <w:rFonts w:cs="Arial"/>
          <w:sz w:val="22"/>
          <w:szCs w:val="22"/>
        </w:rPr>
        <w:t xml:space="preserve"> </w:t>
      </w:r>
      <w:proofErr w:type="spellStart"/>
      <w:r>
        <w:rPr>
          <w:rFonts w:cs="Arial"/>
          <w:sz w:val="22"/>
          <w:szCs w:val="22"/>
        </w:rPr>
        <w:t>profesionales</w:t>
      </w:r>
      <w:proofErr w:type="spellEnd"/>
      <w:r>
        <w:rPr>
          <w:rFonts w:cs="Arial"/>
          <w:sz w:val="22"/>
          <w:szCs w:val="22"/>
        </w:rPr>
        <w:t xml:space="preserve">, </w:t>
      </w:r>
      <w:proofErr w:type="spellStart"/>
      <w:r>
        <w:rPr>
          <w:rFonts w:cs="Arial"/>
          <w:sz w:val="22"/>
          <w:szCs w:val="22"/>
        </w:rPr>
        <w:t>asociaciones</w:t>
      </w:r>
      <w:proofErr w:type="spellEnd"/>
      <w:r>
        <w:rPr>
          <w:rFonts w:cs="Arial"/>
          <w:sz w:val="22"/>
          <w:szCs w:val="22"/>
        </w:rPr>
        <w:t xml:space="preserve">, </w:t>
      </w:r>
      <w:proofErr w:type="spellStart"/>
      <w:r>
        <w:rPr>
          <w:rFonts w:cs="Arial"/>
          <w:sz w:val="22"/>
          <w:szCs w:val="22"/>
        </w:rPr>
        <w:t>fundaciones</w:t>
      </w:r>
      <w:proofErr w:type="spellEnd"/>
      <w:r>
        <w:rPr>
          <w:rFonts w:cs="Arial"/>
          <w:sz w:val="22"/>
          <w:szCs w:val="22"/>
        </w:rPr>
        <w:t>, institutos, federaciones... vinculadas a organismos públicos.</w:t>
      </w:r>
    </w:p>
    <w:p w14:paraId="0149F758" w14:textId="77777777" w:rsidR="004F38AC" w:rsidRDefault="004F38AC" w:rsidP="003C0520">
      <w:pPr>
        <w:pStyle w:val="Textindependent"/>
        <w:ind w:left="360"/>
        <w:rPr>
          <w:rFonts w:cs="Arial"/>
          <w:sz w:val="22"/>
          <w:szCs w:val="22"/>
        </w:rPr>
      </w:pPr>
    </w:p>
    <w:p w14:paraId="2C77E0F5" w14:textId="5195F7A3" w:rsidR="003C0520" w:rsidRDefault="003C0520" w:rsidP="003C0520">
      <w:pPr>
        <w:pStyle w:val="Textindependent"/>
        <w:ind w:left="360"/>
        <w:rPr>
          <w:rFonts w:cs="Arial"/>
          <w:sz w:val="22"/>
          <w:szCs w:val="22"/>
        </w:rPr>
      </w:pPr>
      <w:r>
        <w:rPr>
          <w:rFonts w:cs="Arial"/>
          <w:sz w:val="22"/>
          <w:szCs w:val="22"/>
        </w:rPr>
        <w:t xml:space="preserve">La puntuación de este apartado se hará a razón de 0,5 puntos por cada premio, con un máximo de 2,5 puntos. </w:t>
      </w:r>
    </w:p>
    <w:p w14:paraId="5D4A96F9" w14:textId="77777777" w:rsidR="003C0520" w:rsidRDefault="003C0520" w:rsidP="003C0520">
      <w:pPr>
        <w:pStyle w:val="Textindependent"/>
        <w:ind w:left="360"/>
        <w:rPr>
          <w:rFonts w:cs="Arial"/>
          <w:sz w:val="22"/>
          <w:szCs w:val="22"/>
        </w:rPr>
      </w:pPr>
    </w:p>
    <w:p w14:paraId="40C6B4FB" w14:textId="0F87A88B" w:rsidR="003C0520" w:rsidRPr="003C0520" w:rsidRDefault="003C0520" w:rsidP="003C0520">
      <w:pPr>
        <w:pStyle w:val="Textindependent"/>
        <w:ind w:left="360"/>
        <w:rPr>
          <w:rFonts w:cs="Arial"/>
          <w:sz w:val="22"/>
          <w:szCs w:val="22"/>
        </w:rPr>
      </w:pPr>
      <w:r>
        <w:t xml:space="preserve">Se </w:t>
      </w:r>
      <w:proofErr w:type="spellStart"/>
      <w:r>
        <w:t>tendrá</w:t>
      </w:r>
      <w:proofErr w:type="spellEnd"/>
      <w:r>
        <w:t xml:space="preserve"> que acreditar el Premio </w:t>
      </w:r>
      <w:proofErr w:type="spellStart"/>
      <w:r>
        <w:t>mediante</w:t>
      </w:r>
      <w:proofErr w:type="spellEnd"/>
      <w:r>
        <w:t xml:space="preserve"> el </w:t>
      </w:r>
      <w:proofErr w:type="spellStart"/>
      <w:r>
        <w:t>certificado</w:t>
      </w:r>
      <w:proofErr w:type="spellEnd"/>
      <w:r>
        <w:t xml:space="preserve"> </w:t>
      </w:r>
      <w:proofErr w:type="spellStart"/>
      <w:r>
        <w:t>correspondiente</w:t>
      </w:r>
      <w:proofErr w:type="spellEnd"/>
      <w:r>
        <w:t xml:space="preserve">. La </w:t>
      </w:r>
      <w:proofErr w:type="spellStart"/>
      <w:r>
        <w:t>autoría</w:t>
      </w:r>
      <w:proofErr w:type="spellEnd"/>
      <w:r>
        <w:t xml:space="preserve"> del Premio </w:t>
      </w:r>
      <w:proofErr w:type="spellStart"/>
      <w:r>
        <w:t>puede</w:t>
      </w:r>
      <w:proofErr w:type="spellEnd"/>
      <w:r>
        <w:t xml:space="preserve"> ser de </w:t>
      </w:r>
      <w:proofErr w:type="spellStart"/>
      <w:r>
        <w:t>cualquier</w:t>
      </w:r>
      <w:proofErr w:type="spellEnd"/>
      <w:r>
        <w:t xml:space="preserve"> </w:t>
      </w:r>
      <w:proofErr w:type="spellStart"/>
      <w:r>
        <w:t>miembro</w:t>
      </w:r>
      <w:proofErr w:type="spellEnd"/>
      <w:r>
        <w:t xml:space="preserve"> del equipo redactor. En el caso de no aportar esta </w:t>
      </w:r>
      <w:proofErr w:type="spellStart"/>
      <w:r>
        <w:t>documentación</w:t>
      </w:r>
      <w:proofErr w:type="spellEnd"/>
      <w:r>
        <w:t xml:space="preserve"> acreditativa de este </w:t>
      </w:r>
      <w:proofErr w:type="spellStart"/>
      <w:r>
        <w:t>hecho</w:t>
      </w:r>
      <w:proofErr w:type="spellEnd"/>
      <w:r>
        <w:t xml:space="preserve">, se </w:t>
      </w:r>
      <w:proofErr w:type="spellStart"/>
      <w:r>
        <w:t>entenderá</w:t>
      </w:r>
      <w:proofErr w:type="spellEnd"/>
      <w:r>
        <w:t xml:space="preserve"> que no </w:t>
      </w:r>
      <w:proofErr w:type="spellStart"/>
      <w:r>
        <w:t>existe</w:t>
      </w:r>
      <w:proofErr w:type="spellEnd"/>
      <w:r>
        <w:t xml:space="preserve"> este </w:t>
      </w:r>
      <w:proofErr w:type="spellStart"/>
      <w:r>
        <w:t>compromiso</w:t>
      </w:r>
      <w:proofErr w:type="spellEnd"/>
      <w:r>
        <w:t xml:space="preserve"> y por lo </w:t>
      </w:r>
      <w:proofErr w:type="spellStart"/>
      <w:r>
        <w:t>tanto</w:t>
      </w:r>
      <w:proofErr w:type="spellEnd"/>
      <w:r>
        <w:t xml:space="preserve"> la </w:t>
      </w:r>
      <w:proofErr w:type="spellStart"/>
      <w:r>
        <w:t>puntuación</w:t>
      </w:r>
      <w:proofErr w:type="spellEnd"/>
      <w:r>
        <w:t xml:space="preserve"> </w:t>
      </w:r>
      <w:proofErr w:type="spellStart"/>
      <w:r>
        <w:t>será</w:t>
      </w:r>
      <w:proofErr w:type="spellEnd"/>
      <w:r>
        <w:t xml:space="preserve"> de 0 </w:t>
      </w:r>
      <w:proofErr w:type="spellStart"/>
      <w:r>
        <w:t>puntos</w:t>
      </w:r>
      <w:proofErr w:type="spellEnd"/>
      <w:r>
        <w:t xml:space="preserve"> con respecto a este </w:t>
      </w:r>
      <w:proofErr w:type="spellStart"/>
      <w:r>
        <w:t>criterio</w:t>
      </w:r>
      <w:proofErr w:type="spellEnd"/>
      <w:r>
        <w:t>.</w:t>
      </w:r>
    </w:p>
    <w:p w14:paraId="632375A2" w14:textId="77777777" w:rsidR="00A819BD" w:rsidRDefault="00A819BD" w:rsidP="00A819BD">
      <w:pPr>
        <w:spacing w:after="0" w:line="240" w:lineRule="auto"/>
        <w:jc w:val="both"/>
        <w:rPr>
          <w:rFonts w:cs="Arial"/>
        </w:rPr>
      </w:pPr>
    </w:p>
    <w:p w14:paraId="6264A7E8" w14:textId="40DECE76" w:rsidR="00A819BD" w:rsidRPr="00396C52" w:rsidRDefault="00A819BD" w:rsidP="00A819BD">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P</w:t>
      </w:r>
      <w:r w:rsidR="00DA2E6A">
        <w:rPr>
          <w:rFonts w:ascii="Arial" w:hAnsi="Arial" w:cs="Arial"/>
          <w:sz w:val="22"/>
          <w:szCs w:val="22"/>
          <w:u w:val="single"/>
        </w:rPr>
        <w:t>ublicaciones</w:t>
      </w:r>
      <w:r>
        <w:rPr>
          <w:rFonts w:ascii="Arial" w:hAnsi="Arial" w:cs="Arial"/>
          <w:sz w:val="22"/>
          <w:szCs w:val="22"/>
          <w:u w:val="single"/>
        </w:rPr>
        <w:t>:</w:t>
      </w:r>
      <w:r w:rsidRPr="00396C52">
        <w:rPr>
          <w:rFonts w:ascii="Arial" w:hAnsi="Arial" w:cs="Arial"/>
          <w:sz w:val="22"/>
          <w:szCs w:val="22"/>
          <w:u w:val="single"/>
        </w:rPr>
        <w:t xml:space="preserve">  hasta </w:t>
      </w:r>
      <w:r>
        <w:rPr>
          <w:rFonts w:ascii="Arial" w:hAnsi="Arial" w:cs="Arial"/>
          <w:sz w:val="22"/>
          <w:szCs w:val="22"/>
          <w:u w:val="single"/>
        </w:rPr>
        <w:t>2,</w:t>
      </w:r>
      <w:r w:rsidR="005B3C41">
        <w:rPr>
          <w:rFonts w:ascii="Arial" w:hAnsi="Arial" w:cs="Arial"/>
          <w:sz w:val="22"/>
          <w:szCs w:val="22"/>
          <w:u w:val="single"/>
        </w:rPr>
        <w:t>0</w:t>
      </w:r>
      <w:r>
        <w:rPr>
          <w:rFonts w:ascii="Arial" w:hAnsi="Arial" w:cs="Arial"/>
          <w:sz w:val="22"/>
          <w:szCs w:val="22"/>
          <w:u w:val="single"/>
        </w:rPr>
        <w:t xml:space="preserve"> </w:t>
      </w:r>
      <w:r w:rsidRPr="00396C52">
        <w:rPr>
          <w:rFonts w:ascii="Arial" w:hAnsi="Arial" w:cs="Arial"/>
          <w:sz w:val="22"/>
          <w:szCs w:val="22"/>
          <w:u w:val="single"/>
        </w:rPr>
        <w:t>puntos</w:t>
      </w:r>
    </w:p>
    <w:p w14:paraId="4A8A6A3D" w14:textId="77777777" w:rsidR="00A819BD" w:rsidRPr="004F38AC" w:rsidRDefault="00A819BD" w:rsidP="004F38AC">
      <w:pPr>
        <w:spacing w:after="0" w:line="240" w:lineRule="auto"/>
        <w:jc w:val="both"/>
        <w:rPr>
          <w:rFonts w:cs="Arial"/>
        </w:rPr>
      </w:pPr>
    </w:p>
    <w:p w14:paraId="3B1A82C6" w14:textId="38DD1A56" w:rsidR="00A819BD" w:rsidRPr="004F38AC" w:rsidRDefault="00A819BD" w:rsidP="004F38AC">
      <w:pPr>
        <w:pStyle w:val="Textindependent"/>
        <w:ind w:left="360"/>
        <w:rPr>
          <w:rFonts w:cs="Arial"/>
          <w:sz w:val="22"/>
          <w:szCs w:val="22"/>
        </w:rPr>
      </w:pPr>
      <w:r w:rsidRPr="004F38AC">
        <w:rPr>
          <w:rFonts w:cs="Arial"/>
          <w:sz w:val="22"/>
          <w:szCs w:val="22"/>
        </w:rPr>
        <w:t xml:space="preserve">Se valorarán en este apartado </w:t>
      </w:r>
      <w:r w:rsidR="00DA2E6A" w:rsidRPr="004F38AC">
        <w:rPr>
          <w:rFonts w:cs="Arial"/>
          <w:sz w:val="22"/>
          <w:szCs w:val="22"/>
        </w:rPr>
        <w:t>las publicaciones</w:t>
      </w:r>
      <w:r w:rsidR="00AA191E" w:rsidRPr="004F38AC">
        <w:rPr>
          <w:rFonts w:cs="Arial"/>
          <w:sz w:val="22"/>
          <w:szCs w:val="22"/>
        </w:rPr>
        <w:t xml:space="preserve"> efectuadas</w:t>
      </w:r>
      <w:r w:rsidRPr="004F38AC">
        <w:rPr>
          <w:rFonts w:cs="Arial"/>
          <w:sz w:val="22"/>
          <w:szCs w:val="22"/>
        </w:rPr>
        <w:t xml:space="preserve"> en materia de planificación, urbanismo, arquitectura, paisaje y </w:t>
      </w:r>
      <w:proofErr w:type="spellStart"/>
      <w:r w:rsidRPr="004F38AC">
        <w:rPr>
          <w:rFonts w:cs="Arial"/>
          <w:sz w:val="22"/>
          <w:szCs w:val="22"/>
        </w:rPr>
        <w:t>aquellos</w:t>
      </w:r>
      <w:proofErr w:type="spellEnd"/>
      <w:r w:rsidRPr="004F38AC">
        <w:rPr>
          <w:rFonts w:cs="Arial"/>
          <w:sz w:val="22"/>
          <w:szCs w:val="22"/>
        </w:rPr>
        <w:t xml:space="preserve"> </w:t>
      </w:r>
      <w:proofErr w:type="spellStart"/>
      <w:r w:rsidRPr="004F38AC">
        <w:rPr>
          <w:rFonts w:cs="Arial"/>
          <w:sz w:val="22"/>
          <w:szCs w:val="22"/>
        </w:rPr>
        <w:t>directamente</w:t>
      </w:r>
      <w:proofErr w:type="spellEnd"/>
      <w:r w:rsidRPr="004F38AC">
        <w:rPr>
          <w:rFonts w:cs="Arial"/>
          <w:sz w:val="22"/>
          <w:szCs w:val="22"/>
        </w:rPr>
        <w:t xml:space="preserve"> </w:t>
      </w:r>
      <w:r w:rsidR="00A74337">
        <w:rPr>
          <w:rFonts w:cs="Arial"/>
          <w:sz w:val="22"/>
          <w:szCs w:val="22"/>
        </w:rPr>
        <w:t>relacionades en</w:t>
      </w:r>
      <w:r w:rsidR="00AA191E" w:rsidRPr="004F38AC">
        <w:rPr>
          <w:rFonts w:cs="Arial"/>
          <w:sz w:val="22"/>
          <w:szCs w:val="22"/>
        </w:rPr>
        <w:t xml:space="preserve"> </w:t>
      </w:r>
      <w:proofErr w:type="spellStart"/>
      <w:r w:rsidR="00AA191E" w:rsidRPr="004F38AC">
        <w:rPr>
          <w:rFonts w:cs="Arial"/>
          <w:sz w:val="22"/>
          <w:szCs w:val="22"/>
        </w:rPr>
        <w:t>revistas</w:t>
      </w:r>
      <w:proofErr w:type="spellEnd"/>
      <w:r w:rsidR="00AA191E" w:rsidRPr="004F38AC">
        <w:rPr>
          <w:rFonts w:cs="Arial"/>
          <w:sz w:val="22"/>
          <w:szCs w:val="22"/>
        </w:rPr>
        <w:t xml:space="preserve"> </w:t>
      </w:r>
      <w:proofErr w:type="spellStart"/>
      <w:r w:rsidR="00AA191E" w:rsidRPr="004F38AC">
        <w:rPr>
          <w:rFonts w:cs="Arial"/>
          <w:sz w:val="22"/>
          <w:szCs w:val="22"/>
        </w:rPr>
        <w:t>especializadas</w:t>
      </w:r>
      <w:proofErr w:type="spellEnd"/>
      <w:r w:rsidR="00AA191E" w:rsidRPr="004F38AC">
        <w:rPr>
          <w:rFonts w:cs="Arial"/>
          <w:sz w:val="22"/>
          <w:szCs w:val="22"/>
        </w:rPr>
        <w:t xml:space="preserve"> o por capítulo de libro publicado que se presente, de los cuales sea autor/a.</w:t>
      </w:r>
    </w:p>
    <w:p w14:paraId="2584FD38" w14:textId="77777777" w:rsidR="00DA2E6A" w:rsidRPr="004F38AC" w:rsidRDefault="00DA2E6A" w:rsidP="004F38AC">
      <w:pPr>
        <w:pStyle w:val="Textindependent"/>
        <w:ind w:left="360"/>
        <w:rPr>
          <w:rFonts w:cs="Arial"/>
          <w:sz w:val="22"/>
          <w:szCs w:val="22"/>
        </w:rPr>
      </w:pPr>
    </w:p>
    <w:p w14:paraId="0317ACE4" w14:textId="1986D92F" w:rsidR="00A819BD" w:rsidRPr="004F38AC" w:rsidRDefault="00A819BD" w:rsidP="004F38AC">
      <w:pPr>
        <w:pStyle w:val="Textindependent"/>
        <w:ind w:left="360"/>
        <w:rPr>
          <w:rFonts w:cs="Arial"/>
          <w:sz w:val="22"/>
          <w:szCs w:val="22"/>
        </w:rPr>
      </w:pPr>
      <w:r w:rsidRPr="004F38AC">
        <w:rPr>
          <w:rFonts w:cs="Arial"/>
          <w:sz w:val="22"/>
          <w:szCs w:val="22"/>
        </w:rPr>
        <w:t xml:space="preserve">La puntuación de este apartado se hará a razón de 0,5 puntos por cada </w:t>
      </w:r>
      <w:r w:rsidR="00AA191E" w:rsidRPr="004F38AC">
        <w:rPr>
          <w:rFonts w:cs="Arial"/>
          <w:sz w:val="22"/>
          <w:szCs w:val="22"/>
        </w:rPr>
        <w:t>publicación</w:t>
      </w:r>
      <w:r w:rsidRPr="004F38AC">
        <w:rPr>
          <w:rFonts w:cs="Arial"/>
          <w:sz w:val="22"/>
          <w:szCs w:val="22"/>
        </w:rPr>
        <w:t>, con un máximo de 2,</w:t>
      </w:r>
      <w:r w:rsidR="005B3C41">
        <w:rPr>
          <w:rFonts w:cs="Arial"/>
          <w:sz w:val="22"/>
          <w:szCs w:val="22"/>
        </w:rPr>
        <w:t>0</w:t>
      </w:r>
      <w:r w:rsidRPr="004F38AC">
        <w:rPr>
          <w:rFonts w:cs="Arial"/>
          <w:sz w:val="22"/>
          <w:szCs w:val="22"/>
        </w:rPr>
        <w:t xml:space="preserve"> puntos. </w:t>
      </w:r>
    </w:p>
    <w:p w14:paraId="3E505AD4" w14:textId="77777777" w:rsidR="00A819BD" w:rsidRPr="004F38AC" w:rsidRDefault="00A819BD" w:rsidP="004F38AC">
      <w:pPr>
        <w:pStyle w:val="Textindependent"/>
        <w:ind w:left="360"/>
        <w:rPr>
          <w:rFonts w:cs="Arial"/>
          <w:sz w:val="22"/>
          <w:szCs w:val="22"/>
        </w:rPr>
      </w:pPr>
    </w:p>
    <w:p w14:paraId="579634B0" w14:textId="625DC1EA" w:rsidR="00FE7C5F" w:rsidRPr="004F38AC" w:rsidRDefault="00A819BD" w:rsidP="004F38AC">
      <w:pPr>
        <w:pStyle w:val="Textindependent"/>
        <w:ind w:left="360"/>
        <w:rPr>
          <w:rFonts w:cs="Arial"/>
          <w:sz w:val="22"/>
          <w:szCs w:val="22"/>
        </w:rPr>
      </w:pPr>
      <w:r w:rsidRPr="004F38AC">
        <w:rPr>
          <w:sz w:val="22"/>
          <w:szCs w:val="22"/>
        </w:rPr>
        <w:t xml:space="preserve">Se </w:t>
      </w:r>
      <w:proofErr w:type="spellStart"/>
      <w:r w:rsidRPr="004F38AC">
        <w:rPr>
          <w:sz w:val="22"/>
          <w:szCs w:val="22"/>
        </w:rPr>
        <w:t>tendrá</w:t>
      </w:r>
      <w:proofErr w:type="spellEnd"/>
      <w:r w:rsidRPr="004F38AC">
        <w:rPr>
          <w:sz w:val="22"/>
          <w:szCs w:val="22"/>
        </w:rPr>
        <w:t xml:space="preserve"> que acreditar </w:t>
      </w:r>
      <w:r w:rsidR="00AA191E" w:rsidRPr="004F38AC">
        <w:rPr>
          <w:sz w:val="22"/>
          <w:szCs w:val="22"/>
        </w:rPr>
        <w:t xml:space="preserve">la </w:t>
      </w:r>
      <w:proofErr w:type="spellStart"/>
      <w:r w:rsidR="00AA191E" w:rsidRPr="004F38AC">
        <w:rPr>
          <w:sz w:val="22"/>
          <w:szCs w:val="22"/>
        </w:rPr>
        <w:t>publicación</w:t>
      </w:r>
      <w:proofErr w:type="spellEnd"/>
      <w:r w:rsidR="00AA191E" w:rsidRPr="004F38AC">
        <w:rPr>
          <w:sz w:val="22"/>
          <w:szCs w:val="22"/>
        </w:rPr>
        <w:t xml:space="preserve"> se </w:t>
      </w:r>
      <w:proofErr w:type="spellStart"/>
      <w:r w:rsidR="00AA191E" w:rsidRPr="004F38AC">
        <w:rPr>
          <w:sz w:val="22"/>
          <w:szCs w:val="22"/>
        </w:rPr>
        <w:t>acreditará</w:t>
      </w:r>
      <w:proofErr w:type="spellEnd"/>
      <w:r w:rsidR="00AA191E" w:rsidRPr="004F38AC">
        <w:rPr>
          <w:sz w:val="22"/>
          <w:szCs w:val="22"/>
        </w:rPr>
        <w:t xml:space="preserve"> </w:t>
      </w:r>
      <w:proofErr w:type="spellStart"/>
      <w:r w:rsidR="00AA191E" w:rsidRPr="004F38AC">
        <w:rPr>
          <w:sz w:val="22"/>
          <w:szCs w:val="22"/>
        </w:rPr>
        <w:t>mediante</w:t>
      </w:r>
      <w:proofErr w:type="spellEnd"/>
      <w:r w:rsidR="00AA191E" w:rsidRPr="004F38AC">
        <w:rPr>
          <w:sz w:val="22"/>
          <w:szCs w:val="22"/>
        </w:rPr>
        <w:t xml:space="preserve"> copia digital de la </w:t>
      </w:r>
      <w:proofErr w:type="spellStart"/>
      <w:r w:rsidR="00AA191E" w:rsidRPr="004F38AC">
        <w:rPr>
          <w:sz w:val="22"/>
          <w:szCs w:val="22"/>
        </w:rPr>
        <w:t>misma</w:t>
      </w:r>
      <w:proofErr w:type="spellEnd"/>
      <w:r w:rsidR="00AA191E" w:rsidRPr="004F38AC">
        <w:rPr>
          <w:sz w:val="22"/>
          <w:szCs w:val="22"/>
        </w:rPr>
        <w:t xml:space="preserve"> </w:t>
      </w:r>
      <w:proofErr w:type="spellStart"/>
      <w:r w:rsidR="00AA191E" w:rsidRPr="004F38AC">
        <w:rPr>
          <w:sz w:val="22"/>
          <w:szCs w:val="22"/>
        </w:rPr>
        <w:t>publicación</w:t>
      </w:r>
      <w:proofErr w:type="spellEnd"/>
      <w:r w:rsidRPr="004F38AC">
        <w:rPr>
          <w:sz w:val="22"/>
          <w:szCs w:val="22"/>
        </w:rPr>
        <w:t xml:space="preserve">. La </w:t>
      </w:r>
      <w:proofErr w:type="spellStart"/>
      <w:r w:rsidRPr="004F38AC">
        <w:rPr>
          <w:sz w:val="22"/>
          <w:szCs w:val="22"/>
        </w:rPr>
        <w:t>autoría</w:t>
      </w:r>
      <w:proofErr w:type="spellEnd"/>
      <w:r w:rsidRPr="004F38AC">
        <w:rPr>
          <w:sz w:val="22"/>
          <w:szCs w:val="22"/>
        </w:rPr>
        <w:t xml:space="preserve"> </w:t>
      </w:r>
      <w:r w:rsidR="00AA191E" w:rsidRPr="004F38AC">
        <w:rPr>
          <w:sz w:val="22"/>
          <w:szCs w:val="22"/>
        </w:rPr>
        <w:t xml:space="preserve">de la </w:t>
      </w:r>
      <w:proofErr w:type="spellStart"/>
      <w:r w:rsidR="00AA191E" w:rsidRPr="004F38AC">
        <w:rPr>
          <w:sz w:val="22"/>
          <w:szCs w:val="22"/>
        </w:rPr>
        <w:t>publicación</w:t>
      </w:r>
      <w:proofErr w:type="spellEnd"/>
      <w:r w:rsidR="00AA191E" w:rsidRPr="004F38AC">
        <w:rPr>
          <w:sz w:val="22"/>
          <w:szCs w:val="22"/>
        </w:rPr>
        <w:t xml:space="preserve"> </w:t>
      </w:r>
      <w:proofErr w:type="spellStart"/>
      <w:r w:rsidR="00AA191E" w:rsidRPr="004F38AC">
        <w:rPr>
          <w:sz w:val="22"/>
          <w:szCs w:val="22"/>
        </w:rPr>
        <w:t>puede</w:t>
      </w:r>
      <w:proofErr w:type="spellEnd"/>
      <w:r w:rsidR="00AA191E" w:rsidRPr="004F38AC">
        <w:rPr>
          <w:sz w:val="22"/>
          <w:szCs w:val="22"/>
        </w:rPr>
        <w:t xml:space="preserve"> </w:t>
      </w:r>
      <w:r w:rsidRPr="004F38AC">
        <w:rPr>
          <w:sz w:val="22"/>
          <w:szCs w:val="22"/>
        </w:rPr>
        <w:t xml:space="preserve">ser de </w:t>
      </w:r>
      <w:proofErr w:type="spellStart"/>
      <w:r w:rsidRPr="004F38AC">
        <w:rPr>
          <w:sz w:val="22"/>
          <w:szCs w:val="22"/>
        </w:rPr>
        <w:t>cualquier</w:t>
      </w:r>
      <w:proofErr w:type="spellEnd"/>
      <w:r w:rsidRPr="004F38AC">
        <w:rPr>
          <w:sz w:val="22"/>
          <w:szCs w:val="22"/>
        </w:rPr>
        <w:t xml:space="preserve"> </w:t>
      </w:r>
      <w:proofErr w:type="spellStart"/>
      <w:r w:rsidRPr="004F38AC">
        <w:rPr>
          <w:sz w:val="22"/>
          <w:szCs w:val="22"/>
        </w:rPr>
        <w:t>miembro</w:t>
      </w:r>
      <w:proofErr w:type="spellEnd"/>
      <w:r w:rsidRPr="004F38AC">
        <w:rPr>
          <w:sz w:val="22"/>
          <w:szCs w:val="22"/>
        </w:rPr>
        <w:t xml:space="preserve"> del equipo redactor. En </w:t>
      </w:r>
      <w:r w:rsidRPr="004F38AC">
        <w:rPr>
          <w:sz w:val="22"/>
          <w:szCs w:val="22"/>
        </w:rPr>
        <w:lastRenderedPageBreak/>
        <w:t xml:space="preserve">el caso de no aportar esta </w:t>
      </w:r>
      <w:proofErr w:type="spellStart"/>
      <w:r w:rsidRPr="004F38AC">
        <w:rPr>
          <w:sz w:val="22"/>
          <w:szCs w:val="22"/>
        </w:rPr>
        <w:t>documentación</w:t>
      </w:r>
      <w:proofErr w:type="spellEnd"/>
      <w:r w:rsidRPr="004F38AC">
        <w:rPr>
          <w:sz w:val="22"/>
          <w:szCs w:val="22"/>
        </w:rPr>
        <w:t xml:space="preserve"> acreditativa de este </w:t>
      </w:r>
      <w:proofErr w:type="spellStart"/>
      <w:r w:rsidRPr="004F38AC">
        <w:rPr>
          <w:sz w:val="22"/>
          <w:szCs w:val="22"/>
        </w:rPr>
        <w:t>hecho</w:t>
      </w:r>
      <w:proofErr w:type="spellEnd"/>
      <w:r w:rsidRPr="004F38AC">
        <w:rPr>
          <w:sz w:val="22"/>
          <w:szCs w:val="22"/>
        </w:rPr>
        <w:t xml:space="preserve">, se </w:t>
      </w:r>
      <w:proofErr w:type="spellStart"/>
      <w:r w:rsidRPr="004F38AC">
        <w:rPr>
          <w:sz w:val="22"/>
          <w:szCs w:val="22"/>
        </w:rPr>
        <w:t>entenderá</w:t>
      </w:r>
      <w:proofErr w:type="spellEnd"/>
      <w:r w:rsidRPr="004F38AC">
        <w:rPr>
          <w:sz w:val="22"/>
          <w:szCs w:val="22"/>
        </w:rPr>
        <w:t xml:space="preserve"> que no </w:t>
      </w:r>
      <w:proofErr w:type="spellStart"/>
      <w:r w:rsidRPr="004F38AC">
        <w:rPr>
          <w:sz w:val="22"/>
          <w:szCs w:val="22"/>
        </w:rPr>
        <w:t>existe</w:t>
      </w:r>
      <w:proofErr w:type="spellEnd"/>
      <w:r w:rsidRPr="004F38AC">
        <w:rPr>
          <w:sz w:val="22"/>
          <w:szCs w:val="22"/>
        </w:rPr>
        <w:t xml:space="preserve"> este </w:t>
      </w:r>
      <w:proofErr w:type="spellStart"/>
      <w:r w:rsidRPr="004F38AC">
        <w:rPr>
          <w:sz w:val="22"/>
          <w:szCs w:val="22"/>
        </w:rPr>
        <w:t>compromiso</w:t>
      </w:r>
      <w:proofErr w:type="spellEnd"/>
      <w:r w:rsidRPr="004F38AC">
        <w:rPr>
          <w:sz w:val="22"/>
          <w:szCs w:val="22"/>
        </w:rPr>
        <w:t xml:space="preserve"> y por lo </w:t>
      </w:r>
      <w:proofErr w:type="spellStart"/>
      <w:r w:rsidRPr="004F38AC">
        <w:rPr>
          <w:sz w:val="22"/>
          <w:szCs w:val="22"/>
        </w:rPr>
        <w:t>tanto</w:t>
      </w:r>
      <w:proofErr w:type="spellEnd"/>
      <w:r w:rsidRPr="004F38AC">
        <w:rPr>
          <w:sz w:val="22"/>
          <w:szCs w:val="22"/>
        </w:rPr>
        <w:t xml:space="preserve"> la </w:t>
      </w:r>
      <w:proofErr w:type="spellStart"/>
      <w:r w:rsidRPr="004F38AC">
        <w:rPr>
          <w:sz w:val="22"/>
          <w:szCs w:val="22"/>
        </w:rPr>
        <w:t>puntuación</w:t>
      </w:r>
      <w:proofErr w:type="spellEnd"/>
      <w:r w:rsidRPr="004F38AC">
        <w:rPr>
          <w:sz w:val="22"/>
          <w:szCs w:val="22"/>
        </w:rPr>
        <w:t xml:space="preserve"> </w:t>
      </w:r>
      <w:proofErr w:type="spellStart"/>
      <w:r w:rsidRPr="004F38AC">
        <w:rPr>
          <w:sz w:val="22"/>
          <w:szCs w:val="22"/>
        </w:rPr>
        <w:t>será</w:t>
      </w:r>
      <w:proofErr w:type="spellEnd"/>
      <w:r w:rsidRPr="004F38AC">
        <w:rPr>
          <w:sz w:val="22"/>
          <w:szCs w:val="22"/>
        </w:rPr>
        <w:t xml:space="preserve"> de 0 </w:t>
      </w:r>
      <w:proofErr w:type="spellStart"/>
      <w:r w:rsidRPr="004F38AC">
        <w:rPr>
          <w:sz w:val="22"/>
          <w:szCs w:val="22"/>
        </w:rPr>
        <w:t>puntos</w:t>
      </w:r>
      <w:proofErr w:type="spellEnd"/>
      <w:r w:rsidRPr="004F38AC">
        <w:rPr>
          <w:sz w:val="22"/>
          <w:szCs w:val="22"/>
        </w:rPr>
        <w:t xml:space="preserve"> con respecto a este </w:t>
      </w:r>
      <w:proofErr w:type="spellStart"/>
      <w:r w:rsidRPr="004F38AC">
        <w:rPr>
          <w:sz w:val="22"/>
          <w:szCs w:val="22"/>
        </w:rPr>
        <w:t>criterio</w:t>
      </w:r>
      <w:proofErr w:type="spellEnd"/>
      <w:r w:rsidRPr="004F38AC">
        <w:rPr>
          <w:sz w:val="22"/>
          <w:szCs w:val="22"/>
        </w:rPr>
        <w:t>.</w:t>
      </w:r>
    </w:p>
    <w:p w14:paraId="0C47C544" w14:textId="77777777" w:rsidR="003C0520" w:rsidRPr="004F38AC" w:rsidRDefault="003C0520" w:rsidP="004F38AC">
      <w:pPr>
        <w:spacing w:after="0" w:line="240" w:lineRule="auto"/>
        <w:jc w:val="both"/>
        <w:rPr>
          <w:rFonts w:cs="Arial"/>
        </w:rPr>
      </w:pPr>
    </w:p>
    <w:p w14:paraId="7B6AEC43" w14:textId="77777777" w:rsidR="006C6C1D" w:rsidRPr="003F4A89" w:rsidRDefault="006C6C1D" w:rsidP="006C6C1D">
      <w:pPr>
        <w:spacing w:after="0" w:line="240" w:lineRule="auto"/>
        <w:jc w:val="both"/>
        <w:rPr>
          <w:rFonts w:cs="Arial"/>
          <w:snapToGrid w:val="0"/>
          <w:u w:val="single"/>
        </w:rPr>
      </w:pPr>
      <w:r w:rsidRPr="003F4A89">
        <w:rPr>
          <w:rFonts w:cs="Arial"/>
          <w:snapToGrid w:val="0"/>
        </w:rPr>
        <w:t xml:space="preserve">H.2 </w:t>
      </w:r>
      <w:r w:rsidRPr="003F4A89">
        <w:rPr>
          <w:rFonts w:cs="Arial"/>
          <w:snapToGrid w:val="0"/>
          <w:u w:val="single"/>
        </w:rPr>
        <w:t>Miembros de la Mesa de contratación.</w:t>
      </w:r>
    </w:p>
    <w:p w14:paraId="4FF6D142" w14:textId="77777777" w:rsidR="006C6C1D" w:rsidRPr="003F4A89" w:rsidRDefault="006C6C1D" w:rsidP="006C6C1D">
      <w:pPr>
        <w:spacing w:after="0" w:line="240" w:lineRule="auto"/>
        <w:jc w:val="both"/>
        <w:rPr>
          <w:rFonts w:cs="Arial"/>
          <w:b/>
          <w:snapToGrid w:val="0"/>
        </w:rPr>
      </w:pPr>
    </w:p>
    <w:p w14:paraId="4AC6A1D3" w14:textId="1CFBFB6E" w:rsidR="006C6C1D" w:rsidRPr="003F4A89" w:rsidRDefault="006C6C1D" w:rsidP="006C6C1D">
      <w:pPr>
        <w:spacing w:after="0" w:line="240" w:lineRule="auto"/>
        <w:jc w:val="both"/>
        <w:rPr>
          <w:rFonts w:cs="Arial"/>
        </w:rPr>
      </w:pPr>
      <w:r w:rsidRPr="003F4A89">
        <w:rPr>
          <w:rFonts w:cs="Arial"/>
        </w:rPr>
        <w:t>En aplicación del establecido en el artículo 326</w:t>
      </w:r>
      <w:r w:rsidRPr="00A74337">
        <w:rPr>
          <w:rFonts w:cs="Arial"/>
        </w:rPr>
        <w:t xml:space="preserve"> LCSP </w:t>
      </w:r>
      <w:r w:rsidRPr="003F4A89">
        <w:rPr>
          <w:rFonts w:cs="Arial"/>
        </w:rPr>
        <w:t xml:space="preserve">la Mesa de contratación que asiste al órgano de contratación en la adjudicación del </w:t>
      </w:r>
      <w:proofErr w:type="spellStart"/>
      <w:r w:rsidRPr="003F4A89">
        <w:rPr>
          <w:rFonts w:cs="Arial"/>
        </w:rPr>
        <w:t>contrato</w:t>
      </w:r>
      <w:proofErr w:type="spellEnd"/>
      <w:r w:rsidRPr="003F4A89">
        <w:rPr>
          <w:rFonts w:cs="Arial"/>
        </w:rPr>
        <w:t xml:space="preserve"> </w:t>
      </w:r>
      <w:proofErr w:type="spellStart"/>
      <w:r w:rsidRPr="003F4A89">
        <w:rPr>
          <w:rFonts w:cs="Arial"/>
        </w:rPr>
        <w:t>objeto</w:t>
      </w:r>
      <w:proofErr w:type="spellEnd"/>
      <w:r w:rsidRPr="003F4A89">
        <w:rPr>
          <w:rFonts w:cs="Arial"/>
        </w:rPr>
        <w:t xml:space="preserve"> de est</w:t>
      </w:r>
      <w:r w:rsidR="00A74337">
        <w:rPr>
          <w:rFonts w:cs="Arial"/>
        </w:rPr>
        <w:t xml:space="preserve">e </w:t>
      </w:r>
      <w:proofErr w:type="spellStart"/>
      <w:r w:rsidR="00A74337">
        <w:rPr>
          <w:rFonts w:cs="Arial"/>
        </w:rPr>
        <w:t>pliego</w:t>
      </w:r>
      <w:proofErr w:type="spellEnd"/>
      <w:r w:rsidR="00A74337">
        <w:rPr>
          <w:rFonts w:cs="Arial"/>
        </w:rPr>
        <w:t xml:space="preserve"> </w:t>
      </w:r>
      <w:proofErr w:type="spellStart"/>
      <w:r w:rsidRPr="003F4A89">
        <w:rPr>
          <w:rFonts w:cs="Arial"/>
        </w:rPr>
        <w:t>estará</w:t>
      </w:r>
      <w:proofErr w:type="spellEnd"/>
      <w:r w:rsidRPr="003F4A89">
        <w:rPr>
          <w:rFonts w:cs="Arial"/>
        </w:rPr>
        <w:t xml:space="preserve"> integrada por los siguientes miembros:</w:t>
      </w:r>
    </w:p>
    <w:p w14:paraId="413AF51E" w14:textId="77777777" w:rsidR="006C6C1D" w:rsidRPr="003F4A89" w:rsidRDefault="006C6C1D" w:rsidP="006C6C1D">
      <w:pPr>
        <w:spacing w:after="0" w:line="240" w:lineRule="auto"/>
        <w:jc w:val="both"/>
        <w:rPr>
          <w:rFonts w:cs="Arial"/>
        </w:rPr>
      </w:pPr>
    </w:p>
    <w:p w14:paraId="0DDA5518" w14:textId="77777777" w:rsidR="006C6C1D" w:rsidRPr="003F4A89" w:rsidRDefault="006C6C1D" w:rsidP="006C6C1D">
      <w:pPr>
        <w:pStyle w:val="Capalera"/>
        <w:tabs>
          <w:tab w:val="clear" w:pos="4252"/>
          <w:tab w:val="clear" w:pos="8504"/>
          <w:tab w:val="left" w:pos="1843"/>
        </w:tabs>
        <w:ind w:left="1843" w:hanging="1483"/>
        <w:jc w:val="both"/>
        <w:rPr>
          <w:rFonts w:cs="Arial"/>
        </w:rPr>
      </w:pPr>
      <w:r w:rsidRPr="00A74337">
        <w:rPr>
          <w:rFonts w:cs="Arial"/>
        </w:rPr>
        <w:t xml:space="preserve">Presidente/a:  </w:t>
      </w:r>
      <w:r w:rsidRPr="00A74337">
        <w:rPr>
          <w:rFonts w:cs="Arial"/>
        </w:rPr>
        <w:tab/>
        <w:t xml:space="preserve">Sr/a. subdirector/a </w:t>
      </w:r>
      <w:r w:rsidRPr="003F4A89">
        <w:rPr>
          <w:rFonts w:cs="Arial"/>
        </w:rPr>
        <w:t>general de Gestión Económica, Contratación y Patrimonio.</w:t>
      </w:r>
    </w:p>
    <w:p w14:paraId="0BFF415B" w14:textId="77777777" w:rsidR="006C6C1D" w:rsidRPr="003F4A89" w:rsidRDefault="006C6C1D" w:rsidP="006C6C1D">
      <w:pPr>
        <w:pStyle w:val="Capalera"/>
        <w:tabs>
          <w:tab w:val="clear" w:pos="4252"/>
          <w:tab w:val="clear" w:pos="8504"/>
          <w:tab w:val="left" w:pos="1843"/>
        </w:tabs>
        <w:ind w:left="1843" w:hanging="1483"/>
        <w:jc w:val="both"/>
        <w:rPr>
          <w:rFonts w:cs="Arial"/>
          <w:bCs/>
        </w:rPr>
      </w:pPr>
    </w:p>
    <w:p w14:paraId="5A7AE60C" w14:textId="33C8D6B4" w:rsidR="006C6C1D" w:rsidRPr="00A74337" w:rsidRDefault="006C6C1D" w:rsidP="006C6C1D">
      <w:pPr>
        <w:pStyle w:val="Sagniadetextindependent3"/>
        <w:tabs>
          <w:tab w:val="clear" w:pos="0"/>
          <w:tab w:val="left" w:pos="1843"/>
        </w:tabs>
        <w:spacing w:line="240" w:lineRule="auto"/>
        <w:ind w:left="1843" w:hanging="1417"/>
        <w:rPr>
          <w:rFonts w:cs="Arial"/>
          <w:i w:val="0"/>
          <w:szCs w:val="22"/>
        </w:rPr>
      </w:pPr>
      <w:proofErr w:type="spellStart"/>
      <w:r w:rsidRPr="003F4A89">
        <w:rPr>
          <w:rFonts w:cs="Arial"/>
          <w:i w:val="0"/>
          <w:szCs w:val="22"/>
        </w:rPr>
        <w:t>Vocales</w:t>
      </w:r>
      <w:proofErr w:type="spellEnd"/>
      <w:r w:rsidRPr="003F4A89">
        <w:rPr>
          <w:rFonts w:cs="Arial"/>
          <w:i w:val="0"/>
          <w:szCs w:val="22"/>
        </w:rPr>
        <w:t>:</w:t>
      </w:r>
      <w:r w:rsidRPr="003F4A89">
        <w:rPr>
          <w:rFonts w:cs="Arial"/>
          <w:i w:val="0"/>
          <w:szCs w:val="22"/>
        </w:rPr>
        <w:tab/>
      </w:r>
      <w:r w:rsidRPr="00A74337">
        <w:rPr>
          <w:rFonts w:cs="Arial"/>
          <w:i w:val="0"/>
          <w:szCs w:val="22"/>
        </w:rPr>
        <w:tab/>
        <w:t>Sr/a</w:t>
      </w:r>
      <w:r w:rsidR="00A74337" w:rsidRPr="00A74337">
        <w:rPr>
          <w:rFonts w:cs="Arial"/>
          <w:i w:val="0"/>
          <w:szCs w:val="22"/>
        </w:rPr>
        <w:t xml:space="preserve">. </w:t>
      </w:r>
      <w:proofErr w:type="spellStart"/>
      <w:r w:rsidR="00A74337" w:rsidRPr="00A74337">
        <w:rPr>
          <w:rFonts w:cs="Arial"/>
          <w:i w:val="0"/>
          <w:szCs w:val="22"/>
        </w:rPr>
        <w:t>Jefe</w:t>
      </w:r>
      <w:proofErr w:type="spellEnd"/>
      <w:r w:rsidRPr="00A74337">
        <w:rPr>
          <w:rFonts w:cs="Arial"/>
          <w:i w:val="0"/>
          <w:szCs w:val="22"/>
        </w:rPr>
        <w:t xml:space="preserve"> del Servicio de Contratación, que actuará como presidente/a en caso de ausencia de la presidente/a.</w:t>
      </w:r>
    </w:p>
    <w:p w14:paraId="37D837B9" w14:textId="77777777" w:rsidR="006C6C1D" w:rsidRPr="00A74337"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62ADD94B" w:rsidR="006C6C1D" w:rsidRPr="00A74337" w:rsidRDefault="006C6C1D" w:rsidP="006C6C1D">
      <w:pPr>
        <w:pStyle w:val="Sagniadetextindependent3"/>
        <w:tabs>
          <w:tab w:val="left" w:pos="1843"/>
        </w:tabs>
        <w:spacing w:line="240" w:lineRule="auto"/>
        <w:ind w:left="1843" w:hanging="1483"/>
        <w:rPr>
          <w:rFonts w:cs="Arial"/>
          <w:i w:val="0"/>
          <w:szCs w:val="22"/>
        </w:rPr>
      </w:pPr>
      <w:r w:rsidRPr="00A74337">
        <w:rPr>
          <w:rFonts w:cs="Arial"/>
          <w:i w:val="0"/>
          <w:szCs w:val="22"/>
        </w:rPr>
        <w:tab/>
      </w:r>
      <w:r w:rsidRPr="00A74337">
        <w:rPr>
          <w:rFonts w:cs="Arial"/>
          <w:i w:val="0"/>
          <w:szCs w:val="22"/>
        </w:rPr>
        <w:tab/>
      </w:r>
      <w:r w:rsidRPr="00A74337">
        <w:rPr>
          <w:rFonts w:cs="Arial"/>
          <w:i w:val="0"/>
          <w:szCs w:val="22"/>
        </w:rPr>
        <w:tab/>
      </w:r>
      <w:r w:rsidR="006C4E2B" w:rsidRPr="00A74337">
        <w:rPr>
          <w:rFonts w:cs="Arial"/>
          <w:i w:val="0"/>
          <w:szCs w:val="22"/>
        </w:rPr>
        <w:t>Sr/a</w:t>
      </w:r>
      <w:r w:rsidR="00A74337" w:rsidRPr="00A74337">
        <w:rPr>
          <w:rFonts w:cs="Arial"/>
          <w:i w:val="0"/>
          <w:szCs w:val="22"/>
        </w:rPr>
        <w:t xml:space="preserve">. </w:t>
      </w:r>
      <w:proofErr w:type="spellStart"/>
      <w:r w:rsidR="00A74337" w:rsidRPr="00A74337">
        <w:rPr>
          <w:rFonts w:cs="Arial"/>
          <w:i w:val="0"/>
          <w:szCs w:val="22"/>
        </w:rPr>
        <w:t>Jefe</w:t>
      </w:r>
      <w:proofErr w:type="spellEnd"/>
      <w:r w:rsidR="006C4E2B" w:rsidRPr="00A74337">
        <w:rPr>
          <w:rFonts w:cs="Arial"/>
          <w:i w:val="0"/>
          <w:szCs w:val="22"/>
        </w:rPr>
        <w:t xml:space="preserve"> del Servicio de Actuaciones Estratégicas de la </w:t>
      </w:r>
      <w:r w:rsidR="00FB0B4C" w:rsidRPr="00A74337">
        <w:rPr>
          <w:rFonts w:cs="Arial"/>
          <w:i w:val="0"/>
          <w:szCs w:val="22"/>
        </w:rPr>
        <w:t>Dirección General de Ordenación del Territorio, Urbanismo y Arquitectura.</w:t>
      </w:r>
    </w:p>
    <w:p w14:paraId="5C1C10D4" w14:textId="77777777" w:rsidR="00FB0B4C" w:rsidRPr="00A74337" w:rsidRDefault="00FB0B4C" w:rsidP="006C6C1D">
      <w:pPr>
        <w:pStyle w:val="Sagniadetextindependent3"/>
        <w:tabs>
          <w:tab w:val="left" w:pos="1843"/>
        </w:tabs>
        <w:spacing w:line="240" w:lineRule="auto"/>
        <w:ind w:left="1843" w:hanging="1483"/>
        <w:rPr>
          <w:rFonts w:cs="Arial"/>
          <w:i w:val="0"/>
          <w:szCs w:val="22"/>
        </w:rPr>
      </w:pPr>
      <w:r w:rsidRPr="00A74337">
        <w:rPr>
          <w:rFonts w:cs="Arial"/>
          <w:i w:val="0"/>
          <w:szCs w:val="22"/>
        </w:rPr>
        <w:tab/>
      </w:r>
      <w:r w:rsidRPr="00A74337">
        <w:rPr>
          <w:rFonts w:cs="Arial"/>
          <w:i w:val="0"/>
          <w:szCs w:val="22"/>
        </w:rPr>
        <w:tab/>
      </w:r>
      <w:r w:rsidRPr="00A74337">
        <w:rPr>
          <w:rFonts w:cs="Arial"/>
          <w:i w:val="0"/>
          <w:szCs w:val="22"/>
        </w:rPr>
        <w:tab/>
      </w:r>
    </w:p>
    <w:p w14:paraId="3520711B" w14:textId="2CFDFB54" w:rsidR="00FB0B4C" w:rsidRPr="00A74337" w:rsidRDefault="00FB0B4C" w:rsidP="006C6C1D">
      <w:pPr>
        <w:pStyle w:val="Sagniadetextindependent3"/>
        <w:tabs>
          <w:tab w:val="left" w:pos="1843"/>
        </w:tabs>
        <w:spacing w:line="240" w:lineRule="auto"/>
        <w:ind w:left="1843" w:hanging="1483"/>
        <w:rPr>
          <w:rFonts w:cs="Arial"/>
          <w:i w:val="0"/>
          <w:szCs w:val="22"/>
        </w:rPr>
      </w:pPr>
      <w:r w:rsidRPr="00A74337">
        <w:rPr>
          <w:rFonts w:cs="Arial"/>
          <w:i w:val="0"/>
          <w:szCs w:val="22"/>
        </w:rPr>
        <w:tab/>
      </w:r>
      <w:r w:rsidRPr="00A74337">
        <w:rPr>
          <w:rFonts w:cs="Arial"/>
          <w:i w:val="0"/>
          <w:szCs w:val="22"/>
        </w:rPr>
        <w:tab/>
      </w:r>
      <w:r w:rsidRPr="00A74337">
        <w:rPr>
          <w:rFonts w:cs="Arial"/>
          <w:i w:val="0"/>
          <w:szCs w:val="22"/>
        </w:rPr>
        <w:tab/>
        <w:t>Uno/a arquitecto de la Dirección General de Ordenación del Territorio, Urbanismo y Arquitectura</w:t>
      </w:r>
    </w:p>
    <w:p w14:paraId="3978E197" w14:textId="77777777" w:rsidR="00FB0B4C" w:rsidRPr="00A74337" w:rsidRDefault="00FB0B4C" w:rsidP="006C6C1D">
      <w:pPr>
        <w:pStyle w:val="Sagniadetextindependent3"/>
        <w:tabs>
          <w:tab w:val="left" w:pos="1843"/>
        </w:tabs>
        <w:spacing w:line="240" w:lineRule="auto"/>
        <w:ind w:left="1843" w:hanging="1483"/>
        <w:rPr>
          <w:rFonts w:cs="Arial"/>
          <w:i w:val="0"/>
          <w:szCs w:val="22"/>
        </w:rPr>
      </w:pPr>
    </w:p>
    <w:p w14:paraId="78B67E97" w14:textId="2DF0464E" w:rsidR="00FB0B4C" w:rsidRPr="003F4A89" w:rsidRDefault="00FB0B4C" w:rsidP="006C6C1D">
      <w:pPr>
        <w:pStyle w:val="Sagniadetextindependent3"/>
        <w:tabs>
          <w:tab w:val="left" w:pos="1843"/>
        </w:tabs>
        <w:spacing w:line="240" w:lineRule="auto"/>
        <w:ind w:left="1843" w:hanging="1483"/>
        <w:rPr>
          <w:rFonts w:cs="Arial"/>
          <w:i w:val="0"/>
          <w:szCs w:val="22"/>
        </w:rPr>
      </w:pPr>
      <w:r w:rsidRPr="00A74337">
        <w:rPr>
          <w:rFonts w:cs="Arial"/>
          <w:i w:val="0"/>
          <w:szCs w:val="22"/>
        </w:rPr>
        <w:tab/>
      </w:r>
      <w:r w:rsidRPr="00A74337">
        <w:rPr>
          <w:rFonts w:cs="Arial"/>
          <w:i w:val="0"/>
          <w:szCs w:val="22"/>
        </w:rPr>
        <w:tab/>
      </w:r>
      <w:r w:rsidRPr="00A74337">
        <w:rPr>
          <w:rFonts w:cs="Arial"/>
          <w:i w:val="0"/>
          <w:szCs w:val="22"/>
        </w:rPr>
        <w:tab/>
        <w:t>Sr/a</w:t>
      </w:r>
      <w:r w:rsidR="00A74337" w:rsidRPr="00A74337">
        <w:rPr>
          <w:rFonts w:cs="Arial"/>
          <w:i w:val="0"/>
          <w:szCs w:val="22"/>
        </w:rPr>
        <w:t xml:space="preserve">. </w:t>
      </w:r>
      <w:proofErr w:type="spellStart"/>
      <w:r w:rsidR="00A74337" w:rsidRPr="00A74337">
        <w:rPr>
          <w:rFonts w:cs="Arial"/>
          <w:i w:val="0"/>
          <w:szCs w:val="22"/>
        </w:rPr>
        <w:t>Jefe</w:t>
      </w:r>
      <w:proofErr w:type="spellEnd"/>
      <w:r w:rsidRPr="00A74337">
        <w:rPr>
          <w:rFonts w:cs="Arial"/>
          <w:i w:val="0"/>
          <w:szCs w:val="22"/>
        </w:rPr>
        <w:t xml:space="preserve"> </w:t>
      </w:r>
      <w:r>
        <w:rPr>
          <w:rFonts w:cs="Arial"/>
          <w:i w:val="0"/>
          <w:szCs w:val="22"/>
        </w:rPr>
        <w:t xml:space="preserve">del Servicio </w:t>
      </w:r>
      <w:proofErr w:type="spellStart"/>
      <w:r>
        <w:rPr>
          <w:rFonts w:cs="Arial"/>
          <w:i w:val="0"/>
          <w:szCs w:val="22"/>
        </w:rPr>
        <w:t>Técnico</w:t>
      </w:r>
      <w:proofErr w:type="spellEnd"/>
      <w:r>
        <w:rPr>
          <w:rFonts w:cs="Arial"/>
          <w:i w:val="0"/>
          <w:szCs w:val="22"/>
        </w:rPr>
        <w:t xml:space="preserve"> del Patrimonio Inmobiliario</w:t>
      </w:r>
    </w:p>
    <w:p w14:paraId="7D19A0C6"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p>
    <w:p w14:paraId="5B39D220"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representante de la Asesoría Jurídica.</w:t>
      </w:r>
    </w:p>
    <w:p w14:paraId="543EFBC0" w14:textId="77777777" w:rsidR="006C6C1D" w:rsidRDefault="006C6C1D" w:rsidP="006C6C1D">
      <w:pPr>
        <w:pStyle w:val="Sagniadetextindependent3"/>
        <w:tabs>
          <w:tab w:val="left" w:pos="1560"/>
        </w:tabs>
        <w:spacing w:line="240" w:lineRule="auto"/>
        <w:ind w:left="1843" w:hanging="1483"/>
        <w:rPr>
          <w:rFonts w:cs="Arial"/>
          <w:bCs/>
          <w:i w:val="0"/>
          <w:szCs w:val="22"/>
        </w:rPr>
      </w:pPr>
      <w:r w:rsidRPr="003F4A89">
        <w:rPr>
          <w:rFonts w:cs="Arial"/>
          <w:i w:val="0"/>
          <w:szCs w:val="22"/>
        </w:rPr>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representante de la Intervención General</w:t>
      </w:r>
      <w:r w:rsidRPr="003F4A89">
        <w:rPr>
          <w:rStyle w:val="Refernciadenotaapeudepgina"/>
          <w:rFonts w:cs="Arial"/>
          <w:bCs/>
          <w:i w:val="0"/>
          <w:szCs w:val="22"/>
        </w:rPr>
        <w:footnoteReference w:id="1"/>
      </w:r>
    </w:p>
    <w:p w14:paraId="0F4CE4B2" w14:textId="77777777" w:rsidR="006C6C1D" w:rsidRDefault="006C6C1D" w:rsidP="006C6C1D">
      <w:pPr>
        <w:pStyle w:val="Sagniadetextindependent3"/>
        <w:tabs>
          <w:tab w:val="left" w:pos="1560"/>
        </w:tabs>
        <w:spacing w:line="240" w:lineRule="auto"/>
        <w:ind w:left="1843" w:hanging="1483"/>
        <w:rPr>
          <w:rFonts w:cs="Arial"/>
          <w:bCs/>
          <w:i w:val="0"/>
          <w:szCs w:val="22"/>
        </w:rPr>
      </w:pPr>
    </w:p>
    <w:p w14:paraId="13EE4261" w14:textId="0CD4E3D8" w:rsidR="006C6C1D" w:rsidRPr="007E29E2" w:rsidRDefault="006C6C1D" w:rsidP="006C6C1D">
      <w:pPr>
        <w:pStyle w:val="Default"/>
        <w:tabs>
          <w:tab w:val="left" w:pos="1800"/>
          <w:tab w:val="left" w:pos="1843"/>
        </w:tabs>
        <w:ind w:left="1843" w:right="142" w:hanging="1483"/>
        <w:jc w:val="both"/>
        <w:rPr>
          <w:color w:val="auto"/>
          <w:sz w:val="22"/>
          <w:szCs w:val="22"/>
        </w:rPr>
      </w:pPr>
      <w:r>
        <w:rPr>
          <w:color w:val="auto"/>
          <w:sz w:val="22"/>
          <w:szCs w:val="22"/>
        </w:rPr>
        <w:t xml:space="preserve">Secretaria: </w:t>
      </w:r>
      <w:r>
        <w:rPr>
          <w:color w:val="auto"/>
          <w:sz w:val="22"/>
          <w:szCs w:val="22"/>
        </w:rPr>
        <w:tab/>
      </w:r>
      <w:r w:rsidRPr="007E29E2">
        <w:rPr>
          <w:color w:val="auto"/>
          <w:sz w:val="22"/>
          <w:szCs w:val="22"/>
        </w:rPr>
        <w:t xml:space="preserve">Una persona adscrita al Servicio de </w:t>
      </w:r>
      <w:proofErr w:type="spellStart"/>
      <w:r w:rsidRPr="007E29E2">
        <w:rPr>
          <w:color w:val="auto"/>
          <w:sz w:val="22"/>
          <w:szCs w:val="22"/>
        </w:rPr>
        <w:t>Con</w:t>
      </w:r>
      <w:r>
        <w:rPr>
          <w:color w:val="auto"/>
          <w:sz w:val="22"/>
          <w:szCs w:val="22"/>
        </w:rPr>
        <w:t>tratación</w:t>
      </w:r>
      <w:proofErr w:type="spellEnd"/>
      <w:r>
        <w:rPr>
          <w:color w:val="auto"/>
          <w:sz w:val="22"/>
          <w:szCs w:val="22"/>
        </w:rPr>
        <w:t xml:space="preserve"> del Departament </w:t>
      </w:r>
      <w:r w:rsidRPr="007E29E2">
        <w:rPr>
          <w:color w:val="auto"/>
          <w:sz w:val="22"/>
          <w:szCs w:val="22"/>
        </w:rPr>
        <w:t>de Econom</w:t>
      </w:r>
      <w:r w:rsidR="00A74337">
        <w:rPr>
          <w:color w:val="auto"/>
          <w:sz w:val="22"/>
          <w:szCs w:val="22"/>
        </w:rPr>
        <w:t>i</w:t>
      </w:r>
      <w:r w:rsidRPr="007E29E2">
        <w:rPr>
          <w:color w:val="auto"/>
          <w:sz w:val="22"/>
          <w:szCs w:val="22"/>
        </w:rPr>
        <w:t xml:space="preserve">a </w:t>
      </w:r>
      <w:r w:rsidR="00A74337">
        <w:rPr>
          <w:color w:val="auto"/>
          <w:sz w:val="22"/>
          <w:szCs w:val="22"/>
        </w:rPr>
        <w:t>i</w:t>
      </w:r>
      <w:r w:rsidRPr="007E29E2">
        <w:rPr>
          <w:color w:val="auto"/>
          <w:sz w:val="22"/>
          <w:szCs w:val="22"/>
        </w:rPr>
        <w:t xml:space="preserve"> </w:t>
      </w:r>
      <w:r>
        <w:rPr>
          <w:color w:val="auto"/>
          <w:sz w:val="22"/>
          <w:szCs w:val="22"/>
        </w:rPr>
        <w:t>Finan</w:t>
      </w:r>
      <w:r w:rsidR="00A74337">
        <w:rPr>
          <w:color w:val="auto"/>
          <w:sz w:val="22"/>
          <w:szCs w:val="22"/>
        </w:rPr>
        <w:t>ce</w:t>
      </w:r>
      <w:r>
        <w:rPr>
          <w:color w:val="auto"/>
          <w:sz w:val="22"/>
          <w:szCs w:val="22"/>
        </w:rPr>
        <w:t>s</w:t>
      </w:r>
    </w:p>
    <w:p w14:paraId="3675422E" w14:textId="77777777" w:rsidR="006C6C1D" w:rsidRPr="003F4A89" w:rsidRDefault="006C6C1D" w:rsidP="006C6C1D">
      <w:pPr>
        <w:pStyle w:val="Sagniadetextindependent3"/>
        <w:tabs>
          <w:tab w:val="left" w:pos="1560"/>
        </w:tabs>
        <w:ind w:left="0"/>
        <w:rPr>
          <w:rFonts w:cs="Arial"/>
          <w:bCs/>
          <w:i w:val="0"/>
          <w:szCs w:val="22"/>
        </w:rPr>
      </w:pPr>
      <w:r w:rsidRPr="003F4A89">
        <w:rPr>
          <w:rFonts w:cs="Arial"/>
          <w:bCs/>
          <w:i w:val="0"/>
          <w:szCs w:val="22"/>
        </w:rPr>
        <w:tab/>
      </w:r>
      <w:r w:rsidRPr="003F4A89">
        <w:rPr>
          <w:rFonts w:cs="Arial"/>
          <w:bCs/>
          <w:i w:val="0"/>
          <w:szCs w:val="22"/>
        </w:rPr>
        <w:tab/>
      </w:r>
    </w:p>
    <w:p w14:paraId="4B78A85D" w14:textId="77777777" w:rsidR="006C6C1D" w:rsidRDefault="006C6C1D" w:rsidP="006C6C1D">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H.3 Comité de expertos</w:t>
      </w:r>
    </w:p>
    <w:p w14:paraId="6BCA4364" w14:textId="77777777" w:rsidR="00332952" w:rsidRDefault="00332952" w:rsidP="006C6C1D">
      <w:pPr>
        <w:pStyle w:val="Sagniadetextindependent3"/>
        <w:tabs>
          <w:tab w:val="clear" w:pos="0"/>
          <w:tab w:val="left" w:pos="1843"/>
        </w:tabs>
        <w:ind w:left="1417" w:hanging="1417"/>
        <w:rPr>
          <w:rFonts w:cs="Arial"/>
          <w:i w:val="0"/>
          <w:snapToGrid w:val="0"/>
          <w:szCs w:val="22"/>
        </w:rPr>
      </w:pPr>
    </w:p>
    <w:p w14:paraId="0F8A52A2" w14:textId="2F8E572C" w:rsidR="006C6C1D" w:rsidRDefault="00DF1E6E" w:rsidP="004F38AC">
      <w:pPr>
        <w:pStyle w:val="Sagniadetextindependent3"/>
        <w:tabs>
          <w:tab w:val="clear" w:pos="0"/>
          <w:tab w:val="left" w:pos="1843"/>
        </w:tabs>
        <w:ind w:left="1417" w:hanging="1417"/>
        <w:rPr>
          <w:rFonts w:cs="Arial"/>
          <w:i w:val="0"/>
          <w:snapToGrid w:val="0"/>
          <w:szCs w:val="22"/>
        </w:rPr>
      </w:pPr>
      <w:r>
        <w:rPr>
          <w:rFonts w:cs="Arial"/>
          <w:i w:val="0"/>
          <w:snapToGrid w:val="0"/>
          <w:szCs w:val="22"/>
        </w:rPr>
        <w:t>No se requiere</w:t>
      </w:r>
    </w:p>
    <w:p w14:paraId="00CCD9A4" w14:textId="77777777" w:rsidR="00B078FC" w:rsidRPr="004F38AC" w:rsidRDefault="00B078FC" w:rsidP="004F38AC">
      <w:pPr>
        <w:pStyle w:val="Sagniadetextindependent3"/>
        <w:tabs>
          <w:tab w:val="clear" w:pos="0"/>
          <w:tab w:val="left" w:pos="1843"/>
        </w:tabs>
        <w:ind w:left="1417" w:hanging="1417"/>
        <w:rPr>
          <w:rFonts w:cs="Arial"/>
          <w:i w:val="0"/>
          <w:snapToGrid w:val="0"/>
          <w:szCs w:val="22"/>
        </w:rPr>
      </w:pPr>
    </w:p>
    <w:p w14:paraId="4890DCFA"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rPr>
      </w:pPr>
      <w:r w:rsidRPr="003F4A89">
        <w:rPr>
          <w:rFonts w:cs="Arial"/>
          <w:b/>
          <w:snapToGrid w:val="0"/>
        </w:rPr>
        <w:t>Criterios para la determinación de la existencia de bajas presuntamente anormales</w:t>
      </w:r>
    </w:p>
    <w:p w14:paraId="787A51A3" w14:textId="77777777" w:rsidR="006C6C1D" w:rsidRPr="003F4A89" w:rsidRDefault="006C6C1D" w:rsidP="006C6C1D">
      <w:pPr>
        <w:spacing w:after="0" w:line="240" w:lineRule="auto"/>
        <w:jc w:val="both"/>
        <w:rPr>
          <w:rFonts w:cs="Arial"/>
          <w:snapToGrid w:val="0"/>
        </w:rPr>
      </w:pPr>
    </w:p>
    <w:p w14:paraId="7E668E4D" w14:textId="77777777" w:rsidR="00DF1E6E" w:rsidRPr="00DF1E6E" w:rsidRDefault="00DF1E6E" w:rsidP="00DF1E6E">
      <w:pPr>
        <w:pStyle w:val="Textindependent"/>
        <w:tabs>
          <w:tab w:val="left" w:pos="567"/>
        </w:tabs>
        <w:spacing w:before="120" w:line="245" w:lineRule="auto"/>
        <w:ind w:left="142" w:right="63"/>
        <w:rPr>
          <w:rFonts w:cs="Arial"/>
          <w:sz w:val="22"/>
          <w:szCs w:val="22"/>
        </w:rPr>
      </w:pPr>
      <w:r w:rsidRPr="00DF1E6E">
        <w:rPr>
          <w:rFonts w:cs="Arial"/>
          <w:sz w:val="22"/>
          <w:szCs w:val="22"/>
        </w:rPr>
        <w:t>En</w:t>
      </w:r>
      <w:r w:rsidRPr="00DF1E6E">
        <w:rPr>
          <w:rFonts w:cs="Arial"/>
          <w:spacing w:val="-7"/>
          <w:sz w:val="22"/>
          <w:szCs w:val="22"/>
        </w:rPr>
        <w:t xml:space="preserve"> </w:t>
      </w:r>
      <w:r w:rsidRPr="00DF1E6E">
        <w:rPr>
          <w:rFonts w:cs="Arial"/>
          <w:sz w:val="22"/>
          <w:szCs w:val="22"/>
        </w:rPr>
        <w:t>caso</w:t>
      </w:r>
      <w:r w:rsidRPr="00DF1E6E">
        <w:rPr>
          <w:rFonts w:cs="Arial"/>
          <w:spacing w:val="-11"/>
          <w:sz w:val="22"/>
          <w:szCs w:val="22"/>
        </w:rPr>
        <w:t xml:space="preserve"> </w:t>
      </w:r>
      <w:r w:rsidRPr="00DF1E6E">
        <w:rPr>
          <w:rFonts w:cs="Arial"/>
          <w:sz w:val="22"/>
          <w:szCs w:val="22"/>
        </w:rPr>
        <w:t>de</w:t>
      </w:r>
      <w:r w:rsidRPr="00DF1E6E">
        <w:rPr>
          <w:rFonts w:cs="Arial"/>
          <w:spacing w:val="-9"/>
          <w:sz w:val="22"/>
          <w:szCs w:val="22"/>
        </w:rPr>
        <w:t xml:space="preserve"> </w:t>
      </w:r>
      <w:r w:rsidRPr="00DF1E6E">
        <w:rPr>
          <w:rFonts w:cs="Arial"/>
          <w:sz w:val="22"/>
          <w:szCs w:val="22"/>
        </w:rPr>
        <w:t>que</w:t>
      </w:r>
      <w:r w:rsidRPr="00DF1E6E">
        <w:rPr>
          <w:rFonts w:cs="Arial"/>
          <w:spacing w:val="-8"/>
          <w:sz w:val="22"/>
          <w:szCs w:val="22"/>
        </w:rPr>
        <w:t xml:space="preserve"> </w:t>
      </w:r>
      <w:proofErr w:type="spellStart"/>
      <w:r w:rsidRPr="00DF1E6E">
        <w:rPr>
          <w:rFonts w:cs="Arial"/>
          <w:sz w:val="22"/>
          <w:szCs w:val="22"/>
        </w:rPr>
        <w:t>contribuya</w:t>
      </w:r>
      <w:proofErr w:type="spellEnd"/>
      <w:r w:rsidRPr="00DF1E6E">
        <w:rPr>
          <w:rFonts w:cs="Arial"/>
          <w:spacing w:val="-7"/>
          <w:sz w:val="22"/>
          <w:szCs w:val="22"/>
        </w:rPr>
        <w:t xml:space="preserve"> </w:t>
      </w:r>
      <w:r w:rsidRPr="00DF1E6E">
        <w:rPr>
          <w:rFonts w:cs="Arial"/>
          <w:sz w:val="22"/>
          <w:szCs w:val="22"/>
        </w:rPr>
        <w:t>a</w:t>
      </w:r>
      <w:r w:rsidRPr="00DF1E6E">
        <w:rPr>
          <w:rFonts w:cs="Arial"/>
          <w:spacing w:val="-10"/>
          <w:sz w:val="22"/>
          <w:szCs w:val="22"/>
        </w:rPr>
        <w:t xml:space="preserve"> </w:t>
      </w:r>
      <w:r w:rsidRPr="00DF1E6E">
        <w:rPr>
          <w:rFonts w:cs="Arial"/>
          <w:sz w:val="22"/>
          <w:szCs w:val="22"/>
        </w:rPr>
        <w:t>la</w:t>
      </w:r>
      <w:r w:rsidRPr="00DF1E6E">
        <w:rPr>
          <w:rFonts w:cs="Arial"/>
          <w:spacing w:val="-8"/>
          <w:sz w:val="22"/>
          <w:szCs w:val="22"/>
        </w:rPr>
        <w:t xml:space="preserve"> </w:t>
      </w:r>
      <w:proofErr w:type="spellStart"/>
      <w:r w:rsidRPr="00DF1E6E">
        <w:rPr>
          <w:rFonts w:cs="Arial"/>
          <w:sz w:val="22"/>
          <w:szCs w:val="22"/>
        </w:rPr>
        <w:t>licitación</w:t>
      </w:r>
      <w:proofErr w:type="spellEnd"/>
      <w:r w:rsidRPr="00DF1E6E">
        <w:rPr>
          <w:rFonts w:cs="Arial"/>
          <w:spacing w:val="-8"/>
          <w:sz w:val="22"/>
          <w:szCs w:val="22"/>
        </w:rPr>
        <w:t xml:space="preserve"> una (1)</w:t>
      </w:r>
      <w:r w:rsidRPr="00DF1E6E">
        <w:rPr>
          <w:rFonts w:cs="Arial"/>
          <w:spacing w:val="-10"/>
          <w:sz w:val="22"/>
          <w:szCs w:val="22"/>
        </w:rPr>
        <w:t xml:space="preserve"> </w:t>
      </w:r>
      <w:r w:rsidRPr="00DF1E6E">
        <w:rPr>
          <w:rFonts w:cs="Arial"/>
          <w:sz w:val="22"/>
          <w:szCs w:val="22"/>
        </w:rPr>
        <w:t>única</w:t>
      </w:r>
      <w:r w:rsidRPr="00DF1E6E">
        <w:rPr>
          <w:rFonts w:cs="Arial"/>
          <w:spacing w:val="-10"/>
          <w:sz w:val="22"/>
          <w:szCs w:val="22"/>
        </w:rPr>
        <w:t xml:space="preserve"> </w:t>
      </w:r>
      <w:r w:rsidRPr="00DF1E6E">
        <w:rPr>
          <w:rFonts w:cs="Arial"/>
          <w:sz w:val="22"/>
          <w:szCs w:val="22"/>
        </w:rPr>
        <w:t>empresa,</w:t>
      </w:r>
      <w:r w:rsidRPr="00DF1E6E">
        <w:rPr>
          <w:rFonts w:cs="Arial"/>
          <w:spacing w:val="-5"/>
          <w:sz w:val="22"/>
          <w:szCs w:val="22"/>
        </w:rPr>
        <w:t xml:space="preserve"> </w:t>
      </w:r>
      <w:r w:rsidRPr="00DF1E6E">
        <w:rPr>
          <w:rFonts w:cs="Arial"/>
          <w:sz w:val="22"/>
          <w:szCs w:val="22"/>
        </w:rPr>
        <w:t>se</w:t>
      </w:r>
      <w:r w:rsidRPr="00DF1E6E">
        <w:rPr>
          <w:rFonts w:cs="Arial"/>
          <w:spacing w:val="-9"/>
          <w:sz w:val="22"/>
          <w:szCs w:val="22"/>
        </w:rPr>
        <w:t xml:space="preserve"> </w:t>
      </w:r>
      <w:proofErr w:type="spellStart"/>
      <w:r w:rsidRPr="00DF1E6E">
        <w:rPr>
          <w:rFonts w:cs="Arial"/>
          <w:sz w:val="22"/>
          <w:szCs w:val="22"/>
        </w:rPr>
        <w:t>considerará</w:t>
      </w:r>
      <w:proofErr w:type="spellEnd"/>
      <w:r w:rsidRPr="00DF1E6E">
        <w:rPr>
          <w:rFonts w:cs="Arial"/>
          <w:spacing w:val="-7"/>
          <w:sz w:val="22"/>
          <w:szCs w:val="22"/>
        </w:rPr>
        <w:t xml:space="preserve"> </w:t>
      </w:r>
      <w:r w:rsidRPr="00DF1E6E">
        <w:rPr>
          <w:rFonts w:cs="Arial"/>
          <w:sz w:val="22"/>
          <w:szCs w:val="22"/>
        </w:rPr>
        <w:t>que</w:t>
      </w:r>
      <w:r w:rsidRPr="00DF1E6E">
        <w:rPr>
          <w:rFonts w:cs="Arial"/>
          <w:spacing w:val="-8"/>
          <w:sz w:val="22"/>
          <w:szCs w:val="22"/>
        </w:rPr>
        <w:t xml:space="preserve"> </w:t>
      </w:r>
      <w:r w:rsidRPr="00DF1E6E">
        <w:rPr>
          <w:rFonts w:cs="Arial"/>
          <w:sz w:val="22"/>
          <w:szCs w:val="22"/>
        </w:rPr>
        <w:t>la oferta</w:t>
      </w:r>
      <w:r w:rsidRPr="00DF1E6E">
        <w:rPr>
          <w:rFonts w:cs="Arial"/>
          <w:spacing w:val="-8"/>
          <w:sz w:val="22"/>
          <w:szCs w:val="22"/>
        </w:rPr>
        <w:t xml:space="preserve"> </w:t>
      </w:r>
      <w:r w:rsidRPr="00DF1E6E">
        <w:rPr>
          <w:rFonts w:cs="Arial"/>
          <w:sz w:val="22"/>
          <w:szCs w:val="22"/>
        </w:rPr>
        <w:t>es</w:t>
      </w:r>
      <w:r w:rsidRPr="00DF1E6E">
        <w:rPr>
          <w:rFonts w:cs="Arial"/>
          <w:spacing w:val="-9"/>
          <w:sz w:val="22"/>
          <w:szCs w:val="22"/>
        </w:rPr>
        <w:t xml:space="preserve"> </w:t>
      </w:r>
      <w:proofErr w:type="spellStart"/>
      <w:r w:rsidRPr="00DF1E6E">
        <w:rPr>
          <w:rFonts w:cs="Arial"/>
          <w:sz w:val="22"/>
          <w:szCs w:val="22"/>
        </w:rPr>
        <w:t>anormalmente</w:t>
      </w:r>
      <w:proofErr w:type="spellEnd"/>
      <w:r w:rsidRPr="00DF1E6E">
        <w:rPr>
          <w:rFonts w:cs="Arial"/>
          <w:sz w:val="22"/>
          <w:szCs w:val="22"/>
        </w:rPr>
        <w:t xml:space="preserve"> </w:t>
      </w:r>
      <w:proofErr w:type="spellStart"/>
      <w:r w:rsidRPr="00DF1E6E">
        <w:rPr>
          <w:rFonts w:cs="Arial"/>
          <w:sz w:val="22"/>
          <w:szCs w:val="22"/>
        </w:rPr>
        <w:t>baja</w:t>
      </w:r>
      <w:proofErr w:type="spellEnd"/>
      <w:r w:rsidRPr="00DF1E6E">
        <w:rPr>
          <w:rFonts w:cs="Arial"/>
          <w:sz w:val="22"/>
          <w:szCs w:val="22"/>
        </w:rPr>
        <w:t xml:space="preserve">, a los </w:t>
      </w:r>
      <w:proofErr w:type="spellStart"/>
      <w:r w:rsidRPr="00DF1E6E">
        <w:rPr>
          <w:rFonts w:cs="Arial"/>
          <w:sz w:val="22"/>
          <w:szCs w:val="22"/>
        </w:rPr>
        <w:t>efectos</w:t>
      </w:r>
      <w:proofErr w:type="spellEnd"/>
      <w:r w:rsidRPr="00DF1E6E">
        <w:rPr>
          <w:rFonts w:cs="Arial"/>
          <w:sz w:val="22"/>
          <w:szCs w:val="22"/>
        </w:rPr>
        <w:t xml:space="preserve"> del </w:t>
      </w:r>
      <w:proofErr w:type="spellStart"/>
      <w:r w:rsidRPr="00DF1E6E">
        <w:rPr>
          <w:rFonts w:cs="Arial"/>
          <w:sz w:val="22"/>
          <w:szCs w:val="22"/>
        </w:rPr>
        <w:t>artículo</w:t>
      </w:r>
      <w:proofErr w:type="spellEnd"/>
      <w:r w:rsidRPr="00DF1E6E">
        <w:rPr>
          <w:rFonts w:cs="Arial"/>
          <w:sz w:val="22"/>
          <w:szCs w:val="22"/>
        </w:rPr>
        <w:t xml:space="preserve"> </w:t>
      </w:r>
      <w:r w:rsidRPr="00A74337">
        <w:rPr>
          <w:rFonts w:cs="Arial"/>
          <w:sz w:val="22"/>
          <w:szCs w:val="22"/>
        </w:rPr>
        <w:t>149 LCSP</w:t>
      </w:r>
      <w:r w:rsidRPr="00DF1E6E">
        <w:rPr>
          <w:rFonts w:cs="Arial"/>
          <w:sz w:val="22"/>
          <w:szCs w:val="22"/>
        </w:rPr>
        <w:t>, si</w:t>
      </w:r>
      <w:r w:rsidRPr="00DF1E6E">
        <w:rPr>
          <w:rFonts w:cs="Arial"/>
          <w:spacing w:val="40"/>
          <w:sz w:val="22"/>
          <w:szCs w:val="22"/>
        </w:rPr>
        <w:t xml:space="preserve"> </w:t>
      </w:r>
      <w:r w:rsidRPr="00DF1E6E">
        <w:rPr>
          <w:rFonts w:cs="Arial"/>
          <w:sz w:val="22"/>
          <w:szCs w:val="22"/>
        </w:rPr>
        <w:t xml:space="preserve">se </w:t>
      </w:r>
      <w:proofErr w:type="spellStart"/>
      <w:r w:rsidRPr="00DF1E6E">
        <w:rPr>
          <w:rFonts w:cs="Arial"/>
          <w:sz w:val="22"/>
          <w:szCs w:val="22"/>
        </w:rPr>
        <w:t>cumplen</w:t>
      </w:r>
      <w:proofErr w:type="spellEnd"/>
      <w:r w:rsidRPr="00DF1E6E">
        <w:rPr>
          <w:rFonts w:cs="Arial"/>
          <w:sz w:val="22"/>
          <w:szCs w:val="22"/>
        </w:rPr>
        <w:t xml:space="preserve"> estos dos </w:t>
      </w:r>
      <w:proofErr w:type="spellStart"/>
      <w:r w:rsidRPr="00DF1E6E">
        <w:rPr>
          <w:rFonts w:cs="Arial"/>
          <w:sz w:val="22"/>
          <w:szCs w:val="22"/>
        </w:rPr>
        <w:t>supuestos</w:t>
      </w:r>
      <w:proofErr w:type="spellEnd"/>
      <w:r w:rsidRPr="00DF1E6E">
        <w:rPr>
          <w:rFonts w:cs="Arial"/>
          <w:sz w:val="22"/>
          <w:szCs w:val="22"/>
        </w:rPr>
        <w:t>:</w:t>
      </w:r>
    </w:p>
    <w:p w14:paraId="3F6E2861" w14:textId="77777777" w:rsidR="00DF1E6E" w:rsidRPr="00DF1E6E" w:rsidRDefault="00DF1E6E" w:rsidP="00641089">
      <w:pPr>
        <w:pStyle w:val="Pargrafdellista"/>
        <w:widowControl w:val="0"/>
        <w:numPr>
          <w:ilvl w:val="0"/>
          <w:numId w:val="37"/>
        </w:numPr>
        <w:tabs>
          <w:tab w:val="left" w:pos="1134"/>
          <w:tab w:val="left" w:pos="2278"/>
        </w:tabs>
        <w:autoSpaceDE w:val="0"/>
        <w:autoSpaceDN w:val="0"/>
        <w:spacing w:before="120" w:line="245" w:lineRule="auto"/>
        <w:ind w:left="1134" w:hanging="425"/>
        <w:contextualSpacing w:val="0"/>
        <w:rPr>
          <w:rFonts w:ascii="Arial" w:hAnsi="Arial" w:cs="Arial"/>
          <w:sz w:val="22"/>
          <w:szCs w:val="22"/>
        </w:rPr>
      </w:pPr>
      <w:r w:rsidRPr="00DF1E6E">
        <w:rPr>
          <w:rFonts w:ascii="Arial" w:hAnsi="Arial" w:cs="Arial"/>
          <w:sz w:val="22"/>
          <w:szCs w:val="22"/>
        </w:rPr>
        <w:t>El</w:t>
      </w:r>
      <w:r w:rsidRPr="00DF1E6E">
        <w:rPr>
          <w:rFonts w:ascii="Arial" w:hAnsi="Arial" w:cs="Arial"/>
          <w:spacing w:val="-3"/>
          <w:sz w:val="22"/>
          <w:szCs w:val="22"/>
        </w:rPr>
        <w:t xml:space="preserve"> </w:t>
      </w:r>
      <w:r w:rsidRPr="00DF1E6E">
        <w:rPr>
          <w:rFonts w:ascii="Arial" w:hAnsi="Arial" w:cs="Arial"/>
          <w:sz w:val="22"/>
          <w:szCs w:val="22"/>
        </w:rPr>
        <w:t>precio</w:t>
      </w:r>
      <w:r w:rsidRPr="00DF1E6E">
        <w:rPr>
          <w:rFonts w:ascii="Arial" w:hAnsi="Arial" w:cs="Arial"/>
          <w:spacing w:val="-2"/>
          <w:sz w:val="22"/>
          <w:szCs w:val="22"/>
        </w:rPr>
        <w:t xml:space="preserve"> </w:t>
      </w:r>
      <w:r w:rsidRPr="00DF1E6E">
        <w:rPr>
          <w:rFonts w:ascii="Arial" w:hAnsi="Arial" w:cs="Arial"/>
          <w:sz w:val="22"/>
          <w:szCs w:val="22"/>
        </w:rPr>
        <w:t>ofrecido</w:t>
      </w:r>
      <w:r w:rsidRPr="00DF1E6E">
        <w:rPr>
          <w:rFonts w:ascii="Arial" w:hAnsi="Arial" w:cs="Arial"/>
          <w:spacing w:val="-2"/>
          <w:sz w:val="22"/>
          <w:szCs w:val="22"/>
        </w:rPr>
        <w:t xml:space="preserve"> </w:t>
      </w:r>
      <w:r w:rsidRPr="00DF1E6E">
        <w:rPr>
          <w:rFonts w:ascii="Arial" w:hAnsi="Arial" w:cs="Arial"/>
          <w:sz w:val="22"/>
          <w:szCs w:val="22"/>
        </w:rPr>
        <w:t>sea</w:t>
      </w:r>
      <w:r w:rsidRPr="00DF1E6E">
        <w:rPr>
          <w:rFonts w:ascii="Arial" w:hAnsi="Arial" w:cs="Arial"/>
          <w:spacing w:val="-2"/>
          <w:sz w:val="22"/>
          <w:szCs w:val="22"/>
        </w:rPr>
        <w:t xml:space="preserve"> </w:t>
      </w:r>
      <w:r w:rsidRPr="00DF1E6E">
        <w:rPr>
          <w:rFonts w:ascii="Arial" w:hAnsi="Arial" w:cs="Arial"/>
          <w:sz w:val="22"/>
          <w:szCs w:val="22"/>
        </w:rPr>
        <w:t>inferior</w:t>
      </w:r>
      <w:r w:rsidRPr="00DF1E6E">
        <w:rPr>
          <w:rFonts w:ascii="Arial" w:hAnsi="Arial" w:cs="Arial"/>
          <w:spacing w:val="-2"/>
          <w:sz w:val="22"/>
          <w:szCs w:val="22"/>
        </w:rPr>
        <w:t xml:space="preserve"> </w:t>
      </w:r>
      <w:r w:rsidRPr="00DF1E6E">
        <w:rPr>
          <w:rFonts w:ascii="Arial" w:hAnsi="Arial" w:cs="Arial"/>
          <w:sz w:val="22"/>
          <w:szCs w:val="22"/>
        </w:rPr>
        <w:t>al</w:t>
      </w:r>
      <w:r w:rsidRPr="00DF1E6E">
        <w:rPr>
          <w:rFonts w:ascii="Arial" w:hAnsi="Arial" w:cs="Arial"/>
          <w:spacing w:val="-2"/>
          <w:sz w:val="22"/>
          <w:szCs w:val="22"/>
        </w:rPr>
        <w:t xml:space="preserve"> </w:t>
      </w:r>
      <w:r w:rsidRPr="00DF1E6E">
        <w:rPr>
          <w:rFonts w:ascii="Arial" w:hAnsi="Arial" w:cs="Arial"/>
          <w:sz w:val="22"/>
          <w:szCs w:val="22"/>
        </w:rPr>
        <w:t>presupuesto</w:t>
      </w:r>
      <w:r w:rsidRPr="00DF1E6E">
        <w:rPr>
          <w:rFonts w:ascii="Arial" w:hAnsi="Arial" w:cs="Arial"/>
          <w:spacing w:val="-2"/>
          <w:sz w:val="22"/>
          <w:szCs w:val="22"/>
        </w:rPr>
        <w:t xml:space="preserve"> </w:t>
      </w:r>
      <w:r w:rsidRPr="00DF1E6E">
        <w:rPr>
          <w:rFonts w:ascii="Arial" w:hAnsi="Arial" w:cs="Arial"/>
          <w:sz w:val="22"/>
          <w:szCs w:val="22"/>
        </w:rPr>
        <w:t>de</w:t>
      </w:r>
      <w:r w:rsidRPr="00DF1E6E">
        <w:rPr>
          <w:rFonts w:ascii="Arial" w:hAnsi="Arial" w:cs="Arial"/>
          <w:spacing w:val="-2"/>
          <w:sz w:val="22"/>
          <w:szCs w:val="22"/>
        </w:rPr>
        <w:t xml:space="preserve"> </w:t>
      </w:r>
      <w:r w:rsidRPr="00DF1E6E">
        <w:rPr>
          <w:rFonts w:ascii="Arial" w:hAnsi="Arial" w:cs="Arial"/>
          <w:sz w:val="22"/>
          <w:szCs w:val="22"/>
        </w:rPr>
        <w:t>licitación en</w:t>
      </w:r>
      <w:r w:rsidRPr="00DF1E6E">
        <w:rPr>
          <w:rFonts w:ascii="Arial" w:hAnsi="Arial" w:cs="Arial"/>
          <w:spacing w:val="-2"/>
          <w:sz w:val="22"/>
          <w:szCs w:val="22"/>
        </w:rPr>
        <w:t xml:space="preserve"> </w:t>
      </w:r>
      <w:r w:rsidRPr="00DF1E6E">
        <w:rPr>
          <w:rFonts w:ascii="Arial" w:hAnsi="Arial" w:cs="Arial"/>
          <w:sz w:val="22"/>
          <w:szCs w:val="22"/>
        </w:rPr>
        <w:t>un</w:t>
      </w:r>
      <w:r w:rsidRPr="00DF1E6E">
        <w:rPr>
          <w:rFonts w:ascii="Arial" w:hAnsi="Arial" w:cs="Arial"/>
          <w:spacing w:val="-3"/>
          <w:sz w:val="22"/>
          <w:szCs w:val="22"/>
        </w:rPr>
        <w:t xml:space="preserve"> </w:t>
      </w:r>
      <w:r w:rsidRPr="00DF1E6E">
        <w:rPr>
          <w:rFonts w:ascii="Arial" w:hAnsi="Arial" w:cs="Arial"/>
          <w:sz w:val="22"/>
          <w:szCs w:val="22"/>
        </w:rPr>
        <w:t>porcentaje</w:t>
      </w:r>
      <w:r w:rsidRPr="00DF1E6E">
        <w:rPr>
          <w:rFonts w:ascii="Arial" w:hAnsi="Arial" w:cs="Arial"/>
          <w:spacing w:val="-3"/>
          <w:sz w:val="22"/>
          <w:szCs w:val="22"/>
        </w:rPr>
        <w:t xml:space="preserve"> </w:t>
      </w:r>
      <w:r w:rsidRPr="00DF1E6E">
        <w:rPr>
          <w:rFonts w:ascii="Arial" w:hAnsi="Arial" w:cs="Arial"/>
          <w:sz w:val="22"/>
          <w:szCs w:val="22"/>
        </w:rPr>
        <w:t>superior</w:t>
      </w:r>
      <w:r w:rsidRPr="00DF1E6E">
        <w:rPr>
          <w:rFonts w:ascii="Arial" w:hAnsi="Arial" w:cs="Arial"/>
          <w:spacing w:val="-2"/>
          <w:sz w:val="22"/>
          <w:szCs w:val="22"/>
        </w:rPr>
        <w:t xml:space="preserve"> </w:t>
      </w:r>
      <w:r w:rsidRPr="00DF1E6E">
        <w:rPr>
          <w:rFonts w:ascii="Arial" w:hAnsi="Arial" w:cs="Arial"/>
          <w:sz w:val="22"/>
          <w:szCs w:val="22"/>
        </w:rPr>
        <w:t>al</w:t>
      </w:r>
      <w:r w:rsidRPr="00DF1E6E">
        <w:rPr>
          <w:rFonts w:ascii="Arial" w:hAnsi="Arial" w:cs="Arial"/>
          <w:spacing w:val="-3"/>
          <w:sz w:val="22"/>
          <w:szCs w:val="22"/>
        </w:rPr>
        <w:t xml:space="preserve"> </w:t>
      </w:r>
      <w:r w:rsidRPr="00DF1E6E">
        <w:rPr>
          <w:rFonts w:ascii="Arial" w:hAnsi="Arial" w:cs="Arial"/>
          <w:spacing w:val="-4"/>
          <w:sz w:val="22"/>
          <w:szCs w:val="22"/>
        </w:rPr>
        <w:t>40%.</w:t>
      </w:r>
    </w:p>
    <w:p w14:paraId="000FF1FA" w14:textId="77777777" w:rsidR="00DF1E6E" w:rsidRPr="00DF1E6E" w:rsidRDefault="00DF1E6E" w:rsidP="00641089">
      <w:pPr>
        <w:pStyle w:val="Pargrafdellista"/>
        <w:widowControl w:val="0"/>
        <w:numPr>
          <w:ilvl w:val="0"/>
          <w:numId w:val="37"/>
        </w:numPr>
        <w:tabs>
          <w:tab w:val="left" w:pos="1134"/>
          <w:tab w:val="left" w:pos="2278"/>
          <w:tab w:val="left" w:pos="2280"/>
        </w:tabs>
        <w:autoSpaceDE w:val="0"/>
        <w:autoSpaceDN w:val="0"/>
        <w:spacing w:before="120" w:line="245" w:lineRule="auto"/>
        <w:ind w:left="1134" w:right="63" w:hanging="425"/>
        <w:contextualSpacing w:val="0"/>
        <w:jc w:val="both"/>
        <w:rPr>
          <w:rFonts w:ascii="Arial" w:hAnsi="Arial" w:cs="Arial"/>
          <w:sz w:val="22"/>
          <w:szCs w:val="22"/>
        </w:rPr>
      </w:pPr>
      <w:r w:rsidRPr="00DF1E6E">
        <w:rPr>
          <w:rFonts w:ascii="Arial" w:hAnsi="Arial" w:cs="Arial"/>
          <w:sz w:val="22"/>
          <w:szCs w:val="22"/>
        </w:rPr>
        <w:t>La puntuación de los criterios de adjudicación que no sean precio sea superior al 80% de la puntuación total.</w:t>
      </w:r>
    </w:p>
    <w:p w14:paraId="7EC2A409" w14:textId="77777777" w:rsidR="00DF1E6E" w:rsidRPr="00DF1E6E" w:rsidRDefault="00DF1E6E" w:rsidP="00DF1E6E">
      <w:pPr>
        <w:pStyle w:val="Textindependent"/>
        <w:tabs>
          <w:tab w:val="left" w:pos="567"/>
        </w:tabs>
        <w:spacing w:before="120" w:line="245" w:lineRule="auto"/>
        <w:ind w:left="142" w:right="66"/>
        <w:rPr>
          <w:rFonts w:cs="Arial"/>
          <w:sz w:val="22"/>
          <w:szCs w:val="22"/>
        </w:rPr>
      </w:pPr>
      <w:r w:rsidRPr="00DF1E6E">
        <w:rPr>
          <w:rFonts w:cs="Arial"/>
          <w:sz w:val="22"/>
          <w:szCs w:val="22"/>
        </w:rPr>
        <w:t xml:space="preserve">En caso de que </w:t>
      </w:r>
      <w:proofErr w:type="spellStart"/>
      <w:r w:rsidRPr="00DF1E6E">
        <w:rPr>
          <w:rFonts w:cs="Arial"/>
          <w:sz w:val="22"/>
          <w:szCs w:val="22"/>
        </w:rPr>
        <w:t>contribuyan</w:t>
      </w:r>
      <w:proofErr w:type="spellEnd"/>
      <w:r w:rsidRPr="00DF1E6E">
        <w:rPr>
          <w:rFonts w:cs="Arial"/>
          <w:sz w:val="22"/>
          <w:szCs w:val="22"/>
        </w:rPr>
        <w:t xml:space="preserve"> a la </w:t>
      </w:r>
      <w:proofErr w:type="spellStart"/>
      <w:r w:rsidRPr="00DF1E6E">
        <w:rPr>
          <w:rFonts w:cs="Arial"/>
          <w:sz w:val="22"/>
          <w:szCs w:val="22"/>
        </w:rPr>
        <w:t>licitación</w:t>
      </w:r>
      <w:proofErr w:type="spellEnd"/>
      <w:r w:rsidRPr="00DF1E6E">
        <w:rPr>
          <w:rFonts w:cs="Arial"/>
          <w:sz w:val="22"/>
          <w:szCs w:val="22"/>
        </w:rPr>
        <w:t xml:space="preserve"> 2 </w:t>
      </w:r>
      <w:proofErr w:type="spellStart"/>
      <w:r w:rsidRPr="00DF1E6E">
        <w:rPr>
          <w:rFonts w:cs="Arial"/>
          <w:sz w:val="22"/>
          <w:szCs w:val="22"/>
        </w:rPr>
        <w:t>empresas</w:t>
      </w:r>
      <w:proofErr w:type="spellEnd"/>
      <w:r w:rsidRPr="00DF1E6E">
        <w:rPr>
          <w:rFonts w:cs="Arial"/>
          <w:sz w:val="22"/>
          <w:szCs w:val="22"/>
        </w:rPr>
        <w:t xml:space="preserve">, se </w:t>
      </w:r>
      <w:proofErr w:type="spellStart"/>
      <w:r w:rsidRPr="00DF1E6E">
        <w:rPr>
          <w:rFonts w:cs="Arial"/>
          <w:sz w:val="22"/>
          <w:szCs w:val="22"/>
        </w:rPr>
        <w:t>considerará</w:t>
      </w:r>
      <w:proofErr w:type="spellEnd"/>
      <w:r w:rsidRPr="00DF1E6E">
        <w:rPr>
          <w:rFonts w:cs="Arial"/>
          <w:sz w:val="22"/>
          <w:szCs w:val="22"/>
        </w:rPr>
        <w:t xml:space="preserve"> que la oferta es </w:t>
      </w:r>
      <w:proofErr w:type="spellStart"/>
      <w:r w:rsidRPr="00DF1E6E">
        <w:rPr>
          <w:rFonts w:cs="Arial"/>
          <w:sz w:val="22"/>
          <w:szCs w:val="22"/>
        </w:rPr>
        <w:t>anormalmente</w:t>
      </w:r>
      <w:proofErr w:type="spellEnd"/>
      <w:r w:rsidRPr="00DF1E6E">
        <w:rPr>
          <w:rFonts w:cs="Arial"/>
          <w:sz w:val="22"/>
          <w:szCs w:val="22"/>
        </w:rPr>
        <w:t xml:space="preserve"> </w:t>
      </w:r>
      <w:proofErr w:type="spellStart"/>
      <w:r w:rsidRPr="00DF1E6E">
        <w:rPr>
          <w:rFonts w:cs="Arial"/>
          <w:sz w:val="22"/>
          <w:szCs w:val="22"/>
        </w:rPr>
        <w:t>baja</w:t>
      </w:r>
      <w:proofErr w:type="spellEnd"/>
      <w:r w:rsidRPr="00DF1E6E">
        <w:rPr>
          <w:rFonts w:cs="Arial"/>
          <w:sz w:val="22"/>
          <w:szCs w:val="22"/>
        </w:rPr>
        <w:t xml:space="preserve"> si se </w:t>
      </w:r>
      <w:proofErr w:type="spellStart"/>
      <w:r w:rsidRPr="00DF1E6E">
        <w:rPr>
          <w:rFonts w:cs="Arial"/>
          <w:sz w:val="22"/>
          <w:szCs w:val="22"/>
        </w:rPr>
        <w:t>cumplen</w:t>
      </w:r>
      <w:proofErr w:type="spellEnd"/>
      <w:r w:rsidRPr="00DF1E6E">
        <w:rPr>
          <w:rFonts w:cs="Arial"/>
          <w:sz w:val="22"/>
          <w:szCs w:val="22"/>
        </w:rPr>
        <w:t xml:space="preserve"> estos dos </w:t>
      </w:r>
      <w:proofErr w:type="spellStart"/>
      <w:r w:rsidRPr="00DF1E6E">
        <w:rPr>
          <w:rFonts w:cs="Arial"/>
          <w:sz w:val="22"/>
          <w:szCs w:val="22"/>
        </w:rPr>
        <w:t>supuestos</w:t>
      </w:r>
      <w:proofErr w:type="spellEnd"/>
      <w:r w:rsidRPr="00DF1E6E">
        <w:rPr>
          <w:rFonts w:cs="Arial"/>
          <w:sz w:val="22"/>
          <w:szCs w:val="22"/>
        </w:rPr>
        <w:t>:</w:t>
      </w:r>
    </w:p>
    <w:p w14:paraId="693B2CC8" w14:textId="77777777" w:rsidR="00641089" w:rsidRDefault="00DF1E6E" w:rsidP="00641089">
      <w:pPr>
        <w:pStyle w:val="Pargrafdellista"/>
        <w:widowControl w:val="0"/>
        <w:numPr>
          <w:ilvl w:val="6"/>
          <w:numId w:val="31"/>
        </w:numPr>
        <w:tabs>
          <w:tab w:val="left" w:pos="1134"/>
        </w:tabs>
        <w:autoSpaceDE w:val="0"/>
        <w:autoSpaceDN w:val="0"/>
        <w:spacing w:before="120" w:line="245" w:lineRule="auto"/>
        <w:ind w:left="1134" w:hanging="425"/>
        <w:contextualSpacing w:val="0"/>
        <w:rPr>
          <w:rFonts w:ascii="Arial" w:hAnsi="Arial" w:cs="Arial"/>
          <w:sz w:val="22"/>
          <w:szCs w:val="22"/>
        </w:rPr>
      </w:pPr>
      <w:r w:rsidRPr="00641089">
        <w:rPr>
          <w:rFonts w:ascii="Arial" w:hAnsi="Arial" w:cs="Arial"/>
          <w:sz w:val="22"/>
          <w:szCs w:val="22"/>
        </w:rPr>
        <w:t xml:space="preserve">El precio ofrecido por una de las empresas es inferior en más de un 20% al precio </w:t>
      </w:r>
      <w:r w:rsidRPr="00641089">
        <w:rPr>
          <w:rFonts w:ascii="Arial" w:hAnsi="Arial" w:cs="Arial"/>
          <w:sz w:val="22"/>
          <w:szCs w:val="22"/>
        </w:rPr>
        <w:lastRenderedPageBreak/>
        <w:t>ofrecido por la otra empresa.</w:t>
      </w:r>
    </w:p>
    <w:p w14:paraId="270D535C" w14:textId="4792E3D5" w:rsidR="00DF1E6E" w:rsidRPr="00641089" w:rsidRDefault="00DF1E6E" w:rsidP="00641089">
      <w:pPr>
        <w:pStyle w:val="Pargrafdellista"/>
        <w:widowControl w:val="0"/>
        <w:numPr>
          <w:ilvl w:val="6"/>
          <w:numId w:val="31"/>
        </w:numPr>
        <w:tabs>
          <w:tab w:val="left" w:pos="1134"/>
        </w:tabs>
        <w:autoSpaceDE w:val="0"/>
        <w:autoSpaceDN w:val="0"/>
        <w:spacing w:before="120" w:line="245" w:lineRule="auto"/>
        <w:ind w:left="1134" w:hanging="425"/>
        <w:contextualSpacing w:val="0"/>
        <w:rPr>
          <w:rFonts w:ascii="Arial" w:hAnsi="Arial" w:cs="Arial"/>
          <w:sz w:val="22"/>
          <w:szCs w:val="22"/>
        </w:rPr>
      </w:pPr>
      <w:r w:rsidRPr="00641089">
        <w:rPr>
          <w:rFonts w:ascii="Arial" w:hAnsi="Arial" w:cs="Arial"/>
          <w:sz w:val="22"/>
          <w:szCs w:val="22"/>
        </w:rPr>
        <w:t>El sumatorio de las puntuaciones diferentes del precio de una de las empresas es superior en más de un 20% al sumatorio de las puntuaciones diferentes del precio de la otra empresa.</w:t>
      </w:r>
    </w:p>
    <w:p w14:paraId="4543B44F" w14:textId="6C7A7A2A" w:rsidR="00DF1E6E" w:rsidRPr="00DF1E6E" w:rsidRDefault="00DF1E6E" w:rsidP="009102D4">
      <w:pPr>
        <w:pStyle w:val="Textindependent"/>
        <w:tabs>
          <w:tab w:val="left" w:pos="567"/>
        </w:tabs>
        <w:spacing w:before="120" w:line="245" w:lineRule="auto"/>
        <w:ind w:left="142" w:right="62"/>
        <w:rPr>
          <w:rFonts w:cs="Arial"/>
          <w:sz w:val="22"/>
          <w:szCs w:val="22"/>
        </w:rPr>
      </w:pPr>
      <w:r w:rsidRPr="00DF1E6E">
        <w:rPr>
          <w:rFonts w:cs="Arial"/>
          <w:sz w:val="22"/>
          <w:szCs w:val="22"/>
        </w:rPr>
        <w:t xml:space="preserve">En caso de que </w:t>
      </w:r>
      <w:proofErr w:type="spellStart"/>
      <w:r w:rsidRPr="00DF1E6E">
        <w:rPr>
          <w:rFonts w:cs="Arial"/>
          <w:sz w:val="22"/>
          <w:szCs w:val="22"/>
        </w:rPr>
        <w:t>contribuyan</w:t>
      </w:r>
      <w:proofErr w:type="spellEnd"/>
      <w:r w:rsidRPr="00DF1E6E">
        <w:rPr>
          <w:rFonts w:cs="Arial"/>
          <w:sz w:val="22"/>
          <w:szCs w:val="22"/>
        </w:rPr>
        <w:t xml:space="preserve"> a la </w:t>
      </w:r>
      <w:proofErr w:type="spellStart"/>
      <w:r w:rsidRPr="00DF1E6E">
        <w:rPr>
          <w:rFonts w:cs="Arial"/>
          <w:sz w:val="22"/>
          <w:szCs w:val="22"/>
        </w:rPr>
        <w:t>licitación</w:t>
      </w:r>
      <w:proofErr w:type="spellEnd"/>
      <w:r w:rsidRPr="00DF1E6E">
        <w:rPr>
          <w:rFonts w:cs="Arial"/>
          <w:sz w:val="22"/>
          <w:szCs w:val="22"/>
        </w:rPr>
        <w:t xml:space="preserve"> </w:t>
      </w:r>
      <w:proofErr w:type="spellStart"/>
      <w:r w:rsidRPr="00DF1E6E">
        <w:rPr>
          <w:rFonts w:cs="Arial"/>
          <w:sz w:val="22"/>
          <w:szCs w:val="22"/>
        </w:rPr>
        <w:t>más</w:t>
      </w:r>
      <w:proofErr w:type="spellEnd"/>
      <w:r w:rsidRPr="00DF1E6E">
        <w:rPr>
          <w:rFonts w:cs="Arial"/>
          <w:sz w:val="22"/>
          <w:szCs w:val="22"/>
        </w:rPr>
        <w:t xml:space="preserve"> de dos (2) </w:t>
      </w:r>
      <w:proofErr w:type="spellStart"/>
      <w:r w:rsidRPr="00DF1E6E">
        <w:rPr>
          <w:rFonts w:cs="Arial"/>
          <w:sz w:val="22"/>
          <w:szCs w:val="22"/>
        </w:rPr>
        <w:t>emprendidas</w:t>
      </w:r>
      <w:proofErr w:type="spellEnd"/>
      <w:r w:rsidRPr="00DF1E6E">
        <w:rPr>
          <w:rFonts w:cs="Arial"/>
          <w:sz w:val="22"/>
          <w:szCs w:val="22"/>
        </w:rPr>
        <w:t xml:space="preserve">, se </w:t>
      </w:r>
      <w:proofErr w:type="spellStart"/>
      <w:r w:rsidRPr="00DF1E6E">
        <w:rPr>
          <w:rFonts w:cs="Arial"/>
          <w:sz w:val="22"/>
          <w:szCs w:val="22"/>
        </w:rPr>
        <w:t>considerará</w:t>
      </w:r>
      <w:proofErr w:type="spellEnd"/>
      <w:r w:rsidRPr="00DF1E6E">
        <w:rPr>
          <w:rFonts w:cs="Arial"/>
          <w:sz w:val="22"/>
          <w:szCs w:val="22"/>
        </w:rPr>
        <w:t xml:space="preserve"> oferta </w:t>
      </w:r>
      <w:proofErr w:type="spellStart"/>
      <w:r w:rsidRPr="00DF1E6E">
        <w:rPr>
          <w:rFonts w:cs="Arial"/>
          <w:sz w:val="22"/>
          <w:szCs w:val="22"/>
        </w:rPr>
        <w:t>anormalmente</w:t>
      </w:r>
      <w:proofErr w:type="spellEnd"/>
      <w:r w:rsidRPr="00DF1E6E">
        <w:rPr>
          <w:rFonts w:cs="Arial"/>
          <w:sz w:val="22"/>
          <w:szCs w:val="22"/>
        </w:rPr>
        <w:t xml:space="preserve"> </w:t>
      </w:r>
      <w:proofErr w:type="spellStart"/>
      <w:r w:rsidRPr="00DF1E6E">
        <w:rPr>
          <w:rFonts w:cs="Arial"/>
          <w:sz w:val="22"/>
          <w:szCs w:val="22"/>
        </w:rPr>
        <w:t>baja</w:t>
      </w:r>
      <w:proofErr w:type="spellEnd"/>
      <w:r w:rsidRPr="00DF1E6E">
        <w:rPr>
          <w:rFonts w:cs="Arial"/>
          <w:sz w:val="22"/>
          <w:szCs w:val="22"/>
        </w:rPr>
        <w:t xml:space="preserve">, a los </w:t>
      </w:r>
      <w:proofErr w:type="spellStart"/>
      <w:r w:rsidRPr="00DF1E6E">
        <w:rPr>
          <w:rFonts w:cs="Arial"/>
          <w:sz w:val="22"/>
          <w:szCs w:val="22"/>
        </w:rPr>
        <w:t>efectos</w:t>
      </w:r>
      <w:proofErr w:type="spellEnd"/>
      <w:r w:rsidRPr="00DF1E6E">
        <w:rPr>
          <w:rFonts w:cs="Arial"/>
          <w:sz w:val="22"/>
          <w:szCs w:val="22"/>
        </w:rPr>
        <w:t xml:space="preserve"> del </w:t>
      </w:r>
      <w:proofErr w:type="spellStart"/>
      <w:r w:rsidRPr="00DF1E6E">
        <w:rPr>
          <w:rFonts w:cs="Arial"/>
          <w:sz w:val="22"/>
          <w:szCs w:val="22"/>
        </w:rPr>
        <w:t>artículo</w:t>
      </w:r>
      <w:proofErr w:type="spellEnd"/>
      <w:r w:rsidRPr="00DF1E6E">
        <w:rPr>
          <w:rFonts w:cs="Arial"/>
          <w:sz w:val="22"/>
          <w:szCs w:val="22"/>
        </w:rPr>
        <w:t xml:space="preserve"> </w:t>
      </w:r>
      <w:r w:rsidRPr="00A74337">
        <w:rPr>
          <w:rFonts w:cs="Arial"/>
          <w:sz w:val="22"/>
          <w:szCs w:val="22"/>
        </w:rPr>
        <w:t>149 LCSP</w:t>
      </w:r>
      <w:r w:rsidR="00A74337">
        <w:rPr>
          <w:rFonts w:cs="Arial"/>
          <w:sz w:val="22"/>
          <w:szCs w:val="22"/>
        </w:rPr>
        <w:t xml:space="preserve">, </w:t>
      </w:r>
      <w:proofErr w:type="spellStart"/>
      <w:r w:rsidR="00A74337">
        <w:rPr>
          <w:rFonts w:cs="Arial"/>
          <w:sz w:val="22"/>
          <w:szCs w:val="22"/>
        </w:rPr>
        <w:t>cuando</w:t>
      </w:r>
      <w:proofErr w:type="spellEnd"/>
      <w:r w:rsidR="00A74337">
        <w:rPr>
          <w:rFonts w:cs="Arial"/>
          <w:sz w:val="22"/>
          <w:szCs w:val="22"/>
        </w:rPr>
        <w:t xml:space="preserve"> </w:t>
      </w:r>
      <w:r w:rsidRPr="00DF1E6E">
        <w:rPr>
          <w:rFonts w:cs="Arial"/>
          <w:sz w:val="22"/>
          <w:szCs w:val="22"/>
        </w:rPr>
        <w:t xml:space="preserve">la </w:t>
      </w:r>
      <w:proofErr w:type="spellStart"/>
      <w:r w:rsidRPr="00DF1E6E">
        <w:rPr>
          <w:rFonts w:cs="Arial"/>
          <w:sz w:val="22"/>
          <w:szCs w:val="22"/>
        </w:rPr>
        <w:t>puntuación</w:t>
      </w:r>
      <w:proofErr w:type="spellEnd"/>
      <w:r w:rsidRPr="00DF1E6E">
        <w:rPr>
          <w:rFonts w:cs="Arial"/>
          <w:sz w:val="22"/>
          <w:szCs w:val="22"/>
        </w:rPr>
        <w:t xml:space="preserve"> </w:t>
      </w:r>
      <w:proofErr w:type="spellStart"/>
      <w:r w:rsidRPr="00DF1E6E">
        <w:rPr>
          <w:rFonts w:cs="Arial"/>
          <w:sz w:val="22"/>
          <w:szCs w:val="22"/>
        </w:rPr>
        <w:t>obtenida</w:t>
      </w:r>
      <w:proofErr w:type="spellEnd"/>
      <w:r w:rsidRPr="00DF1E6E">
        <w:rPr>
          <w:rFonts w:cs="Arial"/>
          <w:sz w:val="22"/>
          <w:szCs w:val="22"/>
        </w:rPr>
        <w:t xml:space="preserve"> </w:t>
      </w:r>
      <w:r w:rsidRPr="00DF1E6E">
        <w:rPr>
          <w:rFonts w:cs="Arial"/>
          <w:color w:val="008000"/>
          <w:sz w:val="22"/>
          <w:szCs w:val="22"/>
        </w:rPr>
        <w:t>por</w:t>
      </w:r>
      <w:r w:rsidRPr="00DF1E6E">
        <w:rPr>
          <w:rFonts w:cs="Arial"/>
          <w:vanish/>
          <w:color w:val="008000"/>
          <w:sz w:val="22"/>
          <w:szCs w:val="22"/>
        </w:rPr>
        <w:t>&lt;A[por|para]&gt;</w:t>
      </w:r>
      <w:r w:rsidRPr="00DF1E6E">
        <w:rPr>
          <w:rFonts w:cs="Arial"/>
          <w:sz w:val="22"/>
          <w:szCs w:val="22"/>
        </w:rPr>
        <w:t xml:space="preserve"> los </w:t>
      </w:r>
      <w:proofErr w:type="spellStart"/>
      <w:r w:rsidRPr="00DF1E6E">
        <w:rPr>
          <w:rFonts w:cs="Arial"/>
          <w:sz w:val="22"/>
          <w:szCs w:val="22"/>
        </w:rPr>
        <w:t>criterios</w:t>
      </w:r>
      <w:proofErr w:type="spellEnd"/>
      <w:r w:rsidRPr="00DF1E6E">
        <w:rPr>
          <w:rFonts w:cs="Arial"/>
          <w:sz w:val="22"/>
          <w:szCs w:val="22"/>
        </w:rPr>
        <w:t xml:space="preserve"> de </w:t>
      </w:r>
      <w:proofErr w:type="spellStart"/>
      <w:r w:rsidRPr="00DF1E6E">
        <w:rPr>
          <w:rFonts w:cs="Arial"/>
          <w:sz w:val="22"/>
          <w:szCs w:val="22"/>
        </w:rPr>
        <w:t>adjudicación</w:t>
      </w:r>
      <w:proofErr w:type="spellEnd"/>
      <w:r w:rsidRPr="00DF1E6E">
        <w:rPr>
          <w:rFonts w:cs="Arial"/>
          <w:sz w:val="22"/>
          <w:szCs w:val="22"/>
        </w:rPr>
        <w:t xml:space="preserve"> que no son </w:t>
      </w:r>
      <w:proofErr w:type="spellStart"/>
      <w:r w:rsidRPr="00DF1E6E">
        <w:rPr>
          <w:rFonts w:cs="Arial"/>
          <w:sz w:val="22"/>
          <w:szCs w:val="22"/>
        </w:rPr>
        <w:t>precio</w:t>
      </w:r>
      <w:proofErr w:type="spellEnd"/>
      <w:r w:rsidRPr="00DF1E6E">
        <w:rPr>
          <w:rFonts w:cs="Arial"/>
          <w:sz w:val="22"/>
          <w:szCs w:val="22"/>
        </w:rPr>
        <w:t xml:space="preserve"> </w:t>
      </w:r>
      <w:proofErr w:type="spellStart"/>
      <w:r w:rsidRPr="00DF1E6E">
        <w:rPr>
          <w:rFonts w:cs="Arial"/>
          <w:sz w:val="22"/>
          <w:szCs w:val="22"/>
        </w:rPr>
        <w:t>esté</w:t>
      </w:r>
      <w:proofErr w:type="spellEnd"/>
      <w:r w:rsidRPr="00DF1E6E">
        <w:rPr>
          <w:rFonts w:cs="Arial"/>
          <w:sz w:val="22"/>
          <w:szCs w:val="22"/>
        </w:rPr>
        <w:t xml:space="preserve"> por </w:t>
      </w:r>
      <w:r w:rsidR="00A74337">
        <w:rPr>
          <w:rFonts w:cs="Arial"/>
          <w:sz w:val="22"/>
          <w:szCs w:val="22"/>
        </w:rPr>
        <w:t>Sobre</w:t>
      </w:r>
      <w:r w:rsidRPr="00DF1E6E">
        <w:rPr>
          <w:rFonts w:cs="Arial"/>
          <w:sz w:val="22"/>
          <w:szCs w:val="22"/>
        </w:rPr>
        <w:t xml:space="preserve"> de la suma de las </w:t>
      </w:r>
      <w:proofErr w:type="spellStart"/>
      <w:r w:rsidRPr="00DF1E6E">
        <w:rPr>
          <w:rFonts w:cs="Arial"/>
          <w:sz w:val="22"/>
          <w:szCs w:val="22"/>
        </w:rPr>
        <w:t>siguientes</w:t>
      </w:r>
      <w:proofErr w:type="spellEnd"/>
      <w:r w:rsidRPr="00DF1E6E">
        <w:rPr>
          <w:rFonts w:cs="Arial"/>
          <w:sz w:val="22"/>
          <w:szCs w:val="22"/>
        </w:rPr>
        <w:t xml:space="preserve"> variables 1 y 3, y que, al </w:t>
      </w:r>
      <w:proofErr w:type="spellStart"/>
      <w:r w:rsidRPr="00DF1E6E">
        <w:rPr>
          <w:rFonts w:cs="Arial"/>
          <w:sz w:val="22"/>
          <w:szCs w:val="22"/>
        </w:rPr>
        <w:t>mismo</w:t>
      </w:r>
      <w:proofErr w:type="spellEnd"/>
      <w:r w:rsidRPr="00DF1E6E">
        <w:rPr>
          <w:rFonts w:cs="Arial"/>
          <w:sz w:val="22"/>
          <w:szCs w:val="22"/>
        </w:rPr>
        <w:t xml:space="preserve"> </w:t>
      </w:r>
      <w:proofErr w:type="spellStart"/>
      <w:r w:rsidRPr="00DF1E6E">
        <w:rPr>
          <w:rFonts w:cs="Arial"/>
          <w:sz w:val="22"/>
          <w:szCs w:val="22"/>
        </w:rPr>
        <w:t>tiempo</w:t>
      </w:r>
      <w:proofErr w:type="spellEnd"/>
      <w:r w:rsidRPr="00DF1E6E">
        <w:rPr>
          <w:rFonts w:cs="Arial"/>
          <w:sz w:val="22"/>
          <w:szCs w:val="22"/>
        </w:rPr>
        <w:t xml:space="preserve">, el </w:t>
      </w:r>
      <w:proofErr w:type="spellStart"/>
      <w:r w:rsidRPr="00DF1E6E">
        <w:rPr>
          <w:rFonts w:cs="Arial"/>
          <w:sz w:val="22"/>
          <w:szCs w:val="22"/>
        </w:rPr>
        <w:t>precio</w:t>
      </w:r>
      <w:proofErr w:type="spellEnd"/>
      <w:r w:rsidRPr="00DF1E6E">
        <w:rPr>
          <w:rFonts w:cs="Arial"/>
          <w:sz w:val="22"/>
          <w:szCs w:val="22"/>
        </w:rPr>
        <w:t xml:space="preserve"> </w:t>
      </w:r>
      <w:proofErr w:type="spellStart"/>
      <w:r w:rsidRPr="00DF1E6E">
        <w:rPr>
          <w:rFonts w:cs="Arial"/>
          <w:sz w:val="22"/>
          <w:szCs w:val="22"/>
        </w:rPr>
        <w:t>ofrecido</w:t>
      </w:r>
      <w:proofErr w:type="spellEnd"/>
      <w:r w:rsidRPr="00DF1E6E">
        <w:rPr>
          <w:rFonts w:cs="Arial"/>
          <w:sz w:val="22"/>
          <w:szCs w:val="22"/>
        </w:rPr>
        <w:t xml:space="preserve"> </w:t>
      </w:r>
      <w:proofErr w:type="spellStart"/>
      <w:r w:rsidRPr="00DF1E6E">
        <w:rPr>
          <w:rFonts w:cs="Arial"/>
          <w:sz w:val="22"/>
          <w:szCs w:val="22"/>
        </w:rPr>
        <w:t>sea</w:t>
      </w:r>
      <w:proofErr w:type="spellEnd"/>
      <w:r w:rsidRPr="00DF1E6E">
        <w:rPr>
          <w:rFonts w:cs="Arial"/>
          <w:sz w:val="22"/>
          <w:szCs w:val="22"/>
        </w:rPr>
        <w:t xml:space="preserve"> inferior a la </w:t>
      </w:r>
      <w:proofErr w:type="spellStart"/>
      <w:r w:rsidRPr="00DF1E6E">
        <w:rPr>
          <w:rFonts w:cs="Arial"/>
          <w:sz w:val="22"/>
          <w:szCs w:val="22"/>
        </w:rPr>
        <w:t>media</w:t>
      </w:r>
      <w:proofErr w:type="spellEnd"/>
      <w:r w:rsidRPr="00DF1E6E">
        <w:rPr>
          <w:rFonts w:cs="Arial"/>
          <w:sz w:val="22"/>
          <w:szCs w:val="22"/>
        </w:rPr>
        <w:t xml:space="preserve"> </w:t>
      </w:r>
      <w:proofErr w:type="spellStart"/>
      <w:r w:rsidRPr="00DF1E6E">
        <w:rPr>
          <w:rFonts w:cs="Arial"/>
          <w:sz w:val="22"/>
          <w:szCs w:val="22"/>
        </w:rPr>
        <w:t>aritmética</w:t>
      </w:r>
      <w:proofErr w:type="spellEnd"/>
      <w:r w:rsidRPr="00DF1E6E">
        <w:rPr>
          <w:rFonts w:cs="Arial"/>
          <w:sz w:val="22"/>
          <w:szCs w:val="22"/>
        </w:rPr>
        <w:t xml:space="preserve"> de los </w:t>
      </w:r>
      <w:proofErr w:type="spellStart"/>
      <w:r w:rsidRPr="00DF1E6E">
        <w:rPr>
          <w:rFonts w:cs="Arial"/>
          <w:sz w:val="22"/>
          <w:szCs w:val="22"/>
        </w:rPr>
        <w:t>precios</w:t>
      </w:r>
      <w:proofErr w:type="spellEnd"/>
      <w:r w:rsidRPr="00DF1E6E">
        <w:rPr>
          <w:rFonts w:cs="Arial"/>
          <w:sz w:val="22"/>
          <w:szCs w:val="22"/>
        </w:rPr>
        <w:t xml:space="preserve"> </w:t>
      </w:r>
      <w:proofErr w:type="spellStart"/>
      <w:r w:rsidRPr="00DF1E6E">
        <w:rPr>
          <w:rFonts w:cs="Arial"/>
          <w:sz w:val="22"/>
          <w:szCs w:val="22"/>
        </w:rPr>
        <w:t>ofrecidos</w:t>
      </w:r>
      <w:proofErr w:type="spellEnd"/>
      <w:r w:rsidRPr="00DF1E6E">
        <w:rPr>
          <w:rFonts w:cs="Arial"/>
          <w:sz w:val="22"/>
          <w:szCs w:val="22"/>
        </w:rPr>
        <w:t xml:space="preserve"> en un </w:t>
      </w:r>
      <w:proofErr w:type="spellStart"/>
      <w:r w:rsidRPr="00DF1E6E">
        <w:rPr>
          <w:rFonts w:cs="Arial"/>
          <w:sz w:val="22"/>
          <w:szCs w:val="22"/>
        </w:rPr>
        <w:t>porcentaje</w:t>
      </w:r>
      <w:proofErr w:type="spellEnd"/>
      <w:r w:rsidRPr="00DF1E6E">
        <w:rPr>
          <w:rFonts w:cs="Arial"/>
          <w:sz w:val="22"/>
          <w:szCs w:val="22"/>
        </w:rPr>
        <w:t xml:space="preserve"> superior al 20%:</w:t>
      </w:r>
    </w:p>
    <w:p w14:paraId="516903E7"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La</w:t>
      </w:r>
      <w:r w:rsidRPr="00DF1E6E">
        <w:rPr>
          <w:rFonts w:ascii="Arial" w:hAnsi="Arial" w:cs="Arial"/>
          <w:spacing w:val="40"/>
          <w:sz w:val="22"/>
          <w:szCs w:val="22"/>
        </w:rPr>
        <w:t xml:space="preserve"> </w:t>
      </w:r>
      <w:r w:rsidRPr="00DF1E6E">
        <w:rPr>
          <w:rFonts w:ascii="Arial" w:hAnsi="Arial" w:cs="Arial"/>
          <w:sz w:val="22"/>
          <w:szCs w:val="22"/>
        </w:rPr>
        <w:t>media</w:t>
      </w:r>
      <w:r w:rsidRPr="00DF1E6E">
        <w:rPr>
          <w:rFonts w:ascii="Arial" w:hAnsi="Arial" w:cs="Arial"/>
          <w:spacing w:val="40"/>
          <w:sz w:val="22"/>
          <w:szCs w:val="22"/>
        </w:rPr>
        <w:t xml:space="preserve"> </w:t>
      </w:r>
      <w:r w:rsidRPr="00DF1E6E">
        <w:rPr>
          <w:rFonts w:ascii="Arial" w:hAnsi="Arial" w:cs="Arial"/>
          <w:sz w:val="22"/>
          <w:szCs w:val="22"/>
        </w:rPr>
        <w:t>aritmética</w:t>
      </w:r>
      <w:r w:rsidRPr="00DF1E6E">
        <w:rPr>
          <w:rFonts w:ascii="Arial" w:hAnsi="Arial" w:cs="Arial"/>
          <w:spacing w:val="40"/>
          <w:sz w:val="22"/>
          <w:szCs w:val="22"/>
        </w:rPr>
        <w:t xml:space="preserve"> </w:t>
      </w:r>
      <w:r w:rsidRPr="00DF1E6E">
        <w:rPr>
          <w:rFonts w:ascii="Arial" w:hAnsi="Arial" w:cs="Arial"/>
          <w:sz w:val="22"/>
          <w:szCs w:val="22"/>
        </w:rPr>
        <w:t>de</w:t>
      </w:r>
      <w:r w:rsidRPr="00DF1E6E">
        <w:rPr>
          <w:rFonts w:ascii="Arial" w:hAnsi="Arial" w:cs="Arial"/>
          <w:spacing w:val="40"/>
          <w:sz w:val="22"/>
          <w:szCs w:val="22"/>
        </w:rPr>
        <w:t xml:space="preserve"> </w:t>
      </w:r>
      <w:r w:rsidRPr="00DF1E6E">
        <w:rPr>
          <w:rFonts w:ascii="Arial" w:hAnsi="Arial" w:cs="Arial"/>
          <w:sz w:val="22"/>
          <w:szCs w:val="22"/>
        </w:rPr>
        <w:t>la</w:t>
      </w:r>
      <w:r w:rsidRPr="00DF1E6E">
        <w:rPr>
          <w:rFonts w:ascii="Arial" w:hAnsi="Arial" w:cs="Arial"/>
          <w:spacing w:val="38"/>
          <w:sz w:val="22"/>
          <w:szCs w:val="22"/>
        </w:rPr>
        <w:t xml:space="preserve"> </w:t>
      </w:r>
      <w:r w:rsidRPr="00DF1E6E">
        <w:rPr>
          <w:rFonts w:ascii="Arial" w:hAnsi="Arial" w:cs="Arial"/>
          <w:sz w:val="22"/>
          <w:szCs w:val="22"/>
        </w:rPr>
        <w:t>puntuación</w:t>
      </w:r>
      <w:r w:rsidRPr="00DF1E6E">
        <w:rPr>
          <w:rFonts w:ascii="Arial" w:hAnsi="Arial" w:cs="Arial"/>
          <w:spacing w:val="40"/>
          <w:sz w:val="22"/>
          <w:szCs w:val="22"/>
        </w:rPr>
        <w:t xml:space="preserve"> </w:t>
      </w:r>
      <w:r w:rsidRPr="00DF1E6E">
        <w:rPr>
          <w:rFonts w:ascii="Arial" w:hAnsi="Arial" w:cs="Arial"/>
          <w:sz w:val="22"/>
          <w:szCs w:val="22"/>
        </w:rPr>
        <w:t>obtenida</w:t>
      </w:r>
      <w:r w:rsidRPr="00DF1E6E">
        <w:rPr>
          <w:rFonts w:ascii="Arial" w:hAnsi="Arial" w:cs="Arial"/>
          <w:spacing w:val="40"/>
          <w:sz w:val="22"/>
          <w:szCs w:val="22"/>
        </w:rPr>
        <w:t xml:space="preserve"> </w:t>
      </w:r>
      <w:r w:rsidRPr="00DF1E6E">
        <w:rPr>
          <w:rFonts w:ascii="Arial" w:hAnsi="Arial" w:cs="Arial"/>
          <w:sz w:val="22"/>
          <w:szCs w:val="22"/>
        </w:rPr>
        <w:t>por</w:t>
      </w:r>
      <w:r w:rsidRPr="00DF1E6E">
        <w:rPr>
          <w:rFonts w:ascii="Arial" w:hAnsi="Arial" w:cs="Arial"/>
          <w:spacing w:val="40"/>
          <w:sz w:val="22"/>
          <w:szCs w:val="22"/>
        </w:rPr>
        <w:t xml:space="preserve"> </w:t>
      </w:r>
      <w:r w:rsidRPr="00DF1E6E">
        <w:rPr>
          <w:rFonts w:ascii="Arial" w:hAnsi="Arial" w:cs="Arial"/>
          <w:sz w:val="22"/>
          <w:szCs w:val="22"/>
        </w:rPr>
        <w:t>las</w:t>
      </w:r>
      <w:r w:rsidRPr="00DF1E6E">
        <w:rPr>
          <w:rFonts w:ascii="Arial" w:hAnsi="Arial" w:cs="Arial"/>
          <w:spacing w:val="40"/>
          <w:sz w:val="22"/>
          <w:szCs w:val="22"/>
        </w:rPr>
        <w:t xml:space="preserve"> </w:t>
      </w:r>
      <w:r w:rsidRPr="00DF1E6E">
        <w:rPr>
          <w:rFonts w:ascii="Arial" w:hAnsi="Arial" w:cs="Arial"/>
          <w:sz w:val="22"/>
          <w:szCs w:val="22"/>
        </w:rPr>
        <w:t>empresas</w:t>
      </w:r>
      <w:r w:rsidRPr="00DF1E6E">
        <w:rPr>
          <w:rFonts w:ascii="Arial" w:hAnsi="Arial" w:cs="Arial"/>
          <w:spacing w:val="40"/>
          <w:sz w:val="22"/>
          <w:szCs w:val="22"/>
        </w:rPr>
        <w:t xml:space="preserve"> </w:t>
      </w:r>
      <w:r w:rsidRPr="00DF1E6E">
        <w:rPr>
          <w:rFonts w:ascii="Arial" w:hAnsi="Arial" w:cs="Arial"/>
          <w:sz w:val="22"/>
          <w:szCs w:val="22"/>
        </w:rPr>
        <w:t>licitadoras</w:t>
      </w:r>
      <w:r w:rsidRPr="00DF1E6E">
        <w:rPr>
          <w:rFonts w:ascii="Arial" w:hAnsi="Arial" w:cs="Arial"/>
          <w:spacing w:val="40"/>
          <w:sz w:val="22"/>
          <w:szCs w:val="22"/>
        </w:rPr>
        <w:t xml:space="preserve"> </w:t>
      </w:r>
      <w:r w:rsidRPr="00DF1E6E">
        <w:rPr>
          <w:rFonts w:ascii="Arial" w:hAnsi="Arial" w:cs="Arial"/>
          <w:sz w:val="22"/>
          <w:szCs w:val="22"/>
        </w:rPr>
        <w:t>en</w:t>
      </w:r>
      <w:r w:rsidRPr="00DF1E6E">
        <w:rPr>
          <w:rFonts w:ascii="Arial" w:hAnsi="Arial" w:cs="Arial"/>
          <w:spacing w:val="40"/>
          <w:sz w:val="22"/>
          <w:szCs w:val="22"/>
        </w:rPr>
        <w:t xml:space="preserve"> </w:t>
      </w:r>
      <w:r w:rsidRPr="00DF1E6E">
        <w:rPr>
          <w:rFonts w:ascii="Arial" w:hAnsi="Arial" w:cs="Arial"/>
          <w:sz w:val="22"/>
          <w:szCs w:val="22"/>
        </w:rPr>
        <w:t>los criterios de adjudicación que no son precio.</w:t>
      </w:r>
    </w:p>
    <w:p w14:paraId="44C7A084"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La desviación de cada una de las puntuaciones obtenidas por las empresas licitadoras con respecto a la media de las puntuaciones en los criterios que no son precio.</w:t>
      </w:r>
    </w:p>
    <w:p w14:paraId="3965BB80" w14:textId="77777777" w:rsidR="00DF1E6E" w:rsidRPr="00DF1E6E" w:rsidRDefault="00DF1E6E" w:rsidP="009102D4">
      <w:pPr>
        <w:pStyle w:val="Pargrafdellista"/>
        <w:widowControl w:val="0"/>
        <w:numPr>
          <w:ilvl w:val="0"/>
          <w:numId w:val="36"/>
        </w:numPr>
        <w:tabs>
          <w:tab w:val="left" w:pos="567"/>
          <w:tab w:val="left" w:pos="2278"/>
          <w:tab w:val="left" w:pos="2280"/>
        </w:tabs>
        <w:autoSpaceDE w:val="0"/>
        <w:autoSpaceDN w:val="0"/>
        <w:spacing w:before="120" w:line="245" w:lineRule="auto"/>
        <w:ind w:left="142" w:right="65" w:firstLine="0"/>
        <w:contextualSpacing w:val="0"/>
        <w:jc w:val="both"/>
        <w:rPr>
          <w:rFonts w:ascii="Arial" w:hAnsi="Arial" w:cs="Arial"/>
          <w:sz w:val="22"/>
          <w:szCs w:val="22"/>
        </w:rPr>
      </w:pPr>
      <w:r w:rsidRPr="00DF1E6E">
        <w:rPr>
          <w:rFonts w:ascii="Arial" w:hAnsi="Arial" w:cs="Arial"/>
          <w:sz w:val="22"/>
          <w:szCs w:val="22"/>
        </w:rPr>
        <w:t>El cálculo de la media aritmética de las desviaciones obtenidas, en valor absoluto, es decir, sin tener en cuenta el</w:t>
      </w:r>
      <w:r w:rsidRPr="00DF1E6E">
        <w:rPr>
          <w:rFonts w:ascii="Arial" w:hAnsi="Arial" w:cs="Arial"/>
          <w:spacing w:val="40"/>
          <w:sz w:val="22"/>
          <w:szCs w:val="22"/>
        </w:rPr>
        <w:t xml:space="preserve"> signo positivo o negativo, por los criterios que no son precio.</w:t>
      </w:r>
    </w:p>
    <w:p w14:paraId="0ED6E549" w14:textId="77777777" w:rsidR="00DF1E6E" w:rsidRPr="00DF1E6E" w:rsidRDefault="00DF1E6E" w:rsidP="009102D4">
      <w:pPr>
        <w:pStyle w:val="Textindependent"/>
        <w:tabs>
          <w:tab w:val="left" w:pos="567"/>
        </w:tabs>
        <w:spacing w:before="120" w:line="245" w:lineRule="auto"/>
        <w:ind w:left="142" w:right="64"/>
        <w:rPr>
          <w:rFonts w:cs="Arial"/>
          <w:sz w:val="22"/>
          <w:szCs w:val="22"/>
        </w:rPr>
      </w:pPr>
      <w:r w:rsidRPr="00DF1E6E">
        <w:rPr>
          <w:rFonts w:cs="Arial"/>
          <w:sz w:val="22"/>
          <w:szCs w:val="22"/>
        </w:rPr>
        <w:t>En caso de que</w:t>
      </w:r>
      <w:r w:rsidRPr="00DF1E6E">
        <w:rPr>
          <w:rFonts w:cs="Arial"/>
          <w:spacing w:val="-4"/>
          <w:sz w:val="22"/>
          <w:szCs w:val="22"/>
        </w:rPr>
        <w:t xml:space="preserve">   </w:t>
      </w:r>
      <w:r w:rsidRPr="00DF1E6E">
        <w:rPr>
          <w:rFonts w:cs="Arial"/>
          <w:sz w:val="22"/>
          <w:szCs w:val="22"/>
        </w:rPr>
        <w:t>se</w:t>
      </w:r>
      <w:r w:rsidRPr="00DF1E6E">
        <w:rPr>
          <w:rFonts w:cs="Arial"/>
          <w:spacing w:val="-4"/>
          <w:sz w:val="22"/>
          <w:szCs w:val="22"/>
        </w:rPr>
        <w:t xml:space="preserve"> </w:t>
      </w:r>
      <w:proofErr w:type="spellStart"/>
      <w:r w:rsidRPr="00DF1E6E">
        <w:rPr>
          <w:rFonts w:cs="Arial"/>
          <w:sz w:val="22"/>
          <w:szCs w:val="22"/>
        </w:rPr>
        <w:t>produzca</w:t>
      </w:r>
      <w:proofErr w:type="spellEnd"/>
      <w:r w:rsidRPr="00DF1E6E">
        <w:rPr>
          <w:rFonts w:cs="Arial"/>
          <w:spacing w:val="-8"/>
          <w:sz w:val="22"/>
          <w:szCs w:val="22"/>
        </w:rPr>
        <w:t xml:space="preserve"> </w:t>
      </w:r>
      <w:r w:rsidRPr="00DF1E6E">
        <w:rPr>
          <w:rFonts w:cs="Arial"/>
          <w:sz w:val="22"/>
          <w:szCs w:val="22"/>
        </w:rPr>
        <w:t>un</w:t>
      </w:r>
      <w:r w:rsidRPr="00DF1E6E">
        <w:rPr>
          <w:rFonts w:cs="Arial"/>
          <w:spacing w:val="-4"/>
          <w:sz w:val="22"/>
          <w:szCs w:val="22"/>
        </w:rPr>
        <w:t xml:space="preserve"> </w:t>
      </w:r>
      <w:proofErr w:type="spellStart"/>
      <w:r w:rsidRPr="00DF1E6E">
        <w:rPr>
          <w:rFonts w:cs="Arial"/>
          <w:sz w:val="22"/>
          <w:szCs w:val="22"/>
        </w:rPr>
        <w:t>empate</w:t>
      </w:r>
      <w:proofErr w:type="spellEnd"/>
      <w:r w:rsidRPr="00DF1E6E">
        <w:rPr>
          <w:rFonts w:cs="Arial"/>
          <w:spacing w:val="-5"/>
          <w:sz w:val="22"/>
          <w:szCs w:val="22"/>
        </w:rPr>
        <w:t xml:space="preserve"> </w:t>
      </w:r>
      <w:r w:rsidRPr="00DF1E6E">
        <w:rPr>
          <w:rFonts w:cs="Arial"/>
          <w:sz w:val="22"/>
          <w:szCs w:val="22"/>
        </w:rPr>
        <w:t>en</w:t>
      </w:r>
      <w:r w:rsidRPr="00DF1E6E">
        <w:rPr>
          <w:rFonts w:cs="Arial"/>
          <w:spacing w:val="-3"/>
          <w:sz w:val="22"/>
          <w:szCs w:val="22"/>
        </w:rPr>
        <w:t xml:space="preserve"> </w:t>
      </w:r>
      <w:r w:rsidRPr="00DF1E6E">
        <w:rPr>
          <w:rFonts w:cs="Arial"/>
          <w:sz w:val="22"/>
          <w:szCs w:val="22"/>
        </w:rPr>
        <w:t>la</w:t>
      </w:r>
      <w:r w:rsidRPr="00DF1E6E">
        <w:rPr>
          <w:rFonts w:cs="Arial"/>
          <w:spacing w:val="-4"/>
          <w:sz w:val="22"/>
          <w:szCs w:val="22"/>
        </w:rPr>
        <w:t xml:space="preserve"> </w:t>
      </w:r>
      <w:r w:rsidRPr="00DF1E6E">
        <w:rPr>
          <w:rFonts w:cs="Arial"/>
          <w:sz w:val="22"/>
          <w:szCs w:val="22"/>
        </w:rPr>
        <w:t>suma</w:t>
      </w:r>
      <w:r w:rsidRPr="00DF1E6E">
        <w:rPr>
          <w:rFonts w:cs="Arial"/>
          <w:spacing w:val="-5"/>
          <w:sz w:val="22"/>
          <w:szCs w:val="22"/>
        </w:rPr>
        <w:t xml:space="preserve"> </w:t>
      </w:r>
      <w:r w:rsidRPr="00DF1E6E">
        <w:rPr>
          <w:rFonts w:cs="Arial"/>
          <w:sz w:val="22"/>
          <w:szCs w:val="22"/>
        </w:rPr>
        <w:t>de</w:t>
      </w:r>
      <w:r w:rsidRPr="00DF1E6E">
        <w:rPr>
          <w:rFonts w:cs="Arial"/>
          <w:spacing w:val="-4"/>
          <w:sz w:val="22"/>
          <w:szCs w:val="22"/>
        </w:rPr>
        <w:t xml:space="preserve"> </w:t>
      </w:r>
      <w:r w:rsidRPr="00DF1E6E">
        <w:rPr>
          <w:rFonts w:cs="Arial"/>
          <w:sz w:val="22"/>
          <w:szCs w:val="22"/>
        </w:rPr>
        <w:t>las</w:t>
      </w:r>
      <w:r w:rsidRPr="00DF1E6E">
        <w:rPr>
          <w:rFonts w:cs="Arial"/>
          <w:spacing w:val="-4"/>
          <w:sz w:val="22"/>
          <w:szCs w:val="22"/>
        </w:rPr>
        <w:t xml:space="preserve"> </w:t>
      </w:r>
      <w:proofErr w:type="spellStart"/>
      <w:r w:rsidRPr="00DF1E6E">
        <w:rPr>
          <w:rFonts w:cs="Arial"/>
          <w:sz w:val="22"/>
          <w:szCs w:val="22"/>
        </w:rPr>
        <w:t>puntuaciones</w:t>
      </w:r>
      <w:proofErr w:type="spellEnd"/>
      <w:r w:rsidRPr="00DF1E6E">
        <w:rPr>
          <w:rFonts w:cs="Arial"/>
          <w:spacing w:val="-4"/>
          <w:sz w:val="22"/>
          <w:szCs w:val="22"/>
        </w:rPr>
        <w:t xml:space="preserve"> </w:t>
      </w:r>
      <w:r w:rsidRPr="00DF1E6E">
        <w:rPr>
          <w:rFonts w:cs="Arial"/>
          <w:sz w:val="22"/>
          <w:szCs w:val="22"/>
        </w:rPr>
        <w:t>de los</w:t>
      </w:r>
      <w:r w:rsidRPr="00DF1E6E">
        <w:rPr>
          <w:rFonts w:cs="Arial"/>
          <w:spacing w:val="-4"/>
          <w:sz w:val="22"/>
          <w:szCs w:val="22"/>
        </w:rPr>
        <w:t xml:space="preserve"> </w:t>
      </w:r>
      <w:proofErr w:type="spellStart"/>
      <w:r w:rsidRPr="00DF1E6E">
        <w:rPr>
          <w:rFonts w:cs="Arial"/>
          <w:sz w:val="22"/>
          <w:szCs w:val="22"/>
        </w:rPr>
        <w:t>criterios</w:t>
      </w:r>
      <w:proofErr w:type="spellEnd"/>
      <w:r w:rsidRPr="00DF1E6E">
        <w:rPr>
          <w:rFonts w:cs="Arial"/>
          <w:spacing w:val="-4"/>
          <w:sz w:val="22"/>
          <w:szCs w:val="22"/>
        </w:rPr>
        <w:t xml:space="preserve"> </w:t>
      </w:r>
      <w:proofErr w:type="spellStart"/>
      <w:r w:rsidRPr="00DF1E6E">
        <w:rPr>
          <w:rFonts w:cs="Arial"/>
          <w:sz w:val="22"/>
          <w:szCs w:val="22"/>
        </w:rPr>
        <w:t>diferentes</w:t>
      </w:r>
      <w:proofErr w:type="spellEnd"/>
      <w:r w:rsidRPr="00DF1E6E">
        <w:rPr>
          <w:rFonts w:cs="Arial"/>
          <w:spacing w:val="-4"/>
          <w:sz w:val="22"/>
          <w:szCs w:val="22"/>
        </w:rPr>
        <w:t xml:space="preserve"> </w:t>
      </w:r>
      <w:r w:rsidRPr="00DF1E6E">
        <w:rPr>
          <w:rFonts w:cs="Arial"/>
          <w:sz w:val="22"/>
          <w:szCs w:val="22"/>
        </w:rPr>
        <w:t>del</w:t>
      </w:r>
      <w:r w:rsidRPr="00DF1E6E">
        <w:rPr>
          <w:rFonts w:cs="Arial"/>
          <w:spacing w:val="-4"/>
          <w:sz w:val="22"/>
          <w:szCs w:val="22"/>
        </w:rPr>
        <w:t xml:space="preserve"> </w:t>
      </w:r>
      <w:proofErr w:type="spellStart"/>
      <w:r w:rsidRPr="00DF1E6E">
        <w:rPr>
          <w:rFonts w:cs="Arial"/>
          <w:sz w:val="22"/>
          <w:szCs w:val="22"/>
        </w:rPr>
        <w:t>precio</w:t>
      </w:r>
      <w:proofErr w:type="spellEnd"/>
      <w:r w:rsidRPr="00DF1E6E">
        <w:rPr>
          <w:rFonts w:cs="Arial"/>
          <w:sz w:val="22"/>
          <w:szCs w:val="22"/>
        </w:rPr>
        <w:t>, se</w:t>
      </w:r>
      <w:r w:rsidRPr="00DF1E6E">
        <w:rPr>
          <w:rFonts w:cs="Arial"/>
          <w:spacing w:val="-10"/>
          <w:sz w:val="22"/>
          <w:szCs w:val="22"/>
        </w:rPr>
        <w:t xml:space="preserve"> </w:t>
      </w:r>
      <w:proofErr w:type="spellStart"/>
      <w:r w:rsidRPr="00DF1E6E">
        <w:rPr>
          <w:rFonts w:cs="Arial"/>
          <w:sz w:val="22"/>
          <w:szCs w:val="22"/>
        </w:rPr>
        <w:t>tendrá</w:t>
      </w:r>
      <w:proofErr w:type="spellEnd"/>
      <w:r w:rsidRPr="00DF1E6E">
        <w:rPr>
          <w:rFonts w:cs="Arial"/>
          <w:spacing w:val="-11"/>
          <w:sz w:val="22"/>
          <w:szCs w:val="22"/>
        </w:rPr>
        <w:t xml:space="preserve"> </w:t>
      </w:r>
      <w:r w:rsidRPr="00DF1E6E">
        <w:rPr>
          <w:rFonts w:cs="Arial"/>
          <w:sz w:val="22"/>
          <w:szCs w:val="22"/>
        </w:rPr>
        <w:t>en</w:t>
      </w:r>
      <w:r w:rsidRPr="00DF1E6E">
        <w:rPr>
          <w:rFonts w:cs="Arial"/>
          <w:spacing w:val="-9"/>
          <w:sz w:val="22"/>
          <w:szCs w:val="22"/>
        </w:rPr>
        <w:t xml:space="preserve"> </w:t>
      </w:r>
      <w:proofErr w:type="spellStart"/>
      <w:r w:rsidRPr="00DF1E6E">
        <w:rPr>
          <w:rFonts w:cs="Arial"/>
          <w:sz w:val="22"/>
          <w:szCs w:val="22"/>
        </w:rPr>
        <w:t>consideración</w:t>
      </w:r>
      <w:proofErr w:type="spellEnd"/>
      <w:r w:rsidRPr="00DF1E6E">
        <w:rPr>
          <w:rFonts w:cs="Arial"/>
          <w:sz w:val="22"/>
          <w:szCs w:val="22"/>
        </w:rPr>
        <w:t>,</w:t>
      </w:r>
      <w:r w:rsidRPr="00DF1E6E">
        <w:rPr>
          <w:rFonts w:cs="Arial"/>
          <w:spacing w:val="-8"/>
          <w:sz w:val="22"/>
          <w:szCs w:val="22"/>
        </w:rPr>
        <w:t xml:space="preserve"> </w:t>
      </w:r>
      <w:r w:rsidRPr="00DF1E6E">
        <w:rPr>
          <w:rFonts w:cs="Arial"/>
          <w:sz w:val="22"/>
          <w:szCs w:val="22"/>
        </w:rPr>
        <w:t>a</w:t>
      </w:r>
      <w:r w:rsidRPr="00DF1E6E">
        <w:rPr>
          <w:rFonts w:cs="Arial"/>
          <w:spacing w:val="-9"/>
          <w:sz w:val="22"/>
          <w:szCs w:val="22"/>
        </w:rPr>
        <w:t xml:space="preserve"> </w:t>
      </w:r>
      <w:proofErr w:type="spellStart"/>
      <w:r w:rsidRPr="00DF1E6E">
        <w:rPr>
          <w:rFonts w:cs="Arial"/>
          <w:sz w:val="22"/>
          <w:szCs w:val="22"/>
        </w:rPr>
        <w:t>efectos</w:t>
      </w:r>
      <w:proofErr w:type="spellEnd"/>
      <w:r w:rsidRPr="00DF1E6E">
        <w:rPr>
          <w:rFonts w:cs="Arial"/>
          <w:spacing w:val="-10"/>
          <w:sz w:val="22"/>
          <w:szCs w:val="22"/>
        </w:rPr>
        <w:t xml:space="preserve"> </w:t>
      </w:r>
      <w:r w:rsidRPr="00DF1E6E">
        <w:rPr>
          <w:rFonts w:cs="Arial"/>
          <w:sz w:val="22"/>
          <w:szCs w:val="22"/>
        </w:rPr>
        <w:t>de</w:t>
      </w:r>
      <w:r w:rsidRPr="00DF1E6E">
        <w:rPr>
          <w:rFonts w:cs="Arial"/>
          <w:spacing w:val="-9"/>
          <w:sz w:val="22"/>
          <w:szCs w:val="22"/>
        </w:rPr>
        <w:t xml:space="preserve"> </w:t>
      </w:r>
      <w:proofErr w:type="spellStart"/>
      <w:r w:rsidRPr="00DF1E6E">
        <w:rPr>
          <w:rFonts w:cs="Arial"/>
          <w:sz w:val="22"/>
          <w:szCs w:val="22"/>
        </w:rPr>
        <w:t>determinación</w:t>
      </w:r>
      <w:proofErr w:type="spellEnd"/>
      <w:r w:rsidRPr="00DF1E6E">
        <w:rPr>
          <w:rFonts w:cs="Arial"/>
          <w:spacing w:val="-9"/>
          <w:sz w:val="22"/>
          <w:szCs w:val="22"/>
        </w:rPr>
        <w:t xml:space="preserve"> </w:t>
      </w:r>
      <w:r w:rsidRPr="00DF1E6E">
        <w:rPr>
          <w:rFonts w:cs="Arial"/>
          <w:sz w:val="22"/>
          <w:szCs w:val="22"/>
        </w:rPr>
        <w:t>de</w:t>
      </w:r>
      <w:r w:rsidRPr="00DF1E6E">
        <w:rPr>
          <w:rFonts w:cs="Arial"/>
          <w:spacing w:val="-9"/>
          <w:sz w:val="22"/>
          <w:szCs w:val="22"/>
        </w:rPr>
        <w:t xml:space="preserve"> </w:t>
      </w:r>
      <w:r w:rsidRPr="00DF1E6E">
        <w:rPr>
          <w:rFonts w:cs="Arial"/>
          <w:sz w:val="22"/>
          <w:szCs w:val="22"/>
        </w:rPr>
        <w:t>las</w:t>
      </w:r>
      <w:r w:rsidRPr="00DF1E6E">
        <w:rPr>
          <w:rFonts w:cs="Arial"/>
          <w:spacing w:val="-8"/>
          <w:sz w:val="22"/>
          <w:szCs w:val="22"/>
        </w:rPr>
        <w:t xml:space="preserve"> </w:t>
      </w:r>
      <w:proofErr w:type="spellStart"/>
      <w:r w:rsidRPr="00DF1E6E">
        <w:rPr>
          <w:rFonts w:cs="Arial"/>
          <w:sz w:val="22"/>
          <w:szCs w:val="22"/>
        </w:rPr>
        <w:t>ofertas</w:t>
      </w:r>
      <w:proofErr w:type="spellEnd"/>
      <w:r w:rsidRPr="00DF1E6E">
        <w:rPr>
          <w:rFonts w:cs="Arial"/>
          <w:spacing w:val="-10"/>
          <w:sz w:val="22"/>
          <w:szCs w:val="22"/>
        </w:rPr>
        <w:t xml:space="preserve"> </w:t>
      </w:r>
      <w:proofErr w:type="spellStart"/>
      <w:r w:rsidRPr="00DF1E6E">
        <w:rPr>
          <w:rFonts w:cs="Arial"/>
          <w:sz w:val="22"/>
          <w:szCs w:val="22"/>
        </w:rPr>
        <w:t>anormalmente</w:t>
      </w:r>
      <w:proofErr w:type="spellEnd"/>
      <w:r w:rsidRPr="00DF1E6E">
        <w:rPr>
          <w:rFonts w:cs="Arial"/>
          <w:spacing w:val="-9"/>
          <w:sz w:val="22"/>
          <w:szCs w:val="22"/>
        </w:rPr>
        <w:t xml:space="preserve"> </w:t>
      </w:r>
      <w:proofErr w:type="spellStart"/>
      <w:r w:rsidRPr="00DF1E6E">
        <w:rPr>
          <w:rFonts w:cs="Arial"/>
          <w:sz w:val="22"/>
          <w:szCs w:val="22"/>
        </w:rPr>
        <w:t>bajas</w:t>
      </w:r>
      <w:proofErr w:type="spellEnd"/>
      <w:r w:rsidRPr="00DF1E6E">
        <w:rPr>
          <w:rFonts w:cs="Arial"/>
          <w:spacing w:val="-10"/>
          <w:sz w:val="22"/>
          <w:szCs w:val="22"/>
        </w:rPr>
        <w:t xml:space="preserve"> </w:t>
      </w:r>
      <w:proofErr w:type="spellStart"/>
      <w:r w:rsidRPr="00DF1E6E">
        <w:rPr>
          <w:rFonts w:cs="Arial"/>
          <w:sz w:val="22"/>
          <w:szCs w:val="22"/>
        </w:rPr>
        <w:t>aquellas</w:t>
      </w:r>
      <w:proofErr w:type="spellEnd"/>
      <w:r w:rsidRPr="00DF1E6E">
        <w:rPr>
          <w:rFonts w:cs="Arial"/>
          <w:sz w:val="22"/>
          <w:szCs w:val="22"/>
        </w:rPr>
        <w:t xml:space="preserve"> </w:t>
      </w:r>
      <w:proofErr w:type="spellStart"/>
      <w:r w:rsidRPr="00DF1E6E">
        <w:rPr>
          <w:rFonts w:cs="Arial"/>
          <w:sz w:val="22"/>
          <w:szCs w:val="22"/>
        </w:rPr>
        <w:t>ofertas</w:t>
      </w:r>
      <w:proofErr w:type="spellEnd"/>
      <w:r w:rsidRPr="00DF1E6E">
        <w:rPr>
          <w:rFonts w:cs="Arial"/>
          <w:sz w:val="22"/>
          <w:szCs w:val="22"/>
        </w:rPr>
        <w:t xml:space="preserve"> que </w:t>
      </w:r>
      <w:proofErr w:type="spellStart"/>
      <w:r w:rsidRPr="00DF1E6E">
        <w:rPr>
          <w:rFonts w:cs="Arial"/>
          <w:sz w:val="22"/>
          <w:szCs w:val="22"/>
        </w:rPr>
        <w:t>sean</w:t>
      </w:r>
      <w:proofErr w:type="spellEnd"/>
      <w:r w:rsidRPr="00DF1E6E">
        <w:rPr>
          <w:rFonts w:cs="Arial"/>
          <w:sz w:val="22"/>
          <w:szCs w:val="22"/>
        </w:rPr>
        <w:t xml:space="preserve"> </w:t>
      </w:r>
      <w:proofErr w:type="spellStart"/>
      <w:r w:rsidRPr="00DF1E6E">
        <w:rPr>
          <w:rFonts w:cs="Arial"/>
          <w:sz w:val="22"/>
          <w:szCs w:val="22"/>
        </w:rPr>
        <w:t>inferiores</w:t>
      </w:r>
      <w:proofErr w:type="spellEnd"/>
      <w:r w:rsidRPr="00DF1E6E">
        <w:rPr>
          <w:rFonts w:cs="Arial"/>
          <w:sz w:val="22"/>
          <w:szCs w:val="22"/>
        </w:rPr>
        <w:t xml:space="preserve"> en </w:t>
      </w:r>
      <w:proofErr w:type="spellStart"/>
      <w:r w:rsidRPr="00DF1E6E">
        <w:rPr>
          <w:rFonts w:cs="Arial"/>
          <w:sz w:val="22"/>
          <w:szCs w:val="22"/>
        </w:rPr>
        <w:t>más</w:t>
      </w:r>
      <w:proofErr w:type="spellEnd"/>
      <w:r w:rsidRPr="00DF1E6E">
        <w:rPr>
          <w:rFonts w:cs="Arial"/>
          <w:sz w:val="22"/>
          <w:szCs w:val="22"/>
        </w:rPr>
        <w:t xml:space="preserve"> del 10% de la</w:t>
      </w:r>
      <w:r w:rsidRPr="00DF1E6E">
        <w:rPr>
          <w:rFonts w:cs="Arial"/>
          <w:spacing w:val="-2"/>
          <w:sz w:val="22"/>
          <w:szCs w:val="22"/>
        </w:rPr>
        <w:t xml:space="preserve"> </w:t>
      </w:r>
      <w:proofErr w:type="spellStart"/>
      <w:r w:rsidRPr="00DF1E6E">
        <w:rPr>
          <w:rFonts w:cs="Arial"/>
          <w:sz w:val="22"/>
          <w:szCs w:val="22"/>
        </w:rPr>
        <w:t>media</w:t>
      </w:r>
      <w:proofErr w:type="spellEnd"/>
      <w:r w:rsidRPr="00DF1E6E">
        <w:rPr>
          <w:rFonts w:cs="Arial"/>
          <w:sz w:val="22"/>
          <w:szCs w:val="22"/>
        </w:rPr>
        <w:t xml:space="preserve"> </w:t>
      </w:r>
      <w:proofErr w:type="spellStart"/>
      <w:r w:rsidRPr="00DF1E6E">
        <w:rPr>
          <w:rFonts w:cs="Arial"/>
          <w:sz w:val="22"/>
          <w:szCs w:val="22"/>
        </w:rPr>
        <w:t>aritmética</w:t>
      </w:r>
      <w:proofErr w:type="spellEnd"/>
      <w:r w:rsidRPr="00DF1E6E">
        <w:rPr>
          <w:rFonts w:cs="Arial"/>
          <w:sz w:val="22"/>
          <w:szCs w:val="22"/>
        </w:rPr>
        <w:t xml:space="preserve"> de las ofertas presentadas.</w:t>
      </w:r>
    </w:p>
    <w:p w14:paraId="557DB5BD" w14:textId="77777777" w:rsidR="00324A37" w:rsidRDefault="00324A37" w:rsidP="006C6C1D">
      <w:pPr>
        <w:spacing w:after="0" w:line="240" w:lineRule="auto"/>
        <w:jc w:val="both"/>
        <w:rPr>
          <w:rFonts w:cs="Arial"/>
        </w:rPr>
      </w:pPr>
    </w:p>
    <w:p w14:paraId="5FF40F50" w14:textId="77777777" w:rsidR="00D82E65" w:rsidRPr="003F4A89" w:rsidRDefault="00D82E65" w:rsidP="006C6C1D">
      <w:pPr>
        <w:spacing w:after="0" w:line="240" w:lineRule="auto"/>
        <w:jc w:val="both"/>
        <w:rPr>
          <w:rFonts w:cs="Arial"/>
        </w:rPr>
      </w:pPr>
    </w:p>
    <w:p w14:paraId="24F52B6B" w14:textId="47DB9D55" w:rsidR="006C6C1D" w:rsidRPr="003F4A89" w:rsidRDefault="006C6C1D" w:rsidP="006C6C1D">
      <w:pPr>
        <w:numPr>
          <w:ilvl w:val="0"/>
          <w:numId w:val="3"/>
        </w:numPr>
        <w:spacing w:after="0" w:line="240" w:lineRule="auto"/>
        <w:jc w:val="both"/>
        <w:rPr>
          <w:rFonts w:cs="Arial"/>
          <w:b/>
          <w:snapToGrid w:val="0"/>
        </w:rPr>
      </w:pPr>
      <w:proofErr w:type="spellStart"/>
      <w:r w:rsidRPr="003F4A89">
        <w:rPr>
          <w:rFonts w:cs="Arial"/>
          <w:b/>
          <w:snapToGrid w:val="0"/>
        </w:rPr>
        <w:t>Otra</w:t>
      </w:r>
      <w:proofErr w:type="spellEnd"/>
      <w:r w:rsidRPr="003F4A89">
        <w:rPr>
          <w:rFonts w:cs="Arial"/>
          <w:b/>
          <w:snapToGrid w:val="0"/>
        </w:rPr>
        <w:t xml:space="preserve"> </w:t>
      </w:r>
      <w:proofErr w:type="spellStart"/>
      <w:r w:rsidRPr="003F4A89">
        <w:rPr>
          <w:rFonts w:cs="Arial"/>
          <w:b/>
          <w:snapToGrid w:val="0"/>
        </w:rPr>
        <w:t>documentación</w:t>
      </w:r>
      <w:proofErr w:type="spellEnd"/>
      <w:r w:rsidRPr="003F4A89">
        <w:rPr>
          <w:rFonts w:cs="Arial"/>
          <w:b/>
          <w:snapToGrid w:val="0"/>
        </w:rPr>
        <w:t xml:space="preserve"> a presenta</w:t>
      </w:r>
      <w:r w:rsidR="00A74337">
        <w:rPr>
          <w:rFonts w:cs="Arial"/>
          <w:b/>
          <w:snapToGrid w:val="0"/>
        </w:rPr>
        <w:t xml:space="preserve">r por </w:t>
      </w:r>
      <w:r w:rsidRPr="003F4A89">
        <w:rPr>
          <w:rFonts w:cs="Arial"/>
          <w:b/>
          <w:snapToGrid w:val="0"/>
        </w:rPr>
        <w:t xml:space="preserve">las </w:t>
      </w:r>
      <w:proofErr w:type="spellStart"/>
      <w:r w:rsidRPr="003F4A89">
        <w:rPr>
          <w:rFonts w:cs="Arial"/>
          <w:b/>
          <w:snapToGrid w:val="0"/>
        </w:rPr>
        <w:t>empresas</w:t>
      </w:r>
      <w:proofErr w:type="spellEnd"/>
      <w:r w:rsidRPr="003F4A89">
        <w:rPr>
          <w:rFonts w:cs="Arial"/>
          <w:b/>
          <w:snapToGrid w:val="0"/>
        </w:rPr>
        <w:t xml:space="preserve"> </w:t>
      </w:r>
      <w:proofErr w:type="spellStart"/>
      <w:r w:rsidRPr="003F4A89">
        <w:rPr>
          <w:rFonts w:cs="Arial"/>
          <w:b/>
          <w:snapToGrid w:val="0"/>
        </w:rPr>
        <w:t>licitadoras</w:t>
      </w:r>
      <w:proofErr w:type="spellEnd"/>
      <w:r w:rsidRPr="003F4A89">
        <w:rPr>
          <w:rFonts w:cs="Arial"/>
          <w:b/>
          <w:snapToGrid w:val="0"/>
        </w:rPr>
        <w:t xml:space="preserve"> </w:t>
      </w:r>
      <w:r w:rsidR="00A74337">
        <w:rPr>
          <w:rFonts w:cs="Arial"/>
          <w:b/>
          <w:snapToGrid w:val="0"/>
        </w:rPr>
        <w:t>o por</w:t>
      </w:r>
      <w:r w:rsidRPr="003F4A89">
        <w:rPr>
          <w:rFonts w:cs="Arial"/>
          <w:b/>
          <w:snapToGrid w:val="0"/>
        </w:rPr>
        <w:t xml:space="preserve"> las </w:t>
      </w:r>
      <w:proofErr w:type="spellStart"/>
      <w:r w:rsidRPr="003F4A89">
        <w:rPr>
          <w:rFonts w:cs="Arial"/>
          <w:b/>
          <w:snapToGrid w:val="0"/>
        </w:rPr>
        <w:t>empresas</w:t>
      </w:r>
      <w:proofErr w:type="spellEnd"/>
      <w:r w:rsidRPr="003F4A89">
        <w:rPr>
          <w:rFonts w:cs="Arial"/>
          <w:b/>
          <w:snapToGrid w:val="0"/>
        </w:rPr>
        <w:t xml:space="preserve"> </w:t>
      </w:r>
      <w:proofErr w:type="spellStart"/>
      <w:r w:rsidRPr="003F4A89">
        <w:rPr>
          <w:rFonts w:cs="Arial"/>
          <w:b/>
          <w:snapToGrid w:val="0"/>
        </w:rPr>
        <w:t>propuestas</w:t>
      </w:r>
      <w:proofErr w:type="spellEnd"/>
      <w:r w:rsidRPr="003F4A89">
        <w:rPr>
          <w:rFonts w:cs="Arial"/>
          <w:b/>
          <w:snapToGrid w:val="0"/>
        </w:rPr>
        <w:t xml:space="preserve"> como adjudicatarias</w:t>
      </w:r>
    </w:p>
    <w:p w14:paraId="0697964A" w14:textId="77777777" w:rsidR="006C6C1D" w:rsidRDefault="006C6C1D" w:rsidP="006C6C1D">
      <w:pPr>
        <w:spacing w:after="0" w:line="240" w:lineRule="auto"/>
        <w:jc w:val="both"/>
        <w:rPr>
          <w:rFonts w:cs="Arial"/>
          <w:snapToGrid w:val="0"/>
        </w:rPr>
      </w:pPr>
      <w:bookmarkStart w:id="7" w:name="_Hlk162357392"/>
    </w:p>
    <w:bookmarkEnd w:id="7"/>
    <w:p w14:paraId="006D3A47" w14:textId="77777777" w:rsidR="006C6C1D" w:rsidRPr="00816889" w:rsidRDefault="006C6C1D" w:rsidP="006C6C1D">
      <w:pPr>
        <w:spacing w:after="0" w:line="240" w:lineRule="auto"/>
        <w:ind w:left="360"/>
        <w:jc w:val="both"/>
        <w:rPr>
          <w:rFonts w:cs="Arial"/>
          <w:snapToGrid w:val="0"/>
          <w:u w:val="single"/>
        </w:rPr>
      </w:pPr>
      <w:r w:rsidRPr="00816889">
        <w:rPr>
          <w:rFonts w:cs="Arial"/>
          <w:snapToGrid w:val="0"/>
          <w:u w:val="single"/>
        </w:rPr>
        <w:t>Para la empresa propuesta como adjudicataria:</w:t>
      </w:r>
    </w:p>
    <w:p w14:paraId="79615B67" w14:textId="77777777" w:rsidR="006C6C1D" w:rsidRPr="003F4A89" w:rsidRDefault="006C6C1D" w:rsidP="006C6C1D">
      <w:pPr>
        <w:spacing w:after="0" w:line="240" w:lineRule="auto"/>
        <w:ind w:left="360"/>
        <w:jc w:val="both"/>
        <w:rPr>
          <w:rFonts w:cs="Arial"/>
          <w:snapToGrid w:val="0"/>
        </w:rPr>
      </w:pPr>
    </w:p>
    <w:p w14:paraId="586ED805" w14:textId="6304F01D" w:rsidR="00490F62" w:rsidRDefault="006C6C1D" w:rsidP="00490F62">
      <w:pPr>
        <w:pStyle w:val="Textindependent2"/>
        <w:numPr>
          <w:ilvl w:val="0"/>
          <w:numId w:val="28"/>
        </w:numPr>
        <w:tabs>
          <w:tab w:val="left" w:pos="709"/>
        </w:tabs>
        <w:spacing w:after="0" w:line="240" w:lineRule="auto"/>
        <w:ind w:left="720"/>
        <w:jc w:val="both"/>
        <w:rPr>
          <w:rFonts w:ascii="Arial" w:hAnsi="Arial" w:cs="Arial"/>
          <w:sz w:val="22"/>
          <w:szCs w:val="22"/>
        </w:rPr>
      </w:pPr>
      <w:r>
        <w:rPr>
          <w:rFonts w:ascii="Arial" w:hAnsi="Arial" w:cs="Arial"/>
          <w:sz w:val="22"/>
          <w:szCs w:val="22"/>
        </w:rPr>
        <w:t>T</w:t>
      </w:r>
      <w:r w:rsidRPr="003F4A89">
        <w:rPr>
          <w:rFonts w:ascii="Arial" w:hAnsi="Arial" w:cs="Arial"/>
          <w:sz w:val="22"/>
          <w:szCs w:val="22"/>
        </w:rPr>
        <w:t xml:space="preserve">endrá que acreditar la posesión y validez de la </w:t>
      </w:r>
      <w:proofErr w:type="spellStart"/>
      <w:r w:rsidRPr="003F4A89">
        <w:rPr>
          <w:rFonts w:ascii="Arial" w:hAnsi="Arial" w:cs="Arial"/>
          <w:sz w:val="22"/>
          <w:szCs w:val="22"/>
        </w:rPr>
        <w:t>documentación</w:t>
      </w:r>
      <w:proofErr w:type="spellEnd"/>
      <w:r w:rsidRPr="003F4A89">
        <w:rPr>
          <w:rFonts w:ascii="Arial" w:hAnsi="Arial" w:cs="Arial"/>
          <w:sz w:val="22"/>
          <w:szCs w:val="22"/>
        </w:rPr>
        <w:t xml:space="preserve"> justificativa de</w:t>
      </w:r>
      <w:r w:rsidR="00A74337">
        <w:rPr>
          <w:rFonts w:ascii="Arial" w:hAnsi="Arial" w:cs="Arial"/>
          <w:sz w:val="22"/>
          <w:szCs w:val="22"/>
        </w:rPr>
        <w:t xml:space="preserve">l </w:t>
      </w:r>
      <w:proofErr w:type="spellStart"/>
      <w:r w:rsidR="00A74337">
        <w:rPr>
          <w:rFonts w:ascii="Arial" w:hAnsi="Arial" w:cs="Arial"/>
          <w:sz w:val="22"/>
          <w:szCs w:val="22"/>
        </w:rPr>
        <w:t>cumplimiento</w:t>
      </w:r>
      <w:proofErr w:type="spellEnd"/>
      <w:r w:rsidR="00A74337">
        <w:rPr>
          <w:rFonts w:ascii="Arial" w:hAnsi="Arial" w:cs="Arial"/>
          <w:sz w:val="22"/>
          <w:szCs w:val="22"/>
        </w:rPr>
        <w:t xml:space="preserve"> </w:t>
      </w:r>
      <w:r w:rsidRPr="003F4A89">
        <w:rPr>
          <w:rFonts w:ascii="Arial" w:hAnsi="Arial" w:cs="Arial"/>
          <w:sz w:val="22"/>
          <w:szCs w:val="22"/>
        </w:rPr>
        <w:t xml:space="preserve">de los </w:t>
      </w:r>
      <w:proofErr w:type="spellStart"/>
      <w:r w:rsidRPr="003F4A89">
        <w:rPr>
          <w:rFonts w:ascii="Arial" w:hAnsi="Arial" w:cs="Arial"/>
          <w:sz w:val="22"/>
          <w:szCs w:val="22"/>
        </w:rPr>
        <w:t>requisitos</w:t>
      </w:r>
      <w:proofErr w:type="spellEnd"/>
      <w:r w:rsidRPr="003F4A89">
        <w:rPr>
          <w:rFonts w:ascii="Arial" w:hAnsi="Arial" w:cs="Arial"/>
          <w:sz w:val="22"/>
          <w:szCs w:val="22"/>
        </w:rPr>
        <w:t xml:space="preserve"> </w:t>
      </w:r>
      <w:proofErr w:type="spellStart"/>
      <w:r w:rsidRPr="003F4A89">
        <w:rPr>
          <w:rFonts w:ascii="Arial" w:hAnsi="Arial" w:cs="Arial"/>
          <w:sz w:val="22"/>
          <w:szCs w:val="22"/>
        </w:rPr>
        <w:t>exigidos</w:t>
      </w:r>
      <w:proofErr w:type="spellEnd"/>
      <w:r w:rsidRPr="003F4A89">
        <w:rPr>
          <w:rFonts w:ascii="Arial" w:hAnsi="Arial" w:cs="Arial"/>
          <w:sz w:val="22"/>
          <w:szCs w:val="22"/>
        </w:rPr>
        <w:t xml:space="preserve"> para esta contratación. Concretamente tendrá que aportar la documentación recogida en la cláusula decimoqui</w:t>
      </w:r>
      <w:r w:rsidRPr="00A74337">
        <w:rPr>
          <w:rFonts w:ascii="Arial" w:hAnsi="Arial" w:cs="Arial"/>
          <w:sz w:val="22"/>
          <w:szCs w:val="22"/>
        </w:rPr>
        <w:t>nta del PCAP.</w:t>
      </w:r>
    </w:p>
    <w:p w14:paraId="41355908" w14:textId="77777777" w:rsidR="00B078FC" w:rsidRDefault="00B078FC" w:rsidP="00B078FC">
      <w:pPr>
        <w:pStyle w:val="Textindependent2"/>
        <w:tabs>
          <w:tab w:val="left" w:pos="709"/>
        </w:tabs>
        <w:spacing w:after="0" w:line="240" w:lineRule="auto"/>
        <w:ind w:left="720"/>
        <w:jc w:val="both"/>
        <w:rPr>
          <w:rFonts w:ascii="Arial" w:hAnsi="Arial" w:cs="Arial"/>
          <w:sz w:val="22"/>
          <w:szCs w:val="22"/>
        </w:rPr>
      </w:pPr>
    </w:p>
    <w:p w14:paraId="64427A4C" w14:textId="7CD62650" w:rsidR="00490F62" w:rsidRPr="00490F62" w:rsidRDefault="00490F62" w:rsidP="00490F62">
      <w:pPr>
        <w:pStyle w:val="Textindependent2"/>
        <w:numPr>
          <w:ilvl w:val="0"/>
          <w:numId w:val="28"/>
        </w:numPr>
        <w:tabs>
          <w:tab w:val="left" w:pos="709"/>
        </w:tabs>
        <w:spacing w:after="0" w:line="240" w:lineRule="auto"/>
        <w:ind w:left="720"/>
        <w:jc w:val="both"/>
        <w:rPr>
          <w:rFonts w:ascii="Arial" w:hAnsi="Arial" w:cs="Arial"/>
          <w:sz w:val="22"/>
          <w:szCs w:val="22"/>
        </w:rPr>
      </w:pPr>
      <w:r w:rsidRPr="00490F62">
        <w:rPr>
          <w:rFonts w:ascii="Arial" w:hAnsi="Arial" w:cs="Arial"/>
          <w:sz w:val="22"/>
          <w:szCs w:val="22"/>
        </w:rPr>
        <w:t xml:space="preserve">En caso que la empresa </w:t>
      </w:r>
      <w:proofErr w:type="spellStart"/>
      <w:r w:rsidRPr="00490F62">
        <w:rPr>
          <w:rFonts w:ascii="Arial" w:hAnsi="Arial" w:cs="Arial"/>
          <w:sz w:val="22"/>
          <w:szCs w:val="22"/>
        </w:rPr>
        <w:t>tengan</w:t>
      </w:r>
      <w:proofErr w:type="spellEnd"/>
      <w:r w:rsidRPr="00490F62">
        <w:rPr>
          <w:rFonts w:ascii="Arial" w:hAnsi="Arial" w:cs="Arial"/>
          <w:sz w:val="22"/>
          <w:szCs w:val="22"/>
        </w:rPr>
        <w:t xml:space="preserve"> 50</w:t>
      </w:r>
      <w:r w:rsidR="00A74337">
        <w:rPr>
          <w:rFonts w:ascii="Arial" w:hAnsi="Arial" w:cs="Arial"/>
          <w:sz w:val="22"/>
          <w:szCs w:val="22"/>
        </w:rPr>
        <w:t xml:space="preserve"> o</w:t>
      </w:r>
      <w:r w:rsidRPr="00490F62">
        <w:rPr>
          <w:rFonts w:ascii="Arial" w:hAnsi="Arial" w:cs="Arial"/>
          <w:sz w:val="22"/>
          <w:szCs w:val="22"/>
        </w:rPr>
        <w:t xml:space="preserve"> </w:t>
      </w:r>
      <w:proofErr w:type="spellStart"/>
      <w:r w:rsidRPr="00490F62">
        <w:rPr>
          <w:rFonts w:ascii="Arial" w:hAnsi="Arial" w:cs="Arial"/>
          <w:sz w:val="22"/>
          <w:szCs w:val="22"/>
        </w:rPr>
        <w:t>menos</w:t>
      </w:r>
      <w:proofErr w:type="spellEnd"/>
      <w:r w:rsidRPr="00490F62">
        <w:rPr>
          <w:rFonts w:ascii="Arial" w:hAnsi="Arial" w:cs="Arial"/>
          <w:sz w:val="22"/>
          <w:szCs w:val="22"/>
        </w:rPr>
        <w:t xml:space="preserve"> </w:t>
      </w:r>
      <w:proofErr w:type="spellStart"/>
      <w:r w:rsidRPr="00490F62">
        <w:rPr>
          <w:rFonts w:ascii="Arial" w:hAnsi="Arial" w:cs="Arial"/>
          <w:sz w:val="22"/>
          <w:szCs w:val="22"/>
        </w:rPr>
        <w:t>trabajadores</w:t>
      </w:r>
      <w:proofErr w:type="spellEnd"/>
      <w:r w:rsidRPr="00490F62">
        <w:rPr>
          <w:rFonts w:ascii="Arial" w:hAnsi="Arial" w:cs="Arial"/>
          <w:sz w:val="22"/>
          <w:szCs w:val="22"/>
        </w:rPr>
        <w:t xml:space="preserve"> </w:t>
      </w:r>
      <w:proofErr w:type="spellStart"/>
      <w:r w:rsidRPr="00490F62">
        <w:rPr>
          <w:rFonts w:ascii="Arial" w:hAnsi="Arial" w:cs="Arial"/>
          <w:sz w:val="22"/>
          <w:szCs w:val="22"/>
        </w:rPr>
        <w:t>acreditará</w:t>
      </w:r>
      <w:proofErr w:type="spellEnd"/>
      <w:r w:rsidRPr="00490F62">
        <w:rPr>
          <w:rFonts w:ascii="Arial" w:hAnsi="Arial" w:cs="Arial"/>
          <w:sz w:val="22"/>
          <w:szCs w:val="22"/>
        </w:rPr>
        <w:t xml:space="preserve"> </w:t>
      </w:r>
      <w:r w:rsidR="00A74337">
        <w:rPr>
          <w:rFonts w:ascii="Arial" w:hAnsi="Arial" w:cs="Arial"/>
          <w:sz w:val="22"/>
          <w:szCs w:val="22"/>
        </w:rPr>
        <w:t xml:space="preserve">el </w:t>
      </w:r>
      <w:proofErr w:type="spellStart"/>
      <w:r w:rsidR="00A74337">
        <w:rPr>
          <w:rFonts w:ascii="Arial" w:hAnsi="Arial" w:cs="Arial"/>
          <w:sz w:val="22"/>
          <w:szCs w:val="22"/>
        </w:rPr>
        <w:t>plan</w:t>
      </w:r>
      <w:proofErr w:type="spellEnd"/>
      <w:r w:rsidRPr="00490F62">
        <w:rPr>
          <w:rFonts w:ascii="Arial" w:hAnsi="Arial" w:cs="Arial"/>
          <w:sz w:val="22"/>
          <w:szCs w:val="22"/>
        </w:rPr>
        <w:t xml:space="preserve"> de </w:t>
      </w:r>
      <w:proofErr w:type="spellStart"/>
      <w:r w:rsidRPr="00490F62">
        <w:rPr>
          <w:rFonts w:ascii="Arial" w:hAnsi="Arial" w:cs="Arial"/>
          <w:sz w:val="22"/>
          <w:szCs w:val="22"/>
        </w:rPr>
        <w:t>igualdad</w:t>
      </w:r>
      <w:proofErr w:type="spellEnd"/>
      <w:r w:rsidRPr="00490F62">
        <w:rPr>
          <w:rFonts w:ascii="Arial" w:hAnsi="Arial" w:cs="Arial"/>
          <w:sz w:val="22"/>
          <w:szCs w:val="22"/>
        </w:rPr>
        <w:t xml:space="preserve">, </w:t>
      </w:r>
      <w:proofErr w:type="spellStart"/>
      <w:r w:rsidRPr="00490F62">
        <w:rPr>
          <w:rFonts w:ascii="Arial" w:hAnsi="Arial" w:cs="Arial"/>
          <w:sz w:val="22"/>
          <w:szCs w:val="22"/>
        </w:rPr>
        <w:t>así</w:t>
      </w:r>
      <w:proofErr w:type="spellEnd"/>
      <w:r w:rsidRPr="00490F62">
        <w:rPr>
          <w:rFonts w:ascii="Arial" w:hAnsi="Arial" w:cs="Arial"/>
          <w:sz w:val="22"/>
          <w:szCs w:val="22"/>
        </w:rPr>
        <w:t xml:space="preserve"> como la documentación acreditativa conforme se encuentra inscrito en el Registro Laboral correspondiente tal como establece el </w:t>
      </w:r>
      <w:r w:rsidRPr="00A74337">
        <w:rPr>
          <w:rFonts w:ascii="Arial" w:hAnsi="Arial" w:cs="Arial"/>
          <w:sz w:val="22"/>
          <w:szCs w:val="22"/>
        </w:rPr>
        <w:t>artículo 71.1.d) de la LCSP.</w:t>
      </w:r>
    </w:p>
    <w:p w14:paraId="27BC7CD2" w14:textId="77777777" w:rsidR="006C6C1D" w:rsidRPr="003F4A89" w:rsidRDefault="006C6C1D" w:rsidP="0001267E">
      <w:pPr>
        <w:pStyle w:val="Textindependent2"/>
        <w:tabs>
          <w:tab w:val="left" w:pos="709"/>
        </w:tabs>
        <w:spacing w:after="0" w:line="240" w:lineRule="auto"/>
        <w:jc w:val="both"/>
        <w:rPr>
          <w:rFonts w:ascii="Arial" w:hAnsi="Arial" w:cs="Arial"/>
          <w:sz w:val="22"/>
          <w:szCs w:val="22"/>
        </w:rPr>
      </w:pPr>
    </w:p>
    <w:p w14:paraId="050D4BB3" w14:textId="77777777" w:rsidR="006C6C1D" w:rsidRPr="003F4A89" w:rsidRDefault="006C6C1D" w:rsidP="006C6C1D">
      <w:pPr>
        <w:numPr>
          <w:ilvl w:val="0"/>
          <w:numId w:val="3"/>
        </w:numPr>
        <w:spacing w:after="0" w:line="240" w:lineRule="auto"/>
        <w:jc w:val="both"/>
        <w:rPr>
          <w:rFonts w:cs="Arial"/>
          <w:b/>
          <w:snapToGrid w:val="0"/>
        </w:rPr>
      </w:pPr>
      <w:r w:rsidRPr="003F4A89">
        <w:rPr>
          <w:rFonts w:cs="Arial"/>
          <w:b/>
          <w:snapToGrid w:val="0"/>
        </w:rPr>
        <w:t xml:space="preserve">Garantías </w:t>
      </w:r>
    </w:p>
    <w:p w14:paraId="6A1DC979" w14:textId="77777777" w:rsidR="006C6C1D" w:rsidRPr="003F4A89" w:rsidRDefault="006C6C1D" w:rsidP="006C6C1D">
      <w:pPr>
        <w:spacing w:after="0" w:line="240" w:lineRule="auto"/>
        <w:jc w:val="both"/>
        <w:rPr>
          <w:rFonts w:cs="Arial"/>
          <w:snapToGrid w:val="0"/>
        </w:rPr>
      </w:pPr>
    </w:p>
    <w:p w14:paraId="56D7C85D" w14:textId="02B3088E" w:rsidR="006C6C1D" w:rsidRPr="003F4A89" w:rsidRDefault="006C6C1D" w:rsidP="006C6C1D">
      <w:pPr>
        <w:spacing w:after="0" w:line="240" w:lineRule="auto"/>
        <w:jc w:val="both"/>
        <w:rPr>
          <w:rFonts w:cs="Arial"/>
          <w:snapToGrid w:val="0"/>
        </w:rPr>
      </w:pPr>
      <w:r w:rsidRPr="003F4A89">
        <w:rPr>
          <w:rFonts w:cs="Arial"/>
          <w:snapToGrid w:val="0"/>
        </w:rPr>
        <w:t>K.1 Provisional</w:t>
      </w:r>
    </w:p>
    <w:p w14:paraId="00397E5C" w14:textId="77777777" w:rsidR="00B078FC" w:rsidRDefault="00B078FC" w:rsidP="006C6C1D">
      <w:pPr>
        <w:spacing w:after="0" w:line="240" w:lineRule="auto"/>
        <w:jc w:val="both"/>
        <w:rPr>
          <w:rFonts w:cs="Arial"/>
          <w:snapToGrid w:val="0"/>
        </w:rPr>
      </w:pPr>
    </w:p>
    <w:p w14:paraId="2F2E79DE" w14:textId="36A5584E" w:rsidR="006C6C1D" w:rsidRPr="003F4A89" w:rsidRDefault="006C6C1D" w:rsidP="006C6C1D">
      <w:pPr>
        <w:spacing w:after="0" w:line="240" w:lineRule="auto"/>
        <w:jc w:val="both"/>
        <w:rPr>
          <w:rFonts w:cs="Arial"/>
          <w:snapToGrid w:val="0"/>
        </w:rPr>
      </w:pPr>
      <w:r w:rsidRPr="003F4A89">
        <w:rPr>
          <w:rFonts w:cs="Arial"/>
          <w:snapToGrid w:val="0"/>
        </w:rPr>
        <w:t>No</w:t>
      </w:r>
    </w:p>
    <w:p w14:paraId="75E9D7AB" w14:textId="77777777" w:rsidR="005E388A" w:rsidRPr="003F4A89" w:rsidRDefault="005E388A" w:rsidP="006C6C1D">
      <w:pPr>
        <w:spacing w:after="0" w:line="240" w:lineRule="auto"/>
        <w:jc w:val="both"/>
        <w:rPr>
          <w:rFonts w:cs="Arial"/>
          <w:snapToGrid w:val="0"/>
        </w:rPr>
      </w:pPr>
    </w:p>
    <w:p w14:paraId="73D06378" w14:textId="77777777" w:rsidR="006C6C1D" w:rsidRPr="003F4A89" w:rsidRDefault="006C6C1D" w:rsidP="006C6C1D">
      <w:pPr>
        <w:spacing w:after="0" w:line="240" w:lineRule="auto"/>
        <w:jc w:val="both"/>
        <w:rPr>
          <w:rFonts w:cs="Arial"/>
          <w:snapToGrid w:val="0"/>
        </w:rPr>
      </w:pPr>
      <w:r w:rsidRPr="003F4A89">
        <w:rPr>
          <w:rFonts w:cs="Arial"/>
          <w:snapToGrid w:val="0"/>
        </w:rPr>
        <w:t>K.2 Definitiva</w:t>
      </w:r>
    </w:p>
    <w:p w14:paraId="1C84EA08" w14:textId="77777777" w:rsidR="006C6C1D" w:rsidRPr="003F4A89" w:rsidRDefault="006C6C1D" w:rsidP="006C6C1D">
      <w:pPr>
        <w:spacing w:after="0" w:line="240" w:lineRule="auto"/>
        <w:jc w:val="both"/>
        <w:rPr>
          <w:rFonts w:cs="Arial"/>
          <w:snapToGrid w:val="0"/>
        </w:rPr>
      </w:pPr>
    </w:p>
    <w:p w14:paraId="3212FD10" w14:textId="77777777" w:rsidR="006C6C1D" w:rsidRPr="003F4A89" w:rsidRDefault="006C6C1D" w:rsidP="006C6C1D">
      <w:pPr>
        <w:spacing w:after="0" w:line="240" w:lineRule="auto"/>
        <w:jc w:val="both"/>
        <w:rPr>
          <w:rFonts w:cs="Arial"/>
          <w:snapToGrid w:val="0"/>
        </w:rPr>
      </w:pPr>
      <w:r w:rsidRPr="003F4A89">
        <w:rPr>
          <w:rFonts w:cs="Arial"/>
          <w:snapToGrid w:val="0"/>
        </w:rPr>
        <w:t>Sí</w:t>
      </w:r>
      <w:r w:rsidRPr="003F4A89">
        <w:rPr>
          <w:rFonts w:cs="Arial"/>
          <w:snapToGrid w:val="0"/>
        </w:rPr>
        <w:tab/>
      </w:r>
    </w:p>
    <w:p w14:paraId="1D832595" w14:textId="77777777" w:rsidR="006C6C1D" w:rsidRPr="003F4A89" w:rsidRDefault="006C6C1D" w:rsidP="006C6C1D">
      <w:pPr>
        <w:spacing w:after="0" w:line="240" w:lineRule="auto"/>
        <w:jc w:val="both"/>
        <w:rPr>
          <w:rFonts w:cs="Arial"/>
          <w:snapToGrid w:val="0"/>
        </w:rPr>
      </w:pPr>
    </w:p>
    <w:p w14:paraId="4B4585A4" w14:textId="77777777" w:rsidR="006C6C1D" w:rsidRDefault="006C6C1D" w:rsidP="006C6C1D">
      <w:pPr>
        <w:spacing w:after="0" w:line="240" w:lineRule="auto"/>
        <w:jc w:val="both"/>
        <w:rPr>
          <w:rFonts w:cs="Arial"/>
          <w:snapToGrid w:val="0"/>
        </w:rPr>
      </w:pPr>
      <w:r w:rsidRPr="003F4A89">
        <w:rPr>
          <w:rFonts w:cs="Arial"/>
          <w:snapToGrid w:val="0"/>
        </w:rPr>
        <w:t xml:space="preserve">En aplicación del establecido en el artículo 107 </w:t>
      </w:r>
      <w:r w:rsidRPr="00A74337">
        <w:rPr>
          <w:rFonts w:cs="Arial"/>
          <w:snapToGrid w:val="0"/>
        </w:rPr>
        <w:t xml:space="preserve">de la LCSP la </w:t>
      </w:r>
      <w:r w:rsidRPr="003F4A89">
        <w:rPr>
          <w:rFonts w:cs="Arial"/>
          <w:snapToGrid w:val="0"/>
        </w:rPr>
        <w:t>garantía definitiva corresponde al 5% del importe de adjudicación del contrato.</w:t>
      </w:r>
    </w:p>
    <w:p w14:paraId="26903230" w14:textId="77777777" w:rsidR="00D05A25" w:rsidRDefault="00D05A25" w:rsidP="006C6C1D">
      <w:pPr>
        <w:spacing w:after="0" w:line="240" w:lineRule="auto"/>
        <w:jc w:val="both"/>
        <w:rPr>
          <w:rFonts w:cs="Arial"/>
          <w:snapToGrid w:val="0"/>
        </w:rPr>
      </w:pPr>
    </w:p>
    <w:p w14:paraId="2FEBA68D" w14:textId="77777777" w:rsidR="006C6C1D" w:rsidRPr="003F4A89" w:rsidRDefault="006C6C1D" w:rsidP="006C6C1D">
      <w:pPr>
        <w:spacing w:after="0" w:line="240" w:lineRule="auto"/>
        <w:jc w:val="both"/>
        <w:rPr>
          <w:rFonts w:cs="Arial"/>
          <w:snapToGrid w:val="0"/>
        </w:rPr>
      </w:pPr>
      <w:r>
        <w:rPr>
          <w:rFonts w:cs="Arial"/>
          <w:snapToGrid w:val="0"/>
        </w:rPr>
        <w:t>F</w:t>
      </w:r>
      <w:r w:rsidRPr="003F4A89">
        <w:rPr>
          <w:rFonts w:cs="Arial"/>
          <w:snapToGrid w:val="0"/>
        </w:rPr>
        <w:t>orma de constitución:</w:t>
      </w:r>
    </w:p>
    <w:p w14:paraId="7E6131E8" w14:textId="77777777" w:rsidR="006C6C1D" w:rsidRPr="003F4A89" w:rsidRDefault="006C6C1D" w:rsidP="006C6C1D">
      <w:pPr>
        <w:spacing w:after="0" w:line="240" w:lineRule="auto"/>
        <w:jc w:val="both"/>
        <w:rPr>
          <w:rFonts w:cs="Arial"/>
          <w:snapToGrid w:val="0"/>
        </w:rPr>
      </w:pPr>
    </w:p>
    <w:p w14:paraId="71C48471" w14:textId="3629F47B" w:rsidR="006C6C1D" w:rsidRPr="003F4A89" w:rsidRDefault="006C6C1D" w:rsidP="006C6C1D">
      <w:pPr>
        <w:spacing w:after="0" w:line="240" w:lineRule="auto"/>
        <w:jc w:val="both"/>
        <w:rPr>
          <w:rFonts w:cs="Arial"/>
          <w:snapToGrid w:val="0"/>
        </w:rPr>
      </w:pPr>
      <w:r w:rsidRPr="003F4A89">
        <w:rPr>
          <w:rFonts w:cs="Arial"/>
          <w:snapToGrid w:val="0"/>
        </w:rPr>
        <w:t>Las formas de constitución se recogen en la cláusula 16.ª. de est</w:t>
      </w:r>
      <w:r w:rsidR="00A74337">
        <w:rPr>
          <w:rFonts w:cs="Arial"/>
          <w:snapToGrid w:val="0"/>
        </w:rPr>
        <w:t xml:space="preserve">e </w:t>
      </w:r>
      <w:proofErr w:type="spellStart"/>
      <w:r w:rsidR="00A74337">
        <w:rPr>
          <w:rFonts w:cs="Arial"/>
          <w:snapToGrid w:val="0"/>
        </w:rPr>
        <w:t>pliego</w:t>
      </w:r>
      <w:proofErr w:type="spellEnd"/>
      <w:r w:rsidR="00A74337">
        <w:rPr>
          <w:rFonts w:cs="Arial"/>
          <w:snapToGrid w:val="0"/>
        </w:rPr>
        <w:t xml:space="preserve"> </w:t>
      </w:r>
      <w:r w:rsidRPr="003F4A89">
        <w:rPr>
          <w:rFonts w:cs="Arial"/>
          <w:snapToGrid w:val="0"/>
        </w:rPr>
        <w:t xml:space="preserve">de </w:t>
      </w:r>
      <w:proofErr w:type="spellStart"/>
      <w:r w:rsidRPr="003F4A89">
        <w:rPr>
          <w:rFonts w:cs="Arial"/>
          <w:snapToGrid w:val="0"/>
        </w:rPr>
        <w:t>cláusulas</w:t>
      </w:r>
      <w:proofErr w:type="spellEnd"/>
      <w:r w:rsidRPr="003F4A89">
        <w:rPr>
          <w:rFonts w:cs="Arial"/>
          <w:snapToGrid w:val="0"/>
        </w:rPr>
        <w:t xml:space="preserve"> </w:t>
      </w:r>
      <w:proofErr w:type="spellStart"/>
      <w:r w:rsidRPr="003F4A89">
        <w:rPr>
          <w:rFonts w:cs="Arial"/>
          <w:snapToGrid w:val="0"/>
        </w:rPr>
        <w:t>administrativas</w:t>
      </w:r>
      <w:proofErr w:type="spellEnd"/>
      <w:r w:rsidRPr="003F4A89">
        <w:rPr>
          <w:rFonts w:cs="Arial"/>
          <w:snapToGrid w:val="0"/>
        </w:rPr>
        <w:t>.</w:t>
      </w:r>
    </w:p>
    <w:p w14:paraId="1B19EA4D" w14:textId="77777777" w:rsidR="006C6C1D" w:rsidRPr="003F4A89" w:rsidRDefault="006C6C1D" w:rsidP="006C6C1D">
      <w:pPr>
        <w:spacing w:after="0" w:line="240" w:lineRule="auto"/>
        <w:jc w:val="both"/>
        <w:rPr>
          <w:rFonts w:cs="Arial"/>
          <w:snapToGrid w:val="0"/>
        </w:rPr>
      </w:pPr>
    </w:p>
    <w:p w14:paraId="4C3E3A34" w14:textId="77777777" w:rsidR="006C6C1D" w:rsidRPr="003F4A89" w:rsidRDefault="006C6C1D" w:rsidP="006C6C1D">
      <w:pPr>
        <w:numPr>
          <w:ilvl w:val="0"/>
          <w:numId w:val="3"/>
        </w:numPr>
        <w:spacing w:after="0" w:line="240" w:lineRule="auto"/>
        <w:jc w:val="both"/>
        <w:rPr>
          <w:rFonts w:cs="Arial"/>
          <w:b/>
          <w:snapToGrid w:val="0"/>
        </w:rPr>
      </w:pPr>
      <w:r w:rsidRPr="003F4A89">
        <w:rPr>
          <w:rFonts w:cs="Arial"/>
          <w:b/>
          <w:snapToGrid w:val="0"/>
        </w:rPr>
        <w:t>Condiciones especiales de ejecución</w:t>
      </w:r>
    </w:p>
    <w:p w14:paraId="0A4BB981" w14:textId="77777777" w:rsidR="006C6C1D" w:rsidRPr="003F4A89" w:rsidRDefault="006C6C1D" w:rsidP="006C6C1D">
      <w:pPr>
        <w:spacing w:after="0" w:line="240" w:lineRule="auto"/>
        <w:jc w:val="both"/>
        <w:rPr>
          <w:rFonts w:cs="Arial"/>
          <w:snapToGrid w:val="0"/>
        </w:rPr>
      </w:pPr>
    </w:p>
    <w:p w14:paraId="161850D3" w14:textId="77777777" w:rsidR="006C6C1D" w:rsidRPr="003F4A89" w:rsidRDefault="006C6C1D" w:rsidP="006C6C1D">
      <w:pPr>
        <w:spacing w:after="0" w:line="240" w:lineRule="auto"/>
        <w:jc w:val="both"/>
        <w:rPr>
          <w:rFonts w:cs="Arial"/>
        </w:rPr>
      </w:pPr>
      <w:r w:rsidRPr="003F4A89">
        <w:rPr>
          <w:rFonts w:cs="Arial"/>
        </w:rPr>
        <w:t xml:space="preserve">En aplicación del establecido en el artículo 202.2 </w:t>
      </w:r>
      <w:r w:rsidRPr="00A74337">
        <w:rPr>
          <w:rFonts w:cs="Arial"/>
        </w:rPr>
        <w:t xml:space="preserve">de la LCSP </w:t>
      </w:r>
      <w:r w:rsidRPr="003F4A89">
        <w:rPr>
          <w:rFonts w:cs="Arial"/>
        </w:rPr>
        <w:t>las empresas tienen las siguientes condiciones especiales de ejecución:</w:t>
      </w:r>
    </w:p>
    <w:p w14:paraId="3DE162A7" w14:textId="77777777" w:rsidR="006C6C1D" w:rsidRPr="003F4A89" w:rsidRDefault="006C6C1D" w:rsidP="006C6C1D">
      <w:pPr>
        <w:spacing w:after="0" w:line="240" w:lineRule="auto"/>
        <w:jc w:val="both"/>
        <w:rPr>
          <w:rFonts w:cs="Arial"/>
        </w:rPr>
      </w:pPr>
    </w:p>
    <w:p w14:paraId="0A927CC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Cumplir las disposiciones vigentes en materia de integración social de personas con discapacidad, y en materia fiscal y medioambiental.</w:t>
      </w:r>
    </w:p>
    <w:p w14:paraId="30C8DB05" w14:textId="77777777" w:rsidR="006C6C1D" w:rsidRPr="003F4A89" w:rsidRDefault="006C6C1D" w:rsidP="006C6C1D">
      <w:pPr>
        <w:pStyle w:val="Pargrafdellista"/>
        <w:ind w:left="360"/>
        <w:jc w:val="both"/>
        <w:rPr>
          <w:rFonts w:ascii="Arial" w:hAnsi="Arial" w:cs="Arial"/>
          <w:sz w:val="22"/>
          <w:szCs w:val="22"/>
        </w:rPr>
      </w:pPr>
    </w:p>
    <w:p w14:paraId="24871FAB" w14:textId="12840B52"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al ejecutar las prestaciones propias del servicio, las medidas destinadas a promover la igualdad entre hombres y mujeres en el </w:t>
      </w:r>
      <w:proofErr w:type="spellStart"/>
      <w:r w:rsidRPr="003F4A89">
        <w:rPr>
          <w:rFonts w:ascii="Arial" w:hAnsi="Arial" w:cs="Arial"/>
          <w:sz w:val="22"/>
          <w:szCs w:val="22"/>
        </w:rPr>
        <w:t>acceso</w:t>
      </w:r>
      <w:proofErr w:type="spellEnd"/>
      <w:r w:rsidRPr="003F4A89">
        <w:rPr>
          <w:rFonts w:ascii="Arial" w:hAnsi="Arial" w:cs="Arial"/>
          <w:sz w:val="22"/>
          <w:szCs w:val="22"/>
        </w:rPr>
        <w:t xml:space="preserve"> </w:t>
      </w:r>
      <w:r w:rsidR="00A74337">
        <w:rPr>
          <w:rFonts w:ascii="Arial" w:hAnsi="Arial" w:cs="Arial"/>
          <w:sz w:val="22"/>
          <w:szCs w:val="22"/>
        </w:rPr>
        <w:t xml:space="preserve">al </w:t>
      </w:r>
      <w:proofErr w:type="spellStart"/>
      <w:r w:rsidR="00A74337">
        <w:rPr>
          <w:rFonts w:ascii="Arial" w:hAnsi="Arial" w:cs="Arial"/>
          <w:sz w:val="22"/>
          <w:szCs w:val="22"/>
        </w:rPr>
        <w:t>empleo</w:t>
      </w:r>
      <w:proofErr w:type="spellEnd"/>
      <w:r w:rsidRPr="003F4A89">
        <w:rPr>
          <w:rFonts w:ascii="Arial" w:hAnsi="Arial" w:cs="Arial"/>
          <w:vanish/>
          <w:color w:val="008000"/>
          <w:sz w:val="22"/>
          <w:szCs w:val="22"/>
        </w:rPr>
        <w:t>&lt;A[empleo|ocupación]&gt;</w:t>
      </w:r>
      <w:r w:rsidRPr="003F4A89">
        <w:rPr>
          <w:rFonts w:ascii="Arial" w:hAnsi="Arial" w:cs="Arial"/>
          <w:sz w:val="22"/>
          <w:szCs w:val="22"/>
        </w:rPr>
        <w:t xml:space="preserve">, en la </w:t>
      </w:r>
      <w:proofErr w:type="spellStart"/>
      <w:r w:rsidRPr="003F4A89">
        <w:rPr>
          <w:rFonts w:ascii="Arial" w:hAnsi="Arial" w:cs="Arial"/>
          <w:sz w:val="22"/>
          <w:szCs w:val="22"/>
        </w:rPr>
        <w:t>clasificación</w:t>
      </w:r>
      <w:proofErr w:type="spellEnd"/>
      <w:r w:rsidRPr="003F4A89">
        <w:rPr>
          <w:rFonts w:ascii="Arial" w:hAnsi="Arial" w:cs="Arial"/>
          <w:sz w:val="22"/>
          <w:szCs w:val="22"/>
        </w:rPr>
        <w:t xml:space="preserve"> profesional, en el desarrollo de la carrera profesional y en la estructura retributiva. Sin embargo se tiene que garantizar que las mujeres no son la parte de la plantilla con más índice de contratación temporal. </w:t>
      </w:r>
    </w:p>
    <w:p w14:paraId="6ED69638" w14:textId="77777777" w:rsidR="006C6C1D" w:rsidRPr="003F4A89" w:rsidRDefault="006C6C1D" w:rsidP="006C6C1D">
      <w:pPr>
        <w:pStyle w:val="Pargrafdellista"/>
        <w:rPr>
          <w:rFonts w:ascii="Arial" w:hAnsi="Arial" w:cs="Arial"/>
          <w:sz w:val="22"/>
          <w:szCs w:val="22"/>
        </w:rPr>
      </w:pPr>
    </w:p>
    <w:p w14:paraId="394DDDE7"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Evitar la utilización de lenguaje sexista en ninguna documentación escrita ni visual relacionada con el contrato.</w:t>
      </w:r>
    </w:p>
    <w:p w14:paraId="7B46AE9F" w14:textId="77777777" w:rsidR="006C6C1D" w:rsidRPr="003F4A89" w:rsidRDefault="006C6C1D" w:rsidP="006C6C1D">
      <w:pPr>
        <w:pStyle w:val="Pargrafdellista"/>
        <w:rPr>
          <w:rFonts w:ascii="Arial" w:hAnsi="Arial" w:cs="Arial"/>
          <w:sz w:val="22"/>
          <w:szCs w:val="22"/>
        </w:rPr>
      </w:pPr>
    </w:p>
    <w:p w14:paraId="61A6037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En la elaboración y presentación del objeto del contrato tiene que Incorporar la perspectiva de género y evitar los elementos de discriminación sexista del uso de lenguaje y de la imagen.</w:t>
      </w:r>
    </w:p>
    <w:p w14:paraId="38DF05A8" w14:textId="77777777" w:rsidR="006C6C1D" w:rsidRPr="003F4A89" w:rsidRDefault="006C6C1D" w:rsidP="006C6C1D">
      <w:pPr>
        <w:pStyle w:val="Pargrafdellista"/>
        <w:rPr>
          <w:rFonts w:ascii="Arial" w:hAnsi="Arial" w:cs="Arial"/>
          <w:sz w:val="22"/>
          <w:szCs w:val="22"/>
        </w:rPr>
      </w:pPr>
    </w:p>
    <w:p w14:paraId="5EE8BE51"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Aportar medidas para prevenir, controlar y erradicar el </w:t>
      </w:r>
      <w:proofErr w:type="spellStart"/>
      <w:r w:rsidRPr="003F4A89">
        <w:rPr>
          <w:rFonts w:ascii="Arial" w:hAnsi="Arial" w:cs="Arial"/>
          <w:sz w:val="22"/>
          <w:szCs w:val="22"/>
        </w:rPr>
        <w:t>acoso</w:t>
      </w:r>
      <w:proofErr w:type="spellEnd"/>
      <w:r w:rsidRPr="003F4A89">
        <w:rPr>
          <w:rFonts w:ascii="Arial" w:hAnsi="Arial" w:cs="Arial"/>
          <w:sz w:val="22"/>
          <w:szCs w:val="22"/>
        </w:rPr>
        <w:t xml:space="preserve"> sexual, así como el acoso en razón de sexo.</w:t>
      </w:r>
    </w:p>
    <w:p w14:paraId="21DA23C9" w14:textId="77777777" w:rsidR="006C6C1D" w:rsidRPr="003F4A89" w:rsidRDefault="006C6C1D" w:rsidP="006C6C1D">
      <w:pPr>
        <w:pStyle w:val="Pargrafdellista"/>
        <w:rPr>
          <w:rFonts w:ascii="Arial" w:hAnsi="Arial" w:cs="Arial"/>
          <w:sz w:val="22"/>
          <w:szCs w:val="22"/>
        </w:rPr>
      </w:pPr>
    </w:p>
    <w:p w14:paraId="489BA13F"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Los medios de comunicación, el diseño de los elementos instrumentales y la implantación de los trámites procedimentales utilizados por la empresa contratista en la ejecución del contrato, tienen que realizarse teniendo en cuenta criterios de accesibilidad universal y de diseño para todos, tal como son definidos estos términos en la Ley 51/2003, de 2 de diciembre, de igualdad de oportunidades, no discriminación y accesibilidad universal de las personas con discapacidad.</w:t>
      </w:r>
    </w:p>
    <w:p w14:paraId="1585D5D1" w14:textId="77777777" w:rsidR="006C6C1D" w:rsidRPr="003F4A89" w:rsidRDefault="006C6C1D" w:rsidP="006C6C1D">
      <w:pPr>
        <w:pStyle w:val="Pargrafdellista"/>
        <w:rPr>
          <w:rFonts w:ascii="Arial" w:hAnsi="Arial" w:cs="Arial"/>
          <w:sz w:val="22"/>
          <w:szCs w:val="22"/>
        </w:rPr>
      </w:pPr>
    </w:p>
    <w:p w14:paraId="4A6863EE"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Establecer medidas que favorezcan la conciliación de la vida personal y/o familiar de las personas trabajadoras adscritas a la ejecución del contrato.</w:t>
      </w:r>
    </w:p>
    <w:p w14:paraId="21CE735C" w14:textId="77777777" w:rsidR="006C6C1D" w:rsidRPr="003F4A89" w:rsidRDefault="006C6C1D" w:rsidP="006C6C1D">
      <w:pPr>
        <w:pStyle w:val="Pargrafdellista"/>
        <w:rPr>
          <w:rFonts w:ascii="Arial" w:hAnsi="Arial" w:cs="Arial"/>
          <w:sz w:val="22"/>
          <w:szCs w:val="22"/>
        </w:rPr>
      </w:pPr>
    </w:p>
    <w:p w14:paraId="082C585B" w14:textId="77777777" w:rsidR="006C6C1D" w:rsidRDefault="006C6C1D" w:rsidP="006C6C1D">
      <w:pPr>
        <w:spacing w:after="0" w:line="240" w:lineRule="auto"/>
        <w:jc w:val="both"/>
        <w:rPr>
          <w:rFonts w:cs="Arial"/>
        </w:rPr>
      </w:pPr>
      <w:r w:rsidRPr="003F4A89">
        <w:rPr>
          <w:rFonts w:cs="Arial"/>
        </w:rPr>
        <w:t xml:space="preserve">La empresa contratista tiene que adecuar su actividad a los principios éticos y a las reglas de conducta siguientes: </w:t>
      </w:r>
    </w:p>
    <w:p w14:paraId="28465CEC" w14:textId="77777777" w:rsidR="006C6C1D" w:rsidRPr="003F4A89" w:rsidRDefault="006C6C1D" w:rsidP="006C6C1D">
      <w:pPr>
        <w:spacing w:after="0" w:line="240" w:lineRule="auto"/>
        <w:jc w:val="both"/>
        <w:rPr>
          <w:rFonts w:cs="Arial"/>
        </w:rPr>
      </w:pPr>
    </w:p>
    <w:p w14:paraId="2E67969D" w14:textId="77777777" w:rsidR="006C6C1D" w:rsidRPr="003F4A89" w:rsidRDefault="006C6C1D" w:rsidP="006C6C1D">
      <w:pPr>
        <w:numPr>
          <w:ilvl w:val="0"/>
          <w:numId w:val="15"/>
        </w:numPr>
        <w:spacing w:after="0" w:line="240" w:lineRule="auto"/>
        <w:jc w:val="both"/>
        <w:rPr>
          <w:rFonts w:cs="Arial"/>
        </w:rPr>
      </w:pPr>
      <w:r w:rsidRPr="003F4A89">
        <w:rPr>
          <w:rFonts w:cs="Arial"/>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5709C672" w14:textId="77777777" w:rsidR="006C6C1D" w:rsidRPr="003F4A89" w:rsidRDefault="006C6C1D" w:rsidP="006C6C1D">
      <w:pPr>
        <w:spacing w:after="0" w:line="240" w:lineRule="auto"/>
        <w:ind w:left="720"/>
        <w:jc w:val="both"/>
        <w:rPr>
          <w:rFonts w:cs="Arial"/>
        </w:rPr>
      </w:pPr>
    </w:p>
    <w:p w14:paraId="2D0EF335" w14:textId="77777777" w:rsidR="006C6C1D" w:rsidRPr="003F4A89" w:rsidRDefault="006C6C1D" w:rsidP="006C6C1D">
      <w:pPr>
        <w:numPr>
          <w:ilvl w:val="0"/>
          <w:numId w:val="15"/>
        </w:numPr>
        <w:spacing w:after="0" w:line="240" w:lineRule="auto"/>
        <w:jc w:val="both"/>
        <w:rPr>
          <w:rFonts w:cs="Arial"/>
        </w:rPr>
      </w:pPr>
      <w:r w:rsidRPr="003F4A89">
        <w:rPr>
          <w:rFonts w:cs="Arial"/>
        </w:rPr>
        <w:t>Con carácter general, los licitadores y contratistas, en el ejercicio de su actividad, asumen las obligaciones siguientes:</w:t>
      </w:r>
    </w:p>
    <w:p w14:paraId="31951265" w14:textId="77777777" w:rsidR="006C6C1D" w:rsidRPr="003F4A89" w:rsidRDefault="006C6C1D" w:rsidP="006C6C1D">
      <w:pPr>
        <w:pStyle w:val="Pargrafdellista"/>
        <w:rPr>
          <w:rFonts w:ascii="Arial" w:hAnsi="Arial" w:cs="Arial"/>
          <w:sz w:val="22"/>
          <w:szCs w:val="22"/>
        </w:rPr>
      </w:pPr>
    </w:p>
    <w:p w14:paraId="3EEF73E0" w14:textId="77777777" w:rsidR="006C6C1D" w:rsidRPr="003F4A89" w:rsidRDefault="006C6C1D" w:rsidP="006C6C1D">
      <w:pPr>
        <w:numPr>
          <w:ilvl w:val="0"/>
          <w:numId w:val="16"/>
        </w:numPr>
        <w:spacing w:after="0" w:line="240" w:lineRule="auto"/>
        <w:jc w:val="both"/>
        <w:rPr>
          <w:rFonts w:cs="Arial"/>
        </w:rPr>
      </w:pPr>
      <w:r w:rsidRPr="003F4A89">
        <w:rPr>
          <w:rFonts w:cs="Arial"/>
        </w:rPr>
        <w:lastRenderedPageBreak/>
        <w:t>Observar los principios, las normas y los cánones éticos propios de las actividades, los oficios y/o las profesiones correspondientes a las prestaciones objeto de los contratos.</w:t>
      </w:r>
    </w:p>
    <w:p w14:paraId="033D2149" w14:textId="77777777" w:rsidR="006C6C1D" w:rsidRPr="003F4A89" w:rsidRDefault="006C6C1D" w:rsidP="006C6C1D">
      <w:pPr>
        <w:numPr>
          <w:ilvl w:val="0"/>
          <w:numId w:val="16"/>
        </w:numPr>
        <w:spacing w:after="0" w:line="240" w:lineRule="auto"/>
        <w:jc w:val="both"/>
        <w:rPr>
          <w:rFonts w:cs="Arial"/>
        </w:rPr>
      </w:pPr>
      <w:r w:rsidRPr="003F4A89">
        <w:rPr>
          <w:rFonts w:cs="Arial"/>
        </w:rPr>
        <w:t>No realizar acciones que pongan en riesgo el interés público en el ámbito del contrato o de las prestaciones a realizar.</w:t>
      </w:r>
    </w:p>
    <w:p w14:paraId="5B3296E1" w14:textId="77777777" w:rsidR="006C6C1D" w:rsidRPr="003F4A89" w:rsidRDefault="006C6C1D" w:rsidP="006C6C1D">
      <w:pPr>
        <w:numPr>
          <w:ilvl w:val="0"/>
          <w:numId w:val="16"/>
        </w:numPr>
        <w:spacing w:after="0" w:line="240" w:lineRule="auto"/>
        <w:jc w:val="both"/>
        <w:rPr>
          <w:rFonts w:cs="Arial"/>
        </w:rPr>
      </w:pPr>
      <w:r w:rsidRPr="003F4A89">
        <w:rPr>
          <w:rFonts w:cs="Arial"/>
        </w:rPr>
        <w:t>Denunciar las situaciones irregulares que se puedan presentar en los procesos de contratación pública o durante la ejecución de los contratos.</w:t>
      </w:r>
    </w:p>
    <w:p w14:paraId="3ED319C5" w14:textId="77777777" w:rsidR="006C6C1D" w:rsidRPr="003F4A89" w:rsidRDefault="006C6C1D" w:rsidP="006C6C1D">
      <w:pPr>
        <w:pStyle w:val="Pargrafdellista"/>
        <w:numPr>
          <w:ilvl w:val="0"/>
          <w:numId w:val="16"/>
        </w:numPr>
        <w:jc w:val="both"/>
        <w:rPr>
          <w:rFonts w:ascii="Arial" w:hAnsi="Arial" w:cs="Arial"/>
          <w:sz w:val="22"/>
          <w:szCs w:val="22"/>
        </w:rPr>
      </w:pPr>
      <w:r w:rsidRPr="003F4A89">
        <w:rPr>
          <w:rFonts w:ascii="Arial" w:hAnsi="Arial" w:cs="Arial"/>
          <w:sz w:val="22"/>
          <w:szCs w:val="22"/>
        </w:rPr>
        <w:t xml:space="preserve">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 </w:t>
      </w:r>
    </w:p>
    <w:p w14:paraId="439077DA" w14:textId="77777777" w:rsidR="006C6C1D" w:rsidRPr="003F4A89" w:rsidRDefault="006C6C1D" w:rsidP="006C6C1D">
      <w:pPr>
        <w:pStyle w:val="Pargrafdellista"/>
        <w:numPr>
          <w:ilvl w:val="0"/>
          <w:numId w:val="16"/>
        </w:numPr>
        <w:jc w:val="both"/>
        <w:rPr>
          <w:rFonts w:ascii="Arial" w:hAnsi="Arial" w:cs="Arial"/>
          <w:sz w:val="22"/>
          <w:szCs w:val="22"/>
        </w:rPr>
      </w:pPr>
      <w:r w:rsidRPr="003F4A89">
        <w:rPr>
          <w:rFonts w:ascii="Arial" w:hAnsi="Arial" w:cs="Arial"/>
          <w:sz w:val="22"/>
          <w:szCs w:val="22"/>
        </w:rPr>
        <w:t xml:space="preserve">Respetar los acuerdos y las normas de confidencialidad. </w:t>
      </w:r>
    </w:p>
    <w:p w14:paraId="1852C582" w14:textId="62054D74" w:rsidR="006C6C1D" w:rsidRPr="003F4A89" w:rsidRDefault="006C6C1D" w:rsidP="006C6C1D">
      <w:pPr>
        <w:pStyle w:val="Pargrafdellista"/>
        <w:numPr>
          <w:ilvl w:val="0"/>
          <w:numId w:val="16"/>
        </w:numPr>
        <w:jc w:val="both"/>
        <w:rPr>
          <w:rFonts w:ascii="Arial" w:hAnsi="Arial" w:cs="Arial"/>
          <w:sz w:val="22"/>
          <w:szCs w:val="22"/>
        </w:rPr>
      </w:pPr>
      <w:r w:rsidRPr="003F4A89">
        <w:rPr>
          <w:rFonts w:ascii="Arial" w:hAnsi="Arial" w:cs="Arial"/>
          <w:sz w:val="22"/>
          <w:szCs w:val="22"/>
        </w:rPr>
        <w:t xml:space="preserve">Colaborar con  el órgano de contratación en las actuaciones que este realice para el seguimiento  y/o la </w:t>
      </w:r>
      <w:proofErr w:type="spellStart"/>
      <w:r w:rsidRPr="003F4A89">
        <w:rPr>
          <w:rFonts w:ascii="Arial" w:hAnsi="Arial" w:cs="Arial"/>
          <w:sz w:val="22"/>
          <w:szCs w:val="22"/>
        </w:rPr>
        <w:t>evaluación</w:t>
      </w:r>
      <w:proofErr w:type="spellEnd"/>
      <w:r w:rsidRPr="003F4A89">
        <w:rPr>
          <w:rFonts w:ascii="Arial" w:hAnsi="Arial" w:cs="Arial"/>
          <w:sz w:val="22"/>
          <w:szCs w:val="22"/>
        </w:rPr>
        <w:t xml:space="preserve"> </w:t>
      </w:r>
      <w:r w:rsidR="00A74337">
        <w:rPr>
          <w:rFonts w:ascii="Arial" w:hAnsi="Arial" w:cs="Arial"/>
          <w:sz w:val="22"/>
          <w:szCs w:val="22"/>
        </w:rPr>
        <w:t xml:space="preserve">del </w:t>
      </w:r>
      <w:proofErr w:type="spellStart"/>
      <w:r w:rsidR="00A74337">
        <w:rPr>
          <w:rFonts w:ascii="Arial" w:hAnsi="Arial" w:cs="Arial"/>
          <w:sz w:val="22"/>
          <w:szCs w:val="22"/>
        </w:rPr>
        <w:t>cumplimiento</w:t>
      </w:r>
      <w:proofErr w:type="spellEnd"/>
      <w:r w:rsidRPr="003F4A89">
        <w:rPr>
          <w:rFonts w:ascii="Arial" w:hAnsi="Arial" w:cs="Arial"/>
          <w:sz w:val="22"/>
          <w:szCs w:val="22"/>
        </w:rPr>
        <w:t xml:space="preserve"> del </w:t>
      </w:r>
      <w:proofErr w:type="spellStart"/>
      <w:r w:rsidRPr="003F4A89">
        <w:rPr>
          <w:rFonts w:ascii="Arial" w:hAnsi="Arial" w:cs="Arial"/>
          <w:sz w:val="22"/>
          <w:szCs w:val="22"/>
        </w:rPr>
        <w:t>contrato</w:t>
      </w:r>
      <w:proofErr w:type="spellEnd"/>
      <w:r w:rsidRPr="003F4A89">
        <w:rPr>
          <w:rFonts w:ascii="Arial" w:hAnsi="Arial" w:cs="Arial"/>
          <w:sz w:val="22"/>
          <w:szCs w:val="22"/>
        </w:rPr>
        <w:t xml:space="preserve">, </w:t>
      </w:r>
      <w:proofErr w:type="spellStart"/>
      <w:r w:rsidRPr="003F4A89">
        <w:rPr>
          <w:rFonts w:ascii="Arial" w:hAnsi="Arial" w:cs="Arial"/>
          <w:sz w:val="22"/>
          <w:szCs w:val="22"/>
        </w:rPr>
        <w:t>particularmente</w:t>
      </w:r>
      <w:proofErr w:type="spellEnd"/>
      <w:r w:rsidRPr="003F4A89">
        <w:rPr>
          <w:rFonts w:ascii="Arial" w:hAnsi="Arial" w:cs="Arial"/>
          <w:sz w:val="22"/>
          <w:szCs w:val="22"/>
        </w:rPr>
        <w:t xml:space="preserve"> facilitando la información que le sea solicitada para estas finalidades y que la legislación de transparencia y los contratos del sector público imponen a los adjudicatarios en relación con la Administración o administraciones de referencia, </w:t>
      </w:r>
      <w:proofErr w:type="spellStart"/>
      <w:r w:rsidRPr="003F4A89">
        <w:rPr>
          <w:rFonts w:ascii="Arial" w:hAnsi="Arial" w:cs="Arial"/>
          <w:sz w:val="22"/>
          <w:szCs w:val="22"/>
        </w:rPr>
        <w:t>sin</w:t>
      </w:r>
      <w:proofErr w:type="spellEnd"/>
      <w:r w:rsidRPr="003F4A89">
        <w:rPr>
          <w:rFonts w:ascii="Arial" w:hAnsi="Arial" w:cs="Arial"/>
          <w:sz w:val="22"/>
          <w:szCs w:val="22"/>
        </w:rPr>
        <w:t xml:space="preserve"> </w:t>
      </w:r>
      <w:proofErr w:type="spellStart"/>
      <w:r w:rsidRPr="003F4A89">
        <w:rPr>
          <w:rFonts w:ascii="Arial" w:hAnsi="Arial" w:cs="Arial"/>
          <w:sz w:val="22"/>
          <w:szCs w:val="22"/>
        </w:rPr>
        <w:t>perjuicio</w:t>
      </w:r>
      <w:proofErr w:type="spellEnd"/>
      <w:r w:rsidRPr="003F4A89">
        <w:rPr>
          <w:rFonts w:ascii="Arial" w:hAnsi="Arial" w:cs="Arial"/>
          <w:sz w:val="22"/>
          <w:szCs w:val="22"/>
        </w:rPr>
        <w:t xml:space="preserve"> d</w:t>
      </w:r>
      <w:r w:rsidR="00A74337">
        <w:rPr>
          <w:rFonts w:ascii="Arial" w:hAnsi="Arial" w:cs="Arial"/>
          <w:sz w:val="22"/>
          <w:szCs w:val="22"/>
        </w:rPr>
        <w:t xml:space="preserve">el </w:t>
      </w:r>
      <w:proofErr w:type="spellStart"/>
      <w:r w:rsidR="00A74337">
        <w:rPr>
          <w:rFonts w:ascii="Arial" w:hAnsi="Arial" w:cs="Arial"/>
          <w:sz w:val="22"/>
          <w:szCs w:val="22"/>
        </w:rPr>
        <w:t>cumplimiento</w:t>
      </w:r>
      <w:proofErr w:type="spellEnd"/>
      <w:r w:rsidRPr="003F4A89">
        <w:rPr>
          <w:rFonts w:ascii="Arial" w:hAnsi="Arial" w:cs="Arial"/>
          <w:sz w:val="22"/>
          <w:szCs w:val="22"/>
        </w:rPr>
        <w:t xml:space="preserve"> de las </w:t>
      </w:r>
      <w:proofErr w:type="spellStart"/>
      <w:r w:rsidRPr="003F4A89">
        <w:rPr>
          <w:rFonts w:ascii="Arial" w:hAnsi="Arial" w:cs="Arial"/>
          <w:sz w:val="22"/>
          <w:szCs w:val="22"/>
        </w:rPr>
        <w:t>obligaciones</w:t>
      </w:r>
      <w:proofErr w:type="spellEnd"/>
      <w:r w:rsidRPr="003F4A89">
        <w:rPr>
          <w:rFonts w:ascii="Arial" w:hAnsi="Arial" w:cs="Arial"/>
          <w:sz w:val="22"/>
          <w:szCs w:val="22"/>
        </w:rPr>
        <w:t xml:space="preserve"> de transparencia que les correspondan de forma directa por previsión legal.</w:t>
      </w:r>
    </w:p>
    <w:p w14:paraId="3A6FC180" w14:textId="77777777" w:rsidR="006C6C1D" w:rsidRPr="003F4A89" w:rsidRDefault="006C6C1D" w:rsidP="006C6C1D">
      <w:pPr>
        <w:spacing w:after="0" w:line="240" w:lineRule="auto"/>
        <w:jc w:val="both"/>
        <w:rPr>
          <w:rFonts w:cs="Arial"/>
        </w:rPr>
      </w:pPr>
    </w:p>
    <w:p w14:paraId="6C5F2AF5" w14:textId="77777777" w:rsidR="006C6C1D" w:rsidRPr="003F4A89" w:rsidRDefault="006C6C1D" w:rsidP="006C6C1D">
      <w:pPr>
        <w:numPr>
          <w:ilvl w:val="0"/>
          <w:numId w:val="15"/>
        </w:numPr>
        <w:spacing w:after="0" w:line="240" w:lineRule="auto"/>
        <w:jc w:val="both"/>
        <w:rPr>
          <w:rFonts w:cs="Arial"/>
        </w:rPr>
      </w:pPr>
      <w:r w:rsidRPr="003F4A89">
        <w:rPr>
          <w:rFonts w:cs="Arial"/>
        </w:rPr>
        <w:t>En particular los licitadores y los contratistas asumen las obligaciones siguientes:</w:t>
      </w:r>
    </w:p>
    <w:p w14:paraId="19FFE295" w14:textId="77777777" w:rsidR="006C6C1D" w:rsidRPr="003F4A89" w:rsidRDefault="006C6C1D" w:rsidP="006C6C1D">
      <w:pPr>
        <w:numPr>
          <w:ilvl w:val="0"/>
          <w:numId w:val="17"/>
        </w:numPr>
        <w:spacing w:after="0" w:line="240" w:lineRule="auto"/>
        <w:jc w:val="both"/>
        <w:rPr>
          <w:rFonts w:cs="Arial"/>
        </w:rPr>
      </w:pPr>
      <w:r w:rsidRPr="003F4A89">
        <w:rPr>
          <w:rFonts w:cs="Arial"/>
        </w:rPr>
        <w:t xml:space="preserve">Comunicar inmediatamente en el órgano de contratación las posibles situaciones de conflicto de intereses. Constituyen en todo caso situaciones de conflicto de intereses las contenidas en el artículo 24 de la </w:t>
      </w:r>
      <w:r w:rsidRPr="00A74337">
        <w:rPr>
          <w:rFonts w:cs="Arial"/>
        </w:rPr>
        <w:t>Directiva 2014/24/UE.</w:t>
      </w:r>
    </w:p>
    <w:p w14:paraId="08A41F10" w14:textId="77777777" w:rsidR="006C6C1D" w:rsidRPr="003F4A89" w:rsidRDefault="006C6C1D" w:rsidP="006C6C1D">
      <w:pPr>
        <w:numPr>
          <w:ilvl w:val="0"/>
          <w:numId w:val="17"/>
        </w:numPr>
        <w:spacing w:after="0" w:line="240" w:lineRule="auto"/>
        <w:jc w:val="both"/>
        <w:rPr>
          <w:rFonts w:cs="Arial"/>
        </w:rPr>
      </w:pPr>
      <w:r w:rsidRPr="003F4A89">
        <w:rPr>
          <w:rFonts w:cs="Arial"/>
        </w:rPr>
        <w:t>No solicitar, directa o indirectamente, que un cargo o empleado público influya en la adjudicación del contrato.</w:t>
      </w:r>
    </w:p>
    <w:p w14:paraId="1B484D61" w14:textId="77777777" w:rsidR="006C6C1D" w:rsidRPr="003F4A89" w:rsidRDefault="006C6C1D" w:rsidP="006C6C1D">
      <w:pPr>
        <w:numPr>
          <w:ilvl w:val="0"/>
          <w:numId w:val="17"/>
        </w:numPr>
        <w:spacing w:after="0" w:line="240" w:lineRule="auto"/>
        <w:jc w:val="both"/>
        <w:rPr>
          <w:rFonts w:cs="Arial"/>
        </w:rPr>
      </w:pPr>
      <w:r w:rsidRPr="003F4A89">
        <w:rPr>
          <w:rFonts w:cs="Arial"/>
        </w:rPr>
        <w:t>No ofrecer ni facilitar a cargos o empleados públicos ventajas para ellos mismos o para terceras personas con la voluntad de incidir en un procedimiento contractual.</w:t>
      </w:r>
    </w:p>
    <w:p w14:paraId="3FCD4E4A" w14:textId="77777777" w:rsidR="006C6C1D" w:rsidRPr="003F4A89" w:rsidRDefault="006C6C1D" w:rsidP="006C6C1D">
      <w:pPr>
        <w:numPr>
          <w:ilvl w:val="0"/>
          <w:numId w:val="17"/>
        </w:numPr>
        <w:spacing w:after="0" w:line="240" w:lineRule="auto"/>
        <w:jc w:val="both"/>
        <w:rPr>
          <w:rFonts w:cs="Arial"/>
        </w:rPr>
      </w:pPr>
      <w:r w:rsidRPr="003F4A89">
        <w:rPr>
          <w:rFonts w:cs="Arial"/>
        </w:rPr>
        <w:t>No utilizar información confidencial, conocida mediante el contrato y/o durante la licitación, para obtener, directa o indirectamente, una ventaja o beneficio.</w:t>
      </w:r>
    </w:p>
    <w:p w14:paraId="424154BC" w14:textId="77777777" w:rsidR="006C6C1D" w:rsidRPr="003F4A89" w:rsidRDefault="006C6C1D" w:rsidP="006C6C1D">
      <w:pPr>
        <w:numPr>
          <w:ilvl w:val="0"/>
          <w:numId w:val="17"/>
        </w:numPr>
        <w:spacing w:after="0" w:line="240" w:lineRule="auto"/>
        <w:jc w:val="both"/>
        <w:rPr>
          <w:rFonts w:cs="Arial"/>
        </w:rPr>
      </w:pPr>
      <w:r w:rsidRPr="003F4A89">
        <w:rPr>
          <w:rFonts w:cs="Arial"/>
        </w:rPr>
        <w:t>Denunciar los actos de los cuales tenga conocimiento y que puedan comportar una infracción de las obligaciones contenidas en esta cláusula.</w:t>
      </w:r>
    </w:p>
    <w:p w14:paraId="5F5C80B1" w14:textId="77777777" w:rsidR="006C6C1D" w:rsidRPr="003F4A89" w:rsidRDefault="006C6C1D" w:rsidP="006C6C1D">
      <w:pPr>
        <w:spacing w:after="0" w:line="240" w:lineRule="auto"/>
        <w:ind w:left="1080"/>
        <w:jc w:val="both"/>
        <w:rPr>
          <w:rFonts w:cs="Arial"/>
        </w:rPr>
      </w:pPr>
    </w:p>
    <w:p w14:paraId="7AC202AE" w14:textId="45512EE6" w:rsidR="006C6C1D" w:rsidRPr="003F4A89" w:rsidRDefault="006C6C1D" w:rsidP="006C6C1D">
      <w:pPr>
        <w:spacing w:after="0" w:line="240" w:lineRule="auto"/>
        <w:jc w:val="both"/>
        <w:rPr>
          <w:rFonts w:cs="Arial"/>
        </w:rPr>
      </w:pPr>
      <w:r w:rsidRPr="003F4A89">
        <w:rPr>
          <w:rFonts w:cs="Arial"/>
        </w:rPr>
        <w:t xml:space="preserve">Finalmente las empresas, en base al objeto del contrato y aparte de las </w:t>
      </w:r>
      <w:proofErr w:type="spellStart"/>
      <w:r w:rsidRPr="003F4A89">
        <w:rPr>
          <w:rFonts w:cs="Arial"/>
        </w:rPr>
        <w:t>obligaciones</w:t>
      </w:r>
      <w:proofErr w:type="spellEnd"/>
      <w:r w:rsidRPr="003F4A89">
        <w:rPr>
          <w:rFonts w:cs="Arial"/>
        </w:rPr>
        <w:t xml:space="preserve"> </w:t>
      </w:r>
      <w:proofErr w:type="spellStart"/>
      <w:r w:rsidRPr="003F4A89">
        <w:rPr>
          <w:rFonts w:cs="Arial"/>
        </w:rPr>
        <w:t>establecidas</w:t>
      </w:r>
      <w:proofErr w:type="spellEnd"/>
      <w:r w:rsidRPr="003F4A89">
        <w:rPr>
          <w:rFonts w:cs="Arial"/>
        </w:rPr>
        <w:t xml:space="preserve"> en </w:t>
      </w:r>
      <w:r w:rsidR="007E7BEC">
        <w:rPr>
          <w:rFonts w:cs="Arial"/>
        </w:rPr>
        <w:t xml:space="preserve">el </w:t>
      </w:r>
      <w:proofErr w:type="spellStart"/>
      <w:r w:rsidR="007E7BEC">
        <w:rPr>
          <w:rFonts w:cs="Arial"/>
        </w:rPr>
        <w:t>pliego</w:t>
      </w:r>
      <w:proofErr w:type="spellEnd"/>
      <w:r w:rsidRPr="003F4A89">
        <w:rPr>
          <w:rFonts w:cs="Arial"/>
        </w:rPr>
        <w:t xml:space="preserve"> de </w:t>
      </w:r>
      <w:proofErr w:type="spellStart"/>
      <w:r w:rsidRPr="003F4A89">
        <w:rPr>
          <w:rFonts w:cs="Arial"/>
        </w:rPr>
        <w:t>prescripciones</w:t>
      </w:r>
      <w:proofErr w:type="spellEnd"/>
      <w:r w:rsidRPr="003F4A89">
        <w:rPr>
          <w:rFonts w:cs="Arial"/>
        </w:rPr>
        <w:t xml:space="preserve"> </w:t>
      </w:r>
      <w:proofErr w:type="spellStart"/>
      <w:r w:rsidRPr="003F4A89">
        <w:rPr>
          <w:rFonts w:cs="Arial"/>
        </w:rPr>
        <w:t>técnicas</w:t>
      </w:r>
      <w:proofErr w:type="spellEnd"/>
      <w:r w:rsidRPr="003F4A89">
        <w:rPr>
          <w:rFonts w:cs="Arial"/>
        </w:rPr>
        <w:t>, tienen las siguientes obligaciones:</w:t>
      </w:r>
    </w:p>
    <w:p w14:paraId="710B2587" w14:textId="77777777" w:rsidR="009B0328" w:rsidRPr="003F4A89" w:rsidRDefault="009B0328" w:rsidP="006C6C1D">
      <w:pPr>
        <w:spacing w:after="0" w:line="240" w:lineRule="auto"/>
        <w:jc w:val="both"/>
        <w:rPr>
          <w:rFonts w:cs="Arial"/>
        </w:rPr>
      </w:pPr>
    </w:p>
    <w:p w14:paraId="5E30CCCF" w14:textId="77777777" w:rsidR="006C6C1D" w:rsidRPr="00C958C7" w:rsidRDefault="006C6C1D" w:rsidP="00C958C7">
      <w:pPr>
        <w:pStyle w:val="Pargrafdellista"/>
        <w:numPr>
          <w:ilvl w:val="0"/>
          <w:numId w:val="23"/>
        </w:numPr>
        <w:ind w:left="357"/>
        <w:jc w:val="both"/>
        <w:rPr>
          <w:rFonts w:ascii="Arial" w:hAnsi="Arial" w:cs="Arial"/>
          <w:sz w:val="22"/>
          <w:szCs w:val="22"/>
        </w:rPr>
      </w:pPr>
      <w:r w:rsidRPr="00C958C7">
        <w:rPr>
          <w:rFonts w:ascii="Arial" w:hAnsi="Arial" w:cs="Arial"/>
          <w:sz w:val="22"/>
          <w:szCs w:val="22"/>
          <w:u w:val="single"/>
        </w:rPr>
        <w:t>Obligaciones relativas a la lengua:</w:t>
      </w:r>
    </w:p>
    <w:p w14:paraId="112E09BA" w14:textId="77777777" w:rsidR="006C6C1D" w:rsidRPr="00C958C7" w:rsidRDefault="006C6C1D" w:rsidP="00C958C7">
      <w:pPr>
        <w:pStyle w:val="Pargrafdellista"/>
        <w:ind w:left="357"/>
        <w:jc w:val="both"/>
        <w:rPr>
          <w:rFonts w:ascii="Arial" w:hAnsi="Arial" w:cs="Arial"/>
          <w:sz w:val="22"/>
          <w:szCs w:val="22"/>
        </w:rPr>
      </w:pPr>
    </w:p>
    <w:p w14:paraId="7874AA0B" w14:textId="683AF82C" w:rsidR="006C6C1D" w:rsidRPr="00C958C7" w:rsidRDefault="00C958C7" w:rsidP="00C958C7">
      <w:pPr>
        <w:spacing w:after="0" w:line="240" w:lineRule="auto"/>
        <w:ind w:left="357"/>
        <w:jc w:val="both"/>
        <w:rPr>
          <w:rFonts w:cs="Arial"/>
        </w:rPr>
      </w:pPr>
      <w:r w:rsidRPr="00C958C7">
        <w:rPr>
          <w:rFonts w:cs="Arial"/>
        </w:rPr>
        <w:t>Los documentos detallados a continuación se tendrán que presentar en catalán y castellano:</w:t>
      </w:r>
    </w:p>
    <w:p w14:paraId="3E191649" w14:textId="77777777" w:rsidR="00C958C7" w:rsidRPr="00C958C7" w:rsidRDefault="00C958C7" w:rsidP="00C958C7">
      <w:pPr>
        <w:spacing w:after="0" w:line="240" w:lineRule="auto"/>
        <w:ind w:left="357"/>
        <w:jc w:val="both"/>
        <w:rPr>
          <w:rFonts w:cs="Arial"/>
        </w:rPr>
      </w:pPr>
    </w:p>
    <w:p w14:paraId="5EFD18FF" w14:textId="77777777"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de </w:t>
      </w:r>
      <w:proofErr w:type="spellStart"/>
      <w:r w:rsidRPr="00C958C7">
        <w:rPr>
          <w:sz w:val="22"/>
          <w:szCs w:val="22"/>
        </w:rPr>
        <w:t>avance</w:t>
      </w:r>
      <w:proofErr w:type="spellEnd"/>
      <w:r w:rsidRPr="00C958C7">
        <w:rPr>
          <w:sz w:val="22"/>
          <w:szCs w:val="22"/>
        </w:rPr>
        <w:t>:</w:t>
      </w:r>
    </w:p>
    <w:p w14:paraId="2E94235A" w14:textId="77777777" w:rsidR="00C958C7" w:rsidRPr="00C958C7" w:rsidRDefault="00C958C7" w:rsidP="00C958C7">
      <w:pPr>
        <w:pStyle w:val="Textindependent"/>
        <w:numPr>
          <w:ilvl w:val="1"/>
          <w:numId w:val="25"/>
        </w:numPr>
        <w:tabs>
          <w:tab w:val="left" w:pos="993"/>
        </w:tabs>
        <w:autoSpaceDE w:val="0"/>
        <w:autoSpaceDN w:val="0"/>
        <w:jc w:val="left"/>
        <w:rPr>
          <w:sz w:val="22"/>
          <w:szCs w:val="22"/>
        </w:rPr>
      </w:pPr>
      <w:r w:rsidRPr="00C958C7">
        <w:rPr>
          <w:sz w:val="22"/>
          <w:szCs w:val="22"/>
        </w:rPr>
        <w:t xml:space="preserve">Documento de </w:t>
      </w:r>
      <w:proofErr w:type="spellStart"/>
      <w:r w:rsidRPr="00C958C7">
        <w:rPr>
          <w:sz w:val="22"/>
          <w:szCs w:val="22"/>
        </w:rPr>
        <w:t>objetivos</w:t>
      </w:r>
      <w:proofErr w:type="spellEnd"/>
      <w:r w:rsidRPr="00C958C7">
        <w:rPr>
          <w:sz w:val="22"/>
          <w:szCs w:val="22"/>
        </w:rPr>
        <w:t xml:space="preserve"> y </w:t>
      </w:r>
      <w:proofErr w:type="spellStart"/>
      <w:r w:rsidRPr="00C958C7">
        <w:rPr>
          <w:sz w:val="22"/>
          <w:szCs w:val="22"/>
        </w:rPr>
        <w:t>propósitos</w:t>
      </w:r>
      <w:proofErr w:type="spellEnd"/>
      <w:r w:rsidRPr="00C958C7">
        <w:rPr>
          <w:sz w:val="22"/>
          <w:szCs w:val="22"/>
        </w:rPr>
        <w:t xml:space="preserve"> generales</w:t>
      </w:r>
    </w:p>
    <w:p w14:paraId="6CA35224" w14:textId="04DD084D" w:rsidR="00C958C7" w:rsidRPr="00C958C7" w:rsidRDefault="00C958C7" w:rsidP="00C958C7">
      <w:pPr>
        <w:pStyle w:val="Textindependent"/>
        <w:numPr>
          <w:ilvl w:val="1"/>
          <w:numId w:val="25"/>
        </w:numPr>
        <w:tabs>
          <w:tab w:val="left" w:pos="993"/>
        </w:tabs>
        <w:autoSpaceDE w:val="0"/>
        <w:autoSpaceDN w:val="0"/>
        <w:jc w:val="left"/>
        <w:rPr>
          <w:sz w:val="22"/>
          <w:szCs w:val="22"/>
        </w:rPr>
      </w:pPr>
      <w:r w:rsidRPr="00C958C7">
        <w:rPr>
          <w:sz w:val="22"/>
          <w:szCs w:val="22"/>
        </w:rPr>
        <w:t xml:space="preserve">Estudio de diagnosis </w:t>
      </w:r>
      <w:proofErr w:type="spellStart"/>
      <w:r w:rsidRPr="00C958C7">
        <w:rPr>
          <w:sz w:val="22"/>
          <w:szCs w:val="22"/>
        </w:rPr>
        <w:t>previa</w:t>
      </w:r>
      <w:proofErr w:type="spellEnd"/>
      <w:r w:rsidRPr="00C958C7">
        <w:rPr>
          <w:sz w:val="22"/>
          <w:szCs w:val="22"/>
        </w:rPr>
        <w:t xml:space="preserve"> de la </w:t>
      </w:r>
      <w:proofErr w:type="spellStart"/>
      <w:r w:rsidRPr="00C958C7">
        <w:rPr>
          <w:sz w:val="22"/>
          <w:szCs w:val="22"/>
        </w:rPr>
        <w:t>movilidad</w:t>
      </w:r>
      <w:proofErr w:type="spellEnd"/>
    </w:p>
    <w:p w14:paraId="67E5463A" w14:textId="77777777" w:rsidR="00C958C7" w:rsidRPr="00C958C7" w:rsidRDefault="00C958C7" w:rsidP="00C958C7">
      <w:pPr>
        <w:pStyle w:val="Textindependent"/>
        <w:tabs>
          <w:tab w:val="left" w:pos="993"/>
        </w:tabs>
        <w:ind w:left="2127" w:right="142" w:hanging="1418"/>
        <w:rPr>
          <w:sz w:val="22"/>
          <w:szCs w:val="22"/>
        </w:rPr>
      </w:pPr>
    </w:p>
    <w:p w14:paraId="50931235" w14:textId="041D0213"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de </w:t>
      </w:r>
      <w:proofErr w:type="spellStart"/>
      <w:r w:rsidRPr="00C958C7">
        <w:rPr>
          <w:sz w:val="22"/>
          <w:szCs w:val="22"/>
        </w:rPr>
        <w:t>aprobación</w:t>
      </w:r>
      <w:proofErr w:type="spellEnd"/>
      <w:r w:rsidRPr="00C958C7">
        <w:rPr>
          <w:sz w:val="22"/>
          <w:szCs w:val="22"/>
        </w:rPr>
        <w:t xml:space="preserve"> inicial:</w:t>
      </w:r>
    </w:p>
    <w:p w14:paraId="550A415C" w14:textId="3D5C4ED9" w:rsidR="00C958C7" w:rsidRDefault="00C958C7" w:rsidP="00641089">
      <w:pPr>
        <w:pStyle w:val="Textindependent"/>
        <w:numPr>
          <w:ilvl w:val="0"/>
          <w:numId w:val="38"/>
        </w:numPr>
        <w:tabs>
          <w:tab w:val="left" w:pos="993"/>
          <w:tab w:val="left" w:pos="3479"/>
        </w:tabs>
        <w:autoSpaceDE w:val="0"/>
        <w:autoSpaceDN w:val="0"/>
        <w:jc w:val="left"/>
        <w:rPr>
          <w:sz w:val="22"/>
          <w:szCs w:val="22"/>
        </w:rPr>
      </w:pPr>
      <w:proofErr w:type="spellStart"/>
      <w:r w:rsidRPr="00C958C7">
        <w:rPr>
          <w:sz w:val="22"/>
          <w:szCs w:val="22"/>
        </w:rPr>
        <w:t>Memoria</w:t>
      </w:r>
      <w:proofErr w:type="spellEnd"/>
      <w:r w:rsidRPr="00C958C7">
        <w:rPr>
          <w:sz w:val="22"/>
          <w:szCs w:val="22"/>
        </w:rPr>
        <w:t xml:space="preserve"> </w:t>
      </w:r>
      <w:proofErr w:type="spellStart"/>
      <w:r w:rsidRPr="007E7BEC">
        <w:rPr>
          <w:sz w:val="22"/>
          <w:szCs w:val="22"/>
        </w:rPr>
        <w:t>ordenación</w:t>
      </w:r>
      <w:proofErr w:type="spellEnd"/>
    </w:p>
    <w:p w14:paraId="64AD4D5C" w14:textId="77777777" w:rsidR="00C958C7" w:rsidRDefault="00C958C7" w:rsidP="00641089">
      <w:pPr>
        <w:pStyle w:val="Textindependent"/>
        <w:numPr>
          <w:ilvl w:val="0"/>
          <w:numId w:val="38"/>
        </w:numPr>
        <w:tabs>
          <w:tab w:val="left" w:pos="993"/>
          <w:tab w:val="left" w:pos="3479"/>
        </w:tabs>
        <w:autoSpaceDE w:val="0"/>
        <w:autoSpaceDN w:val="0"/>
        <w:jc w:val="left"/>
        <w:rPr>
          <w:sz w:val="22"/>
          <w:szCs w:val="22"/>
        </w:rPr>
      </w:pPr>
      <w:r w:rsidRPr="00C958C7">
        <w:rPr>
          <w:sz w:val="22"/>
          <w:szCs w:val="22"/>
        </w:rPr>
        <w:t>Normativa urbanística</w:t>
      </w:r>
    </w:p>
    <w:p w14:paraId="2E3AC35D" w14:textId="77777777" w:rsidR="00C958C7" w:rsidRDefault="00C958C7" w:rsidP="00641089">
      <w:pPr>
        <w:pStyle w:val="Textindependent"/>
        <w:numPr>
          <w:ilvl w:val="0"/>
          <w:numId w:val="38"/>
        </w:numPr>
        <w:tabs>
          <w:tab w:val="left" w:pos="993"/>
          <w:tab w:val="left" w:pos="3479"/>
        </w:tabs>
        <w:autoSpaceDE w:val="0"/>
        <w:autoSpaceDN w:val="0"/>
        <w:jc w:val="left"/>
        <w:rPr>
          <w:sz w:val="22"/>
          <w:szCs w:val="22"/>
        </w:rPr>
      </w:pPr>
      <w:proofErr w:type="spellStart"/>
      <w:r w:rsidRPr="00C958C7">
        <w:rPr>
          <w:sz w:val="22"/>
          <w:szCs w:val="22"/>
        </w:rPr>
        <w:t>Planos</w:t>
      </w:r>
      <w:proofErr w:type="spellEnd"/>
      <w:r w:rsidRPr="00C958C7">
        <w:rPr>
          <w:sz w:val="22"/>
          <w:szCs w:val="22"/>
        </w:rPr>
        <w:t xml:space="preserve"> de </w:t>
      </w:r>
      <w:proofErr w:type="spellStart"/>
      <w:r w:rsidRPr="00C958C7">
        <w:rPr>
          <w:sz w:val="22"/>
          <w:szCs w:val="22"/>
        </w:rPr>
        <w:t>ordenación</w:t>
      </w:r>
      <w:proofErr w:type="spellEnd"/>
    </w:p>
    <w:p w14:paraId="6509C582" w14:textId="41D54812" w:rsidR="00C958C7" w:rsidRPr="00C958C7" w:rsidRDefault="00C958C7" w:rsidP="00641089">
      <w:pPr>
        <w:pStyle w:val="Textindependent"/>
        <w:numPr>
          <w:ilvl w:val="0"/>
          <w:numId w:val="38"/>
        </w:numPr>
        <w:tabs>
          <w:tab w:val="left" w:pos="993"/>
          <w:tab w:val="left" w:pos="3479"/>
        </w:tabs>
        <w:autoSpaceDE w:val="0"/>
        <w:autoSpaceDN w:val="0"/>
        <w:jc w:val="left"/>
        <w:rPr>
          <w:sz w:val="22"/>
          <w:szCs w:val="22"/>
        </w:rPr>
      </w:pPr>
      <w:r w:rsidRPr="00C958C7">
        <w:rPr>
          <w:sz w:val="22"/>
          <w:szCs w:val="22"/>
        </w:rPr>
        <w:t xml:space="preserve">Estudio de </w:t>
      </w:r>
      <w:proofErr w:type="spellStart"/>
      <w:r w:rsidRPr="00C958C7">
        <w:rPr>
          <w:sz w:val="22"/>
          <w:szCs w:val="22"/>
        </w:rPr>
        <w:t>evaluación</w:t>
      </w:r>
      <w:proofErr w:type="spellEnd"/>
      <w:r w:rsidRPr="00C958C7">
        <w:rPr>
          <w:sz w:val="22"/>
          <w:szCs w:val="22"/>
        </w:rPr>
        <w:t xml:space="preserve"> de la </w:t>
      </w:r>
      <w:proofErr w:type="spellStart"/>
      <w:r w:rsidRPr="00C958C7">
        <w:rPr>
          <w:sz w:val="22"/>
          <w:szCs w:val="22"/>
        </w:rPr>
        <w:t>movilidad</w:t>
      </w:r>
      <w:proofErr w:type="spellEnd"/>
      <w:r w:rsidRPr="00C958C7">
        <w:rPr>
          <w:sz w:val="22"/>
          <w:szCs w:val="22"/>
        </w:rPr>
        <w:t xml:space="preserve"> generada</w:t>
      </w:r>
    </w:p>
    <w:p w14:paraId="1979842B" w14:textId="77777777" w:rsidR="00C958C7" w:rsidRDefault="00C958C7" w:rsidP="00C958C7">
      <w:pPr>
        <w:pStyle w:val="Textindependent"/>
        <w:tabs>
          <w:tab w:val="left" w:pos="993"/>
        </w:tabs>
        <w:ind w:left="2127" w:right="142" w:hanging="1418"/>
        <w:rPr>
          <w:sz w:val="22"/>
          <w:szCs w:val="22"/>
        </w:rPr>
      </w:pPr>
    </w:p>
    <w:p w14:paraId="42EB0A55" w14:textId="1F65A50C" w:rsidR="00C958C7" w:rsidRPr="00C958C7" w:rsidRDefault="00C958C7" w:rsidP="00C958C7">
      <w:pPr>
        <w:pStyle w:val="Textindependent"/>
        <w:tabs>
          <w:tab w:val="left" w:pos="993"/>
        </w:tabs>
        <w:ind w:left="2127" w:right="142" w:hanging="1418"/>
        <w:rPr>
          <w:sz w:val="22"/>
          <w:szCs w:val="22"/>
        </w:rPr>
      </w:pPr>
      <w:r w:rsidRPr="00C958C7">
        <w:rPr>
          <w:sz w:val="22"/>
          <w:szCs w:val="22"/>
        </w:rPr>
        <w:t xml:space="preserve">En fase de </w:t>
      </w:r>
      <w:proofErr w:type="spellStart"/>
      <w:r w:rsidRPr="00C958C7">
        <w:rPr>
          <w:sz w:val="22"/>
          <w:szCs w:val="22"/>
        </w:rPr>
        <w:t>aprobación</w:t>
      </w:r>
      <w:proofErr w:type="spellEnd"/>
      <w:r w:rsidRPr="00C958C7">
        <w:rPr>
          <w:sz w:val="22"/>
          <w:szCs w:val="22"/>
        </w:rPr>
        <w:t xml:space="preserve"> definitiva:</w:t>
      </w:r>
    </w:p>
    <w:p w14:paraId="4DF82D41" w14:textId="77777777" w:rsidR="00C958C7" w:rsidRPr="00C958C7" w:rsidRDefault="00C958C7" w:rsidP="00641089">
      <w:pPr>
        <w:pStyle w:val="Textindependent"/>
        <w:numPr>
          <w:ilvl w:val="0"/>
          <w:numId w:val="39"/>
        </w:numPr>
        <w:tabs>
          <w:tab w:val="left" w:pos="993"/>
          <w:tab w:val="left" w:pos="3479"/>
        </w:tabs>
        <w:autoSpaceDE w:val="0"/>
        <w:autoSpaceDN w:val="0"/>
        <w:jc w:val="left"/>
        <w:rPr>
          <w:sz w:val="22"/>
          <w:szCs w:val="22"/>
        </w:rPr>
      </w:pPr>
      <w:r w:rsidRPr="00C958C7">
        <w:rPr>
          <w:sz w:val="22"/>
          <w:szCs w:val="22"/>
        </w:rPr>
        <w:lastRenderedPageBreak/>
        <w:t>Normativa urbanística</w:t>
      </w:r>
    </w:p>
    <w:p w14:paraId="478C83F9" w14:textId="77777777" w:rsidR="007A7136" w:rsidRDefault="007A7136" w:rsidP="00C958C7">
      <w:pPr>
        <w:spacing w:after="0" w:line="240" w:lineRule="auto"/>
        <w:jc w:val="both"/>
        <w:rPr>
          <w:rFonts w:cs="Arial"/>
        </w:rPr>
      </w:pPr>
    </w:p>
    <w:p w14:paraId="73A467AA" w14:textId="77777777" w:rsidR="00D05A25" w:rsidRPr="00C958C7" w:rsidRDefault="00D05A25" w:rsidP="00C958C7">
      <w:pPr>
        <w:spacing w:after="0" w:line="240" w:lineRule="auto"/>
        <w:jc w:val="both"/>
        <w:rPr>
          <w:rFonts w:cs="Arial"/>
        </w:rPr>
      </w:pPr>
    </w:p>
    <w:p w14:paraId="2EAC564B" w14:textId="0B812558" w:rsidR="006C6C1D" w:rsidRPr="003F4A89" w:rsidRDefault="006C6C1D" w:rsidP="006C6C1D">
      <w:pPr>
        <w:pStyle w:val="Pargrafdellista"/>
        <w:numPr>
          <w:ilvl w:val="0"/>
          <w:numId w:val="23"/>
        </w:numPr>
        <w:ind w:left="357"/>
        <w:jc w:val="both"/>
        <w:rPr>
          <w:rFonts w:ascii="Arial" w:hAnsi="Arial" w:cs="Arial"/>
          <w:sz w:val="22"/>
          <w:szCs w:val="22"/>
        </w:rPr>
      </w:pPr>
      <w:r>
        <w:rPr>
          <w:rFonts w:ascii="Arial" w:hAnsi="Arial" w:cs="Arial"/>
          <w:sz w:val="22"/>
          <w:szCs w:val="22"/>
          <w:u w:val="single"/>
        </w:rPr>
        <w:t>Confidencialidad</w:t>
      </w:r>
      <w:r w:rsidRPr="003F4A89">
        <w:rPr>
          <w:rFonts w:ascii="Arial" w:hAnsi="Arial" w:cs="Arial"/>
          <w:sz w:val="22"/>
          <w:szCs w:val="22"/>
          <w:u w:val="single"/>
        </w:rPr>
        <w:t>:</w:t>
      </w:r>
    </w:p>
    <w:p w14:paraId="24773D1C" w14:textId="77777777" w:rsidR="006C6C1D" w:rsidRPr="003F4A89" w:rsidRDefault="006C6C1D" w:rsidP="006C6C1D">
      <w:pPr>
        <w:pStyle w:val="Pargrafdellista"/>
        <w:ind w:left="357"/>
        <w:jc w:val="both"/>
        <w:rPr>
          <w:rFonts w:ascii="Arial" w:hAnsi="Arial" w:cs="Arial"/>
          <w:sz w:val="22"/>
          <w:szCs w:val="22"/>
        </w:rPr>
      </w:pPr>
    </w:p>
    <w:p w14:paraId="09F85D47" w14:textId="77777777" w:rsidR="00C958C7" w:rsidRDefault="00C958C7" w:rsidP="00C958C7">
      <w:pPr>
        <w:pStyle w:val="Textindependent"/>
        <w:ind w:left="357" w:right="137"/>
        <w:rPr>
          <w:rFonts w:cs="Arial"/>
          <w:snapToGrid/>
          <w:sz w:val="22"/>
          <w:szCs w:val="22"/>
        </w:rPr>
      </w:pPr>
      <w:r w:rsidRPr="00C958C7">
        <w:rPr>
          <w:rFonts w:cs="Arial"/>
          <w:snapToGrid/>
          <w:sz w:val="22"/>
          <w:szCs w:val="22"/>
        </w:rPr>
        <w:t>Los adjudicatarios no podrán utilizar la información facilitada por la administración u obtenida en la realización de los trabajos por otras finalidades diferentes de las expresamente autorizadas. Las empresas adjudicatarias no podrán ceder, reproducir o registrar, ni parcial ni totalmente, la información objeto de este contrato, sin autorización expresa de la Administración contratante.</w:t>
      </w:r>
    </w:p>
    <w:p w14:paraId="55736AA6" w14:textId="77777777" w:rsidR="00C958C7" w:rsidRPr="00C958C7" w:rsidRDefault="00C958C7" w:rsidP="00C958C7">
      <w:pPr>
        <w:pStyle w:val="Textindependent"/>
        <w:ind w:left="357" w:right="137"/>
        <w:rPr>
          <w:rFonts w:cs="Arial"/>
          <w:snapToGrid/>
          <w:sz w:val="22"/>
          <w:szCs w:val="22"/>
        </w:rPr>
      </w:pPr>
    </w:p>
    <w:p w14:paraId="181F12B6" w14:textId="77777777" w:rsidR="00C958C7" w:rsidRDefault="00C958C7" w:rsidP="00C958C7">
      <w:pPr>
        <w:pStyle w:val="Textindependent"/>
        <w:ind w:left="357" w:right="140"/>
        <w:rPr>
          <w:rFonts w:cs="Arial"/>
          <w:snapToGrid/>
          <w:sz w:val="22"/>
          <w:szCs w:val="22"/>
        </w:rPr>
      </w:pPr>
      <w:r w:rsidRPr="00C958C7">
        <w:rPr>
          <w:rFonts w:cs="Arial"/>
          <w:snapToGrid/>
          <w:sz w:val="22"/>
          <w:szCs w:val="22"/>
        </w:rPr>
        <w:t>El contratista está facultado para la obtención, acceso o consulta de todos aquellos documentos o base de datos o información necesaria, útil o complementaría, para la realización del contrato.</w:t>
      </w:r>
    </w:p>
    <w:p w14:paraId="78849818" w14:textId="77777777" w:rsidR="00C958C7" w:rsidRPr="00C958C7" w:rsidRDefault="00C958C7" w:rsidP="00C958C7">
      <w:pPr>
        <w:pStyle w:val="Textindependent"/>
        <w:ind w:left="357" w:right="140"/>
        <w:rPr>
          <w:rFonts w:cs="Arial"/>
          <w:snapToGrid/>
          <w:sz w:val="22"/>
          <w:szCs w:val="22"/>
        </w:rPr>
      </w:pPr>
    </w:p>
    <w:p w14:paraId="7F8EAF56" w14:textId="77777777" w:rsidR="0017349F" w:rsidRDefault="00C958C7" w:rsidP="0017349F">
      <w:pPr>
        <w:pStyle w:val="Textindependent"/>
        <w:ind w:left="357" w:right="142"/>
        <w:rPr>
          <w:rFonts w:cs="Arial"/>
          <w:snapToGrid/>
          <w:sz w:val="22"/>
          <w:szCs w:val="22"/>
        </w:rPr>
      </w:pPr>
      <w:r w:rsidRPr="00C958C7">
        <w:rPr>
          <w:rFonts w:cs="Arial"/>
          <w:snapToGrid/>
          <w:sz w:val="22"/>
          <w:szCs w:val="22"/>
        </w:rPr>
        <w:t xml:space="preserve">Los trabajos realizados por el Equipo redactor relativos </w:t>
      </w:r>
      <w:r w:rsidRPr="0017349F">
        <w:rPr>
          <w:rFonts w:cs="Arial"/>
          <w:snapToGrid/>
          <w:sz w:val="22"/>
          <w:szCs w:val="22"/>
        </w:rPr>
        <w:t xml:space="preserve">al PDU que se vayan generando son confidenciales y no se podrán difundir hasta la aprobación definitiva del PDU y la </w:t>
      </w:r>
      <w:r w:rsidRPr="00C958C7">
        <w:rPr>
          <w:rFonts w:cs="Arial"/>
          <w:snapToGrid/>
          <w:sz w:val="22"/>
          <w:szCs w:val="22"/>
        </w:rPr>
        <w:t xml:space="preserve">posterior publicación al Registro de </w:t>
      </w:r>
      <w:proofErr w:type="spellStart"/>
      <w:r w:rsidRPr="00C958C7">
        <w:rPr>
          <w:rFonts w:cs="Arial"/>
          <w:snapToGrid/>
          <w:sz w:val="22"/>
          <w:szCs w:val="22"/>
        </w:rPr>
        <w:t>Planeamiento</w:t>
      </w:r>
      <w:proofErr w:type="spellEnd"/>
      <w:r w:rsidRPr="00C958C7">
        <w:rPr>
          <w:rFonts w:cs="Arial"/>
          <w:snapToGrid/>
          <w:sz w:val="22"/>
          <w:szCs w:val="22"/>
        </w:rPr>
        <w:t xml:space="preserve"> </w:t>
      </w:r>
      <w:proofErr w:type="spellStart"/>
      <w:r w:rsidRPr="00C958C7">
        <w:rPr>
          <w:rFonts w:cs="Arial"/>
          <w:snapToGrid/>
          <w:sz w:val="22"/>
          <w:szCs w:val="22"/>
        </w:rPr>
        <w:t>Urbanístico</w:t>
      </w:r>
      <w:proofErr w:type="spellEnd"/>
      <w:r w:rsidRPr="00C958C7">
        <w:rPr>
          <w:rFonts w:cs="Arial"/>
          <w:snapToGrid/>
          <w:sz w:val="22"/>
          <w:szCs w:val="22"/>
        </w:rPr>
        <w:t xml:space="preserve"> de Cataluña.</w:t>
      </w:r>
    </w:p>
    <w:p w14:paraId="5AD660B5" w14:textId="77777777" w:rsidR="0017349F" w:rsidRDefault="0017349F" w:rsidP="0017349F">
      <w:pPr>
        <w:pStyle w:val="Textindependent"/>
        <w:ind w:left="357" w:right="142"/>
        <w:rPr>
          <w:rFonts w:cs="Arial"/>
          <w:snapToGrid/>
          <w:sz w:val="22"/>
          <w:szCs w:val="22"/>
        </w:rPr>
      </w:pPr>
    </w:p>
    <w:p w14:paraId="4E45D503" w14:textId="1FE97912" w:rsidR="00E87733" w:rsidRPr="0017349F" w:rsidRDefault="0017349F" w:rsidP="0017349F">
      <w:pPr>
        <w:pStyle w:val="Textindependent"/>
        <w:numPr>
          <w:ilvl w:val="0"/>
          <w:numId w:val="39"/>
        </w:numPr>
        <w:ind w:left="426" w:right="142" w:hanging="426"/>
        <w:rPr>
          <w:rFonts w:cs="Arial"/>
          <w:snapToGrid/>
          <w:sz w:val="22"/>
          <w:szCs w:val="22"/>
        </w:rPr>
      </w:pPr>
      <w:proofErr w:type="spellStart"/>
      <w:r w:rsidRPr="0017349F">
        <w:rPr>
          <w:rFonts w:cs="Arial"/>
          <w:u w:val="single"/>
        </w:rPr>
        <w:t>Plan</w:t>
      </w:r>
      <w:proofErr w:type="spellEnd"/>
      <w:r w:rsidRPr="0017349F">
        <w:rPr>
          <w:rFonts w:cs="Arial"/>
          <w:u w:val="single"/>
        </w:rPr>
        <w:t xml:space="preserve"> </w:t>
      </w:r>
      <w:r w:rsidR="00E87733" w:rsidRPr="0017349F">
        <w:rPr>
          <w:rFonts w:cs="Arial"/>
          <w:u w:val="single"/>
        </w:rPr>
        <w:t xml:space="preserve">o </w:t>
      </w:r>
      <w:proofErr w:type="spellStart"/>
      <w:r w:rsidR="00E87733" w:rsidRPr="0017349F">
        <w:rPr>
          <w:rFonts w:cs="Arial"/>
          <w:u w:val="single"/>
        </w:rPr>
        <w:t>medidas</w:t>
      </w:r>
      <w:proofErr w:type="spellEnd"/>
      <w:r w:rsidR="00E87733" w:rsidRPr="0017349F">
        <w:rPr>
          <w:rFonts w:cs="Arial"/>
          <w:u w:val="single"/>
        </w:rPr>
        <w:t xml:space="preserve"> de </w:t>
      </w:r>
      <w:proofErr w:type="spellStart"/>
      <w:r w:rsidR="00E87733" w:rsidRPr="0017349F">
        <w:rPr>
          <w:rFonts w:cs="Arial"/>
          <w:u w:val="single"/>
        </w:rPr>
        <w:t>conciliación</w:t>
      </w:r>
      <w:proofErr w:type="spellEnd"/>
      <w:r w:rsidR="00E87733" w:rsidRPr="0017349F">
        <w:rPr>
          <w:rFonts w:cs="Arial"/>
          <w:u w:val="single"/>
        </w:rPr>
        <w:t>:</w:t>
      </w:r>
    </w:p>
    <w:p w14:paraId="75580F09" w14:textId="77777777" w:rsidR="00E87733" w:rsidRDefault="00E87733" w:rsidP="006C6C1D">
      <w:pPr>
        <w:pStyle w:val="Textindependent"/>
        <w:rPr>
          <w:rFonts w:cs="Arial"/>
          <w:sz w:val="22"/>
          <w:szCs w:val="22"/>
        </w:rPr>
      </w:pPr>
    </w:p>
    <w:p w14:paraId="032602E0" w14:textId="77777777" w:rsidR="00E87733" w:rsidRPr="00E87733" w:rsidRDefault="00E87733" w:rsidP="00E87733">
      <w:pPr>
        <w:pStyle w:val="Textindependent"/>
        <w:ind w:left="357" w:right="137"/>
        <w:rPr>
          <w:rFonts w:cs="Arial"/>
          <w:snapToGrid/>
          <w:sz w:val="22"/>
          <w:szCs w:val="22"/>
        </w:rPr>
      </w:pPr>
      <w:r w:rsidRPr="00E87733">
        <w:rPr>
          <w:rFonts w:cs="Arial"/>
          <w:snapToGrid/>
          <w:sz w:val="22"/>
          <w:szCs w:val="22"/>
        </w:rPr>
        <w:t xml:space="preserve">La empresa adjudicataria del contrato, en el plazo de diez (10) días posteriores a la fecha de formalización del contrato tendrá que presentar en el responsable del contrato uno plano o medidas de conciliación corresponsable del tiempo laboral, familiar y personal en relación con las personas adscrito a la ejecución del contrato. A título de ejemplo: medidas económicas o asistenciales que faciliten la atención de menores o personas dependientes; medidas laborales como la reducción de jornada, excedencias, licencias o permisos de paternidad o maternidad; flexibilización, adaptación o reasignación de servicios y horarios en función de las necesidades de conciliación u otros de similares. </w:t>
      </w:r>
    </w:p>
    <w:p w14:paraId="728B92CD" w14:textId="77777777" w:rsidR="00E87733" w:rsidRDefault="00E87733" w:rsidP="00E87733">
      <w:pPr>
        <w:pStyle w:val="Textindependent"/>
        <w:ind w:left="357" w:right="137"/>
        <w:rPr>
          <w:rFonts w:cs="Arial"/>
          <w:snapToGrid/>
          <w:sz w:val="22"/>
          <w:szCs w:val="22"/>
        </w:rPr>
      </w:pPr>
    </w:p>
    <w:p w14:paraId="6000E7A8" w14:textId="3914EE91" w:rsidR="00053118" w:rsidRDefault="00E87733" w:rsidP="00053118">
      <w:pPr>
        <w:pStyle w:val="Textindependent"/>
        <w:ind w:left="357" w:right="137"/>
        <w:rPr>
          <w:rFonts w:cs="Arial"/>
          <w:snapToGrid/>
          <w:sz w:val="22"/>
          <w:szCs w:val="22"/>
        </w:rPr>
      </w:pPr>
      <w:r w:rsidRPr="00E87733">
        <w:rPr>
          <w:rFonts w:cs="Arial"/>
          <w:snapToGrid/>
          <w:sz w:val="22"/>
          <w:szCs w:val="22"/>
        </w:rPr>
        <w:t xml:space="preserve">El </w:t>
      </w:r>
      <w:proofErr w:type="spellStart"/>
      <w:r w:rsidRPr="00E87733">
        <w:rPr>
          <w:rFonts w:cs="Arial"/>
          <w:snapToGrid/>
          <w:sz w:val="22"/>
          <w:szCs w:val="22"/>
        </w:rPr>
        <w:t>incumplimiento</w:t>
      </w:r>
      <w:proofErr w:type="spellEnd"/>
      <w:r w:rsidRPr="00E87733">
        <w:rPr>
          <w:rFonts w:cs="Arial"/>
          <w:snapToGrid/>
          <w:sz w:val="22"/>
          <w:szCs w:val="22"/>
        </w:rPr>
        <w:t xml:space="preserve"> de </w:t>
      </w:r>
      <w:proofErr w:type="spellStart"/>
      <w:r w:rsidRPr="00E87733">
        <w:rPr>
          <w:rFonts w:cs="Arial"/>
          <w:snapToGrid/>
          <w:sz w:val="22"/>
          <w:szCs w:val="22"/>
        </w:rPr>
        <w:t>aportación</w:t>
      </w:r>
      <w:proofErr w:type="spellEnd"/>
      <w:r w:rsidRPr="00E87733">
        <w:rPr>
          <w:rFonts w:cs="Arial"/>
          <w:snapToGrid/>
          <w:sz w:val="22"/>
          <w:szCs w:val="22"/>
        </w:rPr>
        <w:t xml:space="preserve"> </w:t>
      </w:r>
      <w:r w:rsidR="0017349F">
        <w:rPr>
          <w:rFonts w:cs="Arial"/>
          <w:snapToGrid/>
          <w:sz w:val="22"/>
          <w:szCs w:val="22"/>
        </w:rPr>
        <w:t xml:space="preserve">del </w:t>
      </w:r>
      <w:proofErr w:type="spellStart"/>
      <w:r w:rsidR="0017349F">
        <w:rPr>
          <w:rFonts w:cs="Arial"/>
          <w:snapToGrid/>
          <w:sz w:val="22"/>
          <w:szCs w:val="22"/>
        </w:rPr>
        <w:t>plan</w:t>
      </w:r>
      <w:proofErr w:type="spellEnd"/>
      <w:r w:rsidRPr="00E87733">
        <w:rPr>
          <w:rFonts w:cs="Arial"/>
          <w:snapToGrid/>
          <w:sz w:val="22"/>
          <w:szCs w:val="22"/>
        </w:rPr>
        <w:t xml:space="preserve"> o </w:t>
      </w:r>
      <w:proofErr w:type="spellStart"/>
      <w:r w:rsidRPr="00E87733">
        <w:rPr>
          <w:rFonts w:cs="Arial"/>
          <w:snapToGrid/>
          <w:sz w:val="22"/>
          <w:szCs w:val="22"/>
        </w:rPr>
        <w:t>medidas</w:t>
      </w:r>
      <w:proofErr w:type="spellEnd"/>
      <w:r w:rsidRPr="00E87733">
        <w:rPr>
          <w:rFonts w:cs="Arial"/>
          <w:snapToGrid/>
          <w:sz w:val="22"/>
          <w:szCs w:val="22"/>
        </w:rPr>
        <w:t xml:space="preserve"> de conciliación corresponsable del tiempo laboral, familiar y personal, comportará, la penalización económica que no podrá exceder del 2% del precio del contrato, y como máximo acumulado el 10% del precio del contrato, que se efectuará mediante retención en la factura correspondiente hasta su entrega.</w:t>
      </w:r>
    </w:p>
    <w:p w14:paraId="01060AFB" w14:textId="77777777" w:rsidR="00053118" w:rsidRDefault="00053118" w:rsidP="00053118">
      <w:pPr>
        <w:pStyle w:val="Textindependent"/>
        <w:ind w:left="357" w:right="137"/>
        <w:rPr>
          <w:rFonts w:cs="Arial"/>
          <w:snapToGrid/>
          <w:sz w:val="22"/>
          <w:szCs w:val="22"/>
        </w:rPr>
      </w:pPr>
    </w:p>
    <w:p w14:paraId="66006585" w14:textId="1DC3F120" w:rsidR="00053118" w:rsidRPr="00053118" w:rsidRDefault="00053118" w:rsidP="00053118">
      <w:pPr>
        <w:pStyle w:val="Textindependent"/>
        <w:ind w:left="357" w:right="137"/>
        <w:rPr>
          <w:rFonts w:cs="Arial"/>
          <w:snapToGrid/>
          <w:sz w:val="22"/>
          <w:szCs w:val="22"/>
        </w:rPr>
      </w:pPr>
      <w:r w:rsidRPr="00A8666B">
        <w:t xml:space="preserve">La empresa </w:t>
      </w:r>
      <w:proofErr w:type="spellStart"/>
      <w:r w:rsidRPr="00A8666B">
        <w:t>contratista</w:t>
      </w:r>
      <w:proofErr w:type="spellEnd"/>
      <w:r w:rsidRPr="00A8666B">
        <w:t xml:space="preserve">, antes de la </w:t>
      </w:r>
      <w:proofErr w:type="spellStart"/>
      <w:r w:rsidRPr="00A8666B">
        <w:t>finalización</w:t>
      </w:r>
      <w:proofErr w:type="spellEnd"/>
      <w:r w:rsidRPr="00A8666B">
        <w:t xml:space="preserve"> de la </w:t>
      </w:r>
      <w:proofErr w:type="spellStart"/>
      <w:r w:rsidRPr="00A8666B">
        <w:t>ejecución</w:t>
      </w:r>
      <w:proofErr w:type="spellEnd"/>
      <w:r w:rsidRPr="00A8666B">
        <w:t xml:space="preserve"> </w:t>
      </w:r>
      <w:proofErr w:type="spellStart"/>
      <w:r w:rsidRPr="00A8666B">
        <w:t>tendrá</w:t>
      </w:r>
      <w:proofErr w:type="spellEnd"/>
      <w:r w:rsidRPr="00A8666B">
        <w:t xml:space="preserve"> que </w:t>
      </w:r>
      <w:proofErr w:type="spellStart"/>
      <w:r w:rsidRPr="00A8666B">
        <w:t>emitir</w:t>
      </w:r>
      <w:proofErr w:type="spellEnd"/>
      <w:r w:rsidRPr="00A8666B">
        <w:t xml:space="preserve"> un informe sobre la </w:t>
      </w:r>
      <w:proofErr w:type="spellStart"/>
      <w:r w:rsidRPr="00A8666B">
        <w:t>aplicación</w:t>
      </w:r>
      <w:proofErr w:type="spellEnd"/>
      <w:r w:rsidRPr="00A8666B">
        <w:t xml:space="preserve"> de las </w:t>
      </w:r>
      <w:proofErr w:type="spellStart"/>
      <w:r w:rsidRPr="00A8666B">
        <w:t>medidas</w:t>
      </w:r>
      <w:proofErr w:type="spellEnd"/>
      <w:r w:rsidRPr="00A8666B">
        <w:t xml:space="preserve"> a </w:t>
      </w:r>
      <w:proofErr w:type="spellStart"/>
      <w:r w:rsidRPr="00A8666B">
        <w:t>instancias</w:t>
      </w:r>
      <w:proofErr w:type="spellEnd"/>
      <w:r w:rsidRPr="00A8666B">
        <w:t xml:space="preserve"> del responsable del contrato.</w:t>
      </w:r>
    </w:p>
    <w:p w14:paraId="1CD3C47F" w14:textId="77777777" w:rsidR="00E87733" w:rsidRDefault="00E87733" w:rsidP="004F38AC">
      <w:pPr>
        <w:pStyle w:val="Textindependent"/>
        <w:rPr>
          <w:rFonts w:cs="Arial"/>
          <w:sz w:val="22"/>
          <w:szCs w:val="22"/>
        </w:rPr>
      </w:pPr>
    </w:p>
    <w:p w14:paraId="50B8D425" w14:textId="77777777" w:rsidR="006C6C1D" w:rsidRPr="003F4A89" w:rsidRDefault="006C6C1D" w:rsidP="006C6C1D">
      <w:pPr>
        <w:pStyle w:val="Pargrafdellista"/>
        <w:numPr>
          <w:ilvl w:val="0"/>
          <w:numId w:val="23"/>
        </w:numPr>
        <w:ind w:left="357"/>
        <w:jc w:val="both"/>
        <w:rPr>
          <w:rFonts w:ascii="Arial" w:hAnsi="Arial" w:cs="Arial"/>
          <w:sz w:val="22"/>
          <w:szCs w:val="22"/>
        </w:rPr>
      </w:pPr>
      <w:r w:rsidRPr="003F4A89">
        <w:rPr>
          <w:rFonts w:ascii="Arial" w:hAnsi="Arial" w:cs="Arial"/>
          <w:sz w:val="22"/>
          <w:szCs w:val="22"/>
          <w:u w:val="single"/>
        </w:rPr>
        <w:t>Consideraciones medioambientales:</w:t>
      </w:r>
    </w:p>
    <w:p w14:paraId="5DAF6994" w14:textId="77777777" w:rsidR="006C6C1D" w:rsidRPr="003F4A89" w:rsidRDefault="006C6C1D" w:rsidP="006C6C1D">
      <w:pPr>
        <w:pStyle w:val="Pargrafdellista"/>
        <w:ind w:left="357"/>
        <w:jc w:val="both"/>
        <w:rPr>
          <w:rFonts w:ascii="Arial" w:hAnsi="Arial" w:cs="Arial"/>
          <w:sz w:val="22"/>
          <w:szCs w:val="22"/>
        </w:rPr>
      </w:pPr>
    </w:p>
    <w:p w14:paraId="2D724050" w14:textId="77777777" w:rsidR="006C6C1D" w:rsidRPr="003F4A89" w:rsidRDefault="006C6C1D" w:rsidP="006C6C1D">
      <w:pPr>
        <w:pStyle w:val="Capalera"/>
        <w:ind w:left="330"/>
        <w:jc w:val="both"/>
        <w:rPr>
          <w:rFonts w:cs="Arial"/>
        </w:rPr>
      </w:pPr>
      <w:r w:rsidRPr="003F4A89">
        <w:rPr>
          <w:rFonts w:cs="Arial"/>
        </w:rPr>
        <w:t>Se establecen para la ejecución del contrato las consideraciones medioambientales que se detallan a continuación, con el fin de contribuir a cumplir el objetivo que establece el artículo 88 de la Ley 2/2011, de 4 de marzo, de economía sostenible, para el mantenimiento o la mejora de los valores medioambientales:</w:t>
      </w:r>
    </w:p>
    <w:p w14:paraId="131A05F9" w14:textId="77777777" w:rsidR="006C6C1D" w:rsidRPr="003F4A89" w:rsidRDefault="006C6C1D" w:rsidP="006C6C1D">
      <w:pPr>
        <w:pStyle w:val="Capalera"/>
        <w:ind w:left="330"/>
        <w:jc w:val="both"/>
        <w:rPr>
          <w:rFonts w:cs="Arial"/>
        </w:rPr>
      </w:pPr>
    </w:p>
    <w:p w14:paraId="6863CAD1" w14:textId="785CBD3A" w:rsidR="006C6C1D" w:rsidRPr="003F4A89" w:rsidRDefault="006C6C1D" w:rsidP="00641089">
      <w:pPr>
        <w:pStyle w:val="Capalera"/>
        <w:numPr>
          <w:ilvl w:val="0"/>
          <w:numId w:val="29"/>
        </w:numPr>
        <w:ind w:left="756"/>
        <w:jc w:val="both"/>
        <w:rPr>
          <w:rFonts w:cs="Arial"/>
        </w:rPr>
      </w:pPr>
      <w:r w:rsidRPr="003F4A89">
        <w:rPr>
          <w:rFonts w:cs="Arial"/>
        </w:rPr>
        <w:t xml:space="preserve">Reducir las impresiones el máximo posible y entregar todos los documentos generados </w:t>
      </w:r>
      <w:proofErr w:type="spellStart"/>
      <w:r w:rsidRPr="003F4A89">
        <w:rPr>
          <w:rFonts w:cs="Arial"/>
        </w:rPr>
        <w:t>preferentemente</w:t>
      </w:r>
      <w:proofErr w:type="spellEnd"/>
      <w:r w:rsidRPr="003F4A89">
        <w:rPr>
          <w:rFonts w:cs="Arial"/>
        </w:rPr>
        <w:t xml:space="preserve"> en formato </w:t>
      </w:r>
      <w:proofErr w:type="spellStart"/>
      <w:r w:rsidRPr="003F4A89">
        <w:rPr>
          <w:rFonts w:cs="Arial"/>
        </w:rPr>
        <w:t>electrónico</w:t>
      </w:r>
      <w:proofErr w:type="spellEnd"/>
      <w:r w:rsidR="0017349F">
        <w:rPr>
          <w:rFonts w:cs="Arial"/>
        </w:rPr>
        <w:t xml:space="preserve">. </w:t>
      </w:r>
      <w:proofErr w:type="spellStart"/>
      <w:r w:rsidR="0017349F">
        <w:rPr>
          <w:rFonts w:cs="Arial"/>
        </w:rPr>
        <w:t>Cuando</w:t>
      </w:r>
      <w:proofErr w:type="spellEnd"/>
      <w:r w:rsidRPr="003F4A89">
        <w:rPr>
          <w:rFonts w:cs="Arial"/>
        </w:rPr>
        <w:t xml:space="preserve"> </w:t>
      </w:r>
      <w:proofErr w:type="spellStart"/>
      <w:r w:rsidRPr="003F4A89">
        <w:rPr>
          <w:rFonts w:cs="Arial"/>
        </w:rPr>
        <w:t>sea</w:t>
      </w:r>
      <w:proofErr w:type="spellEnd"/>
      <w:r w:rsidRPr="003F4A89">
        <w:rPr>
          <w:rFonts w:cs="Arial"/>
        </w:rPr>
        <w:t xml:space="preserve"> </w:t>
      </w:r>
      <w:proofErr w:type="spellStart"/>
      <w:r w:rsidRPr="003F4A89">
        <w:rPr>
          <w:rFonts w:cs="Arial"/>
        </w:rPr>
        <w:t>necesario</w:t>
      </w:r>
      <w:proofErr w:type="spellEnd"/>
      <w:r w:rsidRPr="003F4A89">
        <w:rPr>
          <w:rFonts w:cs="Arial"/>
        </w:rPr>
        <w:t xml:space="preserve"> imprimir, utilizar preferentemente papel 100% reciclado y fabricado con un proceso libre de cloro, dar las impresiones a doble cara y en blanco y negro.</w:t>
      </w:r>
    </w:p>
    <w:p w14:paraId="576897F4" w14:textId="77777777" w:rsidR="006C6C1D" w:rsidRPr="003F4A89" w:rsidRDefault="006C6C1D" w:rsidP="006C6C1D">
      <w:pPr>
        <w:pStyle w:val="Capalera"/>
        <w:ind w:left="756"/>
        <w:jc w:val="both"/>
        <w:rPr>
          <w:rFonts w:cs="Arial"/>
        </w:rPr>
      </w:pPr>
    </w:p>
    <w:p w14:paraId="629A5849" w14:textId="77777777" w:rsidR="006C6C1D" w:rsidRDefault="006C6C1D" w:rsidP="00641089">
      <w:pPr>
        <w:pStyle w:val="Capalera"/>
        <w:numPr>
          <w:ilvl w:val="0"/>
          <w:numId w:val="29"/>
        </w:numPr>
        <w:ind w:left="756"/>
        <w:jc w:val="both"/>
        <w:rPr>
          <w:rFonts w:cs="Arial"/>
        </w:rPr>
      </w:pPr>
      <w:r w:rsidRPr="003F4A89">
        <w:rPr>
          <w:rFonts w:cs="Arial"/>
        </w:rPr>
        <w:lastRenderedPageBreak/>
        <w:t>Separar y gestionar correctamente las diferentes fracciones de residuos generados e implementar medidas de ahorro de agua y energía en la oficina.</w:t>
      </w:r>
    </w:p>
    <w:p w14:paraId="5639D0E5" w14:textId="77777777" w:rsidR="006C6C1D" w:rsidRPr="003F4A89" w:rsidRDefault="006C6C1D" w:rsidP="006C6C1D">
      <w:pPr>
        <w:pStyle w:val="Capalera"/>
        <w:jc w:val="both"/>
        <w:rPr>
          <w:rFonts w:cs="Arial"/>
        </w:rPr>
      </w:pPr>
    </w:p>
    <w:p w14:paraId="030FBC02" w14:textId="5C7751AA" w:rsidR="006C6C1D" w:rsidRPr="003F4A89" w:rsidRDefault="006C6C1D" w:rsidP="00641089">
      <w:pPr>
        <w:pStyle w:val="Capalera"/>
        <w:numPr>
          <w:ilvl w:val="0"/>
          <w:numId w:val="29"/>
        </w:numPr>
        <w:ind w:left="756"/>
        <w:jc w:val="both"/>
        <w:rPr>
          <w:rFonts w:cs="Arial"/>
        </w:rPr>
      </w:pPr>
      <w:proofErr w:type="spellStart"/>
      <w:r w:rsidRPr="003F4A89">
        <w:rPr>
          <w:rFonts w:cs="Arial"/>
        </w:rPr>
        <w:t>Realizar</w:t>
      </w:r>
      <w:proofErr w:type="spellEnd"/>
      <w:r w:rsidRPr="003F4A89">
        <w:rPr>
          <w:rFonts w:cs="Arial"/>
        </w:rPr>
        <w:t xml:space="preserve"> los </w:t>
      </w:r>
      <w:proofErr w:type="spellStart"/>
      <w:r w:rsidRPr="003F4A89">
        <w:rPr>
          <w:rFonts w:cs="Arial"/>
        </w:rPr>
        <w:t>desplazamientos</w:t>
      </w:r>
      <w:proofErr w:type="spellEnd"/>
      <w:r w:rsidRPr="003F4A89">
        <w:rPr>
          <w:rFonts w:cs="Arial"/>
        </w:rPr>
        <w:t xml:space="preserve"> imprescindible</w:t>
      </w:r>
      <w:r w:rsidR="0017349F">
        <w:rPr>
          <w:rFonts w:cs="Arial"/>
        </w:rPr>
        <w:t xml:space="preserve">s por </w:t>
      </w:r>
      <w:r w:rsidRPr="003F4A89">
        <w:rPr>
          <w:rFonts w:cs="Arial"/>
        </w:rPr>
        <w:t xml:space="preserve">la </w:t>
      </w:r>
      <w:proofErr w:type="spellStart"/>
      <w:r w:rsidRPr="003F4A89">
        <w:rPr>
          <w:rFonts w:cs="Arial"/>
        </w:rPr>
        <w:t>ejecución</w:t>
      </w:r>
      <w:proofErr w:type="spellEnd"/>
      <w:r w:rsidRPr="003F4A89">
        <w:rPr>
          <w:rFonts w:cs="Arial"/>
        </w:rPr>
        <w:t xml:space="preserve"> del </w:t>
      </w:r>
      <w:proofErr w:type="spellStart"/>
      <w:r w:rsidRPr="003F4A89">
        <w:rPr>
          <w:rFonts w:cs="Arial"/>
        </w:rPr>
        <w:t>contrato</w:t>
      </w:r>
      <w:proofErr w:type="spellEnd"/>
      <w:r w:rsidRPr="003F4A89">
        <w:rPr>
          <w:rFonts w:cs="Arial"/>
        </w:rPr>
        <w:t xml:space="preserve">, </w:t>
      </w:r>
      <w:proofErr w:type="spellStart"/>
      <w:r w:rsidRPr="003F4A89">
        <w:rPr>
          <w:rFonts w:cs="Arial"/>
        </w:rPr>
        <w:t>prioritariamente</w:t>
      </w:r>
      <w:proofErr w:type="spellEnd"/>
      <w:r w:rsidRPr="003F4A89">
        <w:rPr>
          <w:rFonts w:cs="Arial"/>
        </w:rPr>
        <w:t xml:space="preserve"> en transporte público o con vehículos de bajas emisiones: eléctricos, híbridos o de gas (</w:t>
      </w:r>
      <w:proofErr w:type="spellStart"/>
      <w:r w:rsidRPr="003F4A89">
        <w:rPr>
          <w:rFonts w:cs="Arial"/>
        </w:rPr>
        <w:t>bifuel</w:t>
      </w:r>
      <w:proofErr w:type="spellEnd"/>
      <w:r w:rsidRPr="003F4A89">
        <w:rPr>
          <w:rFonts w:cs="Arial"/>
        </w:rPr>
        <w:t xml:space="preserve"> de gasolina).</w:t>
      </w:r>
    </w:p>
    <w:p w14:paraId="53585DA1" w14:textId="77777777" w:rsidR="006C6C1D" w:rsidRDefault="006C6C1D" w:rsidP="006C6C1D">
      <w:pPr>
        <w:pStyle w:val="Textindependent"/>
        <w:rPr>
          <w:rFonts w:cs="Arial"/>
          <w:snapToGrid/>
          <w:sz w:val="22"/>
          <w:szCs w:val="22"/>
        </w:rPr>
      </w:pPr>
    </w:p>
    <w:p w14:paraId="01F46533" w14:textId="77777777" w:rsidR="00945E24" w:rsidRPr="003F4A89" w:rsidRDefault="00945E24" w:rsidP="00945E24">
      <w:pPr>
        <w:pStyle w:val="Textindependent"/>
        <w:numPr>
          <w:ilvl w:val="0"/>
          <w:numId w:val="25"/>
        </w:numPr>
        <w:ind w:left="284" w:hanging="284"/>
        <w:rPr>
          <w:rFonts w:cs="Arial"/>
          <w:snapToGrid/>
          <w:sz w:val="22"/>
          <w:szCs w:val="22"/>
        </w:rPr>
      </w:pPr>
      <w:r w:rsidRPr="003F4A89">
        <w:rPr>
          <w:rFonts w:cs="Arial"/>
          <w:sz w:val="22"/>
          <w:szCs w:val="22"/>
          <w:u w:val="single"/>
        </w:rPr>
        <w:t>Tratamiento de datos personales:</w:t>
      </w:r>
    </w:p>
    <w:p w14:paraId="62EF106E" w14:textId="77777777" w:rsidR="00945E24" w:rsidRDefault="00945E24" w:rsidP="00945E24">
      <w:pPr>
        <w:pStyle w:val="Textindependent"/>
        <w:spacing w:before="1" w:line="280" w:lineRule="auto"/>
        <w:ind w:right="405"/>
        <w:rPr>
          <w:rFonts w:cs="Arial"/>
          <w:snapToGrid/>
          <w:sz w:val="22"/>
          <w:szCs w:val="22"/>
        </w:rPr>
      </w:pPr>
    </w:p>
    <w:p w14:paraId="12E44A31" w14:textId="77777777" w:rsidR="00B403AD" w:rsidRDefault="00945E24" w:rsidP="00B403AD">
      <w:pPr>
        <w:pStyle w:val="Textindependent"/>
        <w:ind w:left="284"/>
        <w:rPr>
          <w:rFonts w:cs="Arial"/>
          <w:snapToGrid/>
          <w:sz w:val="22"/>
          <w:szCs w:val="22"/>
        </w:rPr>
      </w:pPr>
      <w:r w:rsidRPr="00C908E5">
        <w:rPr>
          <w:rFonts w:cs="Arial"/>
          <w:snapToGrid/>
          <w:sz w:val="22"/>
          <w:szCs w:val="22"/>
        </w:rPr>
        <w:t xml:space="preserve">La ejecución de este contrato implica el acceso de datos personales para su tratamiento. </w:t>
      </w:r>
      <w:r>
        <w:rPr>
          <w:rFonts w:cs="Arial"/>
          <w:snapToGrid/>
          <w:sz w:val="22"/>
          <w:szCs w:val="22"/>
        </w:rPr>
        <w:t xml:space="preserve">Concretamente </w:t>
      </w:r>
      <w:r w:rsidR="00BE6032">
        <w:rPr>
          <w:rFonts w:cs="Arial"/>
          <w:snapToGrid/>
          <w:sz w:val="22"/>
          <w:szCs w:val="22"/>
        </w:rPr>
        <w:t>e</w:t>
      </w:r>
      <w:r w:rsidRPr="00945E24">
        <w:rPr>
          <w:rFonts w:cs="Arial"/>
          <w:snapToGrid/>
          <w:sz w:val="22"/>
          <w:szCs w:val="22"/>
        </w:rPr>
        <w:t>n relación con los datos personales que puedan aparecer en el catastro o en las alegaciones que presenten las partes interesadas durante los procesos de información pública.</w:t>
      </w:r>
    </w:p>
    <w:p w14:paraId="003521BB" w14:textId="77777777" w:rsidR="00B403AD" w:rsidRDefault="00B403AD" w:rsidP="00B403AD">
      <w:pPr>
        <w:pStyle w:val="Textindependent"/>
        <w:ind w:left="284"/>
        <w:rPr>
          <w:rFonts w:cs="Arial"/>
          <w:snapToGrid/>
          <w:sz w:val="22"/>
          <w:szCs w:val="22"/>
        </w:rPr>
      </w:pPr>
    </w:p>
    <w:p w14:paraId="65B80D11" w14:textId="77777777" w:rsidR="00B403AD" w:rsidRDefault="00B403AD" w:rsidP="00B403AD">
      <w:pPr>
        <w:pStyle w:val="Textindependent"/>
        <w:ind w:left="284"/>
      </w:pPr>
      <w:r w:rsidRPr="00A8666B">
        <w:t>La empresa</w:t>
      </w:r>
      <w:r w:rsidRPr="00A8666B">
        <w:rPr>
          <w:spacing w:val="16"/>
        </w:rPr>
        <w:t xml:space="preserve"> </w:t>
      </w:r>
      <w:proofErr w:type="spellStart"/>
      <w:r w:rsidRPr="00A8666B">
        <w:t>contratista</w:t>
      </w:r>
      <w:proofErr w:type="spellEnd"/>
      <w:r w:rsidRPr="00A8666B">
        <w:rPr>
          <w:spacing w:val="17"/>
        </w:rPr>
        <w:t xml:space="preserve"> </w:t>
      </w:r>
      <w:r w:rsidRPr="00A8666B">
        <w:t>se</w:t>
      </w:r>
      <w:r w:rsidRPr="00A8666B">
        <w:rPr>
          <w:spacing w:val="18"/>
        </w:rPr>
        <w:t xml:space="preserve"> </w:t>
      </w:r>
      <w:proofErr w:type="spellStart"/>
      <w:r w:rsidRPr="00A8666B">
        <w:t>somete</w:t>
      </w:r>
      <w:proofErr w:type="spellEnd"/>
      <w:r w:rsidRPr="00A8666B">
        <w:rPr>
          <w:spacing w:val="16"/>
        </w:rPr>
        <w:t xml:space="preserve"> </w:t>
      </w:r>
      <w:r w:rsidRPr="00A8666B">
        <w:t>en</w:t>
      </w:r>
      <w:r w:rsidRPr="00A8666B">
        <w:rPr>
          <w:spacing w:val="16"/>
        </w:rPr>
        <w:t xml:space="preserve"> </w:t>
      </w:r>
      <w:r w:rsidRPr="00A8666B">
        <w:t>todo</w:t>
      </w:r>
      <w:r w:rsidRPr="00A8666B">
        <w:rPr>
          <w:spacing w:val="16"/>
        </w:rPr>
        <w:t xml:space="preserve"> </w:t>
      </w:r>
      <w:r w:rsidRPr="00A8666B">
        <w:t>caso</w:t>
      </w:r>
      <w:r w:rsidRPr="00A8666B">
        <w:rPr>
          <w:spacing w:val="18"/>
        </w:rPr>
        <w:t xml:space="preserve"> </w:t>
      </w:r>
      <w:r w:rsidRPr="00A8666B">
        <w:t>tanto</w:t>
      </w:r>
      <w:r w:rsidRPr="00A8666B">
        <w:rPr>
          <w:spacing w:val="16"/>
        </w:rPr>
        <w:t xml:space="preserve"> </w:t>
      </w:r>
      <w:r w:rsidRPr="00A8666B">
        <w:t>a</w:t>
      </w:r>
      <w:r w:rsidRPr="00A8666B">
        <w:rPr>
          <w:spacing w:val="20"/>
        </w:rPr>
        <w:t xml:space="preserve"> </w:t>
      </w:r>
      <w:r w:rsidRPr="00A8666B">
        <w:t>la</w:t>
      </w:r>
      <w:r w:rsidRPr="00A8666B">
        <w:rPr>
          <w:spacing w:val="18"/>
        </w:rPr>
        <w:t xml:space="preserve"> </w:t>
      </w:r>
      <w:r w:rsidRPr="00A8666B">
        <w:t>normativa</w:t>
      </w:r>
      <w:r w:rsidRPr="00A8666B">
        <w:rPr>
          <w:spacing w:val="16"/>
        </w:rPr>
        <w:t xml:space="preserve"> </w:t>
      </w:r>
      <w:r w:rsidRPr="00A8666B">
        <w:t>estatal</w:t>
      </w:r>
      <w:r w:rsidRPr="00A8666B">
        <w:rPr>
          <w:spacing w:val="18"/>
        </w:rPr>
        <w:t xml:space="preserve"> </w:t>
      </w:r>
      <w:r w:rsidRPr="00A8666B">
        <w:t>y</w:t>
      </w:r>
      <w:r w:rsidRPr="00A8666B">
        <w:rPr>
          <w:spacing w:val="16"/>
        </w:rPr>
        <w:t xml:space="preserve"> </w:t>
      </w:r>
      <w:r w:rsidRPr="00A8666B">
        <w:t>a</w:t>
      </w:r>
      <w:r w:rsidRPr="00A8666B">
        <w:rPr>
          <w:spacing w:val="19"/>
        </w:rPr>
        <w:t xml:space="preserve"> </w:t>
      </w:r>
      <w:r w:rsidRPr="00A8666B">
        <w:t>la</w:t>
      </w:r>
      <w:r w:rsidRPr="00A8666B">
        <w:rPr>
          <w:spacing w:val="18"/>
        </w:rPr>
        <w:t xml:space="preserve"> </w:t>
      </w:r>
      <w:r w:rsidRPr="00A8666B">
        <w:t>de</w:t>
      </w:r>
      <w:r w:rsidRPr="00A8666B">
        <w:rPr>
          <w:spacing w:val="21"/>
        </w:rPr>
        <w:t xml:space="preserve"> </w:t>
      </w:r>
      <w:r w:rsidRPr="00A8666B">
        <w:t>la</w:t>
      </w:r>
      <w:r w:rsidRPr="00A8666B">
        <w:rPr>
          <w:spacing w:val="16"/>
        </w:rPr>
        <w:t xml:space="preserve"> </w:t>
      </w:r>
      <w:r w:rsidRPr="00A8666B">
        <w:t>Unión</w:t>
      </w:r>
      <w:r w:rsidRPr="00A8666B">
        <w:rPr>
          <w:spacing w:val="18"/>
        </w:rPr>
        <w:t xml:space="preserve"> </w:t>
      </w:r>
      <w:r w:rsidRPr="00A8666B">
        <w:t>Europea</w:t>
      </w:r>
      <w:r w:rsidRPr="00A8666B">
        <w:rPr>
          <w:spacing w:val="17"/>
        </w:rPr>
        <w:t xml:space="preserve"> </w:t>
      </w:r>
      <w:r w:rsidRPr="00A8666B">
        <w:t xml:space="preserve">en </w:t>
      </w:r>
      <w:proofErr w:type="spellStart"/>
      <w:r w:rsidRPr="00A8666B">
        <w:t>materia</w:t>
      </w:r>
      <w:proofErr w:type="spellEnd"/>
      <w:r w:rsidRPr="00A8666B">
        <w:t xml:space="preserve"> de </w:t>
      </w:r>
      <w:proofErr w:type="spellStart"/>
      <w:r w:rsidRPr="00A8666B">
        <w:t>protección</w:t>
      </w:r>
      <w:proofErr w:type="spellEnd"/>
      <w:r w:rsidRPr="00A8666B">
        <w:t xml:space="preserve"> de </w:t>
      </w:r>
      <w:proofErr w:type="spellStart"/>
      <w:r w:rsidRPr="00A8666B">
        <w:t>datos</w:t>
      </w:r>
      <w:proofErr w:type="spellEnd"/>
      <w:r w:rsidRPr="00A8666B">
        <w:t>.</w:t>
      </w:r>
    </w:p>
    <w:p w14:paraId="2FC65DEC" w14:textId="77777777" w:rsidR="00B403AD" w:rsidRDefault="00B403AD" w:rsidP="00B403AD">
      <w:pPr>
        <w:pStyle w:val="Textindependent"/>
        <w:ind w:left="284"/>
      </w:pPr>
    </w:p>
    <w:p w14:paraId="2573C966" w14:textId="45E1DCEE" w:rsidR="00B403AD" w:rsidRPr="00B403AD" w:rsidRDefault="00B403AD" w:rsidP="00B403AD">
      <w:pPr>
        <w:pStyle w:val="Textindependent"/>
        <w:ind w:left="284"/>
        <w:rPr>
          <w:rFonts w:cs="Arial"/>
          <w:snapToGrid/>
          <w:sz w:val="22"/>
          <w:szCs w:val="22"/>
        </w:rPr>
      </w:pPr>
      <w:proofErr w:type="spellStart"/>
      <w:r>
        <w:t>Asimismo</w:t>
      </w:r>
      <w:proofErr w:type="spellEnd"/>
      <w:r>
        <w:t xml:space="preserve">  </w:t>
      </w:r>
      <w:r w:rsidRPr="00A8666B">
        <w:t>se obliga</w:t>
      </w:r>
      <w:r w:rsidRPr="00A8666B">
        <w:rPr>
          <w:spacing w:val="40"/>
        </w:rPr>
        <w:t xml:space="preserve"> </w:t>
      </w:r>
      <w:r w:rsidR="0017349F">
        <w:t xml:space="preserve">al </w:t>
      </w:r>
      <w:proofErr w:type="spellStart"/>
      <w:r w:rsidR="0017349F">
        <w:t>cumplimiento</w:t>
      </w:r>
      <w:proofErr w:type="spellEnd"/>
      <w:r w:rsidRPr="00A8666B">
        <w:rPr>
          <w:spacing w:val="40"/>
        </w:rPr>
        <w:t xml:space="preserve"> </w:t>
      </w:r>
      <w:r w:rsidRPr="00A8666B">
        <w:t>de</w:t>
      </w:r>
      <w:r w:rsidRPr="00A8666B">
        <w:rPr>
          <w:spacing w:val="40"/>
        </w:rPr>
        <w:t xml:space="preserve"> </w:t>
      </w:r>
      <w:r w:rsidRPr="00A8666B">
        <w:t>la</w:t>
      </w:r>
      <w:r w:rsidRPr="00A8666B">
        <w:rPr>
          <w:spacing w:val="40"/>
        </w:rPr>
        <w:t xml:space="preserve"> </w:t>
      </w:r>
      <w:proofErr w:type="spellStart"/>
      <w:r w:rsidRPr="00A8666B">
        <w:t>finalidad</w:t>
      </w:r>
      <w:proofErr w:type="spellEnd"/>
      <w:r w:rsidRPr="00A8666B">
        <w:rPr>
          <w:spacing w:val="40"/>
        </w:rPr>
        <w:t xml:space="preserve"> </w:t>
      </w:r>
      <w:r w:rsidRPr="00A8666B">
        <w:t>del</w:t>
      </w:r>
      <w:r w:rsidRPr="00A8666B">
        <w:rPr>
          <w:spacing w:val="40"/>
        </w:rPr>
        <w:t xml:space="preserve"> </w:t>
      </w:r>
      <w:r w:rsidRPr="00A8666B">
        <w:t>tratamiento</w:t>
      </w:r>
      <w:r w:rsidRPr="00A8666B">
        <w:rPr>
          <w:spacing w:val="40"/>
        </w:rPr>
        <w:t xml:space="preserve"> </w:t>
      </w:r>
      <w:r w:rsidRPr="00A8666B">
        <w:t>de</w:t>
      </w:r>
      <w:r w:rsidRPr="00A8666B">
        <w:rPr>
          <w:spacing w:val="40"/>
        </w:rPr>
        <w:t xml:space="preserve"> </w:t>
      </w:r>
      <w:proofErr w:type="spellStart"/>
      <w:r w:rsidRPr="00A8666B">
        <w:t>dadas</w:t>
      </w:r>
      <w:proofErr w:type="spellEnd"/>
      <w:r w:rsidRPr="00A8666B">
        <w:rPr>
          <w:spacing w:val="40"/>
        </w:rPr>
        <w:t xml:space="preserve"> </w:t>
      </w:r>
      <w:r w:rsidRPr="00A8666B">
        <w:t>de</w:t>
      </w:r>
      <w:r w:rsidRPr="00A8666B">
        <w:rPr>
          <w:spacing w:val="40"/>
        </w:rPr>
        <w:t xml:space="preserve"> </w:t>
      </w:r>
      <w:proofErr w:type="spellStart"/>
      <w:r w:rsidRPr="00A8666B">
        <w:t>carácter</w:t>
      </w:r>
      <w:proofErr w:type="spellEnd"/>
      <w:r w:rsidRPr="00A8666B">
        <w:t xml:space="preserve"> personal</w:t>
      </w:r>
      <w:r>
        <w:t xml:space="preserve"> y a </w:t>
      </w:r>
      <w:r w:rsidRPr="00A8666B">
        <w:t xml:space="preserve">comunicar </w:t>
      </w:r>
      <w:proofErr w:type="spellStart"/>
      <w:r w:rsidRPr="00A8666B">
        <w:t>cualquier</w:t>
      </w:r>
      <w:proofErr w:type="spellEnd"/>
      <w:r w:rsidRPr="00A8666B">
        <w:t xml:space="preserve"> </w:t>
      </w:r>
      <w:proofErr w:type="spellStart"/>
      <w:r w:rsidRPr="00A8666B">
        <w:t>cambio</w:t>
      </w:r>
      <w:proofErr w:type="spellEnd"/>
      <w:r w:rsidRPr="00A8666B">
        <w:t xml:space="preserve"> en la ubicación de los servidores y </w:t>
      </w:r>
      <w:r w:rsidR="0017349F">
        <w:t xml:space="preserve">del </w:t>
      </w:r>
      <w:proofErr w:type="spellStart"/>
      <w:r w:rsidR="0017349F">
        <w:t>lugar</w:t>
      </w:r>
      <w:proofErr w:type="spellEnd"/>
      <w:r w:rsidRPr="00A8666B">
        <w:t xml:space="preserve"> </w:t>
      </w:r>
      <w:proofErr w:type="spellStart"/>
      <w:r w:rsidRPr="00A8666B">
        <w:t>donde</w:t>
      </w:r>
      <w:proofErr w:type="spellEnd"/>
      <w:r w:rsidRPr="00A8666B">
        <w:t xml:space="preserve"> se </w:t>
      </w:r>
      <w:proofErr w:type="spellStart"/>
      <w:r w:rsidRPr="00A8666B">
        <w:t>prestan</w:t>
      </w:r>
      <w:proofErr w:type="spellEnd"/>
      <w:r w:rsidRPr="00A8666B">
        <w:t xml:space="preserve"> los servicios asociados a estos respecto de la de información</w:t>
      </w:r>
      <w:r w:rsidRPr="00A8666B">
        <w:rPr>
          <w:spacing w:val="-2"/>
        </w:rPr>
        <w:t xml:space="preserve"> </w:t>
      </w:r>
      <w:r w:rsidRPr="00A8666B">
        <w:t>facilitada en la declaración</w:t>
      </w:r>
      <w:r w:rsidRPr="00A8666B">
        <w:rPr>
          <w:spacing w:val="40"/>
        </w:rPr>
        <w:t xml:space="preserve"> </w:t>
      </w:r>
      <w:r w:rsidRPr="00A8666B">
        <w:t>que tendrá que presentar antes de la formalización del contrato.</w:t>
      </w:r>
    </w:p>
    <w:p w14:paraId="6EDDCB8B" w14:textId="77777777" w:rsidR="00B403AD" w:rsidRDefault="00B403AD" w:rsidP="00945E24">
      <w:pPr>
        <w:pStyle w:val="Textindependent"/>
        <w:ind w:left="284"/>
        <w:rPr>
          <w:rFonts w:cs="Arial"/>
          <w:snapToGrid/>
          <w:sz w:val="22"/>
          <w:szCs w:val="22"/>
        </w:rPr>
      </w:pPr>
    </w:p>
    <w:p w14:paraId="1FAACF04" w14:textId="12A853A8" w:rsidR="00B403AD" w:rsidRDefault="00B403AD" w:rsidP="00B403AD">
      <w:pPr>
        <w:pStyle w:val="Textindependent"/>
        <w:ind w:left="284"/>
      </w:pPr>
      <w:r>
        <w:rPr>
          <w:rFonts w:cs="Arial"/>
          <w:snapToGrid/>
          <w:sz w:val="22"/>
          <w:szCs w:val="22"/>
        </w:rPr>
        <w:t xml:space="preserve">Dado que el </w:t>
      </w:r>
      <w:proofErr w:type="spellStart"/>
      <w:r>
        <w:rPr>
          <w:rFonts w:cs="Arial"/>
          <w:snapToGrid/>
          <w:sz w:val="22"/>
          <w:szCs w:val="22"/>
        </w:rPr>
        <w:t>contrato</w:t>
      </w:r>
      <w:proofErr w:type="spellEnd"/>
      <w:r>
        <w:rPr>
          <w:rFonts w:cs="Arial"/>
          <w:snapToGrid/>
          <w:sz w:val="22"/>
          <w:szCs w:val="22"/>
        </w:rPr>
        <w:t xml:space="preserve"> comporta el </w:t>
      </w:r>
      <w:proofErr w:type="spellStart"/>
      <w:r w:rsidRPr="00A8666B">
        <w:t>tratamiento</w:t>
      </w:r>
      <w:proofErr w:type="spellEnd"/>
      <w:r w:rsidRPr="00A8666B">
        <w:t xml:space="preserve"> o la </w:t>
      </w:r>
      <w:proofErr w:type="spellStart"/>
      <w:r w:rsidRPr="00A8666B">
        <w:t>cesión</w:t>
      </w:r>
      <w:proofErr w:type="spellEnd"/>
      <w:r w:rsidRPr="00A8666B">
        <w:t xml:space="preserve"> de </w:t>
      </w:r>
      <w:proofErr w:type="spellStart"/>
      <w:r w:rsidRPr="00A8666B">
        <w:t>datos</w:t>
      </w:r>
      <w:proofErr w:type="spellEnd"/>
      <w:r w:rsidRPr="00A8666B">
        <w:t xml:space="preserve"> de </w:t>
      </w:r>
      <w:proofErr w:type="spellStart"/>
      <w:r w:rsidRPr="00A8666B">
        <w:t>carácter</w:t>
      </w:r>
      <w:proofErr w:type="spellEnd"/>
      <w:r w:rsidRPr="00A8666B">
        <w:t xml:space="preserve"> personal, las </w:t>
      </w:r>
      <w:proofErr w:type="spellStart"/>
      <w:r w:rsidRPr="00A8666B">
        <w:t>empresas</w:t>
      </w:r>
      <w:proofErr w:type="spellEnd"/>
      <w:r w:rsidRPr="00A8666B">
        <w:t xml:space="preserve"> </w:t>
      </w:r>
      <w:proofErr w:type="spellStart"/>
      <w:r w:rsidRPr="00A8666B">
        <w:t>licitadoras</w:t>
      </w:r>
      <w:proofErr w:type="spellEnd"/>
      <w:r w:rsidRPr="00A8666B">
        <w:t xml:space="preserve"> </w:t>
      </w:r>
      <w:proofErr w:type="spellStart"/>
      <w:r w:rsidRPr="00A8666B">
        <w:t>tienen</w:t>
      </w:r>
      <w:proofErr w:type="spellEnd"/>
      <w:r w:rsidRPr="00A8666B">
        <w:t xml:space="preserve"> que indicar </w:t>
      </w:r>
      <w:proofErr w:type="spellStart"/>
      <w:r w:rsidRPr="00A8666B">
        <w:t>necesariamente</w:t>
      </w:r>
      <w:proofErr w:type="spellEnd"/>
      <w:r w:rsidRPr="00A8666B">
        <w:t xml:space="preserve"> en </w:t>
      </w:r>
      <w:proofErr w:type="spellStart"/>
      <w:r w:rsidRPr="00A8666B">
        <w:t>sus</w:t>
      </w:r>
      <w:proofErr w:type="spellEnd"/>
      <w:r w:rsidRPr="00A8666B">
        <w:t xml:space="preserve"> </w:t>
      </w:r>
      <w:proofErr w:type="spellStart"/>
      <w:r w:rsidRPr="00A8666B">
        <w:t>ofertas</w:t>
      </w:r>
      <w:proofErr w:type="spellEnd"/>
      <w:r w:rsidRPr="00A8666B">
        <w:t xml:space="preserve"> si </w:t>
      </w:r>
      <w:proofErr w:type="spellStart"/>
      <w:r w:rsidRPr="00A8666B">
        <w:t>tienen</w:t>
      </w:r>
      <w:proofErr w:type="spellEnd"/>
      <w:r w:rsidRPr="00A8666B">
        <w:t xml:space="preserve"> </w:t>
      </w:r>
      <w:proofErr w:type="spellStart"/>
      <w:r w:rsidRPr="00A8666B">
        <w:t>previsto</w:t>
      </w:r>
      <w:proofErr w:type="spellEnd"/>
      <w:r w:rsidRPr="00A8666B">
        <w:t xml:space="preserve"> </w:t>
      </w:r>
      <w:proofErr w:type="spellStart"/>
      <w:r w:rsidRPr="00A8666B">
        <w:t>subcontratar</w:t>
      </w:r>
      <w:proofErr w:type="spellEnd"/>
      <w:r w:rsidRPr="00A8666B">
        <w:t xml:space="preserve"> los servidores o los </w:t>
      </w:r>
      <w:proofErr w:type="spellStart"/>
      <w:r w:rsidRPr="00A8666B">
        <w:t>servicios</w:t>
      </w:r>
      <w:proofErr w:type="spellEnd"/>
      <w:r w:rsidRPr="00A8666B">
        <w:t xml:space="preserve"> que los </w:t>
      </w:r>
      <w:proofErr w:type="spellStart"/>
      <w:r w:rsidRPr="00A8666B">
        <w:t>sueño</w:t>
      </w:r>
      <w:proofErr w:type="spellEnd"/>
      <w:r w:rsidRPr="00A8666B">
        <w:t xml:space="preserve"> </w:t>
      </w:r>
      <w:proofErr w:type="spellStart"/>
      <w:r w:rsidRPr="00A8666B">
        <w:t>asociados</w:t>
      </w:r>
      <w:proofErr w:type="spellEnd"/>
      <w:r w:rsidRPr="00A8666B">
        <w:t xml:space="preserve">, el nombre o el perfil empresarial, </w:t>
      </w:r>
      <w:proofErr w:type="spellStart"/>
      <w:r w:rsidRPr="00A8666B">
        <w:t>definido</w:t>
      </w:r>
      <w:proofErr w:type="spellEnd"/>
      <w:r w:rsidRPr="00A8666B">
        <w:t xml:space="preserve"> por referencia a las condiciones de </w:t>
      </w:r>
      <w:proofErr w:type="spellStart"/>
      <w:r w:rsidRPr="00A8666B">
        <w:t>solvencia</w:t>
      </w:r>
      <w:proofErr w:type="spellEnd"/>
      <w:r w:rsidRPr="00A8666B">
        <w:t xml:space="preserve"> </w:t>
      </w:r>
      <w:proofErr w:type="spellStart"/>
      <w:r w:rsidRPr="00A8666B">
        <w:t>profesional</w:t>
      </w:r>
      <w:proofErr w:type="spellEnd"/>
      <w:r w:rsidRPr="00A8666B">
        <w:t xml:space="preserve"> o </w:t>
      </w:r>
      <w:proofErr w:type="spellStart"/>
      <w:r w:rsidRPr="00A8666B">
        <w:t>técnica</w:t>
      </w:r>
      <w:proofErr w:type="spellEnd"/>
      <w:r w:rsidRPr="00A8666B">
        <w:t xml:space="preserve">, de las </w:t>
      </w:r>
      <w:proofErr w:type="spellStart"/>
      <w:r w:rsidRPr="00A8666B">
        <w:t>empresas</w:t>
      </w:r>
      <w:proofErr w:type="spellEnd"/>
      <w:r w:rsidRPr="00A8666B">
        <w:t xml:space="preserve"> </w:t>
      </w:r>
      <w:proofErr w:type="spellStart"/>
      <w:r w:rsidRPr="00A8666B">
        <w:t>subcontratistas</w:t>
      </w:r>
      <w:proofErr w:type="spellEnd"/>
      <w:r w:rsidRPr="00A8666B">
        <w:t xml:space="preserve"> que los </w:t>
      </w:r>
      <w:proofErr w:type="spellStart"/>
      <w:r w:rsidRPr="00A8666B">
        <w:t>tengan</w:t>
      </w:r>
      <w:proofErr w:type="spellEnd"/>
      <w:r w:rsidRPr="00A8666B">
        <w:t xml:space="preserve"> que </w:t>
      </w:r>
      <w:proofErr w:type="spellStart"/>
      <w:r w:rsidRPr="00A8666B">
        <w:t>ejecutar</w:t>
      </w:r>
      <w:proofErr w:type="spellEnd"/>
      <w:r>
        <w:t>.</w:t>
      </w:r>
    </w:p>
    <w:p w14:paraId="5ED64FA9" w14:textId="77777777" w:rsidR="00B403AD" w:rsidRDefault="00B403AD" w:rsidP="00B403AD">
      <w:pPr>
        <w:pStyle w:val="Textindependent"/>
        <w:ind w:left="284"/>
      </w:pPr>
    </w:p>
    <w:p w14:paraId="2DFE03D0" w14:textId="77777777" w:rsidR="00B403AD" w:rsidRDefault="00B403AD" w:rsidP="00B403AD">
      <w:pPr>
        <w:pStyle w:val="Textindependent"/>
        <w:ind w:left="284"/>
        <w:rPr>
          <w:rFonts w:cs="Arial"/>
          <w:snapToGrid/>
          <w:sz w:val="22"/>
          <w:szCs w:val="22"/>
        </w:rPr>
      </w:pPr>
      <w:r w:rsidRPr="00C908E5">
        <w:rPr>
          <w:rFonts w:cs="Arial"/>
          <w:snapToGrid/>
          <w:sz w:val="22"/>
          <w:szCs w:val="22"/>
        </w:rPr>
        <w:t>El adjudicatario del contrato tendrá que firmar un acuerdo de encargo de tratamiento  de datos personales.</w:t>
      </w:r>
    </w:p>
    <w:p w14:paraId="068A47E2" w14:textId="77777777" w:rsidR="00945E24" w:rsidRPr="003F4A89" w:rsidRDefault="00945E24" w:rsidP="006C6C1D">
      <w:pPr>
        <w:pStyle w:val="Textindependent"/>
        <w:rPr>
          <w:rFonts w:cs="Arial"/>
          <w:snapToGrid/>
          <w:sz w:val="22"/>
          <w:szCs w:val="22"/>
        </w:rPr>
      </w:pPr>
    </w:p>
    <w:p w14:paraId="000CBC70" w14:textId="77777777" w:rsidR="006C6C1D" w:rsidRPr="003F4A89" w:rsidRDefault="006C6C1D" w:rsidP="006C6C1D">
      <w:pPr>
        <w:numPr>
          <w:ilvl w:val="0"/>
          <w:numId w:val="3"/>
        </w:numPr>
        <w:spacing w:after="0" w:line="240" w:lineRule="auto"/>
        <w:jc w:val="both"/>
        <w:rPr>
          <w:rFonts w:cs="Arial"/>
          <w:b/>
          <w:snapToGrid w:val="0"/>
        </w:rPr>
      </w:pPr>
      <w:r w:rsidRPr="003F4A89">
        <w:rPr>
          <w:rFonts w:cs="Arial"/>
          <w:b/>
          <w:snapToGrid w:val="0"/>
        </w:rPr>
        <w:t>Penalidades</w:t>
      </w:r>
    </w:p>
    <w:p w14:paraId="52F964FB" w14:textId="77777777" w:rsidR="00CA1F55" w:rsidRDefault="00CA1F55" w:rsidP="008B4B85">
      <w:pPr>
        <w:pStyle w:val="Textindependent"/>
        <w:rPr>
          <w:rFonts w:cs="Arial"/>
          <w:b/>
          <w:sz w:val="22"/>
          <w:szCs w:val="22"/>
        </w:rPr>
      </w:pPr>
    </w:p>
    <w:p w14:paraId="04BBFB44" w14:textId="7FDFE7E5" w:rsidR="008B4B85" w:rsidRPr="008B4B85" w:rsidRDefault="008B4B85" w:rsidP="008B4B85">
      <w:pPr>
        <w:pStyle w:val="Textindependent"/>
        <w:ind w:left="360" w:right="64"/>
        <w:rPr>
          <w:rFonts w:cs="Arial"/>
          <w:snapToGrid/>
          <w:sz w:val="22"/>
          <w:szCs w:val="22"/>
        </w:rPr>
      </w:pPr>
      <w:r w:rsidRPr="008B4B85">
        <w:rPr>
          <w:rFonts w:cs="Arial"/>
          <w:snapToGrid/>
          <w:sz w:val="22"/>
          <w:szCs w:val="22"/>
        </w:rPr>
        <w:t xml:space="preserve">El </w:t>
      </w:r>
      <w:proofErr w:type="spellStart"/>
      <w:r w:rsidRPr="008B4B85">
        <w:rPr>
          <w:rFonts w:cs="Arial"/>
          <w:snapToGrid/>
          <w:sz w:val="22"/>
          <w:szCs w:val="22"/>
        </w:rPr>
        <w:t>incumplimiento</w:t>
      </w:r>
      <w:proofErr w:type="spellEnd"/>
      <w:r w:rsidRPr="008B4B85">
        <w:rPr>
          <w:rFonts w:cs="Arial"/>
          <w:snapToGrid/>
          <w:sz w:val="22"/>
          <w:szCs w:val="22"/>
        </w:rPr>
        <w:t xml:space="preserve"> de </w:t>
      </w:r>
      <w:proofErr w:type="spellStart"/>
      <w:r w:rsidRPr="008B4B85">
        <w:rPr>
          <w:rFonts w:cs="Arial"/>
          <w:snapToGrid/>
          <w:sz w:val="22"/>
          <w:szCs w:val="22"/>
        </w:rPr>
        <w:t>aportación</w:t>
      </w:r>
      <w:proofErr w:type="spellEnd"/>
      <w:r w:rsidRPr="008B4B85">
        <w:rPr>
          <w:rFonts w:cs="Arial"/>
          <w:snapToGrid/>
          <w:sz w:val="22"/>
          <w:szCs w:val="22"/>
        </w:rPr>
        <w:t xml:space="preserve"> </w:t>
      </w:r>
      <w:r w:rsidR="0017349F">
        <w:rPr>
          <w:rFonts w:cs="Arial"/>
          <w:snapToGrid/>
          <w:sz w:val="22"/>
          <w:szCs w:val="22"/>
        </w:rPr>
        <w:t xml:space="preserve">del </w:t>
      </w:r>
      <w:proofErr w:type="spellStart"/>
      <w:r w:rsidR="0017349F">
        <w:rPr>
          <w:rFonts w:cs="Arial"/>
          <w:snapToGrid/>
          <w:sz w:val="22"/>
          <w:szCs w:val="22"/>
        </w:rPr>
        <w:t>plan</w:t>
      </w:r>
      <w:proofErr w:type="spellEnd"/>
      <w:r w:rsidRPr="008B4B85">
        <w:rPr>
          <w:rFonts w:cs="Arial"/>
          <w:snapToGrid/>
          <w:sz w:val="22"/>
          <w:szCs w:val="22"/>
        </w:rPr>
        <w:t xml:space="preserve"> o </w:t>
      </w:r>
      <w:proofErr w:type="spellStart"/>
      <w:r w:rsidRPr="008B4B85">
        <w:rPr>
          <w:rFonts w:cs="Arial"/>
          <w:snapToGrid/>
          <w:sz w:val="22"/>
          <w:szCs w:val="22"/>
        </w:rPr>
        <w:t>medidas</w:t>
      </w:r>
      <w:proofErr w:type="spellEnd"/>
      <w:r w:rsidRPr="008B4B85">
        <w:rPr>
          <w:rFonts w:cs="Arial"/>
          <w:snapToGrid/>
          <w:sz w:val="22"/>
          <w:szCs w:val="22"/>
        </w:rPr>
        <w:t xml:space="preserve"> de conciliación corresponsable del tiempo laboral, familiar y personal</w:t>
      </w:r>
      <w:r w:rsidR="00E87733">
        <w:rPr>
          <w:rFonts w:cs="Arial"/>
          <w:snapToGrid/>
          <w:sz w:val="22"/>
          <w:szCs w:val="22"/>
        </w:rPr>
        <w:t xml:space="preserve"> </w:t>
      </w:r>
      <w:proofErr w:type="spellStart"/>
      <w:r w:rsidR="00E87733">
        <w:rPr>
          <w:rFonts w:cs="Arial"/>
          <w:snapToGrid/>
          <w:sz w:val="22"/>
          <w:szCs w:val="22"/>
        </w:rPr>
        <w:t>previsto</w:t>
      </w:r>
      <w:proofErr w:type="spellEnd"/>
      <w:r w:rsidR="00E87733">
        <w:rPr>
          <w:rFonts w:cs="Arial"/>
          <w:snapToGrid/>
          <w:sz w:val="22"/>
          <w:szCs w:val="22"/>
        </w:rPr>
        <w:t xml:space="preserve"> </w:t>
      </w:r>
      <w:r w:rsidR="0017349F">
        <w:rPr>
          <w:rFonts w:cs="Arial"/>
          <w:snapToGrid/>
          <w:sz w:val="22"/>
          <w:szCs w:val="22"/>
        </w:rPr>
        <w:t xml:space="preserve">en el </w:t>
      </w:r>
      <w:proofErr w:type="spellStart"/>
      <w:r w:rsidR="0017349F">
        <w:rPr>
          <w:rFonts w:cs="Arial"/>
          <w:snapToGrid/>
          <w:sz w:val="22"/>
          <w:szCs w:val="22"/>
        </w:rPr>
        <w:t>apartado</w:t>
      </w:r>
      <w:proofErr w:type="spellEnd"/>
      <w:r w:rsidR="00E87733">
        <w:rPr>
          <w:rFonts w:cs="Arial"/>
          <w:snapToGrid/>
          <w:sz w:val="22"/>
          <w:szCs w:val="22"/>
        </w:rPr>
        <w:t xml:space="preserve"> </w:t>
      </w:r>
      <w:r w:rsidR="00E87733" w:rsidRPr="0017349F">
        <w:rPr>
          <w:rFonts w:cs="Arial"/>
          <w:snapToGrid/>
          <w:sz w:val="22"/>
          <w:szCs w:val="22"/>
        </w:rPr>
        <w:t xml:space="preserve">L del </w:t>
      </w:r>
      <w:proofErr w:type="spellStart"/>
      <w:r w:rsidR="00E87733" w:rsidRPr="0017349F">
        <w:rPr>
          <w:rFonts w:cs="Arial"/>
          <w:snapToGrid/>
          <w:sz w:val="22"/>
          <w:szCs w:val="22"/>
        </w:rPr>
        <w:t>cuadro</w:t>
      </w:r>
      <w:proofErr w:type="spellEnd"/>
      <w:r w:rsidR="00E87733" w:rsidRPr="0017349F">
        <w:rPr>
          <w:rFonts w:cs="Arial"/>
          <w:snapToGrid/>
          <w:sz w:val="22"/>
          <w:szCs w:val="22"/>
        </w:rPr>
        <w:t xml:space="preserve"> de características</w:t>
      </w:r>
      <w:r w:rsidRPr="0017349F">
        <w:rPr>
          <w:rFonts w:cs="Arial"/>
          <w:snapToGrid/>
          <w:sz w:val="22"/>
          <w:szCs w:val="22"/>
        </w:rPr>
        <w:t xml:space="preserve">, comportará, la penalización económica que no podrá exceder del </w:t>
      </w:r>
      <w:r w:rsidRPr="008B4B85">
        <w:rPr>
          <w:rFonts w:cs="Arial"/>
          <w:snapToGrid/>
          <w:sz w:val="22"/>
          <w:szCs w:val="22"/>
        </w:rPr>
        <w:t>2% del precio del contrato, y como máximo acumulado el 10% del precio del contrato, que se efectuará mediante retención en la factura correspondiente hasta su entrega.</w:t>
      </w:r>
    </w:p>
    <w:p w14:paraId="005DADA3" w14:textId="77777777" w:rsidR="00CA1F55" w:rsidRPr="00B47559" w:rsidRDefault="00CA1F55" w:rsidP="00B47559">
      <w:pPr>
        <w:spacing w:after="0" w:line="240" w:lineRule="auto"/>
        <w:jc w:val="both"/>
        <w:rPr>
          <w:rFonts w:cs="Arial"/>
        </w:rPr>
      </w:pPr>
    </w:p>
    <w:p w14:paraId="7CF4CD1D" w14:textId="77777777" w:rsidR="006C6C1D" w:rsidRPr="003F4A89" w:rsidRDefault="006C6C1D" w:rsidP="006C6C1D">
      <w:pPr>
        <w:numPr>
          <w:ilvl w:val="0"/>
          <w:numId w:val="3"/>
        </w:numPr>
        <w:spacing w:after="0" w:line="240" w:lineRule="auto"/>
        <w:jc w:val="both"/>
        <w:rPr>
          <w:rFonts w:cs="Arial"/>
          <w:b/>
          <w:snapToGrid w:val="0"/>
        </w:rPr>
      </w:pPr>
      <w:r w:rsidRPr="003F4A89">
        <w:rPr>
          <w:rFonts w:cs="Arial"/>
          <w:b/>
          <w:snapToGrid w:val="0"/>
        </w:rPr>
        <w:t>Modificación del contrato prevista</w:t>
      </w:r>
    </w:p>
    <w:p w14:paraId="566DD93B" w14:textId="77777777" w:rsidR="006C6C1D" w:rsidRPr="003F4A89" w:rsidRDefault="006C6C1D" w:rsidP="006C6C1D">
      <w:pPr>
        <w:spacing w:after="0" w:line="240" w:lineRule="auto"/>
        <w:ind w:left="360"/>
        <w:jc w:val="both"/>
        <w:rPr>
          <w:rFonts w:cs="Arial"/>
          <w:b/>
          <w:snapToGrid w:val="0"/>
        </w:rPr>
      </w:pPr>
    </w:p>
    <w:p w14:paraId="4FB75D10" w14:textId="77777777" w:rsidR="002E7933" w:rsidRPr="0017349F" w:rsidRDefault="002E7933" w:rsidP="002E7933">
      <w:pPr>
        <w:pStyle w:val="Textindependent"/>
        <w:ind w:left="360" w:right="64"/>
        <w:rPr>
          <w:rFonts w:cs="Arial"/>
          <w:sz w:val="22"/>
          <w:szCs w:val="22"/>
        </w:rPr>
      </w:pPr>
      <w:r w:rsidRPr="002E7933">
        <w:rPr>
          <w:rFonts w:cs="Arial"/>
          <w:sz w:val="22"/>
          <w:szCs w:val="22"/>
        </w:rPr>
        <w:t xml:space="preserve">De </w:t>
      </w:r>
      <w:proofErr w:type="spellStart"/>
      <w:r w:rsidRPr="002E7933">
        <w:rPr>
          <w:rFonts w:cs="Arial"/>
          <w:sz w:val="22"/>
          <w:szCs w:val="22"/>
        </w:rPr>
        <w:t>acuerdo</w:t>
      </w:r>
      <w:proofErr w:type="spellEnd"/>
      <w:r w:rsidRPr="002E7933">
        <w:rPr>
          <w:rFonts w:cs="Arial"/>
          <w:sz w:val="22"/>
          <w:szCs w:val="22"/>
        </w:rPr>
        <w:t xml:space="preserve"> con las </w:t>
      </w:r>
      <w:proofErr w:type="spellStart"/>
      <w:r w:rsidRPr="002E7933">
        <w:rPr>
          <w:rFonts w:cs="Arial"/>
          <w:sz w:val="22"/>
          <w:szCs w:val="22"/>
        </w:rPr>
        <w:t>previsiones</w:t>
      </w:r>
      <w:proofErr w:type="spellEnd"/>
      <w:r w:rsidRPr="002E7933">
        <w:rPr>
          <w:rFonts w:cs="Arial"/>
          <w:sz w:val="22"/>
          <w:szCs w:val="22"/>
        </w:rPr>
        <w:t xml:space="preserve"> de los </w:t>
      </w:r>
      <w:proofErr w:type="spellStart"/>
      <w:r w:rsidRPr="002E7933">
        <w:rPr>
          <w:rFonts w:cs="Arial"/>
          <w:sz w:val="22"/>
          <w:szCs w:val="22"/>
        </w:rPr>
        <w:t>artículos</w:t>
      </w:r>
      <w:proofErr w:type="spellEnd"/>
      <w:r w:rsidRPr="002E7933">
        <w:rPr>
          <w:rFonts w:cs="Arial"/>
          <w:sz w:val="22"/>
          <w:szCs w:val="22"/>
        </w:rPr>
        <w:t xml:space="preserve"> 203 y </w:t>
      </w:r>
      <w:proofErr w:type="spellStart"/>
      <w:r w:rsidRPr="002E7933">
        <w:rPr>
          <w:rFonts w:cs="Arial"/>
          <w:sz w:val="22"/>
          <w:szCs w:val="22"/>
        </w:rPr>
        <w:t>siguientes</w:t>
      </w:r>
      <w:proofErr w:type="spellEnd"/>
      <w:r w:rsidRPr="002E7933">
        <w:rPr>
          <w:rFonts w:cs="Arial"/>
          <w:sz w:val="22"/>
          <w:szCs w:val="22"/>
        </w:rPr>
        <w:t xml:space="preserve"> de la </w:t>
      </w:r>
      <w:r w:rsidRPr="0017349F">
        <w:rPr>
          <w:rFonts w:cs="Arial"/>
          <w:sz w:val="22"/>
          <w:szCs w:val="22"/>
        </w:rPr>
        <w:t xml:space="preserve">LCSP, </w:t>
      </w:r>
      <w:proofErr w:type="spellStart"/>
      <w:r w:rsidRPr="0017349F">
        <w:rPr>
          <w:rFonts w:cs="Arial"/>
          <w:sz w:val="22"/>
          <w:szCs w:val="22"/>
        </w:rPr>
        <w:t>perfeccionado</w:t>
      </w:r>
      <w:proofErr w:type="spellEnd"/>
      <w:r w:rsidRPr="0017349F">
        <w:rPr>
          <w:rFonts w:cs="Arial"/>
          <w:sz w:val="22"/>
          <w:szCs w:val="22"/>
        </w:rPr>
        <w:t xml:space="preserve"> el </w:t>
      </w:r>
      <w:proofErr w:type="spellStart"/>
      <w:r w:rsidRPr="0017349F">
        <w:rPr>
          <w:rFonts w:cs="Arial"/>
          <w:sz w:val="22"/>
          <w:szCs w:val="22"/>
        </w:rPr>
        <w:t>contrato</w:t>
      </w:r>
      <w:proofErr w:type="spellEnd"/>
      <w:r w:rsidRPr="0017349F">
        <w:rPr>
          <w:rFonts w:cs="Arial"/>
          <w:sz w:val="22"/>
          <w:szCs w:val="22"/>
        </w:rPr>
        <w:t xml:space="preserve">, el </w:t>
      </w:r>
      <w:proofErr w:type="spellStart"/>
      <w:r w:rsidRPr="0017349F">
        <w:rPr>
          <w:rFonts w:cs="Arial"/>
          <w:sz w:val="22"/>
          <w:szCs w:val="22"/>
        </w:rPr>
        <w:t>órgano</w:t>
      </w:r>
      <w:proofErr w:type="spellEnd"/>
      <w:r w:rsidRPr="0017349F">
        <w:rPr>
          <w:rFonts w:cs="Arial"/>
          <w:sz w:val="22"/>
          <w:szCs w:val="22"/>
        </w:rPr>
        <w:t xml:space="preserve"> de </w:t>
      </w:r>
      <w:proofErr w:type="spellStart"/>
      <w:r w:rsidRPr="0017349F">
        <w:rPr>
          <w:rFonts w:cs="Arial"/>
          <w:sz w:val="22"/>
          <w:szCs w:val="22"/>
        </w:rPr>
        <w:t>contratación</w:t>
      </w:r>
      <w:proofErr w:type="spellEnd"/>
      <w:r w:rsidRPr="0017349F">
        <w:rPr>
          <w:rFonts w:cs="Arial"/>
          <w:sz w:val="22"/>
          <w:szCs w:val="22"/>
        </w:rPr>
        <w:t xml:space="preserve"> lo </w:t>
      </w:r>
      <w:proofErr w:type="spellStart"/>
      <w:r w:rsidRPr="0017349F">
        <w:rPr>
          <w:rFonts w:cs="Arial"/>
          <w:sz w:val="22"/>
          <w:szCs w:val="22"/>
        </w:rPr>
        <w:t>podrá</w:t>
      </w:r>
      <w:proofErr w:type="spellEnd"/>
      <w:r w:rsidRPr="0017349F">
        <w:rPr>
          <w:rFonts w:cs="Arial"/>
          <w:sz w:val="22"/>
          <w:szCs w:val="22"/>
        </w:rPr>
        <w:t xml:space="preserve"> modificar por las </w:t>
      </w:r>
      <w:proofErr w:type="spellStart"/>
      <w:r w:rsidRPr="0017349F">
        <w:rPr>
          <w:rFonts w:cs="Arial"/>
          <w:sz w:val="22"/>
          <w:szCs w:val="22"/>
        </w:rPr>
        <w:t>causas</w:t>
      </w:r>
      <w:proofErr w:type="spellEnd"/>
      <w:r w:rsidRPr="0017349F">
        <w:rPr>
          <w:rFonts w:cs="Arial"/>
          <w:sz w:val="22"/>
          <w:szCs w:val="22"/>
        </w:rPr>
        <w:t xml:space="preserve"> que </w:t>
      </w:r>
      <w:proofErr w:type="spellStart"/>
      <w:r w:rsidRPr="0017349F">
        <w:rPr>
          <w:rFonts w:cs="Arial"/>
          <w:sz w:val="22"/>
          <w:szCs w:val="22"/>
        </w:rPr>
        <w:t>seguidamente</w:t>
      </w:r>
      <w:proofErr w:type="spellEnd"/>
      <w:r w:rsidRPr="0017349F">
        <w:rPr>
          <w:rFonts w:cs="Arial"/>
          <w:sz w:val="22"/>
          <w:szCs w:val="22"/>
        </w:rPr>
        <w:t xml:space="preserve"> se indican. En </w:t>
      </w:r>
      <w:proofErr w:type="spellStart"/>
      <w:r w:rsidRPr="0017349F">
        <w:rPr>
          <w:rFonts w:cs="Arial"/>
          <w:sz w:val="22"/>
          <w:szCs w:val="22"/>
        </w:rPr>
        <w:t>ningún</w:t>
      </w:r>
      <w:proofErr w:type="spellEnd"/>
      <w:r w:rsidRPr="0017349F">
        <w:rPr>
          <w:rFonts w:cs="Arial"/>
          <w:sz w:val="22"/>
          <w:szCs w:val="22"/>
        </w:rPr>
        <w:t xml:space="preserve"> caso el </w:t>
      </w:r>
      <w:proofErr w:type="spellStart"/>
      <w:r w:rsidRPr="0017349F">
        <w:rPr>
          <w:rFonts w:cs="Arial"/>
          <w:sz w:val="22"/>
          <w:szCs w:val="22"/>
        </w:rPr>
        <w:t>importe</w:t>
      </w:r>
      <w:proofErr w:type="spellEnd"/>
      <w:r w:rsidRPr="0017349F">
        <w:rPr>
          <w:rFonts w:cs="Arial"/>
          <w:sz w:val="22"/>
          <w:szCs w:val="22"/>
        </w:rPr>
        <w:t xml:space="preserve"> total de las </w:t>
      </w:r>
      <w:proofErr w:type="spellStart"/>
      <w:r w:rsidRPr="0017349F">
        <w:rPr>
          <w:rFonts w:cs="Arial"/>
          <w:sz w:val="22"/>
          <w:szCs w:val="22"/>
        </w:rPr>
        <w:t>modificaciones</w:t>
      </w:r>
      <w:proofErr w:type="spellEnd"/>
      <w:r w:rsidRPr="0017349F">
        <w:rPr>
          <w:rFonts w:cs="Arial"/>
          <w:sz w:val="22"/>
          <w:szCs w:val="22"/>
        </w:rPr>
        <w:t xml:space="preserve"> </w:t>
      </w:r>
      <w:proofErr w:type="spellStart"/>
      <w:r w:rsidRPr="0017349F">
        <w:rPr>
          <w:rFonts w:cs="Arial"/>
          <w:sz w:val="22"/>
          <w:szCs w:val="22"/>
        </w:rPr>
        <w:t>incrementará</w:t>
      </w:r>
      <w:proofErr w:type="spellEnd"/>
      <w:r w:rsidRPr="0017349F">
        <w:rPr>
          <w:rFonts w:cs="Arial"/>
          <w:sz w:val="22"/>
          <w:szCs w:val="22"/>
        </w:rPr>
        <w:t xml:space="preserve">  </w:t>
      </w:r>
      <w:proofErr w:type="spellStart"/>
      <w:r w:rsidRPr="0017349F">
        <w:rPr>
          <w:rFonts w:cs="Arial"/>
          <w:sz w:val="22"/>
          <w:szCs w:val="22"/>
        </w:rPr>
        <w:t>más</w:t>
      </w:r>
      <w:proofErr w:type="spellEnd"/>
      <w:r w:rsidRPr="0017349F">
        <w:rPr>
          <w:rFonts w:cs="Arial"/>
          <w:sz w:val="22"/>
          <w:szCs w:val="22"/>
        </w:rPr>
        <w:t xml:space="preserve"> del 20% del precio inicial del </w:t>
      </w:r>
      <w:proofErr w:type="spellStart"/>
      <w:r w:rsidRPr="0017349F">
        <w:rPr>
          <w:rFonts w:cs="Arial"/>
          <w:sz w:val="22"/>
          <w:szCs w:val="22"/>
        </w:rPr>
        <w:t>contrato</w:t>
      </w:r>
      <w:proofErr w:type="spellEnd"/>
      <w:r w:rsidRPr="0017349F">
        <w:rPr>
          <w:rFonts w:cs="Arial"/>
          <w:sz w:val="22"/>
          <w:szCs w:val="22"/>
        </w:rPr>
        <w:t xml:space="preserve">, </w:t>
      </w:r>
      <w:proofErr w:type="spellStart"/>
      <w:r w:rsidRPr="0017349F">
        <w:rPr>
          <w:rFonts w:cs="Arial"/>
          <w:sz w:val="22"/>
          <w:szCs w:val="22"/>
        </w:rPr>
        <w:t>todo</w:t>
      </w:r>
      <w:proofErr w:type="spellEnd"/>
      <w:r w:rsidRPr="0017349F">
        <w:rPr>
          <w:rFonts w:cs="Arial"/>
          <w:sz w:val="22"/>
          <w:szCs w:val="22"/>
        </w:rPr>
        <w:t xml:space="preserve"> de </w:t>
      </w:r>
      <w:proofErr w:type="spellStart"/>
      <w:r w:rsidRPr="0017349F">
        <w:rPr>
          <w:rFonts w:cs="Arial"/>
          <w:sz w:val="22"/>
          <w:szCs w:val="22"/>
        </w:rPr>
        <w:t>acuerdo</w:t>
      </w:r>
      <w:proofErr w:type="spellEnd"/>
      <w:r w:rsidRPr="0017349F">
        <w:rPr>
          <w:rFonts w:cs="Arial"/>
          <w:sz w:val="22"/>
          <w:szCs w:val="22"/>
        </w:rPr>
        <w:t xml:space="preserve"> con las </w:t>
      </w:r>
      <w:proofErr w:type="spellStart"/>
      <w:r w:rsidRPr="0017349F">
        <w:rPr>
          <w:rFonts w:cs="Arial"/>
          <w:sz w:val="22"/>
          <w:szCs w:val="22"/>
        </w:rPr>
        <w:t>previsiones</w:t>
      </w:r>
      <w:proofErr w:type="spellEnd"/>
      <w:r w:rsidRPr="0017349F">
        <w:rPr>
          <w:rFonts w:cs="Arial"/>
          <w:sz w:val="22"/>
          <w:szCs w:val="22"/>
        </w:rPr>
        <w:t xml:space="preserve"> del </w:t>
      </w:r>
      <w:proofErr w:type="spellStart"/>
      <w:r w:rsidRPr="0017349F">
        <w:rPr>
          <w:rFonts w:cs="Arial"/>
          <w:sz w:val="22"/>
          <w:szCs w:val="22"/>
        </w:rPr>
        <w:t>artículo</w:t>
      </w:r>
      <w:proofErr w:type="spellEnd"/>
      <w:r w:rsidRPr="0017349F">
        <w:rPr>
          <w:rFonts w:cs="Arial"/>
          <w:sz w:val="22"/>
          <w:szCs w:val="22"/>
        </w:rPr>
        <w:t xml:space="preserve"> 204 LCSP.</w:t>
      </w:r>
    </w:p>
    <w:p w14:paraId="035A533D" w14:textId="77777777" w:rsidR="002E7933" w:rsidRPr="0017349F" w:rsidRDefault="002E7933" w:rsidP="002E7933">
      <w:pPr>
        <w:pStyle w:val="Textindependent"/>
        <w:ind w:left="360" w:right="64"/>
        <w:rPr>
          <w:rFonts w:cs="Arial"/>
          <w:sz w:val="22"/>
          <w:szCs w:val="22"/>
        </w:rPr>
      </w:pPr>
    </w:p>
    <w:p w14:paraId="520585D5" w14:textId="77777777" w:rsidR="002E7933" w:rsidRPr="0017349F" w:rsidRDefault="002E7933" w:rsidP="002E7933">
      <w:pPr>
        <w:pStyle w:val="Textindependent"/>
        <w:ind w:left="360" w:right="64"/>
        <w:rPr>
          <w:rFonts w:cs="Arial"/>
          <w:sz w:val="22"/>
          <w:szCs w:val="22"/>
        </w:rPr>
      </w:pPr>
      <w:r w:rsidRPr="0017349F">
        <w:rPr>
          <w:rFonts w:cs="Arial"/>
          <w:sz w:val="22"/>
          <w:szCs w:val="22"/>
        </w:rPr>
        <w:t xml:space="preserve">La </w:t>
      </w:r>
      <w:proofErr w:type="spellStart"/>
      <w:r w:rsidRPr="0017349F">
        <w:rPr>
          <w:rFonts w:cs="Arial"/>
          <w:sz w:val="22"/>
          <w:szCs w:val="22"/>
        </w:rPr>
        <w:t>modificación</w:t>
      </w:r>
      <w:proofErr w:type="spellEnd"/>
      <w:r w:rsidRPr="0017349F">
        <w:rPr>
          <w:rFonts w:cs="Arial"/>
          <w:sz w:val="22"/>
          <w:szCs w:val="22"/>
        </w:rPr>
        <w:t xml:space="preserve"> </w:t>
      </w:r>
      <w:proofErr w:type="spellStart"/>
      <w:r w:rsidRPr="0017349F">
        <w:rPr>
          <w:rFonts w:cs="Arial"/>
          <w:sz w:val="22"/>
          <w:szCs w:val="22"/>
        </w:rPr>
        <w:t>requerirá</w:t>
      </w:r>
      <w:proofErr w:type="spellEnd"/>
      <w:r w:rsidRPr="0017349F">
        <w:rPr>
          <w:rFonts w:cs="Arial"/>
          <w:sz w:val="22"/>
          <w:szCs w:val="22"/>
        </w:rPr>
        <w:t xml:space="preserve"> informe </w:t>
      </w:r>
      <w:proofErr w:type="spellStart"/>
      <w:r w:rsidRPr="0017349F">
        <w:rPr>
          <w:rFonts w:cs="Arial"/>
          <w:sz w:val="22"/>
          <w:szCs w:val="22"/>
        </w:rPr>
        <w:t>previo</w:t>
      </w:r>
      <w:proofErr w:type="spellEnd"/>
      <w:r w:rsidRPr="0017349F">
        <w:rPr>
          <w:rFonts w:cs="Arial"/>
          <w:sz w:val="22"/>
          <w:szCs w:val="22"/>
        </w:rPr>
        <w:t xml:space="preserve"> del responsable del contrato. </w:t>
      </w:r>
    </w:p>
    <w:p w14:paraId="6D395002" w14:textId="77777777" w:rsidR="002E7933" w:rsidRPr="0017349F" w:rsidRDefault="002E7933" w:rsidP="002E7933">
      <w:pPr>
        <w:pStyle w:val="Textindependent"/>
        <w:ind w:left="360" w:right="64"/>
        <w:rPr>
          <w:rFonts w:cs="Arial"/>
          <w:sz w:val="22"/>
          <w:szCs w:val="22"/>
        </w:rPr>
      </w:pPr>
    </w:p>
    <w:p w14:paraId="19AE80BB" w14:textId="0FDDFB7C" w:rsidR="002E7933" w:rsidRPr="0017349F" w:rsidRDefault="002E7933" w:rsidP="002E7933">
      <w:pPr>
        <w:pStyle w:val="Textindependent"/>
        <w:ind w:left="360" w:right="64"/>
        <w:rPr>
          <w:rFonts w:cs="Arial"/>
          <w:sz w:val="22"/>
          <w:szCs w:val="22"/>
        </w:rPr>
      </w:pPr>
      <w:r w:rsidRPr="0017349F">
        <w:rPr>
          <w:rFonts w:cs="Arial"/>
          <w:sz w:val="22"/>
          <w:szCs w:val="22"/>
        </w:rPr>
        <w:t xml:space="preserve">Las </w:t>
      </w:r>
      <w:proofErr w:type="spellStart"/>
      <w:r w:rsidRPr="0017349F">
        <w:rPr>
          <w:rFonts w:cs="Arial"/>
          <w:sz w:val="22"/>
          <w:szCs w:val="22"/>
        </w:rPr>
        <w:t>causas</w:t>
      </w:r>
      <w:proofErr w:type="spellEnd"/>
      <w:r w:rsidRPr="0017349F">
        <w:rPr>
          <w:rFonts w:cs="Arial"/>
          <w:sz w:val="22"/>
          <w:szCs w:val="22"/>
        </w:rPr>
        <w:t xml:space="preserve"> </w:t>
      </w:r>
      <w:proofErr w:type="spellStart"/>
      <w:r w:rsidRPr="0017349F">
        <w:rPr>
          <w:rFonts w:cs="Arial"/>
          <w:sz w:val="22"/>
          <w:szCs w:val="22"/>
        </w:rPr>
        <w:t>previstas</w:t>
      </w:r>
      <w:proofErr w:type="spellEnd"/>
      <w:r w:rsidRPr="0017349F">
        <w:rPr>
          <w:rFonts w:cs="Arial"/>
          <w:sz w:val="22"/>
          <w:szCs w:val="22"/>
        </w:rPr>
        <w:t xml:space="preserve"> de </w:t>
      </w:r>
      <w:proofErr w:type="spellStart"/>
      <w:r w:rsidRPr="0017349F">
        <w:rPr>
          <w:rFonts w:cs="Arial"/>
          <w:sz w:val="22"/>
          <w:szCs w:val="22"/>
        </w:rPr>
        <w:t>modificación</w:t>
      </w:r>
      <w:proofErr w:type="spellEnd"/>
      <w:r w:rsidRPr="0017349F">
        <w:rPr>
          <w:rFonts w:cs="Arial"/>
          <w:sz w:val="22"/>
          <w:szCs w:val="22"/>
        </w:rPr>
        <w:t xml:space="preserve"> son:</w:t>
      </w:r>
    </w:p>
    <w:p w14:paraId="282EADCB" w14:textId="77777777" w:rsid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17349F">
        <w:rPr>
          <w:rFonts w:ascii="Arial" w:hAnsi="Arial" w:cs="Arial"/>
          <w:sz w:val="22"/>
          <w:szCs w:val="22"/>
        </w:rPr>
        <w:t>Modificaciones</w:t>
      </w:r>
      <w:r w:rsidRPr="0017349F">
        <w:rPr>
          <w:rFonts w:ascii="Arial" w:hAnsi="Arial" w:cs="Arial"/>
          <w:spacing w:val="-5"/>
          <w:sz w:val="22"/>
          <w:szCs w:val="22"/>
        </w:rPr>
        <w:t xml:space="preserve"> </w:t>
      </w:r>
      <w:r w:rsidRPr="0017349F">
        <w:rPr>
          <w:rFonts w:ascii="Arial" w:hAnsi="Arial" w:cs="Arial"/>
          <w:sz w:val="22"/>
          <w:szCs w:val="22"/>
        </w:rPr>
        <w:t>en</w:t>
      </w:r>
      <w:r w:rsidRPr="0017349F">
        <w:rPr>
          <w:rFonts w:ascii="Arial" w:hAnsi="Arial" w:cs="Arial"/>
          <w:spacing w:val="-6"/>
          <w:sz w:val="22"/>
          <w:szCs w:val="22"/>
        </w:rPr>
        <w:t xml:space="preserve"> </w:t>
      </w:r>
      <w:r w:rsidRPr="0017349F">
        <w:rPr>
          <w:rFonts w:ascii="Arial" w:hAnsi="Arial" w:cs="Arial"/>
          <w:sz w:val="22"/>
          <w:szCs w:val="22"/>
        </w:rPr>
        <w:t>el</w:t>
      </w:r>
      <w:r w:rsidRPr="0017349F">
        <w:rPr>
          <w:rFonts w:ascii="Arial" w:hAnsi="Arial" w:cs="Arial"/>
          <w:spacing w:val="-3"/>
          <w:sz w:val="22"/>
          <w:szCs w:val="22"/>
        </w:rPr>
        <w:t xml:space="preserve"> </w:t>
      </w:r>
      <w:r w:rsidRPr="0017349F">
        <w:rPr>
          <w:rFonts w:ascii="Arial" w:hAnsi="Arial" w:cs="Arial"/>
          <w:sz w:val="22"/>
          <w:szCs w:val="22"/>
        </w:rPr>
        <w:t>calendario</w:t>
      </w:r>
      <w:r w:rsidRPr="0017349F">
        <w:rPr>
          <w:rFonts w:ascii="Arial" w:hAnsi="Arial" w:cs="Arial"/>
          <w:spacing w:val="-3"/>
          <w:sz w:val="22"/>
          <w:szCs w:val="22"/>
        </w:rPr>
        <w:t xml:space="preserve"> </w:t>
      </w:r>
      <w:r w:rsidRPr="0017349F">
        <w:rPr>
          <w:rFonts w:ascii="Arial" w:hAnsi="Arial" w:cs="Arial"/>
          <w:sz w:val="22"/>
          <w:szCs w:val="22"/>
        </w:rPr>
        <w:t>del</w:t>
      </w:r>
      <w:r w:rsidRPr="0017349F">
        <w:rPr>
          <w:rFonts w:ascii="Arial" w:hAnsi="Arial" w:cs="Arial"/>
          <w:spacing w:val="-5"/>
          <w:sz w:val="22"/>
          <w:szCs w:val="22"/>
        </w:rPr>
        <w:t xml:space="preserve"> </w:t>
      </w:r>
      <w:r w:rsidRPr="0017349F">
        <w:rPr>
          <w:rFonts w:ascii="Arial" w:hAnsi="Arial" w:cs="Arial"/>
          <w:sz w:val="22"/>
          <w:szCs w:val="22"/>
        </w:rPr>
        <w:t>proyecto</w:t>
      </w:r>
      <w:r w:rsidRPr="0017349F">
        <w:rPr>
          <w:rFonts w:ascii="Arial" w:hAnsi="Arial" w:cs="Arial"/>
          <w:spacing w:val="-6"/>
          <w:sz w:val="22"/>
          <w:szCs w:val="22"/>
        </w:rPr>
        <w:t xml:space="preserve"> </w:t>
      </w:r>
      <w:r w:rsidRPr="0017349F">
        <w:rPr>
          <w:rFonts w:ascii="Arial" w:hAnsi="Arial" w:cs="Arial"/>
          <w:sz w:val="22"/>
          <w:szCs w:val="22"/>
        </w:rPr>
        <w:t>del</w:t>
      </w:r>
      <w:r w:rsidRPr="0017349F">
        <w:rPr>
          <w:rFonts w:ascii="Arial" w:hAnsi="Arial" w:cs="Arial"/>
          <w:spacing w:val="-3"/>
          <w:sz w:val="22"/>
          <w:szCs w:val="22"/>
        </w:rPr>
        <w:t xml:space="preserve"> </w:t>
      </w:r>
      <w:r w:rsidRPr="0017349F">
        <w:rPr>
          <w:rFonts w:ascii="Arial" w:hAnsi="Arial" w:cs="Arial"/>
          <w:sz w:val="22"/>
          <w:szCs w:val="22"/>
        </w:rPr>
        <w:t>PDU</w:t>
      </w:r>
      <w:r w:rsidRPr="0017349F">
        <w:rPr>
          <w:rFonts w:ascii="Arial" w:hAnsi="Arial" w:cs="Arial"/>
          <w:spacing w:val="-5"/>
          <w:sz w:val="22"/>
          <w:szCs w:val="22"/>
        </w:rPr>
        <w:t xml:space="preserve"> </w:t>
      </w:r>
      <w:r w:rsidRPr="0017349F">
        <w:rPr>
          <w:rFonts w:ascii="Arial" w:hAnsi="Arial" w:cs="Arial"/>
          <w:sz w:val="22"/>
          <w:szCs w:val="22"/>
        </w:rPr>
        <w:t>que</w:t>
      </w:r>
      <w:r w:rsidRPr="0017349F">
        <w:rPr>
          <w:rFonts w:ascii="Arial" w:hAnsi="Arial" w:cs="Arial"/>
          <w:spacing w:val="-6"/>
          <w:sz w:val="22"/>
          <w:szCs w:val="22"/>
        </w:rPr>
        <w:t xml:space="preserve"> </w:t>
      </w:r>
      <w:r w:rsidRPr="0017349F">
        <w:rPr>
          <w:rFonts w:ascii="Arial" w:hAnsi="Arial" w:cs="Arial"/>
          <w:sz w:val="22"/>
          <w:szCs w:val="22"/>
        </w:rPr>
        <w:t>afec</w:t>
      </w:r>
      <w:r w:rsidRPr="002E7933">
        <w:rPr>
          <w:rFonts w:ascii="Arial" w:hAnsi="Arial" w:cs="Arial"/>
          <w:sz w:val="22"/>
          <w:szCs w:val="22"/>
        </w:rPr>
        <w:t>te</w:t>
      </w:r>
      <w:r w:rsidRPr="002E7933">
        <w:rPr>
          <w:rFonts w:ascii="Arial" w:hAnsi="Arial" w:cs="Arial"/>
          <w:spacing w:val="-7"/>
          <w:sz w:val="22"/>
          <w:szCs w:val="22"/>
        </w:rPr>
        <w:t xml:space="preserve"> </w:t>
      </w:r>
      <w:r w:rsidRPr="002E7933">
        <w:rPr>
          <w:rFonts w:ascii="Arial" w:hAnsi="Arial" w:cs="Arial"/>
          <w:sz w:val="22"/>
          <w:szCs w:val="22"/>
        </w:rPr>
        <w:t>directamente</w:t>
      </w:r>
      <w:r w:rsidRPr="002E7933">
        <w:rPr>
          <w:rFonts w:ascii="Arial" w:hAnsi="Arial" w:cs="Arial"/>
          <w:spacing w:val="-4"/>
          <w:sz w:val="22"/>
          <w:szCs w:val="22"/>
        </w:rPr>
        <w:t xml:space="preserve"> </w:t>
      </w:r>
      <w:r w:rsidRPr="002E7933">
        <w:rPr>
          <w:rFonts w:ascii="Arial" w:hAnsi="Arial" w:cs="Arial"/>
          <w:sz w:val="22"/>
          <w:szCs w:val="22"/>
        </w:rPr>
        <w:t>en</w:t>
      </w:r>
      <w:r w:rsidRPr="002E7933">
        <w:rPr>
          <w:rFonts w:ascii="Arial" w:hAnsi="Arial" w:cs="Arial"/>
          <w:spacing w:val="-3"/>
          <w:sz w:val="22"/>
          <w:szCs w:val="22"/>
        </w:rPr>
        <w:t xml:space="preserve"> </w:t>
      </w:r>
      <w:r w:rsidRPr="002E7933">
        <w:rPr>
          <w:rFonts w:ascii="Arial" w:hAnsi="Arial" w:cs="Arial"/>
          <w:sz w:val="22"/>
          <w:szCs w:val="22"/>
        </w:rPr>
        <w:t>las</w:t>
      </w:r>
      <w:r w:rsidRPr="002E7933">
        <w:rPr>
          <w:rFonts w:ascii="Arial" w:hAnsi="Arial" w:cs="Arial"/>
          <w:spacing w:val="-5"/>
          <w:sz w:val="22"/>
          <w:szCs w:val="22"/>
        </w:rPr>
        <w:t xml:space="preserve"> </w:t>
      </w:r>
      <w:r w:rsidRPr="002E7933">
        <w:rPr>
          <w:rFonts w:ascii="Arial" w:hAnsi="Arial" w:cs="Arial"/>
          <w:sz w:val="22"/>
          <w:szCs w:val="22"/>
        </w:rPr>
        <w:lastRenderedPageBreak/>
        <w:t>tareas de desarrollo de estos servicios.</w:t>
      </w:r>
    </w:p>
    <w:p w14:paraId="1A016B4D" w14:textId="77777777" w:rsidR="002E7933" w:rsidRP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2E7933">
        <w:rPr>
          <w:rFonts w:ascii="Arial" w:hAnsi="Arial" w:cs="Arial"/>
          <w:sz w:val="22"/>
          <w:szCs w:val="22"/>
        </w:rPr>
        <w:t>Modificaciones legislativas que afecten en la redacción de la documentación técnica.</w:t>
      </w:r>
    </w:p>
    <w:p w14:paraId="69E1AD60" w14:textId="709833A0" w:rsidR="002E7933" w:rsidRPr="002E7933" w:rsidRDefault="002E7933" w:rsidP="00641089">
      <w:pPr>
        <w:pStyle w:val="Pargrafdellista"/>
        <w:widowControl w:val="0"/>
        <w:numPr>
          <w:ilvl w:val="0"/>
          <w:numId w:val="40"/>
        </w:numPr>
        <w:tabs>
          <w:tab w:val="left" w:pos="2280"/>
        </w:tabs>
        <w:autoSpaceDE w:val="0"/>
        <w:autoSpaceDN w:val="0"/>
        <w:ind w:right="66"/>
        <w:contextualSpacing w:val="0"/>
        <w:jc w:val="both"/>
        <w:rPr>
          <w:rFonts w:ascii="Arial" w:hAnsi="Arial" w:cs="Arial"/>
          <w:sz w:val="22"/>
          <w:szCs w:val="22"/>
        </w:rPr>
      </w:pPr>
      <w:r w:rsidRPr="002E7933">
        <w:rPr>
          <w:rFonts w:ascii="Arial" w:hAnsi="Arial" w:cs="Arial"/>
          <w:sz w:val="22"/>
          <w:szCs w:val="22"/>
        </w:rPr>
        <w:t>Nuevos acuerdos políticos que afecten o modifiquen el ámbito del instrumento de planeamiento.</w:t>
      </w:r>
    </w:p>
    <w:p w14:paraId="11C51904" w14:textId="77777777" w:rsidR="002E7933" w:rsidRPr="002E7933" w:rsidRDefault="002E7933" w:rsidP="00641089">
      <w:pPr>
        <w:pStyle w:val="Pargrafdellista"/>
        <w:widowControl w:val="0"/>
        <w:numPr>
          <w:ilvl w:val="0"/>
          <w:numId w:val="40"/>
        </w:numPr>
        <w:tabs>
          <w:tab w:val="left" w:pos="2280"/>
        </w:tabs>
        <w:autoSpaceDE w:val="0"/>
        <w:autoSpaceDN w:val="0"/>
        <w:ind w:right="63"/>
        <w:contextualSpacing w:val="0"/>
        <w:jc w:val="both"/>
        <w:rPr>
          <w:rFonts w:ascii="Arial" w:hAnsi="Arial" w:cs="Arial"/>
          <w:sz w:val="22"/>
          <w:szCs w:val="22"/>
        </w:rPr>
      </w:pPr>
      <w:r w:rsidRPr="002E7933">
        <w:rPr>
          <w:rFonts w:ascii="Arial" w:hAnsi="Arial" w:cs="Arial"/>
          <w:sz w:val="22"/>
          <w:szCs w:val="22"/>
        </w:rPr>
        <w:t xml:space="preserve">Identificación de nuevos riesgos durante el desarrollo de los trabajos que requieran de trabajos adicionales a los previstos al </w:t>
      </w:r>
      <w:r w:rsidRPr="002E7933">
        <w:rPr>
          <w:rFonts w:ascii="Arial" w:hAnsi="Arial" w:cs="Arial"/>
          <w:color w:val="008000"/>
          <w:sz w:val="22"/>
          <w:szCs w:val="22"/>
        </w:rPr>
        <w:t>Pliegue</w:t>
      </w:r>
      <w:r w:rsidRPr="002E7933">
        <w:rPr>
          <w:rFonts w:ascii="Arial" w:hAnsi="Arial" w:cs="Arial"/>
          <w:vanish/>
          <w:color w:val="008000"/>
          <w:sz w:val="22"/>
          <w:szCs w:val="22"/>
        </w:rPr>
        <w:t>&lt;A[Pliegue|Pliego]&gt;</w:t>
      </w:r>
      <w:r w:rsidRPr="002E7933">
        <w:rPr>
          <w:rFonts w:ascii="Arial" w:hAnsi="Arial" w:cs="Arial"/>
          <w:sz w:val="22"/>
          <w:szCs w:val="22"/>
        </w:rPr>
        <w:t xml:space="preserve"> de Prescripciones Técnicas que no comporten modificar el objeto ni la duración del contrato.</w:t>
      </w:r>
    </w:p>
    <w:p w14:paraId="24E74973" w14:textId="77777777" w:rsidR="006C6C1D" w:rsidRPr="002E7933" w:rsidRDefault="006C6C1D" w:rsidP="006C6C1D">
      <w:pPr>
        <w:pStyle w:val="Textindependent"/>
        <w:rPr>
          <w:rFonts w:cs="Arial"/>
          <w:color w:val="000000" w:themeColor="text1"/>
          <w:sz w:val="20"/>
        </w:rPr>
      </w:pPr>
    </w:p>
    <w:p w14:paraId="18666DDB" w14:textId="47C21195" w:rsidR="006C6C1D" w:rsidRPr="000A70B9" w:rsidRDefault="006C6C1D" w:rsidP="000A70B9">
      <w:pPr>
        <w:numPr>
          <w:ilvl w:val="0"/>
          <w:numId w:val="3"/>
        </w:numPr>
        <w:spacing w:after="0" w:line="240" w:lineRule="auto"/>
        <w:jc w:val="both"/>
        <w:rPr>
          <w:rFonts w:cs="Arial"/>
          <w:b/>
          <w:snapToGrid w:val="0"/>
        </w:rPr>
      </w:pPr>
      <w:r w:rsidRPr="003F4A89">
        <w:rPr>
          <w:rFonts w:cs="Arial"/>
          <w:b/>
          <w:snapToGrid w:val="0"/>
        </w:rPr>
        <w:t>Cesión del contrato</w:t>
      </w:r>
    </w:p>
    <w:p w14:paraId="43549B36" w14:textId="77777777" w:rsidR="00D740D5" w:rsidRDefault="00D740D5" w:rsidP="00D740D5">
      <w:pPr>
        <w:pStyle w:val="Textindependent"/>
        <w:ind w:left="360"/>
        <w:rPr>
          <w:rFonts w:cs="Arial"/>
          <w:sz w:val="22"/>
          <w:szCs w:val="22"/>
        </w:rPr>
      </w:pPr>
    </w:p>
    <w:p w14:paraId="4526BAEF" w14:textId="2F1B3F35" w:rsidR="000A70B9" w:rsidRDefault="000A70B9" w:rsidP="00D740D5">
      <w:pPr>
        <w:pStyle w:val="Textindependent"/>
        <w:ind w:left="360"/>
        <w:rPr>
          <w:rFonts w:cs="Arial"/>
          <w:sz w:val="22"/>
          <w:szCs w:val="22"/>
        </w:rPr>
      </w:pPr>
      <w:r w:rsidRPr="00D740D5">
        <w:rPr>
          <w:rFonts w:cs="Arial"/>
          <w:sz w:val="22"/>
          <w:szCs w:val="22"/>
        </w:rPr>
        <w:t xml:space="preserve">Los derechos y obligaciones relativos al contrato pueden ser cedidos por el Adjudicatario a uno tercero, siempre que las cualidades técnicas o personales de quien cede no hayan sido razón determinante de la adjudicación del contrato y previa autorización del órgano de contratación, cuando se cumplan los requisitos establecidos en el artículo 214 de la </w:t>
      </w:r>
      <w:r w:rsidRPr="00D740D5">
        <w:rPr>
          <w:rFonts w:cs="Arial"/>
          <w:color w:val="FF0000"/>
          <w:sz w:val="22"/>
          <w:szCs w:val="22"/>
        </w:rPr>
        <w:t>LCSP</w:t>
      </w:r>
      <w:r w:rsidRPr="00D740D5">
        <w:rPr>
          <w:rFonts w:cs="Arial"/>
          <w:sz w:val="22"/>
          <w:szCs w:val="22"/>
        </w:rPr>
        <w:t>, y de la cesión no resulte una restricción efectiva de la competencia en el mercado.</w:t>
      </w:r>
    </w:p>
    <w:p w14:paraId="0670B946" w14:textId="77777777" w:rsidR="00D740D5" w:rsidRPr="00D740D5" w:rsidRDefault="00D740D5" w:rsidP="00D740D5">
      <w:pPr>
        <w:pStyle w:val="Textindependent"/>
        <w:ind w:left="360"/>
        <w:rPr>
          <w:rFonts w:cs="Arial"/>
          <w:sz w:val="22"/>
          <w:szCs w:val="22"/>
        </w:rPr>
      </w:pPr>
    </w:p>
    <w:p w14:paraId="4679C7FE" w14:textId="2F171305" w:rsidR="00375E68" w:rsidRPr="00D05A25" w:rsidRDefault="000A70B9" w:rsidP="00D05A25">
      <w:pPr>
        <w:pStyle w:val="Textindependent"/>
        <w:ind w:left="360"/>
        <w:rPr>
          <w:rFonts w:cs="Arial"/>
          <w:sz w:val="22"/>
          <w:szCs w:val="22"/>
        </w:rPr>
      </w:pPr>
      <w:r w:rsidRPr="00D740D5">
        <w:rPr>
          <w:rFonts w:cs="Arial"/>
          <w:sz w:val="22"/>
          <w:szCs w:val="22"/>
        </w:rPr>
        <w:t>No se puede autorizar la cesión a una tercera persona cuando la cesión suponga una alteración sustancial de las características de la empresa adjudicataria si estas constituyen un elemento esencial del contrato.</w:t>
      </w:r>
    </w:p>
    <w:p w14:paraId="10BC1BFC" w14:textId="77777777" w:rsidR="00C2267A" w:rsidRPr="003F4A89" w:rsidRDefault="00C2267A" w:rsidP="006C6C1D">
      <w:pPr>
        <w:spacing w:after="0" w:line="240" w:lineRule="auto"/>
        <w:jc w:val="both"/>
        <w:rPr>
          <w:rFonts w:cs="Arial"/>
          <w:snapToGrid w:val="0"/>
        </w:rPr>
      </w:pPr>
    </w:p>
    <w:p w14:paraId="27C5B444" w14:textId="77777777" w:rsidR="006C6C1D" w:rsidRPr="003F4A89" w:rsidRDefault="006C6C1D" w:rsidP="006C6C1D">
      <w:pPr>
        <w:numPr>
          <w:ilvl w:val="0"/>
          <w:numId w:val="3"/>
        </w:numPr>
        <w:spacing w:after="0" w:line="240" w:lineRule="auto"/>
        <w:jc w:val="both"/>
        <w:rPr>
          <w:rFonts w:cs="Arial"/>
          <w:b/>
          <w:snapToGrid w:val="0"/>
        </w:rPr>
      </w:pPr>
      <w:r w:rsidRPr="003F4A89">
        <w:rPr>
          <w:rFonts w:cs="Arial"/>
          <w:b/>
          <w:snapToGrid w:val="0"/>
        </w:rPr>
        <w:t>Subcontratación</w:t>
      </w:r>
    </w:p>
    <w:p w14:paraId="66A14B40" w14:textId="77777777" w:rsidR="006C6C1D" w:rsidRPr="003F4A89" w:rsidRDefault="006C6C1D" w:rsidP="006C6C1D">
      <w:pPr>
        <w:pStyle w:val="Pargrafdellista"/>
        <w:ind w:left="360"/>
        <w:jc w:val="both"/>
        <w:rPr>
          <w:rFonts w:ascii="Arial" w:hAnsi="Arial" w:cs="Arial"/>
          <w:b/>
          <w:snapToGrid w:val="0"/>
          <w:sz w:val="22"/>
          <w:szCs w:val="22"/>
        </w:rPr>
      </w:pPr>
    </w:p>
    <w:p w14:paraId="4C4AEA16" w14:textId="77777777" w:rsidR="00A4188C" w:rsidRDefault="000A70B9" w:rsidP="00A4188C">
      <w:pPr>
        <w:pStyle w:val="Textindependent"/>
        <w:ind w:left="360"/>
      </w:pPr>
      <w:r>
        <w:t xml:space="preserve">De </w:t>
      </w:r>
      <w:proofErr w:type="spellStart"/>
      <w:r>
        <w:t>acuerdo</w:t>
      </w:r>
      <w:proofErr w:type="spellEnd"/>
      <w:r>
        <w:t xml:space="preserve"> con</w:t>
      </w:r>
      <w:r>
        <w:rPr>
          <w:spacing w:val="-13"/>
        </w:rPr>
        <w:t xml:space="preserve"> </w:t>
      </w:r>
      <w:r>
        <w:rPr>
          <w:spacing w:val="-12"/>
        </w:rPr>
        <w:t xml:space="preserve"> </w:t>
      </w:r>
      <w:r>
        <w:t xml:space="preserve">el </w:t>
      </w:r>
      <w:proofErr w:type="spellStart"/>
      <w:r>
        <w:t>artículo</w:t>
      </w:r>
      <w:proofErr w:type="spellEnd"/>
      <w:r>
        <w:t xml:space="preserve"> 215 de la </w:t>
      </w:r>
      <w:r>
        <w:rPr>
          <w:color w:val="FF0000"/>
        </w:rPr>
        <w:t>LCSP</w:t>
      </w:r>
      <w:r>
        <w:t>,</w:t>
      </w:r>
      <w:r>
        <w:rPr>
          <w:spacing w:val="-1"/>
        </w:rPr>
        <w:t xml:space="preserve"> </w:t>
      </w:r>
      <w:r>
        <w:t>el</w:t>
      </w:r>
      <w:r>
        <w:rPr>
          <w:spacing w:val="24"/>
        </w:rPr>
        <w:t xml:space="preserve"> </w:t>
      </w:r>
      <w:proofErr w:type="spellStart"/>
      <w:r>
        <w:t>contratista</w:t>
      </w:r>
      <w:proofErr w:type="spellEnd"/>
      <w:r>
        <w:rPr>
          <w:spacing w:val="-4"/>
        </w:rPr>
        <w:t xml:space="preserve"> </w:t>
      </w:r>
      <w:proofErr w:type="spellStart"/>
      <w:r>
        <w:t>puede</w:t>
      </w:r>
      <w:proofErr w:type="spellEnd"/>
      <w:r>
        <w:rPr>
          <w:spacing w:val="-4"/>
        </w:rPr>
        <w:t xml:space="preserve"> </w:t>
      </w:r>
      <w:r>
        <w:t>concertar</w:t>
      </w:r>
      <w:r>
        <w:rPr>
          <w:spacing w:val="-8"/>
        </w:rPr>
        <w:t xml:space="preserve"> </w:t>
      </w:r>
      <w:r>
        <w:t>con</w:t>
      </w:r>
      <w:r>
        <w:rPr>
          <w:spacing w:val="-13"/>
        </w:rPr>
        <w:t xml:space="preserve"> </w:t>
      </w:r>
      <w:proofErr w:type="spellStart"/>
      <w:r>
        <w:t>terceros</w:t>
      </w:r>
      <w:proofErr w:type="spellEnd"/>
      <w:r>
        <w:t xml:space="preserve"> la </w:t>
      </w:r>
      <w:proofErr w:type="spellStart"/>
      <w:r>
        <w:t>realización</w:t>
      </w:r>
      <w:proofErr w:type="spellEnd"/>
      <w:r>
        <w:rPr>
          <w:spacing w:val="-13"/>
        </w:rPr>
        <w:t xml:space="preserve"> </w:t>
      </w:r>
      <w:r>
        <w:t>parcial</w:t>
      </w:r>
      <w:r>
        <w:rPr>
          <w:spacing w:val="-12"/>
        </w:rPr>
        <w:t xml:space="preserve"> </w:t>
      </w:r>
      <w:r>
        <w:t>de la</w:t>
      </w:r>
      <w:r>
        <w:rPr>
          <w:spacing w:val="-13"/>
        </w:rPr>
        <w:t xml:space="preserve"> </w:t>
      </w:r>
      <w:proofErr w:type="spellStart"/>
      <w:r>
        <w:t>prestación</w:t>
      </w:r>
      <w:proofErr w:type="spellEnd"/>
      <w:r>
        <w:rPr>
          <w:spacing w:val="-12"/>
        </w:rPr>
        <w:t xml:space="preserve"> </w:t>
      </w:r>
      <w:proofErr w:type="spellStart"/>
      <w:r>
        <w:t>siempre</w:t>
      </w:r>
      <w:proofErr w:type="spellEnd"/>
      <w:r>
        <w:rPr>
          <w:spacing w:val="-13"/>
        </w:rPr>
        <w:t xml:space="preserve"> </w:t>
      </w:r>
      <w:r>
        <w:t>que</w:t>
      </w:r>
      <w:r>
        <w:rPr>
          <w:spacing w:val="-10"/>
        </w:rPr>
        <w:t xml:space="preserve"> </w:t>
      </w:r>
      <w:r>
        <w:t>la empresa</w:t>
      </w:r>
      <w:r>
        <w:rPr>
          <w:spacing w:val="-9"/>
        </w:rPr>
        <w:t xml:space="preserve"> </w:t>
      </w:r>
      <w:proofErr w:type="spellStart"/>
      <w:r>
        <w:t>subcontratada</w:t>
      </w:r>
      <w:proofErr w:type="spellEnd"/>
      <w:r>
        <w:rPr>
          <w:spacing w:val="-9"/>
        </w:rPr>
        <w:t xml:space="preserve"> </w:t>
      </w:r>
      <w:proofErr w:type="spellStart"/>
      <w:r>
        <w:t>cumpla</w:t>
      </w:r>
      <w:proofErr w:type="spellEnd"/>
      <w:r>
        <w:rPr>
          <w:spacing w:val="-13"/>
        </w:rPr>
        <w:t xml:space="preserve"> </w:t>
      </w:r>
      <w:r>
        <w:t>los</w:t>
      </w:r>
      <w:r>
        <w:rPr>
          <w:spacing w:val="-5"/>
        </w:rPr>
        <w:t xml:space="preserve"> </w:t>
      </w:r>
      <w:proofErr w:type="spellStart"/>
      <w:r>
        <w:t>requisitos</w:t>
      </w:r>
      <w:proofErr w:type="spellEnd"/>
      <w:r>
        <w:rPr>
          <w:spacing w:val="-6"/>
        </w:rPr>
        <w:t xml:space="preserve"> </w:t>
      </w:r>
      <w:r>
        <w:t>de</w:t>
      </w:r>
      <w:r>
        <w:rPr>
          <w:spacing w:val="-13"/>
        </w:rPr>
        <w:t xml:space="preserve"> </w:t>
      </w:r>
      <w:proofErr w:type="spellStart"/>
      <w:r>
        <w:t>solvencia</w:t>
      </w:r>
      <w:proofErr w:type="spellEnd"/>
      <w:r>
        <w:rPr>
          <w:spacing w:val="-8"/>
        </w:rPr>
        <w:t xml:space="preserve"> </w:t>
      </w:r>
      <w:proofErr w:type="spellStart"/>
      <w:r>
        <w:t>técnica</w:t>
      </w:r>
      <w:proofErr w:type="spellEnd"/>
      <w:r>
        <w:rPr>
          <w:spacing w:val="-10"/>
        </w:rPr>
        <w:t xml:space="preserve"> </w:t>
      </w:r>
      <w:r>
        <w:t>y</w:t>
      </w:r>
      <w:r>
        <w:rPr>
          <w:spacing w:val="-1"/>
        </w:rPr>
        <w:t xml:space="preserve"> </w:t>
      </w:r>
      <w:r>
        <w:t xml:space="preserve">que las </w:t>
      </w:r>
      <w:proofErr w:type="spellStart"/>
      <w:r>
        <w:t>personas</w:t>
      </w:r>
      <w:proofErr w:type="spellEnd"/>
      <w:r>
        <w:t xml:space="preserve"> que </w:t>
      </w:r>
      <w:proofErr w:type="spellStart"/>
      <w:r>
        <w:t>conforman</w:t>
      </w:r>
      <w:proofErr w:type="spellEnd"/>
      <w:r>
        <w:t xml:space="preserve"> el equipo </w:t>
      </w:r>
      <w:proofErr w:type="spellStart"/>
      <w:r>
        <w:t>mínimo</w:t>
      </w:r>
      <w:proofErr w:type="spellEnd"/>
      <w:r>
        <w:t xml:space="preserve"> de </w:t>
      </w:r>
      <w:proofErr w:type="spellStart"/>
      <w:r>
        <w:t>trabajo</w:t>
      </w:r>
      <w:proofErr w:type="spellEnd"/>
      <w:r>
        <w:t xml:space="preserve"> </w:t>
      </w:r>
      <w:proofErr w:type="spellStart"/>
      <w:r>
        <w:t>cumplan</w:t>
      </w:r>
      <w:proofErr w:type="spellEnd"/>
      <w:r>
        <w:t xml:space="preserve"> los </w:t>
      </w:r>
      <w:proofErr w:type="spellStart"/>
      <w:r>
        <w:t>requisitos</w:t>
      </w:r>
      <w:proofErr w:type="spellEnd"/>
      <w:r>
        <w:t xml:space="preserve"> </w:t>
      </w:r>
      <w:proofErr w:type="spellStart"/>
      <w:r>
        <w:t>establecidos</w:t>
      </w:r>
      <w:proofErr w:type="spellEnd"/>
      <w:r>
        <w:t xml:space="preserve"> en el </w:t>
      </w:r>
      <w:proofErr w:type="spellStart"/>
      <w:r>
        <w:t>pliego</w:t>
      </w:r>
      <w:proofErr w:type="spellEnd"/>
      <w:r>
        <w:t xml:space="preserve"> de condiciones.</w:t>
      </w:r>
    </w:p>
    <w:p w14:paraId="29CF4BE5" w14:textId="77777777" w:rsidR="00C958C7" w:rsidRDefault="00C958C7" w:rsidP="006C6C1D">
      <w:pPr>
        <w:pStyle w:val="Textindependent"/>
        <w:ind w:left="360"/>
        <w:rPr>
          <w:rFonts w:cs="Arial"/>
          <w:sz w:val="22"/>
          <w:szCs w:val="22"/>
        </w:rPr>
      </w:pPr>
    </w:p>
    <w:p w14:paraId="04DA6CD1" w14:textId="77777777" w:rsidR="006C6C1D" w:rsidRDefault="006C6C1D" w:rsidP="006C6C1D">
      <w:pPr>
        <w:pStyle w:val="Textindependent"/>
        <w:ind w:left="360"/>
      </w:pPr>
      <w:r w:rsidRPr="0019314C">
        <w:t xml:space="preserve">Las condiciones de </w:t>
      </w:r>
      <w:proofErr w:type="spellStart"/>
      <w:r w:rsidRPr="0019314C">
        <w:t>subcontratación</w:t>
      </w:r>
      <w:proofErr w:type="spellEnd"/>
      <w:r w:rsidRPr="0019314C">
        <w:t xml:space="preserve"> para las </w:t>
      </w:r>
      <w:proofErr w:type="spellStart"/>
      <w:r w:rsidRPr="0019314C">
        <w:t>posibles</w:t>
      </w:r>
      <w:proofErr w:type="spellEnd"/>
      <w:r w:rsidRPr="0019314C">
        <w:t xml:space="preserve"> </w:t>
      </w:r>
      <w:proofErr w:type="spellStart"/>
      <w:r w:rsidRPr="0019314C">
        <w:t>prestaciones</w:t>
      </w:r>
      <w:proofErr w:type="spellEnd"/>
      <w:r w:rsidRPr="0019314C">
        <w:t xml:space="preserve"> </w:t>
      </w:r>
      <w:proofErr w:type="spellStart"/>
      <w:r w:rsidRPr="0019314C">
        <w:t>parciales</w:t>
      </w:r>
      <w:proofErr w:type="spellEnd"/>
      <w:r w:rsidRPr="0019314C">
        <w:t xml:space="preserve"> se </w:t>
      </w:r>
      <w:proofErr w:type="spellStart"/>
      <w:r w:rsidRPr="0019314C">
        <w:t>recogen</w:t>
      </w:r>
      <w:proofErr w:type="spellEnd"/>
      <w:r w:rsidRPr="0019314C">
        <w:t xml:space="preserve"> en </w:t>
      </w:r>
      <w:r w:rsidRPr="00E07568">
        <w:rPr>
          <w:b/>
        </w:rPr>
        <w:t xml:space="preserve">el </w:t>
      </w:r>
      <w:proofErr w:type="spellStart"/>
      <w:r w:rsidRPr="00E07568">
        <w:rPr>
          <w:b/>
        </w:rPr>
        <w:t>anexo</w:t>
      </w:r>
      <w:proofErr w:type="spellEnd"/>
      <w:r w:rsidRPr="00E07568">
        <w:rPr>
          <w:b/>
        </w:rPr>
        <w:t xml:space="preserve"> 5</w:t>
      </w:r>
      <w:r w:rsidRPr="0019314C">
        <w:t xml:space="preserve">.  </w:t>
      </w:r>
    </w:p>
    <w:p w14:paraId="4A8D3C62" w14:textId="77777777" w:rsidR="006C6C1D" w:rsidRDefault="006C6C1D" w:rsidP="006C6C1D">
      <w:pPr>
        <w:pStyle w:val="Textindependent"/>
        <w:ind w:left="360"/>
      </w:pPr>
    </w:p>
    <w:p w14:paraId="605EA40D" w14:textId="247DDD23" w:rsidR="008105CF" w:rsidRPr="000A70B9" w:rsidRDefault="006C6C1D" w:rsidP="000A70B9">
      <w:pPr>
        <w:pStyle w:val="Textindependent"/>
        <w:ind w:left="360"/>
        <w:rPr>
          <w:rFonts w:cs="Arial"/>
          <w:sz w:val="22"/>
          <w:szCs w:val="22"/>
        </w:rPr>
      </w:pPr>
      <w:r w:rsidRPr="0019314C">
        <w:t xml:space="preserve">Es </w:t>
      </w:r>
      <w:proofErr w:type="spellStart"/>
      <w:r w:rsidRPr="0019314C">
        <w:t>obligatorio</w:t>
      </w:r>
      <w:proofErr w:type="spellEnd"/>
      <w:r w:rsidRPr="0019314C">
        <w:t xml:space="preserve"> indicar en la oferta la </w:t>
      </w:r>
      <w:proofErr w:type="spellStart"/>
      <w:r w:rsidRPr="0019314C">
        <w:t>parte</w:t>
      </w:r>
      <w:proofErr w:type="spellEnd"/>
      <w:r w:rsidRPr="0019314C">
        <w:t xml:space="preserve"> del </w:t>
      </w:r>
      <w:proofErr w:type="spellStart"/>
      <w:r w:rsidRPr="0019314C">
        <w:t>contrato</w:t>
      </w:r>
      <w:proofErr w:type="spellEnd"/>
      <w:r w:rsidRPr="0019314C">
        <w:t xml:space="preserve"> q</w:t>
      </w:r>
      <w:r>
        <w:t xml:space="preserve">ue </w:t>
      </w:r>
      <w:proofErr w:type="spellStart"/>
      <w:r>
        <w:t>tenga</w:t>
      </w:r>
      <w:proofErr w:type="spellEnd"/>
      <w:r>
        <w:t xml:space="preserve"> </w:t>
      </w:r>
      <w:proofErr w:type="spellStart"/>
      <w:r>
        <w:t>previsto</w:t>
      </w:r>
      <w:proofErr w:type="spellEnd"/>
      <w:r>
        <w:t xml:space="preserve"> </w:t>
      </w:r>
      <w:proofErr w:type="spellStart"/>
      <w:r>
        <w:t>subcontratar</w:t>
      </w:r>
      <w:proofErr w:type="spellEnd"/>
      <w:r>
        <w:t xml:space="preserve">, </w:t>
      </w:r>
      <w:proofErr w:type="spellStart"/>
      <w:r>
        <w:t>señalando</w:t>
      </w:r>
      <w:proofErr w:type="spellEnd"/>
      <w:r>
        <w:t xml:space="preserve"> </w:t>
      </w:r>
      <w:proofErr w:type="spellStart"/>
      <w:r>
        <w:t>su</w:t>
      </w:r>
      <w:proofErr w:type="spellEnd"/>
      <w:r>
        <w:t xml:space="preserve">  </w:t>
      </w:r>
      <w:proofErr w:type="spellStart"/>
      <w:r>
        <w:t>importe</w:t>
      </w:r>
      <w:proofErr w:type="spellEnd"/>
      <w:r>
        <w:t xml:space="preserve"> y el nombre o el perfil empresarial, de </w:t>
      </w:r>
      <w:proofErr w:type="spellStart"/>
      <w:r>
        <w:t>acuerdo</w:t>
      </w:r>
      <w:proofErr w:type="spellEnd"/>
      <w:r>
        <w:t xml:space="preserve"> con la </w:t>
      </w:r>
      <w:proofErr w:type="spellStart"/>
      <w:r>
        <w:t>definición</w:t>
      </w:r>
      <w:proofErr w:type="spellEnd"/>
      <w:r>
        <w:t xml:space="preserve"> de las condiciones de </w:t>
      </w:r>
      <w:proofErr w:type="spellStart"/>
      <w:r>
        <w:t>solvencia</w:t>
      </w:r>
      <w:proofErr w:type="spellEnd"/>
      <w:r>
        <w:t xml:space="preserve"> </w:t>
      </w:r>
      <w:proofErr w:type="spellStart"/>
      <w:r>
        <w:t>profesional</w:t>
      </w:r>
      <w:proofErr w:type="spellEnd"/>
      <w:r>
        <w:t xml:space="preserve"> o </w:t>
      </w:r>
      <w:proofErr w:type="spellStart"/>
      <w:r>
        <w:t>técnica</w:t>
      </w:r>
      <w:proofErr w:type="spellEnd"/>
      <w:r>
        <w:t xml:space="preserve"> de los </w:t>
      </w:r>
      <w:proofErr w:type="spellStart"/>
      <w:r>
        <w:t>subcontratistas</w:t>
      </w:r>
      <w:proofErr w:type="spellEnd"/>
      <w:r>
        <w:t xml:space="preserve"> en los </w:t>
      </w:r>
      <w:proofErr w:type="spellStart"/>
      <w:r>
        <w:t>cuales</w:t>
      </w:r>
      <w:proofErr w:type="spellEnd"/>
      <w:r>
        <w:t xml:space="preserve"> se </w:t>
      </w:r>
      <w:proofErr w:type="spellStart"/>
      <w:r>
        <w:t>vaya</w:t>
      </w:r>
      <w:proofErr w:type="spellEnd"/>
      <w:r>
        <w:t xml:space="preserve"> a </w:t>
      </w:r>
      <w:proofErr w:type="spellStart"/>
      <w:r>
        <w:t>encomendar</w:t>
      </w:r>
      <w:proofErr w:type="spellEnd"/>
      <w:r>
        <w:t xml:space="preserve"> </w:t>
      </w:r>
      <w:proofErr w:type="spellStart"/>
      <w:r>
        <w:t>su</w:t>
      </w:r>
      <w:proofErr w:type="spellEnd"/>
      <w:r>
        <w:t xml:space="preserve">  </w:t>
      </w:r>
      <w:proofErr w:type="spellStart"/>
      <w:r>
        <w:t>realización</w:t>
      </w:r>
      <w:proofErr w:type="spellEnd"/>
      <w:r>
        <w:t>.</w:t>
      </w:r>
    </w:p>
    <w:p w14:paraId="787870BD" w14:textId="77777777" w:rsidR="00641089" w:rsidRPr="007D1A68" w:rsidRDefault="00641089" w:rsidP="006C6C1D">
      <w:pPr>
        <w:spacing w:after="0" w:line="240" w:lineRule="auto"/>
        <w:jc w:val="both"/>
        <w:rPr>
          <w:rFonts w:cs="Arial"/>
        </w:rPr>
      </w:pPr>
    </w:p>
    <w:p w14:paraId="04F3FD08" w14:textId="77777777" w:rsidR="006C6C1D" w:rsidRPr="00575689" w:rsidRDefault="006C6C1D" w:rsidP="006C6C1D">
      <w:pPr>
        <w:numPr>
          <w:ilvl w:val="0"/>
          <w:numId w:val="3"/>
        </w:numPr>
        <w:tabs>
          <w:tab w:val="clear" w:pos="360"/>
          <w:tab w:val="num" w:pos="143"/>
        </w:tabs>
        <w:spacing w:after="0" w:line="240" w:lineRule="auto"/>
        <w:jc w:val="both"/>
        <w:rPr>
          <w:rFonts w:cs="Arial"/>
          <w:b/>
          <w:snapToGrid w:val="0"/>
        </w:rPr>
      </w:pPr>
      <w:r w:rsidRPr="003F4A89">
        <w:rPr>
          <w:rFonts w:cs="Arial"/>
          <w:b/>
          <w:snapToGrid w:val="0"/>
        </w:rPr>
        <w:t>Revisión de precios</w:t>
      </w:r>
    </w:p>
    <w:p w14:paraId="1F3EC711" w14:textId="77777777" w:rsidR="006C6C1D" w:rsidRDefault="006C6C1D" w:rsidP="006C6C1D">
      <w:pPr>
        <w:pStyle w:val="Textindependent"/>
        <w:ind w:left="360"/>
        <w:rPr>
          <w:rFonts w:cs="Arial"/>
          <w:sz w:val="22"/>
          <w:szCs w:val="22"/>
        </w:rPr>
      </w:pPr>
    </w:p>
    <w:p w14:paraId="4667A2A1" w14:textId="77777777" w:rsidR="006C6C1D" w:rsidRPr="003F4A89" w:rsidRDefault="006C6C1D" w:rsidP="006C6C1D">
      <w:pPr>
        <w:pStyle w:val="Textindependent"/>
        <w:ind w:left="360"/>
        <w:rPr>
          <w:rFonts w:cs="Arial"/>
          <w:sz w:val="22"/>
          <w:szCs w:val="22"/>
        </w:rPr>
      </w:pPr>
      <w:r w:rsidRPr="003F4A89">
        <w:rPr>
          <w:rFonts w:cs="Arial"/>
          <w:color w:val="008000"/>
          <w:sz w:val="22"/>
          <w:szCs w:val="22"/>
        </w:rPr>
        <w:t>Por</w:t>
      </w:r>
      <w:r w:rsidRPr="003F4A89">
        <w:rPr>
          <w:rFonts w:cs="Arial"/>
          <w:vanish/>
          <w:color w:val="008000"/>
          <w:sz w:val="22"/>
          <w:szCs w:val="22"/>
        </w:rPr>
        <w:t>&lt;A[Por|Para]&gt;</w:t>
      </w:r>
      <w:r w:rsidRPr="003F4A89">
        <w:rPr>
          <w:rFonts w:cs="Arial"/>
          <w:spacing w:val="11"/>
          <w:sz w:val="22"/>
          <w:szCs w:val="22"/>
        </w:rPr>
        <w:t xml:space="preserve"> </w:t>
      </w:r>
      <w:r w:rsidRPr="003F4A89">
        <w:rPr>
          <w:rFonts w:cs="Arial"/>
          <w:sz w:val="22"/>
          <w:szCs w:val="22"/>
        </w:rPr>
        <w:t>la</w:t>
      </w:r>
      <w:r w:rsidRPr="003F4A89">
        <w:rPr>
          <w:rFonts w:cs="Arial"/>
          <w:spacing w:val="12"/>
          <w:sz w:val="22"/>
          <w:szCs w:val="22"/>
        </w:rPr>
        <w:t xml:space="preserve"> </w:t>
      </w:r>
      <w:r w:rsidRPr="003F4A89">
        <w:rPr>
          <w:rFonts w:cs="Arial"/>
          <w:sz w:val="22"/>
          <w:szCs w:val="22"/>
        </w:rPr>
        <w:t>naturaleza</w:t>
      </w:r>
      <w:r w:rsidRPr="003F4A89">
        <w:rPr>
          <w:rFonts w:cs="Arial"/>
          <w:spacing w:val="12"/>
          <w:sz w:val="22"/>
          <w:szCs w:val="22"/>
        </w:rPr>
        <w:t xml:space="preserve"> </w:t>
      </w:r>
      <w:r w:rsidRPr="003F4A89">
        <w:rPr>
          <w:rFonts w:cs="Arial"/>
          <w:sz w:val="22"/>
          <w:szCs w:val="22"/>
        </w:rPr>
        <w:t>de este</w:t>
      </w:r>
      <w:r w:rsidRPr="003F4A89">
        <w:rPr>
          <w:rFonts w:cs="Arial"/>
          <w:spacing w:val="12"/>
          <w:sz w:val="22"/>
          <w:szCs w:val="22"/>
        </w:rPr>
        <w:t xml:space="preserve"> </w:t>
      </w:r>
      <w:r w:rsidRPr="003F4A89">
        <w:rPr>
          <w:rFonts w:cs="Arial"/>
          <w:sz w:val="22"/>
          <w:szCs w:val="22"/>
        </w:rPr>
        <w:t>contrato</w:t>
      </w:r>
      <w:r w:rsidRPr="003F4A89">
        <w:rPr>
          <w:rFonts w:cs="Arial"/>
          <w:spacing w:val="11"/>
          <w:sz w:val="22"/>
          <w:szCs w:val="22"/>
        </w:rPr>
        <w:t xml:space="preserve"> </w:t>
      </w:r>
      <w:r w:rsidRPr="003F4A89">
        <w:rPr>
          <w:rFonts w:cs="Arial"/>
          <w:sz w:val="22"/>
          <w:szCs w:val="22"/>
        </w:rPr>
        <w:t>y</w:t>
      </w:r>
      <w:r w:rsidRPr="003F4A89">
        <w:rPr>
          <w:rFonts w:cs="Arial"/>
          <w:spacing w:val="12"/>
          <w:sz w:val="22"/>
          <w:szCs w:val="22"/>
        </w:rPr>
        <w:t xml:space="preserve"> </w:t>
      </w:r>
      <w:r w:rsidRPr="003F4A89">
        <w:rPr>
          <w:rFonts w:cs="Arial"/>
          <w:sz w:val="22"/>
          <w:szCs w:val="22"/>
        </w:rPr>
        <w:t>su</w:t>
      </w:r>
      <w:r w:rsidRPr="003F4A89">
        <w:rPr>
          <w:rFonts w:cs="Arial"/>
          <w:spacing w:val="11"/>
          <w:sz w:val="22"/>
          <w:szCs w:val="22"/>
        </w:rPr>
        <w:t xml:space="preserve">  </w:t>
      </w:r>
      <w:r w:rsidRPr="003F4A89">
        <w:rPr>
          <w:rFonts w:cs="Arial"/>
          <w:sz w:val="22"/>
          <w:szCs w:val="22"/>
        </w:rPr>
        <w:t>plazo</w:t>
      </w:r>
      <w:r w:rsidRPr="003F4A89">
        <w:rPr>
          <w:rFonts w:cs="Arial"/>
          <w:spacing w:val="12"/>
          <w:sz w:val="22"/>
          <w:szCs w:val="22"/>
        </w:rPr>
        <w:t xml:space="preserve"> </w:t>
      </w:r>
      <w:r w:rsidRPr="003F4A89">
        <w:rPr>
          <w:rFonts w:cs="Arial"/>
          <w:sz w:val="22"/>
          <w:szCs w:val="22"/>
        </w:rPr>
        <w:t>de ejecución,</w:t>
      </w:r>
      <w:r w:rsidRPr="003F4A89">
        <w:rPr>
          <w:rFonts w:cs="Arial"/>
          <w:spacing w:val="11"/>
          <w:sz w:val="22"/>
          <w:szCs w:val="22"/>
        </w:rPr>
        <w:t xml:space="preserve"> </w:t>
      </w:r>
      <w:r w:rsidRPr="003F4A89">
        <w:rPr>
          <w:rFonts w:cs="Arial"/>
          <w:sz w:val="22"/>
          <w:szCs w:val="22"/>
        </w:rPr>
        <w:t>no</w:t>
      </w:r>
      <w:r w:rsidRPr="003F4A89">
        <w:rPr>
          <w:rFonts w:cs="Arial"/>
          <w:spacing w:val="12"/>
          <w:sz w:val="22"/>
          <w:szCs w:val="22"/>
        </w:rPr>
        <w:t xml:space="preserve"> </w:t>
      </w:r>
      <w:r w:rsidRPr="003F4A89">
        <w:rPr>
          <w:rFonts w:cs="Arial"/>
          <w:sz w:val="22"/>
          <w:szCs w:val="22"/>
        </w:rPr>
        <w:t>procede</w:t>
      </w:r>
      <w:r w:rsidRPr="003F4A89">
        <w:rPr>
          <w:rFonts w:cs="Arial"/>
          <w:spacing w:val="10"/>
          <w:sz w:val="22"/>
          <w:szCs w:val="22"/>
        </w:rPr>
        <w:t xml:space="preserve"> </w:t>
      </w:r>
      <w:r w:rsidRPr="003F4A89">
        <w:rPr>
          <w:rFonts w:cs="Arial"/>
          <w:sz w:val="22"/>
          <w:szCs w:val="22"/>
        </w:rPr>
        <w:t>a</w:t>
      </w:r>
      <w:r w:rsidRPr="003F4A89">
        <w:rPr>
          <w:rFonts w:cs="Arial"/>
          <w:spacing w:val="12"/>
          <w:sz w:val="22"/>
          <w:szCs w:val="22"/>
        </w:rPr>
        <w:t xml:space="preserve"> </w:t>
      </w:r>
      <w:r w:rsidRPr="003F4A89">
        <w:rPr>
          <w:rFonts w:cs="Arial"/>
          <w:sz w:val="22"/>
          <w:szCs w:val="22"/>
        </w:rPr>
        <w:t>establecer</w:t>
      </w:r>
      <w:r w:rsidRPr="003F4A89">
        <w:rPr>
          <w:rFonts w:cs="Arial"/>
          <w:spacing w:val="12"/>
          <w:sz w:val="22"/>
          <w:szCs w:val="22"/>
        </w:rPr>
        <w:t xml:space="preserve"> </w:t>
      </w:r>
      <w:r w:rsidRPr="003F4A89">
        <w:rPr>
          <w:rFonts w:cs="Arial"/>
          <w:sz w:val="22"/>
          <w:szCs w:val="22"/>
        </w:rPr>
        <w:t>ninguna</w:t>
      </w:r>
      <w:r w:rsidRPr="003F4A89">
        <w:rPr>
          <w:rFonts w:cs="Arial"/>
          <w:spacing w:val="-59"/>
          <w:sz w:val="22"/>
          <w:szCs w:val="22"/>
        </w:rPr>
        <w:t xml:space="preserve">  </w:t>
      </w:r>
      <w:r w:rsidRPr="003F4A89">
        <w:rPr>
          <w:rFonts w:cs="Arial"/>
          <w:sz w:val="22"/>
          <w:szCs w:val="22"/>
        </w:rPr>
        <w:t>cláusula</w:t>
      </w:r>
      <w:r w:rsidRPr="003F4A89">
        <w:rPr>
          <w:rFonts w:cs="Arial"/>
          <w:spacing w:val="-3"/>
          <w:sz w:val="22"/>
          <w:szCs w:val="22"/>
        </w:rPr>
        <w:t xml:space="preserve"> </w:t>
      </w:r>
      <w:r w:rsidRPr="003F4A89">
        <w:rPr>
          <w:rFonts w:cs="Arial"/>
          <w:sz w:val="22"/>
          <w:szCs w:val="22"/>
        </w:rPr>
        <w:t>de</w:t>
      </w:r>
      <w:r w:rsidRPr="003F4A89">
        <w:rPr>
          <w:rFonts w:cs="Arial"/>
          <w:spacing w:val="-4"/>
          <w:sz w:val="22"/>
          <w:szCs w:val="22"/>
        </w:rPr>
        <w:t xml:space="preserve"> </w:t>
      </w:r>
      <w:r w:rsidRPr="003F4A89">
        <w:rPr>
          <w:rFonts w:cs="Arial"/>
          <w:sz w:val="22"/>
          <w:szCs w:val="22"/>
        </w:rPr>
        <w:t>revisión</w:t>
      </w:r>
      <w:r w:rsidRPr="003F4A89">
        <w:rPr>
          <w:rFonts w:cs="Arial"/>
          <w:spacing w:val="-2"/>
          <w:sz w:val="22"/>
          <w:szCs w:val="22"/>
        </w:rPr>
        <w:t xml:space="preserve"> </w:t>
      </w:r>
      <w:r w:rsidRPr="003F4A89">
        <w:rPr>
          <w:rFonts w:cs="Arial"/>
          <w:sz w:val="22"/>
          <w:szCs w:val="22"/>
        </w:rPr>
        <w:t>periódica</w:t>
      </w:r>
      <w:r w:rsidRPr="003F4A89">
        <w:rPr>
          <w:rFonts w:cs="Arial"/>
          <w:spacing w:val="-3"/>
          <w:sz w:val="22"/>
          <w:szCs w:val="22"/>
        </w:rPr>
        <w:t xml:space="preserve"> </w:t>
      </w:r>
      <w:r w:rsidRPr="003F4A89">
        <w:rPr>
          <w:rFonts w:cs="Arial"/>
          <w:sz w:val="22"/>
          <w:szCs w:val="22"/>
        </w:rPr>
        <w:t>y</w:t>
      </w:r>
      <w:r w:rsidRPr="003F4A89">
        <w:rPr>
          <w:rFonts w:cs="Arial"/>
          <w:spacing w:val="-2"/>
          <w:sz w:val="22"/>
          <w:szCs w:val="22"/>
        </w:rPr>
        <w:t xml:space="preserve"> </w:t>
      </w:r>
      <w:r w:rsidRPr="003F4A89">
        <w:rPr>
          <w:rFonts w:cs="Arial"/>
          <w:sz w:val="22"/>
          <w:szCs w:val="22"/>
        </w:rPr>
        <w:t>predeterminada</w:t>
      </w:r>
      <w:r w:rsidRPr="003F4A89">
        <w:rPr>
          <w:rFonts w:cs="Arial"/>
          <w:spacing w:val="1"/>
          <w:sz w:val="22"/>
          <w:szCs w:val="22"/>
        </w:rPr>
        <w:t xml:space="preserve"> </w:t>
      </w:r>
      <w:r w:rsidRPr="003F4A89">
        <w:rPr>
          <w:rFonts w:cs="Arial"/>
          <w:sz w:val="22"/>
          <w:szCs w:val="22"/>
        </w:rPr>
        <w:t>del</w:t>
      </w:r>
      <w:r w:rsidRPr="003F4A89">
        <w:rPr>
          <w:rFonts w:cs="Arial"/>
          <w:spacing w:val="-2"/>
          <w:sz w:val="22"/>
          <w:szCs w:val="22"/>
        </w:rPr>
        <w:t xml:space="preserve"> </w:t>
      </w:r>
      <w:r w:rsidRPr="003F4A89">
        <w:rPr>
          <w:rFonts w:cs="Arial"/>
          <w:sz w:val="22"/>
          <w:szCs w:val="22"/>
        </w:rPr>
        <w:t>precio</w:t>
      </w:r>
      <w:r w:rsidRPr="003F4A89">
        <w:rPr>
          <w:rFonts w:cs="Arial"/>
          <w:spacing w:val="-3"/>
          <w:sz w:val="22"/>
          <w:szCs w:val="22"/>
        </w:rPr>
        <w:t xml:space="preserve"> </w:t>
      </w:r>
      <w:r w:rsidRPr="003F4A89">
        <w:rPr>
          <w:rFonts w:cs="Arial"/>
          <w:sz w:val="22"/>
          <w:szCs w:val="22"/>
        </w:rPr>
        <w:t>ni</w:t>
      </w:r>
      <w:r w:rsidRPr="003F4A89">
        <w:rPr>
          <w:rFonts w:cs="Arial"/>
          <w:spacing w:val="-3"/>
          <w:sz w:val="22"/>
          <w:szCs w:val="22"/>
        </w:rPr>
        <w:t xml:space="preserve"> </w:t>
      </w:r>
      <w:r w:rsidRPr="003F4A89">
        <w:rPr>
          <w:rFonts w:cs="Arial"/>
          <w:sz w:val="22"/>
          <w:szCs w:val="22"/>
        </w:rPr>
        <w:t>prever</w:t>
      </w:r>
      <w:r w:rsidRPr="003F4A89">
        <w:rPr>
          <w:rFonts w:cs="Arial"/>
          <w:spacing w:val="-3"/>
          <w:sz w:val="22"/>
          <w:szCs w:val="22"/>
        </w:rPr>
        <w:t xml:space="preserve"> </w:t>
      </w:r>
      <w:r w:rsidRPr="003F4A89">
        <w:rPr>
          <w:rFonts w:cs="Arial"/>
          <w:sz w:val="22"/>
          <w:szCs w:val="22"/>
        </w:rPr>
        <w:t>fórmulas</w:t>
      </w:r>
      <w:r w:rsidRPr="003F4A89">
        <w:rPr>
          <w:rFonts w:cs="Arial"/>
          <w:spacing w:val="-2"/>
          <w:sz w:val="22"/>
          <w:szCs w:val="22"/>
        </w:rPr>
        <w:t xml:space="preserve"> </w:t>
      </w:r>
      <w:r w:rsidRPr="003F4A89">
        <w:rPr>
          <w:rFonts w:cs="Arial"/>
          <w:sz w:val="22"/>
          <w:szCs w:val="22"/>
        </w:rPr>
        <w:t>de</w:t>
      </w:r>
      <w:r w:rsidRPr="003F4A89">
        <w:rPr>
          <w:rFonts w:cs="Arial"/>
          <w:spacing w:val="-2"/>
          <w:sz w:val="22"/>
          <w:szCs w:val="22"/>
        </w:rPr>
        <w:t xml:space="preserve"> </w:t>
      </w:r>
      <w:r w:rsidRPr="003F4A89">
        <w:rPr>
          <w:rFonts w:cs="Arial"/>
          <w:sz w:val="22"/>
          <w:szCs w:val="22"/>
        </w:rPr>
        <w:t>revisión.</w:t>
      </w:r>
    </w:p>
    <w:p w14:paraId="10D6D0F5" w14:textId="77777777" w:rsidR="006C6C1D" w:rsidRPr="003F4A89" w:rsidRDefault="006C6C1D" w:rsidP="006C6C1D">
      <w:pPr>
        <w:spacing w:after="0" w:line="240" w:lineRule="auto"/>
        <w:ind w:left="360"/>
        <w:jc w:val="both"/>
        <w:rPr>
          <w:rFonts w:cs="Arial"/>
          <w:b/>
          <w:snapToGrid w:val="0"/>
        </w:rPr>
      </w:pPr>
    </w:p>
    <w:p w14:paraId="1C1B1202"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rPr>
      </w:pPr>
      <w:r w:rsidRPr="003F4A89">
        <w:rPr>
          <w:rFonts w:cs="Arial"/>
          <w:b/>
          <w:snapToGrid w:val="0"/>
        </w:rPr>
        <w:t xml:space="preserve">Plazo de garantía </w:t>
      </w:r>
    </w:p>
    <w:p w14:paraId="558EA9BF" w14:textId="77777777" w:rsidR="006C6C1D" w:rsidRPr="003F4A89" w:rsidRDefault="006C6C1D" w:rsidP="006C6C1D">
      <w:pPr>
        <w:spacing w:after="0" w:line="240" w:lineRule="auto"/>
        <w:jc w:val="both"/>
        <w:rPr>
          <w:rFonts w:cs="Arial"/>
        </w:rPr>
      </w:pPr>
    </w:p>
    <w:p w14:paraId="0F227D63" w14:textId="4D770DA9" w:rsidR="005D4A4C" w:rsidRPr="00403C77" w:rsidRDefault="00C958C7" w:rsidP="00403C77">
      <w:pPr>
        <w:pStyle w:val="Textindependent"/>
        <w:ind w:left="360"/>
        <w:rPr>
          <w:rFonts w:cs="Arial"/>
          <w:sz w:val="22"/>
          <w:szCs w:val="22"/>
        </w:rPr>
      </w:pPr>
      <w:r>
        <w:rPr>
          <w:rFonts w:cs="Arial"/>
          <w:sz w:val="22"/>
          <w:szCs w:val="22"/>
        </w:rPr>
        <w:t>Se prevé una garantía de un año</w:t>
      </w:r>
    </w:p>
    <w:p w14:paraId="25646FA4" w14:textId="77777777" w:rsidR="005D4A4C" w:rsidRPr="003F4A89" w:rsidRDefault="005D4A4C" w:rsidP="006C6C1D">
      <w:pPr>
        <w:spacing w:after="0" w:line="240" w:lineRule="auto"/>
        <w:jc w:val="both"/>
        <w:rPr>
          <w:rFonts w:cs="Arial"/>
          <w:b/>
          <w:snapToGrid w:val="0"/>
        </w:rPr>
      </w:pPr>
    </w:p>
    <w:p w14:paraId="234A73FC"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rPr>
      </w:pPr>
      <w:r w:rsidRPr="003F4A89">
        <w:rPr>
          <w:rFonts w:cs="Arial"/>
          <w:b/>
          <w:snapToGrid w:val="0"/>
        </w:rPr>
        <w:t>Responsable del contrato</w:t>
      </w:r>
    </w:p>
    <w:p w14:paraId="7A503D7F" w14:textId="77777777" w:rsidR="006C6C1D" w:rsidRPr="003F4A89" w:rsidRDefault="006C6C1D" w:rsidP="006C6C1D">
      <w:pPr>
        <w:spacing w:after="0" w:line="240" w:lineRule="auto"/>
        <w:ind w:left="360"/>
        <w:jc w:val="both"/>
        <w:rPr>
          <w:rFonts w:cs="Arial"/>
          <w:snapToGrid w:val="0"/>
        </w:rPr>
      </w:pPr>
    </w:p>
    <w:p w14:paraId="7CDEA5F1" w14:textId="07CEF92C" w:rsidR="008E7962" w:rsidRPr="008E7962" w:rsidRDefault="006C6C1D" w:rsidP="001024EF">
      <w:pPr>
        <w:pStyle w:val="Textindependent"/>
        <w:ind w:left="360" w:right="137"/>
        <w:rPr>
          <w:rFonts w:cs="Arial"/>
          <w:sz w:val="22"/>
          <w:szCs w:val="22"/>
        </w:rPr>
      </w:pPr>
      <w:r w:rsidRPr="002A1F0D">
        <w:rPr>
          <w:rFonts w:cs="Arial"/>
          <w:sz w:val="22"/>
          <w:szCs w:val="22"/>
        </w:rPr>
        <w:t xml:space="preserve">La dirección, la coordinación y la supervisión de las tareas objeto de este contrato se llevan a cabo por la </w:t>
      </w:r>
      <w:r w:rsidR="00B403AD">
        <w:rPr>
          <w:rFonts w:cs="Arial"/>
          <w:sz w:val="22"/>
          <w:szCs w:val="22"/>
        </w:rPr>
        <w:t>Subdirección General de Actuaciones Urbanísticas</w:t>
      </w:r>
      <w:r w:rsidR="008E7962" w:rsidRPr="008E7962">
        <w:rPr>
          <w:rFonts w:cs="Arial"/>
          <w:sz w:val="22"/>
          <w:szCs w:val="22"/>
        </w:rPr>
        <w:t>.</w:t>
      </w:r>
    </w:p>
    <w:p w14:paraId="7D2CC86C" w14:textId="77777777" w:rsidR="006C6C1D" w:rsidRPr="002A1F0D" w:rsidRDefault="006C6C1D" w:rsidP="001024EF">
      <w:pPr>
        <w:pStyle w:val="Textindependent"/>
        <w:rPr>
          <w:rFonts w:cs="Arial"/>
          <w:sz w:val="22"/>
          <w:szCs w:val="22"/>
        </w:rPr>
      </w:pPr>
    </w:p>
    <w:p w14:paraId="3A11D03F" w14:textId="22DD0A80" w:rsidR="006C6C1D" w:rsidRPr="00C908E5" w:rsidRDefault="006C6C1D" w:rsidP="006C6C1D">
      <w:pPr>
        <w:pStyle w:val="Textindependent"/>
        <w:ind w:left="360"/>
        <w:rPr>
          <w:rFonts w:cs="Arial"/>
          <w:sz w:val="22"/>
          <w:szCs w:val="22"/>
        </w:rPr>
      </w:pPr>
      <w:r w:rsidRPr="002A1F0D">
        <w:rPr>
          <w:rFonts w:cs="Arial"/>
          <w:sz w:val="22"/>
          <w:szCs w:val="22"/>
        </w:rPr>
        <w:lastRenderedPageBreak/>
        <w:t xml:space="preserve">La persona responsable del contrato es </w:t>
      </w:r>
      <w:r w:rsidR="00A44863">
        <w:rPr>
          <w:rFonts w:cs="Arial"/>
          <w:color w:val="FF0000"/>
          <w:sz w:val="22"/>
          <w:szCs w:val="22"/>
        </w:rPr>
        <w:t xml:space="preserve">el/la </w:t>
      </w:r>
      <w:r w:rsidR="00B403AD">
        <w:rPr>
          <w:rFonts w:cs="Arial"/>
          <w:color w:val="FF0000"/>
          <w:sz w:val="22"/>
          <w:szCs w:val="22"/>
        </w:rPr>
        <w:t>subdirector/a</w:t>
      </w:r>
      <w:r w:rsidR="00B403AD">
        <w:rPr>
          <w:rFonts w:cs="Arial"/>
          <w:sz w:val="22"/>
          <w:szCs w:val="22"/>
        </w:rPr>
        <w:t xml:space="preserve"> </w:t>
      </w:r>
      <w:r w:rsidR="00B403AD" w:rsidRPr="00B403AD">
        <w:rPr>
          <w:rFonts w:cs="Arial"/>
          <w:sz w:val="22"/>
          <w:szCs w:val="22"/>
        </w:rPr>
        <w:t>general de Seguimiento de Entidades y Participaciones de la Generalitat</w:t>
      </w:r>
      <w:r w:rsidRPr="002A1F0D">
        <w:rPr>
          <w:rFonts w:cs="Arial"/>
          <w:sz w:val="22"/>
          <w:szCs w:val="22"/>
        </w:rPr>
        <w:t xml:space="preserve">, </w:t>
      </w:r>
      <w:r w:rsidR="00A44863">
        <w:rPr>
          <w:rFonts w:cs="Arial"/>
          <w:sz w:val="22"/>
          <w:szCs w:val="22"/>
        </w:rPr>
        <w:t>el/</w:t>
      </w:r>
      <w:r w:rsidRPr="003F4A89">
        <w:rPr>
          <w:rFonts w:cs="Arial"/>
          <w:sz w:val="22"/>
          <w:szCs w:val="22"/>
        </w:rPr>
        <w:t xml:space="preserve">la cual llevará a cabo las funciones siguientes:  </w:t>
      </w:r>
    </w:p>
    <w:p w14:paraId="586EC1D9" w14:textId="77777777" w:rsidR="006C6C1D" w:rsidRPr="003F4A89" w:rsidRDefault="006C6C1D" w:rsidP="006C6C1D">
      <w:pPr>
        <w:pStyle w:val="Textindependent"/>
        <w:widowControl w:val="0"/>
        <w:tabs>
          <w:tab w:val="left" w:pos="426"/>
          <w:tab w:val="left" w:pos="709"/>
        </w:tabs>
        <w:ind w:left="360"/>
        <w:rPr>
          <w:rFonts w:cs="Arial"/>
          <w:sz w:val="22"/>
          <w:szCs w:val="22"/>
        </w:rPr>
      </w:pPr>
    </w:p>
    <w:p w14:paraId="2C0F8E2E"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6BCE4736"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Adoptar la propuesta sobre la imposición de penalidades.</w:t>
      </w:r>
    </w:p>
    <w:p w14:paraId="638ECDE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 xml:space="preserve">Emitir un informe donde determine si el retraso en la ejecución es producido por motivos imputables al contratista </w:t>
      </w:r>
    </w:p>
    <w:p w14:paraId="787E680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Coordinar a los diferentes agentes implicados en el contrato.</w:t>
      </w:r>
    </w:p>
    <w:p w14:paraId="246A4643"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Adoptar las decisiones y dictar las instrucciones necesarias para la correcta realización de la prestación pactada.</w:t>
      </w:r>
    </w:p>
    <w:p w14:paraId="1C165148"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rPr>
      </w:pPr>
      <w:r w:rsidRPr="003F4A89">
        <w:rPr>
          <w:rFonts w:ascii="Arial" w:hAnsi="Arial" w:cs="Arial"/>
          <w:sz w:val="22"/>
          <w:szCs w:val="22"/>
        </w:rPr>
        <w:t xml:space="preserve">Informar del nivel de satisfacción de la ejecución del contrato. Aparte de todas aquellas otras informaciones e informes que el responsable del contrato considere procedentes, este emitirá un informe de evaluación final de la contratación que hará referencia a los diferentes aspectos de la ejecución del contrato. Concretamente consignará en este informe el nivel de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efectivo de las cláusulas lingüísticas. </w:t>
      </w:r>
    </w:p>
    <w:p w14:paraId="04A1E028" w14:textId="77777777" w:rsidR="00375E68" w:rsidRDefault="00375E68" w:rsidP="008B4B85">
      <w:pPr>
        <w:spacing w:after="0" w:line="240" w:lineRule="auto"/>
        <w:jc w:val="both"/>
        <w:rPr>
          <w:rFonts w:cs="Arial"/>
          <w:b/>
          <w:snapToGrid w:val="0"/>
        </w:rPr>
      </w:pPr>
    </w:p>
    <w:p w14:paraId="22374B28" w14:textId="77777777" w:rsidR="00C2267A" w:rsidRPr="003F4A89" w:rsidRDefault="00C2267A" w:rsidP="008B4B85">
      <w:pPr>
        <w:spacing w:after="0" w:line="240" w:lineRule="auto"/>
        <w:jc w:val="both"/>
        <w:rPr>
          <w:rFonts w:cs="Arial"/>
          <w:b/>
          <w:snapToGrid w:val="0"/>
        </w:rPr>
      </w:pPr>
    </w:p>
    <w:p w14:paraId="690C124D"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rPr>
      </w:pPr>
      <w:r w:rsidRPr="003F4A89">
        <w:rPr>
          <w:rFonts w:cs="Arial"/>
          <w:b/>
          <w:snapToGrid w:val="0"/>
        </w:rPr>
        <w:t>Importe máximo de los gastos de publicidad que tienen que abonar la empresa o las empresas adjudicatarias</w:t>
      </w:r>
    </w:p>
    <w:p w14:paraId="0F270412" w14:textId="77777777" w:rsidR="006C6C1D" w:rsidRPr="003F4A89" w:rsidRDefault="006C6C1D" w:rsidP="006C6C1D">
      <w:pPr>
        <w:spacing w:after="0" w:line="240" w:lineRule="auto"/>
        <w:jc w:val="both"/>
        <w:rPr>
          <w:rFonts w:cs="Arial"/>
          <w:b/>
          <w:snapToGrid w:val="0"/>
        </w:rPr>
      </w:pPr>
    </w:p>
    <w:p w14:paraId="66D3CFD3" w14:textId="77777777" w:rsidR="006C6C1D" w:rsidRPr="003F4A89" w:rsidRDefault="006C6C1D" w:rsidP="006C6C1D">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este expediente no se prevé ningún gasto en concepto de publicidad</w:t>
      </w:r>
    </w:p>
    <w:p w14:paraId="66D8AEB6"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rPr>
      </w:pPr>
      <w:r w:rsidRPr="003F4A89">
        <w:rPr>
          <w:rFonts w:cs="Arial"/>
          <w:b/>
          <w:snapToGrid w:val="0"/>
        </w:rPr>
        <w:t>Programa de trabajo</w:t>
      </w:r>
    </w:p>
    <w:p w14:paraId="21B36CE3" w14:textId="77777777" w:rsidR="006C6C1D" w:rsidRPr="003F4A89" w:rsidRDefault="006C6C1D" w:rsidP="003810BC">
      <w:pPr>
        <w:pStyle w:val="Pargrafdellista"/>
        <w:tabs>
          <w:tab w:val="num" w:pos="426"/>
        </w:tabs>
        <w:contextualSpacing w:val="0"/>
        <w:jc w:val="both"/>
        <w:rPr>
          <w:rFonts w:ascii="Arial" w:hAnsi="Arial" w:cs="Arial"/>
          <w:snapToGrid w:val="0"/>
          <w:sz w:val="22"/>
          <w:szCs w:val="22"/>
        </w:rPr>
      </w:pPr>
    </w:p>
    <w:p w14:paraId="7B650219" w14:textId="7F7AD216" w:rsidR="006C6C1D" w:rsidRPr="003F4A89" w:rsidRDefault="003810BC" w:rsidP="003810BC">
      <w:pPr>
        <w:tabs>
          <w:tab w:val="num" w:pos="426"/>
        </w:tabs>
        <w:spacing w:after="0" w:line="240" w:lineRule="auto"/>
        <w:jc w:val="both"/>
        <w:rPr>
          <w:rFonts w:cs="Arial"/>
          <w:snapToGrid w:val="0"/>
        </w:rPr>
      </w:pPr>
      <w:r>
        <w:rPr>
          <w:rFonts w:cs="Arial"/>
          <w:snapToGrid w:val="0"/>
        </w:rPr>
        <w:tab/>
      </w:r>
      <w:r w:rsidR="006C6C1D" w:rsidRPr="003F4A89">
        <w:rPr>
          <w:rFonts w:cs="Arial"/>
          <w:snapToGrid w:val="0"/>
        </w:rPr>
        <w:t>No</w:t>
      </w:r>
    </w:p>
    <w:p w14:paraId="0A70B9D7" w14:textId="77777777" w:rsidR="008105CF" w:rsidRDefault="008105CF" w:rsidP="003810BC">
      <w:pPr>
        <w:tabs>
          <w:tab w:val="num" w:pos="426"/>
        </w:tabs>
        <w:spacing w:after="0" w:line="240" w:lineRule="auto"/>
        <w:jc w:val="both"/>
        <w:rPr>
          <w:rFonts w:cs="Arial"/>
          <w:b/>
        </w:rPr>
      </w:pPr>
    </w:p>
    <w:p w14:paraId="5D4C6AD1" w14:textId="77777777" w:rsidR="00D82E65" w:rsidRPr="003F4A89" w:rsidRDefault="00D82E65" w:rsidP="003810BC">
      <w:pPr>
        <w:tabs>
          <w:tab w:val="num" w:pos="426"/>
        </w:tabs>
        <w:spacing w:after="0" w:line="240" w:lineRule="auto"/>
        <w:jc w:val="both"/>
        <w:rPr>
          <w:rFonts w:cs="Arial"/>
          <w:b/>
        </w:rPr>
      </w:pPr>
    </w:p>
    <w:p w14:paraId="5FFC2F81"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rPr>
      </w:pPr>
      <w:r w:rsidRPr="003F4A89">
        <w:rPr>
          <w:rFonts w:cs="Arial"/>
          <w:b/>
          <w:snapToGrid w:val="0"/>
        </w:rPr>
        <w:t>Abonos al contratista /  Forma de pago</w:t>
      </w:r>
    </w:p>
    <w:p w14:paraId="68B75D93" w14:textId="77777777" w:rsidR="006C6C1D" w:rsidRPr="003F4A89" w:rsidRDefault="006C6C1D" w:rsidP="006C6C1D">
      <w:pPr>
        <w:spacing w:after="0" w:line="240" w:lineRule="auto"/>
        <w:jc w:val="both"/>
        <w:rPr>
          <w:rFonts w:cs="Arial"/>
        </w:rPr>
      </w:pPr>
    </w:p>
    <w:p w14:paraId="5D8DB7F4" w14:textId="77777777" w:rsidR="006C6C1D" w:rsidRPr="003F4A89" w:rsidRDefault="006C6C1D" w:rsidP="003810BC">
      <w:pPr>
        <w:pStyle w:val="Default"/>
        <w:ind w:left="426"/>
        <w:jc w:val="both"/>
        <w:rPr>
          <w:snapToGrid w:val="0"/>
          <w:color w:val="auto"/>
          <w:sz w:val="22"/>
          <w:szCs w:val="22"/>
        </w:rPr>
      </w:pPr>
      <w:r w:rsidRPr="003F4A89">
        <w:rPr>
          <w:snapToGrid w:val="0"/>
          <w:color w:val="auto"/>
          <w:sz w:val="22"/>
          <w:szCs w:val="22"/>
        </w:rPr>
        <w:t xml:space="preserve">La Administración abonará el precio del contrato de acuerdo con lo que establece el artículo 210 de la Ley 9/207, de 8 de noviembre, de contratos del sector público, </w:t>
      </w:r>
      <w:r w:rsidRPr="003F4A89">
        <w:rPr>
          <w:snapToGrid w:val="0"/>
          <w:color w:val="008000"/>
          <w:sz w:val="22"/>
          <w:szCs w:val="22"/>
        </w:rPr>
        <w:t>por</w:t>
      </w:r>
      <w:r w:rsidRPr="003F4A89">
        <w:rPr>
          <w:snapToGrid w:val="0"/>
          <w:vanish/>
          <w:color w:val="008000"/>
          <w:sz w:val="22"/>
          <w:szCs w:val="22"/>
        </w:rPr>
        <w:t>&lt;A[por|para]&gt;</w:t>
      </w:r>
      <w:r w:rsidRPr="003F4A89">
        <w:rPr>
          <w:snapToGrid w:val="0"/>
          <w:color w:val="auto"/>
          <w:sz w:val="22"/>
          <w:szCs w:val="22"/>
        </w:rPr>
        <w:t xml:space="preserve"> la cual se trasponen al </w:t>
      </w:r>
      <w:r w:rsidRPr="003F4A89">
        <w:rPr>
          <w:snapToGrid w:val="0"/>
          <w:sz w:val="22"/>
          <w:szCs w:val="22"/>
        </w:rPr>
        <w:t xml:space="preserve">ordenamiento jurídico español las directivas del Parlamento Europeo y del Consejo </w:t>
      </w:r>
      <w:r w:rsidRPr="003F4A89">
        <w:rPr>
          <w:snapToGrid w:val="0"/>
          <w:color w:val="FF0000"/>
          <w:sz w:val="22"/>
          <w:szCs w:val="22"/>
        </w:rPr>
        <w:t>2014/23/UE</w:t>
      </w:r>
      <w:r w:rsidRPr="003F4A89">
        <w:rPr>
          <w:snapToGrid w:val="0"/>
          <w:sz w:val="22"/>
          <w:szCs w:val="22"/>
        </w:rPr>
        <w:t xml:space="preserve"> y </w:t>
      </w:r>
      <w:r w:rsidRPr="003F4A89">
        <w:rPr>
          <w:snapToGrid w:val="0"/>
          <w:color w:val="FF0000"/>
          <w:sz w:val="22"/>
          <w:szCs w:val="22"/>
        </w:rPr>
        <w:t>2014/24/UE</w:t>
      </w:r>
      <w:r w:rsidRPr="003F4A89">
        <w:rPr>
          <w:snapToGrid w:val="0"/>
          <w:sz w:val="22"/>
          <w:szCs w:val="22"/>
        </w:rPr>
        <w:t>, de 26 de febrero de 2014.</w:t>
      </w:r>
    </w:p>
    <w:p w14:paraId="20D6E688" w14:textId="77777777" w:rsidR="006C6C1D" w:rsidRPr="003F4A89" w:rsidRDefault="006C6C1D" w:rsidP="003810BC">
      <w:pPr>
        <w:spacing w:after="0" w:line="240" w:lineRule="auto"/>
        <w:ind w:left="426"/>
        <w:jc w:val="both"/>
        <w:rPr>
          <w:rFonts w:cs="Arial"/>
          <w:snapToGrid w:val="0"/>
        </w:rPr>
      </w:pPr>
    </w:p>
    <w:p w14:paraId="1C701494" w14:textId="77777777" w:rsidR="00375E68" w:rsidRDefault="006C6C1D" w:rsidP="00375E68">
      <w:pPr>
        <w:spacing w:after="0" w:line="240" w:lineRule="auto"/>
        <w:ind w:left="426"/>
        <w:jc w:val="both"/>
        <w:rPr>
          <w:rFonts w:cs="Arial"/>
          <w:snapToGrid w:val="0"/>
        </w:rPr>
      </w:pPr>
      <w:r w:rsidRPr="003F4A89">
        <w:rPr>
          <w:rFonts w:cs="Arial"/>
          <w:snapToGrid w:val="0"/>
        </w:rPr>
        <w:t xml:space="preserve">Es de aplicación el Orden ECO/306/2015, de 23 septiembre, </w:t>
      </w:r>
      <w:r w:rsidRPr="003F4A89">
        <w:rPr>
          <w:rFonts w:cs="Arial"/>
          <w:snapToGrid w:val="0"/>
          <w:color w:val="008000"/>
        </w:rPr>
        <w:t>por</w:t>
      </w:r>
      <w:r w:rsidRPr="003F4A89">
        <w:rPr>
          <w:rFonts w:cs="Arial"/>
          <w:snapToGrid w:val="0"/>
          <w:vanish/>
          <w:color w:val="008000"/>
        </w:rPr>
        <w:t>&lt;A[por|para]&gt;</w:t>
      </w:r>
      <w:r w:rsidRPr="003F4A89">
        <w:rPr>
          <w:rFonts w:cs="Arial"/>
          <w:snapToGrid w:val="0"/>
        </w:rPr>
        <w:t xml:space="preserve"> la cual se regula el procedimiento de tramitación y anotación de las facturas en el Registro contable de facturas en el ámbito de la Administración de la </w:t>
      </w:r>
      <w:r w:rsidRPr="003F4A89">
        <w:rPr>
          <w:rFonts w:cs="Arial"/>
          <w:snapToGrid w:val="0"/>
          <w:color w:val="FF0000"/>
        </w:rPr>
        <w:t>Generalitat de Catalunya</w:t>
      </w:r>
      <w:r w:rsidRPr="003F4A89">
        <w:rPr>
          <w:rFonts w:cs="Arial"/>
          <w:snapToGrid w:val="0"/>
        </w:rPr>
        <w:t xml:space="preserve"> y el sector público que depende.</w:t>
      </w:r>
    </w:p>
    <w:p w14:paraId="2344A930" w14:textId="77777777" w:rsidR="00375E68" w:rsidRDefault="00375E68" w:rsidP="00375E68">
      <w:pPr>
        <w:spacing w:after="0" w:line="240" w:lineRule="auto"/>
        <w:ind w:left="426"/>
        <w:jc w:val="both"/>
        <w:rPr>
          <w:rFonts w:cs="Arial"/>
          <w:snapToGrid w:val="0"/>
        </w:rPr>
      </w:pPr>
    </w:p>
    <w:p w14:paraId="3E295DF3" w14:textId="2A83F4D2" w:rsidR="00375E68" w:rsidRDefault="00375E68" w:rsidP="00375E68">
      <w:pPr>
        <w:spacing w:after="0" w:line="240" w:lineRule="auto"/>
        <w:ind w:left="426"/>
        <w:jc w:val="both"/>
        <w:rPr>
          <w:rFonts w:cs="Arial"/>
          <w:snapToGrid w:val="0"/>
        </w:rPr>
      </w:pPr>
      <w:r>
        <w:rPr>
          <w:rFonts w:cs="Arial"/>
          <w:snapToGrid w:val="0"/>
        </w:rPr>
        <w:t>Se prevén los siguientes pagos:</w:t>
      </w:r>
    </w:p>
    <w:p w14:paraId="0668F5B5" w14:textId="77777777" w:rsidR="00375E68" w:rsidRDefault="00375E68" w:rsidP="00375E68">
      <w:pPr>
        <w:spacing w:after="0" w:line="240" w:lineRule="auto"/>
        <w:ind w:left="426"/>
        <w:jc w:val="both"/>
        <w:rPr>
          <w:rFonts w:cs="Arial"/>
          <w:snapToGrid w:val="0"/>
        </w:rPr>
      </w:pPr>
    </w:p>
    <w:p w14:paraId="3F5C0585" w14:textId="01BA6B8C"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cuanto al 20% del importe </w:t>
      </w:r>
      <w:r w:rsidR="00EB29EF">
        <w:rPr>
          <w:rFonts w:ascii="Arial" w:hAnsi="Arial" w:cs="Arial"/>
          <w:snapToGrid w:val="0"/>
          <w:sz w:val="22"/>
          <w:szCs w:val="22"/>
        </w:rPr>
        <w:t>de adjudicación del contrato</w:t>
      </w:r>
      <w:r w:rsidRPr="00375E68">
        <w:rPr>
          <w:rFonts w:ascii="Arial" w:hAnsi="Arial" w:cs="Arial"/>
          <w:snapToGrid w:val="0"/>
          <w:sz w:val="22"/>
          <w:szCs w:val="22"/>
        </w:rPr>
        <w:t xml:space="preserve">: se abonará en el momento </w:t>
      </w:r>
      <w:r w:rsidR="00EB29EF">
        <w:rPr>
          <w:rFonts w:ascii="Arial" w:hAnsi="Arial" w:cs="Arial"/>
          <w:snapToGrid w:val="0"/>
          <w:sz w:val="22"/>
          <w:szCs w:val="22"/>
        </w:rPr>
        <w:t>e</w:t>
      </w:r>
      <w:r w:rsidRPr="00375E68">
        <w:rPr>
          <w:rFonts w:ascii="Arial" w:hAnsi="Arial" w:cs="Arial"/>
          <w:snapToGrid w:val="0"/>
          <w:sz w:val="22"/>
          <w:szCs w:val="22"/>
        </w:rPr>
        <w:t>n que el adjudicatario entregue la documentación objeto del contrato de la fase de avance</w:t>
      </w:r>
      <w:r w:rsidR="00EB29EF">
        <w:rPr>
          <w:rFonts w:ascii="Arial" w:hAnsi="Arial" w:cs="Arial"/>
          <w:snapToGrid w:val="0"/>
          <w:sz w:val="22"/>
          <w:szCs w:val="22"/>
        </w:rPr>
        <w:t xml:space="preserve"> (previsto el año 2026).</w:t>
      </w:r>
    </w:p>
    <w:p w14:paraId="42B57A5A" w14:textId="77777777" w:rsidR="00375E68" w:rsidRPr="00375E68" w:rsidRDefault="00375E68" w:rsidP="00375E68">
      <w:pPr>
        <w:pStyle w:val="Pargrafdellista"/>
        <w:ind w:left="1146"/>
        <w:jc w:val="both"/>
        <w:rPr>
          <w:rFonts w:ascii="Arial" w:hAnsi="Arial" w:cs="Arial"/>
          <w:snapToGrid w:val="0"/>
          <w:sz w:val="22"/>
          <w:szCs w:val="22"/>
        </w:rPr>
      </w:pPr>
    </w:p>
    <w:p w14:paraId="0EBD097D" w14:textId="79886C94"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cuanto al 10% del importe </w:t>
      </w:r>
      <w:r w:rsidR="00EB29EF">
        <w:rPr>
          <w:rFonts w:ascii="Arial" w:hAnsi="Arial" w:cs="Arial"/>
          <w:snapToGrid w:val="0"/>
          <w:sz w:val="22"/>
          <w:szCs w:val="22"/>
        </w:rPr>
        <w:t xml:space="preserve">de adjudicación </w:t>
      </w:r>
      <w:r w:rsidRPr="00375E68">
        <w:rPr>
          <w:rFonts w:ascii="Arial" w:hAnsi="Arial" w:cs="Arial"/>
          <w:snapToGrid w:val="0"/>
          <w:sz w:val="22"/>
          <w:szCs w:val="22"/>
        </w:rPr>
        <w:t xml:space="preserve">del contrato: se abonará en el momento en que el adjudicatario finalice y presente la memoria de información y los planos de </w:t>
      </w:r>
      <w:r w:rsidRPr="00375E68">
        <w:rPr>
          <w:rFonts w:ascii="Arial" w:hAnsi="Arial" w:cs="Arial"/>
          <w:snapToGrid w:val="0"/>
          <w:sz w:val="22"/>
          <w:szCs w:val="22"/>
        </w:rPr>
        <w:lastRenderedPageBreak/>
        <w:t xml:space="preserve">información </w:t>
      </w:r>
      <w:r w:rsidRPr="00375E68">
        <w:rPr>
          <w:rFonts w:ascii="Arial" w:hAnsi="Arial" w:cs="Arial"/>
          <w:snapToGrid w:val="0"/>
          <w:color w:val="FF0000"/>
          <w:sz w:val="22"/>
          <w:szCs w:val="22"/>
        </w:rPr>
        <w:t>del/s document/s</w:t>
      </w:r>
      <w:r w:rsidRPr="00375E68">
        <w:rPr>
          <w:rFonts w:ascii="Arial" w:hAnsi="Arial" w:cs="Arial"/>
          <w:snapToGrid w:val="0"/>
          <w:sz w:val="22"/>
          <w:szCs w:val="22"/>
        </w:rPr>
        <w:t xml:space="preserve"> objeto del contrato </w:t>
      </w:r>
      <w:r w:rsidRPr="00375E68">
        <w:rPr>
          <w:rFonts w:ascii="Arial" w:hAnsi="Arial" w:cs="Arial"/>
          <w:snapToGrid w:val="0"/>
          <w:color w:val="008000"/>
          <w:sz w:val="22"/>
          <w:szCs w:val="22"/>
        </w:rPr>
        <w:t>por</w:t>
      </w:r>
      <w:r w:rsidRPr="00375E68">
        <w:rPr>
          <w:rFonts w:ascii="Arial" w:hAnsi="Arial" w:cs="Arial"/>
          <w:snapToGrid w:val="0"/>
          <w:vanish/>
          <w:color w:val="008000"/>
          <w:sz w:val="22"/>
          <w:szCs w:val="22"/>
        </w:rPr>
        <w:t>&lt;A[por|para]&gt;</w:t>
      </w:r>
      <w:r w:rsidRPr="00375E68">
        <w:rPr>
          <w:rFonts w:ascii="Arial" w:hAnsi="Arial" w:cs="Arial"/>
          <w:snapToGrid w:val="0"/>
          <w:sz w:val="22"/>
          <w:szCs w:val="22"/>
        </w:rPr>
        <w:t xml:space="preserve"> poder llevar a cabo el trámite de aprobación inicial del </w:t>
      </w:r>
      <w:r w:rsidRPr="00375E68">
        <w:rPr>
          <w:rFonts w:ascii="Arial" w:hAnsi="Arial" w:cs="Arial"/>
          <w:snapToGrid w:val="0"/>
          <w:color w:val="FF0000"/>
          <w:sz w:val="22"/>
          <w:szCs w:val="22"/>
        </w:rPr>
        <w:t>PDU</w:t>
      </w:r>
      <w:r w:rsidR="00EB29EF">
        <w:rPr>
          <w:rFonts w:ascii="Arial" w:hAnsi="Arial" w:cs="Arial"/>
          <w:snapToGrid w:val="0"/>
          <w:sz w:val="22"/>
          <w:szCs w:val="22"/>
        </w:rPr>
        <w:t xml:space="preserve"> (previsto el año 2027).</w:t>
      </w:r>
    </w:p>
    <w:p w14:paraId="0521C918" w14:textId="77777777" w:rsidR="00375E68" w:rsidRPr="00375E68" w:rsidRDefault="00375E68" w:rsidP="00375E68">
      <w:pPr>
        <w:pStyle w:val="Pargrafdellista"/>
        <w:rPr>
          <w:rFonts w:ascii="Arial" w:hAnsi="Arial" w:cs="Arial"/>
          <w:snapToGrid w:val="0"/>
          <w:sz w:val="22"/>
          <w:szCs w:val="22"/>
        </w:rPr>
      </w:pPr>
    </w:p>
    <w:p w14:paraId="64B891AB" w14:textId="702ED0B6" w:rsidR="00375E68" w:rsidRPr="00EB29EF" w:rsidRDefault="00375E68" w:rsidP="00EB29EF">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cuanto al 30% del importe del contrato: se abonará en el momento en que el adjudicatario finalice y presente los trabajos que acompañan el documento </w:t>
      </w:r>
      <w:r w:rsidRPr="00375E68">
        <w:rPr>
          <w:rFonts w:ascii="Arial" w:hAnsi="Arial" w:cs="Arial"/>
          <w:snapToGrid w:val="0"/>
          <w:color w:val="008000"/>
          <w:sz w:val="22"/>
          <w:szCs w:val="22"/>
        </w:rPr>
        <w:t>por</w:t>
      </w:r>
      <w:r w:rsidRPr="00375E68">
        <w:rPr>
          <w:rFonts w:ascii="Arial" w:hAnsi="Arial" w:cs="Arial"/>
          <w:snapToGrid w:val="0"/>
          <w:vanish/>
          <w:color w:val="008000"/>
          <w:sz w:val="22"/>
          <w:szCs w:val="22"/>
        </w:rPr>
        <w:t>&lt;A[por|para]&gt;</w:t>
      </w:r>
      <w:r w:rsidRPr="00375E68">
        <w:rPr>
          <w:rFonts w:ascii="Arial" w:hAnsi="Arial" w:cs="Arial"/>
          <w:snapToGrid w:val="0"/>
          <w:sz w:val="22"/>
          <w:szCs w:val="22"/>
        </w:rPr>
        <w:t xml:space="preserve"> poder llevar a cabo el trámite de aprobación inicial del </w:t>
      </w:r>
      <w:r w:rsidRPr="00375E68">
        <w:rPr>
          <w:rFonts w:ascii="Arial" w:hAnsi="Arial" w:cs="Arial"/>
          <w:snapToGrid w:val="0"/>
          <w:color w:val="FF0000"/>
          <w:sz w:val="22"/>
          <w:szCs w:val="22"/>
        </w:rPr>
        <w:t>PDU</w:t>
      </w:r>
      <w:r w:rsidR="00EB29EF">
        <w:rPr>
          <w:rFonts w:ascii="Arial" w:hAnsi="Arial" w:cs="Arial"/>
          <w:snapToGrid w:val="0"/>
          <w:sz w:val="22"/>
          <w:szCs w:val="22"/>
        </w:rPr>
        <w:t xml:space="preserve"> (previsto el año 2027).</w:t>
      </w:r>
    </w:p>
    <w:p w14:paraId="17B94289" w14:textId="77777777" w:rsidR="00375E68" w:rsidRPr="00375E68" w:rsidRDefault="00375E68" w:rsidP="00375E68">
      <w:pPr>
        <w:pStyle w:val="Pargrafdellista"/>
        <w:rPr>
          <w:rFonts w:ascii="Arial" w:hAnsi="Arial" w:cs="Arial"/>
          <w:snapToGrid w:val="0"/>
          <w:sz w:val="22"/>
          <w:szCs w:val="22"/>
        </w:rPr>
      </w:pPr>
    </w:p>
    <w:p w14:paraId="0F80E596" w14:textId="7E50098C" w:rsidR="00375E68" w:rsidRPr="00375E68" w:rsidRDefault="00375E68" w:rsidP="00375E68">
      <w:pPr>
        <w:pStyle w:val="Pargrafdellista"/>
        <w:numPr>
          <w:ilvl w:val="0"/>
          <w:numId w:val="43"/>
        </w:numPr>
        <w:jc w:val="both"/>
        <w:rPr>
          <w:rFonts w:ascii="Arial" w:hAnsi="Arial" w:cs="Arial"/>
          <w:snapToGrid w:val="0"/>
          <w:sz w:val="22"/>
          <w:szCs w:val="22"/>
        </w:rPr>
      </w:pPr>
      <w:r w:rsidRPr="00375E68">
        <w:rPr>
          <w:rFonts w:ascii="Arial" w:hAnsi="Arial" w:cs="Arial"/>
          <w:snapToGrid w:val="0"/>
          <w:sz w:val="22"/>
          <w:szCs w:val="22"/>
        </w:rPr>
        <w:t xml:space="preserve">En cuanto al 40% del importe del contrato: se abonará en el momento en que el adjudicatario finalice y presente los trabajos que acompañan el documento </w:t>
      </w:r>
      <w:r w:rsidRPr="00375E68">
        <w:rPr>
          <w:rFonts w:ascii="Arial" w:hAnsi="Arial" w:cs="Arial"/>
          <w:snapToGrid w:val="0"/>
          <w:color w:val="008000"/>
          <w:sz w:val="22"/>
          <w:szCs w:val="22"/>
        </w:rPr>
        <w:t>por</w:t>
      </w:r>
      <w:r w:rsidRPr="00375E68">
        <w:rPr>
          <w:rFonts w:ascii="Arial" w:hAnsi="Arial" w:cs="Arial"/>
          <w:snapToGrid w:val="0"/>
          <w:vanish/>
          <w:color w:val="008000"/>
          <w:sz w:val="22"/>
          <w:szCs w:val="22"/>
        </w:rPr>
        <w:t>&lt;A[por|para]&gt;</w:t>
      </w:r>
      <w:r w:rsidRPr="00375E68">
        <w:rPr>
          <w:rFonts w:ascii="Arial" w:hAnsi="Arial" w:cs="Arial"/>
          <w:snapToGrid w:val="0"/>
          <w:sz w:val="22"/>
          <w:szCs w:val="22"/>
        </w:rPr>
        <w:t xml:space="preserve"> poder llevar a cabo el trámite de aprobación definitiva del </w:t>
      </w:r>
      <w:r w:rsidRPr="00375E68">
        <w:rPr>
          <w:rFonts w:ascii="Arial" w:hAnsi="Arial" w:cs="Arial"/>
          <w:snapToGrid w:val="0"/>
          <w:color w:val="FF0000"/>
          <w:sz w:val="22"/>
          <w:szCs w:val="22"/>
        </w:rPr>
        <w:t>PDU</w:t>
      </w:r>
      <w:r w:rsidR="00EB29EF">
        <w:rPr>
          <w:rFonts w:ascii="Arial" w:hAnsi="Arial" w:cs="Arial"/>
          <w:snapToGrid w:val="0"/>
          <w:sz w:val="22"/>
          <w:szCs w:val="22"/>
        </w:rPr>
        <w:t xml:space="preserve"> (previsto el año 2028).</w:t>
      </w:r>
    </w:p>
    <w:p w14:paraId="7D90931D" w14:textId="77777777" w:rsidR="00375E68" w:rsidRPr="00375E68" w:rsidRDefault="00375E68" w:rsidP="00375E68">
      <w:pPr>
        <w:spacing w:after="0" w:line="240" w:lineRule="auto"/>
        <w:ind w:left="426"/>
        <w:jc w:val="both"/>
        <w:rPr>
          <w:rFonts w:cs="Arial"/>
          <w:color w:val="000000" w:themeColor="text1"/>
        </w:rPr>
      </w:pPr>
    </w:p>
    <w:p w14:paraId="475FB498" w14:textId="1072207B" w:rsidR="006C6C1D" w:rsidRPr="00375E68" w:rsidRDefault="006C6C1D" w:rsidP="00375E68">
      <w:pPr>
        <w:spacing w:after="0" w:line="240" w:lineRule="auto"/>
        <w:ind w:left="426"/>
        <w:jc w:val="both"/>
        <w:rPr>
          <w:rFonts w:cs="Arial"/>
          <w:snapToGrid w:val="0"/>
        </w:rPr>
      </w:pPr>
      <w:r w:rsidRPr="00375E68">
        <w:rPr>
          <w:rFonts w:cs="Arial"/>
          <w:color w:val="000000" w:themeColor="text1"/>
        </w:rPr>
        <w:t>Para que la Administración pueda hacer efectivos</w:t>
      </w:r>
      <w:r w:rsidRPr="002A1F0D">
        <w:rPr>
          <w:rFonts w:cs="Arial"/>
          <w:color w:val="000000" w:themeColor="text1"/>
        </w:rPr>
        <w:t xml:space="preserve"> lo</w:t>
      </w:r>
      <w:r w:rsidR="00EB29EF">
        <w:rPr>
          <w:rFonts w:cs="Arial"/>
          <w:color w:val="000000" w:themeColor="text1"/>
        </w:rPr>
        <w:t>s</w:t>
      </w:r>
      <w:r w:rsidRPr="002A1F0D">
        <w:rPr>
          <w:rFonts w:cs="Arial"/>
          <w:color w:val="000000" w:themeColor="text1"/>
        </w:rPr>
        <w:t xml:space="preserve"> pago</w:t>
      </w:r>
      <w:r w:rsidR="00EB29EF">
        <w:rPr>
          <w:rFonts w:cs="Arial"/>
          <w:color w:val="000000" w:themeColor="text1"/>
        </w:rPr>
        <w:t>s</w:t>
      </w:r>
      <w:r w:rsidRPr="002A1F0D">
        <w:rPr>
          <w:rFonts w:cs="Arial"/>
          <w:color w:val="000000" w:themeColor="text1"/>
        </w:rPr>
        <w:t xml:space="preserve">, el adjudicatario tiene que emitir </w:t>
      </w:r>
      <w:r w:rsidR="009B342C">
        <w:rPr>
          <w:rFonts w:cs="Arial"/>
          <w:color w:val="000000" w:themeColor="text1"/>
        </w:rPr>
        <w:t>las correspondientes facturas o minutas</w:t>
      </w:r>
      <w:r w:rsidRPr="002A1F0D">
        <w:rPr>
          <w:rFonts w:cs="Arial"/>
          <w:color w:val="000000" w:themeColor="text1"/>
        </w:rPr>
        <w:t xml:space="preserve">, donde tiene que quedar reflejado separadamente el IVA y especificar la descripción </w:t>
      </w:r>
      <w:r w:rsidR="009B342C">
        <w:rPr>
          <w:rFonts w:cs="Arial"/>
          <w:color w:val="000000" w:themeColor="text1"/>
        </w:rPr>
        <w:t>de las tareas efectuadas</w:t>
      </w:r>
      <w:r w:rsidRPr="002A1F0D">
        <w:rPr>
          <w:rFonts w:cs="Arial"/>
          <w:color w:val="000000" w:themeColor="text1"/>
        </w:rPr>
        <w:t>.</w:t>
      </w:r>
    </w:p>
    <w:p w14:paraId="3DA01192" w14:textId="77777777" w:rsidR="006C6C1D" w:rsidRPr="004D3D12" w:rsidRDefault="006C6C1D" w:rsidP="003810BC">
      <w:pPr>
        <w:pStyle w:val="Textindependent"/>
        <w:ind w:left="426" w:right="-2"/>
        <w:rPr>
          <w:rFonts w:cs="Arial"/>
          <w:color w:val="000000" w:themeColor="text1"/>
          <w:sz w:val="20"/>
        </w:rPr>
      </w:pPr>
    </w:p>
    <w:p w14:paraId="40CEEC86" w14:textId="7171F2E3" w:rsidR="006C6C1D" w:rsidRPr="002A1F0D" w:rsidRDefault="00A44863" w:rsidP="003810BC">
      <w:pPr>
        <w:pStyle w:val="Textindependent"/>
        <w:ind w:left="426" w:right="-2"/>
        <w:rPr>
          <w:rFonts w:cs="Arial"/>
          <w:color w:val="000000" w:themeColor="text1"/>
          <w:sz w:val="22"/>
          <w:szCs w:val="22"/>
        </w:rPr>
      </w:pPr>
      <w:r>
        <w:rPr>
          <w:rFonts w:cs="Arial"/>
          <w:color w:val="000000" w:themeColor="text1"/>
          <w:sz w:val="22"/>
          <w:szCs w:val="22"/>
        </w:rPr>
        <w:t>L</w:t>
      </w:r>
      <w:r w:rsidR="00375E68">
        <w:rPr>
          <w:rFonts w:cs="Arial"/>
          <w:color w:val="000000" w:themeColor="text1"/>
          <w:sz w:val="22"/>
          <w:szCs w:val="22"/>
        </w:rPr>
        <w:t>as</w:t>
      </w:r>
      <w:r>
        <w:rPr>
          <w:rFonts w:cs="Arial"/>
          <w:color w:val="000000" w:themeColor="text1"/>
          <w:sz w:val="22"/>
          <w:szCs w:val="22"/>
        </w:rPr>
        <w:t xml:space="preserve"> factur</w:t>
      </w:r>
      <w:r w:rsidR="00375E68">
        <w:rPr>
          <w:rFonts w:cs="Arial"/>
          <w:color w:val="000000" w:themeColor="text1"/>
          <w:sz w:val="22"/>
          <w:szCs w:val="22"/>
        </w:rPr>
        <w:t>as</w:t>
      </w:r>
      <w:r>
        <w:rPr>
          <w:rFonts w:cs="Arial"/>
          <w:color w:val="000000" w:themeColor="text1"/>
          <w:sz w:val="22"/>
          <w:szCs w:val="22"/>
        </w:rPr>
        <w:t xml:space="preserve"> tendr</w:t>
      </w:r>
      <w:r w:rsidR="00375E68">
        <w:rPr>
          <w:rFonts w:cs="Arial"/>
          <w:color w:val="000000" w:themeColor="text1"/>
          <w:sz w:val="22"/>
          <w:szCs w:val="22"/>
        </w:rPr>
        <w:t>án</w:t>
      </w:r>
      <w:r>
        <w:rPr>
          <w:rFonts w:cs="Arial"/>
          <w:color w:val="000000" w:themeColor="text1"/>
          <w:sz w:val="22"/>
          <w:szCs w:val="22"/>
        </w:rPr>
        <w:t xml:space="preserve"> que ser conformad</w:t>
      </w:r>
      <w:r w:rsidR="00EB29EF">
        <w:rPr>
          <w:rFonts w:cs="Arial"/>
          <w:color w:val="000000" w:themeColor="text1"/>
          <w:sz w:val="22"/>
          <w:szCs w:val="22"/>
        </w:rPr>
        <w:t xml:space="preserve">as </w:t>
      </w:r>
      <w:r w:rsidRPr="002A1F0D">
        <w:rPr>
          <w:rFonts w:cs="Arial"/>
          <w:sz w:val="22"/>
          <w:szCs w:val="22"/>
        </w:rPr>
        <w:t xml:space="preserve">por la </w:t>
      </w:r>
      <w:r w:rsidR="00EB29EF">
        <w:rPr>
          <w:rFonts w:cs="Arial"/>
          <w:sz w:val="22"/>
          <w:szCs w:val="22"/>
        </w:rPr>
        <w:t xml:space="preserve">Subdirección General </w:t>
      </w:r>
      <w:r w:rsidR="00EB29EF" w:rsidRPr="00B403AD">
        <w:rPr>
          <w:rFonts w:cs="Arial"/>
          <w:sz w:val="22"/>
          <w:szCs w:val="22"/>
        </w:rPr>
        <w:t>de Seguimiento de Entidades y Participaciones de la Generalitat</w:t>
      </w:r>
      <w:r w:rsidR="006C6C1D" w:rsidRPr="002A1F0D">
        <w:rPr>
          <w:rFonts w:cs="Arial"/>
          <w:color w:val="000000" w:themeColor="text1"/>
          <w:sz w:val="22"/>
          <w:szCs w:val="22"/>
        </w:rPr>
        <w:t>, y te</w:t>
      </w:r>
      <w:r w:rsidR="00EB29EF">
        <w:rPr>
          <w:rFonts w:cs="Arial"/>
          <w:color w:val="000000" w:themeColor="text1"/>
          <w:sz w:val="22"/>
          <w:szCs w:val="22"/>
        </w:rPr>
        <w:t>ndrán</w:t>
      </w:r>
      <w:r w:rsidR="006C6C1D" w:rsidRPr="002A1F0D">
        <w:rPr>
          <w:rFonts w:cs="Arial"/>
          <w:color w:val="000000" w:themeColor="text1"/>
          <w:sz w:val="22"/>
          <w:szCs w:val="22"/>
        </w:rPr>
        <w:t xml:space="preserve"> que ir acompañad</w:t>
      </w:r>
      <w:r w:rsidR="00EB29EF">
        <w:rPr>
          <w:rFonts w:cs="Arial"/>
          <w:color w:val="000000" w:themeColor="text1"/>
          <w:sz w:val="22"/>
          <w:szCs w:val="22"/>
        </w:rPr>
        <w:t>as</w:t>
      </w:r>
      <w:r w:rsidR="006C6C1D" w:rsidRPr="002A1F0D">
        <w:rPr>
          <w:rFonts w:cs="Arial"/>
          <w:color w:val="000000" w:themeColor="text1"/>
          <w:sz w:val="22"/>
          <w:szCs w:val="22"/>
        </w:rPr>
        <w:t xml:space="preserve"> d</w:t>
      </w:r>
      <w:r w:rsidR="00EB29EF">
        <w:rPr>
          <w:rFonts w:cs="Arial"/>
          <w:color w:val="000000" w:themeColor="text1"/>
          <w:sz w:val="22"/>
          <w:szCs w:val="22"/>
        </w:rPr>
        <w:t>e los</w:t>
      </w:r>
      <w:r w:rsidR="006C6C1D" w:rsidRPr="002A1F0D">
        <w:rPr>
          <w:rFonts w:cs="Arial"/>
          <w:color w:val="000000" w:themeColor="text1"/>
          <w:sz w:val="22"/>
          <w:szCs w:val="22"/>
        </w:rPr>
        <w:t xml:space="preserve"> certificad</w:t>
      </w:r>
      <w:r w:rsidR="00EB29EF">
        <w:rPr>
          <w:rFonts w:cs="Arial"/>
          <w:color w:val="000000" w:themeColor="text1"/>
          <w:sz w:val="22"/>
          <w:szCs w:val="22"/>
        </w:rPr>
        <w:t>os</w:t>
      </w:r>
      <w:r w:rsidR="006C6C1D" w:rsidRPr="002A1F0D">
        <w:rPr>
          <w:rFonts w:cs="Arial"/>
          <w:color w:val="000000" w:themeColor="text1"/>
          <w:sz w:val="22"/>
          <w:szCs w:val="22"/>
        </w:rPr>
        <w:t xml:space="preserve"> de recepción, parcial</w:t>
      </w:r>
      <w:r w:rsidR="00EB29EF">
        <w:rPr>
          <w:rFonts w:cs="Arial"/>
          <w:color w:val="000000" w:themeColor="text1"/>
          <w:sz w:val="22"/>
          <w:szCs w:val="22"/>
        </w:rPr>
        <w:t>es</w:t>
      </w:r>
      <w:r w:rsidR="006C6C1D" w:rsidRPr="002A1F0D">
        <w:rPr>
          <w:rFonts w:cs="Arial"/>
          <w:color w:val="000000" w:themeColor="text1"/>
          <w:sz w:val="22"/>
          <w:szCs w:val="22"/>
        </w:rPr>
        <w:t xml:space="preserve"> o final, de conformidad del objeto del contrato</w:t>
      </w:r>
      <w:r w:rsidR="006C6C1D" w:rsidRPr="003F4A89">
        <w:rPr>
          <w:rFonts w:cs="Arial"/>
          <w:sz w:val="22"/>
          <w:szCs w:val="22"/>
        </w:rPr>
        <w:t xml:space="preserve"> </w:t>
      </w:r>
      <w:r w:rsidR="006C6C1D" w:rsidRPr="003F4A89">
        <w:rPr>
          <w:rFonts w:cs="Arial"/>
          <w:snapToGrid/>
          <w:sz w:val="22"/>
          <w:szCs w:val="22"/>
        </w:rPr>
        <w:t>indicar expresamente</w:t>
      </w:r>
      <w:r>
        <w:rPr>
          <w:rFonts w:cs="Arial"/>
          <w:snapToGrid/>
          <w:sz w:val="22"/>
          <w:szCs w:val="22"/>
        </w:rPr>
        <w:t>, si procede,</w:t>
      </w:r>
      <w:r w:rsidR="006C6C1D" w:rsidRPr="003F4A89">
        <w:rPr>
          <w:rFonts w:cs="Arial"/>
          <w:snapToGrid/>
          <w:sz w:val="22"/>
          <w:szCs w:val="22"/>
        </w:rPr>
        <w:t xml:space="preserve"> que se han cumplido las obligaciones específicas relacionadas con el catalán.</w:t>
      </w:r>
    </w:p>
    <w:p w14:paraId="5D54AC64" w14:textId="77777777" w:rsidR="006C6C1D" w:rsidRDefault="006C6C1D" w:rsidP="003810BC">
      <w:pPr>
        <w:pStyle w:val="Textindependent"/>
        <w:ind w:left="426"/>
        <w:rPr>
          <w:rFonts w:cs="Arial"/>
          <w:sz w:val="22"/>
          <w:szCs w:val="22"/>
        </w:rPr>
      </w:pPr>
    </w:p>
    <w:p w14:paraId="14665EC2" w14:textId="77777777" w:rsidR="006C6C1D" w:rsidRDefault="006C6C1D" w:rsidP="003810BC">
      <w:pPr>
        <w:pStyle w:val="Textindependent"/>
        <w:ind w:left="426"/>
        <w:rPr>
          <w:rFonts w:cs="Arial"/>
          <w:sz w:val="22"/>
          <w:szCs w:val="22"/>
        </w:rPr>
      </w:pPr>
      <w:r w:rsidRPr="003F4A89">
        <w:rPr>
          <w:rFonts w:cs="Arial"/>
          <w:sz w:val="22"/>
          <w:szCs w:val="22"/>
        </w:rPr>
        <w:t xml:space="preserve">Las características y condiciones relativas a los abonos al contratista se recogen en la cláusula vigésimaséptima del </w:t>
      </w:r>
      <w:r w:rsidRPr="003F4A89">
        <w:rPr>
          <w:rFonts w:cs="Arial"/>
          <w:color w:val="008000"/>
          <w:sz w:val="22"/>
          <w:szCs w:val="22"/>
        </w:rPr>
        <w:t>pliegue</w:t>
      </w:r>
      <w:r w:rsidRPr="003F4A89">
        <w:rPr>
          <w:rFonts w:cs="Arial"/>
          <w:vanish/>
          <w:color w:val="008000"/>
          <w:sz w:val="22"/>
          <w:szCs w:val="22"/>
        </w:rPr>
        <w:t>&lt;A[pliegue|pliego]&gt;</w:t>
      </w:r>
      <w:r w:rsidRPr="003F4A89">
        <w:rPr>
          <w:rFonts w:cs="Arial"/>
          <w:sz w:val="22"/>
          <w:szCs w:val="22"/>
        </w:rPr>
        <w:t xml:space="preserve"> de cláusulas administrativas particulares.</w:t>
      </w:r>
    </w:p>
    <w:p w14:paraId="364DF791" w14:textId="77777777" w:rsidR="006C6C1D" w:rsidRDefault="006C6C1D" w:rsidP="006C6C1D">
      <w:pPr>
        <w:spacing w:after="0" w:line="240" w:lineRule="auto"/>
        <w:rPr>
          <w:rFonts w:cs="Arial"/>
        </w:rPr>
      </w:pPr>
    </w:p>
    <w:p w14:paraId="2E9C5D4B" w14:textId="3E4B0011" w:rsidR="00526E8E" w:rsidRPr="00C2267A" w:rsidRDefault="006C6C1D" w:rsidP="00C2267A">
      <w:pPr>
        <w:spacing w:after="0" w:line="240" w:lineRule="auto"/>
        <w:rPr>
          <w:rFonts w:cs="Arial"/>
          <w:snapToGrid w:val="0"/>
        </w:rPr>
      </w:pPr>
      <w:r>
        <w:rPr>
          <w:rFonts w:cs="Arial"/>
        </w:rPr>
        <w:br w:type="page"/>
      </w:r>
    </w:p>
    <w:p w14:paraId="5891469A" w14:textId="77777777" w:rsidR="00E60418" w:rsidRPr="003F4A89" w:rsidRDefault="00E60418" w:rsidP="00E60418">
      <w:pPr>
        <w:pStyle w:val="Textindependent"/>
        <w:ind w:left="708"/>
        <w:rPr>
          <w:rFonts w:cs="Arial"/>
          <w:sz w:val="22"/>
          <w:szCs w:val="22"/>
        </w:rPr>
      </w:pPr>
      <w:bookmarkStart w:id="8" w:name="_Toc34139658"/>
      <w:r w:rsidRPr="003F4A89">
        <w:rPr>
          <w:rFonts w:cs="Arial"/>
          <w:sz w:val="22"/>
          <w:szCs w:val="22"/>
        </w:rPr>
        <w:lastRenderedPageBreak/>
        <w:t>I. DISPOSICIONES GENERALES</w:t>
      </w:r>
      <w:bookmarkEnd w:id="8"/>
    </w:p>
    <w:p w14:paraId="584E63BA" w14:textId="77777777" w:rsidR="00E60418" w:rsidRPr="003F4A89" w:rsidRDefault="00E60418" w:rsidP="00E60418">
      <w:pPr>
        <w:spacing w:after="0" w:line="240" w:lineRule="auto"/>
        <w:jc w:val="both"/>
        <w:rPr>
          <w:rFonts w:cs="Arial"/>
          <w:b/>
        </w:rPr>
      </w:pPr>
    </w:p>
    <w:p w14:paraId="5254B1FB" w14:textId="77777777" w:rsidR="00E60418" w:rsidRPr="003F4A89" w:rsidRDefault="00E60418" w:rsidP="00E60418">
      <w:pPr>
        <w:pStyle w:val="Ttol2"/>
        <w:spacing w:before="0" w:after="0"/>
        <w:jc w:val="both"/>
        <w:rPr>
          <w:rFonts w:ascii="Arial" w:hAnsi="Arial" w:cs="Arial"/>
          <w:i w:val="0"/>
          <w:sz w:val="22"/>
          <w:szCs w:val="22"/>
        </w:rPr>
      </w:pPr>
      <w:bookmarkStart w:id="9" w:name="_Toc21500320"/>
      <w:bookmarkStart w:id="10" w:name="_Toc34139659"/>
      <w:r w:rsidRPr="003F4A89">
        <w:rPr>
          <w:rFonts w:ascii="Arial" w:hAnsi="Arial" w:cs="Arial"/>
          <w:i w:val="0"/>
          <w:sz w:val="22"/>
          <w:szCs w:val="22"/>
        </w:rPr>
        <w:t>Primera. Objeto del contrato</w:t>
      </w:r>
      <w:bookmarkEnd w:id="9"/>
      <w:bookmarkEnd w:id="10"/>
      <w:r w:rsidRPr="003F4A89">
        <w:rPr>
          <w:rFonts w:ascii="Arial" w:hAnsi="Arial" w:cs="Arial"/>
          <w:i w:val="0"/>
          <w:sz w:val="22"/>
          <w:szCs w:val="22"/>
        </w:rPr>
        <w:t xml:space="preserve"> </w:t>
      </w:r>
    </w:p>
    <w:p w14:paraId="163CDB1A" w14:textId="77777777" w:rsidR="00E60418" w:rsidRPr="003F4A89" w:rsidRDefault="00E60418" w:rsidP="00E60418">
      <w:pPr>
        <w:spacing w:after="0" w:line="240" w:lineRule="auto"/>
        <w:jc w:val="both"/>
        <w:rPr>
          <w:rFonts w:cs="Arial"/>
          <w:b/>
        </w:rPr>
      </w:pPr>
    </w:p>
    <w:p w14:paraId="37AE4405" w14:textId="77777777" w:rsidR="00E60418" w:rsidRPr="003F4A89" w:rsidRDefault="00E60418" w:rsidP="00E60418">
      <w:pPr>
        <w:tabs>
          <w:tab w:val="num" w:pos="1440"/>
        </w:tabs>
        <w:spacing w:after="0" w:line="240" w:lineRule="auto"/>
        <w:jc w:val="both"/>
        <w:rPr>
          <w:rFonts w:cs="Arial"/>
          <w:b/>
        </w:rPr>
      </w:pPr>
      <w:r w:rsidRPr="003F4A89">
        <w:rPr>
          <w:rFonts w:cs="Arial"/>
          <w:b/>
        </w:rPr>
        <w:t xml:space="preserve">1.1 </w:t>
      </w:r>
      <w:r w:rsidRPr="003F4A89">
        <w:rPr>
          <w:rFonts w:cs="Arial"/>
        </w:rPr>
        <w:t>El objeto del contrato es la prestación de los servicios que se describen en el a</w:t>
      </w:r>
      <w:r w:rsidRPr="003F4A89">
        <w:rPr>
          <w:rFonts w:cs="Arial"/>
          <w:b/>
        </w:rPr>
        <w:t>partado A del cuadro de características.</w:t>
      </w:r>
    </w:p>
    <w:p w14:paraId="337449E9" w14:textId="77777777" w:rsidR="00E60418" w:rsidRPr="003F4A89" w:rsidRDefault="00E60418" w:rsidP="00E60418">
      <w:pPr>
        <w:tabs>
          <w:tab w:val="num" w:pos="1440"/>
        </w:tabs>
        <w:spacing w:after="0" w:line="240" w:lineRule="auto"/>
        <w:jc w:val="both"/>
        <w:rPr>
          <w:rFonts w:cs="Arial"/>
          <w:i/>
        </w:rPr>
      </w:pPr>
    </w:p>
    <w:p w14:paraId="0F443E2C" w14:textId="77777777" w:rsidR="00E60418" w:rsidRDefault="00E60418" w:rsidP="00E60418">
      <w:pPr>
        <w:spacing w:after="0" w:line="240" w:lineRule="auto"/>
        <w:jc w:val="both"/>
        <w:rPr>
          <w:rFonts w:cs="Arial"/>
        </w:rPr>
      </w:pPr>
      <w:r w:rsidRPr="003F4A89">
        <w:rPr>
          <w:rFonts w:cs="Arial"/>
          <w:b/>
        </w:rPr>
        <w:t xml:space="preserve">1.2 </w:t>
      </w:r>
      <w:r w:rsidRPr="003F4A89">
        <w:rPr>
          <w:rFonts w:cs="Arial"/>
        </w:rPr>
        <w:t>Los lotes en que se divide el objeto del contrato se identifican en el a</w:t>
      </w:r>
      <w:r w:rsidRPr="003F4A89">
        <w:rPr>
          <w:rFonts w:cs="Arial"/>
          <w:b/>
        </w:rPr>
        <w:t>partado A del cuadro de características</w:t>
      </w:r>
      <w:r w:rsidRPr="003F4A89">
        <w:rPr>
          <w:rFonts w:cs="Arial"/>
        </w:rPr>
        <w:t xml:space="preserve">. </w:t>
      </w:r>
    </w:p>
    <w:p w14:paraId="4811DF3F" w14:textId="77777777" w:rsidR="00E60418" w:rsidRDefault="00E60418" w:rsidP="00E60418">
      <w:pPr>
        <w:spacing w:after="0" w:line="240" w:lineRule="auto"/>
        <w:jc w:val="both"/>
        <w:rPr>
          <w:rFonts w:cs="Arial"/>
        </w:rPr>
      </w:pPr>
    </w:p>
    <w:p w14:paraId="70AE55BE" w14:textId="77777777" w:rsidR="00E60418" w:rsidRPr="003F4A89" w:rsidRDefault="00E60418" w:rsidP="00E60418">
      <w:pPr>
        <w:spacing w:after="0" w:line="240" w:lineRule="auto"/>
        <w:jc w:val="both"/>
        <w:rPr>
          <w:rFonts w:cs="Arial"/>
        </w:rPr>
      </w:pPr>
      <w:r w:rsidRPr="003F4A89">
        <w:rPr>
          <w:rFonts w:cs="Arial"/>
          <w:b/>
        </w:rPr>
        <w:t xml:space="preserve">1.3 </w:t>
      </w:r>
      <w:r w:rsidRPr="003F4A89">
        <w:rPr>
          <w:rFonts w:cs="Arial"/>
        </w:rPr>
        <w:t>La expresión de la codificación correspondiente a la nomenclatura del Vocabulario Común de Contratos (</w:t>
      </w:r>
      <w:r w:rsidRPr="003F4A89">
        <w:rPr>
          <w:rFonts w:cs="Arial"/>
          <w:color w:val="FF0000"/>
        </w:rPr>
        <w:t>CPV</w:t>
      </w:r>
      <w:r w:rsidRPr="003F4A89">
        <w:rPr>
          <w:rFonts w:cs="Arial"/>
        </w:rPr>
        <w:t>) es la que consta en el a</w:t>
      </w:r>
      <w:r w:rsidRPr="003F4A89">
        <w:rPr>
          <w:rFonts w:cs="Arial"/>
          <w:b/>
        </w:rPr>
        <w:t>partado A del cuadro de características</w:t>
      </w:r>
      <w:r w:rsidRPr="003F4A89">
        <w:rPr>
          <w:rFonts w:cs="Arial"/>
        </w:rPr>
        <w:t>.</w:t>
      </w:r>
    </w:p>
    <w:p w14:paraId="6B1C3C67" w14:textId="77777777" w:rsidR="00E60418" w:rsidRPr="003F4A89" w:rsidRDefault="00E60418" w:rsidP="00E60418">
      <w:pPr>
        <w:spacing w:after="0" w:line="240" w:lineRule="auto"/>
        <w:jc w:val="both"/>
        <w:rPr>
          <w:rFonts w:cs="Arial"/>
          <w:b/>
        </w:rPr>
      </w:pPr>
    </w:p>
    <w:p w14:paraId="3546284A" w14:textId="77777777" w:rsidR="00E60418" w:rsidRPr="003F4A89" w:rsidRDefault="00E60418" w:rsidP="00E60418">
      <w:pPr>
        <w:pStyle w:val="Ttol2"/>
        <w:spacing w:before="0" w:after="0"/>
        <w:jc w:val="both"/>
        <w:rPr>
          <w:rFonts w:ascii="Arial" w:hAnsi="Arial" w:cs="Arial"/>
          <w:i w:val="0"/>
          <w:sz w:val="22"/>
          <w:szCs w:val="22"/>
        </w:rPr>
      </w:pPr>
      <w:bookmarkStart w:id="11" w:name="_Toc21500321"/>
      <w:bookmarkStart w:id="12" w:name="_Toc34139660"/>
      <w:r w:rsidRPr="003F4A89">
        <w:rPr>
          <w:rFonts w:ascii="Arial" w:hAnsi="Arial" w:cs="Arial"/>
          <w:i w:val="0"/>
          <w:sz w:val="22"/>
          <w:szCs w:val="22"/>
        </w:rPr>
        <w:t>Segunda. Necesidades administrativas que hay que satisfacer e idoneidad del contrato</w:t>
      </w:r>
      <w:bookmarkEnd w:id="11"/>
      <w:bookmarkEnd w:id="12"/>
    </w:p>
    <w:p w14:paraId="5F8475DF" w14:textId="77777777" w:rsidR="00E60418" w:rsidRPr="003F4A89" w:rsidRDefault="00E60418" w:rsidP="00E60418">
      <w:pPr>
        <w:spacing w:after="0" w:line="240" w:lineRule="auto"/>
        <w:jc w:val="both"/>
        <w:rPr>
          <w:rFonts w:cs="Arial"/>
          <w:b/>
        </w:rPr>
      </w:pPr>
    </w:p>
    <w:p w14:paraId="77AAE7CA" w14:textId="77777777" w:rsidR="00E60418" w:rsidRPr="003F4A89" w:rsidRDefault="00E60418" w:rsidP="00E60418">
      <w:pPr>
        <w:spacing w:after="0" w:line="240" w:lineRule="auto"/>
        <w:jc w:val="both"/>
        <w:rPr>
          <w:rFonts w:cs="Arial"/>
        </w:rPr>
      </w:pPr>
      <w:r w:rsidRPr="003F4A89">
        <w:rPr>
          <w:rFonts w:cs="Arial"/>
        </w:rPr>
        <w:t xml:space="preserve">Las necesidades administrativas a satisfacer son las que se </w:t>
      </w:r>
      <w:proofErr w:type="spellStart"/>
      <w:r w:rsidRPr="003F4A89">
        <w:rPr>
          <w:rFonts w:cs="Arial"/>
        </w:rPr>
        <w:t>identifican</w:t>
      </w:r>
      <w:proofErr w:type="spellEnd"/>
      <w:r w:rsidRPr="003F4A89">
        <w:rPr>
          <w:rFonts w:cs="Arial"/>
        </w:rPr>
        <w:t xml:space="preserve"> en el </w:t>
      </w:r>
      <w:proofErr w:type="spellStart"/>
      <w:r w:rsidRPr="003F4A89">
        <w:rPr>
          <w:rFonts w:cs="Arial"/>
          <w:color w:val="FF0000"/>
        </w:rPr>
        <w:t>ìnforme</w:t>
      </w:r>
      <w:proofErr w:type="spellEnd"/>
      <w:r w:rsidRPr="003F4A89">
        <w:rPr>
          <w:rFonts w:cs="Arial"/>
        </w:rPr>
        <w:t xml:space="preserve"> </w:t>
      </w:r>
      <w:proofErr w:type="spellStart"/>
      <w:r w:rsidRPr="003F4A89">
        <w:rPr>
          <w:rFonts w:cs="Arial"/>
        </w:rPr>
        <w:t>justificativo</w:t>
      </w:r>
      <w:proofErr w:type="spellEnd"/>
      <w:r w:rsidRPr="003F4A89">
        <w:rPr>
          <w:rFonts w:cs="Arial"/>
        </w:rPr>
        <w:t xml:space="preserve"> de la licitación y al </w:t>
      </w:r>
      <w:r w:rsidRPr="003F4A89">
        <w:rPr>
          <w:rFonts w:cs="Arial"/>
          <w:color w:val="008000"/>
        </w:rPr>
        <w:t>pliegue</w:t>
      </w:r>
      <w:r w:rsidRPr="003F4A89">
        <w:rPr>
          <w:rFonts w:cs="Arial"/>
          <w:vanish/>
          <w:color w:val="008000"/>
        </w:rPr>
        <w:t>&lt;A[pliegue|pliego]&gt;</w:t>
      </w:r>
      <w:r w:rsidRPr="003F4A89">
        <w:rPr>
          <w:rFonts w:cs="Arial"/>
        </w:rPr>
        <w:t xml:space="preserve"> de prescripciones técnicas.</w:t>
      </w:r>
    </w:p>
    <w:p w14:paraId="728B3348" w14:textId="77777777" w:rsidR="00E60418" w:rsidRPr="003F4A89" w:rsidRDefault="00E60418" w:rsidP="00E60418">
      <w:pPr>
        <w:spacing w:after="0" w:line="240" w:lineRule="auto"/>
        <w:jc w:val="both"/>
        <w:rPr>
          <w:rFonts w:cs="Arial"/>
          <w:i/>
        </w:rPr>
      </w:pPr>
    </w:p>
    <w:p w14:paraId="613B3795" w14:textId="77777777" w:rsidR="00E60418" w:rsidRPr="003F4A89" w:rsidRDefault="00E60418" w:rsidP="00E60418">
      <w:pPr>
        <w:pStyle w:val="Ttol2"/>
        <w:spacing w:before="0" w:after="0"/>
        <w:jc w:val="both"/>
        <w:rPr>
          <w:rFonts w:ascii="Arial" w:hAnsi="Arial" w:cs="Arial"/>
          <w:i w:val="0"/>
          <w:sz w:val="22"/>
          <w:szCs w:val="22"/>
        </w:rPr>
      </w:pPr>
      <w:bookmarkStart w:id="13" w:name="_Toc21500322"/>
      <w:bookmarkStart w:id="14" w:name="_Toc34139661"/>
      <w:r w:rsidRPr="003F4A89">
        <w:rPr>
          <w:rFonts w:ascii="Arial" w:hAnsi="Arial" w:cs="Arial"/>
          <w:i w:val="0"/>
          <w:sz w:val="22"/>
          <w:szCs w:val="22"/>
        </w:rPr>
        <w:t>Tercera. Datos económicos del contrato y existencia de crédito</w:t>
      </w:r>
      <w:bookmarkEnd w:id="13"/>
      <w:bookmarkEnd w:id="14"/>
      <w:r w:rsidRPr="003F4A89">
        <w:rPr>
          <w:rFonts w:ascii="Arial" w:hAnsi="Arial" w:cs="Arial"/>
          <w:i w:val="0"/>
          <w:sz w:val="22"/>
          <w:szCs w:val="22"/>
        </w:rPr>
        <w:t xml:space="preserve"> </w:t>
      </w:r>
    </w:p>
    <w:p w14:paraId="37D034A8" w14:textId="77777777" w:rsidR="00E60418" w:rsidRPr="003F4A89" w:rsidRDefault="00E60418" w:rsidP="00E60418">
      <w:pPr>
        <w:spacing w:after="0" w:line="240" w:lineRule="auto"/>
        <w:jc w:val="both"/>
        <w:rPr>
          <w:rFonts w:cs="Arial"/>
          <w:b/>
        </w:rPr>
      </w:pPr>
    </w:p>
    <w:p w14:paraId="4980EF97" w14:textId="77777777" w:rsidR="00E60418" w:rsidRPr="003F4A89" w:rsidRDefault="00E60418" w:rsidP="00E60418">
      <w:pPr>
        <w:spacing w:after="0" w:line="240" w:lineRule="auto"/>
        <w:jc w:val="both"/>
        <w:rPr>
          <w:rFonts w:cs="Arial"/>
          <w:b/>
        </w:rPr>
      </w:pPr>
      <w:r w:rsidRPr="003F4A89">
        <w:rPr>
          <w:rFonts w:cs="Arial"/>
          <w:b/>
        </w:rPr>
        <w:t xml:space="preserve">3.1 </w:t>
      </w:r>
      <w:r w:rsidRPr="003F4A89">
        <w:rPr>
          <w:rFonts w:cs="Arial"/>
        </w:rPr>
        <w:t>El sistema para la determinación del precio del contrato es el que se indica en el a</w:t>
      </w:r>
      <w:r w:rsidRPr="003F4A89">
        <w:rPr>
          <w:rFonts w:cs="Arial"/>
          <w:b/>
        </w:rPr>
        <w:t>partado B.1 del cuadro de características.</w:t>
      </w:r>
    </w:p>
    <w:p w14:paraId="72745689" w14:textId="77777777" w:rsidR="00E60418" w:rsidRPr="003F4A89" w:rsidRDefault="00E60418" w:rsidP="00E60418">
      <w:pPr>
        <w:spacing w:after="0" w:line="240" w:lineRule="auto"/>
        <w:jc w:val="both"/>
        <w:rPr>
          <w:rFonts w:cs="Arial"/>
          <w:b/>
        </w:rPr>
      </w:pPr>
    </w:p>
    <w:p w14:paraId="7428A813" w14:textId="77777777" w:rsidR="00E60418" w:rsidRPr="003F4A89" w:rsidRDefault="00E60418" w:rsidP="00E60418">
      <w:pPr>
        <w:spacing w:after="0" w:line="240" w:lineRule="auto"/>
        <w:jc w:val="both"/>
        <w:rPr>
          <w:rFonts w:cs="Arial"/>
        </w:rPr>
      </w:pPr>
      <w:r w:rsidRPr="003F4A89">
        <w:rPr>
          <w:rFonts w:cs="Arial"/>
          <w:b/>
        </w:rPr>
        <w:t xml:space="preserve">3.2 </w:t>
      </w:r>
      <w:r w:rsidRPr="003F4A89">
        <w:rPr>
          <w:rFonts w:cs="Arial"/>
        </w:rPr>
        <w:t xml:space="preserve">El valor </w:t>
      </w:r>
      <w:r w:rsidRPr="003F4A89">
        <w:rPr>
          <w:rFonts w:cs="Arial"/>
          <w:color w:val="008000"/>
        </w:rPr>
        <w:t>amado</w:t>
      </w:r>
      <w:r w:rsidRPr="003F4A89">
        <w:rPr>
          <w:rFonts w:cs="Arial"/>
          <w:vanish/>
          <w:color w:val="008000"/>
        </w:rPr>
        <w:t>&lt;A[amado|estimado]&gt;</w:t>
      </w:r>
      <w:r w:rsidRPr="003F4A89">
        <w:rPr>
          <w:rFonts w:cs="Arial"/>
        </w:rPr>
        <w:t xml:space="preserve"> del contrato y el método aplicado para su cálculo son los que se </w:t>
      </w:r>
      <w:proofErr w:type="spellStart"/>
      <w:r w:rsidRPr="003F4A89">
        <w:rPr>
          <w:rFonts w:cs="Arial"/>
          <w:color w:val="FF0000"/>
        </w:rPr>
        <w:t>assenyalenen</w:t>
      </w:r>
      <w:proofErr w:type="spellEnd"/>
      <w:r w:rsidRPr="003F4A89">
        <w:rPr>
          <w:rFonts w:cs="Arial"/>
        </w:rPr>
        <w:t xml:space="preserve"> el </w:t>
      </w:r>
      <w:proofErr w:type="spellStart"/>
      <w:r w:rsidRPr="003F4A89">
        <w:rPr>
          <w:rFonts w:cs="Arial"/>
        </w:rPr>
        <w:t>a</w:t>
      </w:r>
      <w:r w:rsidRPr="003F4A89">
        <w:rPr>
          <w:rFonts w:cs="Arial"/>
          <w:b/>
        </w:rPr>
        <w:t>partado</w:t>
      </w:r>
      <w:proofErr w:type="spellEnd"/>
      <w:r w:rsidRPr="003F4A89">
        <w:rPr>
          <w:rFonts w:cs="Arial"/>
          <w:b/>
        </w:rPr>
        <w:t xml:space="preserve"> B.2 del cuadro de características.</w:t>
      </w:r>
    </w:p>
    <w:p w14:paraId="56C4C6BB" w14:textId="77777777" w:rsidR="00E60418" w:rsidRPr="003F4A89" w:rsidRDefault="00E60418" w:rsidP="00E60418">
      <w:pPr>
        <w:spacing w:after="0" w:line="240" w:lineRule="auto"/>
        <w:jc w:val="both"/>
        <w:rPr>
          <w:rFonts w:cs="Arial"/>
          <w:b/>
        </w:rPr>
      </w:pPr>
    </w:p>
    <w:p w14:paraId="5608C814" w14:textId="77777777" w:rsidR="00E60418" w:rsidRPr="003F4A89" w:rsidRDefault="00E60418" w:rsidP="00E60418">
      <w:pPr>
        <w:spacing w:after="0" w:line="240" w:lineRule="auto"/>
        <w:jc w:val="both"/>
        <w:rPr>
          <w:rFonts w:cs="Arial"/>
        </w:rPr>
      </w:pPr>
      <w:r w:rsidRPr="003F4A89">
        <w:rPr>
          <w:rFonts w:cs="Arial"/>
          <w:b/>
        </w:rPr>
        <w:t xml:space="preserve">3.3 </w:t>
      </w:r>
      <w:r w:rsidRPr="003F4A89">
        <w:rPr>
          <w:rFonts w:cs="Arial"/>
        </w:rPr>
        <w:t>El presupuesto base de licitación es el que se señala en el a</w:t>
      </w:r>
      <w:r w:rsidRPr="003F4A89">
        <w:rPr>
          <w:rFonts w:cs="Arial"/>
          <w:b/>
        </w:rPr>
        <w:t>partado B.3 del cuadro de características</w:t>
      </w:r>
      <w:r w:rsidRPr="003F4A89">
        <w:rPr>
          <w:rFonts w:cs="Arial"/>
        </w:rPr>
        <w:t xml:space="preserve">. Este es el límite máximo de gasto (IVA incluido) que, en virtud de este contrato, puede comprometer el órgano de contratación, y constituye el precio </w:t>
      </w:r>
      <w:proofErr w:type="spellStart"/>
      <w:r w:rsidRPr="003F4A89">
        <w:rPr>
          <w:rFonts w:cs="Arial"/>
        </w:rPr>
        <w:t>máximo</w:t>
      </w:r>
      <w:proofErr w:type="spellEnd"/>
      <w:r w:rsidRPr="003F4A89">
        <w:rPr>
          <w:rFonts w:cs="Arial"/>
        </w:rPr>
        <w:t xml:space="preserve"> que </w:t>
      </w:r>
      <w:proofErr w:type="spellStart"/>
      <w:r w:rsidRPr="003F4A89">
        <w:rPr>
          <w:rFonts w:cs="Arial"/>
        </w:rPr>
        <w:t>pueden</w:t>
      </w:r>
      <w:proofErr w:type="spellEnd"/>
      <w:r w:rsidRPr="003F4A89">
        <w:rPr>
          <w:rFonts w:cs="Arial"/>
        </w:rPr>
        <w:t xml:space="preserve"> </w:t>
      </w:r>
      <w:proofErr w:type="spellStart"/>
      <w:r w:rsidRPr="003F4A89">
        <w:rPr>
          <w:rFonts w:cs="Arial"/>
        </w:rPr>
        <w:t>ofertar</w:t>
      </w:r>
      <w:proofErr w:type="spellEnd"/>
      <w:r w:rsidRPr="003F4A89">
        <w:rPr>
          <w:rFonts w:cs="Arial"/>
        </w:rPr>
        <w:t xml:space="preserve"> las </w:t>
      </w:r>
      <w:proofErr w:type="spellStart"/>
      <w:r w:rsidRPr="003F4A89">
        <w:rPr>
          <w:rFonts w:cs="Arial"/>
        </w:rPr>
        <w:t>empresas</w:t>
      </w:r>
      <w:proofErr w:type="spellEnd"/>
      <w:r w:rsidRPr="003F4A89">
        <w:rPr>
          <w:rFonts w:cs="Arial"/>
        </w:rPr>
        <w:t xml:space="preserve"> que contribuyan a la licitación de este contrato.</w:t>
      </w:r>
    </w:p>
    <w:p w14:paraId="29F0806F" w14:textId="77777777" w:rsidR="00E60418" w:rsidRPr="003F4A89" w:rsidRDefault="00E60418" w:rsidP="00E60418">
      <w:pPr>
        <w:spacing w:after="0" w:line="240" w:lineRule="auto"/>
        <w:jc w:val="both"/>
        <w:rPr>
          <w:rFonts w:cs="Arial"/>
        </w:rPr>
      </w:pPr>
    </w:p>
    <w:p w14:paraId="0A7BDBA6" w14:textId="77777777" w:rsidR="00E60418" w:rsidRPr="003F4A89" w:rsidRDefault="00E60418" w:rsidP="00E60418">
      <w:pPr>
        <w:spacing w:after="0" w:line="240" w:lineRule="auto"/>
        <w:jc w:val="both"/>
        <w:rPr>
          <w:rFonts w:cs="Arial"/>
        </w:rPr>
      </w:pPr>
      <w:r w:rsidRPr="003F4A89">
        <w:rPr>
          <w:rFonts w:cs="Arial"/>
          <w:b/>
        </w:rPr>
        <w:t>3.4</w:t>
      </w:r>
      <w:r w:rsidRPr="003F4A89">
        <w:rPr>
          <w:rFonts w:cs="Arial"/>
        </w:rPr>
        <w:t xml:space="preserve"> El precio del contrato es el de adjudicación y tiene que incluir, como partida independiente, el Impuesto sobre el Valor Añadido. En el precio se considerarán incluidos los tributos, las tasas, los cánones de cualquier tipo que sean de aplicación, así como todos los gastos que se originen como consecuencia de las obligaciones establecidas en este </w:t>
      </w:r>
      <w:r w:rsidRPr="003F4A89">
        <w:rPr>
          <w:rFonts w:cs="Arial"/>
          <w:color w:val="008000"/>
        </w:rPr>
        <w:t>pliegue</w:t>
      </w:r>
      <w:r w:rsidRPr="003F4A89">
        <w:rPr>
          <w:rFonts w:cs="Arial"/>
          <w:vanish/>
          <w:color w:val="008000"/>
        </w:rPr>
        <w:t>&lt;A[pliegue|pliego]&gt;</w:t>
      </w:r>
      <w:r w:rsidRPr="003F4A89">
        <w:rPr>
          <w:rFonts w:cs="Arial"/>
        </w:rPr>
        <w:t xml:space="preserve"> que se tienen que cumplir durante la ejecución del contrato. </w:t>
      </w:r>
    </w:p>
    <w:p w14:paraId="4CA6210E" w14:textId="77777777" w:rsidR="00E60418" w:rsidRPr="003F4A89" w:rsidRDefault="00E60418" w:rsidP="00E60418">
      <w:pPr>
        <w:spacing w:after="0" w:line="240" w:lineRule="auto"/>
        <w:jc w:val="both"/>
        <w:rPr>
          <w:rFonts w:cs="Arial"/>
        </w:rPr>
      </w:pPr>
    </w:p>
    <w:p w14:paraId="1C4F074E" w14:textId="77777777" w:rsidR="00E60418" w:rsidRPr="003F4A89" w:rsidRDefault="00E60418" w:rsidP="00E60418">
      <w:pPr>
        <w:spacing w:after="0" w:line="240" w:lineRule="auto"/>
        <w:jc w:val="both"/>
        <w:rPr>
          <w:rFonts w:cs="Arial"/>
        </w:rPr>
      </w:pPr>
      <w:r w:rsidRPr="003F4A89">
        <w:rPr>
          <w:rFonts w:cs="Arial"/>
          <w:b/>
        </w:rPr>
        <w:t xml:space="preserve">3.5 </w:t>
      </w:r>
      <w:r w:rsidRPr="003F4A89">
        <w:rPr>
          <w:rFonts w:cs="Arial"/>
        </w:rPr>
        <w:t>Se han cumplido todos los trámites reglamentarios para asegurar la existencia de crédito para el pago del contrato. La partida presupuestaria a la cual se imputa este crédito es la que se menciona en  el a</w:t>
      </w:r>
      <w:r w:rsidRPr="003F4A89">
        <w:rPr>
          <w:rFonts w:cs="Arial"/>
          <w:b/>
        </w:rPr>
        <w:t>partado C.1 del cuadro de características</w:t>
      </w:r>
      <w:r w:rsidRPr="003F4A89">
        <w:rPr>
          <w:rFonts w:cs="Arial"/>
        </w:rPr>
        <w:t>.</w:t>
      </w:r>
    </w:p>
    <w:p w14:paraId="1ED8006C" w14:textId="77777777" w:rsidR="00E60418" w:rsidRPr="003F4A89" w:rsidRDefault="00E60418" w:rsidP="00E60418">
      <w:pPr>
        <w:spacing w:after="0" w:line="240" w:lineRule="auto"/>
        <w:jc w:val="both"/>
        <w:rPr>
          <w:rFonts w:cs="Arial"/>
          <w:b/>
        </w:rPr>
      </w:pPr>
    </w:p>
    <w:p w14:paraId="5F94F4D7" w14:textId="77777777" w:rsidR="00E60418" w:rsidRPr="003F4A89" w:rsidRDefault="00E60418" w:rsidP="00E60418">
      <w:pPr>
        <w:pStyle w:val="Ttol2"/>
        <w:spacing w:before="0" w:after="0"/>
        <w:jc w:val="both"/>
        <w:rPr>
          <w:rFonts w:ascii="Arial" w:hAnsi="Arial" w:cs="Arial"/>
          <w:i w:val="0"/>
          <w:sz w:val="22"/>
          <w:szCs w:val="22"/>
        </w:rPr>
      </w:pPr>
      <w:bookmarkStart w:id="15" w:name="_Toc21500323"/>
      <w:bookmarkStart w:id="16" w:name="_Toc34139662"/>
      <w:r w:rsidRPr="003F4A89">
        <w:rPr>
          <w:rFonts w:ascii="Arial" w:hAnsi="Arial" w:cs="Arial"/>
          <w:i w:val="0"/>
          <w:sz w:val="22"/>
          <w:szCs w:val="22"/>
        </w:rPr>
        <w:t>Cuarta. Plazo de duración del contrato</w:t>
      </w:r>
      <w:bookmarkEnd w:id="15"/>
      <w:bookmarkEnd w:id="16"/>
    </w:p>
    <w:p w14:paraId="7081D27D" w14:textId="77777777" w:rsidR="00E60418" w:rsidRPr="003F4A89" w:rsidRDefault="00E60418" w:rsidP="00E60418">
      <w:pPr>
        <w:spacing w:after="0" w:line="240" w:lineRule="auto"/>
        <w:jc w:val="both"/>
        <w:rPr>
          <w:rFonts w:cs="Arial"/>
        </w:rPr>
      </w:pPr>
    </w:p>
    <w:p w14:paraId="3F750550" w14:textId="77777777" w:rsidR="00E60418" w:rsidRPr="003F4A89" w:rsidRDefault="00E60418" w:rsidP="00E60418">
      <w:pPr>
        <w:spacing w:after="0" w:line="240" w:lineRule="auto"/>
        <w:jc w:val="both"/>
        <w:rPr>
          <w:rFonts w:cs="Arial"/>
        </w:rPr>
      </w:pPr>
      <w:r w:rsidRPr="003F4A89">
        <w:rPr>
          <w:rFonts w:cs="Arial"/>
        </w:rPr>
        <w:t>El plazo de duración del contrato es el que se establece en el a</w:t>
      </w:r>
      <w:r w:rsidRPr="003F4A89">
        <w:rPr>
          <w:rFonts w:cs="Arial"/>
          <w:b/>
        </w:rPr>
        <w:t>partado D.1 del cuadro de características</w:t>
      </w:r>
      <w:r w:rsidRPr="003F4A89">
        <w:rPr>
          <w:rFonts w:cs="Arial"/>
        </w:rPr>
        <w:t xml:space="preserve">. El plazo total y los plazos parciales son los que se fijan en el programa de trabajo que se apruebe, si procede. Todos estos plazos empiezan a contar desde el día con que se estipule en el contrato. </w:t>
      </w:r>
    </w:p>
    <w:p w14:paraId="0759AA4E" w14:textId="77777777" w:rsidR="00E60418" w:rsidRPr="003F4A89" w:rsidRDefault="00E60418" w:rsidP="00E60418">
      <w:pPr>
        <w:spacing w:after="0" w:line="240" w:lineRule="auto"/>
        <w:jc w:val="both"/>
        <w:rPr>
          <w:rFonts w:cs="Arial"/>
        </w:rPr>
      </w:pPr>
    </w:p>
    <w:p w14:paraId="15E71674" w14:textId="77777777" w:rsidR="00E60418" w:rsidRPr="00F24639" w:rsidRDefault="00E60418" w:rsidP="00E60418">
      <w:pPr>
        <w:spacing w:after="0" w:line="240" w:lineRule="auto"/>
        <w:jc w:val="both"/>
        <w:rPr>
          <w:rFonts w:cs="Arial"/>
        </w:rPr>
      </w:pPr>
      <w:r w:rsidRPr="003F4A89">
        <w:rPr>
          <w:rFonts w:cs="Arial"/>
        </w:rPr>
        <w:t>El contrato se podrá prorrogar si así se ha previsto en  el a</w:t>
      </w:r>
      <w:r w:rsidRPr="003F4A89">
        <w:rPr>
          <w:rFonts w:cs="Arial"/>
          <w:b/>
        </w:rPr>
        <w:t>partado D.2 del cuadro de características</w:t>
      </w:r>
      <w:r w:rsidRPr="003F4A89">
        <w:rPr>
          <w:rFonts w:cs="Arial"/>
        </w:rPr>
        <w:t xml:space="preserve">. En este caso, la prórroga se acordará por el órgano de contratación y será </w:t>
      </w:r>
      <w:r w:rsidRPr="003F4A89">
        <w:rPr>
          <w:rFonts w:cs="Arial"/>
        </w:rPr>
        <w:lastRenderedPageBreak/>
        <w:t xml:space="preserve">obligatoria para la empresa </w:t>
      </w:r>
      <w:r w:rsidRPr="00F24639">
        <w:rPr>
          <w:rFonts w:cs="Arial"/>
        </w:rPr>
        <w:t xml:space="preserve">contratista, </w:t>
      </w:r>
      <w:proofErr w:type="spellStart"/>
      <w:r w:rsidRPr="00F24639">
        <w:rPr>
          <w:rFonts w:cs="Arial"/>
        </w:rPr>
        <w:t>siempre</w:t>
      </w:r>
      <w:proofErr w:type="spellEnd"/>
      <w:r w:rsidRPr="00F24639">
        <w:rPr>
          <w:rFonts w:cs="Arial"/>
        </w:rPr>
        <w:t xml:space="preserve"> que la </w:t>
      </w:r>
      <w:proofErr w:type="spellStart"/>
      <w:r w:rsidRPr="00F24639">
        <w:rPr>
          <w:rFonts w:cs="Arial"/>
        </w:rPr>
        <w:t>preavise</w:t>
      </w:r>
      <w:proofErr w:type="spellEnd"/>
      <w:r w:rsidRPr="00F24639">
        <w:rPr>
          <w:rFonts w:cs="Arial"/>
        </w:rPr>
        <w:t xml:space="preserve"> con, al </w:t>
      </w:r>
      <w:proofErr w:type="spellStart"/>
      <w:r w:rsidRPr="00F24639">
        <w:rPr>
          <w:rFonts w:cs="Arial"/>
        </w:rPr>
        <w:t>menos</w:t>
      </w:r>
      <w:proofErr w:type="spellEnd"/>
      <w:r w:rsidRPr="00F24639">
        <w:rPr>
          <w:rFonts w:cs="Arial"/>
        </w:rPr>
        <w:t xml:space="preserve">, dos meses de antelación a la </w:t>
      </w:r>
      <w:r w:rsidRPr="00F24639">
        <w:rPr>
          <w:rFonts w:cs="Arial"/>
          <w:color w:val="008000"/>
        </w:rPr>
        <w:t>finalización</w:t>
      </w:r>
      <w:r w:rsidRPr="00F24639">
        <w:rPr>
          <w:rFonts w:cs="Arial"/>
          <w:vanish/>
          <w:color w:val="008000"/>
        </w:rPr>
        <w:t>&lt;A[finalización|fin]&gt;</w:t>
      </w:r>
      <w:r w:rsidRPr="00F24639">
        <w:rPr>
          <w:rFonts w:cs="Arial"/>
        </w:rPr>
        <w:t xml:space="preserve"> del plazo de duración del contrato. </w:t>
      </w:r>
    </w:p>
    <w:p w14:paraId="5D5528BF" w14:textId="77777777" w:rsidR="00E60418" w:rsidRPr="00F24639" w:rsidRDefault="00E60418" w:rsidP="00E60418">
      <w:pPr>
        <w:spacing w:after="0" w:line="240" w:lineRule="auto"/>
        <w:jc w:val="both"/>
        <w:rPr>
          <w:rFonts w:cs="Arial"/>
        </w:rPr>
      </w:pPr>
    </w:p>
    <w:p w14:paraId="2709019A" w14:textId="77777777" w:rsidR="00E60418" w:rsidRDefault="00E60418" w:rsidP="00E60418">
      <w:pPr>
        <w:spacing w:after="0" w:line="240" w:lineRule="auto"/>
        <w:jc w:val="both"/>
        <w:rPr>
          <w:rFonts w:cs="Arial"/>
        </w:rPr>
      </w:pPr>
      <w:r w:rsidRPr="00F24639">
        <w:rPr>
          <w:rFonts w:cs="Arial"/>
        </w:rPr>
        <w:t>El preaviso anterior no será obligatorio en aquellos contratos cuya duración sea inferior a dos meses.</w:t>
      </w:r>
    </w:p>
    <w:p w14:paraId="1F8F3F19" w14:textId="77777777" w:rsidR="00E60418" w:rsidRDefault="00E60418" w:rsidP="00E60418">
      <w:pPr>
        <w:spacing w:after="0" w:line="240" w:lineRule="auto"/>
        <w:jc w:val="both"/>
        <w:rPr>
          <w:rFonts w:cs="Arial"/>
        </w:rPr>
      </w:pPr>
    </w:p>
    <w:p w14:paraId="557466DD" w14:textId="77777777" w:rsidR="00E60418" w:rsidRDefault="00E60418" w:rsidP="00E60418">
      <w:pPr>
        <w:spacing w:after="0" w:line="240" w:lineRule="auto"/>
        <w:jc w:val="both"/>
        <w:rPr>
          <w:rFonts w:cs="Arial"/>
        </w:rPr>
      </w:pPr>
      <w:r w:rsidRPr="003F4A89">
        <w:rPr>
          <w:rFonts w:cs="Arial"/>
        </w:rPr>
        <w:t>La prórroga no se producirá, en ningún caso, por acuerdo tácito de las partes.</w:t>
      </w:r>
    </w:p>
    <w:p w14:paraId="6D9B22BF" w14:textId="77777777" w:rsidR="00E60418" w:rsidRDefault="00E60418" w:rsidP="00E60418">
      <w:pPr>
        <w:spacing w:after="0" w:line="240" w:lineRule="auto"/>
        <w:jc w:val="both"/>
        <w:rPr>
          <w:rFonts w:cs="Arial"/>
        </w:rPr>
      </w:pPr>
    </w:p>
    <w:p w14:paraId="7390D9E4" w14:textId="77777777" w:rsidR="00E60418" w:rsidRPr="003F4A89" w:rsidRDefault="00E60418" w:rsidP="00E60418">
      <w:pPr>
        <w:spacing w:after="0" w:line="240" w:lineRule="auto"/>
        <w:jc w:val="both"/>
        <w:rPr>
          <w:rFonts w:cs="Arial"/>
          <w:b/>
        </w:rPr>
      </w:pPr>
    </w:p>
    <w:p w14:paraId="1703FE3C" w14:textId="77777777" w:rsidR="00E60418" w:rsidRPr="003F4A89" w:rsidRDefault="00E60418" w:rsidP="00E60418">
      <w:pPr>
        <w:pStyle w:val="Ttol2"/>
        <w:spacing w:before="0" w:after="0"/>
        <w:jc w:val="both"/>
        <w:rPr>
          <w:rFonts w:ascii="Arial" w:hAnsi="Arial" w:cs="Arial"/>
          <w:i w:val="0"/>
          <w:sz w:val="22"/>
          <w:szCs w:val="22"/>
        </w:rPr>
      </w:pPr>
      <w:bookmarkStart w:id="17" w:name="_Toc21500324"/>
      <w:bookmarkStart w:id="18" w:name="_Toc34139663"/>
      <w:r w:rsidRPr="003F4A89">
        <w:rPr>
          <w:rFonts w:ascii="Arial" w:hAnsi="Arial" w:cs="Arial"/>
          <w:i w:val="0"/>
          <w:sz w:val="22"/>
          <w:szCs w:val="22"/>
        </w:rPr>
        <w:t>Quinta. Régimen jurídico del contrato</w:t>
      </w:r>
      <w:bookmarkEnd w:id="17"/>
      <w:bookmarkEnd w:id="18"/>
    </w:p>
    <w:p w14:paraId="0F3D07C3" w14:textId="77777777" w:rsidR="00E60418" w:rsidRPr="003F4A89" w:rsidRDefault="00E60418" w:rsidP="00E60418">
      <w:pPr>
        <w:spacing w:after="0" w:line="240" w:lineRule="auto"/>
        <w:jc w:val="both"/>
        <w:rPr>
          <w:rFonts w:cs="Arial"/>
          <w:b/>
        </w:rPr>
      </w:pPr>
    </w:p>
    <w:p w14:paraId="335F6DA7" w14:textId="77777777" w:rsidR="00E60418" w:rsidRPr="003F4A89" w:rsidRDefault="00E60418" w:rsidP="00E60418">
      <w:pPr>
        <w:spacing w:after="0" w:line="240" w:lineRule="auto"/>
        <w:jc w:val="both"/>
        <w:rPr>
          <w:rFonts w:cs="Arial"/>
        </w:rPr>
      </w:pPr>
      <w:r w:rsidRPr="003F4A89">
        <w:rPr>
          <w:rFonts w:cs="Arial"/>
          <w:b/>
        </w:rPr>
        <w:t>5.1</w:t>
      </w:r>
      <w:r w:rsidRPr="003F4A89">
        <w:rPr>
          <w:rFonts w:cs="Arial"/>
        </w:rPr>
        <w:t xml:space="preserve"> El contrato tiene carácter administrativo y se rige </w:t>
      </w:r>
      <w:r w:rsidRPr="003F4A89">
        <w:rPr>
          <w:rFonts w:cs="Arial"/>
          <w:color w:val="008000"/>
        </w:rPr>
        <w:t>por</w:t>
      </w:r>
      <w:r w:rsidRPr="003F4A89">
        <w:rPr>
          <w:rFonts w:cs="Arial"/>
          <w:vanish/>
          <w:color w:val="008000"/>
        </w:rPr>
        <w:t>&lt;A[por|para]&gt;</w:t>
      </w:r>
      <w:r w:rsidRPr="003F4A89">
        <w:rPr>
          <w:rFonts w:cs="Arial"/>
        </w:rPr>
        <w:t xml:space="preserve"> este </w:t>
      </w:r>
      <w:r w:rsidRPr="003F4A89">
        <w:rPr>
          <w:rFonts w:cs="Arial"/>
          <w:color w:val="008000"/>
        </w:rPr>
        <w:t>pliegue</w:t>
      </w:r>
      <w:r w:rsidRPr="003F4A89">
        <w:rPr>
          <w:rFonts w:cs="Arial"/>
          <w:vanish/>
          <w:color w:val="008000"/>
        </w:rPr>
        <w:t>&lt;A[pliegue|pliego]&gt;</w:t>
      </w:r>
      <w:r w:rsidRPr="003F4A89">
        <w:rPr>
          <w:rFonts w:cs="Arial"/>
        </w:rPr>
        <w:t xml:space="preserve"> de cláusulas administrativas y </w:t>
      </w:r>
      <w:r w:rsidRPr="003F4A89">
        <w:rPr>
          <w:rFonts w:cs="Arial"/>
          <w:color w:val="008000"/>
        </w:rPr>
        <w:t>por</w:t>
      </w:r>
      <w:r w:rsidRPr="003F4A89">
        <w:rPr>
          <w:rFonts w:cs="Arial"/>
          <w:vanish/>
          <w:color w:val="008000"/>
        </w:rPr>
        <w:t>&lt;A[por|para]&gt;</w:t>
      </w:r>
      <w:r w:rsidRPr="003F4A89">
        <w:rPr>
          <w:rFonts w:cs="Arial"/>
        </w:rPr>
        <w:t xml:space="preserve"> el </w:t>
      </w:r>
      <w:r w:rsidRPr="003F4A89">
        <w:rPr>
          <w:rFonts w:cs="Arial"/>
          <w:color w:val="008000"/>
        </w:rPr>
        <w:t>pliegue</w:t>
      </w:r>
      <w:r w:rsidRPr="003F4A89">
        <w:rPr>
          <w:rFonts w:cs="Arial"/>
          <w:vanish/>
          <w:color w:val="008000"/>
        </w:rPr>
        <w:t>&lt;A[pliegue|pliego]&gt;</w:t>
      </w:r>
      <w:r w:rsidRPr="003F4A89">
        <w:rPr>
          <w:rFonts w:cs="Arial"/>
        </w:rPr>
        <w:t xml:space="preserve"> de prescripciones técnicas, cuyas cláusulas se consideran parte integrante del contrato. Además, se rige </w:t>
      </w:r>
      <w:r w:rsidRPr="003F4A89">
        <w:rPr>
          <w:rFonts w:cs="Arial"/>
          <w:color w:val="008000"/>
        </w:rPr>
        <w:t>para</w:t>
      </w:r>
      <w:r w:rsidRPr="003F4A89">
        <w:rPr>
          <w:rFonts w:cs="Arial"/>
          <w:vanish/>
          <w:color w:val="008000"/>
        </w:rPr>
        <w:t>&lt;A[para|por]&gt;</w:t>
      </w:r>
      <w:r w:rsidRPr="003F4A89">
        <w:rPr>
          <w:rFonts w:cs="Arial"/>
        </w:rPr>
        <w:t xml:space="preserve"> la normativa en materia de contratación pública contenida, principalmente, en las disposiciones siguientes:</w:t>
      </w:r>
    </w:p>
    <w:p w14:paraId="6EFE60C7" w14:textId="77777777" w:rsidR="00E60418" w:rsidRPr="003F4A89" w:rsidRDefault="00E60418" w:rsidP="00E60418">
      <w:pPr>
        <w:spacing w:after="0" w:line="240" w:lineRule="auto"/>
        <w:jc w:val="both"/>
        <w:rPr>
          <w:rFonts w:cs="Arial"/>
        </w:rPr>
      </w:pPr>
    </w:p>
    <w:p w14:paraId="2FD3AC94"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rPr>
        <w:t xml:space="preserve">a) Ley 9/2017, de 8 de noviembre, de contratos del sector público, por el cual se trasponen al ordenamiento jurídico español las Directivas del Parlamento Europeo y del Consejo </w:t>
      </w:r>
      <w:r w:rsidRPr="003F4A89">
        <w:rPr>
          <w:rFonts w:cs="Arial"/>
          <w:snapToGrid w:val="0"/>
          <w:color w:val="FF0000"/>
        </w:rPr>
        <w:t>2014/23/UE</w:t>
      </w:r>
      <w:r w:rsidRPr="003F4A89">
        <w:rPr>
          <w:rFonts w:cs="Arial"/>
          <w:snapToGrid w:val="0"/>
        </w:rPr>
        <w:t xml:space="preserve"> y </w:t>
      </w:r>
      <w:r w:rsidRPr="003F4A89">
        <w:rPr>
          <w:rFonts w:cs="Arial"/>
          <w:snapToGrid w:val="0"/>
          <w:color w:val="FF0000"/>
        </w:rPr>
        <w:t>2014/24/UE</w:t>
      </w:r>
      <w:r w:rsidRPr="003F4A89">
        <w:rPr>
          <w:rFonts w:cs="Arial"/>
          <w:snapToGrid w:val="0"/>
        </w:rPr>
        <w:t xml:space="preserve">, de 26 de febrero de 2014.  </w:t>
      </w:r>
    </w:p>
    <w:p w14:paraId="66906E06"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DD9C83A"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rPr>
        <w:t>b) Decreto Ley 3/2016, de 31 de mayo, de medidas urgentes en materia de contratación pública</w:t>
      </w:r>
      <w:r>
        <w:rPr>
          <w:rFonts w:cs="Arial"/>
          <w:snapToGrid w:val="0"/>
        </w:rPr>
        <w:t xml:space="preserve"> </w:t>
      </w:r>
      <w:r w:rsidRPr="003F4A89">
        <w:rPr>
          <w:rFonts w:cs="Arial"/>
          <w:snapToGrid w:val="0"/>
        </w:rPr>
        <w:t xml:space="preserve">(de ahora en adelante, </w:t>
      </w:r>
      <w:r>
        <w:rPr>
          <w:rFonts w:cs="Arial"/>
          <w:snapToGrid w:val="0"/>
        </w:rPr>
        <w:t>DL 3/2016).</w:t>
      </w:r>
    </w:p>
    <w:p w14:paraId="36E33010"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4B7AB3B"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rPr>
        <w:t xml:space="preserve">c) Real decreto 817/2009, de 8 de mayo, por el cual se desarrolla parcialmente la Ley 30/2007, de 30 de octubre, de contratos del sector público (de ahora en adelante, </w:t>
      </w:r>
      <w:r w:rsidRPr="003F4A89">
        <w:rPr>
          <w:rFonts w:cs="Arial"/>
          <w:snapToGrid w:val="0"/>
          <w:color w:val="FF0000"/>
        </w:rPr>
        <w:t>RD 817/2009</w:t>
      </w:r>
      <w:r w:rsidRPr="003F4A89">
        <w:rPr>
          <w:rFonts w:cs="Arial"/>
          <w:snapToGrid w:val="0"/>
        </w:rPr>
        <w:t xml:space="preserve">). </w:t>
      </w:r>
    </w:p>
    <w:p w14:paraId="5530D2F8"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D1A5A72"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rPr>
        <w:t>d) Reglamento general de la Ley de contratos de las administraciones públicas</w:t>
      </w:r>
      <w:r w:rsidRPr="003F4A89">
        <w:rPr>
          <w:rFonts w:cs="Arial"/>
        </w:rPr>
        <w:t xml:space="preserve"> aprobado por el </w:t>
      </w:r>
      <w:r w:rsidRPr="003F4A89">
        <w:rPr>
          <w:rFonts w:cs="Arial"/>
          <w:snapToGrid w:val="0"/>
        </w:rPr>
        <w:t xml:space="preserve">Real decreto 1098/2001, de 12 de octubre, en todo aquello no modificado ni derogado por las disposiciones mencionadas </w:t>
      </w:r>
      <w:r w:rsidRPr="00F24639">
        <w:rPr>
          <w:rFonts w:cs="Arial"/>
          <w:snapToGrid w:val="0"/>
        </w:rPr>
        <w:t xml:space="preserve">anteriormente (de ahora en adelante, </w:t>
      </w:r>
      <w:r w:rsidRPr="00F24639">
        <w:rPr>
          <w:rFonts w:cs="Arial"/>
          <w:snapToGrid w:val="0"/>
          <w:color w:val="FF0000"/>
        </w:rPr>
        <w:t>RGLCAP</w:t>
      </w:r>
      <w:r w:rsidRPr="00F24639">
        <w:rPr>
          <w:rFonts w:cs="Arial"/>
          <w:snapToGrid w:val="0"/>
        </w:rPr>
        <w:t>).</w:t>
      </w:r>
    </w:p>
    <w:p w14:paraId="070CA5E7" w14:textId="77777777" w:rsidR="00E60418" w:rsidRPr="00F2463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0B454445" w14:textId="77777777" w:rsidR="00E60418" w:rsidRPr="00F24639" w:rsidRDefault="00E60418" w:rsidP="00E60418">
      <w:pPr>
        <w:tabs>
          <w:tab w:val="left" w:pos="0"/>
        </w:tabs>
        <w:suppressAutoHyphens/>
        <w:spacing w:after="120" w:line="240" w:lineRule="auto"/>
        <w:jc w:val="both"/>
        <w:rPr>
          <w:rFonts w:cs="Arial"/>
          <w:snapToGrid w:val="0"/>
        </w:rPr>
      </w:pPr>
      <w:r w:rsidRPr="00F24639">
        <w:rPr>
          <w:rFonts w:cs="Arial"/>
          <w:snapToGrid w:val="0"/>
        </w:rPr>
        <w:t xml:space="preserve">e) Real Decreto Ley 14/2019, de 31 de octubre, </w:t>
      </w:r>
      <w:r w:rsidRPr="00F24639">
        <w:rPr>
          <w:rFonts w:cs="Arial"/>
          <w:snapToGrid w:val="0"/>
          <w:color w:val="008000"/>
        </w:rPr>
        <w:t>por</w:t>
      </w:r>
      <w:r w:rsidRPr="00F24639">
        <w:rPr>
          <w:rFonts w:cs="Arial"/>
          <w:snapToGrid w:val="0"/>
          <w:vanish/>
          <w:color w:val="008000"/>
        </w:rPr>
        <w:t>&lt;A[por|para]&gt;</w:t>
      </w:r>
      <w:r w:rsidRPr="00F24639">
        <w:rPr>
          <w:rFonts w:cs="Arial"/>
          <w:snapToGrid w:val="0"/>
        </w:rPr>
        <w:t xml:space="preserve"> el cual se adoptan medidas urgentes por razones de seguridad pública en materia de administración digital, contratación del sector público y telecomunicaciones.</w:t>
      </w:r>
    </w:p>
    <w:p w14:paraId="7B58CB20" w14:textId="77777777" w:rsidR="00E60418" w:rsidRPr="00F24639" w:rsidRDefault="00E60418" w:rsidP="00E60418">
      <w:pPr>
        <w:tabs>
          <w:tab w:val="left" w:pos="0"/>
        </w:tabs>
        <w:suppressAutoHyphens/>
        <w:spacing w:after="120" w:line="240" w:lineRule="auto"/>
        <w:jc w:val="both"/>
        <w:rPr>
          <w:rFonts w:cs="Arial"/>
          <w:snapToGrid w:val="0"/>
        </w:rPr>
      </w:pPr>
      <w:r w:rsidRPr="00F24639">
        <w:rPr>
          <w:rFonts w:cs="Arial"/>
          <w:snapToGrid w:val="0"/>
        </w:rPr>
        <w:t>f) Ley orgánica 3/2018, de 5 de diciembre, de protección de datos personales y garantía de los derechos digitales.</w:t>
      </w:r>
    </w:p>
    <w:p w14:paraId="18759672" w14:textId="77777777" w:rsidR="00E60418" w:rsidRPr="00F24639" w:rsidRDefault="00E60418" w:rsidP="00E60418">
      <w:pPr>
        <w:tabs>
          <w:tab w:val="left" w:pos="0"/>
        </w:tabs>
        <w:suppressAutoHyphens/>
        <w:spacing w:after="120" w:line="240" w:lineRule="auto"/>
        <w:jc w:val="both"/>
        <w:rPr>
          <w:rFonts w:cs="Arial"/>
          <w:snapToGrid w:val="0"/>
        </w:rPr>
      </w:pPr>
      <w:r w:rsidRPr="00F24639">
        <w:rPr>
          <w:rFonts w:cs="Arial"/>
          <w:snapToGrid w:val="0"/>
        </w:rPr>
        <w:t xml:space="preserve">g) Reglamento (UE) 2016/679 del Parlamento Europeo y del Consejo, de 27 de abril de 2016, relativo a la protección de las personas físicas con respecto al tratamiento de datos personales y a la libre circulación de estos datos y </w:t>
      </w:r>
      <w:r w:rsidRPr="00F24639">
        <w:rPr>
          <w:rFonts w:cs="Arial"/>
          <w:snapToGrid w:val="0"/>
          <w:color w:val="008000"/>
        </w:rPr>
        <w:t>por</w:t>
      </w:r>
      <w:r w:rsidRPr="00F24639">
        <w:rPr>
          <w:rFonts w:cs="Arial"/>
          <w:snapToGrid w:val="0"/>
          <w:vanish/>
          <w:color w:val="008000"/>
        </w:rPr>
        <w:t>&lt;A[por|para]&gt;</w:t>
      </w:r>
      <w:r w:rsidRPr="00F24639">
        <w:rPr>
          <w:rFonts w:cs="Arial"/>
          <w:snapToGrid w:val="0"/>
        </w:rPr>
        <w:t xml:space="preserve"> la cual se deroga la Directiva </w:t>
      </w:r>
      <w:r w:rsidRPr="00F24639">
        <w:rPr>
          <w:rFonts w:cs="Arial"/>
          <w:snapToGrid w:val="0"/>
          <w:color w:val="FF0000"/>
        </w:rPr>
        <w:t>95/46/CE</w:t>
      </w:r>
      <w:r w:rsidRPr="00F24639">
        <w:rPr>
          <w:rFonts w:cs="Arial"/>
          <w:snapToGrid w:val="0"/>
        </w:rPr>
        <w:t>.</w:t>
      </w:r>
    </w:p>
    <w:p w14:paraId="721944CA" w14:textId="77777777" w:rsidR="00E60418" w:rsidRPr="00F24639" w:rsidRDefault="00E60418" w:rsidP="00E60418">
      <w:pPr>
        <w:tabs>
          <w:tab w:val="left" w:pos="0"/>
        </w:tabs>
        <w:suppressAutoHyphens/>
        <w:spacing w:after="120" w:line="240" w:lineRule="auto"/>
        <w:jc w:val="both"/>
        <w:rPr>
          <w:rFonts w:cs="Arial"/>
          <w:snapToGrid w:val="0"/>
        </w:rPr>
      </w:pPr>
      <w:r w:rsidRPr="00F24639">
        <w:rPr>
          <w:rFonts w:cs="Arial"/>
          <w:snapToGrid w:val="0"/>
        </w:rPr>
        <w:t xml:space="preserve">h) Orden PDA/21/2019, de 14 de febrero, </w:t>
      </w:r>
      <w:r w:rsidRPr="00F24639">
        <w:rPr>
          <w:rFonts w:cs="Arial"/>
          <w:snapToGrid w:val="0"/>
          <w:color w:val="008000"/>
        </w:rPr>
        <w:t>por</w:t>
      </w:r>
      <w:r w:rsidRPr="00F24639">
        <w:rPr>
          <w:rFonts w:cs="Arial"/>
          <w:snapToGrid w:val="0"/>
          <w:vanish/>
          <w:color w:val="008000"/>
        </w:rPr>
        <w:t>&lt;A[por|para]&gt;</w:t>
      </w:r>
      <w:r w:rsidRPr="00F24639">
        <w:rPr>
          <w:rFonts w:cs="Arial"/>
          <w:snapToGrid w:val="0"/>
        </w:rPr>
        <w:t xml:space="preserve"> la cual se determina el sistema de notificaciones electrónicas de la Administración de la </w:t>
      </w:r>
      <w:r w:rsidRPr="00F24639">
        <w:rPr>
          <w:rFonts w:cs="Arial"/>
          <w:snapToGrid w:val="0"/>
          <w:color w:val="FF0000"/>
        </w:rPr>
        <w:t>Generalitat de Catalunya</w:t>
      </w:r>
      <w:r w:rsidRPr="00F24639">
        <w:rPr>
          <w:rFonts w:cs="Arial"/>
          <w:snapToGrid w:val="0"/>
        </w:rPr>
        <w:t xml:space="preserve"> y de su sector público.</w:t>
      </w:r>
    </w:p>
    <w:p w14:paraId="4E70EE1F" w14:textId="77777777" w:rsidR="00E60418" w:rsidRPr="00F24639" w:rsidRDefault="00E60418" w:rsidP="00E60418">
      <w:pPr>
        <w:tabs>
          <w:tab w:val="left" w:pos="0"/>
        </w:tabs>
        <w:suppressAutoHyphens/>
        <w:spacing w:after="120" w:line="240" w:lineRule="auto"/>
        <w:jc w:val="both"/>
        <w:rPr>
          <w:rFonts w:cs="Arial"/>
          <w:snapToGrid w:val="0"/>
        </w:rPr>
      </w:pPr>
      <w:r w:rsidRPr="00F24639">
        <w:rPr>
          <w:rFonts w:cs="Arial"/>
          <w:snapToGrid w:val="0"/>
        </w:rPr>
        <w:t xml:space="preserve">i) Real decreto 203/2021, de 30 de marzo, por el cual se aprueba el Reglamento de actuación y funcionamiento del sector público </w:t>
      </w:r>
      <w:r w:rsidRPr="00F24639">
        <w:rPr>
          <w:rFonts w:cs="Arial"/>
          <w:snapToGrid w:val="0"/>
          <w:color w:val="008000"/>
        </w:rPr>
        <w:t>por</w:t>
      </w:r>
      <w:r w:rsidRPr="00F24639">
        <w:rPr>
          <w:rFonts w:cs="Arial"/>
          <w:snapToGrid w:val="0"/>
          <w:vanish/>
          <w:color w:val="008000"/>
        </w:rPr>
        <w:t>&lt;A[por|para]&gt;</w:t>
      </w:r>
      <w:r w:rsidRPr="00F24639">
        <w:rPr>
          <w:rFonts w:cs="Arial"/>
          <w:snapToGrid w:val="0"/>
        </w:rPr>
        <w:t xml:space="preserve"> medios electrónicos.</w:t>
      </w:r>
    </w:p>
    <w:p w14:paraId="5D6BF519" w14:textId="77777777" w:rsidR="00E60418" w:rsidRPr="00F24639" w:rsidRDefault="00E60418" w:rsidP="00E60418">
      <w:pPr>
        <w:autoSpaceDE w:val="0"/>
        <w:autoSpaceDN w:val="0"/>
        <w:adjustRightInd w:val="0"/>
        <w:spacing w:after="0" w:line="240" w:lineRule="auto"/>
        <w:jc w:val="both"/>
        <w:rPr>
          <w:rFonts w:cs="Arial"/>
        </w:rPr>
      </w:pPr>
      <w:r w:rsidRPr="00F24639">
        <w:rPr>
          <w:rFonts w:cs="Arial"/>
        </w:rPr>
        <w:t xml:space="preserve">Adicionalmente, también se rige </w:t>
      </w:r>
      <w:r w:rsidRPr="00F24639">
        <w:rPr>
          <w:rFonts w:cs="Arial"/>
          <w:color w:val="008000"/>
        </w:rPr>
        <w:t>por</w:t>
      </w:r>
      <w:r w:rsidRPr="00F24639">
        <w:rPr>
          <w:rFonts w:cs="Arial"/>
          <w:vanish/>
          <w:color w:val="008000"/>
        </w:rPr>
        <w:t>&lt;A[por|para]&gt;</w:t>
      </w:r>
      <w:r w:rsidRPr="00F24639">
        <w:rPr>
          <w:rFonts w:cs="Arial"/>
        </w:rPr>
        <w:t xml:space="preserve"> las normas aplicables a los contratos del sector público en el ámbito de Cataluña y </w:t>
      </w:r>
      <w:r w:rsidRPr="00F24639">
        <w:rPr>
          <w:rFonts w:cs="Arial"/>
          <w:color w:val="008000"/>
        </w:rPr>
        <w:t>para</w:t>
      </w:r>
      <w:r w:rsidRPr="00F24639">
        <w:rPr>
          <w:rFonts w:cs="Arial"/>
          <w:vanish/>
          <w:color w:val="008000"/>
        </w:rPr>
        <w:t>&lt;A[para|por]&gt;</w:t>
      </w:r>
      <w:r w:rsidRPr="00F24639">
        <w:rPr>
          <w:rFonts w:cs="Arial"/>
        </w:rPr>
        <w:t xml:space="preserve"> su normativa sectorial que resulte de aplicación.</w:t>
      </w:r>
    </w:p>
    <w:p w14:paraId="11A6B81F" w14:textId="77777777" w:rsidR="00E60418" w:rsidRPr="00F24639" w:rsidRDefault="00E60418" w:rsidP="00E60418">
      <w:pPr>
        <w:autoSpaceDE w:val="0"/>
        <w:autoSpaceDN w:val="0"/>
        <w:adjustRightInd w:val="0"/>
        <w:spacing w:after="0" w:line="240" w:lineRule="auto"/>
        <w:jc w:val="both"/>
        <w:rPr>
          <w:rFonts w:cs="Arial"/>
        </w:rPr>
      </w:pPr>
    </w:p>
    <w:p w14:paraId="43F2304A" w14:textId="77777777" w:rsidR="00E60418" w:rsidRPr="003F4A89" w:rsidRDefault="00E60418" w:rsidP="00E60418">
      <w:pPr>
        <w:autoSpaceDE w:val="0"/>
        <w:autoSpaceDN w:val="0"/>
        <w:adjustRightInd w:val="0"/>
        <w:spacing w:after="0" w:line="240" w:lineRule="auto"/>
        <w:jc w:val="both"/>
        <w:rPr>
          <w:rFonts w:cs="Arial"/>
        </w:rPr>
      </w:pPr>
      <w:r w:rsidRPr="00F24639">
        <w:rPr>
          <w:rFonts w:cs="Arial"/>
        </w:rPr>
        <w:t>Supletoriamente al contrato le resultan de aplicación las normas de derecho administrativo y, en su defecto, las normas de derecho</w:t>
      </w:r>
      <w:r w:rsidRPr="003F4A89">
        <w:rPr>
          <w:rFonts w:cs="Arial"/>
        </w:rPr>
        <w:t xml:space="preserve"> privado.</w:t>
      </w:r>
    </w:p>
    <w:p w14:paraId="3D33551C" w14:textId="77777777" w:rsidR="00E60418" w:rsidRPr="003F4A89" w:rsidRDefault="00E60418" w:rsidP="00E60418">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rPr>
      </w:pPr>
    </w:p>
    <w:p w14:paraId="7554DEEC" w14:textId="77777777" w:rsidR="00E60418" w:rsidRPr="003F4A89" w:rsidRDefault="00E60418" w:rsidP="00E60418">
      <w:pPr>
        <w:spacing w:after="0" w:line="240" w:lineRule="auto"/>
        <w:jc w:val="both"/>
        <w:rPr>
          <w:rFonts w:cs="Arial"/>
        </w:rPr>
      </w:pPr>
      <w:r w:rsidRPr="003F4A89">
        <w:rPr>
          <w:rFonts w:cs="Arial"/>
          <w:b/>
        </w:rPr>
        <w:lastRenderedPageBreak/>
        <w:t>5.2</w:t>
      </w:r>
      <w:r w:rsidRPr="003F4A89">
        <w:rPr>
          <w:rFonts w:cs="Arial"/>
        </w:rPr>
        <w:t xml:space="preserve"> El desconocimiento de las cláusulas del contrato en cualquiera de sus términos, de los otros documentos contractuales que forman parte y también de las instrucciones u otras normas que resulten de aplicación en la ejecución de la cosa pactada, no exime la empresa adjudicataria de la obligación de </w:t>
      </w:r>
      <w:r w:rsidRPr="003F4A89">
        <w:rPr>
          <w:rFonts w:cs="Arial"/>
          <w:color w:val="FF0000"/>
        </w:rPr>
        <w:t>complir</w:t>
      </w:r>
      <w:r w:rsidRPr="003F4A89">
        <w:rPr>
          <w:rFonts w:cs="Arial"/>
        </w:rPr>
        <w:noBreakHyphen/>
      </w:r>
      <w:r w:rsidRPr="003F4A89">
        <w:rPr>
          <w:rFonts w:cs="Arial"/>
          <w:color w:val="FF0000"/>
        </w:rPr>
        <w:t>les</w:t>
      </w:r>
      <w:r w:rsidRPr="003F4A89">
        <w:rPr>
          <w:rFonts w:cs="Arial"/>
        </w:rPr>
        <w:t>.</w:t>
      </w:r>
    </w:p>
    <w:p w14:paraId="53F8F613" w14:textId="77777777" w:rsidR="00E60418" w:rsidRPr="003F4A89" w:rsidRDefault="00E60418" w:rsidP="00E60418">
      <w:pPr>
        <w:spacing w:after="0" w:line="240" w:lineRule="auto"/>
        <w:jc w:val="both"/>
        <w:rPr>
          <w:rFonts w:cs="Arial"/>
          <w:b/>
        </w:rPr>
      </w:pPr>
    </w:p>
    <w:p w14:paraId="110517F0" w14:textId="77777777" w:rsidR="00E60418" w:rsidRPr="003F4A89" w:rsidRDefault="00E60418" w:rsidP="00E60418">
      <w:pPr>
        <w:pStyle w:val="Ttol2"/>
        <w:spacing w:before="0" w:after="0"/>
        <w:jc w:val="both"/>
        <w:rPr>
          <w:rFonts w:ascii="Arial" w:hAnsi="Arial" w:cs="Arial"/>
          <w:i w:val="0"/>
          <w:sz w:val="22"/>
          <w:szCs w:val="22"/>
        </w:rPr>
      </w:pPr>
      <w:bookmarkStart w:id="19" w:name="_Toc21500325"/>
      <w:bookmarkStart w:id="20" w:name="_Toc34139664"/>
      <w:r w:rsidRPr="003F4A89">
        <w:rPr>
          <w:rFonts w:ascii="Arial" w:hAnsi="Arial" w:cs="Arial"/>
          <w:i w:val="0"/>
          <w:sz w:val="22"/>
          <w:szCs w:val="22"/>
        </w:rPr>
        <w:t>Sexta. Admisión de variantes</w:t>
      </w:r>
      <w:bookmarkEnd w:id="19"/>
      <w:bookmarkEnd w:id="20"/>
      <w:r w:rsidRPr="003F4A89">
        <w:rPr>
          <w:rFonts w:ascii="Arial" w:hAnsi="Arial" w:cs="Arial"/>
          <w:i w:val="0"/>
          <w:sz w:val="22"/>
          <w:szCs w:val="22"/>
        </w:rPr>
        <w:t xml:space="preserve"> </w:t>
      </w:r>
    </w:p>
    <w:p w14:paraId="0B740E49" w14:textId="77777777" w:rsidR="00E60418" w:rsidRPr="003F4A89" w:rsidRDefault="00E60418" w:rsidP="00E60418">
      <w:pPr>
        <w:spacing w:after="0" w:line="240" w:lineRule="auto"/>
        <w:jc w:val="both"/>
        <w:rPr>
          <w:rFonts w:cs="Arial"/>
          <w:b/>
        </w:rPr>
      </w:pPr>
    </w:p>
    <w:p w14:paraId="7E54AD8E" w14:textId="77777777" w:rsidR="00E60418" w:rsidRPr="003F4A89" w:rsidRDefault="00E60418" w:rsidP="00E60418">
      <w:pPr>
        <w:spacing w:after="0" w:line="240" w:lineRule="auto"/>
        <w:jc w:val="both"/>
        <w:rPr>
          <w:rFonts w:cs="Arial"/>
        </w:rPr>
      </w:pPr>
      <w:r w:rsidRPr="003F4A89">
        <w:rPr>
          <w:rFonts w:cs="Arial"/>
        </w:rPr>
        <w:t>Se admitirán variantes cuando así conste en el a</w:t>
      </w:r>
      <w:r w:rsidRPr="003F4A89">
        <w:rPr>
          <w:rFonts w:cs="Arial"/>
          <w:b/>
        </w:rPr>
        <w:t xml:space="preserve">partado </w:t>
      </w:r>
      <w:r w:rsidRPr="003F4A89">
        <w:rPr>
          <w:rFonts w:cs="Arial"/>
          <w:b/>
          <w:color w:val="FF0000"/>
        </w:rPr>
        <w:t>E</w:t>
      </w:r>
      <w:r w:rsidRPr="003F4A89">
        <w:rPr>
          <w:rFonts w:cs="Arial"/>
          <w:b/>
        </w:rPr>
        <w:t xml:space="preserve"> del cuadro de características</w:t>
      </w:r>
      <w:r w:rsidRPr="003F4A89">
        <w:rPr>
          <w:rFonts w:cs="Arial"/>
        </w:rPr>
        <w:t>, con los requisitos mínimos, en las modalidades y con las características que se prevén</w:t>
      </w:r>
    </w:p>
    <w:p w14:paraId="119312C8" w14:textId="77777777" w:rsidR="00E60418" w:rsidRPr="003F4A89" w:rsidRDefault="00E60418" w:rsidP="00E60418">
      <w:pPr>
        <w:spacing w:after="0" w:line="240" w:lineRule="auto"/>
        <w:jc w:val="both"/>
        <w:rPr>
          <w:rFonts w:cs="Arial"/>
          <w:b/>
        </w:rPr>
      </w:pPr>
    </w:p>
    <w:p w14:paraId="52442F3D" w14:textId="77777777" w:rsidR="00E60418" w:rsidRPr="003F4A89" w:rsidRDefault="00E60418" w:rsidP="00E60418">
      <w:pPr>
        <w:pStyle w:val="Ttol2"/>
        <w:spacing w:before="0" w:after="0"/>
        <w:jc w:val="both"/>
        <w:rPr>
          <w:rFonts w:ascii="Arial" w:hAnsi="Arial" w:cs="Arial"/>
          <w:i w:val="0"/>
          <w:sz w:val="22"/>
          <w:szCs w:val="22"/>
        </w:rPr>
      </w:pPr>
      <w:bookmarkStart w:id="21" w:name="_Toc21500326"/>
      <w:bookmarkStart w:id="22" w:name="_Toc34139665"/>
      <w:r w:rsidRPr="003F4A89">
        <w:rPr>
          <w:rFonts w:ascii="Arial" w:hAnsi="Arial" w:cs="Arial"/>
          <w:i w:val="0"/>
          <w:sz w:val="22"/>
          <w:szCs w:val="22"/>
        </w:rPr>
        <w:t>Séptima. Tramitación del expediente y procedimiento de adjudicación</w:t>
      </w:r>
      <w:bookmarkEnd w:id="21"/>
      <w:bookmarkEnd w:id="22"/>
    </w:p>
    <w:p w14:paraId="1CD513ED" w14:textId="77777777" w:rsidR="00E60418" w:rsidRPr="003F4A89" w:rsidRDefault="00E60418" w:rsidP="00E60418">
      <w:pPr>
        <w:spacing w:after="0" w:line="240" w:lineRule="auto"/>
        <w:jc w:val="both"/>
        <w:rPr>
          <w:rFonts w:cs="Arial"/>
          <w:b/>
        </w:rPr>
      </w:pPr>
    </w:p>
    <w:p w14:paraId="356A19A1" w14:textId="77777777" w:rsidR="00E60418" w:rsidRPr="003F4A89" w:rsidRDefault="00E60418" w:rsidP="00E60418">
      <w:pPr>
        <w:spacing w:after="0" w:line="240" w:lineRule="auto"/>
        <w:jc w:val="both"/>
        <w:rPr>
          <w:rFonts w:cs="Arial"/>
        </w:rPr>
      </w:pPr>
      <w:r w:rsidRPr="003F4A89">
        <w:rPr>
          <w:rFonts w:cs="Arial"/>
        </w:rPr>
        <w:t>La forma de tramitación del expediente y el procedimiento de adjudicación del contrato son los establecidos en el a</w:t>
      </w:r>
      <w:r w:rsidRPr="003F4A89">
        <w:rPr>
          <w:rFonts w:cs="Arial"/>
          <w:b/>
        </w:rPr>
        <w:t>partado F.1 y F.2 del cuadro de características</w:t>
      </w:r>
      <w:r w:rsidRPr="003F4A89">
        <w:rPr>
          <w:rFonts w:cs="Arial"/>
        </w:rPr>
        <w:t xml:space="preserve"> respectivamente. </w:t>
      </w:r>
    </w:p>
    <w:p w14:paraId="069EFF18" w14:textId="77777777" w:rsidR="00E60418" w:rsidRPr="003F4A89" w:rsidRDefault="00E60418" w:rsidP="00E60418">
      <w:pPr>
        <w:spacing w:after="0" w:line="240" w:lineRule="auto"/>
        <w:jc w:val="both"/>
        <w:rPr>
          <w:rFonts w:cs="Arial"/>
        </w:rPr>
      </w:pPr>
    </w:p>
    <w:p w14:paraId="1CACE35C" w14:textId="77777777" w:rsidR="00E60418" w:rsidRPr="003F4A89" w:rsidRDefault="00E60418" w:rsidP="00E60418">
      <w:pPr>
        <w:pStyle w:val="Ttol2"/>
        <w:spacing w:before="0" w:after="0"/>
        <w:jc w:val="both"/>
        <w:rPr>
          <w:rFonts w:ascii="Arial" w:hAnsi="Arial" w:cs="Arial"/>
          <w:i w:val="0"/>
          <w:sz w:val="22"/>
          <w:szCs w:val="22"/>
        </w:rPr>
      </w:pPr>
      <w:bookmarkStart w:id="23" w:name="_Toc21500327"/>
      <w:bookmarkStart w:id="24" w:name="_Toc34139666"/>
      <w:r w:rsidRPr="003F4A89">
        <w:rPr>
          <w:rFonts w:ascii="Arial" w:hAnsi="Arial" w:cs="Arial"/>
          <w:i w:val="0"/>
          <w:sz w:val="22"/>
          <w:szCs w:val="22"/>
        </w:rPr>
        <w:t>Octava. Medios de comunicación electrónicos</w:t>
      </w:r>
      <w:bookmarkEnd w:id="23"/>
      <w:bookmarkEnd w:id="24"/>
      <w:r w:rsidRPr="003F4A89">
        <w:rPr>
          <w:rFonts w:ascii="Arial" w:hAnsi="Arial" w:cs="Arial"/>
          <w:i w:val="0"/>
          <w:sz w:val="22"/>
          <w:szCs w:val="22"/>
        </w:rPr>
        <w:t xml:space="preserve">  </w:t>
      </w:r>
    </w:p>
    <w:p w14:paraId="2F9AF745" w14:textId="77777777" w:rsidR="00E60418" w:rsidRPr="003F4A89" w:rsidRDefault="00E60418" w:rsidP="00E60418">
      <w:pPr>
        <w:pStyle w:val="Pa9"/>
        <w:spacing w:line="240" w:lineRule="auto"/>
        <w:jc w:val="both"/>
        <w:rPr>
          <w:b/>
          <w:sz w:val="22"/>
          <w:szCs w:val="22"/>
        </w:rPr>
      </w:pPr>
    </w:p>
    <w:p w14:paraId="670CEA68" w14:textId="77777777" w:rsidR="00E60418" w:rsidRPr="003F4A89" w:rsidRDefault="00E60418" w:rsidP="00E60418">
      <w:pPr>
        <w:pStyle w:val="Pa9"/>
        <w:spacing w:line="240" w:lineRule="auto"/>
        <w:jc w:val="both"/>
        <w:rPr>
          <w:sz w:val="22"/>
          <w:szCs w:val="22"/>
        </w:rPr>
      </w:pPr>
      <w:r w:rsidRPr="003F4A89">
        <w:rPr>
          <w:b/>
          <w:sz w:val="22"/>
          <w:szCs w:val="22"/>
        </w:rPr>
        <w:t>8.1</w:t>
      </w:r>
      <w:r w:rsidRPr="003F4A89">
        <w:rPr>
          <w:sz w:val="22"/>
          <w:szCs w:val="22"/>
        </w:rPr>
        <w:t xml:space="preserve"> De acuerdo con la Disposición adicional decimoquinta de la </w:t>
      </w:r>
      <w:r w:rsidRPr="003F4A89">
        <w:rPr>
          <w:color w:val="FF0000"/>
          <w:sz w:val="22"/>
          <w:szCs w:val="22"/>
        </w:rPr>
        <w:t>LCSP</w:t>
      </w:r>
      <w:r w:rsidRPr="003F4A89">
        <w:rPr>
          <w:sz w:val="22"/>
          <w:szCs w:val="22"/>
        </w:rPr>
        <w:t xml:space="preserve">, la tramitación de esta licitación comporta la práctica de las notificaciones y comunicaciones que deriven </w:t>
      </w:r>
      <w:r w:rsidRPr="003F4A89">
        <w:rPr>
          <w:color w:val="008000"/>
          <w:sz w:val="22"/>
          <w:szCs w:val="22"/>
        </w:rPr>
        <w:t>por</w:t>
      </w:r>
      <w:r w:rsidRPr="003F4A89">
        <w:rPr>
          <w:vanish/>
          <w:color w:val="008000"/>
          <w:sz w:val="22"/>
          <w:szCs w:val="22"/>
        </w:rPr>
        <w:t>&lt;A[por|para]&gt;</w:t>
      </w:r>
      <w:r w:rsidRPr="003F4A89">
        <w:rPr>
          <w:sz w:val="22"/>
          <w:szCs w:val="22"/>
        </w:rPr>
        <w:t xml:space="preserve"> medios exclusivamente electrónicos.</w:t>
      </w:r>
    </w:p>
    <w:p w14:paraId="75897789" w14:textId="77777777" w:rsidR="00E60418" w:rsidRPr="003F4A89" w:rsidRDefault="00E60418" w:rsidP="00E60418">
      <w:pPr>
        <w:pStyle w:val="Pa9"/>
        <w:spacing w:line="240" w:lineRule="auto"/>
        <w:jc w:val="both"/>
        <w:rPr>
          <w:sz w:val="22"/>
          <w:szCs w:val="22"/>
        </w:rPr>
      </w:pPr>
    </w:p>
    <w:p w14:paraId="35BBC838" w14:textId="77777777" w:rsidR="00E60418" w:rsidRPr="003F4A89" w:rsidRDefault="00E60418" w:rsidP="00E60418">
      <w:pPr>
        <w:pStyle w:val="Pa9"/>
        <w:spacing w:line="240" w:lineRule="auto"/>
        <w:jc w:val="both"/>
        <w:rPr>
          <w:rFonts w:eastAsia="Calibri"/>
          <w:sz w:val="22"/>
          <w:szCs w:val="22"/>
        </w:rPr>
      </w:pPr>
      <w:r w:rsidRPr="003F4A89">
        <w:rPr>
          <w:sz w:val="22"/>
          <w:szCs w:val="22"/>
        </w:rPr>
        <w:t xml:space="preserve">No obstante, se podrá utilizar la comunicación oral para comunicaciones diferentes de las relativas a los elementos esenciales, eso es, los </w:t>
      </w:r>
      <w:r w:rsidRPr="003F4A89">
        <w:rPr>
          <w:color w:val="008000"/>
          <w:sz w:val="22"/>
          <w:szCs w:val="22"/>
        </w:rPr>
        <w:t>pliegues</w:t>
      </w:r>
      <w:r w:rsidRPr="003F4A89">
        <w:rPr>
          <w:vanish/>
          <w:color w:val="008000"/>
          <w:sz w:val="22"/>
          <w:szCs w:val="22"/>
        </w:rPr>
        <w:t>&lt;A[pliegues|pliegos]&gt;</w:t>
      </w:r>
      <w:r w:rsidRPr="003F4A89">
        <w:rPr>
          <w:sz w:val="22"/>
          <w:szCs w:val="22"/>
        </w:rPr>
        <w:t xml:space="preserve"> y las ofertas, dejando el contenido de la comunicación oral documentado debidamente, por ejemplo, mediante l</w:t>
      </w:r>
      <w:r w:rsidRPr="003F4A89">
        <w:rPr>
          <w:rFonts w:eastAsia="Calibri"/>
          <w:sz w:val="22"/>
          <w:szCs w:val="22"/>
        </w:rPr>
        <w:t>os archivos o resúmenes escritos o sonoros de los principales elementos de la comunicación.</w:t>
      </w:r>
    </w:p>
    <w:p w14:paraId="7FFCD326" w14:textId="77777777" w:rsidR="00E60418" w:rsidRPr="003F4A89" w:rsidRDefault="00E60418" w:rsidP="00E60418">
      <w:pPr>
        <w:pStyle w:val="Default"/>
        <w:jc w:val="both"/>
        <w:rPr>
          <w:rFonts w:eastAsia="Calibri"/>
          <w:color w:val="auto"/>
          <w:sz w:val="22"/>
          <w:szCs w:val="22"/>
        </w:rPr>
      </w:pPr>
    </w:p>
    <w:p w14:paraId="213D4B99" w14:textId="77777777" w:rsidR="00E60418" w:rsidRPr="003F4A89" w:rsidRDefault="00E60418" w:rsidP="00E60418">
      <w:pPr>
        <w:spacing w:after="0" w:line="240" w:lineRule="auto"/>
        <w:jc w:val="both"/>
        <w:rPr>
          <w:rFonts w:cs="Arial"/>
        </w:rPr>
      </w:pPr>
      <w:r w:rsidRPr="003F4A89">
        <w:rPr>
          <w:rFonts w:cs="Arial"/>
          <w:b/>
        </w:rPr>
        <w:t>8.2</w:t>
      </w:r>
      <w:r w:rsidRPr="003F4A89">
        <w:rPr>
          <w:rFonts w:cs="Arial"/>
        </w:rPr>
        <w:t xml:space="preserve"> Las comunicaciones y las notificaciones que se hagan durante el procedimiento de contratación y durante la vigencia del contrato se efectuarán </w:t>
      </w:r>
      <w:r w:rsidRPr="003F4A89">
        <w:rPr>
          <w:rFonts w:cs="Arial"/>
          <w:color w:val="008000"/>
        </w:rPr>
        <w:t>por</w:t>
      </w:r>
      <w:r w:rsidRPr="003F4A89">
        <w:rPr>
          <w:rFonts w:cs="Arial"/>
          <w:vanish/>
          <w:color w:val="008000"/>
        </w:rPr>
        <w:t>&lt;A[por|para]&gt;</w:t>
      </w:r>
      <w:r w:rsidRPr="003F4A89">
        <w:rPr>
          <w:rFonts w:cs="Arial"/>
        </w:rPr>
        <w:t xml:space="preserve"> medios electrónicos a través del sistema de notificación </w:t>
      </w:r>
      <w:r w:rsidRPr="003F4A89">
        <w:rPr>
          <w:rFonts w:cs="Arial"/>
          <w:color w:val="FF0000"/>
        </w:rPr>
        <w:t>e-NOTUM</w:t>
      </w:r>
      <w:r w:rsidRPr="003F4A89">
        <w:rPr>
          <w:rFonts w:cs="Arial"/>
        </w:rPr>
        <w:t xml:space="preserve">, de acuerdo con la </w:t>
      </w:r>
      <w:r w:rsidRPr="003F4A89">
        <w:rPr>
          <w:rFonts w:cs="Arial"/>
          <w:color w:val="FF0000"/>
        </w:rPr>
        <w:t>LCSP</w:t>
      </w:r>
      <w:r w:rsidRPr="003F4A89">
        <w:rPr>
          <w:rFonts w:cs="Arial"/>
        </w:rPr>
        <w:t xml:space="preserve"> y la Ley 39/2015, de 1 de octubre, del procedimiento administrativo común de las administraciones públicas. A estos efectos, se enviarán los avisos de la puesta a disposición de las notificaciones y las comunicaciones a las direcciones de correo electrónico y a los teléfonos móviles que las empresas hayan facilitado a este efecto en el </w:t>
      </w:r>
      <w:r w:rsidRPr="003F4A89">
        <w:rPr>
          <w:rFonts w:cs="Arial"/>
          <w:color w:val="FF0000"/>
        </w:rPr>
        <w:t>DEUC</w:t>
      </w:r>
      <w:r w:rsidRPr="003F4A89">
        <w:rPr>
          <w:rFonts w:cs="Arial"/>
        </w:rPr>
        <w:t xml:space="preserve"> o en la declaración responsable, de acuerdo con lo que se indica en la cláusula undécima de este </w:t>
      </w:r>
      <w:r w:rsidRPr="003F4A89">
        <w:rPr>
          <w:rFonts w:cs="Arial"/>
          <w:color w:val="008000"/>
        </w:rPr>
        <w:t>pliegue</w:t>
      </w:r>
      <w:r w:rsidRPr="003F4A89">
        <w:rPr>
          <w:rFonts w:cs="Arial"/>
          <w:vanish/>
          <w:color w:val="008000"/>
        </w:rPr>
        <w:t>&lt;A[pliegue|pliego]&gt;</w:t>
      </w:r>
      <w:r w:rsidRPr="003F4A89">
        <w:rPr>
          <w:rFonts w:cs="Arial"/>
        </w:rPr>
        <w:t xml:space="preserve">. Una vez recibidos </w:t>
      </w:r>
      <w:r w:rsidRPr="003F4A89">
        <w:rPr>
          <w:rFonts w:cs="Arial"/>
          <w:color w:val="FF0000"/>
        </w:rPr>
        <w:t>el/s correu/s electrònic/s</w:t>
      </w:r>
      <w:r w:rsidRPr="003F4A89">
        <w:rPr>
          <w:rFonts w:cs="Arial"/>
        </w:rPr>
        <w:t xml:space="preserve"> y, en caso de que se hayan facilitado también teléfonos móviles, los SMS, indicando que la notificación correspondiente se ha puesto a </w:t>
      </w:r>
      <w:proofErr w:type="spellStart"/>
      <w:r w:rsidRPr="003F4A89">
        <w:rPr>
          <w:rFonts w:cs="Arial"/>
        </w:rPr>
        <w:t>disposición</w:t>
      </w:r>
      <w:proofErr w:type="spellEnd"/>
      <w:r w:rsidRPr="003F4A89">
        <w:rPr>
          <w:rFonts w:cs="Arial"/>
        </w:rPr>
        <w:t xml:space="preserve"> en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habrá</w:t>
      </w:r>
      <w:proofErr w:type="spellEnd"/>
      <w:r w:rsidRPr="003F4A89">
        <w:rPr>
          <w:rFonts w:cs="Arial"/>
        </w:rPr>
        <w:t xml:space="preserve">/de </w:t>
      </w:r>
      <w:proofErr w:type="spellStart"/>
      <w:r w:rsidRPr="003F4A89">
        <w:rPr>
          <w:rFonts w:cs="Arial"/>
        </w:rPr>
        <w:t>acceder</w:t>
      </w:r>
      <w:proofErr w:type="spellEnd"/>
      <w:r w:rsidRPr="003F4A89">
        <w:rPr>
          <w:rFonts w:cs="Arial"/>
        </w:rPr>
        <w:t xml:space="preserve"> la/las personas designada/se, mediante el enlace que se enviará a este efecto. En el espacio virtual donde está depositada la notificación, se permite acceder a dicha notificación con certificado digital o con contraseña. </w:t>
      </w:r>
    </w:p>
    <w:p w14:paraId="4789EA8C" w14:textId="77777777" w:rsidR="00E60418" w:rsidRPr="003F4A89" w:rsidRDefault="00E60418" w:rsidP="00E60418">
      <w:pPr>
        <w:spacing w:after="0" w:line="240" w:lineRule="auto"/>
        <w:jc w:val="both"/>
        <w:rPr>
          <w:rFonts w:cs="Arial"/>
        </w:rPr>
      </w:pPr>
    </w:p>
    <w:p w14:paraId="10F7DF05" w14:textId="77777777" w:rsidR="00E60418" w:rsidRPr="003F4A89" w:rsidRDefault="00E60418" w:rsidP="00E60418">
      <w:pPr>
        <w:pStyle w:val="Pa9"/>
        <w:spacing w:line="240" w:lineRule="auto"/>
        <w:jc w:val="both"/>
        <w:rPr>
          <w:sz w:val="22"/>
          <w:szCs w:val="22"/>
        </w:rPr>
      </w:pPr>
      <w:r w:rsidRPr="003F4A89">
        <w:rPr>
          <w:sz w:val="22"/>
          <w:szCs w:val="22"/>
        </w:rPr>
        <w:t xml:space="preserve">Los plazos a contar desde la notificación se computarán desde la fecha de envío del aviso de notificación, si el acto objeto de notificación se ha publicado el mismo día en el perfil de contratante del órgano de contratación. En caso contrario, los plazos se computarán desde la recepción de la notificación por parte de la empresa a </w:t>
      </w:r>
      <w:r w:rsidRPr="003F4A89">
        <w:rPr>
          <w:color w:val="008000"/>
          <w:sz w:val="22"/>
          <w:szCs w:val="22"/>
        </w:rPr>
        <w:t>quien</w:t>
      </w:r>
      <w:r w:rsidRPr="003F4A89">
        <w:rPr>
          <w:vanish/>
          <w:color w:val="008000"/>
          <w:sz w:val="22"/>
          <w:szCs w:val="22"/>
        </w:rPr>
        <w:t>&lt;A[quien|quién]&gt;</w:t>
      </w:r>
      <w:r w:rsidRPr="003F4A89">
        <w:rPr>
          <w:sz w:val="22"/>
          <w:szCs w:val="22"/>
        </w:rPr>
        <w:t xml:space="preserve"> se endereza. No obstante, los plazos de las notificaciones practicadas con motivo del procedimiento de recurso especial por el Tribunal Catalán de Contratos computan en todo caso desde la fecha de envío del aviso de notificación.</w:t>
      </w:r>
    </w:p>
    <w:p w14:paraId="10337459" w14:textId="77777777" w:rsidR="00E60418" w:rsidRPr="003F4A89" w:rsidRDefault="00E60418" w:rsidP="00E60418">
      <w:pPr>
        <w:pStyle w:val="Default"/>
        <w:jc w:val="both"/>
        <w:rPr>
          <w:rFonts w:eastAsia="Calibri"/>
          <w:color w:val="auto"/>
          <w:sz w:val="22"/>
          <w:szCs w:val="22"/>
        </w:rPr>
      </w:pPr>
    </w:p>
    <w:p w14:paraId="21033048" w14:textId="77777777" w:rsidR="00E60418" w:rsidRPr="003F4A89" w:rsidRDefault="00E60418" w:rsidP="00E60418">
      <w:pPr>
        <w:spacing w:after="0" w:line="240" w:lineRule="auto"/>
        <w:jc w:val="both"/>
        <w:rPr>
          <w:rFonts w:cs="Arial"/>
        </w:rPr>
      </w:pPr>
      <w:r w:rsidRPr="003F4A89">
        <w:rPr>
          <w:rFonts w:eastAsia="Calibri" w:cs="Arial"/>
          <w:b/>
        </w:rPr>
        <w:t>8.3</w:t>
      </w:r>
      <w:r w:rsidRPr="003F4A89">
        <w:rPr>
          <w:rFonts w:eastAsia="Calibri" w:cs="Arial"/>
        </w:rPr>
        <w:t xml:space="preserve"> Por otra parte, c</w:t>
      </w:r>
      <w:r w:rsidRPr="003F4A89">
        <w:rPr>
          <w:rFonts w:cs="Arial"/>
        </w:rPr>
        <w:t xml:space="preserve">on el fin de recibir toda la información relativa a esta licitación, las empresas que lo quieran y, en todo caso, las empresas licitadoras se tienen que suscribir como interesadas en esta licitación, a través del servicio de suscripción a las novedades del espacio virtual de licitación que a </w:t>
      </w:r>
      <w:r w:rsidRPr="003F4A89">
        <w:rPr>
          <w:rFonts w:cs="Arial"/>
        </w:rPr>
        <w:lastRenderedPageBreak/>
        <w:t>tal efecto se pone a disposición a la dirección web del perfil de contratante del órgano de contratación, accesible a la Plataforma de Servicios de Contratación Pública de la Generalitat:</w:t>
      </w:r>
    </w:p>
    <w:p w14:paraId="12600B9B" w14:textId="77777777" w:rsidR="00E60418" w:rsidRPr="003F4A89" w:rsidRDefault="0017349F" w:rsidP="00E60418">
      <w:pPr>
        <w:spacing w:after="0" w:line="240" w:lineRule="auto"/>
        <w:jc w:val="both"/>
        <w:rPr>
          <w:rFonts w:cs="Arial"/>
        </w:rPr>
      </w:pPr>
      <w:hyperlink r:id="rId10" w:history="1">
        <w:r w:rsidR="00E60418" w:rsidRPr="003F4A89">
          <w:rPr>
            <w:rStyle w:val="Enlla"/>
            <w:rFonts w:cs="Arial"/>
            <w:bCs/>
          </w:rPr>
          <w:t>https://contractaciopublica.gencat.cat/perfil/eco</w:t>
        </w:r>
      </w:hyperlink>
    </w:p>
    <w:p w14:paraId="09A9FDCC" w14:textId="77777777" w:rsidR="00E60418" w:rsidRPr="003F4A89" w:rsidRDefault="00E60418" w:rsidP="00E60418">
      <w:pPr>
        <w:spacing w:after="0" w:line="240" w:lineRule="auto"/>
        <w:jc w:val="both"/>
        <w:rPr>
          <w:rFonts w:cs="Arial"/>
          <w:i/>
        </w:rPr>
      </w:pPr>
    </w:p>
    <w:p w14:paraId="597A2F55" w14:textId="77777777" w:rsidR="00E60418" w:rsidRPr="003F4A89" w:rsidRDefault="00E60418" w:rsidP="00E60418">
      <w:pPr>
        <w:spacing w:after="0" w:line="240" w:lineRule="auto"/>
        <w:jc w:val="both"/>
        <w:rPr>
          <w:rFonts w:cs="Arial"/>
        </w:rPr>
      </w:pPr>
      <w:r w:rsidRPr="003F4A89">
        <w:rPr>
          <w:rFonts w:cs="Arial"/>
        </w:rPr>
        <w:t>Esta suscripción permitirá recibir aviso de manera inmediata a las direcciones electrónicas de las personas suscritas de cualquier novedad, publicación o aviso relacionado con esta licitación.</w:t>
      </w:r>
    </w:p>
    <w:p w14:paraId="3F76C0DF" w14:textId="77777777" w:rsidR="00E60418" w:rsidRPr="003F4A89" w:rsidRDefault="00E60418" w:rsidP="00E60418">
      <w:pPr>
        <w:spacing w:after="0" w:line="240" w:lineRule="auto"/>
        <w:jc w:val="both"/>
        <w:rPr>
          <w:rFonts w:cs="Arial"/>
        </w:rPr>
      </w:pPr>
    </w:p>
    <w:p w14:paraId="49D2018E" w14:textId="77777777" w:rsidR="00E60418" w:rsidRPr="003F4A89" w:rsidRDefault="00E60418" w:rsidP="00E60418">
      <w:pPr>
        <w:spacing w:after="0" w:line="240" w:lineRule="auto"/>
        <w:jc w:val="both"/>
        <w:rPr>
          <w:rFonts w:cs="Arial"/>
        </w:rPr>
      </w:pPr>
      <w:r w:rsidRPr="003F4A89">
        <w:rPr>
          <w:rFonts w:cs="Arial"/>
        </w:rPr>
        <w:t>Asimismo, determinadas comunicaciones que se tengan que hacer con ocasión o como consecuencia del procedimiento de licitación y de adjudicación del presente contrato se realizarán mediante el tablón de anuncios asociado al espacio virtual de licitación de esta licitación de la Plataforma de Servicios de Contratación Pública. En este tablón de anuncios electrónico, que deja constancia fehaciente de la autenticidad, la integridad y la fecha y hora de publicación de la información publicada, también se publicará información relativa tanto a la licitación, como al contrato.</w:t>
      </w:r>
    </w:p>
    <w:p w14:paraId="1892768F" w14:textId="77777777" w:rsidR="00E60418" w:rsidRPr="003F4A89" w:rsidRDefault="00E60418" w:rsidP="00E60418">
      <w:pPr>
        <w:spacing w:after="0" w:line="240" w:lineRule="auto"/>
        <w:jc w:val="both"/>
        <w:rPr>
          <w:rFonts w:cs="Arial"/>
        </w:rPr>
      </w:pPr>
    </w:p>
    <w:p w14:paraId="45DB1AD9" w14:textId="77777777" w:rsidR="00E60418" w:rsidRPr="003F4A89" w:rsidRDefault="00E60418" w:rsidP="00E60418">
      <w:pPr>
        <w:spacing w:after="0" w:line="240" w:lineRule="auto"/>
        <w:jc w:val="both"/>
        <w:rPr>
          <w:rFonts w:cs="Arial"/>
        </w:rPr>
      </w:pPr>
      <w:r w:rsidRPr="003F4A89">
        <w:rPr>
          <w:rFonts w:cs="Arial"/>
        </w:rPr>
        <w:t>Además, las empresas licitadoras también se pueden dar de alta en el Perfil del licitador, previa la autenticación requerida. El Perfil del licitador está constituido por un conjunto de servicios dirigidos en las empresas licitadoras con el objetivo de proveer un espacio propio en cada empresa licitadora, con una serie de herramientas que facilitan el acceso y la gestión de expedientes de contratación de su interés. Para darse de alta hace falta clicar en el apartado “Perfil de licitador” de la Plataforma de Servicios de Contratación Pública y disponer del certificado digital requerido.</w:t>
      </w:r>
    </w:p>
    <w:p w14:paraId="01A1DAF1" w14:textId="77777777" w:rsidR="00E60418" w:rsidRPr="003F4A89" w:rsidRDefault="00E60418" w:rsidP="00E60418">
      <w:pPr>
        <w:spacing w:after="0" w:line="240" w:lineRule="auto"/>
        <w:jc w:val="both"/>
        <w:rPr>
          <w:rFonts w:cs="Arial"/>
          <w:i/>
        </w:rPr>
      </w:pPr>
    </w:p>
    <w:p w14:paraId="3958F670" w14:textId="77777777" w:rsidR="00E60418" w:rsidRPr="003F4A89" w:rsidRDefault="00E60418" w:rsidP="00E60418">
      <w:pPr>
        <w:spacing w:after="0" w:line="240" w:lineRule="auto"/>
        <w:jc w:val="both"/>
        <w:rPr>
          <w:rFonts w:cs="Arial"/>
          <w:b/>
        </w:rPr>
      </w:pPr>
      <w:r w:rsidRPr="003F4A89">
        <w:rPr>
          <w:rFonts w:cs="Arial"/>
          <w:b/>
        </w:rPr>
        <w:t xml:space="preserve">8.4 </w:t>
      </w:r>
      <w:r w:rsidRPr="003F4A89">
        <w:rPr>
          <w:rFonts w:cs="Arial"/>
        </w:rPr>
        <w:t>Certificados digitales:</w:t>
      </w:r>
    </w:p>
    <w:p w14:paraId="24F30AF2" w14:textId="77777777" w:rsidR="00E60418" w:rsidRPr="003F4A89" w:rsidRDefault="00E60418" w:rsidP="00E60418">
      <w:pPr>
        <w:spacing w:after="0" w:line="240" w:lineRule="auto"/>
        <w:jc w:val="both"/>
        <w:rPr>
          <w:rFonts w:cs="Arial"/>
          <w:b/>
        </w:rPr>
      </w:pPr>
    </w:p>
    <w:p w14:paraId="1AF7A635" w14:textId="77777777" w:rsidR="00E60418" w:rsidRPr="003F4A89" w:rsidRDefault="00E60418" w:rsidP="00E60418">
      <w:pPr>
        <w:spacing w:after="0" w:line="240" w:lineRule="auto"/>
        <w:jc w:val="both"/>
        <w:rPr>
          <w:rFonts w:cs="Arial"/>
        </w:rPr>
      </w:pPr>
      <w:r w:rsidRPr="003F4A89">
        <w:rPr>
          <w:rFonts w:cs="Arial"/>
        </w:rPr>
        <w:t xml:space="preserve">De acuerdo con la disposición adicional primera del DL 3/2016, será suficiente el uso de la firma electrónica </w:t>
      </w:r>
      <w:r w:rsidRPr="003F4A89">
        <w:rPr>
          <w:rFonts w:cs="Arial"/>
          <w:color w:val="008000"/>
        </w:rPr>
        <w:t>adelantada</w:t>
      </w:r>
      <w:r w:rsidRPr="003F4A89">
        <w:rPr>
          <w:rFonts w:cs="Arial"/>
          <w:vanish/>
          <w:color w:val="008000"/>
        </w:rPr>
        <w:t>&lt;A[adelantada|avanzada]&gt;</w:t>
      </w:r>
      <w:r w:rsidRPr="003F4A89">
        <w:rPr>
          <w:rFonts w:cs="Arial"/>
        </w:rPr>
        <w:t xml:space="preserve"> basada en un certificado </w:t>
      </w:r>
      <w:r w:rsidRPr="003F4A89">
        <w:rPr>
          <w:rFonts w:cs="Arial"/>
          <w:color w:val="008000"/>
        </w:rPr>
        <w:t>cualificado</w:t>
      </w:r>
      <w:r w:rsidRPr="003F4A89">
        <w:rPr>
          <w:rFonts w:cs="Arial"/>
          <w:vanish/>
          <w:color w:val="008000"/>
        </w:rPr>
        <w:t>&lt;A[cualificado|calificado]&gt;</w:t>
      </w:r>
      <w:r w:rsidRPr="003F4A89">
        <w:rPr>
          <w:rFonts w:cs="Arial"/>
        </w:rPr>
        <w:t xml:space="preserve"> o reconocido de firma electrónica en los términos previstos en el Reglamento (UE) </w:t>
      </w:r>
      <w:r w:rsidRPr="003F4A89">
        <w:rPr>
          <w:rFonts w:cs="Arial"/>
          <w:color w:val="FF0000"/>
        </w:rPr>
        <w:t>910/2014/UE</w:t>
      </w:r>
      <w:r w:rsidRPr="003F4A89">
        <w:rPr>
          <w:rFonts w:cs="Arial"/>
        </w:rPr>
        <w:t xml:space="preserve">, del Parlamento Europeo y del Consejo, de 23 de julio de 2014, relativo a la identificación electrónica y los servicios de confianza para las transacciones electrónicas en el mercado interior y por los cuales se deroga la Directiva </w:t>
      </w:r>
      <w:r w:rsidRPr="003F4A89">
        <w:rPr>
          <w:rFonts w:cs="Arial"/>
          <w:color w:val="FF0000"/>
        </w:rPr>
        <w:t>1999/93/CE</w:t>
      </w:r>
      <w:r w:rsidRPr="003F4A89">
        <w:rPr>
          <w:rFonts w:cs="Arial"/>
        </w:rPr>
        <w:t xml:space="preserve">. Por lo tanto, este es el nivel de seguridad mínimo necesario del certificado de firma electrónica admitida para la firma del </w:t>
      </w:r>
      <w:r w:rsidRPr="003F4A89">
        <w:rPr>
          <w:rFonts w:cs="Arial"/>
          <w:color w:val="FF0000"/>
        </w:rPr>
        <w:t>DEUC</w:t>
      </w:r>
      <w:r w:rsidRPr="003F4A89">
        <w:rPr>
          <w:rFonts w:cs="Arial"/>
        </w:rPr>
        <w:t xml:space="preserve"> y de la oferta.</w:t>
      </w:r>
    </w:p>
    <w:p w14:paraId="29AFECE3" w14:textId="77777777" w:rsidR="00E60418" w:rsidRPr="003F4A89" w:rsidRDefault="00E60418" w:rsidP="00E60418">
      <w:pPr>
        <w:spacing w:after="0" w:line="240" w:lineRule="auto"/>
        <w:jc w:val="both"/>
        <w:rPr>
          <w:rFonts w:cs="Arial"/>
        </w:rPr>
      </w:pPr>
    </w:p>
    <w:p w14:paraId="5D1F8BB1" w14:textId="77777777" w:rsidR="00E60418" w:rsidRPr="003F4A89" w:rsidRDefault="00E60418" w:rsidP="00E60418">
      <w:pPr>
        <w:spacing w:after="0" w:line="240" w:lineRule="auto"/>
        <w:jc w:val="both"/>
        <w:rPr>
          <w:rFonts w:cs="Arial"/>
        </w:rPr>
      </w:pPr>
      <w:r w:rsidRPr="003F4A89">
        <w:rPr>
          <w:rFonts w:cs="Arial"/>
        </w:rPr>
        <w:t xml:space="preserve">Con respecto a los certificados extranjeros comunitarios, se aceptarán los certificados </w:t>
      </w:r>
      <w:r w:rsidRPr="003F4A89">
        <w:rPr>
          <w:rFonts w:cs="Arial"/>
          <w:color w:val="008000"/>
        </w:rPr>
        <w:t>cualificados</w:t>
      </w:r>
      <w:r w:rsidRPr="003F4A89">
        <w:rPr>
          <w:rFonts w:cs="Arial"/>
          <w:vanish/>
          <w:color w:val="008000"/>
        </w:rPr>
        <w:t>&lt;A[cualificados|calificados]&gt;</w:t>
      </w:r>
      <w:r w:rsidRPr="003F4A89">
        <w:rPr>
          <w:rFonts w:cs="Arial"/>
        </w:rPr>
        <w:t xml:space="preserve"> en cualquier país de la Unión Europea de acuerdo con el artículo 25.3 del Reglamento (UE) </w:t>
      </w:r>
      <w:r w:rsidRPr="003F4A89">
        <w:rPr>
          <w:rFonts w:cs="Arial"/>
          <w:color w:val="FF0000"/>
        </w:rPr>
        <w:t>910/2014/UE</w:t>
      </w:r>
      <w:r w:rsidRPr="003F4A89">
        <w:rPr>
          <w:rFonts w:cs="Arial"/>
        </w:rPr>
        <w:t xml:space="preserve"> sobre identificación electrónica y servicios de confianza, mencionado, el cual dispone que “una firma electrónica </w:t>
      </w:r>
      <w:r w:rsidRPr="003F4A89">
        <w:rPr>
          <w:rFonts w:cs="Arial"/>
          <w:color w:val="008000"/>
        </w:rPr>
        <w:t>cualificada</w:t>
      </w:r>
      <w:r w:rsidRPr="003F4A89">
        <w:rPr>
          <w:rFonts w:cs="Arial"/>
          <w:vanish/>
          <w:color w:val="008000"/>
        </w:rPr>
        <w:t>&lt;A[cualificada|calificada]&gt;</w:t>
      </w:r>
      <w:r w:rsidRPr="003F4A89">
        <w:rPr>
          <w:rFonts w:cs="Arial"/>
        </w:rPr>
        <w:t xml:space="preserve"> basada en un certificado </w:t>
      </w:r>
      <w:r w:rsidRPr="003F4A89">
        <w:rPr>
          <w:rFonts w:cs="Arial"/>
          <w:color w:val="008000"/>
        </w:rPr>
        <w:t>cualificado</w:t>
      </w:r>
      <w:r w:rsidRPr="003F4A89">
        <w:rPr>
          <w:rFonts w:cs="Arial"/>
          <w:vanish/>
          <w:color w:val="008000"/>
        </w:rPr>
        <w:t>&lt;A[cualificado|calificado]&gt;</w:t>
      </w:r>
      <w:r w:rsidRPr="003F4A89">
        <w:rPr>
          <w:rFonts w:cs="Arial"/>
        </w:rPr>
        <w:t xml:space="preserve"> emitido en un Estado miembro será reconocida como firma electrónica </w:t>
      </w:r>
      <w:r w:rsidRPr="003F4A89">
        <w:rPr>
          <w:rFonts w:cs="Arial"/>
          <w:color w:val="008000"/>
        </w:rPr>
        <w:t>cualificada</w:t>
      </w:r>
      <w:r w:rsidRPr="003F4A89">
        <w:rPr>
          <w:rFonts w:cs="Arial"/>
          <w:vanish/>
          <w:color w:val="008000"/>
        </w:rPr>
        <w:t>&lt;A[cualificada|calificada]&gt;</w:t>
      </w:r>
      <w:r w:rsidRPr="003F4A89">
        <w:rPr>
          <w:rFonts w:cs="Arial"/>
        </w:rPr>
        <w:t xml:space="preserve"> en el resto de los Estados miembros”. </w:t>
      </w:r>
    </w:p>
    <w:p w14:paraId="1E3EED3B" w14:textId="77777777" w:rsidR="00E60418" w:rsidRPr="003F4A89" w:rsidRDefault="00E60418" w:rsidP="00E60418">
      <w:pPr>
        <w:spacing w:after="0" w:line="240" w:lineRule="auto"/>
        <w:jc w:val="both"/>
        <w:rPr>
          <w:rFonts w:cs="Arial"/>
        </w:rPr>
      </w:pPr>
    </w:p>
    <w:p w14:paraId="6F1FA16F" w14:textId="77777777" w:rsidR="00E60418" w:rsidRPr="003F4A89" w:rsidRDefault="00E60418" w:rsidP="00E60418">
      <w:pPr>
        <w:spacing w:after="0" w:line="240" w:lineRule="auto"/>
        <w:jc w:val="both"/>
        <w:rPr>
          <w:rFonts w:cs="Arial"/>
        </w:rPr>
      </w:pPr>
      <w:r w:rsidRPr="003F4A89">
        <w:rPr>
          <w:rFonts w:cs="Arial"/>
        </w:rPr>
        <w:t xml:space="preserve">Tal como establece el artículo 22 de esta mismo Reglamento, la Comisión pone a disposición del público, mediante un canal seguro, la información relativa a las listas de confianza de cada Estado miembro, donde se publican los servicios de certificación </w:t>
      </w:r>
      <w:r w:rsidRPr="003F4A89">
        <w:rPr>
          <w:rFonts w:cs="Arial"/>
          <w:color w:val="008000"/>
        </w:rPr>
        <w:t>cualificados</w:t>
      </w:r>
      <w:r w:rsidRPr="003F4A89">
        <w:rPr>
          <w:rFonts w:cs="Arial"/>
          <w:vanish/>
          <w:color w:val="008000"/>
        </w:rPr>
        <w:t>&lt;A[cualificados|calificados]&gt;</w:t>
      </w:r>
      <w:r w:rsidRPr="003F4A89">
        <w:rPr>
          <w:rFonts w:cs="Arial"/>
        </w:rPr>
        <w:t xml:space="preserve"> a admitir.</w:t>
      </w:r>
    </w:p>
    <w:p w14:paraId="2B811796" w14:textId="77777777" w:rsidR="00E60418" w:rsidRPr="003F4A89" w:rsidRDefault="00E60418" w:rsidP="00E60418">
      <w:pPr>
        <w:spacing w:after="0" w:line="240" w:lineRule="auto"/>
        <w:jc w:val="both"/>
        <w:rPr>
          <w:rFonts w:cs="Arial"/>
        </w:rPr>
      </w:pPr>
    </w:p>
    <w:p w14:paraId="12729D80" w14:textId="77777777" w:rsidR="00E60418" w:rsidRPr="003F4A89" w:rsidRDefault="00E60418" w:rsidP="00E60418">
      <w:pPr>
        <w:spacing w:after="0" w:line="240" w:lineRule="auto"/>
        <w:jc w:val="both"/>
        <w:rPr>
          <w:rFonts w:cs="Arial"/>
        </w:rPr>
      </w:pPr>
      <w:r w:rsidRPr="003F4A89">
        <w:rPr>
          <w:rFonts w:cs="Arial"/>
          <w:iCs/>
          <w:color w:val="000000"/>
        </w:rPr>
        <w:t>Lista: https://ec.europa.eu/information_society/policy/esignature/trusted-list/tl-mp.xml</w:t>
      </w:r>
      <w:hyperlink r:id="rId11" w:tgtFrame="_blank" w:history="1">
        <w:r w:rsidRPr="003F4A89">
          <w:rPr>
            <w:rStyle w:val="Enlla"/>
            <w:rFonts w:cs="Arial"/>
            <w:iCs/>
          </w:rPr>
          <w:t>https://ec.europa.eu/information_society/policy/esignature/trusted-list/tl-mp.xml</w:t>
        </w:r>
      </w:hyperlink>
    </w:p>
    <w:p w14:paraId="52110054" w14:textId="77777777" w:rsidR="00E60418" w:rsidRPr="003F4A89" w:rsidRDefault="00E60418" w:rsidP="00E60418">
      <w:pPr>
        <w:spacing w:after="0" w:line="240" w:lineRule="auto"/>
        <w:jc w:val="both"/>
        <w:rPr>
          <w:rFonts w:cs="Arial"/>
          <w:iCs/>
          <w:color w:val="000000"/>
        </w:rPr>
      </w:pPr>
    </w:p>
    <w:p w14:paraId="714685A2" w14:textId="77777777" w:rsidR="00E60418" w:rsidRPr="003F4A89" w:rsidRDefault="00E60418" w:rsidP="00E60418">
      <w:pPr>
        <w:spacing w:after="0" w:line="240" w:lineRule="auto"/>
        <w:jc w:val="both"/>
        <w:rPr>
          <w:rFonts w:cs="Arial"/>
        </w:rPr>
      </w:pPr>
      <w:r w:rsidRPr="003F4A89">
        <w:rPr>
          <w:rFonts w:cs="Arial"/>
          <w:iCs/>
          <w:color w:val="000000"/>
        </w:rPr>
        <w:t xml:space="preserve">Herramienta de consulta: </w:t>
      </w:r>
      <w:hyperlink r:id="rId12" w:tgtFrame="_blank" w:history="1">
        <w:r w:rsidRPr="003F4A89">
          <w:rPr>
            <w:rStyle w:val="Enlla"/>
            <w:rFonts w:cs="Arial"/>
            <w:iCs/>
          </w:rPr>
          <w:t>http://tlbrowser.tsl.website/tools/</w:t>
        </w:r>
      </w:hyperlink>
    </w:p>
    <w:p w14:paraId="39818001" w14:textId="77777777" w:rsidR="00E60418" w:rsidRPr="003F4A89" w:rsidRDefault="00E60418" w:rsidP="00E60418">
      <w:pPr>
        <w:spacing w:after="0" w:line="240" w:lineRule="auto"/>
        <w:jc w:val="both"/>
        <w:rPr>
          <w:rFonts w:cs="Arial"/>
        </w:rPr>
      </w:pPr>
    </w:p>
    <w:p w14:paraId="38186C6C" w14:textId="77777777" w:rsidR="00E60418" w:rsidRPr="003F4A89" w:rsidRDefault="00E60418" w:rsidP="00E60418">
      <w:pPr>
        <w:pStyle w:val="Ttol2"/>
        <w:spacing w:before="0" w:after="0"/>
        <w:jc w:val="both"/>
        <w:rPr>
          <w:rFonts w:ascii="Arial" w:hAnsi="Arial" w:cs="Arial"/>
          <w:i w:val="0"/>
          <w:sz w:val="22"/>
          <w:szCs w:val="22"/>
        </w:rPr>
      </w:pPr>
      <w:bookmarkStart w:id="25" w:name="_Toc21500328"/>
      <w:bookmarkStart w:id="26" w:name="_Toc34139667"/>
      <w:r w:rsidRPr="003F4A89">
        <w:rPr>
          <w:rFonts w:ascii="Arial" w:hAnsi="Arial" w:cs="Arial"/>
          <w:i w:val="0"/>
          <w:sz w:val="22"/>
          <w:szCs w:val="22"/>
        </w:rPr>
        <w:t>Novena. Aptitud para contratar</w:t>
      </w:r>
      <w:bookmarkEnd w:id="25"/>
      <w:bookmarkEnd w:id="26"/>
    </w:p>
    <w:p w14:paraId="1C043EB5" w14:textId="77777777" w:rsidR="00E60418" w:rsidRPr="003F4A89" w:rsidRDefault="00E60418" w:rsidP="00E60418">
      <w:pPr>
        <w:spacing w:after="0" w:line="240" w:lineRule="auto"/>
        <w:jc w:val="both"/>
        <w:rPr>
          <w:rFonts w:cs="Arial"/>
          <w:b/>
          <w:snapToGrid w:val="0"/>
        </w:rPr>
      </w:pPr>
    </w:p>
    <w:p w14:paraId="69E66691" w14:textId="77777777" w:rsidR="00E60418" w:rsidRPr="003F4A89" w:rsidRDefault="00E60418" w:rsidP="00E60418">
      <w:pPr>
        <w:spacing w:after="0" w:line="240" w:lineRule="auto"/>
        <w:jc w:val="both"/>
        <w:rPr>
          <w:rFonts w:cs="Arial"/>
          <w:snapToGrid w:val="0"/>
        </w:rPr>
      </w:pPr>
      <w:r w:rsidRPr="003F4A89">
        <w:rPr>
          <w:rFonts w:cs="Arial"/>
          <w:b/>
          <w:snapToGrid w:val="0"/>
        </w:rPr>
        <w:lastRenderedPageBreak/>
        <w:t xml:space="preserve">9.1 </w:t>
      </w:r>
      <w:r w:rsidRPr="003F4A89">
        <w:rPr>
          <w:rFonts w:cs="Arial"/>
          <w:snapToGrid w:val="0"/>
        </w:rPr>
        <w:t>Están facultadas para participar en esta licitación y suscribir, si procede, el contrato correspondiente las personas naturales o jurídicas, españolas o extranjeras, que re</w:t>
      </w:r>
      <w:r>
        <w:rPr>
          <w:rFonts w:cs="Arial"/>
          <w:snapToGrid w:val="0"/>
        </w:rPr>
        <w:t>únan las condiciones siguientes:</w:t>
      </w:r>
    </w:p>
    <w:p w14:paraId="46F9A716"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Tener personalidad jurídica y plena capacidad de obrar, de acuerdo con lo que prevé el artículo 65 de la </w:t>
      </w:r>
      <w:r w:rsidRPr="003F4A89">
        <w:rPr>
          <w:rFonts w:ascii="Arial" w:hAnsi="Arial" w:cs="Arial"/>
          <w:snapToGrid w:val="0"/>
          <w:color w:val="FF0000"/>
          <w:sz w:val="22"/>
          <w:szCs w:val="22"/>
        </w:rPr>
        <w:t>LCSP</w:t>
      </w:r>
      <w:r w:rsidRPr="003F4A89">
        <w:rPr>
          <w:rFonts w:ascii="Arial" w:hAnsi="Arial" w:cs="Arial"/>
          <w:snapToGrid w:val="0"/>
          <w:sz w:val="22"/>
          <w:szCs w:val="22"/>
        </w:rPr>
        <w:t xml:space="preserve">; </w:t>
      </w:r>
    </w:p>
    <w:p w14:paraId="728BCBBC" w14:textId="77777777" w:rsidR="00E60418" w:rsidRPr="003F4A89" w:rsidRDefault="00E60418" w:rsidP="00E60418">
      <w:pPr>
        <w:pStyle w:val="Pargrafdellista"/>
        <w:contextualSpacing w:val="0"/>
        <w:jc w:val="both"/>
        <w:rPr>
          <w:rFonts w:ascii="Arial" w:hAnsi="Arial" w:cs="Arial"/>
          <w:snapToGrid w:val="0"/>
          <w:sz w:val="22"/>
          <w:szCs w:val="22"/>
        </w:rPr>
      </w:pPr>
    </w:p>
    <w:p w14:paraId="7813D5D8"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incursas en alguna de las circunstancias de prohibición de contratar recogidas en el artículo 71 de la </w:t>
      </w:r>
      <w:r w:rsidRPr="003F4A89">
        <w:rPr>
          <w:rFonts w:ascii="Arial" w:hAnsi="Arial" w:cs="Arial"/>
          <w:snapToGrid w:val="0"/>
          <w:color w:val="FF0000"/>
          <w:sz w:val="22"/>
          <w:szCs w:val="22"/>
        </w:rPr>
        <w:t>LCSP</w:t>
      </w:r>
      <w:r w:rsidRPr="003F4A89">
        <w:rPr>
          <w:rFonts w:ascii="Arial" w:hAnsi="Arial" w:cs="Arial"/>
          <w:snapToGrid w:val="0"/>
          <w:sz w:val="22"/>
          <w:szCs w:val="22"/>
        </w:rPr>
        <w:t xml:space="preserve">, lo cual pueden acreditar </w:t>
      </w:r>
      <w:r w:rsidRPr="003F4A89">
        <w:rPr>
          <w:rFonts w:ascii="Arial" w:hAnsi="Arial" w:cs="Arial"/>
          <w:snapToGrid w:val="0"/>
          <w:color w:val="008000"/>
          <w:sz w:val="22"/>
          <w:szCs w:val="22"/>
        </w:rPr>
        <w:t>por</w:t>
      </w:r>
      <w:r w:rsidRPr="003F4A89">
        <w:rPr>
          <w:rFonts w:ascii="Arial" w:hAnsi="Arial" w:cs="Arial"/>
          <w:snapToGrid w:val="0"/>
          <w:vanish/>
          <w:color w:val="008000"/>
          <w:sz w:val="22"/>
          <w:szCs w:val="22"/>
        </w:rPr>
        <w:t>&lt;A[por|para]&gt;</w:t>
      </w:r>
      <w:r w:rsidRPr="003F4A89">
        <w:rPr>
          <w:rFonts w:ascii="Arial" w:hAnsi="Arial" w:cs="Arial"/>
          <w:snapToGrid w:val="0"/>
          <w:sz w:val="22"/>
          <w:szCs w:val="22"/>
        </w:rPr>
        <w:t xml:space="preserve"> cualquiera de los medios establecidos en el artículo 85 de la </w:t>
      </w:r>
      <w:r w:rsidRPr="003F4A89">
        <w:rPr>
          <w:rFonts w:ascii="Arial" w:hAnsi="Arial" w:cs="Arial"/>
          <w:snapToGrid w:val="0"/>
          <w:color w:val="FF0000"/>
          <w:sz w:val="22"/>
          <w:szCs w:val="22"/>
        </w:rPr>
        <w:t>LCSP</w:t>
      </w:r>
      <w:r w:rsidRPr="003F4A89">
        <w:rPr>
          <w:rFonts w:ascii="Arial" w:hAnsi="Arial" w:cs="Arial"/>
          <w:snapToGrid w:val="0"/>
          <w:sz w:val="22"/>
          <w:szCs w:val="22"/>
        </w:rPr>
        <w:t xml:space="preserve">; </w:t>
      </w:r>
    </w:p>
    <w:p w14:paraId="2BFFA4B3" w14:textId="77777777" w:rsidR="00E60418" w:rsidRPr="003F4A89" w:rsidRDefault="00E60418" w:rsidP="00E60418">
      <w:pPr>
        <w:spacing w:after="0" w:line="240" w:lineRule="auto"/>
        <w:jc w:val="both"/>
        <w:rPr>
          <w:rFonts w:cs="Arial"/>
          <w:snapToGrid w:val="0"/>
        </w:rPr>
      </w:pPr>
    </w:p>
    <w:p w14:paraId="095E29CB"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solvencia requerida, en los términos establecidos en la cláusula décima de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 xml:space="preserve">; </w:t>
      </w:r>
    </w:p>
    <w:p w14:paraId="7C75FE26"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55A3FAD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Tener la habilitación empresarial o profesional que, si procede, sea exigible para llevar a cabo la prestación que constituya el objeto del contrato; i</w:t>
      </w:r>
    </w:p>
    <w:p w14:paraId="0EDB7190" w14:textId="77777777" w:rsidR="00E60418" w:rsidRPr="003F4A89" w:rsidRDefault="00E60418" w:rsidP="00E60418">
      <w:pPr>
        <w:pStyle w:val="Pargrafdellista"/>
        <w:ind w:left="502"/>
        <w:contextualSpacing w:val="0"/>
        <w:jc w:val="both"/>
        <w:rPr>
          <w:rFonts w:ascii="Arial" w:hAnsi="Arial" w:cs="Arial"/>
          <w:snapToGrid w:val="0"/>
          <w:sz w:val="22"/>
          <w:szCs w:val="22"/>
        </w:rPr>
      </w:pPr>
    </w:p>
    <w:p w14:paraId="13A0582A" w14:textId="77777777" w:rsidR="00E60418" w:rsidRPr="003F4A89" w:rsidRDefault="00E60418" w:rsidP="00E60418">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Además, </w:t>
      </w:r>
      <w:r w:rsidRPr="003F4A89">
        <w:rPr>
          <w:rFonts w:ascii="Arial" w:hAnsi="Arial" w:cs="Arial"/>
          <w:snapToGrid w:val="0"/>
          <w:color w:val="008000"/>
          <w:sz w:val="22"/>
          <w:szCs w:val="22"/>
        </w:rPr>
        <w:t>cuando</w:t>
      </w:r>
      <w:r w:rsidRPr="003F4A89">
        <w:rPr>
          <w:rFonts w:ascii="Arial" w:hAnsi="Arial" w:cs="Arial"/>
          <w:snapToGrid w:val="0"/>
          <w:vanish/>
          <w:color w:val="008000"/>
          <w:sz w:val="22"/>
          <w:szCs w:val="22"/>
        </w:rPr>
        <w:t>&lt;A[cuando|cuándo]&gt;</w:t>
      </w:r>
      <w:r w:rsidRPr="003F4A89">
        <w:rPr>
          <w:rFonts w:ascii="Arial" w:hAnsi="Arial" w:cs="Arial"/>
          <w:snapToGrid w:val="0"/>
          <w:sz w:val="22"/>
          <w:szCs w:val="22"/>
        </w:rPr>
        <w:t xml:space="preserve">, </w:t>
      </w:r>
      <w:r w:rsidRPr="003F4A89">
        <w:rPr>
          <w:rFonts w:ascii="Arial" w:hAnsi="Arial" w:cs="Arial"/>
          <w:snapToGrid w:val="0"/>
          <w:color w:val="008000"/>
          <w:sz w:val="22"/>
          <w:szCs w:val="22"/>
        </w:rPr>
        <w:t>por</w:t>
      </w:r>
      <w:r w:rsidRPr="003F4A89">
        <w:rPr>
          <w:rFonts w:ascii="Arial" w:hAnsi="Arial" w:cs="Arial"/>
          <w:snapToGrid w:val="0"/>
          <w:vanish/>
          <w:color w:val="008000"/>
          <w:sz w:val="22"/>
          <w:szCs w:val="22"/>
        </w:rPr>
        <w:t>&lt;A[por|para]&gt;</w:t>
      </w:r>
      <w:r w:rsidRPr="003F4A89">
        <w:rPr>
          <w:rFonts w:ascii="Arial" w:hAnsi="Arial" w:cs="Arial"/>
          <w:snapToGrid w:val="0"/>
          <w:sz w:val="22"/>
          <w:szCs w:val="22"/>
        </w:rPr>
        <w:t xml:space="preserve"> así determinarlo la normativa aplicable, se le requieran en la empresa contratista determinados requisitos relativos a su organización, </w:t>
      </w:r>
      <w:r w:rsidRPr="003F4A89">
        <w:rPr>
          <w:rFonts w:ascii="Arial" w:hAnsi="Arial" w:cs="Arial"/>
          <w:snapToGrid w:val="0"/>
          <w:color w:val="008000"/>
          <w:sz w:val="22"/>
          <w:szCs w:val="22"/>
        </w:rPr>
        <w:t>destino</w:t>
      </w:r>
      <w:r w:rsidRPr="003F4A89">
        <w:rPr>
          <w:rFonts w:ascii="Arial" w:hAnsi="Arial" w:cs="Arial"/>
          <w:snapToGrid w:val="0"/>
          <w:vanish/>
          <w:color w:val="008000"/>
          <w:sz w:val="22"/>
          <w:szCs w:val="22"/>
        </w:rPr>
        <w:t>&lt;A[destino|destinación]&gt;</w:t>
      </w:r>
      <w:r w:rsidRPr="003F4A89">
        <w:rPr>
          <w:rFonts w:ascii="Arial" w:hAnsi="Arial" w:cs="Arial"/>
          <w:snapToGrid w:val="0"/>
          <w:sz w:val="22"/>
          <w:szCs w:val="22"/>
        </w:rPr>
        <w:t xml:space="preserve"> de sus beneficios, sistema de financiación u otros para poder participar en el procedimiento de adjudicación, estos se tienen que acreditar </w:t>
      </w:r>
      <w:r w:rsidRPr="003F4A89">
        <w:rPr>
          <w:rFonts w:ascii="Arial" w:hAnsi="Arial" w:cs="Arial"/>
          <w:snapToGrid w:val="0"/>
          <w:color w:val="008000"/>
          <w:sz w:val="22"/>
          <w:szCs w:val="22"/>
        </w:rPr>
        <w:t>para</w:t>
      </w:r>
      <w:r w:rsidRPr="003F4A89">
        <w:rPr>
          <w:rFonts w:ascii="Arial" w:hAnsi="Arial" w:cs="Arial"/>
          <w:snapToGrid w:val="0"/>
          <w:vanish/>
          <w:color w:val="008000"/>
          <w:sz w:val="22"/>
          <w:szCs w:val="22"/>
        </w:rPr>
        <w:t>&lt;A[para|por]&gt;</w:t>
      </w:r>
      <w:r w:rsidRPr="003F4A89">
        <w:rPr>
          <w:rFonts w:ascii="Arial" w:hAnsi="Arial" w:cs="Arial"/>
          <w:snapToGrid w:val="0"/>
          <w:sz w:val="22"/>
          <w:szCs w:val="22"/>
        </w:rPr>
        <w:t xml:space="preserve"> las empresas licitadoras.</w:t>
      </w:r>
    </w:p>
    <w:p w14:paraId="0962F53D" w14:textId="77777777" w:rsidR="00E60418" w:rsidRPr="003F4A89" w:rsidRDefault="00E60418" w:rsidP="00E60418">
      <w:pPr>
        <w:spacing w:after="0" w:line="240" w:lineRule="auto"/>
        <w:jc w:val="both"/>
        <w:rPr>
          <w:rFonts w:cs="Arial"/>
        </w:rPr>
      </w:pPr>
    </w:p>
    <w:p w14:paraId="3466DE8E" w14:textId="77777777" w:rsidR="00E60418" w:rsidRPr="003F4A89" w:rsidRDefault="00E60418" w:rsidP="00E60418">
      <w:pPr>
        <w:spacing w:after="0" w:line="240" w:lineRule="auto"/>
        <w:jc w:val="both"/>
        <w:rPr>
          <w:rFonts w:cs="Arial"/>
        </w:rPr>
      </w:pPr>
      <w:r w:rsidRPr="003F4A89">
        <w:rPr>
          <w:rFonts w:cs="Arial"/>
        </w:rPr>
        <w:t xml:space="preserve">Asimismo,  las prestaciones objeto de este contrato tienen que estar comprendidas dentro de las finalidades, objeto o ámbito de actividad de las empresas licitadoras, según resulte de sus estatutos o de sus reglas fundacionales. </w:t>
      </w:r>
    </w:p>
    <w:p w14:paraId="6974CCAB"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rPr>
      </w:pPr>
    </w:p>
    <w:p w14:paraId="40DCA93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snapToGrid w:val="0"/>
        </w:rPr>
        <w:t>Las circunstancias relativas a la capacidad, solvencia y ausencia de prohibiciones de contratar tienen que concurrir en la fecha final de presentación de ofertas y subsistir en el momento de perfección del contrato.</w:t>
      </w:r>
    </w:p>
    <w:p w14:paraId="6C548ECD"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rPr>
      </w:pPr>
    </w:p>
    <w:p w14:paraId="02F736ED"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b/>
          <w:snapToGrid w:val="0"/>
        </w:rPr>
        <w:t xml:space="preserve">9.2 </w:t>
      </w:r>
      <w:r w:rsidRPr="003F4A89">
        <w:rPr>
          <w:rFonts w:cs="Arial"/>
          <w:snapToGrid w:val="0"/>
        </w:rPr>
        <w:t xml:space="preserve">La capacidad de obrar de las empresas españolas personas jurídicas se acredita mediante la escritura de constitución o modificación inscrita en el Registro Mercantil, cuando sea exigible conforme a la legislación mercantil. Cuando no lo sea, se acredita mediante la escritura o documento de constitución, estatutos o acta fundacional, en la que consten las normas que regulan su actividad, inscritos, si procede, en el correspondiente registro oficial. También hay que aportar el </w:t>
      </w:r>
      <w:r w:rsidRPr="003F4A89">
        <w:rPr>
          <w:rFonts w:cs="Arial"/>
          <w:snapToGrid w:val="0"/>
          <w:color w:val="FF0000"/>
        </w:rPr>
        <w:t>NIF</w:t>
      </w:r>
      <w:r w:rsidRPr="003F4A89">
        <w:rPr>
          <w:rFonts w:cs="Arial"/>
          <w:snapToGrid w:val="0"/>
        </w:rPr>
        <w:t xml:space="preserve"> de la empresa.</w:t>
      </w:r>
    </w:p>
    <w:p w14:paraId="6102DDAA"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p>
    <w:p w14:paraId="45FEAC1C"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snapToGrid w:val="0"/>
        </w:rPr>
        <w:t xml:space="preserve">La capacidad de obrar de las empresas españolas personas físicas se acredita con la presentación del </w:t>
      </w:r>
      <w:r w:rsidRPr="003F4A89">
        <w:rPr>
          <w:rFonts w:cs="Arial"/>
          <w:snapToGrid w:val="0"/>
          <w:color w:val="FF0000"/>
        </w:rPr>
        <w:t>NIF</w:t>
      </w:r>
      <w:r w:rsidRPr="003F4A89">
        <w:rPr>
          <w:rFonts w:cs="Arial"/>
          <w:snapToGrid w:val="0"/>
        </w:rPr>
        <w:t>.</w:t>
      </w:r>
    </w:p>
    <w:p w14:paraId="561D877C" w14:textId="77777777" w:rsidR="00E60418" w:rsidRPr="003F4A89" w:rsidRDefault="00E60418" w:rsidP="00E60418">
      <w:pPr>
        <w:spacing w:after="0" w:line="240" w:lineRule="auto"/>
        <w:jc w:val="both"/>
        <w:rPr>
          <w:rFonts w:cs="Arial"/>
        </w:rPr>
      </w:pPr>
    </w:p>
    <w:p w14:paraId="45E38DAB" w14:textId="77777777" w:rsidR="00E60418" w:rsidRPr="003F4A89" w:rsidRDefault="00E60418" w:rsidP="00E60418">
      <w:pPr>
        <w:spacing w:after="0" w:line="240" w:lineRule="auto"/>
        <w:jc w:val="both"/>
        <w:rPr>
          <w:rFonts w:cs="Arial"/>
        </w:rPr>
      </w:pPr>
      <w:r w:rsidRPr="003F4A89">
        <w:rPr>
          <w:rFonts w:cs="Arial"/>
        </w:rPr>
        <w:t xml:space="preserve">La capacidad de obrar de las empresas no españolas de Estados miembros de la Unión Europea o signatarios del Acuerdo sobre Espacio Económico </w:t>
      </w:r>
      <w:r w:rsidRPr="003F4A89">
        <w:rPr>
          <w:rFonts w:cs="Arial"/>
          <w:color w:val="FF0000"/>
        </w:rPr>
        <w:t>Europeu</w:t>
      </w:r>
      <w:r w:rsidRPr="003F4A89">
        <w:rPr>
          <w:rFonts w:cs="Arial"/>
        </w:rPr>
        <w:t xml:space="preserve"> se tiene que acreditar mediante la inscripción en los registros profesionales o mercantiles adecuados de su Estado miembro de establecimiento o la presentación de una declaración jurada o una de las certificaciones que se indican en el anexo XI de la Directiva </w:t>
      </w:r>
      <w:r w:rsidRPr="003F4A89">
        <w:rPr>
          <w:rFonts w:cs="Arial"/>
          <w:color w:val="FF0000"/>
        </w:rPr>
        <w:t>2014/24/UE</w:t>
      </w:r>
      <w:r w:rsidRPr="003F4A89">
        <w:rPr>
          <w:rFonts w:cs="Arial"/>
        </w:rPr>
        <w:t>.</w:t>
      </w:r>
    </w:p>
    <w:p w14:paraId="45BEA8FF" w14:textId="77777777" w:rsidR="00E60418" w:rsidRPr="003F4A89" w:rsidRDefault="00E60418" w:rsidP="00E60418">
      <w:pPr>
        <w:spacing w:after="0" w:line="240" w:lineRule="auto"/>
        <w:jc w:val="both"/>
        <w:rPr>
          <w:rFonts w:cs="Arial"/>
        </w:rPr>
      </w:pPr>
    </w:p>
    <w:p w14:paraId="3E660A3D" w14:textId="77777777" w:rsidR="00E60418" w:rsidRPr="003F4A89" w:rsidRDefault="00E60418" w:rsidP="00E60418">
      <w:pPr>
        <w:spacing w:after="0" w:line="240" w:lineRule="auto"/>
        <w:jc w:val="both"/>
        <w:rPr>
          <w:rFonts w:cs="Arial"/>
          <w:snapToGrid w:val="0"/>
        </w:rPr>
      </w:pPr>
      <w:r w:rsidRPr="003F4A89">
        <w:rPr>
          <w:rFonts w:cs="Arial"/>
          <w:snapToGrid w:val="0"/>
        </w:rPr>
        <w:t xml:space="preserve">La capacidad de obrar de las empresas extranjeras de Estados no miembros de la Unión Europea ni signatarios del Acuerdo sobre Espacio Económico </w:t>
      </w:r>
      <w:r w:rsidRPr="003F4A89">
        <w:rPr>
          <w:rFonts w:cs="Arial"/>
          <w:snapToGrid w:val="0"/>
          <w:color w:val="FF0000"/>
        </w:rPr>
        <w:t>Europeu</w:t>
      </w:r>
      <w:r w:rsidRPr="003F4A89">
        <w:rPr>
          <w:rFonts w:cs="Arial"/>
          <w:snapToGrid w:val="0"/>
        </w:rPr>
        <w:t xml:space="preserve"> se acredita con la aportación de un informe emitido por la misión diplomática permanente o por la oficina consular de España del </w:t>
      </w:r>
      <w:r w:rsidRPr="003F4A89">
        <w:rPr>
          <w:rFonts w:cs="Arial"/>
          <w:snapToGrid w:val="0"/>
          <w:color w:val="008000"/>
        </w:rPr>
        <w:t>lugar</w:t>
      </w:r>
      <w:r w:rsidRPr="003F4A89">
        <w:rPr>
          <w:rFonts w:cs="Arial"/>
          <w:snapToGrid w:val="0"/>
          <w:vanish/>
          <w:color w:val="008000"/>
        </w:rPr>
        <w:t>&lt;A[lugar|sitio]&gt;</w:t>
      </w:r>
      <w:r w:rsidRPr="003F4A89">
        <w:rPr>
          <w:rFonts w:cs="Arial"/>
          <w:snapToGrid w:val="0"/>
        </w:rPr>
        <w:t xml:space="preserve"> del domicilio de la empresa, en el cual conste, previa acreditación </w:t>
      </w:r>
      <w:r w:rsidRPr="003F4A89">
        <w:rPr>
          <w:rFonts w:cs="Arial"/>
          <w:snapToGrid w:val="0"/>
          <w:color w:val="008000"/>
        </w:rPr>
        <w:t>para</w:t>
      </w:r>
      <w:r w:rsidRPr="003F4A89">
        <w:rPr>
          <w:rFonts w:cs="Arial"/>
          <w:snapToGrid w:val="0"/>
          <w:vanish/>
          <w:color w:val="008000"/>
        </w:rPr>
        <w:t>&lt;A[para|por]&gt;</w:t>
      </w:r>
      <w:r w:rsidRPr="003F4A89">
        <w:rPr>
          <w:rFonts w:cs="Arial"/>
          <w:snapToGrid w:val="0"/>
        </w:rPr>
        <w:t xml:space="preserve"> la empresa, que figuran </w:t>
      </w:r>
      <w:r w:rsidRPr="003F4A89">
        <w:rPr>
          <w:rFonts w:cs="Arial"/>
          <w:snapToGrid w:val="0"/>
        </w:rPr>
        <w:lastRenderedPageBreak/>
        <w:t>inscritas en el registro local profesional, comercial o análogo, o, en su defecto, que actúan habitualmente en el tráfico local dentro del ámbito de las actividades que abarca el objeto del contrato. También tienen que aportar un informe de la misión diplomática permanente de España o de la Secretaría General de Comercio Exterior, que acredite que el Estado del cual son nacionales ha firmado el Acuerdo sobre contratación pública de la Organización Mundial del Comercio (</w:t>
      </w:r>
      <w:r w:rsidRPr="003F4A89">
        <w:rPr>
          <w:rFonts w:cs="Arial"/>
          <w:snapToGrid w:val="0"/>
          <w:color w:val="FF0000"/>
        </w:rPr>
        <w:t>OMC</w:t>
      </w:r>
      <w:r w:rsidRPr="003F4A89">
        <w:rPr>
          <w:rFonts w:cs="Arial"/>
          <w:snapToGrid w:val="0"/>
        </w:rPr>
        <w:t xml:space="preserve">), siempre que se trate de contratos sujetos a regulación armonizada –de valor </w:t>
      </w:r>
      <w:r w:rsidRPr="003F4A89">
        <w:rPr>
          <w:rFonts w:cs="Arial"/>
          <w:snapToGrid w:val="0"/>
          <w:color w:val="008000"/>
        </w:rPr>
        <w:t>amado</w:t>
      </w:r>
      <w:r w:rsidRPr="003F4A89">
        <w:rPr>
          <w:rFonts w:cs="Arial"/>
          <w:snapToGrid w:val="0"/>
          <w:vanish/>
          <w:color w:val="008000"/>
        </w:rPr>
        <w:t>&lt;A[amado|estimado]&gt;</w:t>
      </w:r>
      <w:r w:rsidRPr="003F4A89">
        <w:rPr>
          <w:rFonts w:cs="Arial"/>
          <w:snapToGrid w:val="0"/>
        </w:rPr>
        <w:t xml:space="preserve"> igual o superior a 221.000 euros– o, en caso contrario, el informe de reciprocidad en lo que hace referencia el artículo 80 de la </w:t>
      </w:r>
      <w:r w:rsidRPr="003F4A89">
        <w:rPr>
          <w:rFonts w:cs="Arial"/>
          <w:snapToGrid w:val="0"/>
          <w:color w:val="FF0000"/>
        </w:rPr>
        <w:t>LCSP</w:t>
      </w:r>
      <w:r w:rsidRPr="003F4A89">
        <w:rPr>
          <w:rFonts w:cs="Arial"/>
          <w:snapToGrid w:val="0"/>
        </w:rPr>
        <w:t>.</w:t>
      </w:r>
    </w:p>
    <w:p w14:paraId="6BA3AA90" w14:textId="77777777" w:rsidR="00E60418" w:rsidRPr="003F4A89" w:rsidRDefault="00E60418" w:rsidP="00E60418">
      <w:pPr>
        <w:spacing w:after="0" w:line="240" w:lineRule="auto"/>
        <w:jc w:val="both"/>
        <w:rPr>
          <w:rFonts w:cs="Arial"/>
          <w:snapToGrid w:val="0"/>
        </w:rPr>
      </w:pPr>
    </w:p>
    <w:p w14:paraId="00D33F71" w14:textId="77777777" w:rsidR="00E60418" w:rsidRPr="003F4A89" w:rsidRDefault="00E60418" w:rsidP="00E60418">
      <w:pPr>
        <w:spacing w:after="0" w:line="240" w:lineRule="auto"/>
        <w:jc w:val="both"/>
        <w:rPr>
          <w:rFonts w:cs="Arial"/>
          <w:snapToGrid w:val="0"/>
        </w:rPr>
      </w:pPr>
      <w:r w:rsidRPr="003F4A89">
        <w:rPr>
          <w:rFonts w:cs="Arial"/>
          <w:b/>
          <w:snapToGrid w:val="0"/>
        </w:rPr>
        <w:t>9.3</w:t>
      </w:r>
      <w:r w:rsidRPr="003F4A89">
        <w:rPr>
          <w:rFonts w:cs="Arial"/>
          <w:snapToGrid w:val="0"/>
        </w:rPr>
        <w:t xml:space="preserve"> También pueden participar en esta licitación las uniones de empresas que se constituyan temporalmente a este efecto (</w:t>
      </w:r>
      <w:r w:rsidRPr="003F4A89">
        <w:rPr>
          <w:rFonts w:cs="Arial"/>
          <w:snapToGrid w:val="0"/>
          <w:color w:val="FF0000"/>
        </w:rPr>
        <w:t>UTE</w:t>
      </w:r>
      <w:r w:rsidRPr="003F4A89">
        <w:rPr>
          <w:rFonts w:cs="Arial"/>
          <w:snapToGrid w:val="0"/>
        </w:rPr>
        <w:t>), sin que sea necesaria formalizarlas en escritura pública hasta que no se les haya adjudicado el contrato. Estas empresas quedan obligadas solidariamente ante la Administración y tienen que nombrar a una persona representante o apoderada única con poderes suficientes para ejercer los derechos y cumplir las obligaciones que se deriven del contrato hasta su extinción, sin perjuicio que las empresas otorguen poderes mancomunados para cobros y pagos de una cuantía significativa.</w:t>
      </w:r>
    </w:p>
    <w:p w14:paraId="43357F88" w14:textId="77777777" w:rsidR="00E60418" w:rsidRPr="003F4A89" w:rsidRDefault="00E60418" w:rsidP="00E60418">
      <w:pPr>
        <w:spacing w:after="0" w:line="240" w:lineRule="auto"/>
        <w:jc w:val="both"/>
        <w:rPr>
          <w:rFonts w:cs="Arial"/>
          <w:b/>
          <w:snapToGrid w:val="0"/>
          <w:spacing w:val="-3"/>
        </w:rPr>
      </w:pPr>
    </w:p>
    <w:p w14:paraId="766A680F" w14:textId="77777777" w:rsidR="00E60418" w:rsidRPr="003F4A89" w:rsidRDefault="00E60418" w:rsidP="00E60418">
      <w:pPr>
        <w:spacing w:after="0" w:line="240" w:lineRule="auto"/>
        <w:jc w:val="both"/>
        <w:rPr>
          <w:rFonts w:cs="Arial"/>
          <w:snapToGrid w:val="0"/>
          <w:spacing w:val="-3"/>
        </w:rPr>
      </w:pPr>
      <w:r w:rsidRPr="003F4A89">
        <w:rPr>
          <w:rFonts w:cs="Arial"/>
          <w:b/>
          <w:snapToGrid w:val="0"/>
          <w:spacing w:val="-3"/>
        </w:rPr>
        <w:t>9.4</w:t>
      </w:r>
      <w:r w:rsidRPr="003F4A89">
        <w:rPr>
          <w:rFonts w:cs="Arial"/>
          <w:snapToGrid w:val="0"/>
          <w:spacing w:val="-3"/>
        </w:rPr>
        <w:t xml:space="preserve"> La duración de la </w:t>
      </w:r>
      <w:r w:rsidRPr="003F4A89">
        <w:rPr>
          <w:rFonts w:cs="Arial"/>
          <w:snapToGrid w:val="0"/>
          <w:color w:val="FF0000"/>
          <w:spacing w:val="-3"/>
        </w:rPr>
        <w:t>UTE</w:t>
      </w:r>
      <w:r w:rsidRPr="003F4A89">
        <w:rPr>
          <w:rFonts w:cs="Arial"/>
          <w:snapToGrid w:val="0"/>
          <w:spacing w:val="-3"/>
        </w:rPr>
        <w:t xml:space="preserve"> tiene que coincidir, al menos, con la del contrato hasta su extinción.</w:t>
      </w:r>
    </w:p>
    <w:p w14:paraId="6B270314" w14:textId="77777777" w:rsidR="00E60418" w:rsidRPr="003F4A89" w:rsidRDefault="00E60418" w:rsidP="00E60418">
      <w:pPr>
        <w:spacing w:after="0" w:line="240" w:lineRule="auto"/>
        <w:jc w:val="both"/>
        <w:rPr>
          <w:rFonts w:cs="Arial"/>
          <w:b/>
          <w:snapToGrid w:val="0"/>
          <w:spacing w:val="-3"/>
        </w:rPr>
      </w:pPr>
    </w:p>
    <w:p w14:paraId="52AE0B61" w14:textId="77777777" w:rsidR="00E60418" w:rsidRPr="003F4A89" w:rsidRDefault="00E60418" w:rsidP="00E60418">
      <w:pPr>
        <w:spacing w:after="0" w:line="240" w:lineRule="auto"/>
        <w:jc w:val="both"/>
        <w:rPr>
          <w:rFonts w:cs="Arial"/>
          <w:i/>
          <w:snapToGrid w:val="0"/>
          <w:spacing w:val="-3"/>
        </w:rPr>
      </w:pPr>
      <w:r w:rsidRPr="003F4A89">
        <w:rPr>
          <w:rFonts w:cs="Arial"/>
          <w:b/>
          <w:snapToGrid w:val="0"/>
          <w:spacing w:val="-3"/>
        </w:rPr>
        <w:t>9.5</w:t>
      </w:r>
      <w:r w:rsidRPr="003F4A89">
        <w:rPr>
          <w:rFonts w:cs="Arial"/>
          <w:snapToGrid w:val="0"/>
          <w:spacing w:val="-3"/>
        </w:rPr>
        <w:t xml:space="preserve"> Las empresas que quieran constituir uniones temporales de empresas para participar en licitaciones públicas se pueden encontrar mediante la utilización de la funcionalidad punto de encuentro de la Plataforma de Servicios de Contratación Pública de la Generalitat, que se encuentra dentro del apartado “Perfil del licitador”. </w:t>
      </w:r>
    </w:p>
    <w:p w14:paraId="79F75E7A" w14:textId="77777777" w:rsidR="00E60418" w:rsidRPr="003F4A89" w:rsidRDefault="00E60418" w:rsidP="00E60418">
      <w:pPr>
        <w:spacing w:after="0" w:line="240" w:lineRule="auto"/>
        <w:jc w:val="both"/>
        <w:rPr>
          <w:rFonts w:cs="Arial"/>
          <w:snapToGrid w:val="0"/>
          <w:color w:val="FF0000"/>
          <w:spacing w:val="-3"/>
        </w:rPr>
      </w:pPr>
    </w:p>
    <w:p w14:paraId="21F07126" w14:textId="77777777" w:rsidR="00E60418" w:rsidRPr="003F4A89" w:rsidRDefault="00E60418" w:rsidP="00E60418">
      <w:pPr>
        <w:spacing w:after="0" w:line="240" w:lineRule="auto"/>
        <w:jc w:val="both"/>
        <w:rPr>
          <w:rFonts w:cs="Arial"/>
          <w:snapToGrid w:val="0"/>
          <w:spacing w:val="-3"/>
        </w:rPr>
      </w:pPr>
      <w:r w:rsidRPr="003F4A89">
        <w:rPr>
          <w:rFonts w:cs="Arial"/>
          <w:b/>
          <w:snapToGrid w:val="0"/>
          <w:spacing w:val="-3"/>
        </w:rPr>
        <w:t>9.6</w:t>
      </w:r>
      <w:r w:rsidRPr="003F4A89">
        <w:rPr>
          <w:rFonts w:cs="Arial"/>
          <w:snapToGrid w:val="0"/>
          <w:spacing w:val="-3"/>
        </w:rPr>
        <w:t xml:space="preserve"> Las empresas que hayan participado en la elaboración de las especificaciones técnicas o de los documentos preparatorios del contrato o hayan asesorado en el órgano de contratación durante la preparación del procedimiento de contratación, pueden participar en la licitación siempre que se garantice que su participación no falsea la competencia.</w:t>
      </w:r>
    </w:p>
    <w:p w14:paraId="203177FA" w14:textId="77777777" w:rsidR="00E60418" w:rsidRPr="003F4A89" w:rsidRDefault="00E60418" w:rsidP="00E60418">
      <w:pPr>
        <w:spacing w:after="0" w:line="240" w:lineRule="auto"/>
        <w:jc w:val="both"/>
        <w:rPr>
          <w:rFonts w:cs="Arial"/>
          <w:i/>
          <w:snapToGrid w:val="0"/>
          <w:spacing w:val="-3"/>
        </w:rPr>
      </w:pPr>
    </w:p>
    <w:p w14:paraId="24D47C00" w14:textId="77777777" w:rsidR="00E60418" w:rsidRPr="003F4A89" w:rsidRDefault="00E60418" w:rsidP="00E60418">
      <w:pPr>
        <w:pStyle w:val="Ttol2"/>
        <w:spacing w:before="0" w:after="0"/>
        <w:jc w:val="both"/>
        <w:rPr>
          <w:rFonts w:ascii="Arial" w:hAnsi="Arial" w:cs="Arial"/>
          <w:i w:val="0"/>
          <w:snapToGrid w:val="0"/>
          <w:sz w:val="22"/>
          <w:szCs w:val="22"/>
        </w:rPr>
      </w:pPr>
      <w:bookmarkStart w:id="27" w:name="_Toc21500329"/>
      <w:bookmarkStart w:id="28" w:name="_Toc34139668"/>
      <w:r w:rsidRPr="003F4A89">
        <w:rPr>
          <w:rFonts w:ascii="Arial" w:hAnsi="Arial" w:cs="Arial"/>
          <w:i w:val="0"/>
          <w:snapToGrid w:val="0"/>
          <w:sz w:val="22"/>
          <w:szCs w:val="22"/>
        </w:rPr>
        <w:t>Decena. Solvencia de las empresas licitadoras</w:t>
      </w:r>
      <w:bookmarkEnd w:id="27"/>
      <w:bookmarkEnd w:id="28"/>
    </w:p>
    <w:p w14:paraId="06A5DF19" w14:textId="77777777" w:rsidR="00E60418" w:rsidRPr="003F4A89" w:rsidRDefault="00E60418" w:rsidP="00E60418">
      <w:pPr>
        <w:spacing w:after="0" w:line="240" w:lineRule="auto"/>
        <w:jc w:val="both"/>
        <w:rPr>
          <w:rFonts w:cs="Arial"/>
          <w:b/>
          <w:snapToGrid w:val="0"/>
        </w:rPr>
      </w:pPr>
    </w:p>
    <w:p w14:paraId="246C866B" w14:textId="77777777" w:rsidR="00E60418" w:rsidRPr="003F4A89" w:rsidRDefault="00E60418" w:rsidP="00E60418">
      <w:pPr>
        <w:spacing w:after="0" w:line="240" w:lineRule="auto"/>
        <w:jc w:val="both"/>
        <w:rPr>
          <w:rFonts w:cs="Arial"/>
        </w:rPr>
      </w:pPr>
      <w:r w:rsidRPr="003F4A89">
        <w:rPr>
          <w:rFonts w:cs="Arial"/>
          <w:b/>
        </w:rPr>
        <w:t xml:space="preserve">10.1 </w:t>
      </w:r>
      <w:r w:rsidRPr="003F4A89">
        <w:rPr>
          <w:rFonts w:cs="Arial"/>
        </w:rPr>
        <w:t xml:space="preserve">Las empresas tienen que acreditar que cumplen los requisitos mínimos de solvencia que se detallan en </w:t>
      </w:r>
      <w:r w:rsidRPr="003F4A89">
        <w:rPr>
          <w:rFonts w:cs="Arial"/>
          <w:b/>
        </w:rPr>
        <w:t>el apartado G.1 del cuadro de características</w:t>
      </w:r>
      <w:r w:rsidRPr="003F4A89">
        <w:rPr>
          <w:rFonts w:cs="Arial"/>
        </w:rPr>
        <w:t xml:space="preserve">, bien a través de los medios de acreditación que se relacionan en este mismo apartado </w:t>
      </w:r>
      <w:r w:rsidRPr="003F4A89">
        <w:rPr>
          <w:rFonts w:cs="Arial"/>
          <w:b/>
        </w:rPr>
        <w:t>G.1 del cuadro de características</w:t>
      </w:r>
      <w:r w:rsidRPr="003F4A89">
        <w:rPr>
          <w:rFonts w:cs="Arial"/>
        </w:rPr>
        <w:t xml:space="preserve">, o bien alternativamente mediante la clasificación equivalente a esta solvencia, que se señala en </w:t>
      </w:r>
      <w:r w:rsidRPr="003F4A89">
        <w:rPr>
          <w:rFonts w:cs="Arial"/>
          <w:b/>
        </w:rPr>
        <w:t>el apartado G.2 del mismo cuadro de características</w:t>
      </w:r>
      <w:r w:rsidRPr="003F4A89">
        <w:rPr>
          <w:rFonts w:cs="Arial"/>
        </w:rPr>
        <w:t xml:space="preserve">. Cuando estos medios superen los mínimos fijados en los artículos 87.3 y 90.2 de la </w:t>
      </w:r>
      <w:r w:rsidRPr="003F4A89">
        <w:rPr>
          <w:rFonts w:cs="Arial"/>
          <w:color w:val="FF0000"/>
        </w:rPr>
        <w:t>LCSP</w:t>
      </w:r>
      <w:r w:rsidRPr="003F4A89">
        <w:rPr>
          <w:rFonts w:cs="Arial"/>
        </w:rPr>
        <w:t>, estarán justificados en el expediente a través del informe correspondiente.</w:t>
      </w:r>
    </w:p>
    <w:p w14:paraId="726D8385" w14:textId="77777777" w:rsidR="00E60418" w:rsidRPr="003F4A89" w:rsidRDefault="00E60418" w:rsidP="00E60418">
      <w:pPr>
        <w:spacing w:after="0" w:line="240" w:lineRule="auto"/>
        <w:jc w:val="both"/>
        <w:rPr>
          <w:rFonts w:cs="Arial"/>
        </w:rPr>
      </w:pPr>
    </w:p>
    <w:p w14:paraId="6E5B7E8C" w14:textId="77777777" w:rsidR="00E60418" w:rsidRPr="003F4A89" w:rsidRDefault="00E60418" w:rsidP="00E60418">
      <w:pPr>
        <w:spacing w:after="0" w:line="240" w:lineRule="auto"/>
        <w:jc w:val="both"/>
        <w:rPr>
          <w:rFonts w:cs="Arial"/>
        </w:rPr>
      </w:pPr>
      <w:r w:rsidRPr="003F4A89">
        <w:rPr>
          <w:rFonts w:cs="Arial"/>
        </w:rPr>
        <w:t>En las empresas que, por una razón válida, no estén en condiciones de presentar las referencias solicitadas en el a</w:t>
      </w:r>
      <w:r w:rsidRPr="003F4A89">
        <w:rPr>
          <w:rFonts w:cs="Arial"/>
          <w:b/>
        </w:rPr>
        <w:t xml:space="preserve">partado </w:t>
      </w:r>
      <w:r w:rsidRPr="003F4A89">
        <w:rPr>
          <w:rFonts w:cs="Arial"/>
          <w:b/>
          <w:color w:val="FF0000"/>
        </w:rPr>
        <w:t>G</w:t>
      </w:r>
      <w:r w:rsidRPr="003F4A89">
        <w:rPr>
          <w:rFonts w:cs="Arial"/>
          <w:b/>
        </w:rPr>
        <w:t xml:space="preserve"> del cuadro de características </w:t>
      </w:r>
      <w:r w:rsidRPr="003F4A89">
        <w:rPr>
          <w:rFonts w:cs="Arial"/>
        </w:rPr>
        <w:t xml:space="preserve">para acreditar su solvencia económica y financiera, se las autorizará a acreditarla por medio de cualquier otro documento que el órgano de contratación considere apropiado. </w:t>
      </w:r>
    </w:p>
    <w:p w14:paraId="4712BD2A" w14:textId="77777777" w:rsidR="00E60418" w:rsidRPr="003F4A89" w:rsidRDefault="00E60418" w:rsidP="00E60418">
      <w:pPr>
        <w:spacing w:after="0" w:line="240" w:lineRule="auto"/>
        <w:jc w:val="both"/>
        <w:rPr>
          <w:rFonts w:cs="Arial"/>
        </w:rPr>
      </w:pPr>
    </w:p>
    <w:p w14:paraId="34EFDB49" w14:textId="77777777" w:rsidR="00E60418" w:rsidRPr="003F4A89" w:rsidRDefault="00E60418" w:rsidP="00E60418">
      <w:pPr>
        <w:spacing w:after="0" w:line="240" w:lineRule="auto"/>
        <w:jc w:val="both"/>
        <w:rPr>
          <w:rFonts w:cs="Arial"/>
        </w:rPr>
      </w:pPr>
      <w:r w:rsidRPr="003F4A89">
        <w:rPr>
          <w:rFonts w:cs="Arial"/>
          <w:b/>
        </w:rPr>
        <w:t>10.2</w:t>
      </w:r>
      <w:r w:rsidRPr="003F4A89">
        <w:rPr>
          <w:rFonts w:cs="Arial"/>
        </w:rPr>
        <w:t xml:space="preserve"> Las empresas licitadoras se tienen que comprometer a dedicar o adscribir a la ejecución del contrato los medios personales o materiales suficientes que se indican en el a</w:t>
      </w:r>
      <w:r w:rsidRPr="003F4A89">
        <w:rPr>
          <w:rFonts w:cs="Arial"/>
          <w:b/>
        </w:rPr>
        <w:t>partado G.3 del cuadro de características</w:t>
      </w:r>
      <w:r w:rsidRPr="003F4A89">
        <w:rPr>
          <w:rFonts w:cs="Arial"/>
        </w:rPr>
        <w:t xml:space="preserve">. </w:t>
      </w:r>
    </w:p>
    <w:p w14:paraId="70BC4FFD" w14:textId="77777777" w:rsidR="00E60418" w:rsidRPr="003F4A89" w:rsidRDefault="00E60418" w:rsidP="00E60418">
      <w:pPr>
        <w:spacing w:after="0" w:line="240" w:lineRule="auto"/>
        <w:jc w:val="both"/>
        <w:rPr>
          <w:rFonts w:cs="Arial"/>
          <w:b/>
        </w:rPr>
      </w:pPr>
    </w:p>
    <w:p w14:paraId="0355A043" w14:textId="77777777" w:rsidR="00E60418" w:rsidRPr="003F4A89" w:rsidRDefault="00E60418" w:rsidP="00E60418">
      <w:pPr>
        <w:spacing w:after="0" w:line="240" w:lineRule="auto"/>
        <w:jc w:val="both"/>
        <w:rPr>
          <w:rFonts w:cs="Arial"/>
        </w:rPr>
      </w:pPr>
      <w:r w:rsidRPr="003F4A89">
        <w:rPr>
          <w:rFonts w:cs="Arial"/>
          <w:b/>
        </w:rPr>
        <w:t xml:space="preserve">10.3 </w:t>
      </w:r>
      <w:r w:rsidRPr="003F4A89">
        <w:rPr>
          <w:rFonts w:cs="Arial"/>
        </w:rPr>
        <w:t xml:space="preserve">Las empresas licitadoras pueden </w:t>
      </w:r>
      <w:r w:rsidRPr="003F4A89">
        <w:rPr>
          <w:rFonts w:cs="Arial"/>
          <w:color w:val="008000"/>
        </w:rPr>
        <w:t>recurrir</w:t>
      </w:r>
      <w:r w:rsidRPr="003F4A89">
        <w:rPr>
          <w:rFonts w:cs="Arial"/>
          <w:vanish/>
          <w:color w:val="008000"/>
        </w:rPr>
        <w:t>&lt;A[recurrir|recorrer]&gt;</w:t>
      </w:r>
      <w:r w:rsidRPr="003F4A89">
        <w:rPr>
          <w:rFonts w:cs="Arial"/>
        </w:rPr>
        <w:t xml:space="preserve"> para la ejecución del contrato a las capacidades de otras entidades, con independencia de la naturaleza jurídica de los vínculos que tengan con ellas, </w:t>
      </w:r>
      <w:r w:rsidRPr="003F4A89">
        <w:rPr>
          <w:rFonts w:cs="Arial"/>
        </w:rPr>
        <w:lastRenderedPageBreak/>
        <w:t>con el fin de acreditar su solvencia económica y financiera y técnica y profesional, siempre que estas entidades no estén incursas en prohibición de contratar y que las empresas licitadoras demuestren que durante toda la duración de la ejecución del contrato dispondrán efectivamente de los recursos necesarios mediante la presentación a tal efecto del compromiso por escrito de las entidades mencionadas.</w:t>
      </w:r>
    </w:p>
    <w:p w14:paraId="06F1EDDB" w14:textId="77777777" w:rsidR="00E60418" w:rsidRPr="003F4A89" w:rsidRDefault="00E60418" w:rsidP="00E60418">
      <w:pPr>
        <w:spacing w:after="0" w:line="240" w:lineRule="auto"/>
        <w:jc w:val="both"/>
        <w:rPr>
          <w:rFonts w:cs="Arial"/>
        </w:rPr>
      </w:pPr>
    </w:p>
    <w:p w14:paraId="0A3E90ED" w14:textId="77777777" w:rsidR="00E60418" w:rsidRPr="003F4A89" w:rsidRDefault="00E60418" w:rsidP="00E60418">
      <w:pPr>
        <w:spacing w:after="0" w:line="240" w:lineRule="auto"/>
        <w:jc w:val="both"/>
        <w:rPr>
          <w:rFonts w:cs="Arial"/>
        </w:rPr>
      </w:pPr>
      <w:r w:rsidRPr="003F4A89">
        <w:rPr>
          <w:rFonts w:cs="Arial"/>
        </w:rPr>
        <w:t xml:space="preserve">No obstante, con respecto a los criterios relativos a los títulos de estudios y profesionales y a la experiencia profesional, las empresas solo pueden recurrir a las capacidades de otras entidades si estas prestan los servicios para los cuales son necesarias las capacidades mencionadas. </w:t>
      </w:r>
    </w:p>
    <w:p w14:paraId="1D4A8793" w14:textId="77777777" w:rsidR="00E60418" w:rsidRPr="003F4A89" w:rsidRDefault="00E60418" w:rsidP="00E60418">
      <w:pPr>
        <w:spacing w:after="0" w:line="240" w:lineRule="auto"/>
        <w:jc w:val="both"/>
        <w:rPr>
          <w:rFonts w:cs="Arial"/>
        </w:rPr>
      </w:pPr>
    </w:p>
    <w:p w14:paraId="4F3FE413" w14:textId="77777777" w:rsidR="00E60418" w:rsidRPr="003F4A89" w:rsidRDefault="00E60418" w:rsidP="00E60418">
      <w:pPr>
        <w:spacing w:after="0" w:line="240" w:lineRule="auto"/>
        <w:jc w:val="both"/>
        <w:rPr>
          <w:rFonts w:cs="Arial"/>
        </w:rPr>
      </w:pPr>
      <w:r w:rsidRPr="003F4A89">
        <w:rPr>
          <w:rFonts w:cs="Arial"/>
        </w:rPr>
        <w:t xml:space="preserve">En las mismas condiciones, las </w:t>
      </w:r>
      <w:r w:rsidRPr="003F4A89">
        <w:rPr>
          <w:rFonts w:cs="Arial"/>
          <w:color w:val="FF0000"/>
        </w:rPr>
        <w:t>UTE</w:t>
      </w:r>
      <w:r w:rsidRPr="003F4A89">
        <w:rPr>
          <w:rFonts w:cs="Arial"/>
        </w:rPr>
        <w:t xml:space="preserve"> pueden recurrir a las capacidades de los participantes en la unión o de otras entidades.</w:t>
      </w:r>
    </w:p>
    <w:p w14:paraId="611D864A" w14:textId="77777777" w:rsidR="00E60418" w:rsidRPr="003F4A89" w:rsidRDefault="00E60418" w:rsidP="00E60418">
      <w:pPr>
        <w:spacing w:after="0" w:line="240" w:lineRule="auto"/>
        <w:jc w:val="both"/>
        <w:rPr>
          <w:rFonts w:cs="Arial"/>
        </w:rPr>
      </w:pPr>
    </w:p>
    <w:p w14:paraId="44B5B979" w14:textId="77777777" w:rsidR="00E60418" w:rsidRPr="003F4A89" w:rsidRDefault="00E60418" w:rsidP="00E60418">
      <w:pPr>
        <w:spacing w:after="0" w:line="240" w:lineRule="auto"/>
        <w:jc w:val="both"/>
        <w:rPr>
          <w:rFonts w:cs="Arial"/>
        </w:rPr>
      </w:pPr>
      <w:r w:rsidRPr="003F4A89">
        <w:rPr>
          <w:rFonts w:cs="Arial"/>
        </w:rPr>
        <w:t>Si una empresa recurre a las capacidades de otras entidades con respecto a los requisitos de solvencia económica y financiera, se podrá exigir formas de responsabilidad conjunta entre la empresa y las entidades mencionadas en la ejecución del contrato, incluso que sean responsables solidariamente.</w:t>
      </w:r>
    </w:p>
    <w:p w14:paraId="0A9922B7" w14:textId="77777777" w:rsidR="00E60418" w:rsidRPr="003F4A89" w:rsidRDefault="00E60418" w:rsidP="00E60418">
      <w:pPr>
        <w:spacing w:after="0" w:line="240" w:lineRule="auto"/>
        <w:jc w:val="both"/>
        <w:rPr>
          <w:rFonts w:cs="Arial"/>
        </w:rPr>
      </w:pPr>
    </w:p>
    <w:p w14:paraId="2FD56C19" w14:textId="77777777" w:rsidR="00E60418" w:rsidRPr="003F4A89" w:rsidRDefault="00E60418" w:rsidP="00E60418">
      <w:pPr>
        <w:spacing w:after="0" w:line="240" w:lineRule="auto"/>
        <w:jc w:val="both"/>
        <w:rPr>
          <w:rFonts w:cs="Arial"/>
        </w:rPr>
      </w:pPr>
      <w:r w:rsidRPr="003F4A89">
        <w:rPr>
          <w:rFonts w:cs="Arial"/>
        </w:rPr>
        <w:t xml:space="preserve">Asimismo se puede exigir que determinadas partes o trabajos, en atención a su especial naturaleza, sean ejecutadas directamente por la misma empresa licitadora o, en el caso de una oferta presentada por una </w:t>
      </w:r>
      <w:r w:rsidRPr="003F4A89">
        <w:rPr>
          <w:rFonts w:cs="Arial"/>
          <w:color w:val="FF0000"/>
        </w:rPr>
        <w:t>UTE</w:t>
      </w:r>
      <w:r w:rsidRPr="003F4A89">
        <w:rPr>
          <w:rFonts w:cs="Arial"/>
        </w:rPr>
        <w:t>, por un participante de esta, teniendo que indicar también los trabajos a los que se refiera)</w:t>
      </w:r>
    </w:p>
    <w:p w14:paraId="29A0B59A" w14:textId="77777777" w:rsidR="00E60418" w:rsidRPr="003F4A89" w:rsidRDefault="00E60418" w:rsidP="00E60418">
      <w:pPr>
        <w:spacing w:after="0" w:line="240" w:lineRule="auto"/>
        <w:jc w:val="both"/>
        <w:rPr>
          <w:rFonts w:cs="Arial"/>
        </w:rPr>
      </w:pPr>
    </w:p>
    <w:p w14:paraId="1563A978" w14:textId="77777777" w:rsidR="00E60418" w:rsidRPr="003F4A89" w:rsidRDefault="00E60418" w:rsidP="00E60418">
      <w:pPr>
        <w:spacing w:after="0" w:line="240" w:lineRule="auto"/>
        <w:jc w:val="both"/>
        <w:rPr>
          <w:rFonts w:cs="Arial"/>
        </w:rPr>
      </w:pPr>
      <w:r w:rsidRPr="003F4A89">
        <w:rPr>
          <w:rFonts w:cs="Arial"/>
          <w:b/>
        </w:rPr>
        <w:t xml:space="preserve">10.4 </w:t>
      </w:r>
      <w:r w:rsidRPr="003F4A89">
        <w:rPr>
          <w:rFonts w:cs="Arial"/>
        </w:rPr>
        <w:t xml:space="preserve">Los certificados comunitarios de empresarios autorizados para contratar en los que hace referencia el artículo 97 de la </w:t>
      </w:r>
      <w:r w:rsidRPr="003F4A89">
        <w:rPr>
          <w:rFonts w:cs="Arial"/>
          <w:color w:val="FF0000"/>
        </w:rPr>
        <w:t>LCSP</w:t>
      </w:r>
      <w:r w:rsidRPr="003F4A89">
        <w:rPr>
          <w:rFonts w:cs="Arial"/>
        </w:rPr>
        <w:t xml:space="preserve"> constituyen una presunción de aptitud en relación a los requisitos de selección cualitativa que figuren en estos.</w:t>
      </w:r>
    </w:p>
    <w:p w14:paraId="2B690FE0" w14:textId="77777777" w:rsidR="00E60418" w:rsidRPr="003F4A89" w:rsidRDefault="00E60418" w:rsidP="00E60418">
      <w:pPr>
        <w:spacing w:after="0" w:line="240" w:lineRule="auto"/>
        <w:jc w:val="both"/>
        <w:rPr>
          <w:rFonts w:cs="Arial"/>
        </w:rPr>
      </w:pPr>
    </w:p>
    <w:p w14:paraId="7892CF73" w14:textId="77777777" w:rsidR="00E60418" w:rsidRPr="003F4A89" w:rsidRDefault="00E60418" w:rsidP="00E60418">
      <w:pPr>
        <w:spacing w:after="0" w:line="240" w:lineRule="auto"/>
        <w:jc w:val="both"/>
        <w:rPr>
          <w:rFonts w:cs="Arial"/>
        </w:rPr>
      </w:pPr>
      <w:r w:rsidRPr="003F4A89">
        <w:rPr>
          <w:rFonts w:cs="Arial"/>
          <w:b/>
        </w:rPr>
        <w:t xml:space="preserve">10.5 </w:t>
      </w:r>
      <w:r w:rsidRPr="003F4A89">
        <w:rPr>
          <w:rFonts w:cs="Arial"/>
        </w:rPr>
        <w:t xml:space="preserve">En las </w:t>
      </w:r>
      <w:r w:rsidRPr="003F4A89">
        <w:rPr>
          <w:rFonts w:cs="Arial"/>
          <w:color w:val="FF0000"/>
        </w:rPr>
        <w:t>UTE</w:t>
      </w:r>
      <w:r w:rsidRPr="003F4A89">
        <w:rPr>
          <w:rFonts w:cs="Arial"/>
        </w:rPr>
        <w:t>, todas las empresas que forman parte tienen que acreditar su solvencia, en los términos indicados en el a</w:t>
      </w:r>
      <w:r w:rsidRPr="003F4A89">
        <w:rPr>
          <w:rFonts w:cs="Arial"/>
          <w:b/>
        </w:rPr>
        <w:t>partado G.1 del cuadro de características.</w:t>
      </w:r>
      <w:r w:rsidRPr="003F4A89">
        <w:rPr>
          <w:rFonts w:cs="Arial"/>
        </w:rPr>
        <w:t xml:space="preserve"> Con el fin de determinar la solvencia de la unión temporal, se acumula la acreditada por cada una de sus integrantes. </w:t>
      </w:r>
    </w:p>
    <w:p w14:paraId="332D6F21" w14:textId="77777777" w:rsidR="00E60418" w:rsidRPr="003F4A89" w:rsidRDefault="00E60418" w:rsidP="00E60418">
      <w:pPr>
        <w:spacing w:after="0" w:line="240" w:lineRule="auto"/>
        <w:jc w:val="both"/>
        <w:rPr>
          <w:rFonts w:cs="Arial"/>
          <w:b/>
        </w:rPr>
      </w:pPr>
    </w:p>
    <w:p w14:paraId="710D24AB" w14:textId="77777777" w:rsidR="00E60418" w:rsidRPr="003F4A89" w:rsidRDefault="00E60418" w:rsidP="00E60418">
      <w:pPr>
        <w:pStyle w:val="Ttol1"/>
        <w:rPr>
          <w:rFonts w:cs="Arial"/>
          <w:sz w:val="22"/>
          <w:szCs w:val="22"/>
        </w:rPr>
      </w:pPr>
      <w:bookmarkStart w:id="29" w:name="_Toc21500330"/>
      <w:bookmarkStart w:id="30" w:name="_Toc34139669"/>
      <w:r w:rsidRPr="003F4A89">
        <w:rPr>
          <w:rFonts w:cs="Arial"/>
          <w:sz w:val="22"/>
          <w:szCs w:val="22"/>
        </w:rPr>
        <w:t>II. DISPOSICIONES RELATIVAS A LA LICITACIÓN, LA ADJUDICACIÓN Y LA FORMALIZACIÓN DEL CONTRATO</w:t>
      </w:r>
      <w:bookmarkEnd w:id="29"/>
      <w:bookmarkEnd w:id="30"/>
    </w:p>
    <w:p w14:paraId="2044B29A" w14:textId="77777777" w:rsidR="00E60418" w:rsidRPr="003F4A89" w:rsidRDefault="00E60418" w:rsidP="00E60418">
      <w:pPr>
        <w:spacing w:after="0" w:line="240" w:lineRule="auto"/>
        <w:jc w:val="both"/>
        <w:rPr>
          <w:rFonts w:cs="Arial"/>
          <w:b/>
        </w:rPr>
      </w:pPr>
    </w:p>
    <w:p w14:paraId="068488CD" w14:textId="77777777" w:rsidR="00E60418" w:rsidRPr="003F4A89" w:rsidRDefault="00E60418" w:rsidP="00E60418">
      <w:pPr>
        <w:pStyle w:val="Ttol2"/>
        <w:spacing w:before="0" w:after="0"/>
        <w:jc w:val="both"/>
        <w:rPr>
          <w:rFonts w:ascii="Arial" w:hAnsi="Arial" w:cs="Arial"/>
          <w:i w:val="0"/>
          <w:sz w:val="22"/>
          <w:szCs w:val="22"/>
        </w:rPr>
      </w:pPr>
      <w:bookmarkStart w:id="31" w:name="_Toc21500331"/>
      <w:bookmarkStart w:id="32" w:name="_Toc34139670"/>
      <w:r w:rsidRPr="003F4A89">
        <w:rPr>
          <w:rFonts w:ascii="Arial" w:hAnsi="Arial" w:cs="Arial"/>
          <w:i w:val="0"/>
          <w:sz w:val="22"/>
          <w:szCs w:val="22"/>
        </w:rPr>
        <w:t>Undécima. Presentación de documentación y de proposiciones</w:t>
      </w:r>
      <w:bookmarkEnd w:id="31"/>
      <w:bookmarkEnd w:id="32"/>
    </w:p>
    <w:p w14:paraId="2580E58F" w14:textId="77777777" w:rsidR="00E60418" w:rsidRPr="003F4A89" w:rsidRDefault="00E60418" w:rsidP="00E60418">
      <w:pPr>
        <w:spacing w:after="0" w:line="240" w:lineRule="auto"/>
        <w:jc w:val="both"/>
        <w:rPr>
          <w:rFonts w:cs="Arial"/>
          <w:b/>
        </w:rPr>
      </w:pPr>
    </w:p>
    <w:p w14:paraId="5CF3648E" w14:textId="77777777" w:rsidR="00E60418" w:rsidRDefault="00E60418" w:rsidP="00E60418">
      <w:pPr>
        <w:tabs>
          <w:tab w:val="left" w:pos="0"/>
          <w:tab w:val="left" w:pos="680"/>
          <w:tab w:val="left" w:pos="1473"/>
          <w:tab w:val="left" w:pos="4320"/>
        </w:tabs>
        <w:spacing w:after="0" w:line="240" w:lineRule="auto"/>
        <w:jc w:val="both"/>
        <w:rPr>
          <w:rFonts w:cs="Arial"/>
          <w:b/>
          <w:snapToGrid w:val="0"/>
        </w:rPr>
      </w:pPr>
      <w:r w:rsidRPr="003F4A89">
        <w:rPr>
          <w:rFonts w:cs="Arial"/>
          <w:b/>
          <w:snapToGrid w:val="0"/>
        </w:rPr>
        <w:t xml:space="preserve">11.1 </w:t>
      </w:r>
      <w:r w:rsidRPr="003F4A89">
        <w:rPr>
          <w:rFonts w:cs="Arial"/>
          <w:snapToGrid w:val="0"/>
        </w:rPr>
        <w:t xml:space="preserve">Las empresas pueden presentar oferta al número de lotes que se indica en </w:t>
      </w:r>
      <w:r w:rsidRPr="003F4A89">
        <w:rPr>
          <w:rFonts w:cs="Arial"/>
          <w:b/>
          <w:snapToGrid w:val="0"/>
        </w:rPr>
        <w:t>el apartado A del cuadro de características.</w:t>
      </w:r>
    </w:p>
    <w:p w14:paraId="006591FA" w14:textId="77777777" w:rsidR="00E60418" w:rsidRDefault="00E60418" w:rsidP="00E60418">
      <w:pPr>
        <w:tabs>
          <w:tab w:val="left" w:pos="0"/>
          <w:tab w:val="left" w:pos="680"/>
          <w:tab w:val="left" w:pos="1473"/>
          <w:tab w:val="left" w:pos="4320"/>
        </w:tabs>
        <w:spacing w:after="0" w:line="240" w:lineRule="auto"/>
        <w:jc w:val="both"/>
        <w:rPr>
          <w:rFonts w:cs="Arial"/>
          <w:b/>
          <w:snapToGrid w:val="0"/>
        </w:rPr>
      </w:pPr>
    </w:p>
    <w:p w14:paraId="539DD6FF"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rPr>
        <w:t xml:space="preserve">11.2 </w:t>
      </w:r>
      <w:r w:rsidRPr="003F4A89">
        <w:rPr>
          <w:rFonts w:cs="Arial"/>
        </w:rPr>
        <w:t xml:space="preserve">Las empresas licitadoras </w:t>
      </w:r>
      <w:r w:rsidRPr="003F4A89">
        <w:rPr>
          <w:rFonts w:cs="Arial"/>
          <w:snapToGrid w:val="0"/>
        </w:rPr>
        <w:t xml:space="preserve">tienen que presentar la documentación que conforme sus ofertas en los sobres y en la forma indicados en </w:t>
      </w:r>
      <w:r w:rsidRPr="003F4A89">
        <w:rPr>
          <w:rFonts w:cs="Arial"/>
        </w:rPr>
        <w:t>el a</w:t>
      </w:r>
      <w:r w:rsidRPr="003F4A89">
        <w:rPr>
          <w:rFonts w:cs="Arial"/>
          <w:b/>
        </w:rPr>
        <w:t>partado F.3 del cuadro de características</w:t>
      </w:r>
      <w:r w:rsidRPr="003F4A89">
        <w:rPr>
          <w:rFonts w:cs="Arial"/>
          <w:snapToGrid w:val="0"/>
        </w:rPr>
        <w:t xml:space="preserve"> en el plazo máximo que se señala en el anuncio de licitación. mediante </w:t>
      </w:r>
      <w:r w:rsidRPr="003F4A89">
        <w:rPr>
          <w:rFonts w:cs="Arial"/>
          <w:bCs/>
          <w:iCs/>
        </w:rPr>
        <w:t xml:space="preserve">la aplicación de </w:t>
      </w:r>
      <w:r w:rsidRPr="003F4A89">
        <w:rPr>
          <w:rFonts w:cs="Arial"/>
          <w:b/>
          <w:bCs/>
          <w:iCs/>
          <w:u w:val="single"/>
        </w:rPr>
        <w:t>“Sobre Digital”</w:t>
      </w:r>
      <w:r w:rsidRPr="003F4A89">
        <w:rPr>
          <w:rFonts w:cs="Arial"/>
          <w:bCs/>
          <w:iCs/>
        </w:rPr>
        <w:t xml:space="preserve"> accesible al espacio virtual de esta licitación, a la dirección web siguiente</w:t>
      </w:r>
      <w:r w:rsidRPr="003F4A89">
        <w:rPr>
          <w:rFonts w:cs="Arial"/>
          <w:snapToGrid w:val="0"/>
        </w:rPr>
        <w:t>:</w:t>
      </w:r>
      <w:r w:rsidRPr="003F4A89">
        <w:rPr>
          <w:rFonts w:cs="Arial"/>
          <w:bCs/>
        </w:rPr>
        <w:t xml:space="preserve"> </w:t>
      </w:r>
      <w:hyperlink r:id="rId13"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694DD0CC" w14:textId="77777777" w:rsidR="00E60418" w:rsidRPr="003F4A89" w:rsidRDefault="00E60418" w:rsidP="00E60418">
      <w:pPr>
        <w:tabs>
          <w:tab w:val="left" w:pos="0"/>
          <w:tab w:val="left" w:pos="680"/>
          <w:tab w:val="left" w:pos="1473"/>
          <w:tab w:val="left" w:pos="4320"/>
        </w:tabs>
        <w:spacing w:after="0" w:line="240" w:lineRule="auto"/>
        <w:jc w:val="both"/>
        <w:rPr>
          <w:rStyle w:val="Enlla"/>
          <w:rFonts w:cs="Arial"/>
          <w:bCs/>
          <w:color w:val="auto"/>
        </w:rPr>
      </w:pPr>
    </w:p>
    <w:p w14:paraId="69501A5E" w14:textId="362A579A" w:rsidR="00E60418" w:rsidRDefault="00E60418" w:rsidP="00E60418">
      <w:pPr>
        <w:spacing w:after="0" w:line="240" w:lineRule="auto"/>
        <w:jc w:val="both"/>
        <w:rPr>
          <w:rFonts w:cs="Arial"/>
          <w:bCs/>
          <w:iCs/>
        </w:rPr>
      </w:pPr>
      <w:r w:rsidRPr="003F4A89">
        <w:rPr>
          <w:rFonts w:cs="Arial"/>
          <w:bCs/>
          <w:iCs/>
        </w:rPr>
        <w:t xml:space="preserve">Desde esta dirección, se tiene que acceder al anuncio concreto de esta licitación y entrar a “Presentar oferta </w:t>
      </w:r>
      <w:proofErr w:type="spellStart"/>
      <w:r w:rsidRPr="003F4A89">
        <w:rPr>
          <w:rFonts w:cs="Arial"/>
          <w:bCs/>
          <w:iCs/>
        </w:rPr>
        <w:t>vía</w:t>
      </w:r>
      <w:proofErr w:type="spellEnd"/>
      <w:r w:rsidRPr="003F4A89">
        <w:rPr>
          <w:rFonts w:cs="Arial"/>
          <w:bCs/>
          <w:iCs/>
        </w:rPr>
        <w:t xml:space="preserve"> </w:t>
      </w:r>
      <w:r w:rsidR="00A74337">
        <w:rPr>
          <w:rFonts w:cs="Arial"/>
          <w:bCs/>
          <w:iCs/>
        </w:rPr>
        <w:t>Sobre</w:t>
      </w:r>
      <w:r w:rsidRPr="003F4A89">
        <w:rPr>
          <w:rFonts w:cs="Arial"/>
          <w:bCs/>
          <w:iCs/>
        </w:rPr>
        <w:t xml:space="preserve"> Digital” </w:t>
      </w:r>
      <w:proofErr w:type="spellStart"/>
      <w:r w:rsidRPr="003F4A89">
        <w:rPr>
          <w:rFonts w:cs="Arial"/>
          <w:bCs/>
          <w:iCs/>
        </w:rPr>
        <w:t>dentro</w:t>
      </w:r>
      <w:proofErr w:type="spellEnd"/>
      <w:r w:rsidRPr="003F4A89">
        <w:rPr>
          <w:rFonts w:cs="Arial"/>
          <w:bCs/>
          <w:iCs/>
        </w:rPr>
        <w:t xml:space="preserve"> del espacio “</w:t>
      </w:r>
      <w:r w:rsidRPr="003F4A89">
        <w:rPr>
          <w:rFonts w:cs="Arial"/>
          <w:bCs/>
          <w:iCs/>
          <w:color w:val="FF0000"/>
        </w:rPr>
        <w:t>e-licita</w:t>
      </w:r>
      <w:r w:rsidRPr="003F4A89">
        <w:rPr>
          <w:rFonts w:cs="Arial"/>
          <w:bCs/>
          <w:iCs/>
        </w:rPr>
        <w:t xml:space="preserve">”, el cual accede al espacio web que permite a las empresas licitadoras la preparación y presentación de ofertas, mediante la </w:t>
      </w:r>
      <w:proofErr w:type="spellStart"/>
      <w:r w:rsidRPr="003F4A89">
        <w:rPr>
          <w:rFonts w:cs="Arial"/>
          <w:bCs/>
          <w:iCs/>
        </w:rPr>
        <w:t>herramienta</w:t>
      </w:r>
      <w:proofErr w:type="spellEnd"/>
      <w:r w:rsidRPr="003F4A89">
        <w:rPr>
          <w:rFonts w:cs="Arial"/>
          <w:bCs/>
          <w:iCs/>
        </w:rPr>
        <w:t xml:space="preserve"> web de </w:t>
      </w:r>
      <w:r w:rsidR="00A74337">
        <w:rPr>
          <w:rFonts w:cs="Arial"/>
          <w:bCs/>
          <w:iCs/>
        </w:rPr>
        <w:t>Sobre</w:t>
      </w:r>
      <w:r w:rsidRPr="003F4A89">
        <w:rPr>
          <w:rFonts w:cs="Arial"/>
          <w:bCs/>
          <w:iCs/>
        </w:rPr>
        <w:t xml:space="preserve"> Digita</w:t>
      </w:r>
      <w:r>
        <w:rPr>
          <w:rFonts w:cs="Arial"/>
          <w:bCs/>
          <w:iCs/>
        </w:rPr>
        <w:t xml:space="preserve">l, </w:t>
      </w:r>
      <w:proofErr w:type="spellStart"/>
      <w:r>
        <w:rPr>
          <w:rFonts w:cs="Arial"/>
          <w:bCs/>
          <w:iCs/>
        </w:rPr>
        <w:t>siguiendo</w:t>
      </w:r>
      <w:proofErr w:type="spellEnd"/>
      <w:r>
        <w:rPr>
          <w:rFonts w:cs="Arial"/>
          <w:bCs/>
          <w:iCs/>
        </w:rPr>
        <w:t xml:space="preserve"> los pasos siguientes:</w:t>
      </w:r>
    </w:p>
    <w:p w14:paraId="41107671" w14:textId="77777777" w:rsidR="00E60418" w:rsidRPr="003F4A89" w:rsidRDefault="00E60418" w:rsidP="00E60418">
      <w:pPr>
        <w:spacing w:after="0" w:line="240" w:lineRule="auto"/>
        <w:jc w:val="both"/>
        <w:rPr>
          <w:rFonts w:cs="Arial"/>
          <w:bCs/>
          <w:iCs/>
        </w:rPr>
      </w:pPr>
    </w:p>
    <w:p w14:paraId="2F9CB547" w14:textId="77777777" w:rsidR="00E60418" w:rsidRPr="003F4A89" w:rsidRDefault="00E60418" w:rsidP="00E60418">
      <w:pPr>
        <w:spacing w:after="0" w:line="240" w:lineRule="auto"/>
        <w:jc w:val="both"/>
        <w:rPr>
          <w:rFonts w:eastAsia="Calibri" w:cs="Arial"/>
          <w:bCs/>
          <w:iCs/>
        </w:rPr>
      </w:pPr>
      <w:r w:rsidRPr="003F4A89">
        <w:rPr>
          <w:rFonts w:eastAsia="Calibri" w:cs="Arial"/>
          <w:bCs/>
          <w:iCs/>
        </w:rPr>
        <w:lastRenderedPageBreak/>
        <w:t xml:space="preserve">En primer lugar, las empresas licitadoras tienen que rellenar un formulario para darse de alta en la herramienta web del Sobre Digital y, a continuación, recibirán un mensaje de activación </w:t>
      </w:r>
      <w:r w:rsidRPr="003F4A89">
        <w:rPr>
          <w:rFonts w:eastAsia="Calibri" w:cs="Arial"/>
          <w:bCs/>
          <w:iCs/>
          <w:color w:val="FF0000"/>
        </w:rPr>
        <w:t>al/s correu/s electrònic/s indicat/s</w:t>
      </w:r>
      <w:r w:rsidRPr="003F4A89">
        <w:rPr>
          <w:rFonts w:eastAsia="Calibri" w:cs="Arial"/>
          <w:bCs/>
          <w:iCs/>
        </w:rPr>
        <w:t xml:space="preserve">  en este formulario de alta.</w:t>
      </w:r>
    </w:p>
    <w:p w14:paraId="29E331AC" w14:textId="77777777" w:rsidR="00E60418" w:rsidRPr="003F4A89" w:rsidRDefault="00E60418" w:rsidP="00E60418">
      <w:pPr>
        <w:pStyle w:val="Textindependent3"/>
        <w:spacing w:after="0"/>
        <w:rPr>
          <w:rFonts w:ascii="Arial" w:hAnsi="Arial" w:cs="Arial"/>
          <w:b/>
          <w:i/>
          <w:sz w:val="22"/>
          <w:szCs w:val="22"/>
          <w:highlight w:val="green"/>
        </w:rPr>
      </w:pPr>
    </w:p>
    <w:p w14:paraId="0BF554E6" w14:textId="4D4D6DE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Las direcciones electrónicas que las empresas licitadoras indiquen en el </w:t>
      </w:r>
      <w:proofErr w:type="spellStart"/>
      <w:r w:rsidRPr="003F4A89">
        <w:rPr>
          <w:rFonts w:cs="Arial"/>
        </w:rPr>
        <w:t>formulario</w:t>
      </w:r>
      <w:proofErr w:type="spellEnd"/>
      <w:r w:rsidRPr="003F4A89">
        <w:rPr>
          <w:rFonts w:cs="Arial"/>
        </w:rPr>
        <w:t xml:space="preserve"> de </w:t>
      </w:r>
      <w:proofErr w:type="spellStart"/>
      <w:r w:rsidRPr="003F4A89">
        <w:rPr>
          <w:rFonts w:cs="Arial"/>
          <w:color w:val="FF0000"/>
        </w:rPr>
        <w:t>inscricpió</w:t>
      </w:r>
      <w:proofErr w:type="spellEnd"/>
      <w:r w:rsidRPr="003F4A89">
        <w:rPr>
          <w:rFonts w:cs="Arial"/>
        </w:rPr>
        <w:t xml:space="preserve">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que </w:t>
      </w:r>
      <w:proofErr w:type="spellStart"/>
      <w:r w:rsidRPr="003F4A89">
        <w:rPr>
          <w:rFonts w:cs="Arial"/>
        </w:rPr>
        <w:t>serán</w:t>
      </w:r>
      <w:proofErr w:type="spellEnd"/>
      <w:r w:rsidRPr="003F4A89">
        <w:rPr>
          <w:rFonts w:cs="Arial"/>
        </w:rPr>
        <w:t xml:space="preserve"> las </w:t>
      </w:r>
      <w:proofErr w:type="spellStart"/>
      <w:r w:rsidRPr="003F4A89">
        <w:rPr>
          <w:rFonts w:cs="Arial"/>
          <w:color w:val="FF0000"/>
        </w:rPr>
        <w:t>empreades</w:t>
      </w:r>
      <w:proofErr w:type="spellEnd"/>
      <w:r w:rsidRPr="003F4A89">
        <w:rPr>
          <w:rFonts w:cs="Arial"/>
        </w:rPr>
        <w:t xml:space="preserve"> para enviar </w:t>
      </w:r>
      <w:proofErr w:type="spellStart"/>
      <w:r w:rsidRPr="003F4A89">
        <w:rPr>
          <w:rFonts w:cs="Arial"/>
        </w:rPr>
        <w:t>correos</w:t>
      </w:r>
      <w:proofErr w:type="spellEnd"/>
      <w:r w:rsidRPr="003F4A89">
        <w:rPr>
          <w:rFonts w:cs="Arial"/>
        </w:rPr>
        <w:t xml:space="preserve"> electrónicos relacionados con el uso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tienen</w:t>
      </w:r>
      <w:proofErr w:type="spellEnd"/>
      <w:r w:rsidRPr="003F4A89">
        <w:rPr>
          <w:rFonts w:cs="Arial"/>
        </w:rPr>
        <w:t xml:space="preserve"> que ser las mismas que las que designen en su </w:t>
      </w:r>
      <w:r w:rsidRPr="003F4A89">
        <w:rPr>
          <w:rFonts w:cs="Arial"/>
          <w:color w:val="FF0000"/>
        </w:rPr>
        <w:t>DEUC</w:t>
      </w:r>
      <w:r w:rsidRPr="003F4A89">
        <w:rPr>
          <w:rFonts w:cs="Arial"/>
        </w:rPr>
        <w:t xml:space="preserve"> o en la declaración responsable para recibir los avisos de notificaciones y </w:t>
      </w:r>
      <w:proofErr w:type="spellStart"/>
      <w:r w:rsidRPr="003F4A89">
        <w:rPr>
          <w:rFonts w:cs="Arial"/>
        </w:rPr>
        <w:t>comunicaciones</w:t>
      </w:r>
      <w:proofErr w:type="spellEnd"/>
      <w:r w:rsidRPr="003F4A89">
        <w:rPr>
          <w:rFonts w:cs="Arial"/>
        </w:rPr>
        <w:t xml:space="preserve"> </w:t>
      </w:r>
      <w:proofErr w:type="spellStart"/>
      <w:r w:rsidRPr="003F4A89">
        <w:rPr>
          <w:rFonts w:cs="Arial"/>
        </w:rPr>
        <w:t>mediante</w:t>
      </w:r>
      <w:proofErr w:type="spellEnd"/>
      <w:r w:rsidRPr="003F4A89">
        <w:rPr>
          <w:rFonts w:cs="Arial"/>
        </w:rPr>
        <w:t xml:space="preserve"> </w:t>
      </w:r>
      <w:proofErr w:type="spellStart"/>
      <w:r w:rsidRPr="003F4A89">
        <w:rPr>
          <w:rFonts w:cs="Arial"/>
          <w:color w:val="FF0000"/>
        </w:rPr>
        <w:t>l'e</w:t>
      </w:r>
      <w:proofErr w:type="spellEnd"/>
      <w:r w:rsidRPr="003F4A89">
        <w:rPr>
          <w:rFonts w:cs="Arial"/>
          <w:color w:val="FF0000"/>
        </w:rPr>
        <w:t>-NOTUM</w:t>
      </w:r>
      <w:r w:rsidRPr="003F4A89">
        <w:rPr>
          <w:rFonts w:cs="Arial"/>
        </w:rPr>
        <w:t xml:space="preserve">, de </w:t>
      </w:r>
      <w:proofErr w:type="spellStart"/>
      <w:r w:rsidRPr="003F4A89">
        <w:rPr>
          <w:rFonts w:cs="Arial"/>
        </w:rPr>
        <w:t>acuerdo</w:t>
      </w:r>
      <w:proofErr w:type="spellEnd"/>
      <w:r w:rsidRPr="003F4A89">
        <w:rPr>
          <w:rFonts w:cs="Arial"/>
        </w:rPr>
        <w:t xml:space="preserve"> con </w:t>
      </w:r>
      <w:r w:rsidRPr="003F4A89">
        <w:rPr>
          <w:rFonts w:cs="Arial"/>
          <w:b/>
        </w:rPr>
        <w:t>el apartado 11.10</w:t>
      </w:r>
      <w:r w:rsidRPr="003F4A89">
        <w:rPr>
          <w:rFonts w:cs="Arial"/>
        </w:rPr>
        <w:t xml:space="preserve"> de esta cláusula. </w:t>
      </w:r>
    </w:p>
    <w:p w14:paraId="5DC6C4FC" w14:textId="77777777" w:rsidR="00E60418" w:rsidRPr="003F4A89" w:rsidRDefault="00E60418" w:rsidP="00E60418">
      <w:pPr>
        <w:autoSpaceDE w:val="0"/>
        <w:autoSpaceDN w:val="0"/>
        <w:adjustRightInd w:val="0"/>
        <w:spacing w:after="0" w:line="240" w:lineRule="auto"/>
        <w:jc w:val="both"/>
        <w:rPr>
          <w:rFonts w:cs="Arial"/>
        </w:rPr>
      </w:pPr>
    </w:p>
    <w:p w14:paraId="2D7FD1B0" w14:textId="3888EF4B"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Las empresas licitadoras tienen que conservar el correo electrónico de activación de la oferta, dado que el enlace que se contiene en el mensaje de activación es el acceso exclusivo de que dispondrán para presentar sus ofertas 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w:t>
      </w:r>
    </w:p>
    <w:p w14:paraId="1B9C141F" w14:textId="77777777" w:rsidR="00E60418" w:rsidRPr="003F4A89" w:rsidRDefault="00E60418" w:rsidP="00E60418">
      <w:pPr>
        <w:autoSpaceDE w:val="0"/>
        <w:autoSpaceDN w:val="0"/>
        <w:adjustRightInd w:val="0"/>
        <w:spacing w:after="0" w:line="240" w:lineRule="auto"/>
        <w:jc w:val="both"/>
        <w:rPr>
          <w:rFonts w:cs="Arial"/>
        </w:rPr>
      </w:pPr>
    </w:p>
    <w:p w14:paraId="4DBCB22B"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Accediendo al espacio web de presentación de ofertas a través de este enlace enviado, las empresas licitadoras tendrán que preparar toda la documentación requerida y adjuntarla en formato electrónico en los sobres correspondientes. Las empresas licitadoras pueden preparar y enviar esta documentación de forma escalonada, antes de hacer la presentación de la oferta. </w:t>
      </w:r>
    </w:p>
    <w:p w14:paraId="5B0BEB58" w14:textId="77777777" w:rsidR="00E60418" w:rsidRPr="003F4A89" w:rsidRDefault="00E60418" w:rsidP="00E60418">
      <w:pPr>
        <w:autoSpaceDE w:val="0"/>
        <w:autoSpaceDN w:val="0"/>
        <w:adjustRightInd w:val="0"/>
        <w:spacing w:after="0" w:line="240" w:lineRule="auto"/>
        <w:jc w:val="both"/>
        <w:rPr>
          <w:rFonts w:cs="Arial"/>
        </w:rPr>
      </w:pPr>
    </w:p>
    <w:p w14:paraId="735072FF" w14:textId="4F96692D" w:rsidR="00E60418" w:rsidRPr="003F4A89" w:rsidRDefault="00E60418" w:rsidP="00E60418">
      <w:pPr>
        <w:autoSpaceDE w:val="0"/>
        <w:autoSpaceDN w:val="0"/>
        <w:adjustRightInd w:val="0"/>
        <w:spacing w:after="0" w:line="240" w:lineRule="auto"/>
        <w:jc w:val="both"/>
        <w:rPr>
          <w:rFonts w:cs="Arial"/>
        </w:rPr>
      </w:pPr>
      <w:r w:rsidRPr="003F4A89">
        <w:rPr>
          <w:rFonts w:cs="Arial"/>
        </w:rPr>
        <w:t>Para poder iniciar el envío de la documentación, la herramienta requerirá a las empresas licitadoras que introduzcan una palabra clave para cada sobre con documentación cifrada que forme parte de la licitación (</w:t>
      </w:r>
      <w:r w:rsidRPr="003F4A89">
        <w:rPr>
          <w:rFonts w:cs="Arial"/>
          <w:color w:val="008000"/>
        </w:rPr>
        <w:t>por</w:t>
      </w:r>
      <w:r w:rsidRPr="003F4A89">
        <w:rPr>
          <w:rFonts w:cs="Arial"/>
          <w:vanish/>
          <w:color w:val="008000"/>
        </w:rPr>
        <w:t>&lt;A[por|para]&gt;</w:t>
      </w:r>
      <w:r w:rsidRPr="003F4A89">
        <w:rPr>
          <w:rFonts w:cs="Arial"/>
        </w:rPr>
        <w:t xml:space="preserve"> el sobre A no se requiere palabra clave, dado que la documentación no está cifrada). Con esta palabra clave se cifrará, en el momento del envío de las ofertas, la documentación. Asimismo, el descifrado de los documentos de las ofertas se realiza mediante la misma palabra clave, la cual tienen que custodiar las empresas licitadoras. Hace falta tener en cuenta la importancia de custodiar correctamente esta o estas </w:t>
      </w:r>
      <w:r w:rsidRPr="003F4A89">
        <w:rPr>
          <w:rFonts w:cs="Arial"/>
          <w:color w:val="008000"/>
        </w:rPr>
        <w:t>claves</w:t>
      </w:r>
      <w:r w:rsidRPr="003F4A89">
        <w:rPr>
          <w:rFonts w:cs="Arial"/>
          <w:vanish/>
          <w:color w:val="008000"/>
        </w:rPr>
        <w:t>&lt;A[claves|llaves]&gt;</w:t>
      </w:r>
      <w:r w:rsidRPr="003F4A89">
        <w:rPr>
          <w:rFonts w:cs="Arial"/>
        </w:rPr>
        <w:t xml:space="preserve"> (pueden ser la misma </w:t>
      </w:r>
      <w:r w:rsidRPr="003F4A89">
        <w:rPr>
          <w:rFonts w:cs="Arial"/>
          <w:color w:val="008000"/>
        </w:rPr>
        <w:t>por</w:t>
      </w:r>
      <w:r w:rsidRPr="003F4A89">
        <w:rPr>
          <w:rFonts w:cs="Arial"/>
          <w:vanish/>
          <w:color w:val="008000"/>
        </w:rPr>
        <w:t>&lt;A[por|para]&gt;</w:t>
      </w:r>
      <w:r w:rsidRPr="003F4A89">
        <w:rPr>
          <w:rFonts w:cs="Arial"/>
        </w:rPr>
        <w:t xml:space="preserve"> todos los sobres o diferentes </w:t>
      </w:r>
      <w:r w:rsidRPr="003F4A89">
        <w:rPr>
          <w:rFonts w:cs="Arial"/>
          <w:color w:val="008000"/>
        </w:rPr>
        <w:t>para</w:t>
      </w:r>
      <w:r w:rsidRPr="003F4A89">
        <w:rPr>
          <w:rFonts w:cs="Arial"/>
          <w:vanish/>
          <w:color w:val="008000"/>
        </w:rPr>
        <w:t>&lt;A[para|por]&gt;</w:t>
      </w:r>
      <w:r w:rsidRPr="003F4A89">
        <w:rPr>
          <w:rFonts w:cs="Arial"/>
        </w:rPr>
        <w:t xml:space="preserve"> cada uno de ellos), ya que solo las empresas licitadoras la/las tienen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no guarda ni recuerda las contraseñas introducidas) y son imprescindibles para el descifrado de las ofertas y, por lo tanto, </w:t>
      </w:r>
      <w:r w:rsidRPr="003F4A89">
        <w:rPr>
          <w:rFonts w:cs="Arial"/>
          <w:color w:val="008000"/>
        </w:rPr>
        <w:t>por</w:t>
      </w:r>
      <w:r w:rsidRPr="003F4A89">
        <w:rPr>
          <w:rFonts w:cs="Arial"/>
          <w:vanish/>
          <w:color w:val="008000"/>
        </w:rPr>
        <w:t>&lt;A[por|para]&gt;</w:t>
      </w:r>
      <w:r w:rsidRPr="003F4A89">
        <w:rPr>
          <w:rFonts w:cs="Arial"/>
        </w:rPr>
        <w:t xml:space="preserve"> el acceso a su contenido.</w:t>
      </w:r>
    </w:p>
    <w:p w14:paraId="70588D48" w14:textId="77777777" w:rsidR="00E60418" w:rsidRPr="003F4A89" w:rsidRDefault="00E60418" w:rsidP="00E60418">
      <w:pPr>
        <w:autoSpaceDE w:val="0"/>
        <w:autoSpaceDN w:val="0"/>
        <w:adjustRightInd w:val="0"/>
        <w:spacing w:after="0" w:line="240" w:lineRule="auto"/>
        <w:jc w:val="both"/>
        <w:rPr>
          <w:rFonts w:cs="Arial"/>
        </w:rPr>
      </w:pPr>
    </w:p>
    <w:p w14:paraId="1030EBAF" w14:textId="18333E9C"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La Administración pedirá a las empresas licitadoras, mediante el correo electrónico señalado en el formulario de inscripción a la oferta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que </w:t>
      </w:r>
      <w:proofErr w:type="spellStart"/>
      <w:r w:rsidRPr="003F4A89">
        <w:rPr>
          <w:rFonts w:cs="Arial"/>
        </w:rPr>
        <w:t>accedan</w:t>
      </w:r>
      <w:proofErr w:type="spellEnd"/>
      <w:r w:rsidRPr="003F4A89">
        <w:rPr>
          <w:rFonts w:cs="Arial"/>
        </w:rPr>
        <w:t xml:space="preserve"> a la </w:t>
      </w:r>
      <w:proofErr w:type="spellStart"/>
      <w:r w:rsidRPr="003F4A89">
        <w:rPr>
          <w:rFonts w:cs="Arial"/>
        </w:rPr>
        <w:t>herramienta</w:t>
      </w:r>
      <w:proofErr w:type="spellEnd"/>
      <w:r w:rsidRPr="003F4A89">
        <w:rPr>
          <w:rFonts w:cs="Arial"/>
        </w:rPr>
        <w:t xml:space="preserve"> web de </w:t>
      </w:r>
      <w:r w:rsidR="00A74337">
        <w:rPr>
          <w:rFonts w:cs="Arial"/>
        </w:rPr>
        <w:t>Sobre</w:t>
      </w:r>
      <w:r w:rsidRPr="003F4A89">
        <w:rPr>
          <w:rFonts w:cs="Arial"/>
        </w:rPr>
        <w:t xml:space="preserve"> Digital para </w:t>
      </w:r>
      <w:proofErr w:type="spellStart"/>
      <w:r w:rsidRPr="003F4A89">
        <w:rPr>
          <w:rFonts w:cs="Arial"/>
        </w:rPr>
        <w:t>introducir</w:t>
      </w:r>
      <w:proofErr w:type="spellEnd"/>
      <w:r w:rsidRPr="003F4A89">
        <w:rPr>
          <w:rFonts w:cs="Arial"/>
        </w:rPr>
        <w:t xml:space="preserve"> sus palabras clave en el momento que corresponda. </w:t>
      </w:r>
    </w:p>
    <w:p w14:paraId="3FCE5B0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Cuando las empresas licitadoras introduzcan las palabras clave se iniciará el proceso de descifrado de la documentación, que se encontrará guardada en un </w:t>
      </w:r>
      <w:proofErr w:type="spellStart"/>
      <w:r w:rsidRPr="003F4A89">
        <w:rPr>
          <w:rFonts w:cs="Arial"/>
        </w:rPr>
        <w:t>espacio</w:t>
      </w:r>
      <w:proofErr w:type="spellEnd"/>
      <w:r w:rsidRPr="003F4A89">
        <w:rPr>
          <w:rFonts w:cs="Arial"/>
        </w:rPr>
        <w:t xml:space="preserve"> virtual </w:t>
      </w:r>
      <w:proofErr w:type="spellStart"/>
      <w:r w:rsidRPr="003F4A89">
        <w:rPr>
          <w:rFonts w:cs="Arial"/>
          <w:color w:val="FF0000"/>
        </w:rPr>
        <w:t>securitzat</w:t>
      </w:r>
      <w:proofErr w:type="spellEnd"/>
      <w:r w:rsidRPr="003F4A89">
        <w:rPr>
          <w:rStyle w:val="Refernciadenotaapeudepgina"/>
          <w:rFonts w:cs="Arial"/>
        </w:rPr>
        <w:footnoteReference w:id="2"/>
      </w:r>
      <w:r w:rsidRPr="003F4A89">
        <w:rPr>
          <w:rFonts w:cs="Arial"/>
        </w:rPr>
        <w:t xml:space="preserve"> con que </w:t>
      </w:r>
      <w:proofErr w:type="spellStart"/>
      <w:r w:rsidRPr="003F4A89">
        <w:rPr>
          <w:rFonts w:cs="Arial"/>
        </w:rPr>
        <w:t>garantiza</w:t>
      </w:r>
      <w:proofErr w:type="spellEnd"/>
      <w:r w:rsidRPr="003F4A89">
        <w:rPr>
          <w:rFonts w:cs="Arial"/>
        </w:rPr>
        <w:t xml:space="preserve"> la inaccesibilidad a la documentación antes, en su caso, de la constitución de la Mesa y del acto de </w:t>
      </w:r>
      <w:r w:rsidRPr="003F4A89">
        <w:rPr>
          <w:rFonts w:cs="Arial"/>
          <w:color w:val="008000"/>
        </w:rPr>
        <w:t>apertura</w:t>
      </w:r>
      <w:r w:rsidRPr="003F4A89">
        <w:rPr>
          <w:rFonts w:cs="Arial"/>
          <w:vanish/>
          <w:color w:val="008000"/>
        </w:rPr>
        <w:t>&lt;A[apertura|abertura]&gt;</w:t>
      </w:r>
      <w:r w:rsidRPr="003F4A89">
        <w:rPr>
          <w:rFonts w:cs="Arial"/>
        </w:rPr>
        <w:t xml:space="preserve"> de los sobres, en la fecha y la hora establecidas.</w:t>
      </w:r>
    </w:p>
    <w:p w14:paraId="6A874687" w14:textId="77777777" w:rsidR="00E60418" w:rsidRPr="003F4A89" w:rsidRDefault="00E60418" w:rsidP="00E60418">
      <w:pPr>
        <w:autoSpaceDE w:val="0"/>
        <w:autoSpaceDN w:val="0"/>
        <w:adjustRightInd w:val="0"/>
        <w:spacing w:after="0" w:line="240" w:lineRule="auto"/>
        <w:jc w:val="both"/>
        <w:rPr>
          <w:rFonts w:cs="Arial"/>
        </w:rPr>
      </w:pPr>
    </w:p>
    <w:p w14:paraId="62A99636"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Se podrá pedir a las empresas licitadoras que introduzcan la palabra clave 24 horas después de finalizado el plazo de presentación de ofertas y, en todo caso, lo tienen que introducir dentro del plazo establecido antes de la </w:t>
      </w:r>
      <w:r w:rsidRPr="003F4A89">
        <w:rPr>
          <w:rFonts w:cs="Arial"/>
          <w:color w:val="008000"/>
        </w:rPr>
        <w:t>apertura</w:t>
      </w:r>
      <w:r w:rsidRPr="003F4A89">
        <w:rPr>
          <w:rFonts w:cs="Arial"/>
          <w:vanish/>
          <w:color w:val="008000"/>
        </w:rPr>
        <w:t>&lt;A[apertura|abertura]&gt;</w:t>
      </w:r>
      <w:r w:rsidRPr="003F4A89">
        <w:rPr>
          <w:rFonts w:cs="Arial"/>
        </w:rPr>
        <w:t xml:space="preserve"> del primero sobre cifrado. </w:t>
      </w:r>
    </w:p>
    <w:p w14:paraId="1EF48869" w14:textId="77777777" w:rsidR="00E60418" w:rsidRPr="003F4A89" w:rsidRDefault="00E60418" w:rsidP="00E60418">
      <w:pPr>
        <w:autoSpaceDE w:val="0"/>
        <w:autoSpaceDN w:val="0"/>
        <w:adjustRightInd w:val="0"/>
        <w:spacing w:after="0" w:line="240" w:lineRule="auto"/>
        <w:jc w:val="both"/>
        <w:rPr>
          <w:rFonts w:cs="Arial"/>
        </w:rPr>
      </w:pPr>
    </w:p>
    <w:p w14:paraId="2621E21D" w14:textId="140E0159"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caso que alguna empresa licitadora no introduzca la palabra clave, no se podrá acceder al contenido del sobre cifrado. Así, dado que la presentación de ofertas 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se basa en el </w:t>
      </w:r>
      <w:r w:rsidRPr="003F4A89">
        <w:rPr>
          <w:rFonts w:cs="Arial"/>
          <w:color w:val="008000"/>
        </w:rPr>
        <w:t>ciframiento</w:t>
      </w:r>
      <w:r w:rsidRPr="003F4A89">
        <w:rPr>
          <w:rFonts w:cs="Arial"/>
          <w:vanish/>
          <w:color w:val="008000"/>
        </w:rPr>
        <w:t>&lt;A[ciframiento|encriptación]&gt;</w:t>
      </w:r>
      <w:r w:rsidRPr="003F4A89">
        <w:rPr>
          <w:rFonts w:cs="Arial"/>
        </w:rPr>
        <w:t xml:space="preserve"> de la documentación y requiere necesariamente la introducción por parte de las empresas licitadoras de </w:t>
      </w:r>
      <w:r w:rsidRPr="003F4A89">
        <w:rPr>
          <w:rFonts w:cs="Arial"/>
          <w:color w:val="FF0000"/>
        </w:rPr>
        <w:t>la/les paraula/es</w:t>
      </w:r>
      <w:r w:rsidRPr="003F4A89">
        <w:rPr>
          <w:rFonts w:cs="Arial"/>
        </w:rPr>
        <w:t xml:space="preserve"> </w:t>
      </w:r>
      <w:r w:rsidRPr="003F4A89">
        <w:rPr>
          <w:rFonts w:cs="Arial"/>
          <w:color w:val="008000"/>
        </w:rPr>
        <w:t>clave</w:t>
      </w:r>
      <w:r w:rsidRPr="003F4A89">
        <w:rPr>
          <w:rFonts w:cs="Arial"/>
          <w:vanish/>
          <w:color w:val="008000"/>
        </w:rPr>
        <w:t>&lt;A[clave|clavo|llave]&gt;</w:t>
      </w:r>
      <w:r w:rsidRPr="003F4A89">
        <w:rPr>
          <w:rFonts w:cs="Arial"/>
        </w:rPr>
        <w:t xml:space="preserve">, que solo ellas </w:t>
      </w:r>
      <w:r w:rsidRPr="003F4A89">
        <w:rPr>
          <w:rFonts w:cs="Arial"/>
        </w:rPr>
        <w:lastRenderedPageBreak/>
        <w:t xml:space="preserve">custodiaban durante todo el proceso, para poder acceder al contenido cifrado de los sobres, no se podrá efectuar la valoración de la documentación de su oferta que no se </w:t>
      </w:r>
      <w:proofErr w:type="spellStart"/>
      <w:r w:rsidRPr="003F4A89">
        <w:rPr>
          <w:rFonts w:cs="Arial"/>
        </w:rPr>
        <w:t>pueda</w:t>
      </w:r>
      <w:proofErr w:type="spellEnd"/>
      <w:r w:rsidRPr="003F4A89">
        <w:rPr>
          <w:rFonts w:cs="Arial"/>
        </w:rPr>
        <w:t xml:space="preserve"> </w:t>
      </w:r>
      <w:proofErr w:type="spellStart"/>
      <w:r w:rsidRPr="003F4A89">
        <w:rPr>
          <w:rFonts w:cs="Arial"/>
          <w:color w:val="FF0000"/>
        </w:rPr>
        <w:t>dexifrar</w:t>
      </w:r>
      <w:proofErr w:type="spellEnd"/>
      <w:r w:rsidRPr="003F4A89">
        <w:rPr>
          <w:rFonts w:cs="Arial"/>
        </w:rPr>
        <w:t xml:space="preserve"> por no </w:t>
      </w:r>
      <w:proofErr w:type="spellStart"/>
      <w:r w:rsidRPr="003F4A89">
        <w:rPr>
          <w:rFonts w:cs="Arial"/>
        </w:rPr>
        <w:t>haber</w:t>
      </w:r>
      <w:proofErr w:type="spellEnd"/>
      <w:r w:rsidRPr="003F4A89">
        <w:rPr>
          <w:rFonts w:cs="Arial"/>
        </w:rPr>
        <w:t xml:space="preserve"> introducido la empresa la palabra clave.</w:t>
      </w:r>
    </w:p>
    <w:p w14:paraId="7CEC2E53" w14:textId="77777777" w:rsidR="00E60418" w:rsidRPr="003F4A89" w:rsidRDefault="00E60418" w:rsidP="00E60418">
      <w:pPr>
        <w:autoSpaceDE w:val="0"/>
        <w:autoSpaceDN w:val="0"/>
        <w:adjustRightInd w:val="0"/>
        <w:spacing w:after="0" w:line="240" w:lineRule="auto"/>
        <w:jc w:val="both"/>
        <w:rPr>
          <w:rFonts w:cs="Arial"/>
        </w:rPr>
      </w:pPr>
    </w:p>
    <w:p w14:paraId="0BBA246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Una vez agasajada toda la documentación de la oferta y adjuntados los documentos que la conforman, se hará la presentación propiamente dicha de la oferta. A partir del momento en que la oferta se haya presentado, ya no se podrá modificar la documentación enviada. </w:t>
      </w:r>
    </w:p>
    <w:p w14:paraId="7F13862A" w14:textId="77777777" w:rsidR="00E60418" w:rsidRPr="003F4A89" w:rsidRDefault="00E60418" w:rsidP="00E60418">
      <w:pPr>
        <w:autoSpaceDE w:val="0"/>
        <w:autoSpaceDN w:val="0"/>
        <w:adjustRightInd w:val="0"/>
        <w:spacing w:after="0" w:line="240" w:lineRule="auto"/>
        <w:jc w:val="both"/>
        <w:rPr>
          <w:rFonts w:cs="Arial"/>
        </w:rPr>
      </w:pPr>
    </w:p>
    <w:p w14:paraId="2B0EF80A" w14:textId="277070D4"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En caso de fallida técnica que imposibilite el uso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el </w:t>
      </w:r>
      <w:proofErr w:type="spellStart"/>
      <w:r w:rsidRPr="003F4A89">
        <w:rPr>
          <w:rFonts w:cs="Arial"/>
        </w:rPr>
        <w:t>último</w:t>
      </w:r>
      <w:proofErr w:type="spellEnd"/>
      <w:r w:rsidRPr="003F4A89">
        <w:rPr>
          <w:rFonts w:cs="Arial"/>
        </w:rPr>
        <w:t xml:space="preserve"> día de presentación de las proposiciones, el órgano de contratación ampliará el plazo de presentación de las mismas el tiempo que se considere imprescindible, modificando el plazo de presentación de ofertas; publicando en la Plataforma de Servicios de Contratación Pública la enmienda correspondiente; y, adicionalmente, comunicando el cambio de fecha a todas las empresas que hubieran activado oferta.</w:t>
      </w:r>
    </w:p>
    <w:p w14:paraId="784E57FE" w14:textId="77777777" w:rsidR="00E60418" w:rsidRPr="003F4A89" w:rsidRDefault="00E60418" w:rsidP="00E60418">
      <w:pPr>
        <w:autoSpaceDE w:val="0"/>
        <w:autoSpaceDN w:val="0"/>
        <w:adjustRightInd w:val="0"/>
        <w:spacing w:after="0" w:line="240" w:lineRule="auto"/>
        <w:jc w:val="both"/>
        <w:rPr>
          <w:rFonts w:cs="Arial"/>
        </w:rPr>
      </w:pPr>
    </w:p>
    <w:p w14:paraId="7092AC99" w14:textId="200364F2" w:rsidR="00E60418" w:rsidRPr="001C2D0A" w:rsidRDefault="00E60418" w:rsidP="00E60418">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rPr>
        <w:t xml:space="preserve">Podéis encontrar material de </w:t>
      </w:r>
      <w:r w:rsidRPr="003F4A89">
        <w:rPr>
          <w:rFonts w:cs="Arial"/>
          <w:snapToGrid w:val="0"/>
          <w:color w:val="008000"/>
        </w:rPr>
        <w:t>apoyo</w:t>
      </w:r>
      <w:r w:rsidRPr="003F4A89">
        <w:rPr>
          <w:rFonts w:cs="Arial"/>
          <w:snapToGrid w:val="0"/>
          <w:vanish/>
          <w:color w:val="008000"/>
        </w:rPr>
        <w:t>&lt;A[apoyo|soporte]&gt;</w:t>
      </w:r>
      <w:r w:rsidRPr="003F4A89">
        <w:rPr>
          <w:rFonts w:cs="Arial"/>
          <w:snapToGrid w:val="0"/>
        </w:rPr>
        <w:t xml:space="preserve"> sobre cómo preparar una oferta mediante la </w:t>
      </w:r>
      <w:proofErr w:type="spellStart"/>
      <w:r w:rsidRPr="003F4A89">
        <w:rPr>
          <w:rFonts w:cs="Arial"/>
          <w:snapToGrid w:val="0"/>
        </w:rPr>
        <w:t>herramienta</w:t>
      </w:r>
      <w:proofErr w:type="spellEnd"/>
      <w:r w:rsidRPr="003F4A89">
        <w:rPr>
          <w:rFonts w:cs="Arial"/>
          <w:snapToGrid w:val="0"/>
        </w:rPr>
        <w:t xml:space="preserve"> de </w:t>
      </w:r>
      <w:r w:rsidR="00A74337">
        <w:rPr>
          <w:rFonts w:cs="Arial"/>
          <w:snapToGrid w:val="0"/>
        </w:rPr>
        <w:t>Sobre</w:t>
      </w:r>
      <w:r w:rsidRPr="003F4A89">
        <w:rPr>
          <w:rFonts w:cs="Arial"/>
          <w:snapToGrid w:val="0"/>
        </w:rPr>
        <w:t xml:space="preserve"> digital </w:t>
      </w:r>
      <w:r w:rsidRPr="003F4A89">
        <w:rPr>
          <w:rFonts w:cs="Arial"/>
        </w:rPr>
        <w:t>en el apartado de “Licitación electrónica” de la Plataforma de Servicios de Contratación P</w:t>
      </w:r>
      <w:r>
        <w:rPr>
          <w:rFonts w:cs="Arial"/>
        </w:rPr>
        <w:t xml:space="preserve">ública, a la dirección web siguiente: </w:t>
      </w:r>
      <w:hyperlink r:id="rId14" w:history="1">
        <w:r w:rsidRPr="003F4A89">
          <w:rPr>
            <w:rStyle w:val="Enlla"/>
            <w:rFonts w:cs="Arial"/>
          </w:rPr>
          <w:t>https://contractaciopublica.cat/ca/manuals/usuari</w:t>
        </w:r>
      </w:hyperlink>
    </w:p>
    <w:p w14:paraId="45F45734"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p>
    <w:p w14:paraId="49C235D7"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b/>
          <w:snapToGrid w:val="0"/>
        </w:rPr>
        <w:t>11.3</w:t>
      </w:r>
      <w:r w:rsidRPr="003F4A89">
        <w:rPr>
          <w:rFonts w:cs="Arial"/>
          <w:snapToGrid w:val="0"/>
        </w:rPr>
        <w:t xml:space="preserve"> De acuerdo con el que dispone el apartado </w:t>
      </w:r>
      <w:r w:rsidRPr="003F4A89">
        <w:rPr>
          <w:rFonts w:cs="Arial"/>
          <w:snapToGrid w:val="0"/>
          <w:color w:val="FF0000"/>
        </w:rPr>
        <w:t>1.</w:t>
      </w:r>
      <w:r w:rsidRPr="003F4A89">
        <w:rPr>
          <w:rFonts w:cs="Arial"/>
          <w:i/>
          <w:snapToGrid w:val="0"/>
          <w:color w:val="FF0000"/>
        </w:rPr>
        <w:t>h</w:t>
      </w:r>
      <w:r w:rsidRPr="003F4A89">
        <w:rPr>
          <w:rFonts w:cs="Arial"/>
          <w:snapToGrid w:val="0"/>
        </w:rPr>
        <w:t xml:space="preserve"> de la Disposición adicional decimosexta de la </w:t>
      </w:r>
      <w:r w:rsidRPr="003F4A89">
        <w:rPr>
          <w:rFonts w:cs="Arial"/>
          <w:snapToGrid w:val="0"/>
          <w:color w:val="FF0000"/>
        </w:rPr>
        <w:t>LCSP</w:t>
      </w:r>
      <w:r w:rsidRPr="003F4A89">
        <w:rPr>
          <w:rFonts w:cs="Arial"/>
          <w:snapToGrid w:val="0"/>
        </w:rPr>
        <w:t xml:space="preserve">, el envío de las ofertas mediante la herramienta de sobre </w:t>
      </w:r>
      <w:r w:rsidRPr="003F4A89">
        <w:rPr>
          <w:rFonts w:cs="Arial"/>
          <w:snapToGrid w:val="0"/>
          <w:color w:val="FF0000"/>
        </w:rPr>
        <w:t>Digital</w:t>
      </w:r>
      <w:r w:rsidRPr="003F4A89">
        <w:rPr>
          <w:rFonts w:cs="Arial"/>
          <w:snapToGrid w:val="0"/>
        </w:rPr>
        <w:t xml:space="preserve"> se</w:t>
      </w:r>
      <w:r w:rsidRPr="003F4A89">
        <w:rPr>
          <w:rFonts w:cs="Arial"/>
        </w:rPr>
        <w:t xml:space="preserve"> podrá hacer en dos fases, transmitiendo primero la huella electrónica de la documentación de la oferta, dentro del plazo de presentación de ofertas, con la recepción de la cual se considerará efectuada su presentación a todos los efectos, y después haciendo el envío de la documentación de la oferta propiamente dicha, en un plazo máximo de 24 horas. En caso de no efectuarse esta segunda remisión en el plazo de 24 horas, se considerará que la oferta ha sido retirada. </w:t>
      </w:r>
    </w:p>
    <w:p w14:paraId="3A984BA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F9C0C21" w14:textId="77777777" w:rsidR="00E60418"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Si se hace uso de esta posibilidad, hace falta tener en cuenta que la documentación enviada en esta segunda fase tiene que coincidir totalmente con aquella respecto de la que se ha enviado la huella digital previamente, de manera que no se </w:t>
      </w:r>
      <w:proofErr w:type="spellStart"/>
      <w:r w:rsidRPr="003F4A89">
        <w:rPr>
          <w:rFonts w:cs="Arial"/>
        </w:rPr>
        <w:t>puede</w:t>
      </w:r>
      <w:proofErr w:type="spellEnd"/>
      <w:r w:rsidRPr="003F4A89">
        <w:rPr>
          <w:rFonts w:cs="Arial"/>
        </w:rPr>
        <w:t xml:space="preserve"> </w:t>
      </w:r>
      <w:proofErr w:type="spellStart"/>
      <w:r w:rsidRPr="003F4A89">
        <w:rPr>
          <w:rFonts w:cs="Arial"/>
          <w:color w:val="FF0000"/>
        </w:rPr>
        <w:t>produïr</w:t>
      </w:r>
      <w:proofErr w:type="spellEnd"/>
      <w:r w:rsidRPr="003F4A89">
        <w:rPr>
          <w:rFonts w:cs="Arial"/>
        </w:rPr>
        <w:t xml:space="preserve"> </w:t>
      </w:r>
      <w:proofErr w:type="spellStart"/>
      <w:r w:rsidRPr="003F4A89">
        <w:rPr>
          <w:rFonts w:cs="Arial"/>
        </w:rPr>
        <w:t>cabe</w:t>
      </w:r>
      <w:proofErr w:type="spellEnd"/>
      <w:r w:rsidRPr="003F4A89">
        <w:rPr>
          <w:rFonts w:cs="Arial"/>
        </w:rPr>
        <w:t xml:space="preserve"> </w:t>
      </w:r>
      <w:proofErr w:type="spellStart"/>
      <w:r w:rsidRPr="003F4A89">
        <w:rPr>
          <w:rFonts w:cs="Arial"/>
        </w:rPr>
        <w:t>modificación</w:t>
      </w:r>
      <w:proofErr w:type="spellEnd"/>
      <w:r w:rsidRPr="003F4A89">
        <w:rPr>
          <w:rFonts w:cs="Arial"/>
        </w:rPr>
        <w:t xml:space="preserve"> de los ficheros electrónicos que configuran la documentación de la oferta. En este sentido, hay que señalar la importancia de no manipular estos archivos (ni, por ejemplo, hacer copias, aunque sean de contenido idéntico) con el fin de no variar la </w:t>
      </w:r>
      <w:proofErr w:type="spellStart"/>
      <w:r w:rsidRPr="003F4A89">
        <w:rPr>
          <w:rFonts w:cs="Arial"/>
          <w:color w:val="FF0000"/>
        </w:rPr>
        <w:t>emprempta</w:t>
      </w:r>
      <w:proofErr w:type="spellEnd"/>
      <w:r w:rsidRPr="003F4A89">
        <w:rPr>
          <w:rFonts w:cs="Arial"/>
        </w:rPr>
        <w:t xml:space="preserve"> </w:t>
      </w:r>
      <w:proofErr w:type="spellStart"/>
      <w:r w:rsidRPr="003F4A89">
        <w:rPr>
          <w:rFonts w:cs="Arial"/>
        </w:rPr>
        <w:t>electrónica</w:t>
      </w:r>
      <w:proofErr w:type="spellEnd"/>
      <w:r w:rsidRPr="003F4A89">
        <w:rPr>
          <w:rFonts w:cs="Arial"/>
        </w:rPr>
        <w:t xml:space="preserve">, que es la que se comprobará para asegurar la coincidencia de documentos en las </w:t>
      </w:r>
      <w:r>
        <w:rPr>
          <w:rFonts w:cs="Arial"/>
        </w:rPr>
        <w:t>ofertas enviadas en dos fases.</w:t>
      </w:r>
    </w:p>
    <w:p w14:paraId="208A377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717F86A8"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rPr>
        <w:t>Las proposiciones presentadas fuera de plazo no serán admitidas bajo ningún concepto.</w:t>
      </w:r>
    </w:p>
    <w:p w14:paraId="445DC97A"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b/>
          <w:snapToGrid w:val="0"/>
        </w:rPr>
      </w:pPr>
    </w:p>
    <w:p w14:paraId="5D071D44"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b/>
          <w:snapToGrid w:val="0"/>
        </w:rPr>
        <w:t>11.4</w:t>
      </w:r>
      <w:r w:rsidRPr="003F4A89">
        <w:rPr>
          <w:rFonts w:cs="Arial"/>
          <w:snapToGrid w:val="0"/>
        </w:rPr>
        <w:t xml:space="preserve"> </w:t>
      </w:r>
      <w:r w:rsidRPr="003F4A89">
        <w:rPr>
          <w:rFonts w:cs="Arial"/>
        </w:rPr>
        <w:t xml:space="preserve">Las ofertas presentadas tienen que estar libres de virus informáticos y de cualquier tipo de programa o código nocivo, ya que en ningún caso se pueden abrir los documentos afectados por un virus con las herramientas corporativas de la </w:t>
      </w:r>
      <w:r w:rsidRPr="003F4A89">
        <w:rPr>
          <w:rFonts w:cs="Arial"/>
          <w:color w:val="FF0000"/>
        </w:rPr>
        <w:t>Generalitat de Catalunya</w:t>
      </w:r>
      <w:r w:rsidRPr="003F4A89">
        <w:rPr>
          <w:rFonts w:cs="Arial"/>
        </w:rPr>
        <w:t xml:space="preserve">. Así, es obligación de las empresas contratistas pasar los documentos </w:t>
      </w:r>
      <w:r w:rsidRPr="003F4A89">
        <w:rPr>
          <w:rFonts w:cs="Arial"/>
          <w:color w:val="008000"/>
        </w:rPr>
        <w:t>por</w:t>
      </w:r>
      <w:r w:rsidRPr="003F4A89">
        <w:rPr>
          <w:rFonts w:cs="Arial"/>
          <w:vanish/>
          <w:color w:val="008000"/>
        </w:rPr>
        <w:t>&lt;A[por|para]&gt;</w:t>
      </w:r>
      <w:r w:rsidRPr="003F4A89">
        <w:rPr>
          <w:rFonts w:cs="Arial"/>
        </w:rPr>
        <w:t xml:space="preserve"> un antivirus y, en caso de llegar documentos de sus ofertas con virus, será responsabilidad de ellas que la Administración no pueda acceder al contenido de estos. </w:t>
      </w:r>
    </w:p>
    <w:p w14:paraId="74FAB2A2"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p>
    <w:p w14:paraId="50A3F77F"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rPr>
      </w:pPr>
      <w:r w:rsidRPr="003F4A89">
        <w:rPr>
          <w:rFonts w:cs="Arial"/>
        </w:rPr>
        <w:t>En caso de que algún documento presentado por las empresas licitadoras esté estropeado, en blanco o sea ilegible o esté afectado por algún virus informático, la Mesa de contratación valorará, en función de cuál sea la documentación afectada, las consecuencias jurídicas respecto de la participación de esta empresa en el procedimiento, que se tengan que derivar de la imposibilidad de acceder al contenido de alguno de los documentos de la oferta. En caso de tratarse de documentos imprescindibles para conocer o valorar la oferta, la mesa podrá acordar la exclusión de la empresa.</w:t>
      </w:r>
    </w:p>
    <w:p w14:paraId="3D5AACB6"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r w:rsidRPr="003F4A89">
        <w:rPr>
          <w:rFonts w:cs="Arial"/>
          <w:i/>
        </w:rPr>
        <w:lastRenderedPageBreak/>
        <w:t xml:space="preserve"> </w:t>
      </w:r>
    </w:p>
    <w:p w14:paraId="5AA09955" w14:textId="2C247361"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snapToGrid w:val="0"/>
        </w:rPr>
        <w:t xml:space="preserve">Las empresas licitadoras podrán presentar una copia de seguridad de los documentos electrónicos presentados en </w:t>
      </w:r>
      <w:r w:rsidRPr="003F4A89">
        <w:rPr>
          <w:rFonts w:cs="Arial"/>
          <w:snapToGrid w:val="0"/>
          <w:color w:val="008000"/>
        </w:rPr>
        <w:t>apoyo</w:t>
      </w:r>
      <w:r w:rsidRPr="003F4A89">
        <w:rPr>
          <w:rFonts w:cs="Arial"/>
          <w:snapToGrid w:val="0"/>
          <w:vanish/>
          <w:color w:val="008000"/>
        </w:rPr>
        <w:t>&lt;A[apoyo|soporte]&gt;</w:t>
      </w:r>
      <w:r w:rsidRPr="003F4A89">
        <w:rPr>
          <w:rFonts w:cs="Arial"/>
          <w:snapToGrid w:val="0"/>
        </w:rPr>
        <w:t xml:space="preserve"> físico electrónico, que será solicitada a las empresas licitadoras en caso de necesidad, con el fin de poder acceder al contenido de los documentos en caso de que estén estropeados. En este sentido, hay que recordar </w:t>
      </w:r>
      <w:r w:rsidRPr="003F4A89">
        <w:rPr>
          <w:rFonts w:cs="Arial"/>
        </w:rPr>
        <w:t xml:space="preserve">la importancia de no manipular estos archivos con el fin de no variar la </w:t>
      </w:r>
      <w:proofErr w:type="spellStart"/>
      <w:r w:rsidRPr="003F4A89">
        <w:rPr>
          <w:rFonts w:cs="Arial"/>
          <w:color w:val="FF0000"/>
        </w:rPr>
        <w:t>emprempta</w:t>
      </w:r>
      <w:proofErr w:type="spellEnd"/>
      <w:r w:rsidRPr="003F4A89">
        <w:rPr>
          <w:rFonts w:cs="Arial"/>
        </w:rPr>
        <w:t xml:space="preserve"> </w:t>
      </w:r>
      <w:proofErr w:type="spellStart"/>
      <w:r w:rsidRPr="003F4A89">
        <w:rPr>
          <w:rFonts w:cs="Arial"/>
        </w:rPr>
        <w:t>electrónica</w:t>
      </w:r>
      <w:proofErr w:type="spellEnd"/>
      <w:r w:rsidRPr="003F4A89">
        <w:rPr>
          <w:rFonts w:cs="Arial"/>
        </w:rPr>
        <w:t xml:space="preserve">, que es la que se comprobará para asegurar la coincidencia de los documentos de la copia de seguridad, </w:t>
      </w:r>
      <w:r w:rsidRPr="003F4A89">
        <w:rPr>
          <w:rFonts w:cs="Arial"/>
          <w:snapToGrid w:val="0"/>
        </w:rPr>
        <w:t xml:space="preserve">enviados en </w:t>
      </w:r>
      <w:r w:rsidRPr="003F4A89">
        <w:rPr>
          <w:rFonts w:cs="Arial"/>
          <w:snapToGrid w:val="0"/>
          <w:color w:val="008000"/>
        </w:rPr>
        <w:t>apoyo</w:t>
      </w:r>
      <w:r w:rsidRPr="003F4A89">
        <w:rPr>
          <w:rFonts w:cs="Arial"/>
          <w:snapToGrid w:val="0"/>
          <w:vanish/>
          <w:color w:val="008000"/>
        </w:rPr>
        <w:t>&lt;A[apoyo|soporte]&gt;</w:t>
      </w:r>
      <w:r w:rsidRPr="003F4A89">
        <w:rPr>
          <w:rFonts w:cs="Arial"/>
          <w:snapToGrid w:val="0"/>
        </w:rPr>
        <w:t xml:space="preserve"> físico electrónico, </w:t>
      </w:r>
      <w:r w:rsidRPr="003F4A89">
        <w:rPr>
          <w:rFonts w:cs="Arial"/>
        </w:rPr>
        <w:t xml:space="preserve">y de los enviados en la oferta, 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Asimismo, hace falta tener en cuenta que esta copia no podrá ser utilizada en el caso de haber enviado documentos con virus 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vista la imposibilidad técnica en estos casos de poder hacer la </w:t>
      </w:r>
      <w:proofErr w:type="spellStart"/>
      <w:r w:rsidRPr="003F4A89">
        <w:rPr>
          <w:rFonts w:cs="Arial"/>
        </w:rPr>
        <w:t>comparación</w:t>
      </w:r>
      <w:proofErr w:type="spellEnd"/>
      <w:r w:rsidRPr="003F4A89">
        <w:rPr>
          <w:rFonts w:cs="Arial"/>
        </w:rPr>
        <w:t xml:space="preserve"> de las </w:t>
      </w:r>
      <w:proofErr w:type="spellStart"/>
      <w:r w:rsidRPr="003F4A89">
        <w:rPr>
          <w:rFonts w:cs="Arial"/>
          <w:color w:val="FF0000"/>
        </w:rPr>
        <w:t>empremptes</w:t>
      </w:r>
      <w:proofErr w:type="spellEnd"/>
      <w:r w:rsidRPr="003F4A89">
        <w:rPr>
          <w:rFonts w:cs="Arial"/>
        </w:rPr>
        <w:t xml:space="preserve"> </w:t>
      </w:r>
      <w:proofErr w:type="spellStart"/>
      <w:r w:rsidRPr="003F4A89">
        <w:rPr>
          <w:rFonts w:cs="Arial"/>
        </w:rPr>
        <w:t>electrónicas</w:t>
      </w:r>
      <w:proofErr w:type="spellEnd"/>
      <w:r w:rsidRPr="003F4A89">
        <w:rPr>
          <w:rFonts w:cs="Arial"/>
        </w:rPr>
        <w:t xml:space="preserve"> y, por lo tanto, poder garantizar la no modificación de las ofertas una vez finalizado el plazo de presentación.</w:t>
      </w:r>
    </w:p>
    <w:p w14:paraId="5E273C33"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223D6711"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Las empresas licitadoras pueden presentar, en </w:t>
      </w:r>
      <w:r w:rsidRPr="003F4A89">
        <w:rPr>
          <w:rFonts w:cs="Arial"/>
          <w:color w:val="008000"/>
        </w:rPr>
        <w:t>apoyo</w:t>
      </w:r>
      <w:r w:rsidRPr="003F4A89">
        <w:rPr>
          <w:rFonts w:cs="Arial"/>
          <w:vanish/>
          <w:color w:val="008000"/>
        </w:rPr>
        <w:t>&lt;A[apoyo|soporte]&gt;</w:t>
      </w:r>
      <w:r w:rsidRPr="003F4A89">
        <w:rPr>
          <w:rFonts w:cs="Arial"/>
        </w:rPr>
        <w:t xml:space="preserve"> físico electrónico, una copia de seguridad de los documentos electrónicos presentados.</w:t>
      </w:r>
    </w:p>
    <w:p w14:paraId="28A7B84A" w14:textId="77777777" w:rsidR="00E60418" w:rsidRPr="003F4A89" w:rsidRDefault="00E60418" w:rsidP="00E60418">
      <w:pPr>
        <w:tabs>
          <w:tab w:val="left" w:pos="0"/>
          <w:tab w:val="left" w:pos="680"/>
          <w:tab w:val="left" w:pos="1473"/>
          <w:tab w:val="left" w:pos="4320"/>
        </w:tabs>
        <w:spacing w:after="0" w:line="240" w:lineRule="auto"/>
        <w:jc w:val="both"/>
        <w:rPr>
          <w:rFonts w:cs="Arial"/>
          <w:i/>
          <w:snapToGrid w:val="0"/>
        </w:rPr>
      </w:pPr>
    </w:p>
    <w:p w14:paraId="4555C2CD" w14:textId="77777777" w:rsidR="00E60418" w:rsidRPr="001C2D0A" w:rsidRDefault="00E60418" w:rsidP="00E60418">
      <w:pPr>
        <w:autoSpaceDE w:val="0"/>
        <w:autoSpaceDN w:val="0"/>
        <w:adjustRightInd w:val="0"/>
        <w:spacing w:after="0" w:line="240" w:lineRule="auto"/>
        <w:jc w:val="both"/>
        <w:rPr>
          <w:rStyle w:val="Enlla"/>
          <w:rFonts w:cs="Arial"/>
          <w:color w:val="auto"/>
          <w:u w:val="none"/>
        </w:rPr>
      </w:pPr>
      <w:r w:rsidRPr="003F4A89">
        <w:rPr>
          <w:rFonts w:cs="Arial"/>
          <w:b/>
          <w:snapToGrid w:val="0"/>
        </w:rPr>
        <w:t>11.5</w:t>
      </w:r>
      <w:r w:rsidRPr="003F4A89">
        <w:rPr>
          <w:rFonts w:cs="Arial"/>
          <w:snapToGrid w:val="0"/>
        </w:rPr>
        <w:t xml:space="preserve"> </w:t>
      </w:r>
      <w:r w:rsidRPr="003F4A89">
        <w:rPr>
          <w:rFonts w:cs="Arial"/>
        </w:rPr>
        <w:t>Las especificaciones técnicas necesarias para la presentación electrónica de ofertas se encuentran disponibles en el apartado de “Licitación electrónica” de la Plataforma de Servicios de Contratación Pública, a la direcc</w:t>
      </w:r>
      <w:r>
        <w:rPr>
          <w:rFonts w:cs="Arial"/>
        </w:rPr>
        <w:t xml:space="preserve">ión web siguiente: </w:t>
      </w:r>
      <w:hyperlink r:id="rId15" w:history="1">
        <w:r w:rsidRPr="003F4A89">
          <w:rPr>
            <w:rStyle w:val="Enlla"/>
            <w:rFonts w:cs="Arial"/>
          </w:rPr>
          <w:t>https://contractaciopublica.cat/ca/manuals/usuari</w:t>
        </w:r>
      </w:hyperlink>
    </w:p>
    <w:p w14:paraId="061F1D19" w14:textId="77777777" w:rsidR="00E60418" w:rsidRPr="003F4A89" w:rsidRDefault="00E60418" w:rsidP="00E60418">
      <w:pPr>
        <w:autoSpaceDE w:val="0"/>
        <w:autoSpaceDN w:val="0"/>
        <w:adjustRightInd w:val="0"/>
        <w:spacing w:after="0" w:line="240" w:lineRule="auto"/>
        <w:jc w:val="both"/>
        <w:rPr>
          <w:rFonts w:cs="Arial"/>
          <w:i/>
        </w:rPr>
      </w:pPr>
    </w:p>
    <w:p w14:paraId="72AC0DC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b/>
          <w:snapToGrid w:val="0"/>
        </w:rPr>
        <w:t>11.6</w:t>
      </w:r>
      <w:r w:rsidRPr="003F4A89">
        <w:rPr>
          <w:rFonts w:cs="Arial"/>
          <w:snapToGrid w:val="0"/>
        </w:rPr>
        <w:t xml:space="preserve"> De acuerdo con el artículo 23 del </w:t>
      </w:r>
      <w:r w:rsidRPr="003F4A89">
        <w:rPr>
          <w:rFonts w:cs="Arial"/>
          <w:snapToGrid w:val="0"/>
          <w:color w:val="FF0000"/>
        </w:rPr>
        <w:t>RGLCAP</w:t>
      </w:r>
      <w:r w:rsidRPr="003F4A89">
        <w:rPr>
          <w:rFonts w:cs="Arial"/>
          <w:snapToGrid w:val="0"/>
        </w:rPr>
        <w:t>, las empresas extranjeras tienen que presentar la documentación traducida de forma oficial al catalán y/o al castellano.</w:t>
      </w:r>
    </w:p>
    <w:p w14:paraId="4D98EF32" w14:textId="77777777" w:rsidR="00E60418" w:rsidRPr="003F4A89" w:rsidRDefault="00E60418" w:rsidP="00E60418">
      <w:pPr>
        <w:tabs>
          <w:tab w:val="left" w:pos="0"/>
          <w:tab w:val="left" w:pos="680"/>
          <w:tab w:val="left" w:pos="1473"/>
          <w:tab w:val="left" w:pos="4320"/>
        </w:tabs>
        <w:spacing w:after="0" w:line="240" w:lineRule="auto"/>
        <w:jc w:val="both"/>
        <w:rPr>
          <w:rFonts w:cs="Arial"/>
          <w:i/>
        </w:rPr>
      </w:pPr>
    </w:p>
    <w:p w14:paraId="7F1D26A7"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b/>
        </w:rPr>
        <w:t xml:space="preserve">11.7 </w:t>
      </w:r>
      <w:r w:rsidRPr="003F4A89">
        <w:rPr>
          <w:rFonts w:cs="Arial"/>
        </w:rPr>
        <w:t xml:space="preserve">Las personas interesadas en el procedimiento de licitación podrán solicitar en el órgano de contratación información adicional sobre los </w:t>
      </w:r>
      <w:r w:rsidRPr="003F4A89">
        <w:rPr>
          <w:rFonts w:cs="Arial"/>
          <w:color w:val="008000"/>
        </w:rPr>
        <w:t>pliegues</w:t>
      </w:r>
      <w:r w:rsidRPr="003F4A89">
        <w:rPr>
          <w:rFonts w:cs="Arial"/>
          <w:vanish/>
          <w:color w:val="008000"/>
        </w:rPr>
        <w:t>&lt;A[pliegues|pliegos]&gt;</w:t>
      </w:r>
      <w:r w:rsidRPr="003F4A89">
        <w:rPr>
          <w:rFonts w:cs="Arial"/>
        </w:rPr>
        <w:t xml:space="preserve"> y demás documentación complementaria, el cual la facilitará al menos </w:t>
      </w:r>
      <w:r w:rsidRPr="003F4A89">
        <w:rPr>
          <w:rFonts w:cs="Arial"/>
          <w:b/>
        </w:rPr>
        <w:t>6</w:t>
      </w:r>
      <w:r w:rsidRPr="003F4A89">
        <w:rPr>
          <w:rFonts w:cs="Arial"/>
        </w:rPr>
        <w:t xml:space="preserve"> días antes de los cuales finalice el plazo fijado para la presentación de </w:t>
      </w:r>
      <w:proofErr w:type="spellStart"/>
      <w:r w:rsidRPr="003F4A89">
        <w:rPr>
          <w:rFonts w:cs="Arial"/>
        </w:rPr>
        <w:t>ofertas</w:t>
      </w:r>
      <w:proofErr w:type="spellEnd"/>
      <w:r w:rsidRPr="003F4A89">
        <w:rPr>
          <w:rFonts w:cs="Arial"/>
        </w:rPr>
        <w:t xml:space="preserve">, </w:t>
      </w:r>
      <w:proofErr w:type="spellStart"/>
      <w:r w:rsidRPr="003F4A89">
        <w:rPr>
          <w:rFonts w:cs="Arial"/>
        </w:rPr>
        <w:t>siempre</w:t>
      </w:r>
      <w:proofErr w:type="spellEnd"/>
      <w:r w:rsidRPr="003F4A89">
        <w:rPr>
          <w:rFonts w:cs="Arial"/>
        </w:rPr>
        <w:t xml:space="preserve"> que el </w:t>
      </w:r>
      <w:proofErr w:type="spellStart"/>
      <w:r w:rsidRPr="003F4A89">
        <w:rPr>
          <w:rFonts w:cs="Arial"/>
          <w:color w:val="FF0000"/>
        </w:rPr>
        <w:t>haguin</w:t>
      </w:r>
      <w:proofErr w:type="spellEnd"/>
      <w:r w:rsidRPr="003F4A89">
        <w:rPr>
          <w:rFonts w:cs="Arial"/>
        </w:rPr>
        <w:t xml:space="preserve"> </w:t>
      </w:r>
      <w:proofErr w:type="spellStart"/>
      <w:r w:rsidRPr="003F4A89">
        <w:rPr>
          <w:rFonts w:cs="Arial"/>
        </w:rPr>
        <w:t>pedido</w:t>
      </w:r>
      <w:proofErr w:type="spellEnd"/>
      <w:r w:rsidRPr="003F4A89">
        <w:rPr>
          <w:rFonts w:cs="Arial"/>
        </w:rPr>
        <w:t xml:space="preserve"> al </w:t>
      </w:r>
      <w:proofErr w:type="spellStart"/>
      <w:r w:rsidRPr="003F4A89">
        <w:rPr>
          <w:rFonts w:cs="Arial"/>
        </w:rPr>
        <w:t>menos</w:t>
      </w:r>
      <w:proofErr w:type="spellEnd"/>
      <w:r w:rsidRPr="003F4A89">
        <w:rPr>
          <w:rFonts w:cs="Arial"/>
        </w:rPr>
        <w:t xml:space="preserve"> </w:t>
      </w:r>
      <w:r w:rsidRPr="00B62C30">
        <w:rPr>
          <w:rFonts w:cs="Arial"/>
          <w:b/>
        </w:rPr>
        <w:t>10</w:t>
      </w:r>
      <w:r w:rsidRPr="00B62C30">
        <w:rPr>
          <w:rFonts w:cs="Arial"/>
        </w:rPr>
        <w:t xml:space="preserve"> </w:t>
      </w:r>
      <w:r w:rsidRPr="003F4A89">
        <w:rPr>
          <w:rFonts w:cs="Arial"/>
        </w:rPr>
        <w:t>días antes del transcurso del plazo de presentación de las proposiciones.</w:t>
      </w:r>
    </w:p>
    <w:p w14:paraId="1C60DE8A" w14:textId="77777777" w:rsidR="00E60418" w:rsidRPr="003F4A89" w:rsidRDefault="00E60418" w:rsidP="00E60418">
      <w:pPr>
        <w:tabs>
          <w:tab w:val="left" w:pos="0"/>
          <w:tab w:val="left" w:pos="680"/>
          <w:tab w:val="left" w:pos="1473"/>
          <w:tab w:val="left" w:pos="4320"/>
        </w:tabs>
        <w:spacing w:after="0" w:line="240" w:lineRule="auto"/>
        <w:jc w:val="both"/>
        <w:rPr>
          <w:rFonts w:cs="Arial"/>
          <w:i/>
        </w:rPr>
      </w:pPr>
    </w:p>
    <w:p w14:paraId="4B461000"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Las personas interesadas en el procedimiento de licitación también pueden dirigirse al órgano de contratación para solicitar aclaraciones de lo que establecen los </w:t>
      </w:r>
      <w:r w:rsidRPr="003F4A89">
        <w:rPr>
          <w:rFonts w:cs="Arial"/>
          <w:color w:val="008000"/>
        </w:rPr>
        <w:t>pliegues</w:t>
      </w:r>
      <w:r w:rsidRPr="003F4A89">
        <w:rPr>
          <w:rFonts w:cs="Arial"/>
          <w:vanish/>
          <w:color w:val="008000"/>
        </w:rPr>
        <w:t>&lt;A[pliegues|pliegos]&gt;</w:t>
      </w:r>
      <w:r w:rsidRPr="003F4A89">
        <w:rPr>
          <w:rFonts w:cs="Arial"/>
        </w:rPr>
        <w:t xml:space="preserve"> o el resto de documentación, a través del apartado de preguntas y respuestas del tablón de avisos del espacio virtual de la licitación. Estas preguntas y respuestas serán públicas y accesibles a través del </w:t>
      </w:r>
      <w:r w:rsidRPr="003F4A89">
        <w:rPr>
          <w:rFonts w:cs="Arial"/>
          <w:color w:val="008000"/>
        </w:rPr>
        <w:t>tablero</w:t>
      </w:r>
      <w:r w:rsidRPr="003F4A89">
        <w:rPr>
          <w:rFonts w:cs="Arial"/>
          <w:vanish/>
          <w:color w:val="008000"/>
        </w:rPr>
        <w:t>&lt;A[tablero|tablón]&gt;</w:t>
      </w:r>
      <w:r w:rsidRPr="003F4A89">
        <w:rPr>
          <w:rFonts w:cs="Arial"/>
        </w:rPr>
        <w:t xml:space="preserve"> mencionado, residenciado en el perfil de contratante del órgano </w:t>
      </w:r>
      <w:hyperlink r:id="rId16" w:history="1">
        <w:r w:rsidRPr="003F4A89">
          <w:rPr>
            <w:rStyle w:val="Enlla"/>
            <w:rFonts w:cs="Arial"/>
            <w:bCs/>
          </w:rPr>
          <w:t>https://contractaciopublica.gencat.cat/perfil/eco</w:t>
        </w:r>
      </w:hyperlink>
    </w:p>
    <w:p w14:paraId="59E0AEDC" w14:textId="77777777" w:rsidR="00E60418" w:rsidRPr="003F4A89" w:rsidRDefault="00E60418" w:rsidP="00E60418">
      <w:pPr>
        <w:tabs>
          <w:tab w:val="left" w:pos="0"/>
          <w:tab w:val="left" w:pos="680"/>
          <w:tab w:val="left" w:pos="1473"/>
          <w:tab w:val="left" w:pos="4320"/>
        </w:tabs>
        <w:spacing w:after="0" w:line="240" w:lineRule="auto"/>
        <w:jc w:val="both"/>
        <w:rPr>
          <w:rFonts w:cs="Arial"/>
        </w:rPr>
      </w:pPr>
    </w:p>
    <w:p w14:paraId="1BA1061D" w14:textId="77777777" w:rsidR="00E60418" w:rsidRPr="003F4A89" w:rsidRDefault="00E60418" w:rsidP="00E60418">
      <w:pPr>
        <w:tabs>
          <w:tab w:val="left" w:pos="0"/>
          <w:tab w:val="left" w:pos="680"/>
          <w:tab w:val="left" w:pos="1473"/>
          <w:tab w:val="left" w:pos="4320"/>
        </w:tabs>
        <w:spacing w:after="0" w:line="240" w:lineRule="auto"/>
        <w:jc w:val="both"/>
        <w:rPr>
          <w:rFonts w:cs="Arial"/>
        </w:rPr>
      </w:pPr>
      <w:r w:rsidRPr="003F4A89">
        <w:rPr>
          <w:rFonts w:cs="Arial"/>
        </w:rPr>
        <w:t xml:space="preserve">Las </w:t>
      </w:r>
      <w:proofErr w:type="spellStart"/>
      <w:r w:rsidRPr="003F4A89">
        <w:rPr>
          <w:rFonts w:cs="Arial"/>
        </w:rPr>
        <w:t>respuestas</w:t>
      </w:r>
      <w:proofErr w:type="spellEnd"/>
      <w:r w:rsidRPr="003F4A89">
        <w:rPr>
          <w:rFonts w:cs="Arial"/>
        </w:rPr>
        <w:t xml:space="preserve"> a las </w:t>
      </w:r>
      <w:proofErr w:type="spellStart"/>
      <w:r w:rsidRPr="003F4A89">
        <w:rPr>
          <w:rFonts w:cs="Arial"/>
        </w:rPr>
        <w:t>solicitudes</w:t>
      </w:r>
      <w:proofErr w:type="spellEnd"/>
      <w:r w:rsidRPr="003F4A89">
        <w:rPr>
          <w:rFonts w:cs="Arial"/>
        </w:rPr>
        <w:t xml:space="preserve"> de </w:t>
      </w:r>
      <w:proofErr w:type="spellStart"/>
      <w:r w:rsidRPr="003F4A89">
        <w:rPr>
          <w:rFonts w:cs="Arial"/>
        </w:rPr>
        <w:t>aclaraciones</w:t>
      </w:r>
      <w:proofErr w:type="spellEnd"/>
      <w:r w:rsidRPr="003F4A89">
        <w:rPr>
          <w:rFonts w:cs="Arial"/>
        </w:rPr>
        <w:t xml:space="preserve"> </w:t>
      </w:r>
      <w:proofErr w:type="spellStart"/>
      <w:r w:rsidRPr="003F4A89">
        <w:rPr>
          <w:rFonts w:cs="Arial"/>
        </w:rPr>
        <w:t>hechas</w:t>
      </w:r>
      <w:proofErr w:type="spellEnd"/>
      <w:r w:rsidRPr="003F4A89">
        <w:rPr>
          <w:rFonts w:cs="Arial"/>
        </w:rPr>
        <w:t xml:space="preserve"> a través de los medios establecidos y de las cuales pueda quedar constancia escrita tendrán carácter vinculante.</w:t>
      </w:r>
    </w:p>
    <w:p w14:paraId="0B74585C"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rPr>
      </w:pPr>
    </w:p>
    <w:p w14:paraId="096E8263" w14:textId="77777777" w:rsidR="00E60418" w:rsidRPr="003F4A89" w:rsidRDefault="00E60418" w:rsidP="00E60418">
      <w:pPr>
        <w:tabs>
          <w:tab w:val="left" w:pos="0"/>
          <w:tab w:val="left" w:pos="680"/>
          <w:tab w:val="left" w:pos="1473"/>
          <w:tab w:val="left" w:pos="4320"/>
        </w:tabs>
        <w:spacing w:after="0" w:line="240" w:lineRule="auto"/>
        <w:jc w:val="both"/>
        <w:rPr>
          <w:rFonts w:cs="Arial"/>
          <w:snapToGrid w:val="0"/>
        </w:rPr>
      </w:pPr>
      <w:r w:rsidRPr="003F4A89">
        <w:rPr>
          <w:rFonts w:cs="Arial"/>
          <w:b/>
          <w:snapToGrid w:val="0"/>
        </w:rPr>
        <w:t>11.8</w:t>
      </w:r>
      <w:r w:rsidRPr="003F4A89">
        <w:rPr>
          <w:rFonts w:cs="Arial"/>
          <w:snapToGrid w:val="0"/>
        </w:rPr>
        <w:t xml:space="preserve"> Las proposiciones son secretas y su presentación supone la aceptación </w:t>
      </w:r>
      <w:r w:rsidRPr="003F4A89">
        <w:rPr>
          <w:rFonts w:cs="Arial"/>
          <w:snapToGrid w:val="0"/>
          <w:color w:val="FF0000"/>
        </w:rPr>
        <w:t>incondicionada</w:t>
      </w:r>
      <w:r w:rsidRPr="003F4A89">
        <w:rPr>
          <w:rFonts w:cs="Arial"/>
          <w:snapToGrid w:val="0"/>
        </w:rPr>
        <w:t xml:space="preserve"> por parte de la empresa licitadora del contenido del presente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así como del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de prescripciones técnicas, así como la autorización en la mesa y en el órgano de contratación para consultar los datos que recogen el Registro Electrónico de Empresas Licitadoras de la </w:t>
      </w:r>
      <w:r w:rsidRPr="003F4A89">
        <w:rPr>
          <w:rFonts w:cs="Arial"/>
          <w:snapToGrid w:val="0"/>
          <w:color w:val="FF0000"/>
        </w:rPr>
        <w:t>Generalitat de Catalunya</w:t>
      </w:r>
      <w:r w:rsidRPr="003F4A89">
        <w:rPr>
          <w:rFonts w:cs="Arial"/>
          <w:snapToGrid w:val="0"/>
        </w:rPr>
        <w:t xml:space="preserve"> o el  Registro oficial de licitadores y empresas clasificadas del sector público,  o las listas oficiales de operadores económicos de un Estado miembro de la Unión Europea.</w:t>
      </w:r>
    </w:p>
    <w:p w14:paraId="6F8CD5F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rPr>
      </w:pPr>
    </w:p>
    <w:p w14:paraId="08F897C8"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rPr>
      </w:pPr>
      <w:r w:rsidRPr="00F24639">
        <w:rPr>
          <w:rFonts w:cs="Arial"/>
          <w:b/>
          <w:snapToGrid w:val="0"/>
        </w:rPr>
        <w:t>11.9</w:t>
      </w:r>
      <w:r w:rsidRPr="00F24639">
        <w:rPr>
          <w:rFonts w:cs="Arial"/>
          <w:snapToGrid w:val="0"/>
        </w:rPr>
        <w:t xml:space="preserve"> Cada empresa licitadora no puede presentar más de una proposición. Tampoco puede suscribir ninguna propuesta en </w:t>
      </w:r>
      <w:r w:rsidRPr="00F24639">
        <w:rPr>
          <w:rFonts w:cs="Arial"/>
          <w:snapToGrid w:val="0"/>
          <w:color w:val="FF0000"/>
        </w:rPr>
        <w:t>UTE</w:t>
      </w:r>
      <w:r w:rsidRPr="00F24639">
        <w:rPr>
          <w:rFonts w:cs="Arial"/>
          <w:snapToGrid w:val="0"/>
        </w:rPr>
        <w:t xml:space="preserve"> con otros si lo ha hecho individualmente o no figurar en más de una unión temporal. La infracción de estas normas da lugar a la no admisión de cabeza de las propuestas que haya suscrito.</w:t>
      </w:r>
    </w:p>
    <w:p w14:paraId="43E398AA"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rPr>
      </w:pPr>
    </w:p>
    <w:p w14:paraId="0D6496C4"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rPr>
      </w:pPr>
      <w:r w:rsidRPr="00F24639">
        <w:rPr>
          <w:rFonts w:cs="Arial"/>
          <w:snapToGrid w:val="0"/>
        </w:rPr>
        <w:t>Sí podrán presentarse las empresas vinculadas pertenecientes a un mismo grupo, pues se consideran “entidades diferentes” a los efectos de los límites señalados.</w:t>
      </w:r>
    </w:p>
    <w:p w14:paraId="66F88AFB" w14:textId="77777777" w:rsidR="00E60418" w:rsidRPr="00F24639" w:rsidRDefault="00E60418" w:rsidP="00E60418">
      <w:pPr>
        <w:tabs>
          <w:tab w:val="left" w:pos="0"/>
          <w:tab w:val="left" w:pos="680"/>
          <w:tab w:val="left" w:pos="1473"/>
          <w:tab w:val="left" w:pos="4320"/>
        </w:tabs>
        <w:spacing w:after="0" w:line="240" w:lineRule="auto"/>
        <w:jc w:val="both"/>
        <w:rPr>
          <w:rFonts w:cs="Arial"/>
        </w:rPr>
      </w:pPr>
    </w:p>
    <w:p w14:paraId="67F8BEB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rPr>
      </w:pPr>
      <w:r w:rsidRPr="00F24639">
        <w:rPr>
          <w:rFonts w:cs="Arial"/>
          <w:b/>
          <w:snapToGrid w:val="0"/>
        </w:rPr>
        <w:t>11.10 Contenido de los sobres</w:t>
      </w:r>
    </w:p>
    <w:p w14:paraId="4CB92BCD" w14:textId="77777777" w:rsidR="00E60418" w:rsidRPr="00F24639" w:rsidRDefault="00E60418" w:rsidP="00E60418">
      <w:pPr>
        <w:tabs>
          <w:tab w:val="left" w:pos="0"/>
          <w:tab w:val="left" w:pos="680"/>
          <w:tab w:val="left" w:pos="1473"/>
          <w:tab w:val="left" w:pos="4320"/>
        </w:tabs>
        <w:spacing w:after="0" w:line="240" w:lineRule="auto"/>
        <w:jc w:val="both"/>
        <w:rPr>
          <w:rFonts w:cs="Arial"/>
          <w:snapToGrid w:val="0"/>
        </w:rPr>
      </w:pPr>
    </w:p>
    <w:p w14:paraId="76D22F96"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rPr>
      </w:pPr>
      <w:r w:rsidRPr="00F24639">
        <w:rPr>
          <w:rFonts w:cs="Arial"/>
          <w:snapToGrid w:val="0"/>
        </w:rPr>
        <w:t xml:space="preserve">El número de sobra a presentar en la licitación varía en función del procedimiento y como se han formulado los criterios de valoración y está indicado en el apartado </w:t>
      </w:r>
      <w:r w:rsidRPr="00F24639">
        <w:rPr>
          <w:rFonts w:cs="Arial"/>
          <w:b/>
          <w:snapToGrid w:val="0"/>
        </w:rPr>
        <w:t xml:space="preserve">F.3 del cuadro de características. </w:t>
      </w:r>
    </w:p>
    <w:p w14:paraId="78787EB5" w14:textId="77777777" w:rsidR="00E60418" w:rsidRPr="00F24639" w:rsidRDefault="00E60418" w:rsidP="00E60418">
      <w:pPr>
        <w:tabs>
          <w:tab w:val="left" w:pos="0"/>
          <w:tab w:val="left" w:pos="680"/>
          <w:tab w:val="left" w:pos="1473"/>
          <w:tab w:val="left" w:pos="4320"/>
        </w:tabs>
        <w:spacing w:after="0" w:line="240" w:lineRule="auto"/>
        <w:jc w:val="both"/>
        <w:rPr>
          <w:rFonts w:cs="Arial"/>
          <w:b/>
          <w:snapToGrid w:val="0"/>
          <w:color w:val="0070C0"/>
        </w:rPr>
      </w:pPr>
    </w:p>
    <w:p w14:paraId="41A1D147" w14:textId="77777777" w:rsidR="00E60418" w:rsidRPr="00F2463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24639">
        <w:rPr>
          <w:rFonts w:ascii="Arial" w:hAnsi="Arial" w:cs="Arial"/>
          <w:snapToGrid w:val="0"/>
          <w:sz w:val="22"/>
          <w:szCs w:val="22"/>
          <w:u w:val="single"/>
        </w:rPr>
        <w:t xml:space="preserve">11.10.1 SI SE TRATA DE UN PROCEDIMIENTO ABIERTO </w:t>
      </w:r>
    </w:p>
    <w:p w14:paraId="77E65D7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B9BB149"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CONTENIDO DEL SOBRE A (DOCUMENTACIÓN GENERAL)</w:t>
      </w:r>
    </w:p>
    <w:p w14:paraId="7EED1375"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68107CD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Las empresas licitadoras </w:t>
      </w:r>
      <w:r w:rsidRPr="003F4A89">
        <w:rPr>
          <w:rFonts w:cs="Arial"/>
          <w:snapToGrid w:val="0"/>
          <w:u w:val="single"/>
        </w:rPr>
        <w:t>tienen que presentar el Documento europeo único de contratación (</w:t>
      </w:r>
      <w:r w:rsidRPr="003F4A89">
        <w:rPr>
          <w:rFonts w:cs="Arial"/>
          <w:snapToGrid w:val="0"/>
          <w:color w:val="FF0000"/>
          <w:u w:val="single"/>
        </w:rPr>
        <w:t>DEUC</w:t>
      </w:r>
      <w:r w:rsidRPr="003F4A89">
        <w:rPr>
          <w:rFonts w:cs="Arial"/>
          <w:snapToGrid w:val="0"/>
          <w:u w:val="single"/>
        </w:rPr>
        <w:t>),</w:t>
      </w:r>
      <w:r w:rsidRPr="003F4A89">
        <w:rPr>
          <w:rFonts w:cs="Arial"/>
          <w:snapToGrid w:val="0"/>
        </w:rPr>
        <w:t xml:space="preserve"> el cual se adjunta como anexo a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mediante el cual declaran el siguiente: </w:t>
      </w:r>
    </w:p>
    <w:p w14:paraId="5B914DF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70680598"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 xml:space="preserve">Que la sociedad está constituida válidamente y que de conformidad con su objeto social se puede presentar a la licitación, así como que la persona signataria del </w:t>
      </w:r>
      <w:r w:rsidRPr="003F4A89">
        <w:rPr>
          <w:rFonts w:ascii="Arial" w:hAnsi="Arial" w:cs="Arial"/>
          <w:snapToGrid w:val="0"/>
          <w:color w:val="FF0000"/>
          <w:sz w:val="22"/>
          <w:szCs w:val="22"/>
        </w:rPr>
        <w:t>DEUC</w:t>
      </w:r>
      <w:r w:rsidRPr="003F4A89">
        <w:rPr>
          <w:rFonts w:ascii="Arial" w:hAnsi="Arial" w:cs="Arial"/>
          <w:snapToGrid w:val="0"/>
          <w:sz w:val="22"/>
          <w:szCs w:val="22"/>
        </w:rPr>
        <w:t xml:space="preserve"> tiene la debida representación para presentar la proposición y el </w:t>
      </w:r>
      <w:r w:rsidRPr="003F4A89">
        <w:rPr>
          <w:rFonts w:ascii="Arial" w:hAnsi="Arial" w:cs="Arial"/>
          <w:snapToGrid w:val="0"/>
          <w:color w:val="FF0000"/>
          <w:sz w:val="22"/>
          <w:szCs w:val="22"/>
        </w:rPr>
        <w:t>DEUC</w:t>
      </w:r>
      <w:r w:rsidRPr="003F4A89">
        <w:rPr>
          <w:rFonts w:ascii="Arial" w:hAnsi="Arial" w:cs="Arial"/>
          <w:snapToGrid w:val="0"/>
          <w:sz w:val="22"/>
          <w:szCs w:val="22"/>
        </w:rPr>
        <w:t>;</w:t>
      </w:r>
    </w:p>
    <w:p w14:paraId="61AB7966"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 xml:space="preserve">Que cumple los requisitos de solvencia económica y financiera, y técnica y profesional, de conformidad con los requisitos mínimos exigidos en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w:t>
      </w:r>
    </w:p>
    <w:p w14:paraId="0A5D2E87"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está incursa en prohibición de contratar;</w:t>
      </w:r>
    </w:p>
    <w:p w14:paraId="33CE96CF" w14:textId="77777777" w:rsidR="00E60418" w:rsidRPr="003F4A89" w:rsidRDefault="00E60418" w:rsidP="00E60418">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 xml:space="preserve">Que cumple con el resto de requisitos que se establecen en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 xml:space="preserve"> y que se pueden acreditar mediante el </w:t>
      </w:r>
      <w:r w:rsidRPr="003F4A89">
        <w:rPr>
          <w:rFonts w:ascii="Arial" w:hAnsi="Arial" w:cs="Arial"/>
          <w:snapToGrid w:val="0"/>
          <w:color w:val="FF0000"/>
          <w:sz w:val="22"/>
          <w:szCs w:val="22"/>
        </w:rPr>
        <w:t>DEUC</w:t>
      </w:r>
      <w:r w:rsidRPr="003F4A89">
        <w:rPr>
          <w:rFonts w:ascii="Arial" w:hAnsi="Arial" w:cs="Arial"/>
          <w:snapToGrid w:val="0"/>
          <w:sz w:val="22"/>
          <w:szCs w:val="22"/>
        </w:rPr>
        <w:t>.</w:t>
      </w:r>
    </w:p>
    <w:p w14:paraId="177C4BA8"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66F385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Asimismo, se tiene que incluir la designación del nombre, apellido y </w:t>
      </w:r>
      <w:r w:rsidRPr="003F4A89">
        <w:rPr>
          <w:rFonts w:cs="Arial"/>
          <w:snapToGrid w:val="0"/>
          <w:color w:val="FF0000"/>
        </w:rPr>
        <w:t>NIF</w:t>
      </w:r>
      <w:r w:rsidRPr="003F4A89">
        <w:rPr>
          <w:rFonts w:cs="Arial"/>
          <w:snapToGrid w:val="0"/>
        </w:rPr>
        <w:t xml:space="preserve"> de la persona o las personas autorizadas para acceder a las notificaciones electrónicas, así como las direcciones de correo electrónicas y, adicionalmente, los números de teléfono móvil donde recibir los avisos de las notificaciones, de acuerdo con la </w:t>
      </w:r>
      <w:r w:rsidRPr="003F4A89">
        <w:rPr>
          <w:rFonts w:cs="Arial"/>
          <w:b/>
          <w:snapToGrid w:val="0"/>
        </w:rPr>
        <w:t>cláusula octava</w:t>
      </w:r>
      <w:r w:rsidRPr="003F4A89">
        <w:rPr>
          <w:rFonts w:cs="Arial"/>
          <w:snapToGrid w:val="0"/>
        </w:rPr>
        <w:t xml:space="preserve"> de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Con el fin de garantizar la recepción de las notificaciones electrónicas, se recomienda designar a más de una persona autorizada a recibirlas, así como varias direcciones de correo electrónico y teléfonos móviles donde recibir los avisos de las </w:t>
      </w:r>
      <w:r w:rsidRPr="003F4A89">
        <w:rPr>
          <w:rFonts w:cs="Arial"/>
          <w:snapToGrid w:val="0"/>
          <w:color w:val="008000"/>
        </w:rPr>
        <w:t>puestas</w:t>
      </w:r>
      <w:r w:rsidRPr="003F4A89">
        <w:rPr>
          <w:rFonts w:cs="Arial"/>
          <w:snapToGrid w:val="0"/>
          <w:vanish/>
          <w:color w:val="008000"/>
        </w:rPr>
        <w:t>&lt;A[puestas|posadas]&gt;</w:t>
      </w:r>
      <w:r w:rsidRPr="003F4A89">
        <w:rPr>
          <w:rFonts w:cs="Arial"/>
          <w:snapToGrid w:val="0"/>
        </w:rPr>
        <w:t xml:space="preserve"> a disposición. Estos datos se tienen que incluir en el apartado relativo a “persona o personas de contacto” de la Parte </w:t>
      </w:r>
      <w:r w:rsidRPr="003F4A89">
        <w:rPr>
          <w:rFonts w:cs="Arial"/>
          <w:snapToGrid w:val="0"/>
          <w:color w:val="FF0000"/>
        </w:rPr>
        <w:t>II.A</w:t>
      </w:r>
      <w:r w:rsidRPr="003F4A89">
        <w:rPr>
          <w:rFonts w:cs="Arial"/>
          <w:snapToGrid w:val="0"/>
        </w:rPr>
        <w:t xml:space="preserve"> del </w:t>
      </w:r>
      <w:r w:rsidRPr="003F4A89">
        <w:rPr>
          <w:rFonts w:cs="Arial"/>
          <w:snapToGrid w:val="0"/>
          <w:color w:val="FF0000"/>
        </w:rPr>
        <w:t>DEUC</w:t>
      </w:r>
      <w:r w:rsidRPr="003F4A89">
        <w:rPr>
          <w:rFonts w:cs="Arial"/>
          <w:snapToGrid w:val="0"/>
        </w:rPr>
        <w:t>.</w:t>
      </w:r>
    </w:p>
    <w:p w14:paraId="43D0051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1E602DC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Además, las empresas licitadoras indicarán en el </w:t>
      </w:r>
      <w:r w:rsidRPr="003F4A89">
        <w:rPr>
          <w:rFonts w:cs="Arial"/>
          <w:snapToGrid w:val="0"/>
          <w:color w:val="FF0000"/>
        </w:rPr>
        <w:t>DEUC</w:t>
      </w:r>
      <w:r w:rsidRPr="003F4A89">
        <w:rPr>
          <w:rFonts w:cs="Arial"/>
          <w:snapToGrid w:val="0"/>
        </w:rPr>
        <w:t xml:space="preserve">, si procede, la información relativa a la persona o las personas habilitadas para representarlas en esta licitación. El </w:t>
      </w:r>
      <w:r w:rsidRPr="003F4A89">
        <w:rPr>
          <w:rFonts w:cs="Arial"/>
          <w:snapToGrid w:val="0"/>
          <w:color w:val="FF0000"/>
        </w:rPr>
        <w:t>DEUC</w:t>
      </w:r>
      <w:r w:rsidRPr="003F4A89">
        <w:rPr>
          <w:rFonts w:cs="Arial"/>
          <w:snapToGrid w:val="0"/>
        </w:rPr>
        <w:t xml:space="preserve"> se tiene que presentar firmado electrónicamente por la persona o las personas que tienen la debida representación de la empresa para presentar la proposición.</w:t>
      </w:r>
    </w:p>
    <w:p w14:paraId="6AC81C4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rPr>
      </w:pPr>
    </w:p>
    <w:p w14:paraId="19F0CCF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En el caso de empresas que contribuyan a la licitación con el compromiso de agruparse en una unión temporal si resultan adjudicatarias del contrato, cada una tiene que acreditar su personalidad, capacidad y solvencia, y presentar un </w:t>
      </w:r>
      <w:r w:rsidRPr="003F4A89">
        <w:rPr>
          <w:rFonts w:cs="Arial"/>
          <w:snapToGrid w:val="0"/>
          <w:color w:val="FF0000"/>
        </w:rPr>
        <w:t>DEUC</w:t>
      </w:r>
      <w:r w:rsidRPr="003F4A89">
        <w:rPr>
          <w:rFonts w:cs="Arial"/>
          <w:snapToGrid w:val="0"/>
        </w:rPr>
        <w:t xml:space="preserve"> separado. Además del </w:t>
      </w:r>
      <w:r w:rsidRPr="003F4A89">
        <w:rPr>
          <w:rFonts w:cs="Arial"/>
          <w:snapToGrid w:val="0"/>
          <w:color w:val="FF0000"/>
        </w:rPr>
        <w:t>DEUC</w:t>
      </w:r>
      <w:r w:rsidRPr="003F4A89">
        <w:rPr>
          <w:rFonts w:cs="Arial"/>
          <w:snapToGrid w:val="0"/>
        </w:rPr>
        <w:t>, tienen que aportar un documento donde conste el compromiso de constituirse formalmente en unión temporal en caso de resultar adjudicatarias del contrato.</w:t>
      </w:r>
    </w:p>
    <w:p w14:paraId="45F41A8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40AAEECF" w14:textId="77777777" w:rsidR="00E60418" w:rsidRPr="003F4A89" w:rsidRDefault="00E60418" w:rsidP="00E60418">
      <w:pPr>
        <w:spacing w:after="0" w:line="240" w:lineRule="auto"/>
        <w:ind w:left="360"/>
        <w:jc w:val="both"/>
        <w:rPr>
          <w:rFonts w:cs="Arial"/>
        </w:rPr>
      </w:pPr>
      <w:r w:rsidRPr="003F4A89">
        <w:rPr>
          <w:rFonts w:cs="Arial"/>
          <w:snapToGrid w:val="0"/>
        </w:rPr>
        <w:t xml:space="preserve">En caso de que la empresa licitadora recurra a la solvencia y medios de otras empresas de conformidad con lo que prevé el artículo 75 de la </w:t>
      </w:r>
      <w:r w:rsidRPr="003F4A89">
        <w:rPr>
          <w:rFonts w:cs="Arial"/>
          <w:snapToGrid w:val="0"/>
          <w:color w:val="FF0000"/>
        </w:rPr>
        <w:t>LCSP</w:t>
      </w:r>
      <w:r w:rsidRPr="003F4A89">
        <w:rPr>
          <w:rFonts w:cs="Arial"/>
          <w:snapToGrid w:val="0"/>
        </w:rPr>
        <w:t xml:space="preserve">, o </w:t>
      </w:r>
      <w:r w:rsidRPr="003F4A89">
        <w:rPr>
          <w:rFonts w:cs="Arial"/>
        </w:rPr>
        <w:t xml:space="preserve">tenga la intención de suscribir subcontratos, </w:t>
      </w:r>
      <w:r w:rsidRPr="003F4A89">
        <w:rPr>
          <w:rFonts w:cs="Arial"/>
          <w:snapToGrid w:val="0"/>
        </w:rPr>
        <w:t xml:space="preserve">tiene que indicar esta circunstancia en el </w:t>
      </w:r>
      <w:r w:rsidRPr="003F4A89">
        <w:rPr>
          <w:rFonts w:cs="Arial"/>
          <w:snapToGrid w:val="0"/>
          <w:color w:val="FF0000"/>
        </w:rPr>
        <w:t>DEUC</w:t>
      </w:r>
      <w:r w:rsidRPr="003F4A89">
        <w:rPr>
          <w:rFonts w:cs="Arial"/>
          <w:snapToGrid w:val="0"/>
        </w:rPr>
        <w:t xml:space="preserve">. Concretamente tendrá que llenar </w:t>
      </w:r>
      <w:r w:rsidRPr="003F4A89">
        <w:rPr>
          <w:rFonts w:cs="Arial"/>
          <w:snapToGrid w:val="0"/>
        </w:rPr>
        <w:lastRenderedPageBreak/>
        <w:t xml:space="preserve">en la parte III, Sección D la información relativa a los </w:t>
      </w:r>
      <w:proofErr w:type="spellStart"/>
      <w:r w:rsidRPr="003F4A89">
        <w:rPr>
          <w:rFonts w:cs="Arial"/>
          <w:snapToGrid w:val="0"/>
        </w:rPr>
        <w:t>subcontratistas</w:t>
      </w:r>
      <w:proofErr w:type="spellEnd"/>
      <w:r w:rsidRPr="003F4A89">
        <w:rPr>
          <w:rFonts w:cs="Arial"/>
          <w:snapToGrid w:val="0"/>
        </w:rPr>
        <w:t xml:space="preserve"> </w:t>
      </w:r>
      <w:r w:rsidRPr="003F4A89">
        <w:rPr>
          <w:rFonts w:cs="Arial"/>
        </w:rPr>
        <w:t xml:space="preserve">y, </w:t>
      </w:r>
      <w:proofErr w:type="spellStart"/>
      <w:r w:rsidRPr="003F4A89">
        <w:rPr>
          <w:rFonts w:cs="Arial"/>
        </w:rPr>
        <w:t>además</w:t>
      </w:r>
      <w:proofErr w:type="spellEnd"/>
      <w:r w:rsidRPr="003F4A89">
        <w:rPr>
          <w:rFonts w:cs="Arial"/>
        </w:rPr>
        <w:t xml:space="preserve">, </w:t>
      </w:r>
      <w:proofErr w:type="spellStart"/>
      <w:r w:rsidRPr="003F4A89">
        <w:rPr>
          <w:rFonts w:cs="Arial"/>
        </w:rPr>
        <w:t>tienen</w:t>
      </w:r>
      <w:proofErr w:type="spellEnd"/>
      <w:r w:rsidRPr="003F4A89">
        <w:rPr>
          <w:rFonts w:cs="Arial"/>
        </w:rPr>
        <w:t xml:space="preserve"> que facilitar la información prevista en las secciones A y </w:t>
      </w:r>
      <w:r w:rsidRPr="003F4A89">
        <w:rPr>
          <w:rFonts w:cs="Arial"/>
          <w:color w:val="FF0000"/>
        </w:rPr>
        <w:t>B</w:t>
      </w:r>
      <w:r w:rsidRPr="003F4A89">
        <w:rPr>
          <w:rFonts w:cs="Arial"/>
        </w:rPr>
        <w:t xml:space="preserve"> de la parte II (información sobre el operador económico y sus representantes) y en la parte III (información relativa a los motivos de exclusión) del </w:t>
      </w:r>
      <w:r w:rsidRPr="003F4A89">
        <w:rPr>
          <w:rFonts w:cs="Arial"/>
          <w:color w:val="FF0000"/>
        </w:rPr>
        <w:t>DEUC</w:t>
      </w:r>
      <w:r w:rsidRPr="003F4A89">
        <w:rPr>
          <w:rFonts w:cs="Arial"/>
        </w:rPr>
        <w:t xml:space="preserve"> respecto de cada una de las empresas que se tiene previsto subcontratar. Sin embargo las empresas licitadoras que tengan previsto subcontratar, además de tener que facilitar la información prevista en las partes del </w:t>
      </w:r>
      <w:r w:rsidRPr="003F4A89">
        <w:rPr>
          <w:rFonts w:cs="Arial"/>
          <w:color w:val="FF0000"/>
        </w:rPr>
        <w:t>DEUC</w:t>
      </w:r>
      <w:r w:rsidRPr="003F4A89">
        <w:rPr>
          <w:rFonts w:cs="Arial"/>
        </w:rPr>
        <w:t xml:space="preserve"> mencionadas por cada una de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w:t>
      </w:r>
      <w:proofErr w:type="spellStart"/>
      <w:r w:rsidRPr="003F4A89">
        <w:rPr>
          <w:rFonts w:cs="Arial"/>
        </w:rPr>
        <w:t>también</w:t>
      </w:r>
      <w:proofErr w:type="spellEnd"/>
      <w:r w:rsidRPr="003F4A89">
        <w:rPr>
          <w:rFonts w:cs="Arial"/>
        </w:rPr>
        <w:t xml:space="preserve"> </w:t>
      </w:r>
      <w:proofErr w:type="spellStart"/>
      <w:r w:rsidRPr="003F4A89">
        <w:rPr>
          <w:rFonts w:cs="Arial"/>
        </w:rPr>
        <w:t>tienen</w:t>
      </w:r>
      <w:proofErr w:type="spellEnd"/>
      <w:r w:rsidRPr="003F4A89">
        <w:rPr>
          <w:rFonts w:cs="Arial"/>
        </w:rPr>
        <w:t xml:space="preserve"> que facilitar en este momento la información que requiere la parte IV del </w:t>
      </w:r>
      <w:r w:rsidRPr="003F4A89">
        <w:rPr>
          <w:rFonts w:cs="Arial"/>
          <w:color w:val="FF0000"/>
        </w:rPr>
        <w:t>DEUC</w:t>
      </w:r>
      <w:r w:rsidRPr="003F4A89">
        <w:rPr>
          <w:rFonts w:cs="Arial"/>
        </w:rPr>
        <w:t xml:space="preserve"> relativa a los criterios de selección.</w:t>
      </w:r>
    </w:p>
    <w:p w14:paraId="78984A6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rPr>
      </w:pPr>
    </w:p>
    <w:p w14:paraId="056B04AC"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Asimismo se tiene que presentar otro </w:t>
      </w:r>
      <w:r w:rsidRPr="003F4A89">
        <w:rPr>
          <w:rFonts w:cs="Arial"/>
          <w:snapToGrid w:val="0"/>
          <w:color w:val="FF0000"/>
        </w:rPr>
        <w:t>DEUC</w:t>
      </w:r>
      <w:r w:rsidRPr="003F4A89">
        <w:rPr>
          <w:rFonts w:cs="Arial"/>
          <w:snapToGrid w:val="0"/>
        </w:rPr>
        <w:t xml:space="preserve"> separado por cada una de las empresas a cuya solvencia recurra o que tenga intención de subcontratar. </w:t>
      </w:r>
    </w:p>
    <w:p w14:paraId="759EF74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6E80380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En caso de que la empresa licitadora desconozca en el momento de la licitación la empresa que subcontratará, en previsión del artículo 215.2</w:t>
      </w:r>
      <w:r>
        <w:rPr>
          <w:rFonts w:cs="Arial"/>
          <w:snapToGrid w:val="0"/>
        </w:rPr>
        <w:t xml:space="preserve"> </w:t>
      </w:r>
      <w:r w:rsidRPr="003F4A89">
        <w:rPr>
          <w:rFonts w:cs="Arial"/>
          <w:snapToGrid w:val="0"/>
        </w:rPr>
        <w:t>b)</w:t>
      </w:r>
      <w:r>
        <w:rPr>
          <w:rFonts w:cs="Arial"/>
          <w:snapToGrid w:val="0"/>
        </w:rPr>
        <w:t xml:space="preserve"> de la</w:t>
      </w:r>
      <w:r w:rsidRPr="003F4A89">
        <w:rPr>
          <w:rFonts w:cs="Arial"/>
          <w:snapToGrid w:val="0"/>
        </w:rPr>
        <w:t xml:space="preserve"> </w:t>
      </w:r>
      <w:r w:rsidRPr="003F4A89">
        <w:rPr>
          <w:rFonts w:cs="Arial"/>
          <w:snapToGrid w:val="0"/>
          <w:color w:val="FF0000"/>
        </w:rPr>
        <w:t>LCSP</w:t>
      </w:r>
      <w:r w:rsidRPr="003F4A89">
        <w:rPr>
          <w:rFonts w:cs="Arial"/>
          <w:snapToGrid w:val="0"/>
        </w:rPr>
        <w:t xml:space="preserve"> la empresa licitadora podrá, en caso de resultar adjudicataria y con anterioridad al inicio de la ejecución del contrato, comunicar a la Administración las empresas que subcontrataría y tendrá que presentar la documentación correspondiente de las </w:t>
      </w:r>
      <w:proofErr w:type="spellStart"/>
      <w:r w:rsidRPr="003F4A89">
        <w:rPr>
          <w:rFonts w:cs="Arial"/>
          <w:snapToGrid w:val="0"/>
        </w:rPr>
        <w:t>empresas</w:t>
      </w:r>
      <w:proofErr w:type="spellEnd"/>
      <w:r w:rsidRPr="003F4A89">
        <w:rPr>
          <w:rFonts w:cs="Arial"/>
          <w:snapToGrid w:val="0"/>
        </w:rPr>
        <w:t xml:space="preserve"> </w:t>
      </w:r>
      <w:proofErr w:type="spellStart"/>
      <w:r w:rsidRPr="003F4A89">
        <w:rPr>
          <w:rFonts w:cs="Arial"/>
          <w:snapToGrid w:val="0"/>
        </w:rPr>
        <w:t>subcontratistas</w:t>
      </w:r>
      <w:proofErr w:type="spellEnd"/>
      <w:r w:rsidRPr="003F4A89">
        <w:rPr>
          <w:rFonts w:cs="Arial"/>
          <w:snapToGrid w:val="0"/>
        </w:rPr>
        <w:t>.</w:t>
      </w:r>
    </w:p>
    <w:p w14:paraId="47F14B9D"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0EEEAA5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En caso que el objeto del contrato se divide en lotes y se exigen requisitos de solvencia diferentes para cada lote, las empresas licitadoras tienen que llenar un </w:t>
      </w:r>
      <w:r w:rsidRPr="003F4A89">
        <w:rPr>
          <w:rFonts w:cs="Arial"/>
          <w:snapToGrid w:val="0"/>
          <w:color w:val="FF0000"/>
        </w:rPr>
        <w:t>DEUC</w:t>
      </w:r>
      <w:r w:rsidRPr="003F4A89">
        <w:rPr>
          <w:rFonts w:cs="Arial"/>
          <w:snapToGrid w:val="0"/>
        </w:rPr>
        <w:t xml:space="preserve"> para cada lote o grupo de lotes a lo que se apliquen los mismos requisitos de solvencia</w:t>
      </w:r>
    </w:p>
    <w:p w14:paraId="750A93F0"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rPr>
      </w:pPr>
    </w:p>
    <w:p w14:paraId="31DA5C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Las empresas licitadoras que figuren en una base de datos nacional de un Estado miembro de la Unión Europea, como un expediente virtual de la empresa, un sistema de almacenamiento electrónico de documentos o un sistema de </w:t>
      </w:r>
      <w:proofErr w:type="spellStart"/>
      <w:r w:rsidRPr="003F4A89">
        <w:rPr>
          <w:rFonts w:cs="Arial"/>
          <w:snapToGrid w:val="0"/>
        </w:rPr>
        <w:t>precalificación</w:t>
      </w:r>
      <w:proofErr w:type="spellEnd"/>
      <w:r w:rsidRPr="003F4A89">
        <w:rPr>
          <w:rFonts w:cs="Arial"/>
          <w:snapToGrid w:val="0"/>
        </w:rPr>
        <w:t xml:space="preserve">, de </w:t>
      </w:r>
      <w:proofErr w:type="spellStart"/>
      <w:r w:rsidRPr="003F4A89">
        <w:rPr>
          <w:rFonts w:cs="Arial"/>
          <w:snapToGrid w:val="0"/>
        </w:rPr>
        <w:t>acceso</w:t>
      </w:r>
      <w:proofErr w:type="spellEnd"/>
      <w:r w:rsidRPr="003F4A89">
        <w:rPr>
          <w:rFonts w:cs="Arial"/>
          <w:snapToGrid w:val="0"/>
        </w:rPr>
        <w:t xml:space="preserve"> </w:t>
      </w:r>
      <w:proofErr w:type="spellStart"/>
      <w:r w:rsidRPr="003F4A89">
        <w:rPr>
          <w:rFonts w:cs="Arial"/>
          <w:snapToGrid w:val="0"/>
        </w:rPr>
        <w:t>gratuito</w:t>
      </w:r>
      <w:proofErr w:type="spellEnd"/>
      <w:r w:rsidRPr="003F4A89">
        <w:rPr>
          <w:rFonts w:cs="Arial"/>
          <w:snapToGrid w:val="0"/>
        </w:rPr>
        <w:t xml:space="preserve">, solo tienen que facilitar en cada parte del </w:t>
      </w:r>
      <w:r w:rsidRPr="003F4A89">
        <w:rPr>
          <w:rFonts w:cs="Arial"/>
          <w:snapToGrid w:val="0"/>
          <w:color w:val="FF0000"/>
        </w:rPr>
        <w:t>DEUC</w:t>
      </w:r>
      <w:r w:rsidRPr="003F4A89">
        <w:rPr>
          <w:rFonts w:cs="Arial"/>
          <w:snapToGrid w:val="0"/>
        </w:rPr>
        <w:t xml:space="preserve"> la información que no figure en estas bases.</w:t>
      </w:r>
      <w:r w:rsidRPr="003F4A89">
        <w:rPr>
          <w:rFonts w:cs="Arial"/>
        </w:rPr>
        <w:t xml:space="preserve"> Así, </w:t>
      </w:r>
      <w:r w:rsidRPr="003F4A89">
        <w:rPr>
          <w:rFonts w:cs="Arial"/>
          <w:snapToGrid w:val="0"/>
        </w:rPr>
        <w:t>las empresas inscritas en el Registro Electrónico de Empresas Licitadoras (</w:t>
      </w:r>
      <w:r w:rsidRPr="003F4A89">
        <w:rPr>
          <w:rFonts w:cs="Arial"/>
          <w:snapToGrid w:val="0"/>
          <w:color w:val="FF0000"/>
        </w:rPr>
        <w:t>RELI</w:t>
      </w:r>
      <w:r w:rsidRPr="003F4A89">
        <w:rPr>
          <w:rFonts w:cs="Arial"/>
          <w:snapToGrid w:val="0"/>
        </w:rPr>
        <w:t xml:space="preserve">) de la </w:t>
      </w:r>
      <w:r w:rsidRPr="003F4A89">
        <w:rPr>
          <w:rFonts w:cs="Arial"/>
          <w:snapToGrid w:val="0"/>
          <w:color w:val="FF0000"/>
        </w:rPr>
        <w:t>Generalitat de Catalunya</w:t>
      </w:r>
      <w:r w:rsidRPr="003F4A89">
        <w:rPr>
          <w:rFonts w:cs="Arial"/>
          <w:snapToGrid w:val="0"/>
        </w:rPr>
        <w:t xml:space="preserve">, regulado en el Decreto 107/2005, de 31 de mayo, y gestionado por la Secretaría Técnica de la Junta Consultiva de Contratación Administrativa  </w:t>
      </w:r>
      <w:hyperlink r:id="rId17" w:history="1">
        <w:r w:rsidRPr="003F4A89">
          <w:rPr>
            <w:rStyle w:val="Enlla"/>
            <w:rFonts w:cs="Arial"/>
            <w:snapToGrid w:val="0"/>
          </w:rPr>
          <w:t>http://www.gencat.cat/economia/jcca</w:t>
        </w:r>
      </w:hyperlink>
      <w:r w:rsidRPr="003F4A89">
        <w:rPr>
          <w:rFonts w:cs="Arial"/>
          <w:snapToGrid w:val="0"/>
        </w:rPr>
        <w:t xml:space="preserve">), o en el Registro oficial de licitadores y empresas clasificadas del sector público, solo están obligadas a indicar en el </w:t>
      </w:r>
      <w:r w:rsidRPr="003F4A89">
        <w:rPr>
          <w:rFonts w:cs="Arial"/>
          <w:snapToGrid w:val="0"/>
          <w:color w:val="FF0000"/>
        </w:rPr>
        <w:t>DEUC</w:t>
      </w:r>
      <w:r w:rsidRPr="003F4A89">
        <w:rPr>
          <w:rFonts w:cs="Arial"/>
          <w:snapToGrid w:val="0"/>
        </w:rPr>
        <w:t xml:space="preserve"> la información que no figure inscrita en estos registros, o que no conste vigente o actualizada. En todo caso, estas empresas tienen que indicar en el </w:t>
      </w:r>
      <w:r w:rsidRPr="003F4A89">
        <w:rPr>
          <w:rFonts w:cs="Arial"/>
          <w:snapToGrid w:val="0"/>
          <w:color w:val="FF0000"/>
        </w:rPr>
        <w:t>DEUC</w:t>
      </w:r>
      <w:r w:rsidRPr="003F4A89">
        <w:rPr>
          <w:rFonts w:cs="Arial"/>
          <w:snapToGrid w:val="0"/>
        </w:rPr>
        <w:t xml:space="preserve"> la información necesaria que permita en el órgano de contratación, si procede, acceder a los documentos o certificados justificativos correspondientes. </w:t>
      </w:r>
    </w:p>
    <w:p w14:paraId="21193771"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i/>
          <w:snapToGrid w:val="0"/>
        </w:rPr>
      </w:pPr>
    </w:p>
    <w:p w14:paraId="5F709C1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La aportación de la documentación justificativa del </w:t>
      </w:r>
      <w:r w:rsidRPr="003F4A89">
        <w:rPr>
          <w:rFonts w:cs="Arial"/>
          <w:snapToGrid w:val="0"/>
          <w:color w:val="008000"/>
        </w:rPr>
        <w:t>cumplimiento</w:t>
      </w:r>
      <w:r w:rsidRPr="003F4A89">
        <w:rPr>
          <w:rFonts w:cs="Arial"/>
          <w:snapToGrid w:val="0"/>
          <w:vanish/>
          <w:color w:val="008000"/>
        </w:rPr>
        <w:t>&lt;A[cumplimiento|cumplido]&gt;</w:t>
      </w:r>
      <w:r w:rsidRPr="003F4A89">
        <w:rPr>
          <w:rFonts w:cs="Arial"/>
          <w:snapToGrid w:val="0"/>
        </w:rPr>
        <w:t xml:space="preserve"> de los requisitos exigidos en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cuyo </w:t>
      </w:r>
      <w:r w:rsidRPr="003F4A89">
        <w:rPr>
          <w:rFonts w:cs="Arial"/>
          <w:snapToGrid w:val="0"/>
          <w:color w:val="008000"/>
        </w:rPr>
        <w:t>cumplimiento</w:t>
      </w:r>
      <w:r w:rsidRPr="003F4A89">
        <w:rPr>
          <w:rFonts w:cs="Arial"/>
          <w:snapToGrid w:val="0"/>
          <w:vanish/>
          <w:color w:val="008000"/>
        </w:rPr>
        <w:t>&lt;A[cumplimiento|cumplido]&gt;</w:t>
      </w:r>
      <w:r w:rsidRPr="003F4A89">
        <w:rPr>
          <w:rFonts w:cs="Arial"/>
          <w:snapToGrid w:val="0"/>
        </w:rPr>
        <w:t xml:space="preserve"> se ha indicado en el </w:t>
      </w:r>
      <w:r w:rsidRPr="003F4A89">
        <w:rPr>
          <w:rFonts w:cs="Arial"/>
          <w:snapToGrid w:val="0"/>
          <w:color w:val="FF0000"/>
        </w:rPr>
        <w:t>DEUC</w:t>
      </w:r>
      <w:r w:rsidRPr="003F4A89">
        <w:rPr>
          <w:rFonts w:cs="Arial"/>
          <w:snapToGrid w:val="0"/>
        </w:rPr>
        <w:t xml:space="preserve">, la tendrá que efectuar la empresa licitadora en quien recaiga la propuesta de adjudicación por haber presentado la oferta más ventajosa económicamente, con carácter previo a la adjudicación. </w:t>
      </w:r>
    </w:p>
    <w:p w14:paraId="7E21782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650C0AF2"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r w:rsidRPr="003F4A89">
        <w:rPr>
          <w:rFonts w:cs="Arial"/>
          <w:snapToGrid w:val="0"/>
        </w:rPr>
        <w:t xml:space="preserve">Sin embargo, el órgano de contratación o, si procede, la mesa de contratación podrá pedir a las empresas licitadoras que presenten la totalidad o una parte de la documentación justificativa del </w:t>
      </w:r>
      <w:r w:rsidRPr="003F4A89">
        <w:rPr>
          <w:rFonts w:cs="Arial"/>
          <w:snapToGrid w:val="0"/>
          <w:color w:val="008000"/>
        </w:rPr>
        <w:t>cumplimiento</w:t>
      </w:r>
      <w:r w:rsidRPr="003F4A89">
        <w:rPr>
          <w:rFonts w:cs="Arial"/>
          <w:snapToGrid w:val="0"/>
          <w:vanish/>
          <w:color w:val="008000"/>
        </w:rPr>
        <w:t>&lt;A[cumplimiento|cumplido]&gt;</w:t>
      </w:r>
      <w:r w:rsidRPr="003F4A89">
        <w:rPr>
          <w:rFonts w:cs="Arial"/>
          <w:snapToGrid w:val="0"/>
        </w:rPr>
        <w:t xml:space="preserve"> de los requisitos previos, cuando consideren que hay dudas razonables sobre la vigencia o fiabilidad del </w:t>
      </w:r>
      <w:r w:rsidRPr="003F4A89">
        <w:rPr>
          <w:rFonts w:cs="Arial"/>
          <w:snapToGrid w:val="0"/>
          <w:color w:val="FF0000"/>
        </w:rPr>
        <w:t>DEUC</w:t>
      </w:r>
      <w:r w:rsidRPr="003F4A89">
        <w:rPr>
          <w:rFonts w:cs="Arial"/>
          <w:snapToGrid w:val="0"/>
        </w:rPr>
        <w:t xml:space="preserve"> o cuando sea necesario para el buen desarrollo del procedimiento. No obstante, la empresa licitadora que esté inscrita en el </w:t>
      </w:r>
      <w:r w:rsidRPr="003F4A89">
        <w:rPr>
          <w:rFonts w:cs="Arial"/>
          <w:snapToGrid w:val="0"/>
          <w:color w:val="FF0000"/>
        </w:rPr>
        <w:t>RELI</w:t>
      </w:r>
      <w:r w:rsidRPr="003F4A89">
        <w:rPr>
          <w:rFonts w:cs="Arial"/>
          <w:snapToGrid w:val="0"/>
        </w:rPr>
        <w:t xml:space="preserve"> o en el Registro oficial de licitadores y empresas clasificadas del sector público o que figure en una base de datos nacional de un Estado miembro de la Unión Europea de acceso gratuito, no está obligada a presentar los documentos justificativos u otra prueba documental de los datos inscritos en estos registros.</w:t>
      </w:r>
    </w:p>
    <w:p w14:paraId="1A0CD38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p>
    <w:p w14:paraId="791BFEA4"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rPr>
      </w:pPr>
      <w:r w:rsidRPr="003F4A89">
        <w:rPr>
          <w:rFonts w:cs="Arial"/>
          <w:snapToGrid w:val="0"/>
        </w:rPr>
        <w:lastRenderedPageBreak/>
        <w:t xml:space="preserve">De acuerdo con el artículo 71.1, letra d) de la </w:t>
      </w:r>
      <w:r w:rsidRPr="003F4A89">
        <w:rPr>
          <w:rFonts w:cs="Arial"/>
          <w:snapToGrid w:val="0"/>
          <w:color w:val="FF0000"/>
        </w:rPr>
        <w:t>LCSP</w:t>
      </w:r>
      <w:r w:rsidRPr="003F4A89">
        <w:rPr>
          <w:rFonts w:cs="Arial"/>
          <w:snapToGrid w:val="0"/>
        </w:rPr>
        <w:t xml:space="preserve">, la acreditación del </w:t>
      </w:r>
      <w:r w:rsidRPr="003F4A89">
        <w:rPr>
          <w:rFonts w:cs="Arial"/>
          <w:snapToGrid w:val="0"/>
          <w:color w:val="008000"/>
        </w:rPr>
        <w:t>cumplimiento</w:t>
      </w:r>
      <w:r w:rsidRPr="003F4A89">
        <w:rPr>
          <w:rFonts w:cs="Arial"/>
          <w:snapToGrid w:val="0"/>
          <w:vanish/>
          <w:color w:val="008000"/>
        </w:rPr>
        <w:t>&lt;A[cumplimiento|cumplido]&gt;</w:t>
      </w:r>
      <w:r w:rsidRPr="003F4A89">
        <w:rPr>
          <w:rFonts w:cs="Arial"/>
          <w:snapToGrid w:val="0"/>
        </w:rPr>
        <w:t xml:space="preserve"> de la cuota de reserva de puestos de trabajo y de la obligación de disponer de un </w:t>
      </w:r>
      <w:r w:rsidRPr="003F4A89">
        <w:rPr>
          <w:rFonts w:cs="Arial"/>
          <w:snapToGrid w:val="0"/>
          <w:color w:val="008000"/>
        </w:rPr>
        <w:t>plan</w:t>
      </w:r>
      <w:r w:rsidRPr="003F4A89">
        <w:rPr>
          <w:rFonts w:cs="Arial"/>
          <w:snapToGrid w:val="0"/>
          <w:vanish/>
          <w:color w:val="008000"/>
        </w:rPr>
        <w:t>&lt;A[plan|plano]&gt;</w:t>
      </w:r>
      <w:r w:rsidRPr="003F4A89">
        <w:rPr>
          <w:rFonts w:cs="Arial"/>
          <w:snapToGrid w:val="0"/>
        </w:rPr>
        <w:t xml:space="preserve"> de igualdad se tiene que hacer mediante la presentación del </w:t>
      </w:r>
      <w:r w:rsidRPr="003F4A89">
        <w:rPr>
          <w:rFonts w:cs="Arial"/>
          <w:snapToGrid w:val="0"/>
          <w:color w:val="FF0000"/>
        </w:rPr>
        <w:t>DEUC</w:t>
      </w:r>
      <w:r w:rsidRPr="003F4A89">
        <w:rPr>
          <w:rFonts w:cs="Arial"/>
          <w:snapToGrid w:val="0"/>
        </w:rPr>
        <w:t>.</w:t>
      </w:r>
    </w:p>
    <w:p w14:paraId="4204CB8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p>
    <w:p w14:paraId="4D0177F9"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rPr>
      </w:pPr>
      <w:r w:rsidRPr="003F4A89">
        <w:rPr>
          <w:rFonts w:cs="Arial"/>
          <w:b/>
          <w:snapToGrid w:val="0"/>
        </w:rPr>
        <w:t>b) Declaración de sumisión a los juzgados y tribunales españoles</w:t>
      </w:r>
    </w:p>
    <w:p w14:paraId="4C647B8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highlight w:val="yellow"/>
        </w:rPr>
      </w:pPr>
    </w:p>
    <w:p w14:paraId="45E49FD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rPr>
      </w:pPr>
      <w:r w:rsidRPr="003F4A89">
        <w:rPr>
          <w:rFonts w:cs="Arial"/>
          <w:snapToGrid w:val="0"/>
        </w:rPr>
        <w:t xml:space="preserve">Las empresas extranjeras tienen que aportar una declaración de sumisión a los juzgados y tribunales españoles de cualquier orden para todas las incidencias que puedan surgir del contrato, con renuncia expresa a su fuero propio. </w:t>
      </w:r>
    </w:p>
    <w:p w14:paraId="6ED60B12"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rPr>
      </w:pPr>
    </w:p>
    <w:p w14:paraId="2473A24F"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rPr>
      </w:pPr>
      <w:r w:rsidRPr="003F4A89">
        <w:rPr>
          <w:rFonts w:cs="Arial"/>
          <w:b/>
          <w:snapToGrid w:val="0"/>
        </w:rPr>
        <w:t>c) Compromiso de adscripción de medios materiales y/o personales</w:t>
      </w:r>
    </w:p>
    <w:p w14:paraId="0326726A"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b/>
          <w:snapToGrid w:val="0"/>
        </w:rPr>
      </w:pPr>
    </w:p>
    <w:p w14:paraId="75000B72"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snapToGrid w:val="0"/>
        </w:rPr>
      </w:pPr>
      <w:r w:rsidRPr="003F4A89">
        <w:rPr>
          <w:rFonts w:cs="Arial"/>
          <w:snapToGrid w:val="0"/>
        </w:rPr>
        <w:t>Declaración de la empresa de comprometerse a adscribir a la ejecución del contrato determinados medios materiales y/o personales, cuando así se requiera.</w:t>
      </w:r>
    </w:p>
    <w:p w14:paraId="1DC40470" w14:textId="77777777" w:rsidR="00E60418" w:rsidRPr="003F4A89" w:rsidRDefault="00E60418" w:rsidP="00E60418">
      <w:pPr>
        <w:spacing w:after="0" w:line="240" w:lineRule="auto"/>
        <w:jc w:val="both"/>
        <w:rPr>
          <w:rFonts w:cs="Arial"/>
          <w:b/>
          <w:snapToGrid w:val="0"/>
        </w:rPr>
      </w:pPr>
    </w:p>
    <w:p w14:paraId="03EAF603" w14:textId="77777777" w:rsidR="00E60418" w:rsidRPr="003F4A89" w:rsidRDefault="00E60418" w:rsidP="00E60418">
      <w:pPr>
        <w:spacing w:after="0" w:line="240" w:lineRule="auto"/>
        <w:ind w:left="360"/>
        <w:jc w:val="both"/>
        <w:rPr>
          <w:rFonts w:cs="Arial"/>
          <w:b/>
          <w:snapToGrid w:val="0"/>
        </w:rPr>
      </w:pPr>
      <w:r w:rsidRPr="003F4A89">
        <w:rPr>
          <w:rFonts w:cs="Arial"/>
          <w:b/>
          <w:snapToGrid w:val="0"/>
        </w:rPr>
        <w:t>d) Otra documentación</w:t>
      </w:r>
    </w:p>
    <w:p w14:paraId="67EC82D7" w14:textId="77777777" w:rsidR="00E60418" w:rsidRPr="003F4A89" w:rsidRDefault="00E60418" w:rsidP="00E60418">
      <w:pPr>
        <w:spacing w:after="0" w:line="240" w:lineRule="auto"/>
        <w:ind w:left="360"/>
        <w:jc w:val="both"/>
        <w:rPr>
          <w:rFonts w:cs="Arial"/>
          <w:b/>
          <w:snapToGrid w:val="0"/>
        </w:rPr>
      </w:pPr>
    </w:p>
    <w:p w14:paraId="77646352" w14:textId="77777777" w:rsidR="00E60418" w:rsidRPr="003F4A89" w:rsidRDefault="00E60418" w:rsidP="00E60418">
      <w:pPr>
        <w:spacing w:after="0" w:line="240" w:lineRule="auto"/>
        <w:ind w:left="360"/>
        <w:jc w:val="both"/>
        <w:rPr>
          <w:rFonts w:cs="Arial"/>
          <w:b/>
          <w:snapToGrid w:val="0"/>
        </w:rPr>
      </w:pPr>
      <w:r w:rsidRPr="003F4A89">
        <w:rPr>
          <w:rFonts w:cs="Arial"/>
          <w:snapToGrid w:val="0"/>
        </w:rPr>
        <w:t>Cualquier otra documentación que se exija en el a</w:t>
      </w:r>
      <w:r w:rsidRPr="003F4A89">
        <w:rPr>
          <w:rFonts w:cs="Arial"/>
          <w:b/>
          <w:snapToGrid w:val="0"/>
        </w:rPr>
        <w:t xml:space="preserve">partado </w:t>
      </w:r>
      <w:r w:rsidRPr="003F4A89">
        <w:rPr>
          <w:rFonts w:cs="Arial"/>
          <w:b/>
          <w:snapToGrid w:val="0"/>
          <w:color w:val="FF0000"/>
        </w:rPr>
        <w:t>J</w:t>
      </w:r>
      <w:r w:rsidRPr="003F4A89">
        <w:rPr>
          <w:rFonts w:cs="Arial"/>
          <w:b/>
          <w:snapToGrid w:val="0"/>
        </w:rPr>
        <w:t xml:space="preserve"> del cuadro de características. </w:t>
      </w:r>
    </w:p>
    <w:p w14:paraId="61432C3C" w14:textId="77777777" w:rsidR="00E60418" w:rsidRPr="003F4A89" w:rsidRDefault="00E60418" w:rsidP="00E60418">
      <w:pPr>
        <w:spacing w:after="0" w:line="240" w:lineRule="auto"/>
        <w:ind w:left="360"/>
        <w:jc w:val="both"/>
        <w:rPr>
          <w:rFonts w:cs="Arial"/>
          <w:b/>
          <w:snapToGrid w:val="0"/>
        </w:rPr>
      </w:pPr>
    </w:p>
    <w:p w14:paraId="6904E5EB"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b/>
          <w:snapToGrid w:val="0"/>
        </w:rPr>
      </w:pPr>
      <w:r w:rsidRPr="003F4A89">
        <w:rPr>
          <w:rFonts w:cs="Arial"/>
          <w:b/>
          <w:snapToGrid w:val="0"/>
        </w:rPr>
        <w:t>e) Garantía provisional</w:t>
      </w:r>
    </w:p>
    <w:p w14:paraId="7BF5465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0B97FC2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Resguardo acreditativo de la constitución de la garantía provisional </w:t>
      </w:r>
      <w:r w:rsidRPr="003F4A89">
        <w:rPr>
          <w:rFonts w:cs="Arial"/>
          <w:snapToGrid w:val="0"/>
          <w:color w:val="008000"/>
        </w:rPr>
        <w:t>cuando</w:t>
      </w:r>
      <w:r w:rsidRPr="003F4A89">
        <w:rPr>
          <w:rFonts w:cs="Arial"/>
          <w:snapToGrid w:val="0"/>
          <w:vanish/>
          <w:color w:val="008000"/>
        </w:rPr>
        <w:t>&lt;A[cuando|cuándo]&gt;</w:t>
      </w:r>
      <w:r w:rsidRPr="003F4A89">
        <w:rPr>
          <w:rFonts w:cs="Arial"/>
          <w:snapToGrid w:val="0"/>
        </w:rPr>
        <w:t xml:space="preserve"> se establezca en el a</w:t>
      </w:r>
      <w:r w:rsidRPr="003F4A89">
        <w:rPr>
          <w:rFonts w:cs="Arial"/>
          <w:b/>
          <w:snapToGrid w:val="0"/>
        </w:rPr>
        <w:t>partado K.1 del cuadro de características</w:t>
      </w:r>
      <w:r w:rsidRPr="003F4A89">
        <w:rPr>
          <w:rFonts w:cs="Arial"/>
          <w:snapToGrid w:val="0"/>
        </w:rPr>
        <w:t xml:space="preserve"> y por el importe que se determine.</w:t>
      </w:r>
    </w:p>
    <w:p w14:paraId="60B2275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2D9BD1A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La garantía provisional se puede constituir:</w:t>
      </w:r>
    </w:p>
    <w:p w14:paraId="4DC7C5F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0402990F"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 En efectivo o en valores de deuda pública, con sujeción en cada caso, a las condiciones reglamentariamente establecidas, y de acuerdo con los requisitos dispuestos en el artículo 55 del </w:t>
      </w:r>
      <w:r w:rsidRPr="003F4A89">
        <w:rPr>
          <w:rFonts w:cs="Arial"/>
          <w:snapToGrid w:val="0"/>
          <w:color w:val="FF0000"/>
        </w:rPr>
        <w:t>RGLCAP</w:t>
      </w:r>
      <w:r w:rsidRPr="003F4A89">
        <w:rPr>
          <w:rFonts w:cs="Arial"/>
          <w:snapToGrid w:val="0"/>
        </w:rPr>
        <w:t xml:space="preserve"> y a los modelos que figuran en los anexos III e IV de la misma norma. </w:t>
      </w:r>
    </w:p>
    <w:p w14:paraId="72B67F6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5E41AF83"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El efectivo se tiene que depositar en la Caja General de Depósitos de la Tesorería General de la </w:t>
      </w:r>
      <w:r w:rsidRPr="003F4A89">
        <w:rPr>
          <w:rFonts w:cs="Arial"/>
          <w:snapToGrid w:val="0"/>
          <w:color w:val="FF0000"/>
        </w:rPr>
        <w:t>Generalitat de Catalunya</w:t>
      </w:r>
      <w:r w:rsidRPr="003F4A89">
        <w:rPr>
          <w:rFonts w:cs="Arial"/>
          <w:snapToGrid w:val="0"/>
        </w:rPr>
        <w:t xml:space="preserve"> o a las cajas de depósitos de las tesorerías territoriales. Los certificados de inmovilización de los valores anotados se tienen que presentar delante del órgano de contratación. </w:t>
      </w:r>
    </w:p>
    <w:p w14:paraId="18F7176C"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5A4A541D"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 Mediante aval presentado delante del órgano de contratación, en la forma y condiciones reglamentarias, y  sin depositarlo en la Caja General de Depósitos,  prestado por cualquier banco, caja de ahorros, cooperativas de crédito, establecimiento financiero de crédito o sociedades de garantía recíproca autorizados para operar en España, con estricto </w:t>
      </w:r>
      <w:r w:rsidRPr="003F4A89">
        <w:rPr>
          <w:rFonts w:cs="Arial"/>
          <w:snapToGrid w:val="0"/>
          <w:color w:val="008000"/>
        </w:rPr>
        <w:t>cumplimiento</w:t>
      </w:r>
      <w:r w:rsidRPr="003F4A89">
        <w:rPr>
          <w:rFonts w:cs="Arial"/>
          <w:snapToGrid w:val="0"/>
          <w:vanish/>
          <w:color w:val="008000"/>
        </w:rPr>
        <w:t>&lt;A[cumplimiento|cumplido]&gt;</w:t>
      </w:r>
      <w:r w:rsidRPr="003F4A89">
        <w:rPr>
          <w:rFonts w:cs="Arial"/>
          <w:snapToGrid w:val="0"/>
        </w:rPr>
        <w:t xml:space="preserve"> de lo que disponen los artículos 56 y 58 y el anexo V del </w:t>
      </w:r>
      <w:r w:rsidRPr="003F4A89">
        <w:rPr>
          <w:rFonts w:cs="Arial"/>
          <w:snapToGrid w:val="0"/>
          <w:color w:val="FF0000"/>
        </w:rPr>
        <w:t>RGLCAP</w:t>
      </w:r>
      <w:r w:rsidRPr="003F4A89">
        <w:rPr>
          <w:rFonts w:cs="Arial"/>
          <w:snapToGrid w:val="0"/>
        </w:rPr>
        <w:t>.</w:t>
      </w:r>
    </w:p>
    <w:p w14:paraId="7089BA1E"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6EB60C14"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 Por contrato de seguro de </w:t>
      </w:r>
      <w:r w:rsidRPr="003F4A89">
        <w:rPr>
          <w:rFonts w:cs="Arial"/>
          <w:snapToGrid w:val="0"/>
          <w:color w:val="008000"/>
        </w:rPr>
        <w:t>caución</w:t>
      </w:r>
      <w:r w:rsidRPr="003F4A89">
        <w:rPr>
          <w:rFonts w:cs="Arial"/>
          <w:snapToGrid w:val="0"/>
          <w:vanish/>
          <w:color w:val="008000"/>
        </w:rPr>
        <w:t>&lt;A[caución|fianza]&gt;</w:t>
      </w:r>
      <w:r w:rsidRPr="003F4A89">
        <w:rPr>
          <w:rFonts w:cs="Arial"/>
          <w:snapToGrid w:val="0"/>
        </w:rPr>
        <w:t xml:space="preserve"> celebrado de acuerdo con los requisitos de los artículos 57, 58 y anexo VI del </w:t>
      </w:r>
      <w:r w:rsidRPr="003F4A89">
        <w:rPr>
          <w:rFonts w:cs="Arial"/>
          <w:snapToGrid w:val="0"/>
          <w:color w:val="FF0000"/>
        </w:rPr>
        <w:t>RGLCAP</w:t>
      </w:r>
      <w:r w:rsidRPr="003F4A89">
        <w:rPr>
          <w:rFonts w:cs="Arial"/>
          <w:snapToGrid w:val="0"/>
        </w:rPr>
        <w:t xml:space="preserve">, y suscrito con una entidad aseguradora autorizada para operar en el ramo de </w:t>
      </w:r>
      <w:r w:rsidRPr="003F4A89">
        <w:rPr>
          <w:rFonts w:cs="Arial"/>
          <w:snapToGrid w:val="0"/>
          <w:color w:val="008000"/>
        </w:rPr>
        <w:t>caución</w:t>
      </w:r>
      <w:r w:rsidRPr="003F4A89">
        <w:rPr>
          <w:rFonts w:cs="Arial"/>
          <w:snapToGrid w:val="0"/>
          <w:vanish/>
          <w:color w:val="008000"/>
        </w:rPr>
        <w:t>&lt;A[caución|fianza]&gt;</w:t>
      </w:r>
      <w:r w:rsidRPr="003F4A89">
        <w:rPr>
          <w:rFonts w:cs="Arial"/>
          <w:snapToGrid w:val="0"/>
        </w:rPr>
        <w:t>. El certificado del contrato se tiene que entregar al órgano de contratación.</w:t>
      </w:r>
    </w:p>
    <w:p w14:paraId="58FA4CC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156075B1"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t xml:space="preserve">En el caso de uniones temporales de empresas, las garantías provisionales se pueden constituir </w:t>
      </w:r>
      <w:r w:rsidRPr="003F4A89">
        <w:rPr>
          <w:rFonts w:cs="Arial"/>
          <w:snapToGrid w:val="0"/>
          <w:color w:val="008000"/>
        </w:rPr>
        <w:t>por</w:t>
      </w:r>
      <w:r w:rsidRPr="003F4A89">
        <w:rPr>
          <w:rFonts w:cs="Arial"/>
          <w:snapToGrid w:val="0"/>
          <w:vanish/>
          <w:color w:val="008000"/>
        </w:rPr>
        <w:t>&lt;A[por|para]&gt;</w:t>
      </w:r>
      <w:r w:rsidRPr="003F4A89">
        <w:rPr>
          <w:rFonts w:cs="Arial"/>
          <w:snapToGrid w:val="0"/>
        </w:rPr>
        <w:t xml:space="preserve"> una o varios de las empresas participantes, siempre que en conjunto se llegue a la cuantía requerida y cubra solidariamente a todas las empresas integrantes de la unión temporal.</w:t>
      </w:r>
    </w:p>
    <w:p w14:paraId="308FC365"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p>
    <w:p w14:paraId="1647C718" w14:textId="77777777" w:rsidR="00E60418" w:rsidRPr="003F4A89" w:rsidRDefault="00E60418" w:rsidP="00E60418">
      <w:pPr>
        <w:tabs>
          <w:tab w:val="left" w:pos="0"/>
          <w:tab w:val="left" w:pos="284"/>
          <w:tab w:val="left" w:pos="1473"/>
          <w:tab w:val="left" w:pos="4320"/>
        </w:tabs>
        <w:spacing w:after="0" w:line="240" w:lineRule="auto"/>
        <w:ind w:left="360"/>
        <w:jc w:val="both"/>
        <w:rPr>
          <w:rFonts w:cs="Arial"/>
          <w:snapToGrid w:val="0"/>
        </w:rPr>
      </w:pPr>
      <w:r w:rsidRPr="003F4A89">
        <w:rPr>
          <w:rFonts w:cs="Arial"/>
          <w:snapToGrid w:val="0"/>
        </w:rPr>
        <w:lastRenderedPageBreak/>
        <w:t xml:space="preserve">La garantía provisional se extingue automáticamente y se tiene que devolver en las empresas licitadoras inmediatamente después de la perfección del contrato. En todo caso, la garantía provisional se tiene que </w:t>
      </w:r>
      <w:r w:rsidRPr="003F4A89">
        <w:rPr>
          <w:rFonts w:cs="Arial"/>
          <w:snapToGrid w:val="0"/>
          <w:color w:val="008000"/>
        </w:rPr>
        <w:t>volver</w:t>
      </w:r>
      <w:r w:rsidRPr="003F4A89">
        <w:rPr>
          <w:rFonts w:cs="Arial"/>
          <w:snapToGrid w:val="0"/>
          <w:vanish/>
          <w:color w:val="008000"/>
        </w:rPr>
        <w:t>&lt;A[volver|devolver]&gt;</w:t>
      </w:r>
      <w:r w:rsidRPr="003F4A89">
        <w:rPr>
          <w:rFonts w:cs="Arial"/>
          <w:snapToGrid w:val="0"/>
        </w:rPr>
        <w:t xml:space="preserve"> en la empresa licitadora seleccionada como adjudicataria cuando haya constituido la garantía definitiva, si bien esta puede aplicar el importe de la garantía provisional a la definitiva o proceder a constituir una </w:t>
      </w:r>
      <w:proofErr w:type="spellStart"/>
      <w:r w:rsidRPr="003F4A89">
        <w:rPr>
          <w:rFonts w:cs="Arial"/>
          <w:snapToGrid w:val="0"/>
        </w:rPr>
        <w:t>garantía</w:t>
      </w:r>
      <w:proofErr w:type="spellEnd"/>
      <w:r w:rsidRPr="003F4A89">
        <w:rPr>
          <w:rFonts w:cs="Arial"/>
          <w:snapToGrid w:val="0"/>
        </w:rPr>
        <w:t xml:space="preserve"> definitiva </w:t>
      </w:r>
      <w:r w:rsidRPr="003F4A89">
        <w:rPr>
          <w:rFonts w:cs="Arial"/>
          <w:snapToGrid w:val="0"/>
          <w:color w:val="FF0000"/>
        </w:rPr>
        <w:t xml:space="preserve">ex </w:t>
      </w:r>
      <w:proofErr w:type="spellStart"/>
      <w:r w:rsidRPr="003F4A89">
        <w:rPr>
          <w:rFonts w:cs="Arial"/>
          <w:snapToGrid w:val="0"/>
          <w:color w:val="FF0000"/>
        </w:rPr>
        <w:t>novo</w:t>
      </w:r>
      <w:proofErr w:type="spellEnd"/>
      <w:r w:rsidRPr="003F4A89">
        <w:rPr>
          <w:rFonts w:cs="Arial"/>
          <w:snapToGrid w:val="0"/>
        </w:rPr>
        <w:t xml:space="preserve">. </w:t>
      </w:r>
    </w:p>
    <w:p w14:paraId="5AADAF8B" w14:textId="77777777" w:rsidR="00E60418" w:rsidRPr="003F4A89" w:rsidRDefault="00E60418" w:rsidP="00E60418">
      <w:pPr>
        <w:spacing w:after="0" w:line="240" w:lineRule="auto"/>
        <w:jc w:val="both"/>
        <w:rPr>
          <w:rFonts w:cs="Arial"/>
          <w:b/>
          <w:u w:val="single"/>
        </w:rPr>
      </w:pPr>
    </w:p>
    <w:p w14:paraId="543460CE"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CONTENIDO DEL SOBRE </w:t>
      </w:r>
      <w:r w:rsidRPr="003F4A89">
        <w:rPr>
          <w:rFonts w:ascii="Arial" w:hAnsi="Arial" w:cs="Arial"/>
          <w:snapToGrid w:val="0"/>
          <w:color w:val="FF0000"/>
          <w:sz w:val="22"/>
          <w:szCs w:val="22"/>
        </w:rPr>
        <w:t>B</w:t>
      </w:r>
      <w:r w:rsidRPr="003F4A89">
        <w:rPr>
          <w:rFonts w:ascii="Arial" w:hAnsi="Arial" w:cs="Arial"/>
          <w:snapToGrid w:val="0"/>
          <w:sz w:val="22"/>
          <w:szCs w:val="22"/>
        </w:rPr>
        <w:t xml:space="preserve"> Y, SI PROCEDE, DEL SOBRE C </w:t>
      </w:r>
    </w:p>
    <w:p w14:paraId="78729B9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5FC81179" w14:textId="77777777" w:rsidR="00E60418" w:rsidRPr="003F4A89" w:rsidRDefault="00E60418" w:rsidP="00E60418">
      <w:pPr>
        <w:spacing w:after="0" w:line="240" w:lineRule="auto"/>
        <w:ind w:left="360"/>
        <w:jc w:val="both"/>
        <w:rPr>
          <w:rFonts w:cs="Arial"/>
        </w:rPr>
      </w:pPr>
      <w:r w:rsidRPr="003F4A89">
        <w:rPr>
          <w:rFonts w:cs="Arial"/>
        </w:rPr>
        <w:t xml:space="preserve">Si se ha establecido el precio o un criterio basado en la rentabilidad, como el coste del ciclo de vida, como </w:t>
      </w:r>
      <w:r w:rsidRPr="003F4A89">
        <w:rPr>
          <w:rFonts w:cs="Arial"/>
          <w:b/>
        </w:rPr>
        <w:t>único criterio</w:t>
      </w:r>
      <w:r w:rsidRPr="003F4A89">
        <w:rPr>
          <w:rFonts w:cs="Arial"/>
        </w:rPr>
        <w:t xml:space="preserve"> de adjudicación, las empresas licitadoras tienen que incluir en el sobre </w:t>
      </w:r>
      <w:r w:rsidRPr="003F4A89">
        <w:rPr>
          <w:rFonts w:cs="Arial"/>
          <w:color w:val="FF0000"/>
        </w:rPr>
        <w:t>B</w:t>
      </w:r>
      <w:r w:rsidRPr="003F4A89">
        <w:rPr>
          <w:rFonts w:cs="Arial"/>
        </w:rPr>
        <w:t xml:space="preserve"> su proposición económica.</w:t>
      </w:r>
    </w:p>
    <w:p w14:paraId="19534785" w14:textId="77777777" w:rsidR="00E60418" w:rsidRPr="003F4A89" w:rsidRDefault="00E60418" w:rsidP="00E60418">
      <w:pPr>
        <w:spacing w:after="0" w:line="240" w:lineRule="auto"/>
        <w:ind w:left="360"/>
        <w:jc w:val="both"/>
        <w:rPr>
          <w:rFonts w:cs="Arial"/>
          <w:i/>
        </w:rPr>
      </w:pPr>
    </w:p>
    <w:p w14:paraId="2AEB76C2" w14:textId="77777777" w:rsidR="00E60418" w:rsidRPr="003F4A89" w:rsidRDefault="00E60418" w:rsidP="00E60418">
      <w:pPr>
        <w:spacing w:after="0" w:line="240" w:lineRule="auto"/>
        <w:ind w:left="360"/>
        <w:jc w:val="both"/>
        <w:rPr>
          <w:rFonts w:cs="Arial"/>
        </w:rPr>
      </w:pPr>
      <w:r w:rsidRPr="003F4A89">
        <w:rPr>
          <w:rFonts w:cs="Arial"/>
        </w:rPr>
        <w:t xml:space="preserve">Si se han establecido </w:t>
      </w:r>
      <w:r w:rsidRPr="003F4A89">
        <w:rPr>
          <w:rFonts w:cs="Arial"/>
          <w:b/>
        </w:rPr>
        <w:t>varios criterios</w:t>
      </w:r>
      <w:r w:rsidRPr="003F4A89">
        <w:rPr>
          <w:rFonts w:cs="Arial"/>
        </w:rPr>
        <w:t xml:space="preserve"> de adjudicación que responden todos ellos a una misma tipología de valoración, es decir, todos sometidos a juicio de valor o todos cuantificables de forma automática, las empresas licitadoras tienen que incluir en el sobre </w:t>
      </w:r>
      <w:r w:rsidRPr="003F4A89">
        <w:rPr>
          <w:rFonts w:cs="Arial"/>
          <w:color w:val="FF0000"/>
        </w:rPr>
        <w:t>B</w:t>
      </w:r>
      <w:r w:rsidRPr="003F4A89">
        <w:rPr>
          <w:rFonts w:cs="Arial"/>
        </w:rPr>
        <w:t xml:space="preserve"> toda la documentación que conforma su oferta.</w:t>
      </w:r>
    </w:p>
    <w:p w14:paraId="2637C838" w14:textId="77777777" w:rsidR="00E60418" w:rsidRPr="003F4A89" w:rsidRDefault="00E60418" w:rsidP="00E60418">
      <w:pPr>
        <w:spacing w:after="0" w:line="240" w:lineRule="auto"/>
        <w:ind w:left="360"/>
        <w:jc w:val="both"/>
        <w:rPr>
          <w:rFonts w:cs="Arial"/>
        </w:rPr>
      </w:pPr>
    </w:p>
    <w:p w14:paraId="4508DAB8" w14:textId="77777777" w:rsidR="00E60418" w:rsidRPr="003F4A89" w:rsidRDefault="00E60418" w:rsidP="00E60418">
      <w:pPr>
        <w:spacing w:after="0" w:line="240" w:lineRule="auto"/>
        <w:ind w:left="360"/>
        <w:jc w:val="both"/>
        <w:rPr>
          <w:rFonts w:cs="Arial"/>
        </w:rPr>
      </w:pPr>
      <w:r w:rsidRPr="003F4A89">
        <w:rPr>
          <w:rFonts w:cs="Arial"/>
        </w:rPr>
        <w:t xml:space="preserve">Si se han establecido tanto criterios de adjudicación evaluables en función de un juicio de valor, como criterios cuantificables de forma automática, las empresas licitadoras tienen que incluir en el sobre </w:t>
      </w:r>
      <w:r w:rsidRPr="003F4A89">
        <w:rPr>
          <w:rFonts w:cs="Arial"/>
          <w:color w:val="FF0000"/>
        </w:rPr>
        <w:t>B</w:t>
      </w:r>
      <w:r w:rsidRPr="003F4A89">
        <w:rPr>
          <w:rFonts w:cs="Arial"/>
        </w:rPr>
        <w:t xml:space="preserve"> toda la documentación relacionada con los criterios de adjudicación sometidos a juicio de valor y en el sobre C la documentación relativa a los criterios cuantificables de forma automática. </w:t>
      </w:r>
    </w:p>
    <w:p w14:paraId="7FBB9E88" w14:textId="77777777" w:rsidR="00E60418" w:rsidRPr="003F4A89" w:rsidRDefault="00E60418" w:rsidP="00E60418">
      <w:pPr>
        <w:spacing w:after="0" w:line="240" w:lineRule="auto"/>
        <w:ind w:left="360"/>
        <w:jc w:val="both"/>
        <w:rPr>
          <w:rFonts w:cs="Arial"/>
        </w:rPr>
      </w:pPr>
    </w:p>
    <w:p w14:paraId="5BBDB181" w14:textId="77777777" w:rsidR="00E60418" w:rsidRPr="003F4A89" w:rsidRDefault="00E60418" w:rsidP="00E60418">
      <w:pPr>
        <w:spacing w:after="0" w:line="240" w:lineRule="auto"/>
        <w:ind w:left="360"/>
        <w:jc w:val="both"/>
        <w:rPr>
          <w:rFonts w:cs="Arial"/>
        </w:rPr>
      </w:pPr>
      <w:r w:rsidRPr="003F4A89">
        <w:rPr>
          <w:rFonts w:cs="Arial"/>
        </w:rPr>
        <w:t xml:space="preserve">En este caso, la inclusión en el Sobre </w:t>
      </w:r>
      <w:r w:rsidRPr="003F4A89">
        <w:rPr>
          <w:rFonts w:cs="Arial"/>
          <w:color w:val="FF0000"/>
        </w:rPr>
        <w:t>B</w:t>
      </w:r>
      <w:r w:rsidRPr="003F4A89">
        <w:rPr>
          <w:rFonts w:cs="Arial"/>
        </w:rPr>
        <w:t xml:space="preserve"> de la oferta económica, así como de cualquier información de la oferta de carácter relevante evaluable de forma automática y que, por lo tanto, se tiene que incluir en el sobre C, comportará la exclusión de la empresa licitadora, </w:t>
      </w:r>
      <w:r w:rsidRPr="003F4A89">
        <w:rPr>
          <w:rFonts w:cs="Arial"/>
          <w:color w:val="008000"/>
        </w:rPr>
        <w:t>cuando</w:t>
      </w:r>
      <w:r w:rsidRPr="003F4A89">
        <w:rPr>
          <w:rFonts w:cs="Arial"/>
          <w:vanish/>
          <w:color w:val="008000"/>
        </w:rPr>
        <w:t>&lt;A[cuando|cuándo]&gt;</w:t>
      </w:r>
      <w:r w:rsidRPr="003F4A89">
        <w:rPr>
          <w:rFonts w:cs="Arial"/>
        </w:rPr>
        <w:t xml:space="preserve"> se vulnere el secreto de las ofertas o el deber de no tener conocimiento del contenido de la documentación relativa a los criterios de valoración objetiva antes de la relativa a los criterios de valoración subjetiva.</w:t>
      </w:r>
    </w:p>
    <w:p w14:paraId="174F837F" w14:textId="77777777" w:rsidR="00E60418" w:rsidRPr="003F4A89" w:rsidRDefault="00E60418" w:rsidP="00E60418">
      <w:pPr>
        <w:spacing w:after="0" w:line="240" w:lineRule="auto"/>
        <w:ind w:left="360"/>
        <w:jc w:val="both"/>
        <w:rPr>
          <w:rFonts w:cs="Arial"/>
        </w:rPr>
      </w:pPr>
    </w:p>
    <w:p w14:paraId="60746C9C" w14:textId="5F1506AF" w:rsidR="00E60418" w:rsidRPr="003F4A89" w:rsidRDefault="00E60418" w:rsidP="00E60418">
      <w:pPr>
        <w:spacing w:after="0" w:line="240" w:lineRule="auto"/>
        <w:ind w:left="360"/>
        <w:jc w:val="both"/>
        <w:rPr>
          <w:rFonts w:cs="Arial"/>
        </w:rPr>
      </w:pPr>
      <w:r w:rsidRPr="003F4A89">
        <w:rPr>
          <w:rFonts w:cs="Arial"/>
        </w:rPr>
        <w:t xml:space="preserve">b) La proposición económica se tiene que formular, si procede, conforme al modelo que se adjunta como </w:t>
      </w:r>
      <w:r w:rsidRPr="003F4A89">
        <w:rPr>
          <w:rFonts w:cs="Arial"/>
          <w:b/>
        </w:rPr>
        <w:t>anexo 1</w:t>
      </w:r>
      <w:r w:rsidRPr="003F4A89">
        <w:rPr>
          <w:rFonts w:cs="Arial"/>
        </w:rPr>
        <w:t xml:space="preserve"> a este </w:t>
      </w:r>
      <w:r w:rsidRPr="003F4A89">
        <w:rPr>
          <w:rFonts w:cs="Arial"/>
          <w:color w:val="008000"/>
        </w:rPr>
        <w:t>pliegue</w:t>
      </w:r>
      <w:r w:rsidRPr="003F4A89">
        <w:rPr>
          <w:rFonts w:cs="Arial"/>
          <w:vanish/>
          <w:color w:val="008000"/>
        </w:rPr>
        <w:t>&lt;A[pliegue|pliego]&gt;</w:t>
      </w:r>
      <w:r w:rsidRPr="003F4A89">
        <w:rPr>
          <w:rFonts w:cs="Arial"/>
        </w:rPr>
        <w:t xml:space="preserve"> y como plantilla al sobre A de esta licitación incluido en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y las proposiciones correspondientes a otros criterios de adjudicación, si procede, a los contenidos señalados en las plantillas y anexos de este </w:t>
      </w:r>
      <w:r w:rsidRPr="003F4A89">
        <w:rPr>
          <w:rFonts w:cs="Arial"/>
          <w:color w:val="008000"/>
        </w:rPr>
        <w:t>pliegue</w:t>
      </w:r>
      <w:r w:rsidRPr="003F4A89">
        <w:rPr>
          <w:rFonts w:cs="Arial"/>
          <w:vanish/>
          <w:color w:val="008000"/>
        </w:rPr>
        <w:t>&lt;A[pliegue|pliego]&gt;</w:t>
      </w:r>
      <w:r w:rsidRPr="003F4A89">
        <w:rPr>
          <w:rFonts w:cs="Arial"/>
        </w:rPr>
        <w:t xml:space="preserve"> correspondientes.</w:t>
      </w:r>
    </w:p>
    <w:p w14:paraId="6D7795D4" w14:textId="77777777" w:rsidR="00E60418" w:rsidRPr="003F4A89" w:rsidRDefault="00E60418" w:rsidP="00E60418">
      <w:pPr>
        <w:spacing w:after="0" w:line="240" w:lineRule="auto"/>
        <w:jc w:val="both"/>
        <w:rPr>
          <w:rFonts w:cs="Arial"/>
          <w:i/>
          <w:color w:val="FF0000"/>
        </w:rPr>
      </w:pPr>
    </w:p>
    <w:p w14:paraId="1FBBDB35" w14:textId="77777777" w:rsidR="00E60418" w:rsidRPr="003F4A89" w:rsidRDefault="00E60418" w:rsidP="00E60418">
      <w:pPr>
        <w:spacing w:after="0" w:line="240" w:lineRule="auto"/>
        <w:ind w:left="360"/>
        <w:jc w:val="both"/>
        <w:rPr>
          <w:rFonts w:cs="Arial"/>
        </w:rPr>
      </w:pPr>
      <w:r w:rsidRPr="003F4A89">
        <w:rPr>
          <w:rFonts w:cs="Arial"/>
        </w:rPr>
        <w:t xml:space="preserve">No se aceptarán las proposiciones económicas que tengan omisiones, errores o enmiendas que no permitan conocer claramente aquello que se considera fundamental para valorarlas. </w:t>
      </w:r>
    </w:p>
    <w:p w14:paraId="04D53708" w14:textId="77777777" w:rsidR="00E60418" w:rsidRPr="003F4A89" w:rsidRDefault="00E60418" w:rsidP="00E60418">
      <w:pPr>
        <w:spacing w:after="0" w:line="240" w:lineRule="auto"/>
        <w:ind w:left="360"/>
        <w:jc w:val="both"/>
        <w:rPr>
          <w:rFonts w:cs="Arial"/>
        </w:rPr>
      </w:pPr>
    </w:p>
    <w:p w14:paraId="02ACD8EB" w14:textId="6D00566A" w:rsidR="00E60418" w:rsidRPr="003F4A89" w:rsidRDefault="00E60418" w:rsidP="00E60418">
      <w:pPr>
        <w:spacing w:after="0" w:line="240" w:lineRule="auto"/>
        <w:ind w:left="360"/>
        <w:jc w:val="both"/>
        <w:rPr>
          <w:rFonts w:cs="Arial"/>
        </w:rPr>
      </w:pPr>
      <w:r w:rsidRPr="003F4A89">
        <w:rPr>
          <w:rFonts w:cs="Arial"/>
        </w:rPr>
        <w:t xml:space="preserve">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las </w:t>
      </w:r>
      <w:proofErr w:type="spellStart"/>
      <w:r w:rsidRPr="003F4A89">
        <w:rPr>
          <w:rFonts w:cs="Arial"/>
        </w:rPr>
        <w:t>empresas</w:t>
      </w:r>
      <w:proofErr w:type="spellEnd"/>
      <w:r w:rsidRPr="003F4A89">
        <w:rPr>
          <w:rFonts w:cs="Arial"/>
        </w:rPr>
        <w:t xml:space="preserve"> tendrán que firmar el documento “resumen” de sus ofertas, con firma electrónica </w:t>
      </w:r>
      <w:r w:rsidRPr="003F4A89">
        <w:rPr>
          <w:rFonts w:cs="Arial"/>
          <w:color w:val="008000"/>
        </w:rPr>
        <w:t>adelantada</w:t>
      </w:r>
      <w:r w:rsidRPr="003F4A89">
        <w:rPr>
          <w:rFonts w:cs="Arial"/>
          <w:vanish/>
          <w:color w:val="008000"/>
        </w:rPr>
        <w:t>&lt;A[adelantada|avanzada]&gt;</w:t>
      </w:r>
      <w:r w:rsidRPr="003F4A89">
        <w:rPr>
          <w:rFonts w:cs="Arial"/>
        </w:rPr>
        <w:t xml:space="preserve"> basada en un certificado </w:t>
      </w:r>
      <w:r w:rsidRPr="003F4A89">
        <w:rPr>
          <w:rFonts w:cs="Arial"/>
          <w:color w:val="008000"/>
        </w:rPr>
        <w:t>cualificado</w:t>
      </w:r>
      <w:r w:rsidRPr="003F4A89">
        <w:rPr>
          <w:rFonts w:cs="Arial"/>
          <w:vanish/>
          <w:color w:val="008000"/>
        </w:rPr>
        <w:t>&lt;A[cualificado|calificado]&gt;</w:t>
      </w:r>
      <w:r w:rsidRPr="003F4A89">
        <w:rPr>
          <w:rFonts w:cs="Arial"/>
        </w:rPr>
        <w:t xml:space="preserve"> o reconocido, con la firma del </w:t>
      </w:r>
      <w:proofErr w:type="spellStart"/>
      <w:r w:rsidRPr="003F4A89">
        <w:rPr>
          <w:rFonts w:cs="Arial"/>
        </w:rPr>
        <w:t>cual</w:t>
      </w:r>
      <w:proofErr w:type="spellEnd"/>
      <w:r w:rsidRPr="003F4A89">
        <w:rPr>
          <w:rFonts w:cs="Arial"/>
        </w:rPr>
        <w:t xml:space="preserve"> se entenda firmada la </w:t>
      </w:r>
      <w:proofErr w:type="spellStart"/>
      <w:r w:rsidRPr="003F4A89">
        <w:rPr>
          <w:rFonts w:cs="Arial"/>
        </w:rPr>
        <w:t>totalidad</w:t>
      </w:r>
      <w:proofErr w:type="spellEnd"/>
      <w:r w:rsidRPr="003F4A89">
        <w:rPr>
          <w:rFonts w:cs="Arial"/>
        </w:rPr>
        <w:t xml:space="preserve"> de la oferta, dado que este documento </w:t>
      </w:r>
      <w:proofErr w:type="spellStart"/>
      <w:r w:rsidRPr="003F4A89">
        <w:rPr>
          <w:rFonts w:cs="Arial"/>
        </w:rPr>
        <w:t>contiene</w:t>
      </w:r>
      <w:proofErr w:type="spellEnd"/>
      <w:r w:rsidRPr="003F4A89">
        <w:rPr>
          <w:rFonts w:cs="Arial"/>
        </w:rPr>
        <w:t xml:space="preserve"> las </w:t>
      </w:r>
      <w:proofErr w:type="spellStart"/>
      <w:r w:rsidRPr="003F4A89">
        <w:rPr>
          <w:rFonts w:cs="Arial"/>
          <w:color w:val="FF0000"/>
        </w:rPr>
        <w:t>empremptes</w:t>
      </w:r>
      <w:proofErr w:type="spellEnd"/>
      <w:r w:rsidRPr="003F4A89">
        <w:rPr>
          <w:rFonts w:cs="Arial"/>
        </w:rPr>
        <w:t xml:space="preserve"> </w:t>
      </w:r>
      <w:proofErr w:type="spellStart"/>
      <w:r w:rsidRPr="003F4A89">
        <w:rPr>
          <w:rFonts w:cs="Arial"/>
        </w:rPr>
        <w:t>electrónicas</w:t>
      </w:r>
      <w:proofErr w:type="spellEnd"/>
      <w:r w:rsidRPr="003F4A89">
        <w:rPr>
          <w:rFonts w:cs="Arial"/>
        </w:rPr>
        <w:t xml:space="preserve"> de </w:t>
      </w:r>
      <w:proofErr w:type="spellStart"/>
      <w:r w:rsidRPr="003F4A89">
        <w:rPr>
          <w:rFonts w:cs="Arial"/>
        </w:rPr>
        <w:t>todos</w:t>
      </w:r>
      <w:proofErr w:type="spellEnd"/>
      <w:r w:rsidRPr="003F4A89">
        <w:rPr>
          <w:rFonts w:cs="Arial"/>
        </w:rPr>
        <w:t xml:space="preserve"> los documentos que la componen. </w:t>
      </w:r>
    </w:p>
    <w:p w14:paraId="3C0A6CE3" w14:textId="77777777" w:rsidR="00E60418" w:rsidRPr="003F4A89" w:rsidRDefault="00E60418" w:rsidP="00E60418">
      <w:pPr>
        <w:spacing w:after="0" w:line="240" w:lineRule="auto"/>
        <w:ind w:left="360"/>
        <w:jc w:val="both"/>
        <w:rPr>
          <w:rFonts w:cs="Arial"/>
        </w:rPr>
      </w:pPr>
    </w:p>
    <w:p w14:paraId="77001F2C" w14:textId="77777777" w:rsidR="00E60418" w:rsidRPr="003F4A89" w:rsidRDefault="00E60418" w:rsidP="00E60418">
      <w:pPr>
        <w:spacing w:after="0" w:line="240" w:lineRule="auto"/>
        <w:ind w:left="360"/>
        <w:jc w:val="both"/>
        <w:rPr>
          <w:rFonts w:cs="Arial"/>
        </w:rPr>
      </w:pPr>
      <w:r w:rsidRPr="003F4A89">
        <w:rPr>
          <w:rFonts w:cs="Arial"/>
        </w:rPr>
        <w:t xml:space="preserve">De acuerdo con la Disposición adicional primera del </w:t>
      </w:r>
      <w:r>
        <w:rPr>
          <w:rFonts w:cs="Arial"/>
        </w:rPr>
        <w:t>DL</w:t>
      </w:r>
      <w:r w:rsidRPr="003F4A89">
        <w:rPr>
          <w:rFonts w:cs="Arial"/>
        </w:rPr>
        <w:t xml:space="preserve"> 3/2016, es suficiente el uso de esta firma electrónica en los términos previstos en el Reglamento </w:t>
      </w:r>
      <w:r w:rsidRPr="003F4A89">
        <w:rPr>
          <w:rFonts w:cs="Arial"/>
          <w:color w:val="FF0000"/>
        </w:rPr>
        <w:t>910/2014/UE</w:t>
      </w:r>
      <w:r w:rsidRPr="003F4A89">
        <w:rPr>
          <w:rFonts w:cs="Arial"/>
        </w:rPr>
        <w:t xml:space="preserve">, del Parlamento Europeo y del Consejo, de 23 de julio de 2014, relativo a la identificación electrónica y los servicios de confianza para las transacciones electrónicas en el mercado interior y por los cuales se deroga la Directiva </w:t>
      </w:r>
      <w:r w:rsidRPr="003F4A89">
        <w:rPr>
          <w:rFonts w:cs="Arial"/>
          <w:color w:val="FF0000"/>
        </w:rPr>
        <w:t>1999/93/CE</w:t>
      </w:r>
      <w:r w:rsidRPr="003F4A89">
        <w:rPr>
          <w:rFonts w:cs="Arial"/>
        </w:rPr>
        <w:t xml:space="preserve">. </w:t>
      </w:r>
    </w:p>
    <w:p w14:paraId="5AB8E29A" w14:textId="77777777" w:rsidR="00E60418" w:rsidRPr="003F4A89" w:rsidRDefault="00E60418" w:rsidP="00E60418">
      <w:pPr>
        <w:spacing w:after="0" w:line="240" w:lineRule="auto"/>
        <w:ind w:left="360"/>
        <w:jc w:val="both"/>
        <w:rPr>
          <w:rFonts w:cs="Arial"/>
        </w:rPr>
      </w:pPr>
    </w:p>
    <w:p w14:paraId="01DA2576" w14:textId="77777777" w:rsidR="00E60418" w:rsidRPr="003F4A89" w:rsidRDefault="00E60418" w:rsidP="00E60418">
      <w:pPr>
        <w:spacing w:after="0" w:line="240" w:lineRule="auto"/>
        <w:ind w:left="360"/>
        <w:jc w:val="both"/>
        <w:rPr>
          <w:rFonts w:cs="Arial"/>
        </w:rPr>
      </w:pPr>
      <w:r w:rsidRPr="003F4A89">
        <w:rPr>
          <w:rFonts w:cs="Arial"/>
        </w:rPr>
        <w:lastRenderedPageBreak/>
        <w:t xml:space="preserve">Las proposiciones se tienen que firmar por los representantes legales de las empresas licitadoras y, en caso de tratarse de empresas que concurran con el compromiso de constituirse en </w:t>
      </w:r>
      <w:r w:rsidRPr="003F4A89">
        <w:rPr>
          <w:rFonts w:cs="Arial"/>
          <w:color w:val="FF0000"/>
        </w:rPr>
        <w:t>UTE</w:t>
      </w:r>
      <w:r w:rsidRPr="003F4A89">
        <w:rPr>
          <w:rFonts w:cs="Arial"/>
        </w:rPr>
        <w:t xml:space="preserve"> si resultan adjudicatarias, se tienen que firmar por los representantes de todas las empresas que la componen. La persona o las personas que firmen la oferta ha o tienen que ser la persona o una de las personas firmantes del </w:t>
      </w:r>
      <w:r w:rsidRPr="003F4A89">
        <w:rPr>
          <w:rFonts w:cs="Arial"/>
          <w:color w:val="FF0000"/>
        </w:rPr>
        <w:t>DEUC</w:t>
      </w:r>
      <w:r w:rsidRPr="003F4A89">
        <w:rPr>
          <w:rFonts w:cs="Arial"/>
        </w:rPr>
        <w:t>.</w:t>
      </w:r>
    </w:p>
    <w:p w14:paraId="28DBC87B" w14:textId="77777777" w:rsidR="00E60418" w:rsidRPr="003F4A89" w:rsidRDefault="00E60418" w:rsidP="00E60418">
      <w:pPr>
        <w:spacing w:after="0" w:line="240" w:lineRule="auto"/>
        <w:ind w:left="360"/>
        <w:jc w:val="both"/>
        <w:rPr>
          <w:rFonts w:cs="Arial"/>
        </w:rPr>
      </w:pPr>
    </w:p>
    <w:p w14:paraId="12A6DB66" w14:textId="3D94B09F" w:rsidR="00E60418" w:rsidRPr="003F4A89" w:rsidRDefault="00E60418" w:rsidP="00E60418">
      <w:pPr>
        <w:spacing w:after="0" w:line="240" w:lineRule="auto"/>
        <w:ind w:left="360"/>
        <w:jc w:val="both"/>
        <w:rPr>
          <w:rFonts w:cs="Arial"/>
        </w:rPr>
      </w:pPr>
      <w:r w:rsidRPr="003F4A89">
        <w:rPr>
          <w:rFonts w:cs="Arial"/>
        </w:rPr>
        <w:t xml:space="preserve">c) Las empresas licitadoras podrán señalar, de cada documento respecto del cual se haya señalado en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que </w:t>
      </w:r>
      <w:proofErr w:type="spellStart"/>
      <w:r w:rsidRPr="003F4A89">
        <w:rPr>
          <w:rFonts w:cs="Arial"/>
        </w:rPr>
        <w:t>pueden</w:t>
      </w:r>
      <w:proofErr w:type="spellEnd"/>
      <w:r w:rsidRPr="003F4A89">
        <w:rPr>
          <w:rFonts w:cs="Arial"/>
        </w:rPr>
        <w:t xml:space="preserve"> declarar que contiene información confidencial, si contiene información de este tipo.</w:t>
      </w:r>
    </w:p>
    <w:p w14:paraId="263B91D4" w14:textId="77777777" w:rsidR="00E60418" w:rsidRPr="003F4A89" w:rsidRDefault="00E60418" w:rsidP="00E60418">
      <w:pPr>
        <w:spacing w:after="0" w:line="240" w:lineRule="auto"/>
        <w:ind w:left="360"/>
        <w:jc w:val="both"/>
        <w:rPr>
          <w:rFonts w:cs="Arial"/>
        </w:rPr>
      </w:pPr>
    </w:p>
    <w:p w14:paraId="56562737" w14:textId="59B60466" w:rsidR="00E60418" w:rsidRPr="003F4A89" w:rsidRDefault="00E60418" w:rsidP="00E60418">
      <w:pPr>
        <w:spacing w:after="0" w:line="240" w:lineRule="auto"/>
        <w:ind w:left="360"/>
        <w:jc w:val="both"/>
        <w:rPr>
          <w:rFonts w:cs="Arial"/>
        </w:rPr>
      </w:pPr>
      <w:r w:rsidRPr="003F4A89">
        <w:rPr>
          <w:rFonts w:cs="Arial"/>
        </w:rPr>
        <w:t xml:space="preserve">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permite</w:t>
      </w:r>
      <w:proofErr w:type="spellEnd"/>
      <w:r w:rsidRPr="003F4A89">
        <w:rPr>
          <w:rFonts w:cs="Arial"/>
        </w:rPr>
        <w:t xml:space="preserve">, en el momento de configuración de los sobres, seleccionar respecto de cada documento si se permite a las empresas señalar que puede contener información confidencial y especificar qué información designan como tal.  </w:t>
      </w:r>
    </w:p>
    <w:p w14:paraId="422B4179" w14:textId="77777777" w:rsidR="00E60418" w:rsidRPr="003F4A89" w:rsidRDefault="00E60418" w:rsidP="00E60418">
      <w:pPr>
        <w:spacing w:after="0" w:line="240" w:lineRule="auto"/>
        <w:ind w:left="360"/>
        <w:jc w:val="both"/>
        <w:rPr>
          <w:rFonts w:cs="Arial"/>
        </w:rPr>
      </w:pPr>
      <w:r w:rsidRPr="003F4A89">
        <w:rPr>
          <w:rFonts w:cs="Arial"/>
        </w:rPr>
        <w:t xml:space="preserve"> </w:t>
      </w:r>
    </w:p>
    <w:p w14:paraId="107B864B" w14:textId="77777777" w:rsidR="00E60418" w:rsidRPr="003F4A89" w:rsidRDefault="00E60418" w:rsidP="00E60418">
      <w:pPr>
        <w:spacing w:after="0" w:line="240" w:lineRule="auto"/>
        <w:ind w:left="360"/>
        <w:jc w:val="both"/>
        <w:rPr>
          <w:rFonts w:cs="Arial"/>
        </w:rPr>
      </w:pPr>
      <w:r w:rsidRPr="003F4A89">
        <w:rPr>
          <w:rFonts w:cs="Arial"/>
        </w:rPr>
        <w:t xml:space="preserve">Los documentos y los datos presentados por las empresas licitadoras en el sobre </w:t>
      </w:r>
      <w:r w:rsidRPr="003F4A89">
        <w:rPr>
          <w:rFonts w:cs="Arial"/>
          <w:color w:val="FF0000"/>
        </w:rPr>
        <w:t>B</w:t>
      </w:r>
      <w:r w:rsidRPr="003F4A89">
        <w:rPr>
          <w:rFonts w:cs="Arial"/>
        </w:rPr>
        <w:t xml:space="preserve"> y, si procede, en el sobre C,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bien </w:t>
      </w:r>
      <w:r w:rsidRPr="003F4A89">
        <w:rPr>
          <w:rFonts w:cs="Arial"/>
          <w:color w:val="008000"/>
        </w:rPr>
        <w:t>cuando</w:t>
      </w:r>
      <w:r w:rsidRPr="003F4A89">
        <w:rPr>
          <w:rFonts w:cs="Arial"/>
          <w:vanish/>
          <w:color w:val="008000"/>
        </w:rPr>
        <w:t>&lt;A[cuando|cuándo]&gt;</w:t>
      </w:r>
      <w:r w:rsidRPr="003F4A89">
        <w:rPr>
          <w:rFonts w:cs="Arial"/>
        </w:rPr>
        <w:t xml:space="preserve"> su tratamiento pueda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oferta económica de la empresa, ni los datos incluidos en el </w:t>
      </w:r>
      <w:r w:rsidRPr="003F4A89">
        <w:rPr>
          <w:rFonts w:cs="Arial"/>
          <w:color w:val="FF0000"/>
        </w:rPr>
        <w:t>DEUC</w:t>
      </w:r>
      <w:r w:rsidRPr="003F4A89">
        <w:rPr>
          <w:rFonts w:cs="Arial"/>
        </w:rPr>
        <w:t>.</w:t>
      </w:r>
    </w:p>
    <w:p w14:paraId="6DDB9BB9" w14:textId="77777777" w:rsidR="00E60418" w:rsidRPr="003F4A89" w:rsidRDefault="00E60418" w:rsidP="00E60418">
      <w:pPr>
        <w:spacing w:after="0" w:line="240" w:lineRule="auto"/>
        <w:ind w:left="360"/>
        <w:jc w:val="both"/>
        <w:rPr>
          <w:rFonts w:cs="Arial"/>
        </w:rPr>
      </w:pPr>
    </w:p>
    <w:p w14:paraId="1CF1F60E" w14:textId="77777777" w:rsidR="00E60418" w:rsidRPr="003F4A89" w:rsidRDefault="00E60418" w:rsidP="00E60418">
      <w:pPr>
        <w:spacing w:after="0" w:line="240" w:lineRule="auto"/>
        <w:ind w:left="360"/>
        <w:jc w:val="both"/>
        <w:rPr>
          <w:rFonts w:cs="Arial"/>
        </w:rPr>
      </w:pPr>
      <w:r w:rsidRPr="003F4A89">
        <w:rPr>
          <w:rFonts w:cs="Arial"/>
        </w:rPr>
        <w:t>La declaración de privacidad de las empresas tiene que ser necesaria y proporcional a la finalidad o interés que se quiere proteger y tiene que determinar de forma expresa y justificada los documentos y/o los datos facilitados que consideren confidenciales. No se admiten declaraciones genéricas o no justificadas del carácter confidencial.</w:t>
      </w:r>
    </w:p>
    <w:p w14:paraId="097935A8" w14:textId="77777777" w:rsidR="00E60418" w:rsidRPr="003F4A89" w:rsidRDefault="00E60418" w:rsidP="00E60418">
      <w:pPr>
        <w:spacing w:after="0" w:line="240" w:lineRule="auto"/>
        <w:ind w:left="360"/>
        <w:jc w:val="both"/>
        <w:rPr>
          <w:rFonts w:cs="Arial"/>
        </w:rPr>
      </w:pPr>
    </w:p>
    <w:p w14:paraId="0A0C14D9" w14:textId="77777777" w:rsidR="00E60418" w:rsidRPr="003F4A89" w:rsidRDefault="00E60418" w:rsidP="00E60418">
      <w:pPr>
        <w:spacing w:after="0" w:line="240" w:lineRule="auto"/>
        <w:ind w:left="360"/>
        <w:jc w:val="both"/>
        <w:rPr>
          <w:rFonts w:cs="Arial"/>
          <w:i/>
          <w:iCs/>
          <w:color w:val="4F81BD"/>
        </w:rPr>
      </w:pPr>
      <w:r w:rsidRPr="003F4A89">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0C887FC2" w14:textId="77777777" w:rsidR="00E60418" w:rsidRPr="003F4A89" w:rsidRDefault="00E60418" w:rsidP="00E60418">
      <w:pPr>
        <w:spacing w:after="0" w:line="240" w:lineRule="auto"/>
        <w:ind w:left="360"/>
        <w:jc w:val="both"/>
        <w:rPr>
          <w:rFonts w:cs="Arial"/>
          <w:i/>
        </w:rPr>
      </w:pPr>
    </w:p>
    <w:p w14:paraId="6B99EE6B" w14:textId="208D9A56" w:rsidR="00E60418" w:rsidRPr="003F4A89" w:rsidRDefault="00E60418" w:rsidP="00E60418">
      <w:pPr>
        <w:spacing w:after="0" w:line="240" w:lineRule="auto"/>
        <w:ind w:left="360"/>
        <w:jc w:val="both"/>
        <w:rPr>
          <w:rFonts w:cs="Arial"/>
        </w:rPr>
      </w:pPr>
      <w:r w:rsidRPr="003F4A89">
        <w:rPr>
          <w:rFonts w:cs="Arial"/>
        </w:rPr>
        <w:t xml:space="preserve">d) Tal como se ha señalado en el apartado 4 de esta cláusula, las empresas licitadoras podrán presentar una copia de seguridad, en </w:t>
      </w:r>
      <w:r w:rsidRPr="003F4A89">
        <w:rPr>
          <w:rFonts w:cs="Arial"/>
          <w:color w:val="008000"/>
        </w:rPr>
        <w:t>apoyo</w:t>
      </w:r>
      <w:r w:rsidRPr="003F4A89">
        <w:rPr>
          <w:rFonts w:cs="Arial"/>
          <w:vanish/>
          <w:color w:val="008000"/>
        </w:rPr>
        <w:t>&lt;A[apoyo|soporte]&gt;</w:t>
      </w:r>
      <w:r w:rsidRPr="003F4A89">
        <w:rPr>
          <w:rFonts w:cs="Arial"/>
        </w:rPr>
        <w:t xml:space="preserve"> físico electrónico, de los documentos de sus ofertas que han presentado mediante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Esta copia se tendrá que entregar a solicitud del órgano de contratación / de la mesa de contratación, en caso que se requiera, y tendrá que contener una copia de la oferta con exactamente los mismos documentos –con las </w:t>
      </w:r>
      <w:proofErr w:type="spellStart"/>
      <w:r w:rsidRPr="003F4A89">
        <w:rPr>
          <w:rFonts w:cs="Arial"/>
        </w:rPr>
        <w:t>mismas</w:t>
      </w:r>
      <w:proofErr w:type="spellEnd"/>
      <w:r w:rsidRPr="003F4A89">
        <w:rPr>
          <w:rFonts w:cs="Arial"/>
        </w:rPr>
        <w:t xml:space="preserve"> </w:t>
      </w:r>
      <w:proofErr w:type="spellStart"/>
      <w:r w:rsidRPr="003F4A89">
        <w:rPr>
          <w:rFonts w:cs="Arial"/>
          <w:color w:val="FF0000"/>
        </w:rPr>
        <w:t>empremptes</w:t>
      </w:r>
      <w:proofErr w:type="spellEnd"/>
      <w:r w:rsidRPr="003F4A89">
        <w:rPr>
          <w:rFonts w:cs="Arial"/>
        </w:rPr>
        <w:t xml:space="preserve"> </w:t>
      </w:r>
      <w:proofErr w:type="spellStart"/>
      <w:r w:rsidRPr="003F4A89">
        <w:rPr>
          <w:rFonts w:cs="Arial"/>
        </w:rPr>
        <w:t>digitales</w:t>
      </w:r>
      <w:proofErr w:type="spellEnd"/>
      <w:r w:rsidRPr="003F4A89">
        <w:rPr>
          <w:rFonts w:cs="Arial"/>
        </w:rPr>
        <w:t xml:space="preserve">– que los aportados en la oferta mediante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w:t>
      </w:r>
    </w:p>
    <w:p w14:paraId="0B5C80E0"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rPr>
      </w:pPr>
    </w:p>
    <w:p w14:paraId="76C8CA8B" w14:textId="77777777" w:rsidR="00E60418" w:rsidRPr="003F4A89" w:rsidRDefault="00E60418" w:rsidP="00E60418">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se trata de un procedimiento abierto simplificado</w:t>
      </w:r>
    </w:p>
    <w:p w14:paraId="100F270B"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30597DE1" w14:textId="77777777" w:rsidR="00E60418" w:rsidRPr="003F4A89" w:rsidRDefault="00E60418" w:rsidP="00E60418">
      <w:pPr>
        <w:tabs>
          <w:tab w:val="left" w:pos="0"/>
          <w:tab w:val="left" w:pos="426"/>
          <w:tab w:val="left" w:pos="1473"/>
          <w:tab w:val="left" w:pos="4320"/>
        </w:tabs>
        <w:spacing w:after="0" w:line="240" w:lineRule="auto"/>
        <w:jc w:val="both"/>
        <w:rPr>
          <w:rFonts w:cs="Arial"/>
        </w:rPr>
      </w:pPr>
      <w:r w:rsidRPr="003F4A89">
        <w:rPr>
          <w:rFonts w:cs="Arial"/>
        </w:rPr>
        <w:t xml:space="preserve">La oferta se presentará </w:t>
      </w:r>
      <w:r w:rsidRPr="003F4A89">
        <w:rPr>
          <w:rFonts w:cs="Arial"/>
          <w:b/>
        </w:rPr>
        <w:t>en uno único sobre</w:t>
      </w:r>
      <w:r w:rsidRPr="003F4A89">
        <w:rPr>
          <w:rFonts w:cs="Arial"/>
        </w:rPr>
        <w:t xml:space="preserve"> en los supuestos en que en el procedimiento no se contemplan criterios de adjudicación cuya cuantificación dependa de un juicio de valor. En caso contrario, la oferta se presentará en </w:t>
      </w:r>
      <w:r w:rsidRPr="003F4A89">
        <w:rPr>
          <w:rFonts w:cs="Arial"/>
          <w:b/>
        </w:rPr>
        <w:t>dos sobres</w:t>
      </w:r>
      <w:r w:rsidRPr="003F4A89">
        <w:rPr>
          <w:rFonts w:cs="Arial"/>
        </w:rPr>
        <w:t>.</w:t>
      </w:r>
    </w:p>
    <w:p w14:paraId="743EF302"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DFD7E8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caso de que se tenga que presentar 1 único sobre</w:t>
      </w:r>
    </w:p>
    <w:p w14:paraId="70EAC831"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7A0EFBE1" w14:textId="77777777" w:rsidR="00E60418" w:rsidRPr="003F4A89" w:rsidRDefault="00E60418" w:rsidP="00E60418">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Las empresas incluirán en este sobre únicamente la </w:t>
      </w:r>
      <w:r w:rsidRPr="003F4A89">
        <w:rPr>
          <w:rFonts w:cs="Arial"/>
          <w:snapToGrid w:val="0"/>
          <w:u w:val="single"/>
        </w:rPr>
        <w:t>documentación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w:t>
      </w:r>
      <w:proofErr w:type="spellStart"/>
      <w:r w:rsidRPr="003F4A89">
        <w:rPr>
          <w:rFonts w:cs="Arial"/>
          <w:snapToGrid w:val="0"/>
        </w:rPr>
        <w:t>continuación</w:t>
      </w:r>
      <w:proofErr w:type="spellEnd"/>
      <w:r w:rsidRPr="003F4A89">
        <w:rPr>
          <w:rFonts w:cs="Arial"/>
          <w:snapToGrid w:val="0"/>
        </w:rPr>
        <w:t xml:space="preserve"> y la documentación relacionada con los </w:t>
      </w:r>
      <w:r w:rsidRPr="003F4A89">
        <w:rPr>
          <w:rFonts w:cs="Arial"/>
          <w:snapToGrid w:val="0"/>
          <w:u w:val="single"/>
        </w:rPr>
        <w:t>criterios evaluables de forma automática</w:t>
      </w:r>
      <w:r w:rsidRPr="003F4A89">
        <w:rPr>
          <w:rFonts w:cs="Arial"/>
          <w:snapToGrid w:val="0"/>
        </w:rPr>
        <w:t xml:space="preserve"> indicada en el sobre </w:t>
      </w:r>
      <w:r w:rsidRPr="003F4A89">
        <w:rPr>
          <w:rFonts w:cs="Arial"/>
          <w:snapToGrid w:val="0"/>
          <w:color w:val="FF0000"/>
        </w:rPr>
        <w:t>B</w:t>
      </w:r>
      <w:r w:rsidRPr="003F4A89">
        <w:rPr>
          <w:rFonts w:cs="Arial"/>
          <w:snapToGrid w:val="0"/>
        </w:rPr>
        <w:t xml:space="preserve"> del próximo apartado.</w:t>
      </w:r>
    </w:p>
    <w:p w14:paraId="2BE1DF26"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p>
    <w:p w14:paraId="133A8AC0"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caso de que se tenga que presentar 2 sobres:</w:t>
      </w:r>
    </w:p>
    <w:p w14:paraId="47E9A857"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69EBDB1C" w14:textId="77777777" w:rsidR="00E60418" w:rsidRPr="003F4A89" w:rsidRDefault="00E60418" w:rsidP="00E60418">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CONTENIDO DEL SOBRE A (Documentación general y documentación relacionada con los criterios sometidos a un juicio de valor):</w:t>
      </w:r>
    </w:p>
    <w:p w14:paraId="1841A248"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28FB6738"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Documentación general </w:t>
      </w:r>
    </w:p>
    <w:p w14:paraId="4FB3989F"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u w:val="single"/>
        </w:rPr>
      </w:pPr>
    </w:p>
    <w:p w14:paraId="37F2FE54" w14:textId="77777777" w:rsidR="00E60418" w:rsidRPr="003F4A89" w:rsidRDefault="00E60418" w:rsidP="00E60418">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Dado que, en aplicación del establecido en el artículo </w:t>
      </w:r>
      <w:r w:rsidRPr="003F4A89">
        <w:rPr>
          <w:rFonts w:ascii="Arial" w:hAnsi="Arial" w:cs="Arial"/>
          <w:snapToGrid w:val="0"/>
          <w:color w:val="FF0000"/>
          <w:sz w:val="22"/>
          <w:szCs w:val="22"/>
        </w:rPr>
        <w:t>159.4.a</w:t>
      </w:r>
      <w:r w:rsidRPr="003F4A89">
        <w:rPr>
          <w:rFonts w:ascii="Arial" w:hAnsi="Arial" w:cs="Arial"/>
          <w:snapToGrid w:val="0"/>
          <w:sz w:val="22"/>
          <w:szCs w:val="22"/>
        </w:rPr>
        <w:t xml:space="preserve">) </w:t>
      </w:r>
      <w:r>
        <w:rPr>
          <w:rFonts w:ascii="Arial" w:hAnsi="Arial" w:cs="Arial"/>
          <w:snapToGrid w:val="0"/>
          <w:sz w:val="22"/>
          <w:szCs w:val="22"/>
        </w:rPr>
        <w:t xml:space="preserve">de la </w:t>
      </w:r>
      <w:r w:rsidRPr="003F4A89">
        <w:rPr>
          <w:rFonts w:ascii="Arial" w:hAnsi="Arial" w:cs="Arial"/>
          <w:snapToGrid w:val="0"/>
          <w:color w:val="FF0000"/>
          <w:sz w:val="22"/>
          <w:szCs w:val="22"/>
        </w:rPr>
        <w:t>LCSP</w:t>
      </w:r>
      <w:r w:rsidRPr="003F4A89">
        <w:rPr>
          <w:rFonts w:ascii="Arial" w:hAnsi="Arial" w:cs="Arial"/>
          <w:snapToGrid w:val="0"/>
          <w:sz w:val="22"/>
          <w:szCs w:val="22"/>
        </w:rPr>
        <w:t xml:space="preserve">, al tratarse de un procedimiento abierto simplificado, </w:t>
      </w:r>
      <w:r w:rsidRPr="003F4A89">
        <w:rPr>
          <w:rFonts w:ascii="Arial" w:hAnsi="Arial" w:cs="Arial"/>
          <w:snapToGrid w:val="0"/>
          <w:sz w:val="22"/>
          <w:szCs w:val="22"/>
          <w:u w:val="single"/>
        </w:rPr>
        <w:t>todos los licitadores que se presenten a la licitación tienen que estar inscritos</w:t>
      </w:r>
      <w:r w:rsidRPr="003F4A89">
        <w:rPr>
          <w:rFonts w:ascii="Arial" w:hAnsi="Arial" w:cs="Arial"/>
          <w:snapToGrid w:val="0"/>
          <w:sz w:val="22"/>
          <w:szCs w:val="22"/>
        </w:rPr>
        <w:t xml:space="preserve"> en el Registro Oficial de Licitadores y </w:t>
      </w:r>
      <w:r w:rsidRPr="003F4A89">
        <w:rPr>
          <w:rFonts w:ascii="Arial" w:hAnsi="Arial" w:cs="Arial"/>
          <w:snapToGrid w:val="0"/>
          <w:color w:val="FF0000"/>
          <w:sz w:val="22"/>
          <w:szCs w:val="22"/>
        </w:rPr>
        <w:t>Empreses Classificades</w:t>
      </w:r>
      <w:r w:rsidRPr="003F4A89">
        <w:rPr>
          <w:rFonts w:ascii="Arial" w:hAnsi="Arial" w:cs="Arial"/>
          <w:snapToGrid w:val="0"/>
          <w:sz w:val="22"/>
          <w:szCs w:val="22"/>
        </w:rPr>
        <w:t xml:space="preserve"> del Sector Público (</w:t>
      </w:r>
      <w:r w:rsidRPr="003F4A89">
        <w:rPr>
          <w:rFonts w:ascii="Arial" w:hAnsi="Arial" w:cs="Arial"/>
          <w:snapToGrid w:val="0"/>
          <w:color w:val="FF0000"/>
          <w:sz w:val="22"/>
          <w:szCs w:val="22"/>
        </w:rPr>
        <w:t>ROLECE</w:t>
      </w:r>
      <w:r w:rsidRPr="003F4A89">
        <w:rPr>
          <w:rFonts w:ascii="Arial" w:hAnsi="Arial" w:cs="Arial"/>
          <w:snapToGrid w:val="0"/>
          <w:sz w:val="22"/>
          <w:szCs w:val="22"/>
        </w:rPr>
        <w:t xml:space="preserve">) o en el Registro Electrónico de Empresas Licitadoras de la </w:t>
      </w:r>
      <w:r w:rsidRPr="003F4A89">
        <w:rPr>
          <w:rFonts w:ascii="Arial" w:hAnsi="Arial" w:cs="Arial"/>
          <w:snapToGrid w:val="0"/>
          <w:color w:val="FF0000"/>
          <w:sz w:val="22"/>
          <w:szCs w:val="22"/>
        </w:rPr>
        <w:t>Generalitat de Catalunya</w:t>
      </w:r>
      <w:r w:rsidRPr="003F4A89">
        <w:rPr>
          <w:rFonts w:ascii="Arial" w:hAnsi="Arial" w:cs="Arial"/>
          <w:snapToGrid w:val="0"/>
          <w:sz w:val="22"/>
          <w:szCs w:val="22"/>
        </w:rPr>
        <w:t xml:space="preserve"> (</w:t>
      </w:r>
      <w:r w:rsidRPr="003F4A89">
        <w:rPr>
          <w:rFonts w:ascii="Arial" w:hAnsi="Arial" w:cs="Arial"/>
          <w:snapToGrid w:val="0"/>
          <w:color w:val="FF0000"/>
          <w:sz w:val="22"/>
          <w:szCs w:val="22"/>
        </w:rPr>
        <w:t>RELI</w:t>
      </w:r>
      <w:r w:rsidRPr="003F4A89">
        <w:rPr>
          <w:rFonts w:ascii="Arial" w:hAnsi="Arial" w:cs="Arial"/>
          <w:snapToGrid w:val="0"/>
          <w:sz w:val="22"/>
          <w:szCs w:val="22"/>
        </w:rPr>
        <w:t xml:space="preserve">), en la fecha final de presentación de ofertas, siempre que no se vea limitada la concurrencia, las empresas </w:t>
      </w:r>
      <w:r w:rsidRPr="003F4A89">
        <w:rPr>
          <w:rFonts w:ascii="Arial" w:hAnsi="Arial" w:cs="Arial"/>
          <w:b/>
          <w:snapToGrid w:val="0"/>
          <w:sz w:val="22"/>
          <w:szCs w:val="22"/>
        </w:rPr>
        <w:t xml:space="preserve">licitadoras tendrán que declarar estar inscritas en cualquiera de los dos registros antes mencionados. </w:t>
      </w:r>
    </w:p>
    <w:p w14:paraId="0013ABF2" w14:textId="77777777" w:rsidR="00E60418" w:rsidRPr="003F4A89" w:rsidRDefault="00E60418" w:rsidP="00E60418">
      <w:pPr>
        <w:pStyle w:val="Pargrafdellista"/>
        <w:ind w:left="360"/>
        <w:jc w:val="both"/>
        <w:rPr>
          <w:rFonts w:ascii="Arial" w:hAnsi="Arial" w:cs="Arial"/>
          <w:b/>
          <w:snapToGrid w:val="0"/>
          <w:sz w:val="22"/>
          <w:szCs w:val="22"/>
        </w:rPr>
      </w:pPr>
    </w:p>
    <w:p w14:paraId="0DB804B6"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 xml:space="preserve">A este efecto también se considera admisible la proposición de la empresa licitadora que acredite haber presentado la solicitud de inscripción al correspondiente Registro junto con la documentación preceptiva para eso, siempre que esta solicitud sea de fecha anterior a la fecha final de presentación de las ofertas. La acreditación de esta circunstancia tendrá lugar mediante la aportación del acuse de recibimiento de la solicitud emitido </w:t>
      </w:r>
      <w:r w:rsidRPr="003F4A89">
        <w:rPr>
          <w:rFonts w:ascii="Arial" w:hAnsi="Arial" w:cs="Arial"/>
          <w:snapToGrid w:val="0"/>
          <w:color w:val="008000"/>
          <w:sz w:val="22"/>
          <w:szCs w:val="22"/>
        </w:rPr>
        <w:t>para</w:t>
      </w:r>
      <w:r w:rsidRPr="003F4A89">
        <w:rPr>
          <w:rFonts w:ascii="Arial" w:hAnsi="Arial" w:cs="Arial"/>
          <w:snapToGrid w:val="0"/>
          <w:vanish/>
          <w:color w:val="008000"/>
          <w:sz w:val="22"/>
          <w:szCs w:val="22"/>
        </w:rPr>
        <w:t>&lt;A[para|por]&gt;</w:t>
      </w:r>
      <w:r w:rsidRPr="003F4A89">
        <w:rPr>
          <w:rFonts w:ascii="Arial" w:hAnsi="Arial" w:cs="Arial"/>
          <w:snapToGrid w:val="0"/>
          <w:sz w:val="22"/>
          <w:szCs w:val="22"/>
        </w:rPr>
        <w:t xml:space="preserve"> el correspondiente Registro y de una declaración responsable de haber aportado la documentación preceptiva y de no haber recibido requerimiento de enmienda.</w:t>
      </w:r>
    </w:p>
    <w:p w14:paraId="67996A85" w14:textId="77777777" w:rsidR="00E60418" w:rsidRPr="003F4A89" w:rsidRDefault="00E60418" w:rsidP="00E60418">
      <w:pPr>
        <w:tabs>
          <w:tab w:val="left" w:pos="0"/>
          <w:tab w:val="left" w:pos="426"/>
          <w:tab w:val="left" w:pos="1473"/>
          <w:tab w:val="left" w:pos="4320"/>
        </w:tabs>
        <w:spacing w:after="0" w:line="240" w:lineRule="auto"/>
        <w:jc w:val="both"/>
        <w:rPr>
          <w:rFonts w:cs="Arial"/>
          <w:snapToGrid w:val="0"/>
        </w:rPr>
      </w:pPr>
    </w:p>
    <w:p w14:paraId="039864DA"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Por otra parte y de acuerdo con el establecido en el artículo </w:t>
      </w:r>
      <w:r w:rsidRPr="003F4A89">
        <w:rPr>
          <w:rFonts w:cs="Arial"/>
          <w:snapToGrid w:val="0"/>
          <w:color w:val="FF0000"/>
        </w:rPr>
        <w:t>159.4.c</w:t>
      </w:r>
      <w:r w:rsidRPr="003F4A89">
        <w:rPr>
          <w:rFonts w:cs="Arial"/>
          <w:snapToGrid w:val="0"/>
        </w:rPr>
        <w:t xml:space="preserve">) </w:t>
      </w:r>
      <w:r>
        <w:rPr>
          <w:rFonts w:cs="Arial"/>
          <w:snapToGrid w:val="0"/>
        </w:rPr>
        <w:t xml:space="preserve">de la </w:t>
      </w:r>
      <w:r w:rsidRPr="003F4A89">
        <w:rPr>
          <w:rFonts w:cs="Arial"/>
          <w:snapToGrid w:val="0"/>
          <w:color w:val="FF0000"/>
        </w:rPr>
        <w:t>LCSP</w:t>
      </w:r>
      <w:r w:rsidRPr="003F4A89">
        <w:rPr>
          <w:rFonts w:cs="Arial"/>
          <w:snapToGrid w:val="0"/>
        </w:rPr>
        <w:t xml:space="preserve"> </w:t>
      </w:r>
      <w:r w:rsidRPr="003F4A89">
        <w:rPr>
          <w:rFonts w:cs="Arial"/>
          <w:snapToGrid w:val="0"/>
          <w:u w:val="single"/>
        </w:rPr>
        <w:t>la presentación de la oferta exigirá la aportació</w:t>
      </w:r>
      <w:r>
        <w:rPr>
          <w:rFonts w:cs="Arial"/>
          <w:snapToGrid w:val="0"/>
          <w:u w:val="single"/>
        </w:rPr>
        <w:t>n</w:t>
      </w:r>
      <w:r w:rsidRPr="003F4A89">
        <w:rPr>
          <w:rFonts w:cs="Arial"/>
          <w:snapToGrid w:val="0"/>
          <w:u w:val="single"/>
        </w:rPr>
        <w:t xml:space="preserve"> de la declaración responsable del firmante</w:t>
      </w:r>
      <w:r w:rsidRPr="003F4A89">
        <w:rPr>
          <w:rFonts w:cs="Arial"/>
          <w:snapToGrid w:val="0"/>
        </w:rPr>
        <w:t xml:space="preserve"> con respecto a ostentar la representación de la sociedad que presenta la oferta en la cual declara:</w:t>
      </w:r>
    </w:p>
    <w:p w14:paraId="0861BC1E"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287A71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está constituida válidamente y que de conformidad con su objeto social se puede presentar a la licitación, así como que la persona signataria tiene la debida representación para presentar la proposición.</w:t>
      </w:r>
    </w:p>
    <w:p w14:paraId="7C6EF024"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cumple los requisitos de solvencia económica y financiera y técnica y profesional, de conformidad con los requisitos mínimos exigidos para este expediente.</w:t>
      </w:r>
    </w:p>
    <w:p w14:paraId="46FF928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está incurso en prohibición de contratar.</w:t>
      </w:r>
    </w:p>
    <w:p w14:paraId="55A461C3"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cumple con el resto de requisitos que se establecen en esta contratación.</w:t>
      </w:r>
    </w:p>
    <w:p w14:paraId="1E475C32"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w:t>
      </w:r>
      <w:r w:rsidRPr="003F4A89">
        <w:rPr>
          <w:rFonts w:ascii="Arial" w:hAnsi="Arial" w:cs="Arial"/>
          <w:snapToGrid w:val="0"/>
          <w:color w:val="FF0000"/>
          <w:sz w:val="22"/>
          <w:szCs w:val="22"/>
        </w:rPr>
        <w:t>la/les persona/es</w:t>
      </w:r>
      <w:r w:rsidRPr="003F4A89">
        <w:rPr>
          <w:rFonts w:ascii="Arial" w:hAnsi="Arial" w:cs="Arial"/>
          <w:snapToGrid w:val="0"/>
          <w:sz w:val="22"/>
          <w:szCs w:val="22"/>
        </w:rPr>
        <w:t xml:space="preserve"> de contacto para acceder a las electrónicas, así como las direcciones de correo electrónicas y, adicionalmente, los números de teléfono móvil </w:t>
      </w:r>
      <w:r w:rsidRPr="003F4A89">
        <w:rPr>
          <w:rFonts w:ascii="Arial" w:hAnsi="Arial" w:cs="Arial"/>
          <w:snapToGrid w:val="0"/>
          <w:color w:val="008000"/>
          <w:sz w:val="22"/>
          <w:szCs w:val="22"/>
        </w:rPr>
        <w:t>donde</w:t>
      </w:r>
      <w:r w:rsidRPr="003F4A89">
        <w:rPr>
          <w:rFonts w:ascii="Arial" w:hAnsi="Arial" w:cs="Arial"/>
          <w:snapToGrid w:val="0"/>
          <w:vanish/>
          <w:color w:val="008000"/>
          <w:sz w:val="22"/>
          <w:szCs w:val="22"/>
        </w:rPr>
        <w:t>&lt;A[donde|dónde]&gt;</w:t>
      </w:r>
      <w:r w:rsidRPr="003F4A89">
        <w:rPr>
          <w:rFonts w:ascii="Arial" w:hAnsi="Arial" w:cs="Arial"/>
          <w:snapToGrid w:val="0"/>
          <w:sz w:val="22"/>
          <w:szCs w:val="22"/>
        </w:rPr>
        <w:t xml:space="preserve"> recibir los avisos de las notificaciones, de acuerdo con la </w:t>
      </w:r>
      <w:r w:rsidRPr="003F4A89">
        <w:rPr>
          <w:rFonts w:ascii="Arial" w:hAnsi="Arial" w:cs="Arial"/>
          <w:b/>
          <w:snapToGrid w:val="0"/>
          <w:sz w:val="22"/>
          <w:szCs w:val="22"/>
        </w:rPr>
        <w:t>cláusula octava</w:t>
      </w:r>
      <w:r w:rsidRPr="003F4A89">
        <w:rPr>
          <w:rFonts w:ascii="Arial" w:hAnsi="Arial" w:cs="Arial"/>
          <w:snapToGrid w:val="0"/>
          <w:sz w:val="22"/>
          <w:szCs w:val="22"/>
        </w:rPr>
        <w:t xml:space="preserve"> de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 xml:space="preserve">. </w:t>
      </w:r>
    </w:p>
    <w:p w14:paraId="32A8A249"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Adicionalmente, en caso de que la empresa fuera extranjera, la declaración responsable incluirá el sometimiento al fuero español.</w:t>
      </w:r>
    </w:p>
    <w:p w14:paraId="0A66A63C"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supuesto de que la oferta se presente por una unión temporal de empresarios tendrá  que acompañar a aquella el compromiso de constitución de la unión.</w:t>
      </w:r>
    </w:p>
    <w:p w14:paraId="1F040BDD" w14:textId="77777777" w:rsidR="00E60418" w:rsidRPr="003F4A89" w:rsidRDefault="00E60418" w:rsidP="00E60418">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Declaración de la empresa de comprometerse a adscribir a la ejecución del contrato determinados medios materiales y/o personales, cuando así se requiera.</w:t>
      </w:r>
    </w:p>
    <w:p w14:paraId="7947DC5F" w14:textId="77777777" w:rsidR="00E60418" w:rsidRPr="003F4A89" w:rsidRDefault="00E60418" w:rsidP="00E60418">
      <w:pPr>
        <w:pStyle w:val="Pargrafdellista"/>
        <w:ind w:left="360"/>
        <w:jc w:val="both"/>
        <w:rPr>
          <w:rFonts w:ascii="Arial" w:hAnsi="Arial" w:cs="Arial"/>
          <w:snapToGrid w:val="0"/>
          <w:sz w:val="22"/>
          <w:szCs w:val="22"/>
        </w:rPr>
      </w:pPr>
    </w:p>
    <w:p w14:paraId="54DE2677"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b/>
          <w:snapToGrid w:val="0"/>
        </w:rPr>
      </w:pPr>
      <w:r w:rsidRPr="003F4A89">
        <w:rPr>
          <w:rFonts w:cs="Arial"/>
          <w:snapToGrid w:val="0"/>
        </w:rPr>
        <w:t xml:space="preserve">Se aporta un modelo de declaración en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como </w:t>
      </w:r>
      <w:r w:rsidRPr="003F4A89">
        <w:rPr>
          <w:rFonts w:cs="Arial"/>
          <w:b/>
          <w:snapToGrid w:val="0"/>
        </w:rPr>
        <w:t>anexo nº 4</w:t>
      </w:r>
    </w:p>
    <w:p w14:paraId="69768A1B"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p>
    <w:p w14:paraId="039D16B6" w14:textId="77777777" w:rsidR="00E60418" w:rsidRPr="003F4A89" w:rsidRDefault="00E60418" w:rsidP="00E60418">
      <w:pPr>
        <w:spacing w:after="0" w:line="240" w:lineRule="auto"/>
        <w:ind w:left="360"/>
        <w:contextualSpacing/>
        <w:jc w:val="both"/>
        <w:rPr>
          <w:rFonts w:cs="Arial"/>
        </w:rPr>
      </w:pPr>
      <w:r w:rsidRPr="003F4A89">
        <w:rPr>
          <w:rFonts w:cs="Arial"/>
          <w:snapToGrid w:val="0"/>
        </w:rPr>
        <w:t xml:space="preserve">Por otra parte, en caso que la empresa tenga la </w:t>
      </w:r>
      <w:proofErr w:type="spellStart"/>
      <w:r w:rsidRPr="003F4A89">
        <w:rPr>
          <w:rFonts w:cs="Arial"/>
          <w:snapToGrid w:val="0"/>
        </w:rPr>
        <w:t>intención</w:t>
      </w:r>
      <w:proofErr w:type="spellEnd"/>
      <w:r w:rsidRPr="003F4A89">
        <w:rPr>
          <w:rFonts w:cs="Arial"/>
          <w:snapToGrid w:val="0"/>
        </w:rPr>
        <w:t xml:space="preserve"> de </w:t>
      </w:r>
      <w:proofErr w:type="spellStart"/>
      <w:r w:rsidRPr="003F4A89">
        <w:rPr>
          <w:rFonts w:cs="Arial"/>
          <w:snapToGrid w:val="0"/>
          <w:color w:val="FF0000"/>
        </w:rPr>
        <w:t>subcontrar</w:t>
      </w:r>
      <w:proofErr w:type="spellEnd"/>
      <w:r w:rsidRPr="003F4A89">
        <w:rPr>
          <w:rFonts w:cs="Arial"/>
          <w:snapToGrid w:val="0"/>
        </w:rPr>
        <w:t xml:space="preserve">, </w:t>
      </w:r>
      <w:proofErr w:type="spellStart"/>
      <w:r w:rsidRPr="003F4A89">
        <w:rPr>
          <w:rFonts w:cs="Arial"/>
          <w:snapToGrid w:val="0"/>
        </w:rPr>
        <w:t>siempre</w:t>
      </w:r>
      <w:proofErr w:type="spellEnd"/>
      <w:r w:rsidRPr="003F4A89">
        <w:rPr>
          <w:rFonts w:cs="Arial"/>
          <w:snapToGrid w:val="0"/>
        </w:rPr>
        <w:t xml:space="preserve"> que </w:t>
      </w:r>
      <w:proofErr w:type="spellStart"/>
      <w:r w:rsidRPr="003F4A89">
        <w:rPr>
          <w:rFonts w:cs="Arial"/>
          <w:snapToGrid w:val="0"/>
        </w:rPr>
        <w:t>así</w:t>
      </w:r>
      <w:proofErr w:type="spellEnd"/>
      <w:r w:rsidRPr="003F4A89">
        <w:rPr>
          <w:rFonts w:cs="Arial"/>
          <w:snapToGrid w:val="0"/>
        </w:rPr>
        <w:t xml:space="preserve"> esté previsto en </w:t>
      </w:r>
      <w:r w:rsidRPr="003F4A89">
        <w:rPr>
          <w:rFonts w:cs="Arial"/>
          <w:b/>
          <w:snapToGrid w:val="0"/>
        </w:rPr>
        <w:t xml:space="preserve">el apartado </w:t>
      </w:r>
      <w:r w:rsidRPr="003F4A89">
        <w:rPr>
          <w:rFonts w:cs="Arial"/>
          <w:b/>
          <w:snapToGrid w:val="0"/>
          <w:color w:val="FF0000"/>
        </w:rPr>
        <w:t>P</w:t>
      </w:r>
      <w:r w:rsidRPr="003F4A89">
        <w:rPr>
          <w:rFonts w:cs="Arial"/>
          <w:snapToGrid w:val="0"/>
        </w:rPr>
        <w:t xml:space="preserve">, tendrá que indicar </w:t>
      </w:r>
      <w:r w:rsidRPr="003F4A89">
        <w:rPr>
          <w:rFonts w:cs="Arial"/>
        </w:rPr>
        <w:t xml:space="preserve">en la oferta la parte del contrato que tenga previsto subcontratar, señalando su importe y el nombre o el perfil </w:t>
      </w:r>
      <w:proofErr w:type="spellStart"/>
      <w:r w:rsidRPr="003F4A89">
        <w:rPr>
          <w:rFonts w:cs="Arial"/>
        </w:rPr>
        <w:t>profesional</w:t>
      </w:r>
      <w:proofErr w:type="spellEnd"/>
      <w:r w:rsidRPr="003F4A89">
        <w:rPr>
          <w:rFonts w:cs="Arial"/>
        </w:rPr>
        <w:t xml:space="preserve"> de los </w:t>
      </w:r>
      <w:proofErr w:type="spellStart"/>
      <w:r w:rsidRPr="003F4A89">
        <w:rPr>
          <w:rFonts w:cs="Arial"/>
        </w:rPr>
        <w:t>subcontratistas</w:t>
      </w:r>
      <w:proofErr w:type="spellEnd"/>
      <w:r w:rsidRPr="003F4A89">
        <w:rPr>
          <w:rFonts w:cs="Arial"/>
        </w:rPr>
        <w:t xml:space="preserve"> a </w:t>
      </w:r>
      <w:proofErr w:type="spellStart"/>
      <w:r w:rsidRPr="003F4A89">
        <w:rPr>
          <w:rFonts w:cs="Arial"/>
        </w:rPr>
        <w:t>quien</w:t>
      </w:r>
      <w:proofErr w:type="spellEnd"/>
      <w:r w:rsidRPr="003F4A89">
        <w:rPr>
          <w:rFonts w:cs="Arial"/>
        </w:rPr>
        <w:t xml:space="preserve"> </w:t>
      </w:r>
      <w:proofErr w:type="spellStart"/>
      <w:r w:rsidRPr="003F4A89">
        <w:rPr>
          <w:rFonts w:cs="Arial"/>
        </w:rPr>
        <w:t>vayan</w:t>
      </w:r>
      <w:proofErr w:type="spellEnd"/>
      <w:r w:rsidRPr="003F4A89">
        <w:rPr>
          <w:rFonts w:cs="Arial"/>
        </w:rPr>
        <w:t xml:space="preserve"> a encomendar su realización.</w:t>
      </w:r>
    </w:p>
    <w:p w14:paraId="3C7D02FC" w14:textId="77777777" w:rsidR="00E60418" w:rsidRPr="003F4A89" w:rsidRDefault="00E60418" w:rsidP="00E60418">
      <w:pPr>
        <w:spacing w:after="0" w:line="240" w:lineRule="auto"/>
        <w:ind w:left="360"/>
        <w:contextualSpacing/>
        <w:jc w:val="both"/>
        <w:rPr>
          <w:rFonts w:cs="Arial"/>
        </w:rPr>
      </w:pPr>
    </w:p>
    <w:p w14:paraId="22E8403C" w14:textId="77777777" w:rsidR="00E60418" w:rsidRPr="003F4A89" w:rsidRDefault="00E60418" w:rsidP="00E60418">
      <w:pPr>
        <w:tabs>
          <w:tab w:val="left" w:pos="0"/>
          <w:tab w:val="left" w:pos="426"/>
          <w:tab w:val="left" w:pos="1473"/>
          <w:tab w:val="left" w:pos="4320"/>
        </w:tabs>
        <w:ind w:left="360"/>
        <w:jc w:val="both"/>
        <w:rPr>
          <w:rFonts w:cs="Arial"/>
          <w:snapToGrid w:val="0"/>
        </w:rPr>
      </w:pPr>
      <w:r w:rsidRPr="003F4A89">
        <w:rPr>
          <w:rFonts w:cs="Arial"/>
          <w:snapToGrid w:val="0"/>
        </w:rPr>
        <w:t>Adicionalmente aportará cualquier otra documentación que se exija en el a</w:t>
      </w:r>
      <w:r w:rsidRPr="003F4A89">
        <w:rPr>
          <w:rFonts w:cs="Arial"/>
          <w:b/>
          <w:snapToGrid w:val="0"/>
        </w:rPr>
        <w:t xml:space="preserve">partado </w:t>
      </w:r>
      <w:r w:rsidRPr="003F4A89">
        <w:rPr>
          <w:rFonts w:cs="Arial"/>
          <w:b/>
          <w:snapToGrid w:val="0"/>
          <w:color w:val="FF0000"/>
        </w:rPr>
        <w:t>J</w:t>
      </w:r>
      <w:r w:rsidRPr="003F4A89">
        <w:rPr>
          <w:rFonts w:cs="Arial"/>
          <w:b/>
          <w:snapToGrid w:val="0"/>
        </w:rPr>
        <w:t xml:space="preserve"> del cuadro de características. </w:t>
      </w:r>
    </w:p>
    <w:p w14:paraId="42F50A99" w14:textId="77777777" w:rsidR="00E60418" w:rsidRPr="003F4A89" w:rsidRDefault="00E60418" w:rsidP="00E60418">
      <w:pPr>
        <w:tabs>
          <w:tab w:val="left" w:pos="0"/>
          <w:tab w:val="left" w:pos="426"/>
          <w:tab w:val="left" w:pos="1473"/>
          <w:tab w:val="left" w:pos="4320"/>
        </w:tabs>
        <w:spacing w:after="0" w:line="240" w:lineRule="auto"/>
        <w:ind w:left="360"/>
        <w:jc w:val="both"/>
        <w:rPr>
          <w:rFonts w:cs="Arial"/>
          <w:snapToGrid w:val="0"/>
        </w:rPr>
      </w:pPr>
      <w:r w:rsidRPr="003F4A89">
        <w:rPr>
          <w:rFonts w:cs="Arial"/>
          <w:b/>
          <w:snapToGrid w:val="0"/>
        </w:rPr>
        <w:t>Esta declaración se podrá sustituir, potestativamente, por la presentación del Documento europeo único de contratación (</w:t>
      </w:r>
      <w:r w:rsidRPr="003F4A89">
        <w:rPr>
          <w:rFonts w:cs="Arial"/>
          <w:b/>
          <w:snapToGrid w:val="0"/>
          <w:color w:val="FF0000"/>
        </w:rPr>
        <w:t>DEUC</w:t>
      </w:r>
      <w:r w:rsidRPr="003F4A89">
        <w:rPr>
          <w:rFonts w:cs="Arial"/>
          <w:b/>
          <w:snapToGrid w:val="0"/>
        </w:rPr>
        <w:t>),</w:t>
      </w:r>
      <w:r w:rsidRPr="003F4A89">
        <w:rPr>
          <w:rFonts w:cs="Arial"/>
          <w:snapToGrid w:val="0"/>
        </w:rPr>
        <w:t xml:space="preserve"> el cual se adjunta como anexo a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 xml:space="preserve">, en los términos que se recogen en el apartado siguiente de este </w:t>
      </w:r>
      <w:r w:rsidRPr="003F4A89">
        <w:rPr>
          <w:rFonts w:cs="Arial"/>
          <w:snapToGrid w:val="0"/>
          <w:color w:val="008000"/>
        </w:rPr>
        <w:t>pliegue</w:t>
      </w:r>
      <w:r w:rsidRPr="003F4A89">
        <w:rPr>
          <w:rFonts w:cs="Arial"/>
          <w:snapToGrid w:val="0"/>
          <w:vanish/>
          <w:color w:val="008000"/>
        </w:rPr>
        <w:t>&lt;A[pliegue|pliego]&gt;</w:t>
      </w:r>
      <w:r w:rsidRPr="003F4A89">
        <w:rPr>
          <w:rFonts w:cs="Arial"/>
          <w:snapToGrid w:val="0"/>
        </w:rPr>
        <w:t>.</w:t>
      </w:r>
    </w:p>
    <w:p w14:paraId="4DA47064" w14:textId="77777777" w:rsidR="00E60418" w:rsidRPr="003F4A89" w:rsidRDefault="00E60418" w:rsidP="00E60418">
      <w:pPr>
        <w:tabs>
          <w:tab w:val="left" w:pos="0"/>
          <w:tab w:val="left" w:pos="680"/>
          <w:tab w:val="left" w:pos="1473"/>
          <w:tab w:val="left" w:pos="4320"/>
        </w:tabs>
        <w:spacing w:after="0" w:line="240" w:lineRule="auto"/>
        <w:jc w:val="both"/>
        <w:rPr>
          <w:rFonts w:cs="Arial"/>
          <w:b/>
          <w:snapToGrid w:val="0"/>
          <w:color w:val="0070C0"/>
        </w:rPr>
      </w:pPr>
    </w:p>
    <w:p w14:paraId="387879E1" w14:textId="77777777" w:rsidR="00E60418" w:rsidRPr="003F4A89" w:rsidRDefault="00E60418" w:rsidP="00E60418">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Documentación a presentar para la valoración de los criterios sometidos a un juicio de valor:</w:t>
      </w:r>
    </w:p>
    <w:p w14:paraId="00E88682" w14:textId="77777777" w:rsidR="00E60418" w:rsidRPr="003F4A89" w:rsidRDefault="00E60418" w:rsidP="00E60418">
      <w:pPr>
        <w:pStyle w:val="Pargrafdellista"/>
        <w:jc w:val="both"/>
        <w:rPr>
          <w:rFonts w:ascii="Arial" w:hAnsi="Arial" w:cs="Arial"/>
          <w:sz w:val="22"/>
          <w:szCs w:val="22"/>
        </w:rPr>
      </w:pPr>
    </w:p>
    <w:p w14:paraId="737CCD90" w14:textId="77777777" w:rsidR="00E60418" w:rsidRPr="003F4A89" w:rsidRDefault="00E60418" w:rsidP="00E60418">
      <w:pPr>
        <w:spacing w:after="0" w:line="240" w:lineRule="auto"/>
        <w:ind w:left="708"/>
        <w:jc w:val="both"/>
        <w:rPr>
          <w:rFonts w:cs="Arial"/>
        </w:rPr>
      </w:pPr>
      <w:r w:rsidRPr="003F4A89">
        <w:rPr>
          <w:rFonts w:cs="Arial"/>
        </w:rPr>
        <w:t>Conjuntamente con la documentación general mencionada en el apartado anterior las empresas incluirán en este sobre la documentación que dé respuesta a los criterios sometidos a un juicio de valor</w:t>
      </w:r>
    </w:p>
    <w:p w14:paraId="15E71131" w14:textId="77777777" w:rsidR="00E60418" w:rsidRPr="003F4A89" w:rsidRDefault="00E60418" w:rsidP="00E60418">
      <w:pPr>
        <w:spacing w:after="0" w:line="240" w:lineRule="auto"/>
        <w:ind w:left="708"/>
        <w:jc w:val="both"/>
        <w:rPr>
          <w:rFonts w:cs="Arial"/>
        </w:rPr>
      </w:pPr>
    </w:p>
    <w:p w14:paraId="5C8B37D3" w14:textId="77777777" w:rsidR="00E60418" w:rsidRPr="003F4A89" w:rsidRDefault="00E60418" w:rsidP="00E60418">
      <w:pPr>
        <w:spacing w:after="0" w:line="240" w:lineRule="auto"/>
        <w:ind w:left="426"/>
        <w:jc w:val="both"/>
        <w:rPr>
          <w:rFonts w:cs="Arial"/>
        </w:rPr>
      </w:pPr>
      <w:r w:rsidRPr="003F4A89">
        <w:rPr>
          <w:rFonts w:cs="Arial"/>
        </w:rPr>
        <w:t xml:space="preserve">En este caso la inclusión en el sobre A de la oferta económica, así como de cualquier información de la oferta de carácter relevante evaluable de forma automática y que, por lo tanto, se tiene que incluir en el sobre </w:t>
      </w:r>
      <w:r w:rsidRPr="003F4A89">
        <w:rPr>
          <w:rFonts w:cs="Arial"/>
          <w:color w:val="FF0000"/>
        </w:rPr>
        <w:t>B</w:t>
      </w:r>
      <w:r w:rsidRPr="003F4A89">
        <w:rPr>
          <w:rFonts w:cs="Arial"/>
        </w:rPr>
        <w:t xml:space="preserve">, comportará la exclusión de la empresa licitadora, </w:t>
      </w:r>
      <w:r w:rsidRPr="003F4A89">
        <w:rPr>
          <w:rFonts w:cs="Arial"/>
          <w:color w:val="008000"/>
        </w:rPr>
        <w:t>cuando</w:t>
      </w:r>
      <w:r w:rsidRPr="003F4A89">
        <w:rPr>
          <w:rFonts w:cs="Arial"/>
          <w:vanish/>
          <w:color w:val="008000"/>
        </w:rPr>
        <w:t>&lt;A[cuando|cuándo]&gt;</w:t>
      </w:r>
      <w:r w:rsidRPr="003F4A89">
        <w:rPr>
          <w:rFonts w:cs="Arial"/>
        </w:rPr>
        <w:t xml:space="preserve"> se vulnere el secreto de las ofertas o el deber de no tener conocimiento del contenido de la documentación relativa a los criterios de valoración objetiva antes de la </w:t>
      </w:r>
      <w:proofErr w:type="spellStart"/>
      <w:r w:rsidRPr="003F4A89">
        <w:rPr>
          <w:rFonts w:cs="Arial"/>
        </w:rPr>
        <w:t>realtiva</w:t>
      </w:r>
      <w:proofErr w:type="spellEnd"/>
      <w:r w:rsidRPr="003F4A89">
        <w:rPr>
          <w:rFonts w:cs="Arial"/>
        </w:rPr>
        <w:t xml:space="preserve"> a los </w:t>
      </w:r>
      <w:proofErr w:type="spellStart"/>
      <w:r w:rsidRPr="003F4A89">
        <w:rPr>
          <w:rFonts w:cs="Arial"/>
        </w:rPr>
        <w:t>criterios</w:t>
      </w:r>
      <w:proofErr w:type="spellEnd"/>
      <w:r w:rsidRPr="003F4A89">
        <w:rPr>
          <w:rFonts w:cs="Arial"/>
        </w:rPr>
        <w:t xml:space="preserve"> de valoración subjetiva.</w:t>
      </w:r>
    </w:p>
    <w:p w14:paraId="63E98E3D" w14:textId="77777777" w:rsidR="00E60418" w:rsidRPr="003F4A89" w:rsidRDefault="00E60418" w:rsidP="00E60418">
      <w:pPr>
        <w:tabs>
          <w:tab w:val="left" w:pos="0"/>
          <w:tab w:val="left" w:pos="426"/>
          <w:tab w:val="left" w:pos="1473"/>
          <w:tab w:val="left" w:pos="4320"/>
        </w:tabs>
        <w:spacing w:after="0" w:line="240" w:lineRule="auto"/>
        <w:jc w:val="both"/>
        <w:rPr>
          <w:rFonts w:cs="Arial"/>
          <w:b/>
          <w:snapToGrid w:val="0"/>
          <w:u w:val="single"/>
        </w:rPr>
      </w:pPr>
    </w:p>
    <w:p w14:paraId="1202AC47" w14:textId="77777777" w:rsidR="00E60418" w:rsidRPr="003F4A89" w:rsidRDefault="00E60418" w:rsidP="00E60418">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 xml:space="preserve">CONTENIDO DEL SOBRE </w:t>
      </w:r>
      <w:r w:rsidRPr="003F4A89">
        <w:rPr>
          <w:rFonts w:ascii="Arial" w:hAnsi="Arial" w:cs="Arial"/>
          <w:snapToGrid w:val="0"/>
          <w:color w:val="FF0000"/>
          <w:sz w:val="22"/>
          <w:szCs w:val="22"/>
        </w:rPr>
        <w:t>B</w:t>
      </w:r>
      <w:r w:rsidRPr="003F4A89">
        <w:rPr>
          <w:rFonts w:ascii="Arial" w:hAnsi="Arial" w:cs="Arial"/>
          <w:snapToGrid w:val="0"/>
          <w:sz w:val="22"/>
          <w:szCs w:val="22"/>
        </w:rPr>
        <w:t xml:space="preserve"> (Oferta económica y otros criterios evaluables automáticamente):</w:t>
      </w:r>
    </w:p>
    <w:p w14:paraId="0B97EBC6" w14:textId="77777777" w:rsidR="00E60418" w:rsidRPr="003F4A89" w:rsidRDefault="00E60418" w:rsidP="00E60418">
      <w:pPr>
        <w:pStyle w:val="Pargrafdellista"/>
        <w:ind w:left="360"/>
        <w:jc w:val="both"/>
        <w:rPr>
          <w:rFonts w:ascii="Arial" w:hAnsi="Arial" w:cs="Arial"/>
          <w:snapToGrid w:val="0"/>
          <w:sz w:val="22"/>
          <w:szCs w:val="22"/>
        </w:rPr>
      </w:pPr>
    </w:p>
    <w:p w14:paraId="5E3CC572"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En este sobre se incluirá la documentación que dé respuesta a la totalidad de criterios evaluables de forma automática.</w:t>
      </w:r>
    </w:p>
    <w:p w14:paraId="5C6FA14C" w14:textId="77777777" w:rsidR="00E60418" w:rsidRPr="003F4A89" w:rsidRDefault="00E60418" w:rsidP="00E60418">
      <w:pPr>
        <w:pStyle w:val="Pargrafdellista"/>
        <w:ind w:left="360"/>
        <w:jc w:val="both"/>
        <w:rPr>
          <w:rFonts w:ascii="Arial" w:hAnsi="Arial" w:cs="Arial"/>
          <w:snapToGrid w:val="0"/>
          <w:sz w:val="22"/>
          <w:szCs w:val="22"/>
        </w:rPr>
      </w:pPr>
    </w:p>
    <w:p w14:paraId="418BB641" w14:textId="41EAD1BF"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 xml:space="preserve">La proposición económica se tiene que formular, si procede, conforme al modelo que se adjunta a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 xml:space="preserve"> y como plantilla en el sobre correspondiendo de esta licitación incluido en la </w:t>
      </w:r>
      <w:proofErr w:type="spellStart"/>
      <w:r w:rsidRPr="003F4A89">
        <w:rPr>
          <w:rFonts w:ascii="Arial" w:hAnsi="Arial" w:cs="Arial"/>
          <w:snapToGrid w:val="0"/>
          <w:sz w:val="22"/>
          <w:szCs w:val="22"/>
        </w:rPr>
        <w:t>herramienta</w:t>
      </w:r>
      <w:proofErr w:type="spellEnd"/>
      <w:r w:rsidRPr="003F4A89">
        <w:rPr>
          <w:rFonts w:ascii="Arial" w:hAnsi="Arial" w:cs="Arial"/>
          <w:snapToGrid w:val="0"/>
          <w:sz w:val="22"/>
          <w:szCs w:val="22"/>
        </w:rPr>
        <w:t xml:space="preserve"> de </w:t>
      </w:r>
      <w:r w:rsidR="00A74337">
        <w:rPr>
          <w:rFonts w:ascii="Arial" w:hAnsi="Arial" w:cs="Arial"/>
          <w:snapToGrid w:val="0"/>
          <w:sz w:val="22"/>
          <w:szCs w:val="22"/>
        </w:rPr>
        <w:t>Sobre</w:t>
      </w:r>
      <w:r w:rsidRPr="003F4A89">
        <w:rPr>
          <w:rFonts w:ascii="Arial" w:hAnsi="Arial" w:cs="Arial"/>
          <w:snapToGrid w:val="0"/>
          <w:sz w:val="22"/>
          <w:szCs w:val="22"/>
        </w:rPr>
        <w:t xml:space="preserve"> Digital y las proposiciones relativas a otros criterios de adjudicación, si se </w:t>
      </w:r>
      <w:r w:rsidRPr="003F4A89">
        <w:rPr>
          <w:rFonts w:ascii="Arial" w:hAnsi="Arial" w:cs="Arial"/>
          <w:snapToGrid w:val="0"/>
          <w:color w:val="008000"/>
          <w:sz w:val="22"/>
          <w:szCs w:val="22"/>
        </w:rPr>
        <w:t>pega</w:t>
      </w:r>
      <w:r w:rsidRPr="003F4A89">
        <w:rPr>
          <w:rFonts w:ascii="Arial" w:hAnsi="Arial" w:cs="Arial"/>
          <w:snapToGrid w:val="0"/>
          <w:vanish/>
          <w:color w:val="008000"/>
          <w:sz w:val="22"/>
          <w:szCs w:val="22"/>
        </w:rPr>
        <w:t>&lt;A[pega|ocurre]&gt;</w:t>
      </w:r>
      <w:r w:rsidRPr="003F4A89">
        <w:rPr>
          <w:rFonts w:ascii="Arial" w:hAnsi="Arial" w:cs="Arial"/>
          <w:snapToGrid w:val="0"/>
          <w:sz w:val="22"/>
          <w:szCs w:val="22"/>
        </w:rPr>
        <w:t xml:space="preserve">, a los contenidos señalados en las plantillas y en otros anexos de este </w:t>
      </w:r>
      <w:r w:rsidRPr="003F4A89">
        <w:rPr>
          <w:rFonts w:ascii="Arial" w:hAnsi="Arial" w:cs="Arial"/>
          <w:snapToGrid w:val="0"/>
          <w:color w:val="008000"/>
          <w:sz w:val="22"/>
          <w:szCs w:val="22"/>
        </w:rPr>
        <w:t>pliegue</w:t>
      </w:r>
      <w:r w:rsidRPr="003F4A89">
        <w:rPr>
          <w:rFonts w:ascii="Arial" w:hAnsi="Arial" w:cs="Arial"/>
          <w:snapToGrid w:val="0"/>
          <w:vanish/>
          <w:color w:val="008000"/>
          <w:sz w:val="22"/>
          <w:szCs w:val="22"/>
        </w:rPr>
        <w:t>&lt;A[pliegue|pliego]&gt;</w:t>
      </w:r>
      <w:r w:rsidRPr="003F4A89">
        <w:rPr>
          <w:rFonts w:ascii="Arial" w:hAnsi="Arial" w:cs="Arial"/>
          <w:snapToGrid w:val="0"/>
          <w:sz w:val="22"/>
          <w:szCs w:val="22"/>
        </w:rPr>
        <w:t>.</w:t>
      </w:r>
    </w:p>
    <w:p w14:paraId="27DBA6B1" w14:textId="77777777" w:rsidR="00E60418" w:rsidRPr="003F4A89" w:rsidRDefault="00E60418" w:rsidP="00E60418">
      <w:pPr>
        <w:pStyle w:val="Pargrafdellista"/>
        <w:ind w:left="360"/>
        <w:jc w:val="both"/>
        <w:rPr>
          <w:rFonts w:ascii="Arial" w:hAnsi="Arial" w:cs="Arial"/>
          <w:snapToGrid w:val="0"/>
          <w:sz w:val="22"/>
          <w:szCs w:val="22"/>
        </w:rPr>
      </w:pPr>
    </w:p>
    <w:p w14:paraId="3096AE4A" w14:textId="77777777" w:rsidR="00E60418" w:rsidRPr="003F4A89" w:rsidRDefault="00E60418" w:rsidP="00E60418">
      <w:pPr>
        <w:pStyle w:val="Pargrafdellista"/>
        <w:ind w:left="360"/>
        <w:jc w:val="both"/>
        <w:rPr>
          <w:rFonts w:ascii="Arial" w:hAnsi="Arial" w:cs="Arial"/>
          <w:snapToGrid w:val="0"/>
          <w:sz w:val="22"/>
          <w:szCs w:val="22"/>
        </w:rPr>
      </w:pPr>
      <w:r w:rsidRPr="003F4A89">
        <w:rPr>
          <w:rFonts w:ascii="Arial" w:hAnsi="Arial" w:cs="Arial"/>
          <w:snapToGrid w:val="0"/>
          <w:sz w:val="22"/>
          <w:szCs w:val="22"/>
        </w:rPr>
        <w:t>No se aceptarán las proposiciones económicas que tengan omisiones, errores o enmiendas que no permitan conocer claramente aquello que se considera fundamental para valorarlas.</w:t>
      </w:r>
    </w:p>
    <w:p w14:paraId="1FA92C7E" w14:textId="77777777" w:rsidR="00E60418" w:rsidRPr="003F4A89" w:rsidRDefault="00E60418" w:rsidP="00E60418">
      <w:pPr>
        <w:pStyle w:val="Pargrafdellista"/>
        <w:ind w:left="360"/>
        <w:jc w:val="both"/>
        <w:rPr>
          <w:rFonts w:ascii="Arial" w:hAnsi="Arial" w:cs="Arial"/>
          <w:snapToGrid w:val="0"/>
          <w:sz w:val="22"/>
          <w:szCs w:val="22"/>
        </w:rPr>
      </w:pPr>
    </w:p>
    <w:p w14:paraId="381CAEEC" w14:textId="2C5D610A" w:rsidR="00E60418" w:rsidRPr="003F4A89" w:rsidRDefault="00E60418" w:rsidP="00E60418">
      <w:pPr>
        <w:spacing w:after="0" w:line="240" w:lineRule="auto"/>
        <w:ind w:left="360"/>
        <w:jc w:val="both"/>
        <w:rPr>
          <w:rFonts w:cs="Arial"/>
        </w:rPr>
      </w:pPr>
      <w:r w:rsidRPr="003F4A89">
        <w:rPr>
          <w:rFonts w:cs="Arial"/>
        </w:rPr>
        <w:t xml:space="preserve">A través de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las </w:t>
      </w:r>
      <w:proofErr w:type="spellStart"/>
      <w:r w:rsidRPr="003F4A89">
        <w:rPr>
          <w:rFonts w:cs="Arial"/>
        </w:rPr>
        <w:t>empresas</w:t>
      </w:r>
      <w:proofErr w:type="spellEnd"/>
      <w:r w:rsidRPr="003F4A89">
        <w:rPr>
          <w:rFonts w:cs="Arial"/>
        </w:rPr>
        <w:t xml:space="preserve"> tendrán que firmar el documento “resumen” de sus ofertas, con firma electrónica </w:t>
      </w:r>
      <w:r w:rsidRPr="003F4A89">
        <w:rPr>
          <w:rFonts w:cs="Arial"/>
          <w:color w:val="008000"/>
        </w:rPr>
        <w:t>adelantada</w:t>
      </w:r>
      <w:r w:rsidRPr="003F4A89">
        <w:rPr>
          <w:rFonts w:cs="Arial"/>
          <w:vanish/>
          <w:color w:val="008000"/>
        </w:rPr>
        <w:t>&lt;A[adelantada|avanzada]&gt;</w:t>
      </w:r>
      <w:r w:rsidRPr="003F4A89">
        <w:rPr>
          <w:rFonts w:cs="Arial"/>
        </w:rPr>
        <w:t xml:space="preserve"> basada en un certificado </w:t>
      </w:r>
      <w:r w:rsidRPr="003F4A89">
        <w:rPr>
          <w:rFonts w:cs="Arial"/>
          <w:color w:val="008000"/>
        </w:rPr>
        <w:t>cualificado</w:t>
      </w:r>
      <w:r w:rsidRPr="003F4A89">
        <w:rPr>
          <w:rFonts w:cs="Arial"/>
          <w:vanish/>
          <w:color w:val="008000"/>
        </w:rPr>
        <w:t>&lt;A[cualificado|calificado]&gt;</w:t>
      </w:r>
      <w:r w:rsidRPr="003F4A89">
        <w:rPr>
          <w:rFonts w:cs="Arial"/>
        </w:rPr>
        <w:t xml:space="preserve"> o reconocido, con cuya firma se entiende firmada la totalidad de la oferta, dado que este documento </w:t>
      </w:r>
      <w:proofErr w:type="spellStart"/>
      <w:r w:rsidRPr="003F4A89">
        <w:rPr>
          <w:rFonts w:cs="Arial"/>
        </w:rPr>
        <w:t>contiene</w:t>
      </w:r>
      <w:proofErr w:type="spellEnd"/>
      <w:r w:rsidRPr="003F4A89">
        <w:rPr>
          <w:rFonts w:cs="Arial"/>
        </w:rPr>
        <w:t xml:space="preserve"> las </w:t>
      </w:r>
      <w:proofErr w:type="spellStart"/>
      <w:r w:rsidRPr="003F4A89">
        <w:rPr>
          <w:rFonts w:cs="Arial"/>
          <w:color w:val="FF0000"/>
        </w:rPr>
        <w:t>empremptes</w:t>
      </w:r>
      <w:proofErr w:type="spellEnd"/>
      <w:r w:rsidRPr="003F4A89">
        <w:rPr>
          <w:rFonts w:cs="Arial"/>
        </w:rPr>
        <w:t xml:space="preserve"> </w:t>
      </w:r>
      <w:proofErr w:type="spellStart"/>
      <w:r w:rsidRPr="003F4A89">
        <w:rPr>
          <w:rFonts w:cs="Arial"/>
        </w:rPr>
        <w:t>electrónicas</w:t>
      </w:r>
      <w:proofErr w:type="spellEnd"/>
      <w:r w:rsidRPr="003F4A89">
        <w:rPr>
          <w:rFonts w:cs="Arial"/>
        </w:rPr>
        <w:t xml:space="preserve"> de </w:t>
      </w:r>
      <w:proofErr w:type="spellStart"/>
      <w:r w:rsidRPr="003F4A89">
        <w:rPr>
          <w:rFonts w:cs="Arial"/>
        </w:rPr>
        <w:t>todos</w:t>
      </w:r>
      <w:proofErr w:type="spellEnd"/>
      <w:r w:rsidRPr="003F4A89">
        <w:rPr>
          <w:rFonts w:cs="Arial"/>
        </w:rPr>
        <w:t xml:space="preserve"> los documentos que la componen. </w:t>
      </w:r>
    </w:p>
    <w:p w14:paraId="3F6F62B6" w14:textId="77777777" w:rsidR="00E60418" w:rsidRPr="003F4A89" w:rsidRDefault="00E60418" w:rsidP="00E60418">
      <w:pPr>
        <w:spacing w:after="0" w:line="240" w:lineRule="auto"/>
        <w:ind w:left="360"/>
        <w:jc w:val="both"/>
        <w:rPr>
          <w:rFonts w:cs="Arial"/>
        </w:rPr>
      </w:pPr>
    </w:p>
    <w:p w14:paraId="2F2AA4D4" w14:textId="77777777" w:rsidR="00E60418" w:rsidRPr="003F4A89" w:rsidRDefault="00E60418" w:rsidP="00E60418">
      <w:pPr>
        <w:spacing w:after="0" w:line="240" w:lineRule="auto"/>
        <w:ind w:left="360"/>
        <w:jc w:val="both"/>
        <w:rPr>
          <w:rFonts w:cs="Arial"/>
        </w:rPr>
      </w:pPr>
      <w:r w:rsidRPr="003F4A89">
        <w:rPr>
          <w:rFonts w:cs="Arial"/>
        </w:rPr>
        <w:t xml:space="preserve">Las proposiciones se tienen que firmar por los representantes legales de las empresas licitadoras y, en caso de tratarse de empresas que concurran con el compromiso de constituirse en </w:t>
      </w:r>
      <w:r w:rsidRPr="003F4A89">
        <w:rPr>
          <w:rFonts w:cs="Arial"/>
          <w:color w:val="FF0000"/>
        </w:rPr>
        <w:t>UTE</w:t>
      </w:r>
      <w:r w:rsidRPr="003F4A89">
        <w:rPr>
          <w:rFonts w:cs="Arial"/>
        </w:rPr>
        <w:t xml:space="preserve"> si resultan adjudicatarias, se tienen que firmar por los representantes de todas las empresas que la </w:t>
      </w:r>
      <w:r w:rsidRPr="003F4A89">
        <w:rPr>
          <w:rFonts w:cs="Arial"/>
        </w:rPr>
        <w:lastRenderedPageBreak/>
        <w:t>componen. La persona o las personas que firmen la oferta ha o tienen que ser la persona o una de las personas firmantes de la declaración responsable.</w:t>
      </w:r>
    </w:p>
    <w:p w14:paraId="12022226" w14:textId="77777777" w:rsidR="00E60418" w:rsidRPr="003F4A89" w:rsidRDefault="00E60418" w:rsidP="00E60418">
      <w:pPr>
        <w:spacing w:after="0" w:line="240" w:lineRule="auto"/>
        <w:ind w:left="360"/>
        <w:jc w:val="both"/>
        <w:rPr>
          <w:rFonts w:cs="Arial"/>
        </w:rPr>
      </w:pPr>
    </w:p>
    <w:p w14:paraId="76E4CA11" w14:textId="32BC112F" w:rsidR="00E60418" w:rsidRPr="003F4A89" w:rsidRDefault="00E60418" w:rsidP="00E60418">
      <w:pPr>
        <w:spacing w:after="0" w:line="240" w:lineRule="auto"/>
        <w:ind w:left="360"/>
        <w:jc w:val="both"/>
        <w:rPr>
          <w:rFonts w:cs="Arial"/>
        </w:rPr>
      </w:pPr>
      <w:r w:rsidRPr="003F4A89">
        <w:rPr>
          <w:rFonts w:cs="Arial"/>
        </w:rPr>
        <w:t xml:space="preserve">Las empresas licitadoras podrán señalar, de cada documento respecto del cual se haya señalado en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que </w:t>
      </w:r>
      <w:proofErr w:type="spellStart"/>
      <w:r w:rsidRPr="003F4A89">
        <w:rPr>
          <w:rFonts w:cs="Arial"/>
        </w:rPr>
        <w:t>pueden</w:t>
      </w:r>
      <w:proofErr w:type="spellEnd"/>
      <w:r w:rsidRPr="003F4A89">
        <w:rPr>
          <w:rFonts w:cs="Arial"/>
        </w:rPr>
        <w:t xml:space="preserve"> declarar que contiene información confidencial, si contiene información de este tipo.</w:t>
      </w:r>
    </w:p>
    <w:p w14:paraId="4228EC35" w14:textId="77777777" w:rsidR="00E60418" w:rsidRPr="003F4A89" w:rsidRDefault="00E60418" w:rsidP="00E60418">
      <w:pPr>
        <w:spacing w:after="0" w:line="240" w:lineRule="auto"/>
        <w:ind w:left="360"/>
        <w:jc w:val="both"/>
        <w:rPr>
          <w:rFonts w:cs="Arial"/>
        </w:rPr>
      </w:pPr>
    </w:p>
    <w:p w14:paraId="36FA74D0" w14:textId="439D427D" w:rsidR="00E60418" w:rsidRPr="003F4A89" w:rsidRDefault="00E60418" w:rsidP="00E60418">
      <w:pPr>
        <w:spacing w:after="0" w:line="240" w:lineRule="auto"/>
        <w:ind w:left="360"/>
        <w:jc w:val="both"/>
        <w:rPr>
          <w:rFonts w:cs="Arial"/>
        </w:rPr>
      </w:pPr>
      <w:r w:rsidRPr="003F4A89">
        <w:rPr>
          <w:rFonts w:cs="Arial"/>
        </w:rPr>
        <w:t xml:space="preserve">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permite</w:t>
      </w:r>
      <w:proofErr w:type="spellEnd"/>
      <w:r w:rsidRPr="003F4A89">
        <w:rPr>
          <w:rFonts w:cs="Arial"/>
        </w:rPr>
        <w:t xml:space="preserve">, en el momento de configuración de los sobres, seleccionar respecto de cada documento si se permite a las empresas señalar que puede contener información confidencial y especificar qué información designan como tal.  </w:t>
      </w:r>
    </w:p>
    <w:p w14:paraId="416014F2" w14:textId="77777777" w:rsidR="00E60418" w:rsidRPr="003F4A89" w:rsidRDefault="00E60418" w:rsidP="00E60418">
      <w:pPr>
        <w:spacing w:after="0" w:line="240" w:lineRule="auto"/>
        <w:ind w:left="360"/>
        <w:jc w:val="both"/>
        <w:rPr>
          <w:rFonts w:cs="Arial"/>
        </w:rPr>
      </w:pPr>
      <w:r w:rsidRPr="003F4A89">
        <w:rPr>
          <w:rFonts w:cs="Arial"/>
        </w:rPr>
        <w:t xml:space="preserve"> </w:t>
      </w:r>
    </w:p>
    <w:p w14:paraId="1E106966" w14:textId="77777777" w:rsidR="00E60418" w:rsidRPr="003F4A89" w:rsidRDefault="00E60418" w:rsidP="00E60418">
      <w:pPr>
        <w:spacing w:after="0" w:line="240" w:lineRule="auto"/>
        <w:ind w:left="360"/>
        <w:jc w:val="both"/>
        <w:rPr>
          <w:rFonts w:cs="Arial"/>
        </w:rPr>
      </w:pPr>
      <w:r w:rsidRPr="003F4A89">
        <w:rPr>
          <w:rFonts w:cs="Arial"/>
        </w:rPr>
        <w:t xml:space="preserve">Los documentos y los datos presentados por las empresas licitadoras en los sobres,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bien </w:t>
      </w:r>
      <w:r w:rsidRPr="003F4A89">
        <w:rPr>
          <w:rFonts w:cs="Arial"/>
          <w:color w:val="008000"/>
        </w:rPr>
        <w:t>cuando</w:t>
      </w:r>
      <w:r w:rsidRPr="003F4A89">
        <w:rPr>
          <w:rFonts w:cs="Arial"/>
          <w:vanish/>
          <w:color w:val="008000"/>
        </w:rPr>
        <w:t>&lt;A[cuando|cuándo]&gt;</w:t>
      </w:r>
      <w:r w:rsidRPr="003F4A89">
        <w:rPr>
          <w:rFonts w:cs="Arial"/>
        </w:rPr>
        <w:t xml:space="preserve"> su tratamiento pueda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oferta económica de la empresa, ni los datos incluidos en la declaración responsable o en el </w:t>
      </w:r>
      <w:r w:rsidRPr="003F4A89">
        <w:rPr>
          <w:rFonts w:cs="Arial"/>
          <w:color w:val="FF0000"/>
        </w:rPr>
        <w:t>DEUC</w:t>
      </w:r>
      <w:r w:rsidRPr="003F4A89">
        <w:rPr>
          <w:rFonts w:cs="Arial"/>
        </w:rPr>
        <w:t xml:space="preserve"> si se hubiera presentado este.</w:t>
      </w:r>
    </w:p>
    <w:p w14:paraId="76A82D97" w14:textId="77777777" w:rsidR="00E60418" w:rsidRPr="003F4A89" w:rsidRDefault="00E60418" w:rsidP="00E60418">
      <w:pPr>
        <w:spacing w:after="0" w:line="240" w:lineRule="auto"/>
        <w:ind w:left="360"/>
        <w:jc w:val="both"/>
        <w:rPr>
          <w:rFonts w:cs="Arial"/>
        </w:rPr>
      </w:pPr>
    </w:p>
    <w:p w14:paraId="2CE9FB42" w14:textId="77777777" w:rsidR="00E60418" w:rsidRPr="003F4A89" w:rsidRDefault="00E60418" w:rsidP="00E60418">
      <w:pPr>
        <w:spacing w:after="0" w:line="240" w:lineRule="auto"/>
        <w:ind w:left="360"/>
        <w:jc w:val="both"/>
        <w:rPr>
          <w:rFonts w:cs="Arial"/>
        </w:rPr>
      </w:pPr>
      <w:r w:rsidRPr="003F4A89">
        <w:rPr>
          <w:rFonts w:cs="Arial"/>
        </w:rPr>
        <w:t>La declaración de privacidad de las empresas tiene que ser necesaria y proporcional a la finalidad o interés que se quiere proteger y tiene que determinar de forma expresa y justificada los documentos y/o los datos facilitados que consideren confidenciales. No se admiten declaraciones genéricas o no justificadas del carácter confidencial.</w:t>
      </w:r>
    </w:p>
    <w:p w14:paraId="2758E121" w14:textId="77777777" w:rsidR="00E60418" w:rsidRPr="003F4A89" w:rsidRDefault="00E60418" w:rsidP="00E60418">
      <w:pPr>
        <w:spacing w:after="0" w:line="240" w:lineRule="auto"/>
        <w:ind w:left="360"/>
        <w:jc w:val="both"/>
        <w:rPr>
          <w:rFonts w:cs="Arial"/>
        </w:rPr>
      </w:pPr>
    </w:p>
    <w:p w14:paraId="17C173C6" w14:textId="77777777" w:rsidR="00E60418" w:rsidRPr="003F4A89" w:rsidRDefault="00E60418" w:rsidP="00E60418">
      <w:pPr>
        <w:spacing w:after="0" w:line="240" w:lineRule="auto"/>
        <w:ind w:left="360"/>
        <w:jc w:val="both"/>
        <w:rPr>
          <w:rFonts w:cs="Arial"/>
          <w:i/>
          <w:iCs/>
        </w:rPr>
      </w:pPr>
      <w:r w:rsidRPr="003F4A89">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73834306" w14:textId="77777777" w:rsidR="00E60418" w:rsidRPr="003F4A89" w:rsidRDefault="00E60418" w:rsidP="00E60418">
      <w:pPr>
        <w:spacing w:after="0" w:line="240" w:lineRule="auto"/>
        <w:ind w:left="360"/>
        <w:jc w:val="both"/>
        <w:rPr>
          <w:rFonts w:cs="Arial"/>
          <w:i/>
        </w:rPr>
      </w:pPr>
    </w:p>
    <w:p w14:paraId="0DAF440E" w14:textId="7BDB2218" w:rsidR="00E60418" w:rsidRPr="003F4A89" w:rsidRDefault="00E60418" w:rsidP="00E60418">
      <w:pPr>
        <w:spacing w:after="0" w:line="240" w:lineRule="auto"/>
        <w:ind w:left="360"/>
        <w:jc w:val="both"/>
        <w:rPr>
          <w:rFonts w:cs="Arial"/>
        </w:rPr>
      </w:pPr>
      <w:r w:rsidRPr="003F4A89">
        <w:rPr>
          <w:rFonts w:cs="Arial"/>
        </w:rPr>
        <w:t xml:space="preserve">d) Tal como se ha señalado en el apartado 11.4 de esta cláusula, las empresas licitadoras podrán presentar una copia de seguridad, en </w:t>
      </w:r>
      <w:r w:rsidRPr="003F4A89">
        <w:rPr>
          <w:rFonts w:cs="Arial"/>
          <w:color w:val="008000"/>
        </w:rPr>
        <w:t>apoyo</w:t>
      </w:r>
      <w:r w:rsidRPr="003F4A89">
        <w:rPr>
          <w:rFonts w:cs="Arial"/>
          <w:vanish/>
          <w:color w:val="008000"/>
        </w:rPr>
        <w:t>&lt;A[apoyo|soporte]&gt;</w:t>
      </w:r>
      <w:r w:rsidRPr="003F4A89">
        <w:rPr>
          <w:rFonts w:cs="Arial"/>
        </w:rPr>
        <w:t xml:space="preserve"> físico electrónico, de los documentos de sus ofertas que han presentado mediante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Esta copia se tendrá que entregar a solicitud del órgano de contratación / de la mesa de contratación, en caso que se requiera, y tendrá que contener una copia de la oferta con exactamente los mismos documentos –con las </w:t>
      </w:r>
      <w:proofErr w:type="spellStart"/>
      <w:r w:rsidRPr="003F4A89">
        <w:rPr>
          <w:rFonts w:cs="Arial"/>
        </w:rPr>
        <w:t>mismas</w:t>
      </w:r>
      <w:proofErr w:type="spellEnd"/>
      <w:r w:rsidRPr="003F4A89">
        <w:rPr>
          <w:rFonts w:cs="Arial"/>
        </w:rPr>
        <w:t xml:space="preserve"> </w:t>
      </w:r>
      <w:proofErr w:type="spellStart"/>
      <w:r w:rsidRPr="003F4A89">
        <w:rPr>
          <w:rFonts w:cs="Arial"/>
          <w:color w:val="FF0000"/>
        </w:rPr>
        <w:t>empremptes</w:t>
      </w:r>
      <w:proofErr w:type="spellEnd"/>
      <w:r w:rsidRPr="003F4A89">
        <w:rPr>
          <w:rFonts w:cs="Arial"/>
        </w:rPr>
        <w:t xml:space="preserve"> </w:t>
      </w:r>
      <w:proofErr w:type="spellStart"/>
      <w:r w:rsidRPr="003F4A89">
        <w:rPr>
          <w:rFonts w:cs="Arial"/>
        </w:rPr>
        <w:t>digitales</w:t>
      </w:r>
      <w:proofErr w:type="spellEnd"/>
      <w:r w:rsidRPr="003F4A89">
        <w:rPr>
          <w:rFonts w:cs="Arial"/>
        </w:rPr>
        <w:t xml:space="preserve">– que los aportados en la oferta mediante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w:t>
      </w:r>
    </w:p>
    <w:p w14:paraId="57DBE08F" w14:textId="77777777" w:rsidR="00E60418" w:rsidRPr="003F4A89" w:rsidRDefault="00E60418" w:rsidP="00E60418">
      <w:pPr>
        <w:spacing w:after="0" w:line="240" w:lineRule="auto"/>
        <w:jc w:val="both"/>
        <w:rPr>
          <w:rFonts w:cs="Arial"/>
          <w:i/>
        </w:rPr>
      </w:pPr>
    </w:p>
    <w:p w14:paraId="2942B98D" w14:textId="77777777" w:rsidR="00E60418" w:rsidRPr="003F4A89" w:rsidRDefault="00E60418" w:rsidP="00E60418">
      <w:pPr>
        <w:pStyle w:val="Ttol2"/>
        <w:spacing w:before="0" w:after="0"/>
        <w:jc w:val="both"/>
        <w:rPr>
          <w:rFonts w:ascii="Arial" w:hAnsi="Arial" w:cs="Arial"/>
          <w:i w:val="0"/>
          <w:sz w:val="22"/>
          <w:szCs w:val="22"/>
        </w:rPr>
      </w:pPr>
      <w:bookmarkStart w:id="33" w:name="_Toc21500332"/>
      <w:bookmarkStart w:id="34" w:name="_Toc34139671"/>
      <w:r w:rsidRPr="003F4A89">
        <w:rPr>
          <w:rFonts w:ascii="Arial" w:hAnsi="Arial" w:cs="Arial"/>
          <w:i w:val="0"/>
          <w:sz w:val="22"/>
          <w:szCs w:val="22"/>
        </w:rPr>
        <w:t>Docena. Mesa de contratación</w:t>
      </w:r>
      <w:bookmarkEnd w:id="33"/>
      <w:bookmarkEnd w:id="34"/>
    </w:p>
    <w:p w14:paraId="7FD50EDD" w14:textId="77777777" w:rsidR="00E60418" w:rsidRPr="003F4A89" w:rsidRDefault="00E60418" w:rsidP="00E60418">
      <w:pPr>
        <w:spacing w:after="0" w:line="240" w:lineRule="auto"/>
        <w:jc w:val="both"/>
        <w:rPr>
          <w:rFonts w:cs="Arial"/>
          <w:b/>
        </w:rPr>
      </w:pPr>
    </w:p>
    <w:p w14:paraId="2BA840C7" w14:textId="77777777" w:rsidR="00E60418" w:rsidRPr="003F4A89" w:rsidRDefault="00E60418" w:rsidP="00E60418">
      <w:pPr>
        <w:spacing w:after="0" w:line="240" w:lineRule="auto"/>
        <w:jc w:val="both"/>
        <w:rPr>
          <w:rFonts w:cs="Arial"/>
          <w:b/>
        </w:rPr>
      </w:pPr>
      <w:r w:rsidRPr="003F4A89">
        <w:rPr>
          <w:rFonts w:cs="Arial"/>
          <w:b/>
        </w:rPr>
        <w:t>12.1</w:t>
      </w:r>
      <w:r w:rsidRPr="003F4A89">
        <w:rPr>
          <w:rFonts w:cs="Arial"/>
        </w:rPr>
        <w:t xml:space="preserve"> La Mesa de contratación está integrada por los miembros que se indican en </w:t>
      </w:r>
      <w:r w:rsidRPr="003F4A89">
        <w:rPr>
          <w:rFonts w:cs="Arial"/>
          <w:b/>
        </w:rPr>
        <w:t>el apartado H.2 del cuadro de características.</w:t>
      </w:r>
    </w:p>
    <w:p w14:paraId="70C9DBF2"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0B07C1F6"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b/>
        </w:rPr>
        <w:t>12.2</w:t>
      </w:r>
      <w:r w:rsidRPr="003F4A89">
        <w:rPr>
          <w:rFonts w:cs="Arial"/>
        </w:rPr>
        <w:t xml:space="preserve"> La Mesa de contratación, calificará la documentación contenida en el Sobre </w:t>
      </w:r>
      <w:r w:rsidRPr="003F4A89">
        <w:rPr>
          <w:rFonts w:cs="Arial"/>
          <w:color w:val="FF0000"/>
        </w:rPr>
        <w:t>Únic/</w:t>
      </w:r>
      <w:r w:rsidRPr="003F4A89">
        <w:rPr>
          <w:rFonts w:cs="Arial"/>
        </w:rPr>
        <w:t xml:space="preserve"> Sobre A y, en caso  de observar defectos enmendables, lo comunicará a las empresas licitadoras afectadas para que los enmienden en el plazo de tres días. </w:t>
      </w:r>
    </w:p>
    <w:p w14:paraId="43A8B556"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3A417C35"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lastRenderedPageBreak/>
        <w:t>Una vez enmendados, si procede, los defectos en la documentación contenida en el Sobre Único / Sobre A, la mesa lo evaluará y determinará las empresas admitidas a la licitación y las excluidas, así como, en su caso, las causas de la exclusión.</w:t>
      </w:r>
    </w:p>
    <w:p w14:paraId="7D46E088" w14:textId="77777777" w:rsidR="00E60418" w:rsidRPr="003F4A89" w:rsidRDefault="00E60418" w:rsidP="00E60418">
      <w:pPr>
        <w:spacing w:after="0" w:line="240" w:lineRule="auto"/>
        <w:jc w:val="both"/>
        <w:rPr>
          <w:rFonts w:cs="Arial"/>
        </w:rPr>
      </w:pPr>
    </w:p>
    <w:p w14:paraId="2320B519" w14:textId="77777777" w:rsidR="00E60418" w:rsidRPr="003F4A89" w:rsidRDefault="00E60418" w:rsidP="00E60418">
      <w:pPr>
        <w:spacing w:after="0" w:line="240" w:lineRule="auto"/>
        <w:jc w:val="both"/>
        <w:rPr>
          <w:rFonts w:cs="Arial"/>
        </w:rPr>
      </w:pPr>
      <w:r w:rsidRPr="003F4A89">
        <w:rPr>
          <w:rFonts w:cs="Arial"/>
        </w:rPr>
        <w:t xml:space="preserve">Sin perjuicio de la comunicación a las personas interesadas, se harán públicas estas circunstancias mediante su perfil de contratante. </w:t>
      </w:r>
    </w:p>
    <w:p w14:paraId="38D044F1" w14:textId="77777777" w:rsidR="00E60418" w:rsidRPr="003F4A89" w:rsidRDefault="00E60418" w:rsidP="00E60418">
      <w:pPr>
        <w:spacing w:after="0" w:line="240" w:lineRule="auto"/>
        <w:jc w:val="both"/>
        <w:rPr>
          <w:rFonts w:cs="Arial"/>
        </w:rPr>
      </w:pPr>
    </w:p>
    <w:p w14:paraId="28F1A89F" w14:textId="77777777" w:rsidR="00E60418" w:rsidRPr="003F4A89" w:rsidRDefault="00E60418" w:rsidP="00E60418">
      <w:pPr>
        <w:spacing w:after="0" w:line="240" w:lineRule="auto"/>
        <w:jc w:val="both"/>
        <w:rPr>
          <w:rFonts w:cs="Arial"/>
        </w:rPr>
      </w:pPr>
      <w:r w:rsidRPr="003F4A89">
        <w:rPr>
          <w:rFonts w:cs="Arial"/>
        </w:rPr>
        <w:t xml:space="preserve">Asimismo, de acuerdo con el artículo 95 de la </w:t>
      </w:r>
      <w:r w:rsidRPr="003F4A89">
        <w:rPr>
          <w:rFonts w:cs="Arial"/>
          <w:color w:val="FF0000"/>
        </w:rPr>
        <w:t>LCSP</w:t>
      </w:r>
      <w:r w:rsidRPr="003F4A89">
        <w:rPr>
          <w:rFonts w:cs="Arial"/>
        </w:rPr>
        <w:t xml:space="preserve"> la Mesa podrá solicitar a las empresas licitadoras las aclaraciones que le hagan falta sobre los certificados y documentos presentados o requerirlas para que presenten complementarios, las cuales, de conformidad con el artículo 22 del </w:t>
      </w:r>
      <w:r w:rsidRPr="003F4A89">
        <w:rPr>
          <w:rFonts w:cs="Arial"/>
          <w:color w:val="FF0000"/>
        </w:rPr>
        <w:t>RGLCAP</w:t>
      </w:r>
      <w:r w:rsidRPr="003F4A89">
        <w:rPr>
          <w:rFonts w:cs="Arial"/>
        </w:rPr>
        <w:t>, dispondrán de un plazo de cinco días naturales sin que puedan presentarse después de declaradas admitidas las ofertas.</w:t>
      </w:r>
    </w:p>
    <w:p w14:paraId="59DE91C9" w14:textId="77777777" w:rsidR="00E60418" w:rsidRPr="003F4A89" w:rsidRDefault="00E60418" w:rsidP="00E60418">
      <w:pPr>
        <w:spacing w:after="0" w:line="240" w:lineRule="auto"/>
        <w:jc w:val="both"/>
        <w:rPr>
          <w:rFonts w:cs="Arial"/>
        </w:rPr>
      </w:pPr>
    </w:p>
    <w:p w14:paraId="4A8BA46F" w14:textId="4B84BE57" w:rsidR="00E60418" w:rsidRPr="003F4A89" w:rsidRDefault="00E60418" w:rsidP="00E60418">
      <w:pPr>
        <w:spacing w:after="0" w:line="240" w:lineRule="auto"/>
        <w:jc w:val="both"/>
        <w:rPr>
          <w:rFonts w:cs="Arial"/>
        </w:rPr>
      </w:pPr>
      <w:r w:rsidRPr="003F4A89">
        <w:rPr>
          <w:rFonts w:cs="Arial"/>
        </w:rPr>
        <w:t xml:space="preserve">Las solicitudes de aclaraciones o enmiendas se llevarán a cabo a través de la funcionalidad que a este efecto tiene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mediante</w:t>
      </w:r>
      <w:proofErr w:type="spellEnd"/>
      <w:r w:rsidRPr="003F4A89">
        <w:rPr>
          <w:rFonts w:cs="Arial"/>
        </w:rPr>
        <w:t xml:space="preserve"> la cual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6A301D0C" w14:textId="77777777" w:rsidR="00E60418" w:rsidRPr="003F4A89" w:rsidRDefault="00E60418" w:rsidP="00E60418">
      <w:pPr>
        <w:spacing w:after="0" w:line="240" w:lineRule="auto"/>
        <w:jc w:val="both"/>
        <w:rPr>
          <w:rFonts w:cs="Arial"/>
          <w:i/>
        </w:rPr>
      </w:pPr>
    </w:p>
    <w:p w14:paraId="52D756AF" w14:textId="77777777" w:rsidR="00E60418" w:rsidRPr="003F4A89" w:rsidRDefault="00E60418" w:rsidP="00E60418">
      <w:pPr>
        <w:spacing w:after="0" w:line="240" w:lineRule="auto"/>
        <w:jc w:val="both"/>
        <w:rPr>
          <w:rFonts w:cs="Arial"/>
        </w:rPr>
      </w:pPr>
      <w:r w:rsidRPr="003F4A89">
        <w:rPr>
          <w:rFonts w:cs="Arial"/>
        </w:rPr>
        <w:t xml:space="preserve">Estas peticiones de enmienda o aclaración se comunicarán en la empresa mediante comunicación electrónica a través de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integrado</w:t>
      </w:r>
      <w:proofErr w:type="spellEnd"/>
      <w:r w:rsidRPr="003F4A89">
        <w:rPr>
          <w:rFonts w:cs="Arial"/>
        </w:rPr>
        <w:t xml:space="preserve"> con la Plataforma de Servicios de Contratación Pública, de acuerdo con la cláusula octava de este </w:t>
      </w:r>
      <w:r w:rsidRPr="003F4A89">
        <w:rPr>
          <w:rFonts w:cs="Arial"/>
          <w:color w:val="008000"/>
        </w:rPr>
        <w:t>pliegue</w:t>
      </w:r>
      <w:r w:rsidRPr="003F4A89">
        <w:rPr>
          <w:rFonts w:cs="Arial"/>
          <w:vanish/>
          <w:color w:val="008000"/>
        </w:rPr>
        <w:t>&lt;A[pliegue|pliego]&gt;</w:t>
      </w:r>
      <w:r w:rsidRPr="003F4A89">
        <w:rPr>
          <w:rFonts w:cs="Arial"/>
        </w:rPr>
        <w:t>.</w:t>
      </w:r>
    </w:p>
    <w:p w14:paraId="2A25650C" w14:textId="77777777" w:rsidR="00E60418" w:rsidRPr="003F4A89" w:rsidRDefault="00E60418" w:rsidP="00E60418">
      <w:pPr>
        <w:tabs>
          <w:tab w:val="left" w:pos="0"/>
          <w:tab w:val="left" w:pos="680"/>
          <w:tab w:val="left" w:pos="1134"/>
          <w:tab w:val="left" w:pos="5040"/>
          <w:tab w:val="left" w:pos="6450"/>
        </w:tabs>
        <w:spacing w:after="0" w:line="240" w:lineRule="auto"/>
        <w:jc w:val="both"/>
        <w:rPr>
          <w:rFonts w:cs="Arial"/>
          <w:i/>
        </w:rPr>
      </w:pPr>
    </w:p>
    <w:p w14:paraId="77A23F4B" w14:textId="77777777" w:rsidR="00E60418" w:rsidRPr="003F4A89" w:rsidRDefault="00E60418" w:rsidP="00E60418">
      <w:pPr>
        <w:spacing w:after="0" w:line="240" w:lineRule="auto"/>
        <w:jc w:val="both"/>
        <w:rPr>
          <w:rFonts w:cs="Arial"/>
        </w:rPr>
      </w:pPr>
      <w:r w:rsidRPr="003F4A89">
        <w:rPr>
          <w:rFonts w:cs="Arial"/>
          <w:b/>
        </w:rPr>
        <w:t>12.3</w:t>
      </w:r>
      <w:r w:rsidRPr="003F4A89">
        <w:rPr>
          <w:rFonts w:cs="Arial"/>
        </w:rPr>
        <w:t xml:space="preserve"> Los actos de exclusión adoptados por la Mesa en relación con la </w:t>
      </w:r>
      <w:r w:rsidRPr="003F4A89">
        <w:rPr>
          <w:rFonts w:cs="Arial"/>
          <w:color w:val="008000"/>
        </w:rPr>
        <w:t>apertura</w:t>
      </w:r>
      <w:r w:rsidRPr="003F4A89">
        <w:rPr>
          <w:rFonts w:cs="Arial"/>
          <w:vanish/>
          <w:color w:val="008000"/>
        </w:rPr>
        <w:t>&lt;A[apertura|abertura]&gt;</w:t>
      </w:r>
      <w:r w:rsidRPr="003F4A89">
        <w:rPr>
          <w:rFonts w:cs="Arial"/>
        </w:rPr>
        <w:t xml:space="preserve"> del sobre A serán susceptibles de impugnación en los términos establecidos a la cláusula trigésimanovena.</w:t>
      </w:r>
    </w:p>
    <w:p w14:paraId="26631A75" w14:textId="77777777" w:rsidR="00E60418" w:rsidRDefault="00E60418" w:rsidP="00E60418">
      <w:pPr>
        <w:pStyle w:val="Ttol2"/>
        <w:spacing w:before="0" w:after="0"/>
        <w:jc w:val="both"/>
        <w:rPr>
          <w:rFonts w:ascii="Arial" w:hAnsi="Arial" w:cs="Arial"/>
          <w:i w:val="0"/>
          <w:sz w:val="22"/>
          <w:szCs w:val="22"/>
        </w:rPr>
      </w:pPr>
      <w:bookmarkStart w:id="35" w:name="_Toc21500333"/>
      <w:bookmarkStart w:id="36" w:name="_Toc34139672"/>
    </w:p>
    <w:p w14:paraId="42FAB7DF" w14:textId="77777777" w:rsidR="00E60418" w:rsidRDefault="00E60418" w:rsidP="00E60418">
      <w:pPr>
        <w:pStyle w:val="Ttol2"/>
        <w:spacing w:before="0" w:after="0"/>
        <w:jc w:val="both"/>
        <w:rPr>
          <w:rFonts w:ascii="Arial" w:hAnsi="Arial" w:cs="Arial"/>
          <w:i w:val="0"/>
          <w:sz w:val="22"/>
          <w:szCs w:val="22"/>
        </w:rPr>
      </w:pPr>
      <w:r w:rsidRPr="003F4A89">
        <w:rPr>
          <w:rFonts w:ascii="Arial" w:hAnsi="Arial" w:cs="Arial"/>
          <w:i w:val="0"/>
          <w:sz w:val="22"/>
          <w:szCs w:val="22"/>
        </w:rPr>
        <w:t>Decimotercera. Comité de expertos</w:t>
      </w:r>
      <w:bookmarkEnd w:id="35"/>
      <w:bookmarkEnd w:id="36"/>
    </w:p>
    <w:p w14:paraId="276CB6C9" w14:textId="77777777" w:rsidR="00E60418" w:rsidRPr="006E2529" w:rsidRDefault="00E60418" w:rsidP="00E60418"/>
    <w:p w14:paraId="10AD0F85" w14:textId="77777777" w:rsidR="00E60418" w:rsidRPr="003F4A89" w:rsidRDefault="00E60418" w:rsidP="00E60418">
      <w:pPr>
        <w:spacing w:after="0" w:line="240" w:lineRule="auto"/>
        <w:jc w:val="both"/>
        <w:rPr>
          <w:rFonts w:cs="Arial"/>
        </w:rPr>
      </w:pPr>
      <w:r w:rsidRPr="003F4A89">
        <w:rPr>
          <w:rFonts w:cs="Arial"/>
        </w:rPr>
        <w:t xml:space="preserve">En caso de que se requiera un comité de expertos se indicará en </w:t>
      </w:r>
      <w:r w:rsidRPr="003F4A89">
        <w:rPr>
          <w:rFonts w:cs="Arial"/>
          <w:b/>
        </w:rPr>
        <w:t>el apartado H.3 del cuadro de características</w:t>
      </w:r>
      <w:r w:rsidRPr="003F4A89">
        <w:rPr>
          <w:rFonts w:cs="Arial"/>
        </w:rPr>
        <w:t>. El comité efectuará la valoración de los criterios de adjudicación que dependen de un juicio de valor, a los cuales se refiere la cláusula siguiente.</w:t>
      </w:r>
    </w:p>
    <w:p w14:paraId="5A391444"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5ACB6252" w14:textId="77777777" w:rsidR="00E60418" w:rsidRPr="003F4A89" w:rsidRDefault="00E60418" w:rsidP="00E60418">
      <w:pPr>
        <w:pStyle w:val="Ttol2"/>
        <w:spacing w:before="0" w:after="0"/>
        <w:jc w:val="both"/>
        <w:rPr>
          <w:rFonts w:ascii="Arial" w:hAnsi="Arial" w:cs="Arial"/>
          <w:i w:val="0"/>
          <w:sz w:val="22"/>
          <w:szCs w:val="22"/>
        </w:rPr>
      </w:pPr>
      <w:bookmarkStart w:id="37" w:name="_Toc21500334"/>
      <w:bookmarkStart w:id="38" w:name="_Toc34139673"/>
      <w:r w:rsidRPr="003F4A89">
        <w:rPr>
          <w:rFonts w:ascii="Arial" w:hAnsi="Arial" w:cs="Arial"/>
          <w:i w:val="0"/>
          <w:sz w:val="22"/>
          <w:szCs w:val="22"/>
        </w:rPr>
        <w:t>Decimocuarta. Determinación de la oferta económicamente más ventajosa</w:t>
      </w:r>
      <w:bookmarkEnd w:id="37"/>
      <w:bookmarkEnd w:id="38"/>
      <w:r w:rsidRPr="003F4A89">
        <w:rPr>
          <w:rFonts w:ascii="Arial" w:hAnsi="Arial" w:cs="Arial"/>
          <w:i w:val="0"/>
          <w:sz w:val="22"/>
          <w:szCs w:val="22"/>
        </w:rPr>
        <w:t xml:space="preserve"> </w:t>
      </w:r>
    </w:p>
    <w:p w14:paraId="4787DA07" w14:textId="77777777" w:rsidR="00E60418" w:rsidRPr="003F4A89" w:rsidRDefault="00E60418" w:rsidP="00E60418">
      <w:pPr>
        <w:spacing w:after="0" w:line="240" w:lineRule="auto"/>
        <w:jc w:val="both"/>
        <w:rPr>
          <w:rFonts w:cs="Arial"/>
          <w:b/>
        </w:rPr>
      </w:pPr>
    </w:p>
    <w:p w14:paraId="41C40A25" w14:textId="77777777" w:rsidR="00E60418" w:rsidRPr="003F4A89" w:rsidRDefault="00E60418" w:rsidP="00E60418">
      <w:pPr>
        <w:spacing w:after="0" w:line="240" w:lineRule="auto"/>
        <w:jc w:val="both"/>
        <w:rPr>
          <w:rFonts w:cs="Arial"/>
          <w:b/>
        </w:rPr>
      </w:pPr>
      <w:r w:rsidRPr="003F4A89">
        <w:rPr>
          <w:rFonts w:cs="Arial"/>
          <w:b/>
        </w:rPr>
        <w:t>14.1 Criterios de adjudicación del contrato</w:t>
      </w:r>
    </w:p>
    <w:p w14:paraId="18C611D9" w14:textId="77777777" w:rsidR="00E60418" w:rsidRPr="003F4A89" w:rsidRDefault="00E60418" w:rsidP="00E60418">
      <w:pPr>
        <w:spacing w:after="0" w:line="240" w:lineRule="auto"/>
        <w:jc w:val="both"/>
        <w:rPr>
          <w:rFonts w:cs="Arial"/>
        </w:rPr>
      </w:pPr>
    </w:p>
    <w:p w14:paraId="01A77499" w14:textId="77777777" w:rsidR="00E60418" w:rsidRPr="003F4A89" w:rsidRDefault="00E60418" w:rsidP="00E60418">
      <w:pPr>
        <w:spacing w:after="0" w:line="240" w:lineRule="auto"/>
        <w:jc w:val="both"/>
        <w:rPr>
          <w:rFonts w:cs="Arial"/>
        </w:rPr>
      </w:pPr>
      <w:r w:rsidRPr="003F4A89">
        <w:rPr>
          <w:rFonts w:cs="Arial"/>
        </w:rPr>
        <w:t>Para la valoración de las proposiciones y la determinación de la mejor oferta se tiene que atender a los criterios de adjudicación establecidos en el a</w:t>
      </w:r>
      <w:r w:rsidRPr="003F4A89">
        <w:rPr>
          <w:rFonts w:cs="Arial"/>
          <w:b/>
        </w:rPr>
        <w:t>partado H.1 del cuadro de características</w:t>
      </w:r>
      <w:r w:rsidRPr="003F4A89">
        <w:rPr>
          <w:rFonts w:cs="Arial"/>
        </w:rPr>
        <w:t>.</w:t>
      </w:r>
    </w:p>
    <w:p w14:paraId="1030BEFE" w14:textId="77777777" w:rsidR="00E60418" w:rsidRPr="003F4A89" w:rsidRDefault="00E60418" w:rsidP="00E60418">
      <w:pPr>
        <w:tabs>
          <w:tab w:val="left" w:pos="0"/>
          <w:tab w:val="left" w:pos="680"/>
          <w:tab w:val="left" w:pos="1134"/>
          <w:tab w:val="left" w:pos="5040"/>
        </w:tabs>
        <w:spacing w:after="0" w:line="240" w:lineRule="auto"/>
        <w:jc w:val="both"/>
        <w:rPr>
          <w:rFonts w:cs="Arial"/>
          <w:b/>
        </w:rPr>
      </w:pPr>
      <w:r w:rsidRPr="003F4A89">
        <w:rPr>
          <w:rFonts w:cs="Arial"/>
          <w:b/>
        </w:rPr>
        <w:t>14.2 Práctica de la valoración de las ofertas</w:t>
      </w:r>
    </w:p>
    <w:p w14:paraId="391BCC99" w14:textId="77777777" w:rsidR="00E60418" w:rsidRPr="003F4A89" w:rsidRDefault="00E60418" w:rsidP="00E60418">
      <w:pPr>
        <w:spacing w:after="0" w:line="240" w:lineRule="auto"/>
        <w:jc w:val="both"/>
        <w:rPr>
          <w:rFonts w:cs="Arial"/>
        </w:rPr>
      </w:pPr>
    </w:p>
    <w:p w14:paraId="7A84E301" w14:textId="77777777" w:rsidR="00E60418" w:rsidRPr="003F4A89" w:rsidRDefault="00E60418" w:rsidP="00E60418">
      <w:pPr>
        <w:spacing w:after="0" w:line="240" w:lineRule="auto"/>
        <w:jc w:val="both"/>
        <w:rPr>
          <w:rFonts w:cs="Arial"/>
        </w:rPr>
      </w:pPr>
      <w:r w:rsidRPr="003F4A89">
        <w:rPr>
          <w:rFonts w:cs="Arial"/>
        </w:rPr>
        <w:t xml:space="preserve">En caso </w:t>
      </w:r>
      <w:r w:rsidRPr="003F4A89">
        <w:rPr>
          <w:rFonts w:cs="Arial"/>
          <w:u w:val="single"/>
        </w:rPr>
        <w:t>de procedimientos abiertos simplificados</w:t>
      </w:r>
      <w:r w:rsidRPr="003F4A89">
        <w:rPr>
          <w:rFonts w:cs="Arial"/>
        </w:rPr>
        <w:t xml:space="preserve">, tal como se recoge en el artículo 159.4 d) de la </w:t>
      </w:r>
      <w:r w:rsidRPr="003F4A89">
        <w:rPr>
          <w:rFonts w:cs="Arial"/>
          <w:color w:val="FF0000"/>
        </w:rPr>
        <w:t>LCSP</w:t>
      </w:r>
      <w:r w:rsidRPr="003F4A89">
        <w:rPr>
          <w:rFonts w:cs="Arial"/>
        </w:rPr>
        <w:t xml:space="preserve">, modificado por la disposición final 7.ª. del Real Decreto-ley 15/2020, de 21 de abril,  la </w:t>
      </w:r>
      <w:r w:rsidRPr="003F4A89">
        <w:rPr>
          <w:rFonts w:cs="Arial"/>
          <w:color w:val="008000"/>
        </w:rPr>
        <w:t>apertura</w:t>
      </w:r>
      <w:r w:rsidRPr="003F4A89">
        <w:rPr>
          <w:rFonts w:cs="Arial"/>
          <w:vanish/>
          <w:color w:val="008000"/>
        </w:rPr>
        <w:t>&lt;A[apertura|abertura]&gt;</w:t>
      </w:r>
      <w:r w:rsidRPr="003F4A89">
        <w:rPr>
          <w:rFonts w:cs="Arial"/>
        </w:rPr>
        <w:t xml:space="preserve"> de los sobres o </w:t>
      </w:r>
      <w:proofErr w:type="spellStart"/>
      <w:r w:rsidRPr="003F4A89">
        <w:rPr>
          <w:rFonts w:cs="Arial"/>
        </w:rPr>
        <w:t>archivos</w:t>
      </w:r>
      <w:proofErr w:type="spellEnd"/>
      <w:r w:rsidRPr="003F4A89">
        <w:rPr>
          <w:rFonts w:cs="Arial"/>
        </w:rPr>
        <w:t xml:space="preserve"> </w:t>
      </w:r>
      <w:proofErr w:type="spellStart"/>
      <w:r w:rsidRPr="003F4A89">
        <w:rPr>
          <w:rFonts w:cs="Arial"/>
        </w:rPr>
        <w:t>electrónicos</w:t>
      </w:r>
      <w:proofErr w:type="spellEnd"/>
      <w:r w:rsidRPr="003F4A89">
        <w:rPr>
          <w:rFonts w:cs="Arial"/>
        </w:rPr>
        <w:t xml:space="preserve"> </w:t>
      </w:r>
      <w:proofErr w:type="spellStart"/>
      <w:r w:rsidRPr="003F4A89">
        <w:rPr>
          <w:rFonts w:cs="Arial"/>
          <w:color w:val="FF0000"/>
        </w:rPr>
        <w:t>ontenint</w:t>
      </w:r>
      <w:proofErr w:type="spellEnd"/>
      <w:r w:rsidRPr="003F4A89">
        <w:rPr>
          <w:rFonts w:cs="Arial"/>
        </w:rPr>
        <w:t xml:space="preserve"> la </w:t>
      </w:r>
      <w:proofErr w:type="spellStart"/>
      <w:r w:rsidRPr="003F4A89">
        <w:rPr>
          <w:rFonts w:cs="Arial"/>
        </w:rPr>
        <w:t>proposición</w:t>
      </w:r>
      <w:proofErr w:type="spellEnd"/>
      <w:r w:rsidRPr="003F4A89">
        <w:rPr>
          <w:rFonts w:cs="Arial"/>
        </w:rPr>
        <w:t xml:space="preserve"> se hará </w:t>
      </w:r>
      <w:r w:rsidRPr="003F4A89">
        <w:rPr>
          <w:rFonts w:cs="Arial"/>
          <w:color w:val="008000"/>
        </w:rPr>
        <w:t>por</w:t>
      </w:r>
      <w:r w:rsidRPr="003F4A89">
        <w:rPr>
          <w:rFonts w:cs="Arial"/>
          <w:vanish/>
          <w:color w:val="008000"/>
        </w:rPr>
        <w:t>&lt;A[por|para]&gt;</w:t>
      </w:r>
      <w:r w:rsidRPr="003F4A89">
        <w:rPr>
          <w:rFonts w:cs="Arial"/>
        </w:rPr>
        <w:t xml:space="preserve"> la orden que proceda de conformidad con el establecido en el artículo 145</w:t>
      </w:r>
      <w:r>
        <w:rPr>
          <w:rFonts w:cs="Arial"/>
        </w:rPr>
        <w:t xml:space="preserve"> de la </w:t>
      </w:r>
      <w:r>
        <w:rPr>
          <w:rFonts w:cs="Arial"/>
          <w:color w:val="FF0000"/>
        </w:rPr>
        <w:t>LCSP</w:t>
      </w:r>
      <w:r w:rsidRPr="003F4A89">
        <w:rPr>
          <w:rFonts w:cs="Arial"/>
        </w:rPr>
        <w:t xml:space="preserve"> en función del método aplicable para valorar los criterios de adjudicación establecidos en los </w:t>
      </w:r>
      <w:r w:rsidRPr="003F4A89">
        <w:rPr>
          <w:rFonts w:cs="Arial"/>
          <w:color w:val="008000"/>
        </w:rPr>
        <w:t>pliegues</w:t>
      </w:r>
      <w:r w:rsidRPr="003F4A89">
        <w:rPr>
          <w:rFonts w:cs="Arial"/>
          <w:vanish/>
          <w:color w:val="008000"/>
        </w:rPr>
        <w:t>&lt;A[pliegues|pliegos]&gt;</w:t>
      </w:r>
      <w:r w:rsidRPr="003F4A89">
        <w:rPr>
          <w:rFonts w:cs="Arial"/>
        </w:rPr>
        <w:t xml:space="preserve">. La </w:t>
      </w:r>
      <w:r w:rsidRPr="003F4A89">
        <w:rPr>
          <w:rFonts w:cs="Arial"/>
          <w:color w:val="008000"/>
        </w:rPr>
        <w:t>apertura</w:t>
      </w:r>
      <w:r w:rsidRPr="003F4A89">
        <w:rPr>
          <w:rFonts w:cs="Arial"/>
          <w:vanish/>
          <w:color w:val="008000"/>
        </w:rPr>
        <w:t>&lt;A[apertura|abertura]&gt;</w:t>
      </w:r>
      <w:r w:rsidRPr="003F4A89">
        <w:rPr>
          <w:rFonts w:cs="Arial"/>
        </w:rPr>
        <w:t xml:space="preserve"> se hará por la mesa de contratación a que se refiere la cláusula duodécima. No se prevé acto público para la </w:t>
      </w:r>
      <w:r w:rsidRPr="003F4A89">
        <w:rPr>
          <w:rFonts w:cs="Arial"/>
          <w:color w:val="008000"/>
        </w:rPr>
        <w:t>apertura</w:t>
      </w:r>
      <w:r w:rsidRPr="003F4A89">
        <w:rPr>
          <w:rFonts w:cs="Arial"/>
          <w:vanish/>
          <w:color w:val="008000"/>
        </w:rPr>
        <w:t>&lt;A[apertura|abertura]&gt;</w:t>
      </w:r>
      <w:r w:rsidRPr="003F4A89">
        <w:rPr>
          <w:rFonts w:cs="Arial"/>
        </w:rPr>
        <w:t xml:space="preserve"> del sobres dado que la licitación está prevista por medios electrónicos. A este efecto, en el modelo de oferta que figura como anexo 1 a este </w:t>
      </w:r>
      <w:r w:rsidRPr="003F4A89">
        <w:rPr>
          <w:rFonts w:cs="Arial"/>
          <w:color w:val="008000"/>
        </w:rPr>
        <w:t>pliegue</w:t>
      </w:r>
      <w:r w:rsidRPr="003F4A89">
        <w:rPr>
          <w:rFonts w:cs="Arial"/>
          <w:vanish/>
          <w:color w:val="008000"/>
        </w:rPr>
        <w:t>&lt;A[pliegue|pliego]&gt;</w:t>
      </w:r>
      <w:r w:rsidRPr="003F4A89">
        <w:rPr>
          <w:rFonts w:cs="Arial"/>
        </w:rPr>
        <w:t xml:space="preserve"> contendrá estos extremos.</w:t>
      </w:r>
    </w:p>
    <w:p w14:paraId="5705A894" w14:textId="77777777" w:rsidR="00E60418" w:rsidRPr="003F4A89" w:rsidRDefault="00E60418" w:rsidP="00E60418">
      <w:pPr>
        <w:spacing w:after="0" w:line="240" w:lineRule="auto"/>
        <w:jc w:val="both"/>
        <w:rPr>
          <w:rFonts w:cs="Arial"/>
        </w:rPr>
      </w:pPr>
    </w:p>
    <w:p w14:paraId="0F21227D" w14:textId="77777777" w:rsidR="00E60418" w:rsidRPr="003F4A89" w:rsidRDefault="00E60418" w:rsidP="00E60418">
      <w:pPr>
        <w:spacing w:after="0" w:line="240" w:lineRule="auto"/>
        <w:jc w:val="both"/>
        <w:rPr>
          <w:rFonts w:cs="Arial"/>
        </w:rPr>
      </w:pPr>
      <w:r w:rsidRPr="003F4A89">
        <w:rPr>
          <w:rFonts w:cs="Arial"/>
        </w:rPr>
        <w:lastRenderedPageBreak/>
        <w:t xml:space="preserve">En los supuestos en que en el </w:t>
      </w:r>
      <w:proofErr w:type="spellStart"/>
      <w:r w:rsidRPr="003F4A89">
        <w:rPr>
          <w:rFonts w:cs="Arial"/>
        </w:rPr>
        <w:t>procedimiento</w:t>
      </w:r>
      <w:proofErr w:type="spellEnd"/>
      <w:r w:rsidRPr="003F4A89">
        <w:rPr>
          <w:rFonts w:cs="Arial"/>
        </w:rPr>
        <w:t xml:space="preserve"> se contemplen </w:t>
      </w:r>
      <w:proofErr w:type="spellStart"/>
      <w:r w:rsidRPr="003F4A89">
        <w:rPr>
          <w:rFonts w:cs="Arial"/>
          <w:color w:val="FF0000"/>
        </w:rPr>
        <w:t>critris</w:t>
      </w:r>
      <w:proofErr w:type="spellEnd"/>
      <w:r w:rsidRPr="003F4A89">
        <w:rPr>
          <w:rFonts w:cs="Arial"/>
        </w:rPr>
        <w:t xml:space="preserve"> de </w:t>
      </w:r>
      <w:proofErr w:type="spellStart"/>
      <w:r w:rsidRPr="003F4A89">
        <w:rPr>
          <w:rFonts w:cs="Arial"/>
        </w:rPr>
        <w:t>adjudicación</w:t>
      </w:r>
      <w:proofErr w:type="spellEnd"/>
      <w:r w:rsidRPr="003F4A89">
        <w:rPr>
          <w:rFonts w:cs="Arial"/>
        </w:rPr>
        <w:t xml:space="preserve"> </w:t>
      </w:r>
      <w:proofErr w:type="spellStart"/>
      <w:r w:rsidRPr="003F4A89">
        <w:rPr>
          <w:rFonts w:cs="Arial"/>
        </w:rPr>
        <w:t>cuya</w:t>
      </w:r>
      <w:proofErr w:type="spellEnd"/>
      <w:r w:rsidRPr="003F4A89">
        <w:rPr>
          <w:rFonts w:cs="Arial"/>
        </w:rPr>
        <w:t xml:space="preserve"> cuantificación dependa de un juicio de valor, la valoración de las proposiciones la tienen que hacer los servicios técnicos del órgano de contratación en un plazo no superior a siete </w:t>
      </w:r>
      <w:proofErr w:type="spellStart"/>
      <w:r w:rsidRPr="003F4A89">
        <w:rPr>
          <w:rFonts w:cs="Arial"/>
        </w:rPr>
        <w:t>días</w:t>
      </w:r>
      <w:proofErr w:type="spellEnd"/>
      <w:r w:rsidRPr="003F4A89">
        <w:rPr>
          <w:rFonts w:cs="Arial"/>
        </w:rPr>
        <w:t xml:space="preserve">, </w:t>
      </w:r>
      <w:proofErr w:type="spellStart"/>
      <w:r w:rsidRPr="003F4A89">
        <w:rPr>
          <w:rFonts w:cs="Arial"/>
        </w:rPr>
        <w:t>habiendo</w:t>
      </w:r>
      <w:proofErr w:type="spellEnd"/>
      <w:r w:rsidRPr="003F4A89">
        <w:rPr>
          <w:rFonts w:cs="Arial"/>
        </w:rPr>
        <w:t xml:space="preserve"> de </w:t>
      </w:r>
      <w:proofErr w:type="spellStart"/>
      <w:r w:rsidRPr="003F4A89">
        <w:rPr>
          <w:rFonts w:cs="Arial"/>
          <w:color w:val="FF0000"/>
        </w:rPr>
        <w:t>sere</w:t>
      </w:r>
      <w:proofErr w:type="spellEnd"/>
      <w:r w:rsidRPr="003F4A89">
        <w:rPr>
          <w:rFonts w:cs="Arial"/>
          <w:color w:val="FF0000"/>
        </w:rPr>
        <w:t xml:space="preserve"> </w:t>
      </w:r>
      <w:proofErr w:type="spellStart"/>
      <w:r w:rsidRPr="003F4A89">
        <w:rPr>
          <w:rFonts w:cs="Arial"/>
          <w:color w:val="FF0000"/>
        </w:rPr>
        <w:t>suscrites</w:t>
      </w:r>
      <w:proofErr w:type="spellEnd"/>
      <w:r w:rsidRPr="003F4A89">
        <w:rPr>
          <w:rFonts w:cs="Arial"/>
        </w:rPr>
        <w:t xml:space="preserve"> </w:t>
      </w:r>
      <w:r w:rsidRPr="003F4A89">
        <w:rPr>
          <w:rFonts w:cs="Arial"/>
          <w:color w:val="008000"/>
        </w:rPr>
        <w:t>para</w:t>
      </w:r>
      <w:r w:rsidRPr="003F4A89">
        <w:rPr>
          <w:rFonts w:cs="Arial"/>
          <w:vanish/>
          <w:color w:val="008000"/>
        </w:rPr>
        <w:t>&lt;A[para|por]&gt;</w:t>
      </w:r>
      <w:r w:rsidRPr="003F4A89">
        <w:rPr>
          <w:rFonts w:cs="Arial"/>
        </w:rPr>
        <w:t xml:space="preserve"> el técnico o técnicos que realizan la valoración.</w:t>
      </w:r>
    </w:p>
    <w:p w14:paraId="0534DE65" w14:textId="77777777" w:rsidR="00E60418" w:rsidRPr="003F4A89" w:rsidRDefault="00E60418" w:rsidP="00E60418">
      <w:pPr>
        <w:spacing w:after="0" w:line="240" w:lineRule="auto"/>
        <w:jc w:val="both"/>
        <w:rPr>
          <w:rFonts w:cs="Arial"/>
        </w:rPr>
      </w:pPr>
    </w:p>
    <w:p w14:paraId="58447905" w14:textId="77777777" w:rsidR="00E60418" w:rsidRPr="003F4A89" w:rsidRDefault="00E60418" w:rsidP="00E60418">
      <w:pPr>
        <w:spacing w:after="0" w:line="240" w:lineRule="auto"/>
        <w:jc w:val="both"/>
        <w:rPr>
          <w:rFonts w:cs="Arial"/>
        </w:rPr>
      </w:pPr>
      <w:r w:rsidRPr="003F4A89">
        <w:rPr>
          <w:rFonts w:cs="Arial"/>
        </w:rPr>
        <w:t xml:space="preserve">En todo caso la valoración a que se refiere el apartado anterior tendrá que estar efectuada con anterioridad al acto de </w:t>
      </w:r>
      <w:r w:rsidRPr="003F4A89">
        <w:rPr>
          <w:rFonts w:cs="Arial"/>
          <w:color w:val="008000"/>
        </w:rPr>
        <w:t>apertura</w:t>
      </w:r>
      <w:r w:rsidRPr="003F4A89">
        <w:rPr>
          <w:rFonts w:cs="Arial"/>
          <w:vanish/>
          <w:color w:val="008000"/>
        </w:rPr>
        <w:t>&lt;A[apertura|abertura]&gt;</w:t>
      </w:r>
      <w:r w:rsidRPr="003F4A89">
        <w:rPr>
          <w:rFonts w:cs="Arial"/>
        </w:rPr>
        <w:t xml:space="preserve"> del sobre que contenga la oferta evaluable a través de criterios cuantificables mediante la mera aplicación de fórmulas. </w:t>
      </w:r>
    </w:p>
    <w:p w14:paraId="55E394B9" w14:textId="77777777" w:rsidR="00E60418" w:rsidRPr="003F4A89" w:rsidRDefault="00E60418" w:rsidP="00E60418">
      <w:pPr>
        <w:spacing w:after="0" w:line="240" w:lineRule="auto"/>
        <w:jc w:val="both"/>
        <w:rPr>
          <w:rFonts w:cs="Arial"/>
        </w:rPr>
      </w:pPr>
    </w:p>
    <w:p w14:paraId="16CD6A3B" w14:textId="77777777" w:rsidR="00E60418" w:rsidRPr="003F4A89" w:rsidRDefault="00E60418" w:rsidP="00E60418">
      <w:pPr>
        <w:spacing w:after="0" w:line="240" w:lineRule="auto"/>
        <w:jc w:val="both"/>
        <w:rPr>
          <w:rFonts w:cs="Arial"/>
        </w:rPr>
      </w:pPr>
      <w:r w:rsidRPr="003F4A89">
        <w:rPr>
          <w:rFonts w:cs="Arial"/>
        </w:rPr>
        <w:t xml:space="preserve">Si se ha establecido un único criterio de adjudicación o varios criterios de adjudicación todos ellos cuantificables de forma automática, en el día, </w:t>
      </w:r>
      <w:r w:rsidRPr="003F4A89">
        <w:rPr>
          <w:rFonts w:cs="Arial"/>
          <w:color w:val="008000"/>
        </w:rPr>
        <w:t>lugar</w:t>
      </w:r>
      <w:r w:rsidRPr="003F4A89">
        <w:rPr>
          <w:rFonts w:cs="Arial"/>
          <w:vanish/>
          <w:color w:val="008000"/>
        </w:rPr>
        <w:t>&lt;A[lugar|sitio]&gt;</w:t>
      </w:r>
      <w:r w:rsidRPr="003F4A89">
        <w:rPr>
          <w:rFonts w:cs="Arial"/>
        </w:rPr>
        <w:t xml:space="preserve"> y hora indicados en el anuncio de la licitación tendrá lugar el acto de </w:t>
      </w:r>
      <w:r w:rsidRPr="003F4A89">
        <w:rPr>
          <w:rFonts w:cs="Arial"/>
          <w:color w:val="008000"/>
        </w:rPr>
        <w:t>apertura</w:t>
      </w:r>
      <w:r w:rsidRPr="003F4A89">
        <w:rPr>
          <w:rFonts w:cs="Arial"/>
          <w:vanish/>
          <w:color w:val="008000"/>
        </w:rPr>
        <w:t>&lt;A[apertura|abertura]&gt;</w:t>
      </w:r>
      <w:r w:rsidRPr="003F4A89">
        <w:rPr>
          <w:rFonts w:cs="Arial"/>
        </w:rPr>
        <w:t xml:space="preserve"> </w:t>
      </w:r>
      <w:r w:rsidRPr="003F4A89">
        <w:rPr>
          <w:rFonts w:cs="Arial"/>
          <w:color w:val="FF0000"/>
        </w:rPr>
        <w:t>del/s sobre/s presentat/s</w:t>
      </w:r>
      <w:r w:rsidRPr="003F4A89">
        <w:rPr>
          <w:rFonts w:cs="Arial"/>
        </w:rPr>
        <w:t xml:space="preserve"> </w:t>
      </w:r>
      <w:r w:rsidRPr="003F4A89">
        <w:rPr>
          <w:rFonts w:cs="Arial"/>
          <w:color w:val="008000"/>
        </w:rPr>
        <w:t>para</w:t>
      </w:r>
      <w:r w:rsidRPr="003F4A89">
        <w:rPr>
          <w:rFonts w:cs="Arial"/>
          <w:vanish/>
          <w:color w:val="008000"/>
        </w:rPr>
        <w:t>&lt;A[para|por]&gt;</w:t>
      </w:r>
      <w:r w:rsidRPr="003F4A89">
        <w:rPr>
          <w:rFonts w:cs="Arial"/>
        </w:rPr>
        <w:t xml:space="preserve"> las empresas admitidas.</w:t>
      </w:r>
    </w:p>
    <w:p w14:paraId="617117EC" w14:textId="77777777" w:rsidR="00E60418" w:rsidRPr="003F4A89" w:rsidRDefault="00E60418" w:rsidP="00E60418">
      <w:pPr>
        <w:spacing w:after="0" w:line="240" w:lineRule="auto"/>
        <w:jc w:val="both"/>
        <w:rPr>
          <w:rFonts w:cs="Arial"/>
        </w:rPr>
      </w:pPr>
    </w:p>
    <w:p w14:paraId="4AAFA54E" w14:textId="77777777" w:rsidR="00E60418" w:rsidRPr="003F4A89" w:rsidRDefault="00E60418" w:rsidP="00E60418">
      <w:pPr>
        <w:spacing w:after="0" w:line="240" w:lineRule="auto"/>
        <w:jc w:val="both"/>
        <w:rPr>
          <w:rFonts w:cs="Arial"/>
        </w:rPr>
      </w:pPr>
      <w:r w:rsidRPr="003F4A89">
        <w:rPr>
          <w:rFonts w:cs="Arial"/>
        </w:rPr>
        <w:t xml:space="preserve">En caso de </w:t>
      </w:r>
      <w:r w:rsidRPr="003F4A89">
        <w:rPr>
          <w:rFonts w:cs="Arial"/>
          <w:u w:val="single"/>
        </w:rPr>
        <w:t>procedimientos abiertos no simplificados</w:t>
      </w:r>
      <w:r w:rsidRPr="003F4A89">
        <w:rPr>
          <w:rFonts w:cs="Arial"/>
        </w:rPr>
        <w:t xml:space="preserve"> si se han establecido criterios de adjudicación evaluables en función de un juicio de valor conjuntamente con criterios cuantificables de forma automática, de acuerdo con el informe de la Dirección General de Contratación Pública, de 12 de abril de 2018, no se considera necesaria la </w:t>
      </w:r>
      <w:r w:rsidRPr="003F4A89">
        <w:rPr>
          <w:rFonts w:cs="Arial"/>
          <w:color w:val="008000"/>
        </w:rPr>
        <w:t>apertura</w:t>
      </w:r>
      <w:r w:rsidRPr="003F4A89">
        <w:rPr>
          <w:rFonts w:cs="Arial"/>
          <w:vanish/>
          <w:color w:val="008000"/>
        </w:rPr>
        <w:t>&lt;A[apertura|abertura]&gt;</w:t>
      </w:r>
      <w:r w:rsidRPr="003F4A89">
        <w:rPr>
          <w:rFonts w:cs="Arial"/>
        </w:rPr>
        <w:t xml:space="preserve"> en acto público de los sobres que contengan las proposiciones que se valoren mediante un juicio de valor siempre que se den las condiciones siguientes:</w:t>
      </w:r>
    </w:p>
    <w:p w14:paraId="4F6582BE" w14:textId="77777777" w:rsidR="00E60418" w:rsidRPr="003F4A89" w:rsidRDefault="00E60418" w:rsidP="00E60418">
      <w:pPr>
        <w:spacing w:after="0" w:line="240" w:lineRule="auto"/>
        <w:jc w:val="both"/>
        <w:rPr>
          <w:rFonts w:cs="Arial"/>
        </w:rPr>
      </w:pPr>
    </w:p>
    <w:p w14:paraId="045591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licitación sea electrónica, con las garantías que establece la </w:t>
      </w:r>
      <w:r w:rsidRPr="003F4A89">
        <w:rPr>
          <w:rFonts w:ascii="Arial" w:hAnsi="Arial" w:cs="Arial"/>
          <w:color w:val="FF0000"/>
          <w:sz w:val="22"/>
          <w:szCs w:val="22"/>
        </w:rPr>
        <w:t>LCSP</w:t>
      </w:r>
      <w:r w:rsidRPr="003F4A89">
        <w:rPr>
          <w:rFonts w:ascii="Arial" w:hAnsi="Arial" w:cs="Arial"/>
          <w:sz w:val="22"/>
          <w:szCs w:val="22"/>
        </w:rPr>
        <w:t xml:space="preserve">. </w:t>
      </w:r>
    </w:p>
    <w:p w14:paraId="61CD4329"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En caso que no se pueda tramitar electrónicamente, que la mesa de contratación acredite que los sobres correspondientes a la valoración por juicio de valor se han abierto con posterioridad a la </w:t>
      </w:r>
      <w:r w:rsidRPr="003F4A89">
        <w:rPr>
          <w:rFonts w:ascii="Arial" w:hAnsi="Arial" w:cs="Arial"/>
          <w:color w:val="008000"/>
          <w:sz w:val="22"/>
          <w:szCs w:val="22"/>
        </w:rPr>
        <w:t>finalización</w:t>
      </w:r>
      <w:r w:rsidRPr="003F4A89">
        <w:rPr>
          <w:rFonts w:ascii="Arial" w:hAnsi="Arial" w:cs="Arial"/>
          <w:vanish/>
          <w:color w:val="008000"/>
          <w:sz w:val="22"/>
          <w:szCs w:val="22"/>
        </w:rPr>
        <w:t>&lt;A[finalización|fin]&gt;</w:t>
      </w:r>
      <w:r w:rsidRPr="003F4A89">
        <w:rPr>
          <w:rFonts w:ascii="Arial" w:hAnsi="Arial" w:cs="Arial"/>
          <w:sz w:val="22"/>
          <w:szCs w:val="22"/>
        </w:rPr>
        <w:t xml:space="preserve"> del plazo de presentación y que las proposiciones se han valorado y se puntuado antes de la </w:t>
      </w:r>
      <w:r w:rsidRPr="003F4A89">
        <w:rPr>
          <w:rFonts w:ascii="Arial" w:hAnsi="Arial" w:cs="Arial"/>
          <w:color w:val="008000"/>
          <w:sz w:val="22"/>
          <w:szCs w:val="22"/>
        </w:rPr>
        <w:t>apertura</w:t>
      </w:r>
      <w:r w:rsidRPr="003F4A89">
        <w:rPr>
          <w:rFonts w:ascii="Arial" w:hAnsi="Arial" w:cs="Arial"/>
          <w:vanish/>
          <w:color w:val="008000"/>
          <w:sz w:val="22"/>
          <w:szCs w:val="22"/>
        </w:rPr>
        <w:t>&lt;A[apertura|abertura]&gt;</w:t>
      </w:r>
      <w:r w:rsidRPr="003F4A89">
        <w:rPr>
          <w:rFonts w:ascii="Arial" w:hAnsi="Arial" w:cs="Arial"/>
          <w:sz w:val="22"/>
          <w:szCs w:val="22"/>
        </w:rPr>
        <w:t xml:space="preserve"> de la oferta económica.</w:t>
      </w:r>
    </w:p>
    <w:p w14:paraId="1A966FF6" w14:textId="77777777" w:rsidR="00E60418" w:rsidRPr="003F4A89" w:rsidRDefault="00E60418" w:rsidP="00E60418">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En cualquier caso, </w:t>
      </w:r>
      <w:r w:rsidRPr="003F4A89">
        <w:rPr>
          <w:rFonts w:ascii="Arial" w:hAnsi="Arial" w:cs="Arial"/>
          <w:color w:val="008000"/>
          <w:sz w:val="22"/>
          <w:szCs w:val="22"/>
        </w:rPr>
        <w:t>cuando</w:t>
      </w:r>
      <w:r w:rsidRPr="003F4A89">
        <w:rPr>
          <w:rFonts w:ascii="Arial" w:hAnsi="Arial" w:cs="Arial"/>
          <w:vanish/>
          <w:color w:val="008000"/>
          <w:sz w:val="22"/>
          <w:szCs w:val="22"/>
        </w:rPr>
        <w:t>&lt;A[cuando|cuándo]&gt;</w:t>
      </w:r>
      <w:r w:rsidRPr="003F4A89">
        <w:rPr>
          <w:rFonts w:ascii="Arial" w:hAnsi="Arial" w:cs="Arial"/>
          <w:sz w:val="22"/>
          <w:szCs w:val="22"/>
        </w:rPr>
        <w:t xml:space="preserve"> las proposiciones y su valoración se hagan públicas a los licitadores antes de la </w:t>
      </w:r>
      <w:r w:rsidRPr="003F4A89">
        <w:rPr>
          <w:rFonts w:ascii="Arial" w:hAnsi="Arial" w:cs="Arial"/>
          <w:color w:val="008000"/>
          <w:sz w:val="22"/>
          <w:szCs w:val="22"/>
        </w:rPr>
        <w:t>apertura</w:t>
      </w:r>
      <w:r w:rsidRPr="003F4A89">
        <w:rPr>
          <w:rFonts w:ascii="Arial" w:hAnsi="Arial" w:cs="Arial"/>
          <w:vanish/>
          <w:color w:val="008000"/>
          <w:sz w:val="22"/>
          <w:szCs w:val="22"/>
        </w:rPr>
        <w:t>&lt;A[apertura|abertura]&gt;</w:t>
      </w:r>
      <w:r w:rsidRPr="003F4A89">
        <w:rPr>
          <w:rFonts w:ascii="Arial" w:hAnsi="Arial" w:cs="Arial"/>
          <w:sz w:val="22"/>
          <w:szCs w:val="22"/>
        </w:rPr>
        <w:t xml:space="preserve"> de las ofertas económicas.</w:t>
      </w:r>
    </w:p>
    <w:p w14:paraId="1851F1B5" w14:textId="77777777" w:rsidR="00E60418" w:rsidRPr="003F4A89" w:rsidRDefault="00E60418" w:rsidP="00E60418">
      <w:pPr>
        <w:spacing w:after="0" w:line="240" w:lineRule="auto"/>
        <w:jc w:val="both"/>
        <w:rPr>
          <w:rFonts w:cs="Arial"/>
          <w:i/>
        </w:rPr>
      </w:pPr>
    </w:p>
    <w:p w14:paraId="1AB26F38" w14:textId="5A96967D" w:rsidR="00E60418" w:rsidRPr="003F4A89" w:rsidRDefault="00E60418" w:rsidP="00E60418">
      <w:pPr>
        <w:spacing w:after="0" w:line="240" w:lineRule="auto"/>
        <w:jc w:val="both"/>
        <w:rPr>
          <w:rFonts w:cs="Arial"/>
        </w:rPr>
      </w:pPr>
      <w:r w:rsidRPr="003F4A89">
        <w:rPr>
          <w:rFonts w:cs="Arial"/>
        </w:rPr>
        <w:t xml:space="preserve">Posteriormente, si en el procedimiento seguido se prevé la </w:t>
      </w:r>
      <w:proofErr w:type="spellStart"/>
      <w:r w:rsidRPr="003F4A89">
        <w:rPr>
          <w:rFonts w:cs="Arial"/>
        </w:rPr>
        <w:t>presentación</w:t>
      </w:r>
      <w:proofErr w:type="spellEnd"/>
      <w:r w:rsidRPr="003F4A89">
        <w:rPr>
          <w:rFonts w:cs="Arial"/>
        </w:rPr>
        <w:t xml:space="preserve"> de </w:t>
      </w:r>
      <w:r w:rsidR="00A74337">
        <w:rPr>
          <w:rFonts w:cs="Arial"/>
        </w:rPr>
        <w:t>Sobre</w:t>
      </w:r>
      <w:r w:rsidRPr="003F4A89">
        <w:rPr>
          <w:rFonts w:cs="Arial"/>
        </w:rPr>
        <w:t xml:space="preserve"> C, se </w:t>
      </w:r>
      <w:proofErr w:type="spellStart"/>
      <w:r w:rsidRPr="003F4A89">
        <w:rPr>
          <w:rFonts w:cs="Arial"/>
        </w:rPr>
        <w:t>celebrará</w:t>
      </w:r>
      <w:proofErr w:type="spellEnd"/>
      <w:r w:rsidRPr="003F4A89">
        <w:rPr>
          <w:rFonts w:cs="Arial"/>
        </w:rPr>
        <w:t xml:space="preserve"> un acto público en el cual se abrirán los sobres C presentados por las empresas.</w:t>
      </w:r>
    </w:p>
    <w:p w14:paraId="4A616F3D" w14:textId="77777777" w:rsidR="00E60418" w:rsidRPr="003F4A89" w:rsidRDefault="00E60418" w:rsidP="00E60418">
      <w:pPr>
        <w:spacing w:after="0" w:line="240" w:lineRule="auto"/>
        <w:jc w:val="both"/>
        <w:rPr>
          <w:rFonts w:cs="Arial"/>
        </w:rPr>
      </w:pPr>
    </w:p>
    <w:p w14:paraId="16F56455" w14:textId="77777777" w:rsidR="00E60418" w:rsidRPr="003F4A89" w:rsidRDefault="00E60418" w:rsidP="00E60418">
      <w:pPr>
        <w:spacing w:after="0" w:line="240" w:lineRule="auto"/>
        <w:jc w:val="both"/>
        <w:rPr>
          <w:rFonts w:cs="Arial"/>
        </w:rPr>
      </w:pPr>
      <w:r w:rsidRPr="003F4A89">
        <w:rPr>
          <w:rFonts w:cs="Arial"/>
        </w:rPr>
        <w:t xml:space="preserve">En todo caso, en aplicación del establecido en el artículo 157.3 de la </w:t>
      </w:r>
      <w:r w:rsidRPr="003F4A89">
        <w:rPr>
          <w:rFonts w:cs="Arial"/>
          <w:color w:val="FF0000"/>
        </w:rPr>
        <w:t>LCSP</w:t>
      </w:r>
      <w:r w:rsidRPr="003F4A89">
        <w:rPr>
          <w:rFonts w:cs="Arial"/>
        </w:rPr>
        <w:t xml:space="preserve">, el </w:t>
      </w:r>
      <w:r w:rsidRPr="003F4A89">
        <w:rPr>
          <w:rFonts w:cs="Arial"/>
          <w:color w:val="FF0000"/>
        </w:rPr>
        <w:t>apertura</w:t>
      </w:r>
      <w:r w:rsidRPr="003F4A89">
        <w:rPr>
          <w:rFonts w:cs="Arial"/>
        </w:rPr>
        <w:t xml:space="preserve"> de las proposiciones tendrá que efectuarse en el plazo máximo de veinte días contados desde la fecha de finalización del plazo para presentar las mismas.</w:t>
      </w:r>
    </w:p>
    <w:p w14:paraId="5F16DD4E" w14:textId="77777777" w:rsidR="00E60418" w:rsidRPr="003F4A89" w:rsidRDefault="00E60418" w:rsidP="00E60418">
      <w:pPr>
        <w:spacing w:after="0" w:line="240" w:lineRule="auto"/>
        <w:jc w:val="both"/>
        <w:rPr>
          <w:rFonts w:cs="Arial"/>
        </w:rPr>
      </w:pPr>
    </w:p>
    <w:p w14:paraId="0B34DDAB" w14:textId="77777777" w:rsidR="00E60418" w:rsidRPr="003F4A89" w:rsidRDefault="00E60418" w:rsidP="00E60418">
      <w:pPr>
        <w:spacing w:after="0" w:line="240" w:lineRule="auto"/>
        <w:jc w:val="both"/>
        <w:rPr>
          <w:rFonts w:cs="Arial"/>
        </w:rPr>
      </w:pPr>
      <w:r w:rsidRPr="003F4A89">
        <w:rPr>
          <w:rFonts w:cs="Arial"/>
        </w:rPr>
        <w:t xml:space="preserve">Si la proposición se contuviera en más de un sobre o archivo electrónico, de tal forma que estos tienen que abrirse en varios sobres independientes, el plazo anterior se entenderá cumplido cuando se haya abierto, dentro de lo mismo, el primero de los sobres o archivos electrónicos que componen la proposición. </w:t>
      </w:r>
    </w:p>
    <w:p w14:paraId="0628A4EB" w14:textId="77777777" w:rsidR="00E60418" w:rsidRPr="003F4A89" w:rsidRDefault="00E60418" w:rsidP="00E60418">
      <w:pPr>
        <w:spacing w:after="0" w:line="240" w:lineRule="auto"/>
        <w:jc w:val="both"/>
        <w:rPr>
          <w:rFonts w:cs="Arial"/>
        </w:rPr>
      </w:pPr>
    </w:p>
    <w:p w14:paraId="604B7CE6" w14:textId="77777777" w:rsidR="00E60418" w:rsidRPr="003F4A89" w:rsidRDefault="00E60418" w:rsidP="00E60418">
      <w:pPr>
        <w:spacing w:after="0" w:line="240" w:lineRule="auto"/>
        <w:jc w:val="both"/>
        <w:rPr>
          <w:rFonts w:cs="Arial"/>
          <w:i/>
        </w:rPr>
      </w:pPr>
      <w:r w:rsidRPr="003F4A89">
        <w:rPr>
          <w:rFonts w:cs="Arial"/>
        </w:rPr>
        <w:t xml:space="preserve">Una vez acabada la </w:t>
      </w:r>
      <w:r w:rsidRPr="003F4A89">
        <w:rPr>
          <w:rFonts w:cs="Arial"/>
          <w:color w:val="008000"/>
        </w:rPr>
        <w:t>apertura</w:t>
      </w:r>
      <w:r w:rsidRPr="003F4A89">
        <w:rPr>
          <w:rFonts w:cs="Arial"/>
          <w:vanish/>
          <w:color w:val="008000"/>
        </w:rPr>
        <w:t>&lt;A[apertura|abertura]&gt;</w:t>
      </w:r>
      <w:r w:rsidRPr="003F4A89">
        <w:rPr>
          <w:rFonts w:cs="Arial"/>
        </w:rPr>
        <w:t xml:space="preserve"> de los sobres, las empresas licitadoras presentes pueden hacer constar </w:t>
      </w:r>
      <w:r w:rsidRPr="003F4A89">
        <w:rPr>
          <w:rFonts w:cs="Arial"/>
          <w:color w:val="008000"/>
        </w:rPr>
        <w:t>ante</w:t>
      </w:r>
      <w:r w:rsidRPr="003F4A89">
        <w:rPr>
          <w:rFonts w:cs="Arial"/>
          <w:vanish/>
          <w:color w:val="008000"/>
        </w:rPr>
        <w:t>&lt;A[ante|delante de]&gt;</w:t>
      </w:r>
      <w:r w:rsidRPr="003F4A89">
        <w:rPr>
          <w:rFonts w:cs="Arial"/>
        </w:rPr>
        <w:t xml:space="preserve"> la Mesa todas las observaciones que consideren necesarias, las cuales tendrán que quedar reflejadas en el acta. </w:t>
      </w:r>
    </w:p>
    <w:p w14:paraId="4B035FDE" w14:textId="77777777" w:rsidR="00E60418" w:rsidRPr="003F4A89" w:rsidRDefault="00E60418" w:rsidP="00E60418">
      <w:pPr>
        <w:spacing w:after="0" w:line="240" w:lineRule="auto"/>
        <w:jc w:val="both"/>
        <w:rPr>
          <w:rFonts w:cs="Arial"/>
        </w:rPr>
      </w:pPr>
    </w:p>
    <w:p w14:paraId="5B819918"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La Mesa de contratación podrá solicitar y admitir la aclaración o la enmienda de errores en las ofertas cuando sean de tipo material o formal,  no sustanciales y no impidan conocer el sentido de la oferta. Únicamente se permitirá la aclaración o la enmienda de errores en las ofertas siempre que no comporten una modificación o concreción de la oferta, con la finalidad de garantizar el principio de igualdad de trato entre empresas licitadoras.</w:t>
      </w:r>
    </w:p>
    <w:p w14:paraId="15DB1892" w14:textId="77777777" w:rsidR="00E60418" w:rsidRPr="003F4A89" w:rsidRDefault="00E60418" w:rsidP="00E60418">
      <w:pPr>
        <w:spacing w:after="0" w:line="240" w:lineRule="auto"/>
        <w:jc w:val="both"/>
        <w:rPr>
          <w:rFonts w:cs="Arial"/>
        </w:rPr>
      </w:pPr>
    </w:p>
    <w:p w14:paraId="114A4D44" w14:textId="5CEF2CB0" w:rsidR="00E60418" w:rsidRPr="003F4A89" w:rsidRDefault="00E60418" w:rsidP="00E60418">
      <w:pPr>
        <w:spacing w:after="0" w:line="240" w:lineRule="auto"/>
        <w:jc w:val="both"/>
        <w:rPr>
          <w:rFonts w:cs="Arial"/>
        </w:rPr>
      </w:pPr>
      <w:r w:rsidRPr="003F4A89">
        <w:rPr>
          <w:rFonts w:cs="Arial"/>
        </w:rPr>
        <w:t xml:space="preserve">Las solicitudes de aclaraciones o enmiendas se llevarán a cabo a través de la funcionalidad que a este efecto tiene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mediante</w:t>
      </w:r>
      <w:proofErr w:type="spellEnd"/>
      <w:r w:rsidRPr="003F4A89">
        <w:rPr>
          <w:rFonts w:cs="Arial"/>
        </w:rPr>
        <w:t xml:space="preserve"> la cual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6A82F454" w14:textId="77777777" w:rsidR="00E60418" w:rsidRPr="003F4A89" w:rsidRDefault="00E60418" w:rsidP="00E60418">
      <w:pPr>
        <w:spacing w:after="0" w:line="240" w:lineRule="auto"/>
        <w:jc w:val="both"/>
        <w:rPr>
          <w:rFonts w:cs="Arial"/>
          <w:i/>
        </w:rPr>
      </w:pPr>
    </w:p>
    <w:p w14:paraId="3CE4376C" w14:textId="77777777" w:rsidR="00E60418" w:rsidRPr="003F4A89" w:rsidRDefault="00E60418" w:rsidP="00E60418">
      <w:pPr>
        <w:spacing w:after="0" w:line="240" w:lineRule="auto"/>
        <w:jc w:val="both"/>
        <w:rPr>
          <w:rFonts w:cs="Arial"/>
        </w:rPr>
      </w:pPr>
      <w:r w:rsidRPr="003F4A89">
        <w:rPr>
          <w:rFonts w:cs="Arial"/>
        </w:rPr>
        <w:t xml:space="preserve">Estas peticiones de enmienda o aclaración se comunicarán en la empresa mediante comunicación electrónica a través de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integrado</w:t>
      </w:r>
      <w:proofErr w:type="spellEnd"/>
      <w:r w:rsidRPr="003F4A89">
        <w:rPr>
          <w:rFonts w:cs="Arial"/>
        </w:rPr>
        <w:t xml:space="preserve"> con la Plataforma de Servicios de Contratación Pública, de acuerdo con la cláusula octava de este </w:t>
      </w:r>
      <w:r w:rsidRPr="003F4A89">
        <w:rPr>
          <w:rFonts w:cs="Arial"/>
          <w:color w:val="008000"/>
        </w:rPr>
        <w:t>pliegue</w:t>
      </w:r>
      <w:r w:rsidRPr="003F4A89">
        <w:rPr>
          <w:rFonts w:cs="Arial"/>
          <w:vanish/>
          <w:color w:val="008000"/>
        </w:rPr>
        <w:t>&lt;A[pliegue|pliego]&gt;</w:t>
      </w:r>
      <w:r w:rsidRPr="003F4A89">
        <w:rPr>
          <w:rFonts w:cs="Arial"/>
        </w:rPr>
        <w:t>.</w:t>
      </w:r>
    </w:p>
    <w:p w14:paraId="1A2EFC35" w14:textId="77777777" w:rsidR="00E60418" w:rsidRPr="003F4A89" w:rsidRDefault="00E60418" w:rsidP="00E60418">
      <w:pPr>
        <w:spacing w:after="0" w:line="240" w:lineRule="auto"/>
        <w:jc w:val="both"/>
        <w:rPr>
          <w:rFonts w:cs="Arial"/>
        </w:rPr>
      </w:pPr>
    </w:p>
    <w:p w14:paraId="178E4C28" w14:textId="77777777" w:rsidR="00E60418" w:rsidRPr="003F4A89" w:rsidRDefault="00E60418" w:rsidP="00E60418">
      <w:pPr>
        <w:spacing w:after="0" w:line="240" w:lineRule="auto"/>
        <w:jc w:val="both"/>
        <w:rPr>
          <w:rFonts w:cs="Arial"/>
        </w:rPr>
      </w:pPr>
      <w:r w:rsidRPr="003F4A89">
        <w:rPr>
          <w:rFonts w:cs="Arial"/>
        </w:rPr>
        <w:t xml:space="preserve">Serán excluidas de la licitación, mediante resolución motivada, las empresas cuyas proposiciones no concuerden con la documentación examinada y admitida, las que excedan del presupuesto base de licitación, modifiquen sustancialmente los modelos de proposición establecidos en este </w:t>
      </w:r>
      <w:r w:rsidRPr="003F4A89">
        <w:rPr>
          <w:rFonts w:cs="Arial"/>
          <w:color w:val="008000"/>
        </w:rPr>
        <w:t>pliegue</w:t>
      </w:r>
      <w:r w:rsidRPr="003F4A89">
        <w:rPr>
          <w:rFonts w:cs="Arial"/>
          <w:vanish/>
          <w:color w:val="008000"/>
        </w:rPr>
        <w:t>&lt;A[pliegue|pliego]&gt;</w:t>
      </w:r>
      <w:r w:rsidRPr="003F4A89">
        <w:rPr>
          <w:rFonts w:cs="Arial"/>
        </w:rPr>
        <w:t>, comporten un error manifiesto en el importe de la proposición y aquellas en las cuales la empresa licitadora reconozca la existencia de error o inconsistencia que la hace inviable.</w:t>
      </w:r>
    </w:p>
    <w:p w14:paraId="490C5846" w14:textId="77777777" w:rsidR="00E60418" w:rsidRPr="003F4A89" w:rsidRDefault="00E60418" w:rsidP="00E60418">
      <w:pPr>
        <w:spacing w:after="0" w:line="240" w:lineRule="auto"/>
        <w:jc w:val="both"/>
        <w:rPr>
          <w:rFonts w:cs="Arial"/>
        </w:rPr>
      </w:pPr>
    </w:p>
    <w:p w14:paraId="79A342AD"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 xml:space="preserve">La existencia de errores en las proposiciones económicas de las empresas licitadoras implicará la exclusión de estas del procedimiento de contratación, cuando pueda resultar afectado el principio de igualdad, en los casos de errores que impiden determinar con carácter cierto cuál es el precio realmente ofrecido </w:t>
      </w:r>
      <w:r w:rsidRPr="003F4A89">
        <w:rPr>
          <w:rFonts w:cs="Arial"/>
          <w:color w:val="008000"/>
        </w:rPr>
        <w:t>para</w:t>
      </w:r>
      <w:r w:rsidRPr="003F4A89">
        <w:rPr>
          <w:rFonts w:cs="Arial"/>
          <w:vanish/>
          <w:color w:val="008000"/>
        </w:rPr>
        <w:t>&lt;A[para|por]&gt;</w:t>
      </w:r>
      <w:r w:rsidRPr="003F4A89">
        <w:rPr>
          <w:rFonts w:cs="Arial"/>
        </w:rPr>
        <w:t xml:space="preserve"> las empresas y, por lo tanto, impidan realizar la valoración de las ofertas.</w:t>
      </w:r>
    </w:p>
    <w:p w14:paraId="0741F178"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07D93D92"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 xml:space="preserve">La Mesa podrá solicitar los informes técnicos que considere necesarios antes de formular su propuesta de adjudicación. También podrá solicitar estos informes cuando considere necesario verificar que las ofertas cumplen con las especificaciones técnicas de los </w:t>
      </w:r>
      <w:r w:rsidRPr="003F4A89">
        <w:rPr>
          <w:rFonts w:cs="Arial"/>
          <w:color w:val="008000"/>
        </w:rPr>
        <w:t>pliegues</w:t>
      </w:r>
      <w:r w:rsidRPr="003F4A89">
        <w:rPr>
          <w:rFonts w:cs="Arial"/>
          <w:vanish/>
          <w:color w:val="008000"/>
        </w:rPr>
        <w:t>&lt;A[pliegues|pliegos]&gt;</w:t>
      </w:r>
      <w:r w:rsidRPr="003F4A89">
        <w:rPr>
          <w:rFonts w:cs="Arial"/>
        </w:rPr>
        <w:t>. Las proposiciones que no cumplan dichas prescripciones no serán objeto de valoración.</w:t>
      </w:r>
    </w:p>
    <w:p w14:paraId="341BCDA0"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29AC46D2"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También podrá requerir informes a las organizaciones sociales de usuarios destinatarios de la prestación, a las organizaciones representativas del ámbito de actividad en el cual corresponda el objeto del contrato, a las organizaciones sindicales, a las organizaciones que defiendan la igualdad de género y a otras organizaciones para verificar las consideraciones sociales y ambientales.</w:t>
      </w:r>
    </w:p>
    <w:p w14:paraId="5125BC02" w14:textId="77777777" w:rsidR="00E60418" w:rsidRPr="003F4A89" w:rsidRDefault="00E60418" w:rsidP="00E60418">
      <w:pPr>
        <w:tabs>
          <w:tab w:val="left" w:pos="0"/>
          <w:tab w:val="left" w:pos="680"/>
          <w:tab w:val="left" w:pos="1134"/>
          <w:tab w:val="left" w:pos="5040"/>
        </w:tabs>
        <w:spacing w:after="0" w:line="240" w:lineRule="auto"/>
        <w:jc w:val="both"/>
        <w:rPr>
          <w:rFonts w:cs="Arial"/>
          <w:i/>
        </w:rPr>
      </w:pPr>
    </w:p>
    <w:p w14:paraId="2FAA6AC6"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 xml:space="preserve">De acuerdo con el artículo </w:t>
      </w:r>
      <w:r w:rsidRPr="003F4A89">
        <w:rPr>
          <w:rFonts w:cs="Arial"/>
          <w:color w:val="FF0000"/>
        </w:rPr>
        <w:t>63.3.e</w:t>
      </w:r>
      <w:r w:rsidRPr="003F4A89">
        <w:rPr>
          <w:rFonts w:cs="Arial"/>
        </w:rPr>
        <w:t xml:space="preserve">) de la </w:t>
      </w:r>
      <w:r w:rsidRPr="003F4A89">
        <w:rPr>
          <w:rFonts w:cs="Arial"/>
          <w:color w:val="FF0000"/>
        </w:rPr>
        <w:t>LCSP</w:t>
      </w:r>
      <w:r w:rsidRPr="003F4A89">
        <w:rPr>
          <w:rFonts w:cs="Arial"/>
        </w:rPr>
        <w:t>, se tienen que publicar en el perfil de contratante del órgano de contratación todas las actas de la mesa de contratación relativas al procedimiento de adjudicación, así como el informe de valoración de los criterios de adjudicación cuantificables mediante un juicio de valor de cada una de las ofertas.</w:t>
      </w:r>
    </w:p>
    <w:p w14:paraId="37CF03CC"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También el artículo 159, apartado 1.5, de la Ley 5/2017, de medidas, prevé que los órganos de contratación tienen que publicar íntegramente los informes de valoración de las proposiciones en la Plataforma de servicios de contratación pública, salvo la información declarada confidencial.</w:t>
      </w:r>
    </w:p>
    <w:p w14:paraId="1BD18918"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50852B58"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rPr>
        <w:t xml:space="preserve">Los actos de exclusión de las empresas licitadoras adoptados en relación con la </w:t>
      </w:r>
      <w:r w:rsidRPr="003F4A89">
        <w:rPr>
          <w:rFonts w:cs="Arial"/>
          <w:color w:val="008000"/>
        </w:rPr>
        <w:t>apertura</w:t>
      </w:r>
      <w:r w:rsidRPr="003F4A89">
        <w:rPr>
          <w:rFonts w:cs="Arial"/>
          <w:vanish/>
          <w:color w:val="008000"/>
        </w:rPr>
        <w:t>&lt;A[apertura|abertura]&gt;</w:t>
      </w:r>
      <w:r w:rsidRPr="003F4A89">
        <w:rPr>
          <w:rFonts w:cs="Arial"/>
        </w:rPr>
        <w:t xml:space="preserve"> de los sobres </w:t>
      </w:r>
      <w:r w:rsidRPr="003F4A89">
        <w:rPr>
          <w:rFonts w:cs="Arial"/>
          <w:color w:val="FF0000"/>
        </w:rPr>
        <w:t>B</w:t>
      </w:r>
      <w:r w:rsidRPr="003F4A89">
        <w:rPr>
          <w:rFonts w:cs="Arial"/>
        </w:rPr>
        <w:t xml:space="preserve"> y, si ocurre, C, serán susceptibles de impugnación en los términos establecidos en la cláusula  treinta-novena.</w:t>
      </w:r>
    </w:p>
    <w:p w14:paraId="1FDCAFB4"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704D52F8" w14:textId="77777777" w:rsidR="00E60418" w:rsidRPr="003F4A89" w:rsidRDefault="00E60418" w:rsidP="00E60418">
      <w:pPr>
        <w:spacing w:after="0" w:line="240" w:lineRule="auto"/>
        <w:jc w:val="both"/>
        <w:rPr>
          <w:rFonts w:cs="Arial"/>
        </w:rPr>
      </w:pPr>
      <w:r w:rsidRPr="003F4A89">
        <w:rPr>
          <w:rFonts w:cs="Arial"/>
          <w:b/>
        </w:rPr>
        <w:t xml:space="preserve">14.3 </w:t>
      </w:r>
      <w:r w:rsidRPr="003F4A89">
        <w:rPr>
          <w:rFonts w:cs="Arial"/>
        </w:rPr>
        <w:t xml:space="preserve">En casos </w:t>
      </w:r>
      <w:r w:rsidRPr="003F4A89">
        <w:rPr>
          <w:rFonts w:cs="Arial"/>
          <w:b/>
        </w:rPr>
        <w:t>de empate</w:t>
      </w:r>
      <w:r w:rsidRPr="003F4A89">
        <w:rPr>
          <w:rFonts w:cs="Arial"/>
        </w:rPr>
        <w:t xml:space="preserve"> en las puntuaciones obtenidas por las ofertas de las empresas licitadoras, tendrá preferencia en la adjudicación del contrato los criterios sucesivos siguientes: </w:t>
      </w:r>
    </w:p>
    <w:p w14:paraId="6174F857" w14:textId="77777777" w:rsidR="00E60418" w:rsidRPr="003F4A89" w:rsidRDefault="00E60418" w:rsidP="00E60418">
      <w:pPr>
        <w:spacing w:after="0" w:line="240" w:lineRule="auto"/>
        <w:jc w:val="both"/>
        <w:rPr>
          <w:rFonts w:cs="Arial"/>
        </w:rPr>
      </w:pPr>
    </w:p>
    <w:p w14:paraId="5F68125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 xml:space="preserve">La proposición presentada por aquellas empresas que, al vencimiento del plazo de presentación de ofertas, tengan en su plantilla un porcentaje de trabajadores con discapacidad superior a lo que les imponga la normativa. Si varias empresas licitadoras de las que hayan empatado en </w:t>
      </w:r>
      <w:r w:rsidRPr="003F4A89">
        <w:rPr>
          <w:rFonts w:ascii="Arial" w:hAnsi="Arial" w:cs="Arial"/>
          <w:sz w:val="22"/>
          <w:szCs w:val="22"/>
        </w:rPr>
        <w:lastRenderedPageBreak/>
        <w:t>cuanto a la proposición más ventajosa acreditan tener relación laboral con personas con discapacidad en un porcentaje superior a lo que les imponga la normativa, tendrá preferencia en la adjudicación del contrato la empresa licitadora que disponga del porcentaje más alto de trabajadores fijos con discapacidad en su plantilla.</w:t>
      </w:r>
    </w:p>
    <w:p w14:paraId="3695AE83" w14:textId="77777777" w:rsidR="00E60418" w:rsidRPr="003F4A89" w:rsidRDefault="00E60418" w:rsidP="00E60418">
      <w:pPr>
        <w:pStyle w:val="Pargrafdellista"/>
        <w:ind w:left="360"/>
        <w:contextualSpacing w:val="0"/>
        <w:jc w:val="both"/>
        <w:rPr>
          <w:rFonts w:ascii="Arial" w:hAnsi="Arial" w:cs="Arial"/>
          <w:sz w:val="22"/>
          <w:szCs w:val="22"/>
        </w:rPr>
      </w:pPr>
    </w:p>
    <w:p w14:paraId="2754B5ED"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 xml:space="preserve">La proposición presentada </w:t>
      </w:r>
      <w:r w:rsidRPr="003F4A89">
        <w:rPr>
          <w:rFonts w:ascii="Arial" w:hAnsi="Arial" w:cs="Arial"/>
          <w:color w:val="008000"/>
          <w:sz w:val="22"/>
          <w:szCs w:val="22"/>
        </w:rPr>
        <w:t>para</w:t>
      </w:r>
      <w:r w:rsidRPr="003F4A89">
        <w:rPr>
          <w:rFonts w:ascii="Arial" w:hAnsi="Arial" w:cs="Arial"/>
          <w:vanish/>
          <w:color w:val="008000"/>
          <w:sz w:val="22"/>
          <w:szCs w:val="22"/>
        </w:rPr>
        <w:t>&lt;A[para|por]&gt;</w:t>
      </w:r>
      <w:r w:rsidRPr="003F4A89">
        <w:rPr>
          <w:rFonts w:ascii="Arial" w:hAnsi="Arial" w:cs="Arial"/>
          <w:sz w:val="22"/>
          <w:szCs w:val="22"/>
        </w:rPr>
        <w:t xml:space="preserve"> las empresas de inserción que regula la Ley 44/2007, de 13 de diciembre, para la regulación del régimen de las empresas de inserción, que cumplan los requisitos que establece esta normativa para tener dicha consideración.</w:t>
      </w:r>
    </w:p>
    <w:p w14:paraId="77D412DF" w14:textId="77777777" w:rsidR="00E60418" w:rsidRPr="003F4A89" w:rsidRDefault="00E60418" w:rsidP="00E60418">
      <w:pPr>
        <w:spacing w:after="0" w:line="240" w:lineRule="auto"/>
        <w:jc w:val="both"/>
        <w:rPr>
          <w:rFonts w:cs="Arial"/>
        </w:rPr>
      </w:pPr>
    </w:p>
    <w:p w14:paraId="1DE4E3AF" w14:textId="77777777" w:rsidR="00E60418" w:rsidRPr="003F4A89" w:rsidRDefault="00E60418" w:rsidP="00E60418">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proposición presentada por empresas que, al vencimiento del plazo de presentación de ofertas, incluyan medidas de carácter social y laboral que favorezcan la igualdad de oportunidades entre mujeres y hombres.</w:t>
      </w:r>
    </w:p>
    <w:p w14:paraId="70FF6EFD" w14:textId="77777777" w:rsidR="00E60418" w:rsidRPr="003F4A89" w:rsidRDefault="00E60418" w:rsidP="00E60418">
      <w:pPr>
        <w:spacing w:after="0" w:line="240" w:lineRule="auto"/>
        <w:jc w:val="both"/>
        <w:rPr>
          <w:rFonts w:cs="Arial"/>
        </w:rPr>
      </w:pPr>
    </w:p>
    <w:p w14:paraId="1251C584" w14:textId="77777777" w:rsidR="00E60418" w:rsidRPr="003F4A89" w:rsidRDefault="00E60418" w:rsidP="00E60418">
      <w:pPr>
        <w:spacing w:after="0" w:line="240" w:lineRule="auto"/>
        <w:jc w:val="both"/>
        <w:rPr>
          <w:rFonts w:cs="Arial"/>
        </w:rPr>
      </w:pPr>
      <w:r w:rsidRPr="003F4A89">
        <w:rPr>
          <w:rFonts w:cs="Arial"/>
        </w:rPr>
        <w:t>Las empresas licitadoras tienen que aportar la documentación acreditativa de los criterios de desempate en el momento en que se produzca el empate.</w:t>
      </w:r>
    </w:p>
    <w:p w14:paraId="6613181E" w14:textId="77777777" w:rsidR="00E60418" w:rsidRPr="003F4A89" w:rsidRDefault="00E60418" w:rsidP="00E60418">
      <w:pPr>
        <w:spacing w:after="0" w:line="240" w:lineRule="auto"/>
        <w:jc w:val="both"/>
        <w:rPr>
          <w:rFonts w:cs="Arial"/>
          <w:i/>
        </w:rPr>
      </w:pPr>
    </w:p>
    <w:p w14:paraId="05911576" w14:textId="77777777" w:rsidR="00E60418" w:rsidRDefault="00E60418" w:rsidP="00E60418">
      <w:pPr>
        <w:spacing w:after="0" w:line="240" w:lineRule="auto"/>
        <w:jc w:val="both"/>
        <w:rPr>
          <w:rFonts w:cs="Arial"/>
          <w:b/>
        </w:rPr>
      </w:pPr>
      <w:r>
        <w:rPr>
          <w:rFonts w:cs="Arial"/>
          <w:b/>
        </w:rPr>
        <w:t>14.4 Subasta electrónica</w:t>
      </w:r>
    </w:p>
    <w:p w14:paraId="29F10C30" w14:textId="77777777" w:rsidR="00E60418" w:rsidRPr="001C2D0A" w:rsidRDefault="00E60418" w:rsidP="00E60418">
      <w:pPr>
        <w:spacing w:after="0" w:line="240" w:lineRule="auto"/>
        <w:jc w:val="both"/>
        <w:rPr>
          <w:rFonts w:cs="Arial"/>
          <w:b/>
        </w:rPr>
      </w:pPr>
    </w:p>
    <w:p w14:paraId="1F6D4962" w14:textId="77777777" w:rsidR="00E60418" w:rsidRPr="003F4A89" w:rsidRDefault="00E60418" w:rsidP="00E60418">
      <w:pPr>
        <w:spacing w:after="0" w:line="240" w:lineRule="auto"/>
        <w:jc w:val="both"/>
        <w:rPr>
          <w:rFonts w:cs="Arial"/>
          <w:snapToGrid w:val="0"/>
        </w:rPr>
      </w:pPr>
      <w:r w:rsidRPr="003F4A89">
        <w:rPr>
          <w:rFonts w:cs="Arial"/>
          <w:snapToGrid w:val="0"/>
        </w:rPr>
        <w:t>Se podrá utilizar la subasta electrónica para la presentación de mejoras en los precios o de nuevos valores relativos a determinados elementos de las ofertas que sean susceptibles de ser expresados en cifras o porcentajes, que la mejoren en su conjunto.</w:t>
      </w:r>
    </w:p>
    <w:p w14:paraId="3EA4F411" w14:textId="77777777" w:rsidR="00E60418" w:rsidRPr="003F4A89" w:rsidRDefault="00E60418" w:rsidP="00E60418">
      <w:pPr>
        <w:spacing w:after="0" w:line="240" w:lineRule="auto"/>
        <w:jc w:val="both"/>
        <w:rPr>
          <w:rFonts w:cs="Arial"/>
          <w:snapToGrid w:val="0"/>
        </w:rPr>
      </w:pPr>
    </w:p>
    <w:p w14:paraId="5934043E" w14:textId="77777777" w:rsidR="00E60418" w:rsidRPr="003F4A89" w:rsidRDefault="00E60418" w:rsidP="00E60418">
      <w:pPr>
        <w:spacing w:after="0" w:line="240" w:lineRule="auto"/>
        <w:jc w:val="both"/>
        <w:rPr>
          <w:rFonts w:cs="Arial"/>
          <w:snapToGrid w:val="0"/>
        </w:rPr>
      </w:pPr>
      <w:r w:rsidRPr="003F4A89">
        <w:rPr>
          <w:rFonts w:cs="Arial"/>
          <w:snapToGrid w:val="0"/>
        </w:rPr>
        <w:t>La subasta electrónica se contempla como posibilidad siempre que las especificaciones del contrato se hayan establecido de forma precisa y las prestaciones que constituyen su objeto no tengan carácter intelectual, como los servicios de ingeniería, consultoría y arquitectura. En todo caso,</w:t>
      </w:r>
      <w:r w:rsidRPr="003F4A89">
        <w:rPr>
          <w:rFonts w:cs="Arial"/>
          <w:color w:val="000000"/>
        </w:rPr>
        <w:t xml:space="preserve"> no se pueden adjudicar mediante subasta electrónica los contratos cuyo objeto tenga relación con la calidad alimentaria</w:t>
      </w:r>
      <w:r w:rsidRPr="003F4A89">
        <w:rPr>
          <w:rFonts w:cs="Arial"/>
          <w:snapToGrid w:val="0"/>
        </w:rPr>
        <w:t>.</w:t>
      </w:r>
    </w:p>
    <w:p w14:paraId="3B93B715" w14:textId="77777777" w:rsidR="00E60418" w:rsidRPr="003F4A89" w:rsidRDefault="00E60418" w:rsidP="00E60418">
      <w:pPr>
        <w:spacing w:after="0" w:line="240" w:lineRule="auto"/>
        <w:jc w:val="both"/>
        <w:rPr>
          <w:rFonts w:cs="Arial"/>
        </w:rPr>
      </w:pPr>
    </w:p>
    <w:p w14:paraId="2CE3846F" w14:textId="77777777" w:rsidR="00E60418" w:rsidRPr="003F4A89" w:rsidRDefault="00E60418" w:rsidP="00E60418">
      <w:pPr>
        <w:spacing w:after="0" w:line="240" w:lineRule="auto"/>
        <w:jc w:val="both"/>
        <w:rPr>
          <w:rFonts w:cs="Arial"/>
        </w:rPr>
      </w:pPr>
      <w:r w:rsidRPr="003F4A89">
        <w:rPr>
          <w:rFonts w:cs="Arial"/>
        </w:rPr>
        <w:t xml:space="preserve">De acuerdo con el apartado 5 del artículo 37 de la Ley 3/2007, de 4 de julio, de la obra pública, los contratos que tengan por objeto redactar estudios informativos y proyectos o dirigir obras no pueden ser objeto de subastas electrónicas. Según dispone este precepto, en los </w:t>
      </w:r>
      <w:r w:rsidRPr="003F4A89">
        <w:rPr>
          <w:rFonts w:cs="Arial"/>
          <w:color w:val="008000"/>
        </w:rPr>
        <w:t>pliegues</w:t>
      </w:r>
      <w:r w:rsidRPr="003F4A89">
        <w:rPr>
          <w:rFonts w:cs="Arial"/>
          <w:vanish/>
          <w:color w:val="008000"/>
        </w:rPr>
        <w:t>&lt;A[pliegues|pliegos]&gt;</w:t>
      </w:r>
      <w:r w:rsidRPr="003F4A89">
        <w:rPr>
          <w:rFonts w:cs="Arial"/>
        </w:rPr>
        <w:t xml:space="preserve"> se puede disponer que el factor coste pueda adoptar la forma de un precio o coste fijo sobre la base del cual los operadores económicos compitan únicamente en función de criterios de calidad.</w:t>
      </w:r>
    </w:p>
    <w:p w14:paraId="2F5C6E11" w14:textId="77777777" w:rsidR="00E60418" w:rsidRDefault="00E60418" w:rsidP="00E60418">
      <w:pPr>
        <w:spacing w:after="0" w:line="240" w:lineRule="auto"/>
        <w:jc w:val="both"/>
        <w:rPr>
          <w:rFonts w:cs="Arial"/>
          <w:b/>
        </w:rPr>
      </w:pPr>
    </w:p>
    <w:p w14:paraId="7E92724A" w14:textId="77777777" w:rsidR="00F24639" w:rsidRPr="003F4A89" w:rsidRDefault="00F24639" w:rsidP="00E60418">
      <w:pPr>
        <w:spacing w:after="0" w:line="240" w:lineRule="auto"/>
        <w:jc w:val="both"/>
        <w:rPr>
          <w:rFonts w:cs="Arial"/>
          <w:b/>
        </w:rPr>
      </w:pPr>
    </w:p>
    <w:p w14:paraId="07F7508E" w14:textId="77777777" w:rsidR="00E60418" w:rsidRPr="003F4A89" w:rsidRDefault="00E60418" w:rsidP="00E60418">
      <w:pPr>
        <w:spacing w:after="0" w:line="240" w:lineRule="auto"/>
        <w:jc w:val="both"/>
        <w:rPr>
          <w:rFonts w:cs="Arial"/>
          <w:b/>
        </w:rPr>
      </w:pPr>
      <w:r w:rsidRPr="003F4A89">
        <w:rPr>
          <w:rFonts w:cs="Arial"/>
          <w:b/>
        </w:rPr>
        <w:t>14.5 Ofertas con valores anormales o desproporcionados</w:t>
      </w:r>
    </w:p>
    <w:p w14:paraId="35DA0AEA" w14:textId="77777777" w:rsidR="00E60418" w:rsidRPr="003F4A89" w:rsidRDefault="00E60418" w:rsidP="00E60418">
      <w:pPr>
        <w:spacing w:after="0" w:line="240" w:lineRule="auto"/>
        <w:jc w:val="both"/>
        <w:rPr>
          <w:rFonts w:cs="Arial"/>
        </w:rPr>
      </w:pPr>
    </w:p>
    <w:p w14:paraId="08E176BF" w14:textId="77777777" w:rsidR="00E60418" w:rsidRPr="003F4A89" w:rsidRDefault="00E60418" w:rsidP="00E60418">
      <w:pPr>
        <w:spacing w:after="0" w:line="240" w:lineRule="auto"/>
        <w:jc w:val="both"/>
        <w:rPr>
          <w:rFonts w:cs="Arial"/>
          <w:b/>
        </w:rPr>
      </w:pPr>
      <w:r w:rsidRPr="003F4A89">
        <w:rPr>
          <w:rFonts w:cs="Arial"/>
        </w:rPr>
        <w:t>La determinación de las ofertas que presenten unos valores anormales se tiene que llevar a cabo en función de los límites y los parámetros objetivos establecidos en el a</w:t>
      </w:r>
      <w:r w:rsidRPr="003F4A89">
        <w:rPr>
          <w:rFonts w:cs="Arial"/>
          <w:b/>
        </w:rPr>
        <w:t>partado I del cuadro de características.</w:t>
      </w:r>
    </w:p>
    <w:p w14:paraId="4C9538A8" w14:textId="77777777" w:rsidR="00E60418" w:rsidRPr="003F4A89" w:rsidRDefault="00E60418" w:rsidP="00E60418">
      <w:pPr>
        <w:spacing w:after="0" w:line="240" w:lineRule="auto"/>
        <w:jc w:val="both"/>
        <w:rPr>
          <w:rFonts w:cs="Arial"/>
          <w:b/>
        </w:rPr>
      </w:pPr>
    </w:p>
    <w:p w14:paraId="13AB5283" w14:textId="77777777" w:rsidR="00E60418" w:rsidRPr="003F4A89" w:rsidRDefault="00E60418" w:rsidP="00E60418">
      <w:pPr>
        <w:spacing w:after="0" w:line="240" w:lineRule="auto"/>
        <w:jc w:val="both"/>
        <w:rPr>
          <w:rFonts w:cs="Arial"/>
        </w:rPr>
      </w:pPr>
      <w:r w:rsidRPr="003F4A89">
        <w:rPr>
          <w:rFonts w:cs="Arial"/>
        </w:rPr>
        <w:t xml:space="preserve">En el supuesto de que una o diversas de las ofertas presentadas incurran en presunción de anormalidad, la Mesa de contratación requerirá a </w:t>
      </w:r>
      <w:r w:rsidRPr="003F4A89">
        <w:rPr>
          <w:rFonts w:cs="Arial"/>
          <w:color w:val="FF0000"/>
        </w:rPr>
        <w:t>l</w:t>
      </w:r>
      <w:r w:rsidRPr="003F4A89">
        <w:rPr>
          <w:rFonts w:cs="Arial"/>
        </w:rPr>
        <w:t xml:space="preserve"> /las </w:t>
      </w:r>
      <w:r w:rsidRPr="003F4A89">
        <w:rPr>
          <w:rFonts w:cs="Arial"/>
          <w:color w:val="FF0000"/>
        </w:rPr>
        <w:t>empresa/es licitadora/es</w:t>
      </w:r>
      <w:r w:rsidRPr="003F4A89">
        <w:rPr>
          <w:rFonts w:cs="Arial"/>
        </w:rPr>
        <w:t xml:space="preserve"> que </w:t>
      </w:r>
      <w:r w:rsidRPr="003F4A89">
        <w:rPr>
          <w:rFonts w:cs="Arial"/>
          <w:color w:val="FF0000"/>
        </w:rPr>
        <w:t>l</w:t>
      </w:r>
      <w:r w:rsidRPr="003F4A89">
        <w:rPr>
          <w:rFonts w:cs="Arial"/>
        </w:rPr>
        <w:t xml:space="preserve"> /las </w:t>
      </w:r>
      <w:r w:rsidRPr="003F4A89">
        <w:rPr>
          <w:rFonts w:cs="Arial"/>
          <w:color w:val="FF0000"/>
        </w:rPr>
        <w:t>hagi/n</w:t>
      </w:r>
      <w:r w:rsidRPr="003F4A89">
        <w:rPr>
          <w:rFonts w:cs="Arial"/>
        </w:rPr>
        <w:t xml:space="preserve"> presentado para que las justifiquen y desglosen razonada y detalladamente el bajo nivel de los precios, o de costes, o cualquier otro parámetro sobre la base del cual se haya definido la anormalidad de la oferta. Por este motivo, la Mesa requerirá a </w:t>
      </w:r>
      <w:r w:rsidRPr="003F4A89">
        <w:rPr>
          <w:rFonts w:cs="Arial"/>
          <w:color w:val="FF0000"/>
        </w:rPr>
        <w:t>l</w:t>
      </w:r>
      <w:r w:rsidRPr="003F4A89">
        <w:rPr>
          <w:rFonts w:cs="Arial"/>
        </w:rPr>
        <w:t xml:space="preserve"> /las </w:t>
      </w:r>
      <w:r w:rsidRPr="003F4A89">
        <w:rPr>
          <w:rFonts w:cs="Arial"/>
          <w:color w:val="FF0000"/>
        </w:rPr>
        <w:t>empresa/es licitadora/es</w:t>
      </w:r>
      <w:r w:rsidRPr="003F4A89">
        <w:rPr>
          <w:rFonts w:cs="Arial"/>
        </w:rPr>
        <w:t xml:space="preserve">, las precisiones que considere oportunas sobre la viabilidad de la oferta y las pertinentes justificaciones. La empresa licitadora dispondrá de un plazo de 3 días para presentar la información y los documentos que sean pertinentes a estos efectos. </w:t>
      </w:r>
    </w:p>
    <w:p w14:paraId="2E891806" w14:textId="77777777" w:rsidR="00E60418" w:rsidRPr="003F4A89" w:rsidRDefault="00E60418" w:rsidP="00E60418">
      <w:pPr>
        <w:spacing w:after="0" w:line="240" w:lineRule="auto"/>
        <w:jc w:val="both"/>
        <w:rPr>
          <w:rFonts w:cs="Arial"/>
          <w:i/>
        </w:rPr>
      </w:pPr>
    </w:p>
    <w:p w14:paraId="5C6B6D01" w14:textId="77777777" w:rsidR="00E60418" w:rsidRPr="003F4A89" w:rsidRDefault="00E60418" w:rsidP="00E60418">
      <w:pPr>
        <w:spacing w:after="0" w:line="240" w:lineRule="auto"/>
        <w:jc w:val="both"/>
        <w:rPr>
          <w:rFonts w:cs="Arial"/>
        </w:rPr>
      </w:pPr>
      <w:r w:rsidRPr="003F4A89">
        <w:rPr>
          <w:rFonts w:cs="Arial"/>
        </w:rPr>
        <w:lastRenderedPageBreak/>
        <w:t xml:space="preserve">Este requerimiento se comunicará en la empresa mediante comunicación electrónica a través de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integrado</w:t>
      </w:r>
      <w:proofErr w:type="spellEnd"/>
      <w:r w:rsidRPr="003F4A89">
        <w:rPr>
          <w:rFonts w:cs="Arial"/>
        </w:rPr>
        <w:t xml:space="preserve"> con la Plataforma de Servicios de Contratación Pública, de acuerdo con la cláusula octava de este </w:t>
      </w:r>
      <w:r w:rsidRPr="003F4A89">
        <w:rPr>
          <w:rFonts w:cs="Arial"/>
          <w:color w:val="008000"/>
        </w:rPr>
        <w:t>pliegue</w:t>
      </w:r>
      <w:r w:rsidRPr="003F4A89">
        <w:rPr>
          <w:rFonts w:cs="Arial"/>
          <w:vanish/>
          <w:color w:val="008000"/>
        </w:rPr>
        <w:t>&lt;A[pliegue|pliego]&gt;</w:t>
      </w:r>
      <w:r w:rsidRPr="003F4A89">
        <w:rPr>
          <w:rFonts w:cs="Arial"/>
        </w:rPr>
        <w:t>.</w:t>
      </w:r>
    </w:p>
    <w:p w14:paraId="20419C80" w14:textId="77777777" w:rsidR="00E60418" w:rsidRPr="003F4A89" w:rsidRDefault="00E60418" w:rsidP="00E60418">
      <w:pPr>
        <w:spacing w:after="0" w:line="240" w:lineRule="auto"/>
        <w:jc w:val="both"/>
        <w:rPr>
          <w:rFonts w:cs="Arial"/>
        </w:rPr>
      </w:pPr>
    </w:p>
    <w:p w14:paraId="101DABE0" w14:textId="77777777" w:rsidR="00E60418" w:rsidRPr="003F4A89" w:rsidRDefault="00E60418" w:rsidP="00E60418">
      <w:pPr>
        <w:spacing w:after="0" w:line="240" w:lineRule="auto"/>
        <w:jc w:val="both"/>
        <w:rPr>
          <w:rFonts w:cs="Arial"/>
        </w:rPr>
      </w:pPr>
      <w:r w:rsidRPr="003F4A89">
        <w:rPr>
          <w:rFonts w:cs="Arial"/>
        </w:rPr>
        <w:t>Transcurrido este plazo, si la Mesa de contratación no recibe la información y la documentación justificativa solicitada, lo pondrá en conocimiento del órgano de contratación y se considerará que la proposición no podrá ser cumplida, quedando la empresa licitadora excluida del procedimiento.</w:t>
      </w:r>
    </w:p>
    <w:p w14:paraId="5D576DE4" w14:textId="77777777" w:rsidR="00E60418" w:rsidRPr="003F4A89" w:rsidRDefault="00E60418" w:rsidP="00E60418">
      <w:pPr>
        <w:spacing w:after="0" w:line="240" w:lineRule="auto"/>
        <w:jc w:val="both"/>
        <w:rPr>
          <w:rFonts w:cs="Arial"/>
        </w:rPr>
      </w:pPr>
    </w:p>
    <w:p w14:paraId="7E1FA289" w14:textId="77777777" w:rsidR="00E60418" w:rsidRPr="003F4A89" w:rsidRDefault="00E60418" w:rsidP="00E60418">
      <w:pPr>
        <w:spacing w:after="0" w:line="240" w:lineRule="auto"/>
        <w:jc w:val="both"/>
        <w:rPr>
          <w:rFonts w:cs="Arial"/>
        </w:rPr>
      </w:pPr>
      <w:r w:rsidRPr="003F4A89">
        <w:rPr>
          <w:rFonts w:cs="Arial"/>
        </w:rPr>
        <w:t>Si la Mesa de contratación recibe la información y la documentación justificativa solicitada dentro de plazo, lo evaluará y elevará la correspondiente propuesta de aceptación o rechazo de la proposición, debidamente motivada, en el órgano de contratación, a fin de que este decida, previo el asesoramiento técnico del servicio correspondiente, o bien la aceptación de la oferta, porque considera acreditada su viabilidad, o bien, en caso contrario, su rechazo.</w:t>
      </w:r>
    </w:p>
    <w:p w14:paraId="1EAB5264" w14:textId="77777777" w:rsidR="00E60418" w:rsidRPr="003F4A89" w:rsidRDefault="00E60418" w:rsidP="00E60418">
      <w:pPr>
        <w:spacing w:after="0" w:line="240" w:lineRule="auto"/>
        <w:jc w:val="both"/>
        <w:rPr>
          <w:rFonts w:cs="Arial"/>
        </w:rPr>
      </w:pPr>
    </w:p>
    <w:p w14:paraId="2D847A1B" w14:textId="77777777" w:rsidR="00E60418" w:rsidRPr="003F4A89" w:rsidRDefault="00E60418" w:rsidP="00E60418">
      <w:pPr>
        <w:spacing w:after="0" w:line="240" w:lineRule="auto"/>
        <w:jc w:val="both"/>
        <w:rPr>
          <w:rFonts w:cs="Arial"/>
        </w:rPr>
      </w:pPr>
      <w:r w:rsidRPr="003F4A89">
        <w:rPr>
          <w:rFonts w:cs="Arial"/>
        </w:rPr>
        <w:t xml:space="preserve">El órgano de contratación rechazará las ofertas incursas en presunción de anormalidad si se basan en hipótesis o prácticas inadecuadas desde una perspectiva técnica, económica o jurídica. Asimismo, rechazará las ofertas si comprueba que son anormalmente bajas porque vulneran la normativa sobre subcontratación o no cumplen las obligaciones aplicables en materia medioambiental, social o laboral, nacional o internacional, incluido el incumplimiento de los convenios colectivos sectoriales vigentes, en aplicación de lo que establece el artículo 201 de la </w:t>
      </w:r>
      <w:r w:rsidRPr="003F4A89">
        <w:rPr>
          <w:rFonts w:cs="Arial"/>
          <w:color w:val="FF0000"/>
        </w:rPr>
        <w:t>LCSP</w:t>
      </w:r>
      <w:r w:rsidRPr="003F4A89">
        <w:rPr>
          <w:rFonts w:cs="Arial"/>
        </w:rPr>
        <w:t xml:space="preserve">. </w:t>
      </w:r>
    </w:p>
    <w:p w14:paraId="4E4D24FD" w14:textId="77777777" w:rsidR="00E60418" w:rsidRPr="003F4A89" w:rsidRDefault="00E60418" w:rsidP="00E60418">
      <w:pPr>
        <w:spacing w:after="0" w:line="240" w:lineRule="auto"/>
        <w:jc w:val="both"/>
        <w:rPr>
          <w:rFonts w:cs="Arial"/>
        </w:rPr>
      </w:pPr>
    </w:p>
    <w:p w14:paraId="0090ED2F" w14:textId="77777777" w:rsidR="00E60418" w:rsidRPr="003F4A89" w:rsidRDefault="00E60418" w:rsidP="00E60418">
      <w:pPr>
        <w:pStyle w:val="Ttol2"/>
        <w:spacing w:before="0" w:after="0"/>
        <w:jc w:val="both"/>
        <w:rPr>
          <w:rFonts w:ascii="Arial" w:hAnsi="Arial" w:cs="Arial"/>
          <w:i w:val="0"/>
          <w:sz w:val="22"/>
          <w:szCs w:val="22"/>
        </w:rPr>
      </w:pPr>
      <w:bookmarkStart w:id="39" w:name="_Toc21500335"/>
      <w:bookmarkStart w:id="40" w:name="_Toc34139674"/>
      <w:r w:rsidRPr="003F4A89">
        <w:rPr>
          <w:rFonts w:ascii="Arial" w:hAnsi="Arial" w:cs="Arial"/>
          <w:i w:val="0"/>
          <w:sz w:val="22"/>
          <w:szCs w:val="22"/>
        </w:rPr>
        <w:t>Quincena. Clasificación de las ofertas y requerimiento de documentación previo a la adjudicación</w:t>
      </w:r>
      <w:bookmarkEnd w:id="39"/>
      <w:bookmarkEnd w:id="40"/>
    </w:p>
    <w:p w14:paraId="52E7CD6F" w14:textId="77777777" w:rsidR="00E60418" w:rsidRPr="003F4A89" w:rsidRDefault="00E60418" w:rsidP="00E60418">
      <w:pPr>
        <w:spacing w:after="0" w:line="240" w:lineRule="auto"/>
        <w:jc w:val="both"/>
        <w:rPr>
          <w:rFonts w:cs="Arial"/>
          <w:b/>
        </w:rPr>
      </w:pPr>
    </w:p>
    <w:p w14:paraId="21C0FF5B" w14:textId="77777777" w:rsidR="00E60418" w:rsidRPr="003F4A89" w:rsidRDefault="00E60418" w:rsidP="00E60418">
      <w:pPr>
        <w:spacing w:after="0" w:line="240" w:lineRule="auto"/>
        <w:jc w:val="both"/>
        <w:rPr>
          <w:rFonts w:cs="Arial"/>
        </w:rPr>
      </w:pPr>
      <w:r w:rsidRPr="003F4A89">
        <w:rPr>
          <w:rFonts w:cs="Arial"/>
          <w:b/>
        </w:rPr>
        <w:t xml:space="preserve">15.1 </w:t>
      </w:r>
      <w:r w:rsidRPr="003F4A89">
        <w:rPr>
          <w:rFonts w:cs="Arial"/>
        </w:rPr>
        <w:t xml:space="preserve">Una vez valoradas las ofertas, la mesa de contratación las clasificará por orden decreciente y, posteriormente, remitirá en el órgano de contratación la correspondiente propuesta de adjudicación. </w:t>
      </w:r>
    </w:p>
    <w:p w14:paraId="041117CF" w14:textId="77777777" w:rsidR="00E60418" w:rsidRPr="003F4A89" w:rsidRDefault="00E60418" w:rsidP="00E60418">
      <w:pPr>
        <w:spacing w:after="0" w:line="240" w:lineRule="auto"/>
        <w:jc w:val="both"/>
        <w:rPr>
          <w:rFonts w:cs="Arial"/>
        </w:rPr>
      </w:pPr>
    </w:p>
    <w:p w14:paraId="1ECB1A32" w14:textId="77777777" w:rsidR="00E60418" w:rsidRPr="003F4A89" w:rsidRDefault="00E60418" w:rsidP="00E60418">
      <w:pPr>
        <w:spacing w:after="0" w:line="240" w:lineRule="auto"/>
        <w:jc w:val="both"/>
        <w:rPr>
          <w:rFonts w:cs="Arial"/>
        </w:rPr>
      </w:pPr>
      <w:r w:rsidRPr="003F4A89">
        <w:rPr>
          <w:rFonts w:cs="Arial"/>
        </w:rPr>
        <w:t>Para realizar esta clasificación, la mesa tendrá en cuenta los criterios de adjudicación señalados en el a</w:t>
      </w:r>
      <w:r w:rsidRPr="003F4A89">
        <w:rPr>
          <w:rFonts w:cs="Arial"/>
          <w:b/>
        </w:rPr>
        <w:t xml:space="preserve">partado H.1 del cuadro de características </w:t>
      </w:r>
      <w:r w:rsidRPr="003F4A89">
        <w:rPr>
          <w:rFonts w:cs="Arial"/>
        </w:rPr>
        <w:t>y en el anuncio.</w:t>
      </w:r>
    </w:p>
    <w:p w14:paraId="70B8BA44" w14:textId="77777777" w:rsidR="00E60418" w:rsidRPr="003F4A89" w:rsidRDefault="00E60418" w:rsidP="00E60418">
      <w:pPr>
        <w:spacing w:after="0" w:line="240" w:lineRule="auto"/>
        <w:jc w:val="both"/>
        <w:rPr>
          <w:rFonts w:cs="Arial"/>
          <w:i/>
          <w:highlight w:val="yellow"/>
        </w:rPr>
      </w:pPr>
    </w:p>
    <w:p w14:paraId="79CEB531" w14:textId="77777777" w:rsidR="00E60418" w:rsidRPr="003F4A89" w:rsidRDefault="00E60418" w:rsidP="00E60418">
      <w:pPr>
        <w:spacing w:after="0" w:line="240" w:lineRule="auto"/>
        <w:jc w:val="both"/>
        <w:rPr>
          <w:rFonts w:cs="Arial"/>
        </w:rPr>
      </w:pPr>
      <w:r w:rsidRPr="003F4A89">
        <w:rPr>
          <w:rFonts w:cs="Arial"/>
        </w:rPr>
        <w:t>La propuesta de adjudicación de la mesa no crea ningún derecho a favor de la empresa licitadora propuesta como adjudicataria, ya que el órgano de contratación podrá apartarse siempre que motive su decisión.</w:t>
      </w:r>
    </w:p>
    <w:p w14:paraId="0A0A07A0" w14:textId="77777777" w:rsidR="00E60418" w:rsidRPr="003F4A89" w:rsidRDefault="00E60418" w:rsidP="00E60418">
      <w:pPr>
        <w:spacing w:after="0" w:line="240" w:lineRule="auto"/>
        <w:jc w:val="both"/>
        <w:rPr>
          <w:rFonts w:cs="Arial"/>
        </w:rPr>
      </w:pPr>
    </w:p>
    <w:p w14:paraId="3DD32B1D" w14:textId="77777777" w:rsidR="00E60418" w:rsidRPr="003F4A89" w:rsidRDefault="00E60418" w:rsidP="00E60418">
      <w:pPr>
        <w:spacing w:after="0" w:line="240" w:lineRule="auto"/>
        <w:jc w:val="both"/>
        <w:rPr>
          <w:rFonts w:cs="Arial"/>
        </w:rPr>
      </w:pPr>
      <w:r w:rsidRPr="003F4A89">
        <w:rPr>
          <w:rFonts w:cs="Arial"/>
          <w:b/>
        </w:rPr>
        <w:t xml:space="preserve">15.2 </w:t>
      </w:r>
      <w:r w:rsidRPr="003F4A89">
        <w:rPr>
          <w:rFonts w:cs="Arial"/>
        </w:rPr>
        <w:t xml:space="preserve">Una vez aceptada la propuesta de la mesa por el órgano de contratación, los servicios correspondientes requerirán  a la empresa licitadora que haya presentado la mejor oferta para qué, dentro del plazo de </w:t>
      </w:r>
      <w:r w:rsidRPr="003F4A89">
        <w:rPr>
          <w:rFonts w:cs="Arial"/>
          <w:u w:val="single"/>
        </w:rPr>
        <w:t>diez días hábiles o siete días hábiles en caso de procedimientos abiertos simplificados</w:t>
      </w:r>
      <w:r w:rsidRPr="003F4A89">
        <w:rPr>
          <w:rFonts w:cs="Arial"/>
        </w:rPr>
        <w:t xml:space="preserve"> a contar desde el siguiente a aquel en que hubiera recibido el requerimiento, presente la documentación justificativa de que se hace mención a continuación.</w:t>
      </w:r>
    </w:p>
    <w:p w14:paraId="6929D4E5" w14:textId="77777777" w:rsidR="00E60418" w:rsidRPr="003F4A89" w:rsidRDefault="00E60418" w:rsidP="00E60418">
      <w:pPr>
        <w:spacing w:after="0" w:line="240" w:lineRule="auto"/>
        <w:jc w:val="both"/>
        <w:rPr>
          <w:rFonts w:cs="Arial"/>
        </w:rPr>
      </w:pPr>
    </w:p>
    <w:p w14:paraId="04D93B79" w14:textId="77777777" w:rsidR="00E60418" w:rsidRPr="003F4A89" w:rsidRDefault="00E60418" w:rsidP="00E60418">
      <w:pPr>
        <w:spacing w:after="0" w:line="240" w:lineRule="auto"/>
        <w:jc w:val="both"/>
        <w:rPr>
          <w:rFonts w:cs="Arial"/>
        </w:rPr>
      </w:pPr>
      <w:r w:rsidRPr="003F4A89">
        <w:rPr>
          <w:rFonts w:cs="Arial"/>
        </w:rPr>
        <w:t xml:space="preserve">Este requerimiento se efectuará mediante notificación electrónica a través de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integrado</w:t>
      </w:r>
      <w:proofErr w:type="spellEnd"/>
      <w:r w:rsidRPr="003F4A89">
        <w:rPr>
          <w:rFonts w:cs="Arial"/>
        </w:rPr>
        <w:t xml:space="preserve"> con la Plataforma de Servicios de Contratación Pública, de acuerdo con la cláusula octava de este </w:t>
      </w:r>
      <w:r w:rsidRPr="003F4A89">
        <w:rPr>
          <w:rFonts w:cs="Arial"/>
          <w:color w:val="008000"/>
        </w:rPr>
        <w:t>pliegue</w:t>
      </w:r>
      <w:r w:rsidRPr="003F4A89">
        <w:rPr>
          <w:rFonts w:cs="Arial"/>
          <w:vanish/>
          <w:color w:val="008000"/>
        </w:rPr>
        <w:t>&lt;A[pliegue|pliego]&gt;</w:t>
      </w:r>
      <w:r w:rsidRPr="003F4A89">
        <w:rPr>
          <w:rFonts w:cs="Arial"/>
        </w:rPr>
        <w:t>.</w:t>
      </w:r>
    </w:p>
    <w:p w14:paraId="1CCB421D" w14:textId="77777777" w:rsidR="00E60418" w:rsidRPr="003F4A89" w:rsidRDefault="00E60418" w:rsidP="00E60418">
      <w:pPr>
        <w:tabs>
          <w:tab w:val="left" w:pos="2962"/>
        </w:tabs>
        <w:spacing w:after="0" w:line="240" w:lineRule="auto"/>
        <w:jc w:val="both"/>
        <w:rPr>
          <w:rFonts w:cs="Arial"/>
        </w:rPr>
      </w:pPr>
    </w:p>
    <w:p w14:paraId="3CB40C01" w14:textId="77777777" w:rsidR="00E60418" w:rsidRPr="003F4A89" w:rsidRDefault="00E60418" w:rsidP="00E60418">
      <w:pPr>
        <w:spacing w:after="0" w:line="240" w:lineRule="auto"/>
        <w:jc w:val="both"/>
        <w:rPr>
          <w:rFonts w:cs="Arial"/>
          <w:b/>
        </w:rPr>
      </w:pPr>
      <w:r w:rsidRPr="003F4A89">
        <w:rPr>
          <w:rFonts w:cs="Arial"/>
          <w:b/>
        </w:rPr>
        <w:t>A.1 Emprendidas no inscritas en el Registro Electrónico de Empresas Licitadoras (</w:t>
      </w:r>
      <w:r w:rsidRPr="003F4A89">
        <w:rPr>
          <w:rFonts w:cs="Arial"/>
          <w:b/>
          <w:color w:val="FF0000"/>
        </w:rPr>
        <w:t>RELI</w:t>
      </w:r>
      <w:r w:rsidRPr="003F4A89">
        <w:rPr>
          <w:rFonts w:cs="Arial"/>
          <w:b/>
        </w:rPr>
        <w:t>) o en el Registro Oficial de Licitadores y Empresas Clasificadas del Sector Público  o que no figuren en una base de datos nacional de un Estado miembro de la Unión Europea</w:t>
      </w:r>
    </w:p>
    <w:p w14:paraId="623D686A" w14:textId="77777777" w:rsidR="00E60418" w:rsidRPr="003F4A89" w:rsidRDefault="00E60418" w:rsidP="00E60418">
      <w:pPr>
        <w:spacing w:after="0" w:line="240" w:lineRule="auto"/>
        <w:jc w:val="both"/>
        <w:rPr>
          <w:rFonts w:cs="Arial"/>
        </w:rPr>
      </w:pPr>
    </w:p>
    <w:p w14:paraId="68DB937B" w14:textId="77777777" w:rsidR="00E60418" w:rsidRPr="003F4A89" w:rsidRDefault="00E60418" w:rsidP="00E60418">
      <w:pPr>
        <w:spacing w:after="0" w:line="240" w:lineRule="auto"/>
        <w:jc w:val="both"/>
        <w:rPr>
          <w:rFonts w:cs="Arial"/>
        </w:rPr>
      </w:pPr>
      <w:r w:rsidRPr="003F4A89">
        <w:rPr>
          <w:rFonts w:cs="Arial"/>
        </w:rPr>
        <w:lastRenderedPageBreak/>
        <w:t>La empresa licitadora que haya presentado la mejor oferta tendrá que aportar la documentación siguiente –esta documentación, si procede, también se tendrá que aportar respecto de las empresas a las</w:t>
      </w:r>
      <w:r w:rsidRPr="003F4A89">
        <w:rPr>
          <w:rFonts w:cs="Arial"/>
          <w:color w:val="000000"/>
        </w:rPr>
        <w:t xml:space="preserve"> capacidades de las cuales se recurra</w:t>
      </w:r>
      <w:r w:rsidRPr="003F4A89">
        <w:rPr>
          <w:rFonts w:cs="Arial"/>
        </w:rPr>
        <w:t xml:space="preserve">: </w:t>
      </w:r>
    </w:p>
    <w:p w14:paraId="4AB5C1E1" w14:textId="77777777" w:rsidR="00E60418" w:rsidRPr="003F4A89" w:rsidRDefault="00E60418" w:rsidP="00E60418">
      <w:pPr>
        <w:spacing w:after="0" w:line="240" w:lineRule="auto"/>
        <w:jc w:val="both"/>
        <w:rPr>
          <w:rFonts w:cs="Arial"/>
        </w:rPr>
      </w:pPr>
    </w:p>
    <w:p w14:paraId="39DBB9AB"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t>Documentación correspondiente acreditativa de la capacidad de obrar y de la personalidad jurídica, de acuerdo con las previsiones de la cláusula novena.</w:t>
      </w:r>
    </w:p>
    <w:p w14:paraId="3D6EA24C"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t xml:space="preserve">Documentos acreditativos de la representación y personalidad jurídica de las personas firmantes de las ofertas: poder para comparecer o firmar proposiciones en nombre de otro y una fotocopia del documento nacional de identidad o del pasaporte legitimada notarial o compulsadamente por el órgano administrativo competente. Este poder tiene que reunir los requisitos formales siguientes: ser escritura pública, ser copia auténtica y estar inscrito en el Registro Mercantil o en el registro oficial correspondiente. No se admitirán testimonios de copias de escrituras de </w:t>
      </w:r>
      <w:r w:rsidRPr="003F4A89">
        <w:rPr>
          <w:rFonts w:cs="Arial"/>
          <w:color w:val="008000"/>
        </w:rPr>
        <w:t>apoderamiento</w:t>
      </w:r>
      <w:r w:rsidRPr="003F4A89">
        <w:rPr>
          <w:rFonts w:cs="Arial"/>
          <w:vanish/>
          <w:color w:val="008000"/>
        </w:rPr>
        <w:t>&lt;A[apoderamiento|empoderamiento]&gt;</w:t>
      </w:r>
      <w:r w:rsidRPr="003F4A89">
        <w:rPr>
          <w:rFonts w:cs="Arial"/>
        </w:rPr>
        <w:t>.</w:t>
      </w:r>
    </w:p>
    <w:p w14:paraId="58551AE5"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t xml:space="preserve">Documentación acreditativa del </w:t>
      </w:r>
      <w:r w:rsidRPr="003F4A89">
        <w:rPr>
          <w:rFonts w:cs="Arial"/>
          <w:color w:val="008000"/>
        </w:rPr>
        <w:t>cumplimiento</w:t>
      </w:r>
      <w:r w:rsidRPr="003F4A89">
        <w:rPr>
          <w:rFonts w:cs="Arial"/>
          <w:vanish/>
          <w:color w:val="008000"/>
        </w:rPr>
        <w:t>&lt;A[cumplimiento|cumplido]&gt;</w:t>
      </w:r>
      <w:r w:rsidRPr="003F4A89">
        <w:rPr>
          <w:rFonts w:cs="Arial"/>
        </w:rPr>
        <w:t xml:space="preserve"> de los requisitos específicos de solvencia o del certificado de clasificación correspondiente.</w:t>
      </w:r>
    </w:p>
    <w:p w14:paraId="53F5A280" w14:textId="77777777" w:rsidR="00E60418" w:rsidRPr="003F4A89" w:rsidRDefault="00E60418" w:rsidP="00E60418">
      <w:pPr>
        <w:spacing w:after="0" w:line="240" w:lineRule="auto"/>
        <w:jc w:val="both"/>
        <w:rPr>
          <w:rFonts w:cs="Arial"/>
        </w:rPr>
      </w:pPr>
    </w:p>
    <w:p w14:paraId="1167E424" w14:textId="77777777" w:rsidR="00E60418" w:rsidRPr="003F4A89" w:rsidRDefault="00E60418" w:rsidP="00E60418">
      <w:pPr>
        <w:spacing w:after="0" w:line="240" w:lineRule="auto"/>
        <w:jc w:val="both"/>
        <w:rPr>
          <w:rFonts w:cs="Arial"/>
        </w:rPr>
      </w:pPr>
      <w:r w:rsidRPr="003F4A89">
        <w:rPr>
          <w:rFonts w:cs="Arial"/>
        </w:rPr>
        <w:t xml:space="preserve">Asimismo, la empresa licitadora que haya presentado la mejor oferta tendrá que aportar, si procede: </w:t>
      </w:r>
    </w:p>
    <w:p w14:paraId="59A7F22C" w14:textId="77777777" w:rsidR="00E60418" w:rsidRPr="003F4A89" w:rsidRDefault="00E60418" w:rsidP="00E60418">
      <w:pPr>
        <w:spacing w:after="0" w:line="240" w:lineRule="auto"/>
        <w:jc w:val="both"/>
        <w:rPr>
          <w:rFonts w:cs="Arial"/>
        </w:rPr>
      </w:pPr>
    </w:p>
    <w:p w14:paraId="1B026B90"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t xml:space="preserve">Certificados acreditativos del </w:t>
      </w:r>
      <w:r w:rsidRPr="003F4A89">
        <w:rPr>
          <w:rFonts w:cs="Arial"/>
          <w:color w:val="008000"/>
        </w:rPr>
        <w:t>cumplimiento</w:t>
      </w:r>
      <w:r w:rsidRPr="003F4A89">
        <w:rPr>
          <w:rFonts w:cs="Arial"/>
          <w:vanish/>
          <w:color w:val="008000"/>
        </w:rPr>
        <w:t>&lt;A[cumplimiento|cumplido]&gt;</w:t>
      </w:r>
      <w:r w:rsidRPr="003F4A89">
        <w:rPr>
          <w:rFonts w:cs="Arial"/>
        </w:rPr>
        <w:t xml:space="preserve"> de las normas de garantía de la calidad y de gestión medioambiental.</w:t>
      </w:r>
    </w:p>
    <w:p w14:paraId="46E5242A"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t xml:space="preserve">Documentos acreditativos de la efectiva disposición de medios que se haya comprometido a dedicar o adscribir a la ejecución del contrato de acuerdo con el artículo 76.2 de la </w:t>
      </w:r>
      <w:r w:rsidRPr="003F4A89">
        <w:rPr>
          <w:rFonts w:cs="Arial"/>
          <w:color w:val="FF0000"/>
        </w:rPr>
        <w:t>LCSP</w:t>
      </w:r>
      <w:r w:rsidRPr="003F4A89">
        <w:rPr>
          <w:rFonts w:cs="Arial"/>
        </w:rPr>
        <w:t>.</w:t>
      </w:r>
    </w:p>
    <w:p w14:paraId="5FA94994"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rPr>
      </w:pPr>
      <w:r w:rsidRPr="003F4A89">
        <w:rPr>
          <w:rFonts w:cs="Arial"/>
        </w:rPr>
        <w:t xml:space="preserve">Documento acreditativo de la constitución de la </w:t>
      </w:r>
      <w:r w:rsidRPr="003F4A89">
        <w:rPr>
          <w:rFonts w:cs="Arial"/>
          <w:snapToGrid w:val="0"/>
        </w:rPr>
        <w:t>garantía definitiva, de acuerdo con lo que se establece a la cláusula decimosexta (excepto en el caso que la garantía se constituya mediante la retención sobre el precio).</w:t>
      </w:r>
    </w:p>
    <w:p w14:paraId="7C78A94C"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Si ocurre, resguardo acreditativo de haber efectuado el pago de los gastos de publicidad correspondientes, cuyo importe máximo se indica en el a</w:t>
      </w:r>
      <w:r w:rsidRPr="003F4A89">
        <w:rPr>
          <w:rFonts w:cs="Arial"/>
          <w:b/>
        </w:rPr>
        <w:t xml:space="preserve">partado </w:t>
      </w:r>
      <w:r w:rsidRPr="003F4A89">
        <w:rPr>
          <w:rFonts w:cs="Arial"/>
          <w:b/>
          <w:color w:val="FF0000"/>
        </w:rPr>
        <w:t>T</w:t>
      </w:r>
      <w:r w:rsidRPr="003F4A89">
        <w:rPr>
          <w:rFonts w:cs="Arial"/>
          <w:b/>
        </w:rPr>
        <w:t xml:space="preserve"> del cuadro de características</w:t>
      </w:r>
      <w:r w:rsidRPr="003F4A89">
        <w:rPr>
          <w:rFonts w:cs="Arial"/>
        </w:rPr>
        <w:t>.</w:t>
      </w:r>
    </w:p>
    <w:p w14:paraId="3C03D673"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 xml:space="preserve">Relación del personal que se destinará a la ejecución del contrato y acreditación de su afiliación y alta en la Seguridad Social, mediante la presentación de los </w:t>
      </w:r>
      <w:r w:rsidRPr="003F4A89">
        <w:rPr>
          <w:rFonts w:cs="Arial"/>
          <w:color w:val="FF0000"/>
        </w:rPr>
        <w:t>RNT</w:t>
      </w:r>
      <w:r w:rsidRPr="003F4A89">
        <w:rPr>
          <w:rFonts w:cs="Arial"/>
        </w:rPr>
        <w:t xml:space="preserve"> 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7A46CDC5"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 xml:space="preserve">Cualquier otra documentación que, específicamente y </w:t>
      </w:r>
      <w:r w:rsidRPr="003F4A89">
        <w:rPr>
          <w:rFonts w:cs="Arial"/>
          <w:color w:val="008000"/>
        </w:rPr>
        <w:t>por</w:t>
      </w:r>
      <w:r w:rsidRPr="003F4A89">
        <w:rPr>
          <w:rFonts w:cs="Arial"/>
          <w:vanish/>
          <w:color w:val="008000"/>
        </w:rPr>
        <w:t>&lt;A[por|para]&gt;</w:t>
      </w:r>
      <w:r w:rsidRPr="003F4A89">
        <w:rPr>
          <w:rFonts w:cs="Arial"/>
        </w:rPr>
        <w:t xml:space="preserve"> la naturaleza del contrato, se determine en el a</w:t>
      </w:r>
      <w:r w:rsidRPr="003F4A89">
        <w:rPr>
          <w:rFonts w:cs="Arial"/>
          <w:b/>
        </w:rPr>
        <w:t xml:space="preserve">partado </w:t>
      </w:r>
      <w:r w:rsidRPr="003F4A89">
        <w:rPr>
          <w:rFonts w:cs="Arial"/>
          <w:b/>
          <w:color w:val="FF0000"/>
        </w:rPr>
        <w:t>J</w:t>
      </w:r>
      <w:r w:rsidRPr="003F4A89">
        <w:rPr>
          <w:rFonts w:cs="Arial"/>
          <w:b/>
        </w:rPr>
        <w:t xml:space="preserve"> del cuadro de características</w:t>
      </w:r>
      <w:r w:rsidRPr="003F4A89">
        <w:rPr>
          <w:rFonts w:cs="Arial"/>
        </w:rPr>
        <w:t xml:space="preserve"> del contrato.</w:t>
      </w:r>
    </w:p>
    <w:p w14:paraId="0950F029" w14:textId="77777777" w:rsidR="00E60418" w:rsidRDefault="00E60418" w:rsidP="00E60418">
      <w:pPr>
        <w:tabs>
          <w:tab w:val="left" w:pos="0"/>
          <w:tab w:val="left" w:pos="680"/>
          <w:tab w:val="left" w:pos="1134"/>
          <w:tab w:val="left" w:pos="5040"/>
        </w:tabs>
        <w:spacing w:after="0" w:line="240" w:lineRule="auto"/>
        <w:jc w:val="both"/>
        <w:rPr>
          <w:rFonts w:cs="Arial"/>
        </w:rPr>
      </w:pPr>
    </w:p>
    <w:p w14:paraId="13575B0E" w14:textId="77777777" w:rsidR="00F24639" w:rsidRDefault="00F24639" w:rsidP="00E60418">
      <w:pPr>
        <w:tabs>
          <w:tab w:val="left" w:pos="0"/>
          <w:tab w:val="left" w:pos="680"/>
          <w:tab w:val="left" w:pos="1134"/>
          <w:tab w:val="left" w:pos="5040"/>
        </w:tabs>
        <w:spacing w:after="0" w:line="240" w:lineRule="auto"/>
        <w:jc w:val="both"/>
        <w:rPr>
          <w:rFonts w:cs="Arial"/>
        </w:rPr>
      </w:pPr>
    </w:p>
    <w:p w14:paraId="3659006C" w14:textId="77777777" w:rsidR="00F24639" w:rsidRDefault="00F24639" w:rsidP="00E60418">
      <w:pPr>
        <w:tabs>
          <w:tab w:val="left" w:pos="0"/>
          <w:tab w:val="left" w:pos="680"/>
          <w:tab w:val="left" w:pos="1134"/>
          <w:tab w:val="left" w:pos="5040"/>
        </w:tabs>
        <w:spacing w:after="0" w:line="240" w:lineRule="auto"/>
        <w:jc w:val="both"/>
        <w:rPr>
          <w:rFonts w:cs="Arial"/>
        </w:rPr>
      </w:pPr>
    </w:p>
    <w:p w14:paraId="244BD5A8" w14:textId="77777777" w:rsidR="00F24639" w:rsidRDefault="00F24639" w:rsidP="00E60418">
      <w:pPr>
        <w:tabs>
          <w:tab w:val="left" w:pos="0"/>
          <w:tab w:val="left" w:pos="680"/>
          <w:tab w:val="left" w:pos="1134"/>
          <w:tab w:val="left" w:pos="5040"/>
        </w:tabs>
        <w:spacing w:after="0" w:line="240" w:lineRule="auto"/>
        <w:jc w:val="both"/>
        <w:rPr>
          <w:rFonts w:cs="Arial"/>
        </w:rPr>
      </w:pPr>
    </w:p>
    <w:p w14:paraId="7E248770" w14:textId="77777777" w:rsidR="00F24639" w:rsidRPr="003F4A89" w:rsidRDefault="00F24639" w:rsidP="00E60418">
      <w:pPr>
        <w:tabs>
          <w:tab w:val="left" w:pos="0"/>
          <w:tab w:val="left" w:pos="680"/>
          <w:tab w:val="left" w:pos="1134"/>
          <w:tab w:val="left" w:pos="5040"/>
        </w:tabs>
        <w:spacing w:after="0" w:line="240" w:lineRule="auto"/>
        <w:jc w:val="both"/>
        <w:rPr>
          <w:rFonts w:cs="Arial"/>
        </w:rPr>
      </w:pPr>
    </w:p>
    <w:p w14:paraId="011A1676" w14:textId="77777777" w:rsidR="00E60418" w:rsidRPr="003F4A89" w:rsidRDefault="00E60418" w:rsidP="00E60418">
      <w:pPr>
        <w:spacing w:after="0" w:line="240" w:lineRule="auto"/>
        <w:jc w:val="both"/>
        <w:rPr>
          <w:rFonts w:cs="Arial"/>
          <w:b/>
        </w:rPr>
      </w:pPr>
      <w:r w:rsidRPr="003F4A89">
        <w:rPr>
          <w:rFonts w:cs="Arial"/>
          <w:b/>
        </w:rPr>
        <w:t>A.2. Empresas inscritas en el Registro Electrónico de Empresas Licitadoras (</w:t>
      </w:r>
      <w:r w:rsidRPr="003F4A89">
        <w:rPr>
          <w:rFonts w:cs="Arial"/>
          <w:b/>
          <w:color w:val="FF0000"/>
        </w:rPr>
        <w:t>RELI</w:t>
      </w:r>
      <w:r w:rsidRPr="003F4A89">
        <w:rPr>
          <w:rFonts w:cs="Arial"/>
          <w:b/>
        </w:rPr>
        <w:t>) o en el Registro Oficial de Licitadores y Empresas Clasificadas del Sector Público  o que figuren en una base de datos nacional de un Estado miembro de la Unión Europea</w:t>
      </w:r>
    </w:p>
    <w:p w14:paraId="60DC5DDE"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010A05EA" w14:textId="77777777" w:rsidR="00E60418" w:rsidRPr="003F4A89" w:rsidRDefault="00E60418" w:rsidP="00E60418">
      <w:pPr>
        <w:spacing w:after="0" w:line="240" w:lineRule="auto"/>
        <w:jc w:val="both"/>
        <w:rPr>
          <w:rFonts w:cs="Arial"/>
        </w:rPr>
      </w:pPr>
      <w:r w:rsidRPr="003F4A89">
        <w:rPr>
          <w:rFonts w:cs="Arial"/>
        </w:rPr>
        <w:t xml:space="preserve">La empresa que haya presentado la mejor oferta  tiene que aportar, si procede, la documentación siguiente, solo si no figura inscrita en estos registros, o no consta vigente o actualizada, de acuerdo con el previsto en la cláusula undécima de este </w:t>
      </w:r>
      <w:r w:rsidRPr="003F4A89">
        <w:rPr>
          <w:rFonts w:cs="Arial"/>
          <w:color w:val="008000"/>
        </w:rPr>
        <w:t>pliegue</w:t>
      </w:r>
      <w:r w:rsidRPr="003F4A89">
        <w:rPr>
          <w:rFonts w:cs="Arial"/>
          <w:vanish/>
          <w:color w:val="008000"/>
        </w:rPr>
        <w:t>&lt;A[pliegue|pliego]&gt;</w:t>
      </w:r>
      <w:r w:rsidRPr="003F4A89">
        <w:rPr>
          <w:rFonts w:cs="Arial"/>
        </w:rPr>
        <w:t xml:space="preserve">: </w:t>
      </w:r>
    </w:p>
    <w:p w14:paraId="78918F09" w14:textId="77777777" w:rsidR="00E60418" w:rsidRPr="003F4A89" w:rsidRDefault="00E60418" w:rsidP="00E60418">
      <w:pPr>
        <w:spacing w:after="0" w:line="240" w:lineRule="auto"/>
        <w:jc w:val="both"/>
        <w:rPr>
          <w:rFonts w:cs="Arial"/>
        </w:rPr>
      </w:pPr>
    </w:p>
    <w:p w14:paraId="032952D9" w14:textId="77777777" w:rsidR="00E60418" w:rsidRPr="003F4A89" w:rsidRDefault="00E60418" w:rsidP="00E60418">
      <w:pPr>
        <w:numPr>
          <w:ilvl w:val="0"/>
          <w:numId w:val="2"/>
        </w:numPr>
        <w:tabs>
          <w:tab w:val="clear" w:pos="360"/>
          <w:tab w:val="num" w:pos="143"/>
        </w:tabs>
        <w:spacing w:after="0" w:line="240" w:lineRule="auto"/>
        <w:jc w:val="both"/>
        <w:rPr>
          <w:rFonts w:cs="Arial"/>
        </w:rPr>
      </w:pPr>
      <w:r w:rsidRPr="003F4A89">
        <w:rPr>
          <w:rFonts w:cs="Arial"/>
        </w:rPr>
        <w:lastRenderedPageBreak/>
        <w:t xml:space="preserve">Documentos acreditativos de la efectiva disposición de medios que se haya comprometido a dedicar o adscribir a la ejecución del contrato de acuerdo con el artículo 76.2 de la </w:t>
      </w:r>
      <w:r w:rsidRPr="003F4A89">
        <w:rPr>
          <w:rFonts w:cs="Arial"/>
          <w:color w:val="FF0000"/>
        </w:rPr>
        <w:t>LCSP</w:t>
      </w:r>
      <w:r w:rsidRPr="003F4A89">
        <w:rPr>
          <w:rFonts w:cs="Arial"/>
        </w:rPr>
        <w:t>.</w:t>
      </w:r>
    </w:p>
    <w:p w14:paraId="635BF02C" w14:textId="77777777" w:rsidR="00E60418" w:rsidRPr="003F4A89" w:rsidRDefault="00E60418" w:rsidP="00E60418">
      <w:pPr>
        <w:numPr>
          <w:ilvl w:val="0"/>
          <w:numId w:val="2"/>
        </w:numPr>
        <w:tabs>
          <w:tab w:val="clear" w:pos="360"/>
          <w:tab w:val="num" w:pos="143"/>
        </w:tabs>
        <w:spacing w:after="0" w:line="240" w:lineRule="auto"/>
        <w:jc w:val="both"/>
        <w:rPr>
          <w:rFonts w:cs="Arial"/>
          <w:snapToGrid w:val="0"/>
        </w:rPr>
      </w:pPr>
      <w:r w:rsidRPr="003F4A89">
        <w:rPr>
          <w:rFonts w:cs="Arial"/>
        </w:rPr>
        <w:t xml:space="preserve">Documento acreditativo de la constitución de la </w:t>
      </w:r>
      <w:r w:rsidRPr="003F4A89">
        <w:rPr>
          <w:rFonts w:cs="Arial"/>
          <w:snapToGrid w:val="0"/>
        </w:rPr>
        <w:t>garantía definitiva, de acuerdo con lo que se establece a la cláusula decimosexta.</w:t>
      </w:r>
    </w:p>
    <w:p w14:paraId="5919C1AB"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Resguardo acreditativo de haber efectuado el pago de los gastos de publicidad correspondientes, cuyo importe máximo se indica en el a</w:t>
      </w:r>
      <w:r w:rsidRPr="003F4A89">
        <w:rPr>
          <w:rFonts w:cs="Arial"/>
          <w:b/>
        </w:rPr>
        <w:t xml:space="preserve">partado </w:t>
      </w:r>
      <w:r w:rsidRPr="003F4A89">
        <w:rPr>
          <w:rFonts w:cs="Arial"/>
          <w:b/>
          <w:color w:val="FF0000"/>
        </w:rPr>
        <w:t>T</w:t>
      </w:r>
      <w:r w:rsidRPr="003F4A89">
        <w:rPr>
          <w:rFonts w:cs="Arial"/>
          <w:b/>
        </w:rPr>
        <w:t xml:space="preserve"> del cuadro de </w:t>
      </w:r>
      <w:r w:rsidRPr="003F4A89">
        <w:rPr>
          <w:rFonts w:cs="Arial"/>
        </w:rPr>
        <w:t>características.</w:t>
      </w:r>
    </w:p>
    <w:p w14:paraId="4C27AD5D"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 xml:space="preserve">Relación del personal que se destinará a la ejecución del contrato y acreditación de su afiliación y alta en la Seguridad Social, mediante la presentación de los </w:t>
      </w:r>
      <w:r w:rsidRPr="003F4A89">
        <w:rPr>
          <w:rFonts w:cs="Arial"/>
          <w:color w:val="FF0000"/>
        </w:rPr>
        <w:t>RNT</w:t>
      </w:r>
      <w:r w:rsidRPr="003F4A89">
        <w:rPr>
          <w:rFonts w:cs="Arial"/>
        </w:rPr>
        <w:t xml:space="preserve"> 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2932A65F" w14:textId="77777777" w:rsidR="00E60418" w:rsidRPr="003F4A89" w:rsidRDefault="00E60418" w:rsidP="00E60418">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3F4A89">
        <w:rPr>
          <w:rFonts w:cs="Arial"/>
        </w:rPr>
        <w:t xml:space="preserve">Cualquier otra documentación que, específicamente y </w:t>
      </w:r>
      <w:r w:rsidRPr="003F4A89">
        <w:rPr>
          <w:rFonts w:cs="Arial"/>
          <w:color w:val="008000"/>
        </w:rPr>
        <w:t>por</w:t>
      </w:r>
      <w:r w:rsidRPr="003F4A89">
        <w:rPr>
          <w:rFonts w:cs="Arial"/>
          <w:vanish/>
          <w:color w:val="008000"/>
        </w:rPr>
        <w:t>&lt;A[por|para]&gt;</w:t>
      </w:r>
      <w:r w:rsidRPr="003F4A89">
        <w:rPr>
          <w:rFonts w:cs="Arial"/>
        </w:rPr>
        <w:t xml:space="preserve"> la naturaleza del contrato, se determine en el a</w:t>
      </w:r>
      <w:r w:rsidRPr="003F4A89">
        <w:rPr>
          <w:rFonts w:cs="Arial"/>
          <w:b/>
        </w:rPr>
        <w:t xml:space="preserve">partado </w:t>
      </w:r>
      <w:r w:rsidRPr="003F4A89">
        <w:rPr>
          <w:rFonts w:cs="Arial"/>
          <w:b/>
          <w:color w:val="FF0000"/>
        </w:rPr>
        <w:t>J</w:t>
      </w:r>
      <w:r w:rsidRPr="003F4A89">
        <w:rPr>
          <w:rFonts w:cs="Arial"/>
          <w:b/>
        </w:rPr>
        <w:t xml:space="preserve"> del cuadro de características</w:t>
      </w:r>
      <w:r w:rsidRPr="003F4A89">
        <w:rPr>
          <w:rFonts w:cs="Arial"/>
        </w:rPr>
        <w:t xml:space="preserve"> del contrato.</w:t>
      </w:r>
    </w:p>
    <w:p w14:paraId="17255F55" w14:textId="77777777" w:rsidR="00E60418" w:rsidRPr="003F4A89" w:rsidRDefault="00E60418" w:rsidP="00E60418">
      <w:pPr>
        <w:spacing w:after="0" w:line="240" w:lineRule="auto"/>
        <w:jc w:val="both"/>
        <w:rPr>
          <w:rFonts w:cs="Arial"/>
          <w:b/>
        </w:rPr>
      </w:pPr>
    </w:p>
    <w:p w14:paraId="0FC70B09" w14:textId="77777777" w:rsidR="00E60418" w:rsidRPr="003F4A89" w:rsidRDefault="00E60418" w:rsidP="00E60418">
      <w:pPr>
        <w:spacing w:after="0" w:line="240" w:lineRule="auto"/>
        <w:jc w:val="both"/>
        <w:rPr>
          <w:rFonts w:cs="Arial"/>
          <w:b/>
        </w:rPr>
      </w:pPr>
      <w:r w:rsidRPr="003F4A89">
        <w:rPr>
          <w:rFonts w:cs="Arial"/>
          <w:b/>
        </w:rPr>
        <w:t>A.3 Emprendidas extranjeras:</w:t>
      </w:r>
    </w:p>
    <w:p w14:paraId="61FF12DD" w14:textId="77777777" w:rsidR="00E60418" w:rsidRPr="003F4A89" w:rsidRDefault="00E60418" w:rsidP="00E60418">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E60418" w:rsidRPr="003F4A89" w14:paraId="3BE1CCD0" w14:textId="77777777" w:rsidTr="00C7690B">
        <w:tc>
          <w:tcPr>
            <w:tcW w:w="1559" w:type="dxa"/>
          </w:tcPr>
          <w:p w14:paraId="118383C7"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7D631473"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Empresas no españolas </w:t>
            </w:r>
            <w:r w:rsidRPr="003F4A89">
              <w:rPr>
                <w:rFonts w:cs="Arial"/>
                <w:b/>
                <w:bCs/>
              </w:rPr>
              <w:t xml:space="preserve">de estados miembros de la Unión Europea </w:t>
            </w:r>
            <w:r w:rsidRPr="003F4A89">
              <w:rPr>
                <w:rFonts w:cs="Arial"/>
              </w:rPr>
              <w:t>o signatarios del Acuerdo sobre el Espacio Económico Europeo</w:t>
            </w:r>
          </w:p>
        </w:tc>
        <w:tc>
          <w:tcPr>
            <w:tcW w:w="3858" w:type="dxa"/>
          </w:tcPr>
          <w:p w14:paraId="5D147198"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Restantes empresas extranjeras</w:t>
            </w:r>
          </w:p>
          <w:p w14:paraId="7456AAC2" w14:textId="77777777" w:rsidR="00E60418" w:rsidRPr="003F4A89" w:rsidRDefault="00E60418" w:rsidP="00C7690B">
            <w:pPr>
              <w:autoSpaceDE w:val="0"/>
              <w:autoSpaceDN w:val="0"/>
              <w:adjustRightInd w:val="0"/>
              <w:spacing w:after="0" w:line="240" w:lineRule="auto"/>
              <w:jc w:val="both"/>
              <w:rPr>
                <w:rFonts w:cs="Arial"/>
              </w:rPr>
            </w:pPr>
          </w:p>
        </w:tc>
      </w:tr>
      <w:tr w:rsidR="00E60418" w:rsidRPr="003F4A89" w14:paraId="43A8464C" w14:textId="77777777" w:rsidTr="00C7690B">
        <w:tc>
          <w:tcPr>
            <w:tcW w:w="1559" w:type="dxa"/>
          </w:tcPr>
          <w:p w14:paraId="607B169C" w14:textId="77777777" w:rsidR="00E60418" w:rsidRPr="003F4A89" w:rsidRDefault="00E60418" w:rsidP="00C7690B">
            <w:pPr>
              <w:autoSpaceDE w:val="0"/>
              <w:autoSpaceDN w:val="0"/>
              <w:adjustRightInd w:val="0"/>
              <w:spacing w:after="0" w:line="240" w:lineRule="auto"/>
              <w:jc w:val="both"/>
              <w:rPr>
                <w:rFonts w:cs="Arial"/>
                <w:b/>
                <w:bCs/>
              </w:rPr>
            </w:pPr>
            <w:r w:rsidRPr="003F4A89">
              <w:rPr>
                <w:rFonts w:cs="Arial"/>
                <w:b/>
                <w:bCs/>
              </w:rPr>
              <w:t>Documentos que acrediten la capacidad de obrar</w:t>
            </w:r>
          </w:p>
          <w:p w14:paraId="6D1F50B6" w14:textId="77777777" w:rsidR="00E60418" w:rsidRPr="003F4A89" w:rsidRDefault="00E60418" w:rsidP="00C7690B">
            <w:pPr>
              <w:autoSpaceDE w:val="0"/>
              <w:autoSpaceDN w:val="0"/>
              <w:adjustRightInd w:val="0"/>
              <w:spacing w:after="0" w:line="240" w:lineRule="auto"/>
              <w:jc w:val="both"/>
              <w:rPr>
                <w:rFonts w:cs="Arial"/>
              </w:rPr>
            </w:pPr>
          </w:p>
        </w:tc>
        <w:tc>
          <w:tcPr>
            <w:tcW w:w="3260" w:type="dxa"/>
          </w:tcPr>
          <w:p w14:paraId="6568417D"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Se tienen que acreditar mediante la inscripción a los registros o presentación de las certificaciones que se indican en el anexo I </w:t>
            </w:r>
            <w:r w:rsidRPr="003F4A89">
              <w:rPr>
                <w:rFonts w:cs="Arial"/>
                <w:color w:val="FF0000"/>
              </w:rPr>
              <w:t>RGLCAP</w:t>
            </w:r>
            <w:r w:rsidRPr="003F4A89">
              <w:rPr>
                <w:rFonts w:cs="Arial"/>
              </w:rPr>
              <w:t>, en función de los diferentes contratos.</w:t>
            </w:r>
          </w:p>
          <w:p w14:paraId="6BA53D7C" w14:textId="77777777" w:rsidR="00E60418" w:rsidRPr="003F4A89" w:rsidRDefault="00E60418" w:rsidP="00C7690B">
            <w:pPr>
              <w:autoSpaceDE w:val="0"/>
              <w:autoSpaceDN w:val="0"/>
              <w:adjustRightInd w:val="0"/>
              <w:spacing w:after="0" w:line="240" w:lineRule="auto"/>
              <w:jc w:val="both"/>
              <w:rPr>
                <w:rFonts w:cs="Arial"/>
              </w:rPr>
            </w:pPr>
          </w:p>
        </w:tc>
        <w:tc>
          <w:tcPr>
            <w:tcW w:w="3858" w:type="dxa"/>
          </w:tcPr>
          <w:p w14:paraId="3D34BF86"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 xml:space="preserve">a) Se tiene que acreditar mediante </w:t>
            </w:r>
            <w:r w:rsidRPr="003F4A89">
              <w:rPr>
                <w:rFonts w:cs="Arial"/>
                <w:bCs/>
              </w:rPr>
              <w:t xml:space="preserve">informe </w:t>
            </w:r>
            <w:r w:rsidRPr="003F4A89">
              <w:rPr>
                <w:rFonts w:cs="Arial"/>
              </w:rPr>
              <w:t xml:space="preserve">expedido por la Misión Diplomática Permanente u Oficina Consular de España del </w:t>
            </w:r>
            <w:r w:rsidRPr="003F4A89">
              <w:rPr>
                <w:rFonts w:cs="Arial"/>
                <w:color w:val="008000"/>
              </w:rPr>
              <w:t>lugar</w:t>
            </w:r>
            <w:r w:rsidRPr="003F4A89">
              <w:rPr>
                <w:rFonts w:cs="Arial"/>
                <w:vanish/>
                <w:color w:val="008000"/>
              </w:rPr>
              <w:t>&lt;A[lugar|sitio]&gt;</w:t>
            </w:r>
            <w:r w:rsidRPr="003F4A89">
              <w:rPr>
                <w:rFonts w:cs="Arial"/>
              </w:rPr>
              <w:t xml:space="preserve"> del domicilio de la empresa, en el cual se haga constar, previa acreditación </w:t>
            </w:r>
            <w:r w:rsidRPr="003F4A89">
              <w:rPr>
                <w:rFonts w:cs="Arial"/>
                <w:color w:val="008000"/>
              </w:rPr>
              <w:t>para</w:t>
            </w:r>
            <w:r w:rsidRPr="003F4A89">
              <w:rPr>
                <w:rFonts w:cs="Arial"/>
                <w:vanish/>
                <w:color w:val="008000"/>
              </w:rPr>
              <w:t>&lt;A[para|por]&gt;</w:t>
            </w:r>
            <w:r w:rsidRPr="003F4A89">
              <w:rPr>
                <w:rFonts w:cs="Arial"/>
              </w:rPr>
              <w:t xml:space="preserve"> la empresa, que figuran inscritas en el registro local profesional, comercial o análogo o, en su defecto, que </w:t>
            </w:r>
            <w:proofErr w:type="spellStart"/>
            <w:r w:rsidRPr="003F4A89">
              <w:rPr>
                <w:rFonts w:cs="Arial"/>
              </w:rPr>
              <w:t>actúan</w:t>
            </w:r>
            <w:proofErr w:type="spellEnd"/>
            <w:r w:rsidRPr="003F4A89">
              <w:rPr>
                <w:rFonts w:cs="Arial"/>
              </w:rPr>
              <w:t xml:space="preserve"> con </w:t>
            </w:r>
            <w:proofErr w:type="spellStart"/>
            <w:r w:rsidRPr="003F4A89">
              <w:rPr>
                <w:rFonts w:cs="Arial"/>
              </w:rPr>
              <w:t>habitualidad</w:t>
            </w:r>
            <w:proofErr w:type="spellEnd"/>
            <w:r w:rsidRPr="003F4A89">
              <w:rPr>
                <w:rFonts w:cs="Arial"/>
              </w:rPr>
              <w:t xml:space="preserve"> en el </w:t>
            </w:r>
            <w:proofErr w:type="spellStart"/>
            <w:r w:rsidRPr="003F4A89">
              <w:rPr>
                <w:rFonts w:cs="Arial"/>
              </w:rPr>
              <w:t>tráfico</w:t>
            </w:r>
            <w:proofErr w:type="spellEnd"/>
            <w:r w:rsidRPr="003F4A89">
              <w:rPr>
                <w:rFonts w:cs="Arial"/>
              </w:rPr>
              <w:t xml:space="preserve"> </w:t>
            </w:r>
            <w:r w:rsidRPr="003F4A89">
              <w:rPr>
                <w:rFonts w:cs="Arial"/>
                <w:vanish/>
              </w:rPr>
              <w:t xml:space="preserve"> </w:t>
            </w:r>
            <w:r w:rsidRPr="003F4A89">
              <w:rPr>
                <w:rFonts w:cs="Arial"/>
              </w:rPr>
              <w:t>local en el ámbito de las actividades a las cuales se extiende el objeto del contrato.</w:t>
            </w:r>
          </w:p>
          <w:p w14:paraId="2BA44CBA" w14:textId="77777777" w:rsidR="00E60418" w:rsidRPr="003F4A89" w:rsidRDefault="00E60418" w:rsidP="00C7690B">
            <w:pPr>
              <w:autoSpaceDE w:val="0"/>
              <w:autoSpaceDN w:val="0"/>
              <w:adjustRightInd w:val="0"/>
              <w:spacing w:after="0" w:line="240" w:lineRule="auto"/>
              <w:jc w:val="both"/>
              <w:rPr>
                <w:rFonts w:cs="Arial"/>
              </w:rPr>
            </w:pPr>
          </w:p>
          <w:p w14:paraId="59203544" w14:textId="77777777" w:rsidR="00E60418" w:rsidRPr="003F4A89" w:rsidRDefault="00E60418" w:rsidP="00C7690B">
            <w:pPr>
              <w:autoSpaceDE w:val="0"/>
              <w:autoSpaceDN w:val="0"/>
              <w:adjustRightInd w:val="0"/>
              <w:spacing w:after="0" w:line="240" w:lineRule="auto"/>
              <w:jc w:val="both"/>
              <w:rPr>
                <w:rFonts w:cs="Arial"/>
              </w:rPr>
            </w:pPr>
            <w:r w:rsidRPr="003F4A89">
              <w:rPr>
                <w:rFonts w:cs="Arial"/>
              </w:rPr>
              <w:t>b) Se tiene que acompañar, además, el i</w:t>
            </w:r>
            <w:r w:rsidRPr="003F4A89">
              <w:rPr>
                <w:rFonts w:cs="Arial"/>
                <w:bCs/>
              </w:rPr>
              <w:t xml:space="preserve">nforme de reciprocidad </w:t>
            </w:r>
            <w:r w:rsidRPr="003F4A89">
              <w:rPr>
                <w:rFonts w:cs="Arial"/>
              </w:rPr>
              <w:t xml:space="preserve">a que se refiere el artículo 68 </w:t>
            </w:r>
            <w:r w:rsidRPr="003F4A89">
              <w:rPr>
                <w:rFonts w:cs="Arial"/>
                <w:color w:val="FF0000"/>
              </w:rPr>
              <w:t>LCSP</w:t>
            </w:r>
            <w:r w:rsidRPr="003F4A89">
              <w:rPr>
                <w:rFonts w:cs="Arial"/>
              </w:rPr>
              <w:t xml:space="preserve">, a menos que se trate de contratos sujetos a regulación armonizada.  En este caso, se tiene que sustituir por un informe de la Misión Diplomática Permanente o de la Secretaría General de Comercio Exterior del Ministerio de Economía sobre la condición de estado signatario del Acuerdo sobre Contratación Pública </w:t>
            </w:r>
            <w:r w:rsidRPr="003F4A89">
              <w:rPr>
                <w:rFonts w:cs="Arial"/>
              </w:rPr>
              <w:lastRenderedPageBreak/>
              <w:t>de la Organización Mundial de Comercio.</w:t>
            </w:r>
          </w:p>
        </w:tc>
      </w:tr>
    </w:tbl>
    <w:p w14:paraId="299DAE39" w14:textId="77777777" w:rsidR="00E60418" w:rsidRPr="003F4A89" w:rsidRDefault="00E60418" w:rsidP="00E60418">
      <w:pPr>
        <w:spacing w:after="0" w:line="240" w:lineRule="auto"/>
        <w:jc w:val="both"/>
        <w:rPr>
          <w:rFonts w:cs="Arial"/>
          <w:b/>
        </w:rPr>
      </w:pPr>
    </w:p>
    <w:p w14:paraId="213187AB" w14:textId="77777777" w:rsidR="00E60418" w:rsidRPr="003F4A89" w:rsidRDefault="00E60418" w:rsidP="00E60418">
      <w:pPr>
        <w:spacing w:after="0" w:line="240" w:lineRule="auto"/>
        <w:jc w:val="both"/>
        <w:rPr>
          <w:rFonts w:cs="Arial"/>
        </w:rPr>
      </w:pPr>
      <w:r w:rsidRPr="003F4A89">
        <w:rPr>
          <w:rFonts w:cs="Arial"/>
          <w:b/>
        </w:rPr>
        <w:t>15.3</w:t>
      </w:r>
      <w:r w:rsidRPr="003F4A89">
        <w:rPr>
          <w:rFonts w:cs="Arial"/>
        </w:rPr>
        <w:t xml:space="preserve"> Una vez aportada por la empresa licitadora que haya presentado la mejor oferta la documentación requerida, esta se calificará. Si se observa que en la documentación presentada hay defectos o errores de carácter enmendable, se tiene que comunicar a las empresas afectadas para que los corrijan o enmienden en el plazo máximo de 3 días hábiles.</w:t>
      </w:r>
    </w:p>
    <w:p w14:paraId="042E5F20" w14:textId="77777777" w:rsidR="00E60418" w:rsidRPr="003F4A89" w:rsidRDefault="00E60418" w:rsidP="00E60418">
      <w:pPr>
        <w:spacing w:after="0" w:line="240" w:lineRule="auto"/>
        <w:jc w:val="both"/>
        <w:rPr>
          <w:rFonts w:cs="Arial"/>
        </w:rPr>
      </w:pPr>
    </w:p>
    <w:p w14:paraId="0204045A" w14:textId="2BE370EC" w:rsidR="00E60418" w:rsidRPr="003F4A89" w:rsidRDefault="00E60418" w:rsidP="00E60418">
      <w:pPr>
        <w:spacing w:after="0" w:line="240" w:lineRule="auto"/>
        <w:jc w:val="both"/>
        <w:rPr>
          <w:rFonts w:cs="Arial"/>
        </w:rPr>
      </w:pPr>
      <w:r w:rsidRPr="003F4A89">
        <w:rPr>
          <w:rFonts w:cs="Arial"/>
        </w:rPr>
        <w:t xml:space="preserve">Las solicitudes de enmiendas se llevarán a cabo a través de la funcionalidad que a este efecto tiene la </w:t>
      </w:r>
      <w:proofErr w:type="spellStart"/>
      <w:r w:rsidRPr="003F4A89">
        <w:rPr>
          <w:rFonts w:cs="Arial"/>
        </w:rPr>
        <w:t>herramienta</w:t>
      </w:r>
      <w:proofErr w:type="spellEnd"/>
      <w:r w:rsidRPr="003F4A89">
        <w:rPr>
          <w:rFonts w:cs="Arial"/>
        </w:rPr>
        <w:t xml:space="preserve"> de </w:t>
      </w:r>
      <w:r w:rsidR="00A74337">
        <w:rPr>
          <w:rFonts w:cs="Arial"/>
        </w:rPr>
        <w:t>Sobre</w:t>
      </w:r>
      <w:r w:rsidRPr="003F4A89">
        <w:rPr>
          <w:rFonts w:cs="Arial"/>
        </w:rPr>
        <w:t xml:space="preserve"> Digital, </w:t>
      </w:r>
      <w:proofErr w:type="spellStart"/>
      <w:r w:rsidRPr="003F4A89">
        <w:rPr>
          <w:rFonts w:cs="Arial"/>
        </w:rPr>
        <w:t>mediante</w:t>
      </w:r>
      <w:proofErr w:type="spellEnd"/>
      <w:r w:rsidRPr="003F4A89">
        <w:rPr>
          <w:rFonts w:cs="Arial"/>
        </w:rPr>
        <w:t xml:space="preserve"> la cual se dirigirá un correo electrónico a la dirección o las direcciones señaladas por la empresa o empresas licitadoras en el formulario de inscripción, con el enlace para el cual accedan al espacio de la herramienta en qué tienen que aportar la documentación correspondiente. </w:t>
      </w:r>
    </w:p>
    <w:p w14:paraId="6F27AD3C" w14:textId="77777777" w:rsidR="00E60418" w:rsidRPr="003F4A89" w:rsidRDefault="00E60418" w:rsidP="00E60418">
      <w:pPr>
        <w:spacing w:after="0" w:line="240" w:lineRule="auto"/>
        <w:jc w:val="both"/>
        <w:rPr>
          <w:rFonts w:cs="Arial"/>
        </w:rPr>
      </w:pPr>
    </w:p>
    <w:p w14:paraId="602DCE02" w14:textId="77777777" w:rsidR="00E60418" w:rsidRPr="003F4A89" w:rsidRDefault="00E60418" w:rsidP="00E60418">
      <w:pPr>
        <w:spacing w:after="0" w:line="240" w:lineRule="auto"/>
        <w:jc w:val="both"/>
        <w:rPr>
          <w:rFonts w:cs="Arial"/>
        </w:rPr>
      </w:pPr>
      <w:r w:rsidRPr="003F4A89">
        <w:rPr>
          <w:rFonts w:cs="Arial"/>
        </w:rPr>
        <w:t xml:space="preserve">Estas peticiones de enmienda se comunicarán en la empresa mediante comunicación electrónica a través de </w:t>
      </w:r>
      <w:proofErr w:type="spellStart"/>
      <w:r w:rsidRPr="003F4A89">
        <w:rPr>
          <w:rFonts w:cs="Arial"/>
          <w:color w:val="FF0000"/>
        </w:rPr>
        <w:t>l'e</w:t>
      </w:r>
      <w:proofErr w:type="spellEnd"/>
      <w:r w:rsidRPr="003F4A89">
        <w:rPr>
          <w:rFonts w:cs="Arial"/>
          <w:color w:val="FF0000"/>
        </w:rPr>
        <w:t>-NOTUM</w:t>
      </w:r>
      <w:r w:rsidRPr="003F4A89">
        <w:rPr>
          <w:rFonts w:cs="Arial"/>
        </w:rPr>
        <w:t xml:space="preserve">, </w:t>
      </w:r>
      <w:proofErr w:type="spellStart"/>
      <w:r w:rsidRPr="003F4A89">
        <w:rPr>
          <w:rFonts w:cs="Arial"/>
        </w:rPr>
        <w:t>integrado</w:t>
      </w:r>
      <w:proofErr w:type="spellEnd"/>
      <w:r w:rsidRPr="003F4A89">
        <w:rPr>
          <w:rFonts w:cs="Arial"/>
        </w:rPr>
        <w:t xml:space="preserve"> con la Plataforma de Servicios de Contratación Pública, de acuerdo con la cláusula octava de este </w:t>
      </w:r>
      <w:r w:rsidRPr="003F4A89">
        <w:rPr>
          <w:rFonts w:cs="Arial"/>
          <w:color w:val="008000"/>
        </w:rPr>
        <w:t>pliegue</w:t>
      </w:r>
      <w:r w:rsidRPr="003F4A89">
        <w:rPr>
          <w:rFonts w:cs="Arial"/>
          <w:vanish/>
          <w:color w:val="008000"/>
        </w:rPr>
        <w:t>&lt;A[pliegue|pliego]&gt;</w:t>
      </w:r>
      <w:r w:rsidRPr="003F4A89">
        <w:rPr>
          <w:rFonts w:cs="Arial"/>
        </w:rPr>
        <w:t>.</w:t>
      </w:r>
    </w:p>
    <w:p w14:paraId="58451331"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6CFE314A" w14:textId="77777777" w:rsidR="00E60418" w:rsidRPr="003F4A89" w:rsidRDefault="00E60418" w:rsidP="00E60418">
      <w:pPr>
        <w:spacing w:after="0" w:line="240" w:lineRule="auto"/>
        <w:jc w:val="both"/>
        <w:rPr>
          <w:rFonts w:cs="Arial"/>
        </w:rPr>
      </w:pPr>
      <w:r w:rsidRPr="003F4A89">
        <w:rPr>
          <w:rFonts w:cs="Arial"/>
        </w:rPr>
        <w:t xml:space="preserve">En caso de que no se agasaje adecuadamente el requerimiento de documentación en el plazo señalado, o bien en el plazo para enmendar que se dé, se entenderá que la empresa licitadora ha retirado su oferta y se procederá a requerir la misma documentación a la empresa licitadora siguiente, </w:t>
      </w:r>
      <w:r w:rsidRPr="003F4A89">
        <w:rPr>
          <w:rFonts w:cs="Arial"/>
          <w:color w:val="008000"/>
        </w:rPr>
        <w:t>por</w:t>
      </w:r>
      <w:r w:rsidRPr="003F4A89">
        <w:rPr>
          <w:rFonts w:cs="Arial"/>
          <w:vanish/>
          <w:color w:val="008000"/>
        </w:rPr>
        <w:t>&lt;A[por|para]&gt;</w:t>
      </w:r>
      <w:r w:rsidRPr="003F4A89">
        <w:rPr>
          <w:rFonts w:cs="Arial"/>
        </w:rPr>
        <w:t xml:space="preserve"> la orden en que hayan quedado clasificadas las ofertas. Este hecho compuerta la exigencia del importe del 3 por ciento del presupuesto base de licitación, IVA excluido, en concepto de penalidad, que se hará efectivo en primer lugar contra la garantía provisional que, en su caso, se hubiera constituido y, además, puede dar lugar a declarar a la empresa en prohibición contratar por la causa prevista en el artículo </w:t>
      </w:r>
      <w:r w:rsidRPr="003F4A89">
        <w:rPr>
          <w:rFonts w:cs="Arial"/>
          <w:color w:val="FF0000"/>
        </w:rPr>
        <w:t>71.2.</w:t>
      </w:r>
      <w:r w:rsidRPr="003F4A89">
        <w:rPr>
          <w:rFonts w:cs="Arial"/>
          <w:i/>
          <w:color w:val="FF0000"/>
        </w:rPr>
        <w:t>a</w:t>
      </w:r>
      <w:r w:rsidRPr="003F4A89">
        <w:rPr>
          <w:rFonts w:cs="Arial"/>
        </w:rPr>
        <w:t xml:space="preserve"> de la </w:t>
      </w:r>
      <w:r w:rsidRPr="003F4A89">
        <w:rPr>
          <w:rFonts w:cs="Arial"/>
          <w:color w:val="FF0000"/>
        </w:rPr>
        <w:t>LCSP</w:t>
      </w:r>
      <w:r w:rsidRPr="003F4A89">
        <w:rPr>
          <w:rFonts w:cs="Arial"/>
        </w:rPr>
        <w:t>.</w:t>
      </w:r>
    </w:p>
    <w:p w14:paraId="6EB5D2B3" w14:textId="77777777" w:rsidR="00E60418" w:rsidRPr="003F4A89" w:rsidRDefault="00E60418" w:rsidP="00E60418">
      <w:pPr>
        <w:spacing w:after="0" w:line="240" w:lineRule="auto"/>
        <w:jc w:val="both"/>
        <w:rPr>
          <w:rFonts w:cs="Arial"/>
        </w:rPr>
      </w:pPr>
    </w:p>
    <w:p w14:paraId="50610FBE" w14:textId="77777777" w:rsidR="00E60418" w:rsidRPr="003F4A89" w:rsidRDefault="00E60418" w:rsidP="00E60418">
      <w:pPr>
        <w:spacing w:after="0" w:line="240" w:lineRule="auto"/>
        <w:jc w:val="both"/>
        <w:rPr>
          <w:rFonts w:cs="Arial"/>
        </w:rPr>
      </w:pPr>
      <w:r w:rsidRPr="003F4A89">
        <w:rPr>
          <w:rFonts w:cs="Arial"/>
        </w:rPr>
        <w:t xml:space="preserve">Asimismo, la eventual falsedad en aquello declarado por las empresas licitadoras en el </w:t>
      </w:r>
      <w:r w:rsidRPr="003F4A89">
        <w:rPr>
          <w:rFonts w:cs="Arial"/>
          <w:color w:val="FF0000"/>
        </w:rPr>
        <w:t>DEUC</w:t>
      </w:r>
      <w:r w:rsidRPr="003F4A89">
        <w:rPr>
          <w:rFonts w:cs="Arial"/>
        </w:rPr>
        <w:t xml:space="preserve"> o en otras declaraciones puede dar lugar a la causa de prohibición de contratar con el sector público prevista en el artículo </w:t>
      </w:r>
      <w:r w:rsidRPr="003F4A89">
        <w:rPr>
          <w:rFonts w:cs="Arial"/>
          <w:color w:val="FF0000"/>
        </w:rPr>
        <w:t>71.1.</w:t>
      </w:r>
      <w:r w:rsidRPr="003F4A89">
        <w:rPr>
          <w:rFonts w:cs="Arial"/>
          <w:i/>
          <w:color w:val="FF0000"/>
        </w:rPr>
        <w:t>e</w:t>
      </w:r>
      <w:r w:rsidRPr="003F4A89">
        <w:rPr>
          <w:rFonts w:cs="Arial"/>
        </w:rPr>
        <w:t xml:space="preserve"> de la </w:t>
      </w:r>
      <w:r w:rsidRPr="003F4A89">
        <w:rPr>
          <w:rFonts w:cs="Arial"/>
          <w:color w:val="FF0000"/>
        </w:rPr>
        <w:t>LCSP</w:t>
      </w:r>
      <w:r w:rsidRPr="003F4A89">
        <w:rPr>
          <w:rFonts w:cs="Arial"/>
        </w:rPr>
        <w:t xml:space="preserve">. </w:t>
      </w:r>
    </w:p>
    <w:p w14:paraId="36A5C976" w14:textId="77777777" w:rsidR="00E60418" w:rsidRPr="003F4A89" w:rsidRDefault="00E60418" w:rsidP="00E60418">
      <w:pPr>
        <w:spacing w:after="0" w:line="240" w:lineRule="auto"/>
        <w:jc w:val="both"/>
        <w:rPr>
          <w:rFonts w:cs="Arial"/>
        </w:rPr>
      </w:pPr>
    </w:p>
    <w:p w14:paraId="112E7AC1" w14:textId="77777777" w:rsidR="00E60418" w:rsidRPr="003F4A89" w:rsidRDefault="00E60418" w:rsidP="00E60418">
      <w:pPr>
        <w:pStyle w:val="Ttol2"/>
        <w:spacing w:before="0" w:after="0"/>
        <w:jc w:val="both"/>
        <w:rPr>
          <w:rFonts w:ascii="Arial" w:hAnsi="Arial" w:cs="Arial"/>
          <w:i w:val="0"/>
          <w:sz w:val="22"/>
          <w:szCs w:val="22"/>
        </w:rPr>
      </w:pPr>
      <w:bookmarkStart w:id="41" w:name="_Toc21500336"/>
      <w:bookmarkStart w:id="42" w:name="_Toc34139675"/>
      <w:r w:rsidRPr="003F4A89">
        <w:rPr>
          <w:rFonts w:ascii="Arial" w:hAnsi="Arial" w:cs="Arial"/>
          <w:i w:val="0"/>
          <w:sz w:val="22"/>
          <w:szCs w:val="22"/>
        </w:rPr>
        <w:t>Decimosexta. Garantía definitiva</w:t>
      </w:r>
      <w:bookmarkEnd w:id="41"/>
      <w:bookmarkEnd w:id="42"/>
      <w:r w:rsidRPr="003F4A89">
        <w:rPr>
          <w:rFonts w:ascii="Arial" w:hAnsi="Arial" w:cs="Arial"/>
          <w:i w:val="0"/>
          <w:sz w:val="22"/>
          <w:szCs w:val="22"/>
        </w:rPr>
        <w:t xml:space="preserve"> </w:t>
      </w:r>
    </w:p>
    <w:p w14:paraId="3F27EB25" w14:textId="77777777" w:rsidR="00E60418" w:rsidRPr="003F4A89" w:rsidRDefault="00E60418" w:rsidP="00E60418">
      <w:pPr>
        <w:spacing w:after="0" w:line="240" w:lineRule="auto"/>
        <w:jc w:val="both"/>
        <w:rPr>
          <w:rFonts w:cs="Arial"/>
          <w:b/>
        </w:rPr>
      </w:pPr>
    </w:p>
    <w:p w14:paraId="7974CAA5" w14:textId="77777777" w:rsidR="00E60418" w:rsidRPr="003F4A89" w:rsidRDefault="00E60418" w:rsidP="00E60418">
      <w:pPr>
        <w:spacing w:after="0" w:line="240" w:lineRule="auto"/>
        <w:jc w:val="both"/>
        <w:rPr>
          <w:rFonts w:cs="Arial"/>
        </w:rPr>
      </w:pPr>
      <w:r w:rsidRPr="003F4A89">
        <w:rPr>
          <w:rFonts w:cs="Arial"/>
          <w:b/>
        </w:rPr>
        <w:t>16.1</w:t>
      </w:r>
      <w:r w:rsidRPr="003F4A89">
        <w:rPr>
          <w:rFonts w:cs="Arial"/>
        </w:rPr>
        <w:t xml:space="preserve"> El importe de la garantía definitiva es el que se señala en el a</w:t>
      </w:r>
      <w:r w:rsidRPr="003F4A89">
        <w:rPr>
          <w:rFonts w:cs="Arial"/>
          <w:b/>
        </w:rPr>
        <w:t>partado K.2 del cuadro de características</w:t>
      </w:r>
      <w:r w:rsidRPr="003F4A89">
        <w:rPr>
          <w:rFonts w:cs="Arial"/>
        </w:rPr>
        <w:t xml:space="preserve">. </w:t>
      </w:r>
    </w:p>
    <w:p w14:paraId="108F24D7" w14:textId="77777777" w:rsidR="00E60418" w:rsidRPr="003F4A89" w:rsidRDefault="00E60418" w:rsidP="00E60418">
      <w:pPr>
        <w:spacing w:after="0" w:line="240" w:lineRule="auto"/>
        <w:jc w:val="both"/>
        <w:rPr>
          <w:rFonts w:cs="Arial"/>
        </w:rPr>
      </w:pPr>
    </w:p>
    <w:p w14:paraId="5E84FA2F" w14:textId="77777777" w:rsidR="00E60418" w:rsidRPr="003F4A89" w:rsidRDefault="00E60418" w:rsidP="00E60418">
      <w:pPr>
        <w:spacing w:after="0" w:line="240" w:lineRule="auto"/>
        <w:jc w:val="both"/>
        <w:rPr>
          <w:rFonts w:cs="Arial"/>
        </w:rPr>
      </w:pPr>
      <w:r w:rsidRPr="003F4A89">
        <w:rPr>
          <w:rFonts w:cs="Arial"/>
        </w:rPr>
        <w:t xml:space="preserve">En los casos especiales a que hace referencia el apartado 2 del artículo 107 de la </w:t>
      </w:r>
      <w:r w:rsidRPr="003F4A89">
        <w:rPr>
          <w:rFonts w:cs="Arial"/>
          <w:color w:val="FF0000"/>
        </w:rPr>
        <w:t>LCSP</w:t>
      </w:r>
      <w:r w:rsidRPr="003F4A89">
        <w:rPr>
          <w:rFonts w:cs="Arial"/>
        </w:rPr>
        <w:t xml:space="preserve">, se puede establecer en este mismo apartado que, además de la garantía definitiva, se preste una complementaria de hasta el 5% del precio final ofrecido por la empresa licitadora que presentó la mejor oferta, excluido </w:t>
      </w:r>
      <w:r w:rsidRPr="003F4A89">
        <w:rPr>
          <w:rFonts w:cs="Arial"/>
          <w:color w:val="FF0000"/>
        </w:rPr>
        <w:t>I'IVA</w:t>
      </w:r>
      <w:r w:rsidRPr="003F4A89">
        <w:rPr>
          <w:rFonts w:cs="Arial"/>
        </w:rPr>
        <w:t>, de manera que la garantía total pueda ser de hasta el 10% de dicho precio)</w:t>
      </w:r>
    </w:p>
    <w:p w14:paraId="2E7ED21D" w14:textId="77777777" w:rsidR="00E60418" w:rsidRPr="003F4A89" w:rsidRDefault="00E60418" w:rsidP="00E60418">
      <w:pPr>
        <w:spacing w:after="0" w:line="240" w:lineRule="auto"/>
        <w:jc w:val="both"/>
        <w:rPr>
          <w:rFonts w:cs="Arial"/>
          <w:b/>
        </w:rPr>
      </w:pPr>
    </w:p>
    <w:p w14:paraId="524F71BC" w14:textId="77777777" w:rsidR="00E60418" w:rsidRPr="003F4A89" w:rsidRDefault="00E60418" w:rsidP="00E60418">
      <w:pPr>
        <w:spacing w:after="0" w:line="240" w:lineRule="auto"/>
        <w:jc w:val="both"/>
        <w:rPr>
          <w:rFonts w:cs="Arial"/>
        </w:rPr>
      </w:pPr>
      <w:r w:rsidRPr="003F4A89">
        <w:rPr>
          <w:rFonts w:cs="Arial"/>
          <w:b/>
        </w:rPr>
        <w:t>16.2</w:t>
      </w:r>
      <w:r w:rsidRPr="003F4A89">
        <w:rPr>
          <w:rFonts w:cs="Arial"/>
        </w:rPr>
        <w:t xml:space="preserve">  Las garantías se pueden prestar en alguna de las formas siguientes: </w:t>
      </w:r>
    </w:p>
    <w:p w14:paraId="4CCB12E9" w14:textId="77777777" w:rsidR="00E60418" w:rsidRPr="003F4A89" w:rsidRDefault="00E60418" w:rsidP="00E60418">
      <w:pPr>
        <w:spacing w:after="0" w:line="240" w:lineRule="auto"/>
        <w:jc w:val="both"/>
        <w:rPr>
          <w:rFonts w:cs="Arial"/>
        </w:rPr>
      </w:pPr>
    </w:p>
    <w:p w14:paraId="25A157C7"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rPr>
      </w:pPr>
      <w:r w:rsidRPr="003F4A89">
        <w:rPr>
          <w:rFonts w:cs="Arial"/>
        </w:rPr>
        <w:t xml:space="preserve">En efectivo o en valores de deuda pública con sujeción, en cada caso, a las condiciones establecidas reglamentariamente. El efectivo y los certificados de inmovilización en los valores anotados se tienen que depositar en la Caja General de Depósitos de la Tesorería General de la </w:t>
      </w:r>
      <w:r w:rsidRPr="003F4A89">
        <w:rPr>
          <w:rFonts w:cs="Arial"/>
          <w:color w:val="FF0000"/>
        </w:rPr>
        <w:t>Generalitat de Catalunya</w:t>
      </w:r>
      <w:r w:rsidRPr="003F4A89">
        <w:rPr>
          <w:rFonts w:cs="Arial"/>
        </w:rPr>
        <w:t xml:space="preserve"> o a las cajas de depósitos de las tesorerías territoriales. </w:t>
      </w:r>
    </w:p>
    <w:p w14:paraId="39B12CAF" w14:textId="77777777" w:rsidR="00E60418" w:rsidRPr="003F4A89" w:rsidRDefault="00E60418" w:rsidP="00E60418">
      <w:pPr>
        <w:tabs>
          <w:tab w:val="left" w:pos="360"/>
        </w:tabs>
        <w:spacing w:after="0" w:line="240" w:lineRule="auto"/>
        <w:ind w:left="360"/>
        <w:jc w:val="both"/>
        <w:rPr>
          <w:rFonts w:cs="Arial"/>
        </w:rPr>
      </w:pPr>
    </w:p>
    <w:p w14:paraId="5D0C02AD"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rPr>
      </w:pPr>
      <w:r w:rsidRPr="003F4A89">
        <w:rPr>
          <w:rFonts w:cs="Arial"/>
        </w:rPr>
        <w:lastRenderedPageBreak/>
        <w:t xml:space="preserve">Mediante aval, prestado en la forma y condiciones establecidas reglamentariamente, </w:t>
      </w:r>
      <w:r w:rsidRPr="003F4A89">
        <w:rPr>
          <w:rFonts w:cs="Arial"/>
          <w:color w:val="008000"/>
        </w:rPr>
        <w:t>para</w:t>
      </w:r>
      <w:r w:rsidRPr="003F4A89">
        <w:rPr>
          <w:rFonts w:cs="Arial"/>
          <w:vanish/>
          <w:color w:val="008000"/>
        </w:rPr>
        <w:t>&lt;A[para|por]&gt;</w:t>
      </w:r>
      <w:r w:rsidRPr="003F4A89">
        <w:rPr>
          <w:rFonts w:cs="Arial"/>
        </w:rPr>
        <w:t xml:space="preserve"> alguno de los bancos, cajas de ahorro, cooperativas de crédito, establecimientos financieros de crédito o sociedades de garantía recíproca autorizados para operar en España, que se tienen que depositar en alguno de los establecimientos mencionados en el apartado </w:t>
      </w:r>
      <w:r w:rsidRPr="003F4A89">
        <w:rPr>
          <w:rFonts w:cs="Arial"/>
          <w:color w:val="FF0000"/>
        </w:rPr>
        <w:t>a</w:t>
      </w:r>
      <w:r w:rsidRPr="003F4A89">
        <w:rPr>
          <w:rFonts w:cs="Arial"/>
        </w:rPr>
        <w:t xml:space="preserve">). </w:t>
      </w:r>
    </w:p>
    <w:p w14:paraId="30CF7D2B" w14:textId="77777777" w:rsidR="00E60418" w:rsidRPr="003F4A89" w:rsidRDefault="00E60418" w:rsidP="00E60418">
      <w:pPr>
        <w:tabs>
          <w:tab w:val="left" w:pos="360"/>
        </w:tabs>
        <w:spacing w:after="0" w:line="240" w:lineRule="auto"/>
        <w:jc w:val="both"/>
        <w:rPr>
          <w:rFonts w:cs="Arial"/>
        </w:rPr>
      </w:pPr>
    </w:p>
    <w:p w14:paraId="230197B1" w14:textId="77777777" w:rsidR="00E60418" w:rsidRPr="003F4A89" w:rsidRDefault="00E60418" w:rsidP="00E60418">
      <w:pPr>
        <w:numPr>
          <w:ilvl w:val="0"/>
          <w:numId w:val="1"/>
        </w:numPr>
        <w:tabs>
          <w:tab w:val="clear" w:pos="720"/>
          <w:tab w:val="left" w:pos="360"/>
          <w:tab w:val="num" w:pos="503"/>
        </w:tabs>
        <w:spacing w:after="0" w:line="240" w:lineRule="auto"/>
        <w:ind w:left="360"/>
        <w:jc w:val="both"/>
        <w:rPr>
          <w:rFonts w:cs="Arial"/>
        </w:rPr>
      </w:pPr>
      <w:r w:rsidRPr="003F4A89">
        <w:rPr>
          <w:rFonts w:cs="Arial"/>
        </w:rPr>
        <w:t xml:space="preserve">Mediante contrato de seguro de </w:t>
      </w:r>
      <w:r w:rsidRPr="003F4A89">
        <w:rPr>
          <w:rFonts w:cs="Arial"/>
          <w:color w:val="008000"/>
        </w:rPr>
        <w:t>caución</w:t>
      </w:r>
      <w:r w:rsidRPr="003F4A89">
        <w:rPr>
          <w:rFonts w:cs="Arial"/>
          <w:vanish/>
          <w:color w:val="008000"/>
        </w:rPr>
        <w:t>&lt;A[caución|fianza]&gt;</w:t>
      </w:r>
      <w:r w:rsidRPr="003F4A89">
        <w:rPr>
          <w:rFonts w:cs="Arial"/>
        </w:rPr>
        <w:t xml:space="preserve"> con una entidad aseguradora autorizada para operar en la forma y condiciones establecidas reglamentariamente. El certificado del seguro se tiene que entregar en los establecimientos señalados en el apartado </w:t>
      </w:r>
      <w:r w:rsidRPr="003F4A89">
        <w:rPr>
          <w:rFonts w:cs="Arial"/>
          <w:color w:val="FF0000"/>
        </w:rPr>
        <w:t>a</w:t>
      </w:r>
      <w:r w:rsidRPr="003F4A89">
        <w:rPr>
          <w:rFonts w:cs="Arial"/>
        </w:rPr>
        <w:t>).</w:t>
      </w:r>
    </w:p>
    <w:p w14:paraId="0F251634" w14:textId="77777777" w:rsidR="00E60418" w:rsidRPr="003F4A89" w:rsidRDefault="00E60418" w:rsidP="00E60418">
      <w:pPr>
        <w:spacing w:after="0" w:line="240" w:lineRule="auto"/>
        <w:jc w:val="both"/>
        <w:rPr>
          <w:rFonts w:cs="Arial"/>
          <w:i/>
        </w:rPr>
      </w:pPr>
    </w:p>
    <w:p w14:paraId="1CD18583" w14:textId="77777777" w:rsidR="00E60418" w:rsidRPr="003F4A89" w:rsidRDefault="00E60418" w:rsidP="00E60418">
      <w:pPr>
        <w:pStyle w:val="Default"/>
        <w:rPr>
          <w:bCs/>
          <w:color w:val="auto"/>
          <w:sz w:val="22"/>
          <w:szCs w:val="22"/>
        </w:rPr>
      </w:pPr>
      <w:r w:rsidRPr="003F4A89">
        <w:rPr>
          <w:bCs/>
          <w:color w:val="auto"/>
          <w:sz w:val="22"/>
          <w:szCs w:val="22"/>
        </w:rPr>
        <w:t>En caso de efectuarse la garantía definitiva mediante el sistema de retención de parte del precio, la cantidad de la garantía será retenida en la primera factura que se derive del contrato.</w:t>
      </w:r>
    </w:p>
    <w:p w14:paraId="2CFBA40B" w14:textId="77777777" w:rsidR="00E60418" w:rsidRPr="003F4A89" w:rsidRDefault="00E60418" w:rsidP="00E60418">
      <w:pPr>
        <w:spacing w:after="0" w:line="240" w:lineRule="auto"/>
        <w:jc w:val="both"/>
        <w:rPr>
          <w:rFonts w:cs="Arial"/>
          <w:i/>
        </w:rPr>
      </w:pPr>
    </w:p>
    <w:p w14:paraId="4CD10F57" w14:textId="77777777" w:rsidR="00E60418" w:rsidRPr="003F4A89" w:rsidRDefault="00E60418" w:rsidP="00E60418">
      <w:pPr>
        <w:spacing w:after="0" w:line="240" w:lineRule="auto"/>
        <w:jc w:val="both"/>
        <w:rPr>
          <w:rFonts w:cs="Arial"/>
        </w:rPr>
      </w:pPr>
      <w:r w:rsidRPr="003F4A89">
        <w:rPr>
          <w:rFonts w:cs="Arial"/>
          <w:b/>
        </w:rPr>
        <w:t>16.3</w:t>
      </w:r>
      <w:r w:rsidRPr="003F4A89">
        <w:rPr>
          <w:rFonts w:cs="Arial"/>
        </w:rPr>
        <w:t xml:space="preserve"> En el caso de unión temporal de empresas, la garantía definitiva se puede constituir </w:t>
      </w:r>
      <w:r w:rsidRPr="003F4A89">
        <w:rPr>
          <w:rFonts w:cs="Arial"/>
          <w:color w:val="008000"/>
        </w:rPr>
        <w:t>por</w:t>
      </w:r>
      <w:r w:rsidRPr="003F4A89">
        <w:rPr>
          <w:rFonts w:cs="Arial"/>
          <w:vanish/>
          <w:color w:val="008000"/>
        </w:rPr>
        <w:t>&lt;A[por|para]&gt;</w:t>
      </w:r>
      <w:r w:rsidRPr="003F4A89">
        <w:rPr>
          <w:rFonts w:cs="Arial"/>
        </w:rPr>
        <w:t xml:space="preserve"> una o varios de las empresas participantes, siempre que en conjunto llegue a la cuantía requerida en el a</w:t>
      </w:r>
      <w:r w:rsidRPr="003F4A89">
        <w:rPr>
          <w:rFonts w:cs="Arial"/>
          <w:b/>
        </w:rPr>
        <w:t>partado K.2 del cuadro de características</w:t>
      </w:r>
      <w:r w:rsidRPr="003F4A89">
        <w:rPr>
          <w:rFonts w:cs="Arial"/>
        </w:rPr>
        <w:t xml:space="preserve"> y garantice solidariamente a todas las empresas integrantes de la unión temporal.</w:t>
      </w:r>
    </w:p>
    <w:p w14:paraId="0B46522D" w14:textId="77777777" w:rsidR="00E60418" w:rsidRPr="003F4A89" w:rsidRDefault="00E60418" w:rsidP="00E60418">
      <w:pPr>
        <w:spacing w:after="0" w:line="240" w:lineRule="auto"/>
        <w:jc w:val="both"/>
        <w:rPr>
          <w:rFonts w:cs="Arial"/>
          <w:b/>
        </w:rPr>
      </w:pPr>
    </w:p>
    <w:p w14:paraId="23CB4C76" w14:textId="77777777" w:rsidR="00E60418" w:rsidRPr="003F4A89" w:rsidRDefault="00E60418" w:rsidP="00E60418">
      <w:pPr>
        <w:spacing w:after="0" w:line="240" w:lineRule="auto"/>
        <w:jc w:val="both"/>
        <w:rPr>
          <w:rFonts w:cs="Arial"/>
        </w:rPr>
      </w:pPr>
      <w:r w:rsidRPr="003F4A89">
        <w:rPr>
          <w:rFonts w:cs="Arial"/>
          <w:b/>
        </w:rPr>
        <w:t>16.4</w:t>
      </w:r>
      <w:r w:rsidRPr="003F4A89">
        <w:rPr>
          <w:rFonts w:cs="Arial"/>
        </w:rPr>
        <w:t xml:space="preserve"> La garantía definitiva responde de los conceptos definidos en el artículo 110 de la </w:t>
      </w:r>
      <w:r w:rsidRPr="003F4A89">
        <w:rPr>
          <w:rFonts w:cs="Arial"/>
          <w:color w:val="FF0000"/>
        </w:rPr>
        <w:t>LCSP</w:t>
      </w:r>
      <w:r w:rsidRPr="003F4A89">
        <w:rPr>
          <w:rFonts w:cs="Arial"/>
        </w:rPr>
        <w:t>.</w:t>
      </w:r>
    </w:p>
    <w:p w14:paraId="4941029D" w14:textId="77777777" w:rsidR="00E60418" w:rsidRPr="003F4A89" w:rsidRDefault="00E60418" w:rsidP="00E60418">
      <w:pPr>
        <w:spacing w:after="0" w:line="240" w:lineRule="auto"/>
        <w:jc w:val="both"/>
        <w:rPr>
          <w:rFonts w:cs="Arial"/>
        </w:rPr>
      </w:pPr>
    </w:p>
    <w:p w14:paraId="5E0E2044" w14:textId="77777777" w:rsidR="00E60418" w:rsidRPr="003F4A89" w:rsidRDefault="00E60418" w:rsidP="00E60418">
      <w:pPr>
        <w:spacing w:after="0" w:line="240" w:lineRule="auto"/>
        <w:jc w:val="both"/>
        <w:rPr>
          <w:rFonts w:cs="Arial"/>
        </w:rPr>
      </w:pPr>
      <w:r w:rsidRPr="003F4A89">
        <w:rPr>
          <w:rFonts w:cs="Arial"/>
          <w:b/>
        </w:rPr>
        <w:t>16.5</w:t>
      </w:r>
      <w:r w:rsidRPr="003F4A89">
        <w:rPr>
          <w:rFonts w:cs="Arial"/>
        </w:rPr>
        <w:t xml:space="preserve"> En caso de amortización o sustitución total o parcial de los valores que constituyen la garantía, la empresa adjudicataria está obligada a reponerlos en la cuantía necesaria a fin de que el importe de la garantía no disminuya por este motivo, teniendo que quedar constancia documentada de la mencionada reposición. </w:t>
      </w:r>
    </w:p>
    <w:p w14:paraId="5EF8CBBC" w14:textId="77777777" w:rsidR="00E60418" w:rsidRPr="003F4A89" w:rsidRDefault="00E60418" w:rsidP="00E60418">
      <w:pPr>
        <w:spacing w:after="0" w:line="240" w:lineRule="auto"/>
        <w:jc w:val="both"/>
        <w:rPr>
          <w:rFonts w:cs="Arial"/>
        </w:rPr>
      </w:pPr>
    </w:p>
    <w:p w14:paraId="09ACCEE1" w14:textId="77777777" w:rsidR="00E60418" w:rsidRPr="003F4A89" w:rsidRDefault="00E60418" w:rsidP="00E60418">
      <w:pPr>
        <w:spacing w:after="0" w:line="240" w:lineRule="auto"/>
        <w:jc w:val="both"/>
        <w:rPr>
          <w:rFonts w:cs="Arial"/>
        </w:rPr>
      </w:pPr>
      <w:r w:rsidRPr="003F4A89">
        <w:rPr>
          <w:rFonts w:cs="Arial"/>
          <w:b/>
        </w:rPr>
        <w:t>16.6</w:t>
      </w:r>
      <w:r w:rsidRPr="003F4A89">
        <w:rPr>
          <w:rFonts w:cs="Arial"/>
        </w:rPr>
        <w:t xml:space="preserve"> </w:t>
      </w:r>
      <w:r w:rsidRPr="003F4A89">
        <w:rPr>
          <w:rFonts w:cs="Arial"/>
          <w:color w:val="008000"/>
        </w:rPr>
        <w:t>Cuando</w:t>
      </w:r>
      <w:r w:rsidRPr="003F4A89">
        <w:rPr>
          <w:rFonts w:cs="Arial"/>
          <w:vanish/>
          <w:color w:val="008000"/>
        </w:rPr>
        <w:t>&lt;A[Cuando|Cuándo]&gt;</w:t>
      </w:r>
      <w:r w:rsidRPr="003F4A89">
        <w:rPr>
          <w:rFonts w:cs="Arial"/>
        </w:rPr>
        <w:t xml:space="preserve"> a consecuencia de la modificación del contrato, su valor total experimente variación, la garantía constituida se tendrá que ajustar a la cuantía necesaria para que se mantenga la debida proporción entre la garantía y el presupuesto del contrato vigente en cada momento, en el plazo de quince días a contar desde la fecha en que se notifique a la empresa el acuerdo de modificación. A estos efectos, no se considerarán las variaciones de precio que se produzcan como una consecuencia de una revisión de este de conformidad con lo que señala el capítulo relativo a la revisión de precios en los contratos del sector público de la </w:t>
      </w:r>
      <w:r w:rsidRPr="003F4A89">
        <w:rPr>
          <w:rFonts w:cs="Arial"/>
          <w:color w:val="FF0000"/>
        </w:rPr>
        <w:t>LCSP</w:t>
      </w:r>
      <w:r w:rsidRPr="003F4A89">
        <w:rPr>
          <w:rFonts w:cs="Arial"/>
        </w:rPr>
        <w:t>.</w:t>
      </w:r>
    </w:p>
    <w:p w14:paraId="45895093" w14:textId="77777777" w:rsidR="00E60418" w:rsidRPr="003F4A89" w:rsidRDefault="00E60418" w:rsidP="00E60418">
      <w:pPr>
        <w:spacing w:after="0" w:line="240" w:lineRule="auto"/>
        <w:jc w:val="both"/>
        <w:rPr>
          <w:rFonts w:cs="Arial"/>
          <w:b/>
        </w:rPr>
      </w:pPr>
    </w:p>
    <w:p w14:paraId="3FE4F224" w14:textId="77777777" w:rsidR="00E60418" w:rsidRPr="003F4A89" w:rsidRDefault="00E60418" w:rsidP="00E60418">
      <w:pPr>
        <w:spacing w:after="0" w:line="240" w:lineRule="auto"/>
        <w:jc w:val="both"/>
        <w:rPr>
          <w:rFonts w:cs="Arial"/>
        </w:rPr>
      </w:pPr>
      <w:r w:rsidRPr="003F4A89">
        <w:rPr>
          <w:rFonts w:cs="Arial"/>
          <w:b/>
        </w:rPr>
        <w:t>16.7</w:t>
      </w:r>
      <w:r w:rsidRPr="003F4A89">
        <w:rPr>
          <w:rFonts w:cs="Arial"/>
        </w:rPr>
        <w:t xml:space="preserve"> Cuando se hagan efectivas sobre la garantía las penalidades o indemnizaciones exigibles a la empresa adjudicataria, esta tendrá que reponer o ampliar la garantía, en la cuantía que corresponda, en el plazo de quince días desde la ejecución. </w:t>
      </w:r>
    </w:p>
    <w:p w14:paraId="4D2A27A5" w14:textId="77777777" w:rsidR="00E60418" w:rsidRPr="003F4A89" w:rsidRDefault="00E60418" w:rsidP="00E60418">
      <w:pPr>
        <w:spacing w:after="0" w:line="240" w:lineRule="auto"/>
        <w:jc w:val="both"/>
        <w:rPr>
          <w:rFonts w:cs="Arial"/>
          <w:b/>
        </w:rPr>
      </w:pPr>
    </w:p>
    <w:p w14:paraId="653FB33D" w14:textId="77777777" w:rsidR="00E60418" w:rsidRPr="003F4A89" w:rsidRDefault="00E60418" w:rsidP="00E60418">
      <w:pPr>
        <w:spacing w:after="0" w:line="240" w:lineRule="auto"/>
        <w:jc w:val="both"/>
        <w:rPr>
          <w:rFonts w:cs="Arial"/>
        </w:rPr>
      </w:pPr>
      <w:r w:rsidRPr="003F4A89">
        <w:rPr>
          <w:rFonts w:cs="Arial"/>
          <w:b/>
        </w:rPr>
        <w:t xml:space="preserve">16.8 </w:t>
      </w:r>
      <w:r w:rsidRPr="003F4A89">
        <w:rPr>
          <w:rFonts w:cs="Arial"/>
        </w:rPr>
        <w:t>En caso de que la garantía no se reponga en los supuestos mencionados en el apartado anterior, la Administración puede resolver el contrato.</w:t>
      </w:r>
    </w:p>
    <w:p w14:paraId="57CC243E" w14:textId="77777777" w:rsidR="00E60418" w:rsidRPr="003F4A89" w:rsidRDefault="00E60418" w:rsidP="00E60418">
      <w:pPr>
        <w:spacing w:after="0" w:line="240" w:lineRule="auto"/>
        <w:jc w:val="both"/>
        <w:rPr>
          <w:rFonts w:cs="Arial"/>
        </w:rPr>
      </w:pPr>
    </w:p>
    <w:p w14:paraId="4D974CBE" w14:textId="77777777" w:rsidR="00E60418" w:rsidRPr="003F4A89" w:rsidRDefault="00E60418" w:rsidP="00E60418">
      <w:pPr>
        <w:spacing w:after="0" w:line="240" w:lineRule="auto"/>
        <w:jc w:val="both"/>
        <w:rPr>
          <w:rFonts w:cs="Arial"/>
        </w:rPr>
      </w:pPr>
      <w:r w:rsidRPr="003F4A89">
        <w:rPr>
          <w:rFonts w:cs="Arial"/>
          <w:b/>
        </w:rPr>
        <w:t>16.9</w:t>
      </w:r>
      <w:r w:rsidRPr="003F4A89">
        <w:rPr>
          <w:rFonts w:cs="Arial"/>
        </w:rPr>
        <w:t xml:space="preserve"> El apartado K.2 del cuadro de características puede prever que, en casos especiales y, en particular, en caso de que la oferta de la empresa adjudicataria hubiera estado incursa en presunción de anormalidad, tenga que presentar garantía complementaria de hasta un 5% del precio</w:t>
      </w:r>
      <w:r>
        <w:rPr>
          <w:rFonts w:cs="Arial"/>
        </w:rPr>
        <w:t>).</w:t>
      </w:r>
    </w:p>
    <w:p w14:paraId="4067F648" w14:textId="77777777" w:rsidR="00E60418" w:rsidRPr="003F4A89" w:rsidRDefault="00E60418" w:rsidP="00E60418">
      <w:pPr>
        <w:spacing w:after="0" w:line="240" w:lineRule="auto"/>
        <w:jc w:val="both"/>
        <w:rPr>
          <w:rFonts w:cs="Arial"/>
        </w:rPr>
      </w:pPr>
    </w:p>
    <w:p w14:paraId="6F5FF927" w14:textId="77777777" w:rsidR="00E60418" w:rsidRPr="003F4A89" w:rsidRDefault="00E60418" w:rsidP="00E60418">
      <w:pPr>
        <w:pStyle w:val="Ttol2"/>
        <w:spacing w:before="0" w:after="0"/>
        <w:jc w:val="both"/>
        <w:rPr>
          <w:rFonts w:ascii="Arial" w:hAnsi="Arial" w:cs="Arial"/>
          <w:i w:val="0"/>
          <w:sz w:val="22"/>
          <w:szCs w:val="22"/>
        </w:rPr>
      </w:pPr>
      <w:bookmarkStart w:id="43" w:name="_Toc21500337"/>
      <w:bookmarkStart w:id="44" w:name="_Toc34139676"/>
      <w:r w:rsidRPr="003F4A89">
        <w:rPr>
          <w:rFonts w:ascii="Arial" w:hAnsi="Arial" w:cs="Arial"/>
          <w:i w:val="0"/>
          <w:sz w:val="22"/>
          <w:szCs w:val="22"/>
        </w:rPr>
        <w:t>Decimoséptima. Decisión de no adjudicar o suscribir el contrato y desistimiento</w:t>
      </w:r>
      <w:bookmarkEnd w:id="43"/>
      <w:bookmarkEnd w:id="44"/>
      <w:r w:rsidRPr="003F4A89">
        <w:rPr>
          <w:rFonts w:ascii="Arial" w:hAnsi="Arial" w:cs="Arial"/>
          <w:i w:val="0"/>
          <w:sz w:val="22"/>
          <w:szCs w:val="22"/>
        </w:rPr>
        <w:t xml:space="preserve"> </w:t>
      </w:r>
    </w:p>
    <w:p w14:paraId="4FE63492" w14:textId="77777777" w:rsidR="00E60418" w:rsidRPr="003F4A89" w:rsidRDefault="00E60418" w:rsidP="00E60418">
      <w:pPr>
        <w:spacing w:after="0" w:line="240" w:lineRule="auto"/>
        <w:jc w:val="both"/>
        <w:rPr>
          <w:rFonts w:cs="Arial"/>
          <w:b/>
        </w:rPr>
      </w:pPr>
    </w:p>
    <w:p w14:paraId="4D7B91FD"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El órgano de contratación podrá decidir no adjudicar o suscribir el contrato, por razones de interés público debidamente justificadas y con la correspondiente notificación en las empresas licitadoras, antes de la formalización  del contrato. </w:t>
      </w:r>
    </w:p>
    <w:p w14:paraId="189C85A8" w14:textId="77777777" w:rsidR="00E60418" w:rsidRPr="003F4A89" w:rsidRDefault="00E60418" w:rsidP="00E60418">
      <w:pPr>
        <w:autoSpaceDE w:val="0"/>
        <w:autoSpaceDN w:val="0"/>
        <w:adjustRightInd w:val="0"/>
        <w:spacing w:after="0" w:line="240" w:lineRule="auto"/>
        <w:jc w:val="both"/>
        <w:rPr>
          <w:rFonts w:cs="Arial"/>
        </w:rPr>
      </w:pPr>
    </w:p>
    <w:p w14:paraId="47C04357"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lastRenderedPageBreak/>
        <w:t xml:space="preserve">También podrá desistir del procedimiento, antes de la formalización del contrato, </w:t>
      </w:r>
      <w:r w:rsidRPr="003F4A89">
        <w:rPr>
          <w:rFonts w:cs="Arial"/>
          <w:color w:val="000000"/>
        </w:rPr>
        <w:t>notificándolo a las empresas licitadoras,</w:t>
      </w:r>
      <w:r w:rsidRPr="003F4A89">
        <w:rPr>
          <w:rFonts w:cs="Arial"/>
        </w:rPr>
        <w:t xml:space="preserve"> cuando aprecie una infracción no enmendable de las normas de preparación del contrato o de las reguladoras del procedimiento de adjudicación. </w:t>
      </w:r>
    </w:p>
    <w:p w14:paraId="35E43B1F" w14:textId="77777777" w:rsidR="00E60418" w:rsidRPr="003F4A89" w:rsidRDefault="00E60418" w:rsidP="00E60418">
      <w:pPr>
        <w:autoSpaceDE w:val="0"/>
        <w:autoSpaceDN w:val="0"/>
        <w:adjustRightInd w:val="0"/>
        <w:spacing w:after="0" w:line="240" w:lineRule="auto"/>
        <w:jc w:val="both"/>
        <w:rPr>
          <w:rFonts w:cs="Arial"/>
        </w:rPr>
      </w:pPr>
    </w:p>
    <w:p w14:paraId="0FBCD7ED"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En ambos supuestos se compensará a las empresas licitadoras por los gastos en que hayan incurrido.</w:t>
      </w:r>
    </w:p>
    <w:p w14:paraId="5AB45365"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 </w:t>
      </w:r>
    </w:p>
    <w:p w14:paraId="52F041A7" w14:textId="77777777" w:rsidR="00E60418" w:rsidRPr="003F4A89" w:rsidRDefault="00E60418" w:rsidP="00E60418">
      <w:pPr>
        <w:spacing w:after="0" w:line="240" w:lineRule="auto"/>
        <w:jc w:val="both"/>
        <w:rPr>
          <w:rFonts w:cs="Arial"/>
        </w:rPr>
      </w:pPr>
      <w:r w:rsidRPr="003F4A89">
        <w:rPr>
          <w:rFonts w:cs="Arial"/>
        </w:rPr>
        <w:t>La decisión de no adjudicar o suscribir el contrato y el desistimiento del procedimiento de adjudicación se publicará en el perfil de contratante.</w:t>
      </w:r>
    </w:p>
    <w:p w14:paraId="678E1EC4" w14:textId="77777777" w:rsidR="00E60418" w:rsidRPr="003F4A89" w:rsidRDefault="00E60418" w:rsidP="00E60418">
      <w:pPr>
        <w:spacing w:after="0" w:line="240" w:lineRule="auto"/>
        <w:jc w:val="both"/>
        <w:rPr>
          <w:rFonts w:cs="Arial"/>
        </w:rPr>
      </w:pPr>
    </w:p>
    <w:p w14:paraId="523F3B11" w14:textId="77777777" w:rsidR="00E60418" w:rsidRPr="003F4A89" w:rsidRDefault="00E60418" w:rsidP="00E60418">
      <w:pPr>
        <w:pStyle w:val="Ttol2"/>
        <w:spacing w:before="0" w:after="0"/>
        <w:jc w:val="both"/>
        <w:rPr>
          <w:rFonts w:ascii="Arial" w:hAnsi="Arial" w:cs="Arial"/>
          <w:i w:val="0"/>
          <w:sz w:val="22"/>
          <w:szCs w:val="22"/>
        </w:rPr>
      </w:pPr>
      <w:bookmarkStart w:id="45" w:name="_Toc21500338"/>
      <w:bookmarkStart w:id="46" w:name="_Toc34139677"/>
      <w:r w:rsidRPr="003F4A89">
        <w:rPr>
          <w:rFonts w:ascii="Arial" w:hAnsi="Arial" w:cs="Arial"/>
          <w:i w:val="0"/>
          <w:sz w:val="22"/>
          <w:szCs w:val="22"/>
        </w:rPr>
        <w:t>Decimoctava. Adjudicación del contrato</w:t>
      </w:r>
      <w:bookmarkEnd w:id="45"/>
      <w:bookmarkEnd w:id="46"/>
      <w:r w:rsidRPr="003F4A89">
        <w:rPr>
          <w:rFonts w:ascii="Arial" w:hAnsi="Arial" w:cs="Arial"/>
          <w:i w:val="0"/>
          <w:sz w:val="22"/>
          <w:szCs w:val="22"/>
        </w:rPr>
        <w:t xml:space="preserve"> </w:t>
      </w:r>
    </w:p>
    <w:p w14:paraId="5EC9CA4C" w14:textId="77777777" w:rsidR="00E60418" w:rsidRPr="003F4A89" w:rsidRDefault="00E60418" w:rsidP="00E60418">
      <w:pPr>
        <w:spacing w:after="0" w:line="240" w:lineRule="auto"/>
        <w:jc w:val="both"/>
        <w:rPr>
          <w:rFonts w:cs="Arial"/>
          <w:b/>
        </w:rPr>
      </w:pPr>
    </w:p>
    <w:p w14:paraId="7E62BE9D" w14:textId="77777777" w:rsidR="00E60418" w:rsidRPr="003F4A89" w:rsidRDefault="00E60418" w:rsidP="00E60418">
      <w:pPr>
        <w:spacing w:after="0" w:line="240" w:lineRule="auto"/>
        <w:jc w:val="both"/>
        <w:rPr>
          <w:rFonts w:cs="Arial"/>
        </w:rPr>
      </w:pPr>
      <w:r w:rsidRPr="003F4A89">
        <w:rPr>
          <w:rFonts w:cs="Arial"/>
          <w:b/>
        </w:rPr>
        <w:t xml:space="preserve">18.1 </w:t>
      </w:r>
      <w:r w:rsidRPr="003F4A89">
        <w:rPr>
          <w:rFonts w:cs="Arial"/>
        </w:rPr>
        <w:t>Una vez presentada la documentación a que hace referencia la cláusula decimoquinta, el órgano de contratación acordará la adjudicación del contrato en la empresa o las empresas propuestas como adjudicatarias, dentro del plazo de cinco días hábiles siguientes en la recepción de dicha documentación.</w:t>
      </w:r>
    </w:p>
    <w:p w14:paraId="2D379AA7" w14:textId="77777777" w:rsidR="00E60418" w:rsidRPr="003F4A89" w:rsidRDefault="00E60418" w:rsidP="00E60418">
      <w:pPr>
        <w:spacing w:after="0" w:line="240" w:lineRule="auto"/>
        <w:jc w:val="both"/>
        <w:rPr>
          <w:rFonts w:cs="Arial"/>
        </w:rPr>
      </w:pPr>
    </w:p>
    <w:p w14:paraId="4934B7D5" w14:textId="77777777" w:rsidR="00E60418" w:rsidRPr="003F4A89" w:rsidRDefault="00E60418" w:rsidP="00E60418">
      <w:pPr>
        <w:spacing w:after="0" w:line="240" w:lineRule="auto"/>
        <w:jc w:val="both"/>
        <w:rPr>
          <w:rFonts w:cs="Arial"/>
        </w:rPr>
      </w:pPr>
      <w:r w:rsidRPr="003F4A89">
        <w:rPr>
          <w:rFonts w:cs="Arial"/>
        </w:rPr>
        <w:t xml:space="preserve">La licitación no se declarará desierta si hay alguna proposición que sea admisible de acuerdo con los criterios que figuran en este </w:t>
      </w:r>
      <w:r w:rsidRPr="003F4A89">
        <w:rPr>
          <w:rFonts w:cs="Arial"/>
          <w:color w:val="008000"/>
        </w:rPr>
        <w:t>pliegue</w:t>
      </w:r>
      <w:r w:rsidRPr="003F4A89">
        <w:rPr>
          <w:rFonts w:cs="Arial"/>
          <w:vanish/>
          <w:color w:val="008000"/>
        </w:rPr>
        <w:t>&lt;A[pliegue|pliego]&gt;</w:t>
      </w:r>
      <w:r w:rsidRPr="003F4A89">
        <w:rPr>
          <w:rFonts w:cs="Arial"/>
        </w:rPr>
        <w:t>. La declaración, en su caso, que este procedimiento ha quedado desierto se publicará en el perfil de contratante.</w:t>
      </w:r>
    </w:p>
    <w:p w14:paraId="067D44F1" w14:textId="77777777" w:rsidR="00E60418" w:rsidRPr="003F4A89" w:rsidRDefault="00E60418" w:rsidP="00E60418">
      <w:pPr>
        <w:spacing w:after="0" w:line="240" w:lineRule="auto"/>
        <w:jc w:val="both"/>
        <w:rPr>
          <w:rFonts w:cs="Arial"/>
          <w:b/>
          <w:snapToGrid w:val="0"/>
        </w:rPr>
      </w:pPr>
    </w:p>
    <w:p w14:paraId="0ECA8DDF" w14:textId="77777777" w:rsidR="00E60418" w:rsidRPr="003F4A89" w:rsidRDefault="00E60418" w:rsidP="00E60418">
      <w:pPr>
        <w:spacing w:after="0" w:line="240" w:lineRule="auto"/>
        <w:jc w:val="both"/>
        <w:rPr>
          <w:rFonts w:cs="Arial"/>
          <w:b/>
          <w:snapToGrid w:val="0"/>
        </w:rPr>
      </w:pPr>
      <w:r w:rsidRPr="003F4A89">
        <w:rPr>
          <w:rFonts w:cs="Arial"/>
          <w:b/>
          <w:snapToGrid w:val="0"/>
        </w:rPr>
        <w:t xml:space="preserve">18.2 </w:t>
      </w:r>
      <w:r w:rsidRPr="003F4A89">
        <w:rPr>
          <w:rFonts w:cs="Arial"/>
        </w:rPr>
        <w:t xml:space="preserve">De acuerdo con el establecido a la cláusula 158.2 </w:t>
      </w:r>
      <w:r w:rsidRPr="003F4A89">
        <w:rPr>
          <w:rFonts w:cs="Arial"/>
          <w:color w:val="FF0000"/>
        </w:rPr>
        <w:t>LCSP</w:t>
      </w:r>
      <w:r w:rsidRPr="003F4A89">
        <w:rPr>
          <w:rFonts w:cs="Arial"/>
        </w:rPr>
        <w:t xml:space="preserve"> se establece como plazo máximo para efectuar la adjudicación  </w:t>
      </w:r>
      <w:r w:rsidRPr="003F4A89">
        <w:rPr>
          <w:rFonts w:cs="Arial"/>
          <w:u w:val="single"/>
        </w:rPr>
        <w:t>tres meses</w:t>
      </w:r>
      <w:r w:rsidRPr="003F4A89">
        <w:rPr>
          <w:rFonts w:cs="Arial"/>
        </w:rPr>
        <w:t xml:space="preserve"> a contar desde el </w:t>
      </w:r>
      <w:r w:rsidRPr="003F4A89">
        <w:rPr>
          <w:rFonts w:cs="Arial"/>
          <w:color w:val="FF0000"/>
        </w:rPr>
        <w:t>apertura</w:t>
      </w:r>
      <w:r w:rsidRPr="003F4A89">
        <w:rPr>
          <w:rFonts w:cs="Arial"/>
        </w:rPr>
        <w:t xml:space="preserve"> de las proposiciones.</w:t>
      </w:r>
    </w:p>
    <w:p w14:paraId="0BB15FF5" w14:textId="77777777" w:rsidR="00E60418" w:rsidRPr="003F4A89" w:rsidRDefault="00E60418" w:rsidP="00E60418">
      <w:pPr>
        <w:spacing w:after="0" w:line="240" w:lineRule="auto"/>
        <w:jc w:val="both"/>
        <w:rPr>
          <w:rFonts w:cs="Arial"/>
          <w:b/>
          <w:snapToGrid w:val="0"/>
        </w:rPr>
      </w:pPr>
    </w:p>
    <w:p w14:paraId="2EBAF978" w14:textId="77777777" w:rsidR="00E60418" w:rsidRPr="003F4A89" w:rsidRDefault="00E60418" w:rsidP="00E60418">
      <w:pPr>
        <w:spacing w:after="0" w:line="240" w:lineRule="auto"/>
        <w:jc w:val="both"/>
        <w:rPr>
          <w:rFonts w:cs="Arial"/>
          <w:b/>
          <w:snapToGrid w:val="0"/>
        </w:rPr>
      </w:pPr>
      <w:r w:rsidRPr="003F4A89">
        <w:rPr>
          <w:rFonts w:cs="Arial"/>
          <w:b/>
          <w:snapToGrid w:val="0"/>
        </w:rPr>
        <w:t xml:space="preserve">18.3 </w:t>
      </w:r>
      <w:r w:rsidRPr="003F4A89">
        <w:rPr>
          <w:rFonts w:cs="Arial"/>
          <w:snapToGrid w:val="0"/>
        </w:rPr>
        <w:t xml:space="preserve">La resolución de adjudicación del contrato se notificará en las empresas licitadoras  mediante notificación electrónica a través de </w:t>
      </w:r>
      <w:proofErr w:type="spellStart"/>
      <w:r w:rsidRPr="003F4A89">
        <w:rPr>
          <w:rFonts w:cs="Arial"/>
          <w:snapToGrid w:val="0"/>
          <w:color w:val="FF0000"/>
        </w:rPr>
        <w:t>l'e</w:t>
      </w:r>
      <w:proofErr w:type="spellEnd"/>
      <w:r w:rsidRPr="003F4A89">
        <w:rPr>
          <w:rFonts w:cs="Arial"/>
          <w:snapToGrid w:val="0"/>
          <w:color w:val="FF0000"/>
        </w:rPr>
        <w:t>-NOTUM</w:t>
      </w:r>
      <w:r w:rsidRPr="003F4A89">
        <w:rPr>
          <w:rFonts w:cs="Arial"/>
          <w:snapToGrid w:val="0"/>
        </w:rPr>
        <w:t xml:space="preserve">, </w:t>
      </w:r>
      <w:r w:rsidRPr="003F4A89">
        <w:rPr>
          <w:rFonts w:cs="Arial"/>
        </w:rPr>
        <w:t xml:space="preserve">de </w:t>
      </w:r>
      <w:proofErr w:type="spellStart"/>
      <w:r w:rsidRPr="003F4A89">
        <w:rPr>
          <w:rFonts w:cs="Arial"/>
        </w:rPr>
        <w:t>acuerdo</w:t>
      </w:r>
      <w:proofErr w:type="spellEnd"/>
      <w:r w:rsidRPr="003F4A89">
        <w:rPr>
          <w:rFonts w:cs="Arial"/>
        </w:rPr>
        <w:t xml:space="preserve"> con la cláusula octava de este </w:t>
      </w:r>
      <w:r w:rsidRPr="003F4A89">
        <w:rPr>
          <w:rFonts w:cs="Arial"/>
          <w:color w:val="008000"/>
        </w:rPr>
        <w:t>pliegue</w:t>
      </w:r>
      <w:r w:rsidRPr="003F4A89">
        <w:rPr>
          <w:rFonts w:cs="Arial"/>
          <w:vanish/>
          <w:color w:val="008000"/>
        </w:rPr>
        <w:t>&lt;A[pliegue|pliego]&gt;</w:t>
      </w:r>
      <w:r w:rsidRPr="003F4A89">
        <w:rPr>
          <w:rFonts w:cs="Arial"/>
        </w:rPr>
        <w:t>,</w:t>
      </w:r>
      <w:r w:rsidRPr="003F4A89">
        <w:rPr>
          <w:rFonts w:cs="Arial"/>
          <w:snapToGrid w:val="0"/>
        </w:rPr>
        <w:t xml:space="preserve"> y se publicará en el perfil de contratante del órgano de contratación dentro del plazo de 15 días, indicando el plazo en que se tendrá que proceder a la formalización del contrato.</w:t>
      </w:r>
    </w:p>
    <w:p w14:paraId="560144AA" w14:textId="77777777" w:rsidR="00E60418" w:rsidRPr="003F4A89" w:rsidRDefault="00E60418" w:rsidP="00E60418">
      <w:pPr>
        <w:spacing w:after="0" w:line="240" w:lineRule="auto"/>
        <w:jc w:val="both"/>
        <w:rPr>
          <w:rFonts w:cs="Arial"/>
          <w:i/>
          <w:snapToGrid w:val="0"/>
        </w:rPr>
      </w:pPr>
    </w:p>
    <w:p w14:paraId="09B3FFF5" w14:textId="77777777" w:rsidR="00E60418" w:rsidRPr="003F4A89" w:rsidRDefault="00E60418" w:rsidP="00E60418">
      <w:pPr>
        <w:spacing w:after="0" w:line="240" w:lineRule="auto"/>
        <w:jc w:val="both"/>
        <w:rPr>
          <w:rFonts w:cs="Arial"/>
          <w:snapToGrid w:val="0"/>
        </w:rPr>
      </w:pPr>
      <w:r w:rsidRPr="003F4A89">
        <w:rPr>
          <w:rFonts w:cs="Arial"/>
          <w:snapToGrid w:val="0"/>
        </w:rPr>
        <w:t xml:space="preserve">A este efecto, se enviará, a la dirección de correo electrónico –y, en caso que se haya informado, en el teléfono móvil– que las empresas licitadoras hayan designado al presentar sus proposiciones, un aviso de la </w:t>
      </w:r>
      <w:r w:rsidRPr="003F4A89">
        <w:rPr>
          <w:rFonts w:cs="Arial"/>
          <w:snapToGrid w:val="0"/>
          <w:color w:val="008000"/>
        </w:rPr>
        <w:t>puesta</w:t>
      </w:r>
      <w:r w:rsidRPr="003F4A89">
        <w:rPr>
          <w:rFonts w:cs="Arial"/>
          <w:snapToGrid w:val="0"/>
          <w:vanish/>
          <w:color w:val="008000"/>
        </w:rPr>
        <w:t>&lt;A[puesta|posada]&gt;</w:t>
      </w:r>
      <w:r w:rsidRPr="003F4A89">
        <w:rPr>
          <w:rFonts w:cs="Arial"/>
          <w:snapToGrid w:val="0"/>
        </w:rPr>
        <w:t xml:space="preserve"> a disposición de la notificación. Asimismo, el correo electrónico contendrá el enlace para acceder. </w:t>
      </w:r>
    </w:p>
    <w:p w14:paraId="596F1772" w14:textId="77777777" w:rsidR="00E60418" w:rsidRPr="003F4A89" w:rsidRDefault="00E60418" w:rsidP="00E60418">
      <w:pPr>
        <w:spacing w:after="0" w:line="240" w:lineRule="auto"/>
        <w:jc w:val="both"/>
        <w:rPr>
          <w:rFonts w:cs="Arial"/>
          <w:snapToGrid w:val="0"/>
        </w:rPr>
      </w:pPr>
    </w:p>
    <w:p w14:paraId="15E34828" w14:textId="77777777" w:rsidR="00E60418" w:rsidRPr="003F4A89" w:rsidRDefault="00E60418" w:rsidP="00E60418">
      <w:pPr>
        <w:pStyle w:val="Ttol2"/>
        <w:spacing w:before="0" w:after="0"/>
        <w:jc w:val="both"/>
        <w:rPr>
          <w:rFonts w:ascii="Arial" w:hAnsi="Arial" w:cs="Arial"/>
          <w:i w:val="0"/>
          <w:sz w:val="22"/>
          <w:szCs w:val="22"/>
        </w:rPr>
      </w:pPr>
      <w:bookmarkStart w:id="47" w:name="_Toc21500339"/>
      <w:bookmarkStart w:id="48" w:name="_Toc34139678"/>
      <w:r w:rsidRPr="003F4A89">
        <w:rPr>
          <w:rFonts w:ascii="Arial" w:hAnsi="Arial" w:cs="Arial"/>
          <w:i w:val="0"/>
          <w:sz w:val="22"/>
          <w:szCs w:val="22"/>
        </w:rPr>
        <w:t>Decimonovena. Formalización y perfección del contrato</w:t>
      </w:r>
      <w:bookmarkEnd w:id="47"/>
      <w:bookmarkEnd w:id="48"/>
    </w:p>
    <w:p w14:paraId="4B53F4E8" w14:textId="77777777" w:rsidR="00E60418" w:rsidRPr="003F4A89" w:rsidRDefault="00E60418" w:rsidP="00E60418">
      <w:pPr>
        <w:spacing w:after="0" w:line="240" w:lineRule="auto"/>
        <w:jc w:val="both"/>
        <w:rPr>
          <w:rFonts w:cs="Arial"/>
          <w:b/>
        </w:rPr>
      </w:pPr>
    </w:p>
    <w:p w14:paraId="6EE741F8" w14:textId="77777777" w:rsidR="00E60418" w:rsidRPr="003F4A89" w:rsidRDefault="00E60418" w:rsidP="00E60418">
      <w:pPr>
        <w:spacing w:after="0" w:line="240" w:lineRule="auto"/>
        <w:jc w:val="both"/>
        <w:rPr>
          <w:rFonts w:cs="Arial"/>
        </w:rPr>
      </w:pPr>
      <w:r w:rsidRPr="003F4A89">
        <w:rPr>
          <w:rFonts w:cs="Arial"/>
          <w:b/>
        </w:rPr>
        <w:t xml:space="preserve">19.1 </w:t>
      </w:r>
      <w:r w:rsidRPr="003F4A89">
        <w:rPr>
          <w:rFonts w:cs="Arial"/>
        </w:rPr>
        <w:t xml:space="preserve">El contrato se formalizará en documento administrativo, mediante firma electrónica </w:t>
      </w:r>
      <w:r w:rsidRPr="003F4A89">
        <w:rPr>
          <w:rFonts w:cs="Arial"/>
          <w:color w:val="008000"/>
        </w:rPr>
        <w:t>adelantada</w:t>
      </w:r>
      <w:r w:rsidRPr="003F4A89">
        <w:rPr>
          <w:rFonts w:cs="Arial"/>
          <w:vanish/>
          <w:color w:val="008000"/>
        </w:rPr>
        <w:t>&lt;A[adelantada|avanzada]&gt;</w:t>
      </w:r>
      <w:r w:rsidRPr="003F4A89">
        <w:rPr>
          <w:rFonts w:cs="Arial"/>
        </w:rPr>
        <w:t xml:space="preserve"> basada en un certificado </w:t>
      </w:r>
      <w:r w:rsidRPr="003F4A89">
        <w:rPr>
          <w:rFonts w:cs="Arial"/>
          <w:color w:val="008000"/>
        </w:rPr>
        <w:t>cualificado</w:t>
      </w:r>
      <w:r w:rsidRPr="003F4A89">
        <w:rPr>
          <w:rFonts w:cs="Arial"/>
          <w:vanish/>
          <w:color w:val="008000"/>
        </w:rPr>
        <w:t>&lt;A[cualificado|calificado]&gt;</w:t>
      </w:r>
      <w:r w:rsidRPr="003F4A89">
        <w:rPr>
          <w:rFonts w:cs="Arial"/>
        </w:rPr>
        <w:t xml:space="preserve"> o reconocido de firma electrónica. </w:t>
      </w:r>
    </w:p>
    <w:p w14:paraId="38DAB131" w14:textId="77777777" w:rsidR="00E60418" w:rsidRPr="003F4A89" w:rsidRDefault="00E60418" w:rsidP="00E60418">
      <w:pPr>
        <w:spacing w:after="0" w:line="240" w:lineRule="auto"/>
        <w:jc w:val="both"/>
        <w:rPr>
          <w:rFonts w:cs="Arial"/>
        </w:rPr>
      </w:pPr>
    </w:p>
    <w:p w14:paraId="38CC866F" w14:textId="77777777" w:rsidR="00E60418" w:rsidRPr="003F4A89" w:rsidRDefault="00E60418" w:rsidP="00E60418">
      <w:pPr>
        <w:spacing w:after="0" w:line="240" w:lineRule="auto"/>
        <w:jc w:val="both"/>
        <w:rPr>
          <w:rFonts w:cs="Arial"/>
        </w:rPr>
      </w:pPr>
      <w:r w:rsidRPr="003F4A89">
        <w:rPr>
          <w:rFonts w:cs="Arial"/>
        </w:rPr>
        <w:t xml:space="preserve">De acuerdo con la Disposición adicional primera del </w:t>
      </w:r>
      <w:r>
        <w:rPr>
          <w:rFonts w:cs="Arial"/>
        </w:rPr>
        <w:t>DL</w:t>
      </w:r>
      <w:r w:rsidRPr="003F4A89">
        <w:rPr>
          <w:rFonts w:cs="Arial"/>
        </w:rPr>
        <w:t xml:space="preserve"> 3/2016, de 31 de mayo, es suficiente el uso de esta firma electrónica en los términos previstos en el Reglamento </w:t>
      </w:r>
      <w:r w:rsidRPr="003F4A89">
        <w:rPr>
          <w:rFonts w:cs="Arial"/>
          <w:color w:val="FF0000"/>
        </w:rPr>
        <w:t>910/2014/UE</w:t>
      </w:r>
      <w:r w:rsidRPr="003F4A89">
        <w:rPr>
          <w:rFonts w:cs="Arial"/>
        </w:rPr>
        <w:t xml:space="preserve">, del Parlamento Europeo y del Consejo, de 23 de julio de 2014, relativo a la identificación electrónica y los servicios de confianza para las transacciones electrónicas en el mercado interior y por los cuales se deroga la Directiva </w:t>
      </w:r>
      <w:r w:rsidRPr="003F4A89">
        <w:rPr>
          <w:rFonts w:cs="Arial"/>
          <w:color w:val="FF0000"/>
        </w:rPr>
        <w:t>1999/93/CE</w:t>
      </w:r>
      <w:r w:rsidRPr="003F4A89">
        <w:rPr>
          <w:rFonts w:cs="Arial"/>
        </w:rPr>
        <w:t>.</w:t>
      </w:r>
    </w:p>
    <w:p w14:paraId="194E1DCE" w14:textId="77777777" w:rsidR="00E60418" w:rsidRPr="003F4A89" w:rsidRDefault="00E60418" w:rsidP="00E60418">
      <w:pPr>
        <w:spacing w:after="0" w:line="240" w:lineRule="auto"/>
        <w:jc w:val="both"/>
        <w:rPr>
          <w:rFonts w:cs="Arial"/>
          <w:i/>
        </w:rPr>
      </w:pPr>
    </w:p>
    <w:p w14:paraId="64DA1444" w14:textId="77777777" w:rsidR="00E60418" w:rsidRPr="003F4A89" w:rsidRDefault="00E60418" w:rsidP="00E60418">
      <w:pPr>
        <w:spacing w:after="0" w:line="240" w:lineRule="auto"/>
        <w:jc w:val="both"/>
        <w:rPr>
          <w:rFonts w:cs="Arial"/>
        </w:rPr>
      </w:pPr>
      <w:r w:rsidRPr="003F4A89">
        <w:rPr>
          <w:rFonts w:cs="Arial"/>
        </w:rPr>
        <w:t>La empresa o las empresas adjudicatarias podrán solicitar que el contrato se eleve a escritura pública, siendo a su cargo los gastos correspondientes.</w:t>
      </w:r>
    </w:p>
    <w:p w14:paraId="1D4869E5" w14:textId="77777777" w:rsidR="00E60418" w:rsidRPr="003F4A89" w:rsidRDefault="00E60418" w:rsidP="00E60418">
      <w:pPr>
        <w:spacing w:after="0" w:line="240" w:lineRule="auto"/>
        <w:jc w:val="both"/>
        <w:rPr>
          <w:rFonts w:cs="Arial"/>
        </w:rPr>
      </w:pPr>
    </w:p>
    <w:p w14:paraId="7E132CF6" w14:textId="77777777" w:rsidR="00E60418" w:rsidRPr="003F4A89" w:rsidRDefault="00E60418" w:rsidP="00E60418">
      <w:pPr>
        <w:spacing w:after="0" w:line="240" w:lineRule="auto"/>
        <w:jc w:val="both"/>
        <w:rPr>
          <w:rFonts w:cs="Arial"/>
          <w:i/>
        </w:rPr>
      </w:pPr>
      <w:r w:rsidRPr="003F4A89">
        <w:rPr>
          <w:rFonts w:cs="Arial"/>
          <w:b/>
        </w:rPr>
        <w:t>A.</w:t>
      </w:r>
      <w:r w:rsidRPr="003F4A89">
        <w:rPr>
          <w:rFonts w:cs="Arial"/>
        </w:rPr>
        <w:t xml:space="preserve"> </w:t>
      </w:r>
      <w:r w:rsidRPr="003F4A89">
        <w:rPr>
          <w:rFonts w:cs="Arial"/>
          <w:u w:val="single"/>
        </w:rPr>
        <w:t xml:space="preserve">En el caso de contratos que sean susceptibles de recurso especial en materia de contratación, de acuerdo con lo que establece el artículo 44 de la </w:t>
      </w:r>
      <w:r w:rsidRPr="003F4A89">
        <w:rPr>
          <w:rFonts w:cs="Arial"/>
          <w:color w:val="FF0000"/>
          <w:u w:val="single"/>
        </w:rPr>
        <w:t>LCSP</w:t>
      </w:r>
      <w:r w:rsidRPr="003F4A89">
        <w:rPr>
          <w:rFonts w:cs="Arial"/>
          <w:i/>
          <w:u w:val="single"/>
        </w:rPr>
        <w:t>:</w:t>
      </w:r>
    </w:p>
    <w:p w14:paraId="40B0D11A" w14:textId="77777777" w:rsidR="00E60418" w:rsidRPr="003F4A89" w:rsidRDefault="00E60418" w:rsidP="00E60418">
      <w:pPr>
        <w:spacing w:after="0" w:line="240" w:lineRule="auto"/>
        <w:jc w:val="both"/>
        <w:rPr>
          <w:rFonts w:cs="Arial"/>
        </w:rPr>
      </w:pPr>
    </w:p>
    <w:p w14:paraId="5A52B679" w14:textId="77777777" w:rsidR="00E60418" w:rsidRPr="003F4A89" w:rsidRDefault="00E60418" w:rsidP="00E60418">
      <w:pPr>
        <w:spacing w:after="0" w:line="240" w:lineRule="auto"/>
        <w:jc w:val="both"/>
        <w:rPr>
          <w:rFonts w:cs="Arial"/>
        </w:rPr>
      </w:pPr>
      <w:r w:rsidRPr="003F4A89">
        <w:rPr>
          <w:rFonts w:cs="Arial"/>
          <w:b/>
        </w:rPr>
        <w:t>19.2</w:t>
      </w:r>
      <w:r w:rsidRPr="003F4A89">
        <w:rPr>
          <w:rFonts w:cs="Arial"/>
        </w:rPr>
        <w:t xml:space="preserve"> La formalización del contrato se efectuará una vez transcurrida el plazo mínimo de quince días hábiles desde que se remita a las empresas a licitadoras la notificación de la adjudicación a que se refiere la cláusula anterior.</w:t>
      </w:r>
    </w:p>
    <w:p w14:paraId="322F2C9B" w14:textId="77777777" w:rsidR="00E60418" w:rsidRPr="003F4A89" w:rsidRDefault="00E60418" w:rsidP="00E60418">
      <w:pPr>
        <w:spacing w:after="0" w:line="240" w:lineRule="auto"/>
        <w:jc w:val="both"/>
        <w:rPr>
          <w:rFonts w:cs="Arial"/>
        </w:rPr>
      </w:pPr>
    </w:p>
    <w:p w14:paraId="56CEF852" w14:textId="77777777" w:rsidR="00E60418" w:rsidRPr="003F4A89" w:rsidRDefault="00E60418" w:rsidP="00E60418">
      <w:pPr>
        <w:spacing w:after="0" w:line="240" w:lineRule="auto"/>
        <w:jc w:val="both"/>
        <w:rPr>
          <w:rFonts w:cs="Arial"/>
        </w:rPr>
      </w:pPr>
      <w:r w:rsidRPr="003F4A89">
        <w:rPr>
          <w:rFonts w:cs="Arial"/>
        </w:rPr>
        <w:t xml:space="preserve">Los servicios dependientes del órgano de contratación requerirán a la empresa o las empresas adjudicatarias para las cuales formalicen el contrato en un plazo no superior a cinco días a contar del siguiente en aquel en qué haya recibido el requerimiento, una vez transcurrido el plazo previsto en el párrafo anterior sin que se haya interpuesto recurso especial en materia de contratación que </w:t>
      </w:r>
      <w:r w:rsidRPr="003F4A89">
        <w:rPr>
          <w:rFonts w:cs="Arial"/>
          <w:color w:val="008000"/>
        </w:rPr>
        <w:t>lleve</w:t>
      </w:r>
      <w:r w:rsidRPr="003F4A89">
        <w:rPr>
          <w:rFonts w:cs="Arial"/>
          <w:vanish/>
          <w:color w:val="008000"/>
        </w:rPr>
        <w:t>&lt;A[lleve|traiga]&gt;</w:t>
      </w:r>
      <w:r w:rsidRPr="003F4A89">
        <w:rPr>
          <w:rFonts w:cs="Arial"/>
        </w:rPr>
        <w:t xml:space="preserve"> aparejada la suspensión de la formalización o que el órgano competente para la resolución del recurso haya levantado la suspensión.</w:t>
      </w:r>
    </w:p>
    <w:p w14:paraId="5D193C9A" w14:textId="77777777" w:rsidR="00E60418" w:rsidRPr="003F4A89" w:rsidRDefault="00E60418" w:rsidP="00E60418">
      <w:pPr>
        <w:spacing w:after="0" w:line="240" w:lineRule="auto"/>
        <w:jc w:val="both"/>
        <w:rPr>
          <w:rFonts w:cs="Arial"/>
        </w:rPr>
      </w:pPr>
    </w:p>
    <w:p w14:paraId="2C36BF7B" w14:textId="77777777" w:rsidR="00E60418" w:rsidRPr="003F4A89" w:rsidRDefault="00E60418" w:rsidP="00E60418">
      <w:pPr>
        <w:spacing w:after="0" w:line="240" w:lineRule="auto"/>
        <w:jc w:val="both"/>
        <w:rPr>
          <w:rFonts w:cs="Arial"/>
        </w:rPr>
      </w:pPr>
      <w:r w:rsidRPr="003F4A89">
        <w:rPr>
          <w:rFonts w:cs="Arial"/>
          <w:b/>
        </w:rPr>
        <w:t>B.</w:t>
      </w:r>
      <w:r w:rsidRPr="003F4A89">
        <w:rPr>
          <w:rFonts w:cs="Arial"/>
          <w:i/>
        </w:rPr>
        <w:t xml:space="preserve"> </w:t>
      </w:r>
      <w:r w:rsidRPr="003F4A89">
        <w:rPr>
          <w:rFonts w:cs="Arial"/>
          <w:u w:val="single"/>
        </w:rPr>
        <w:t xml:space="preserve">En el caso de contratos que no sean susceptibles de recurso especial en materia de contratación, de acuerdo con lo que establece el artículo 44 de la </w:t>
      </w:r>
      <w:r w:rsidRPr="003F4A89">
        <w:rPr>
          <w:rFonts w:cs="Arial"/>
          <w:color w:val="FF0000"/>
          <w:u w:val="single"/>
        </w:rPr>
        <w:t>LCSP</w:t>
      </w:r>
      <w:r w:rsidRPr="003F4A89">
        <w:rPr>
          <w:rFonts w:cs="Arial"/>
          <w:u w:val="single"/>
        </w:rPr>
        <w:t>:</w:t>
      </w:r>
    </w:p>
    <w:p w14:paraId="4B5C9BDD" w14:textId="77777777" w:rsidR="00E60418" w:rsidRPr="003F4A89" w:rsidRDefault="00E60418" w:rsidP="00E60418">
      <w:pPr>
        <w:spacing w:after="0" w:line="240" w:lineRule="auto"/>
        <w:jc w:val="both"/>
        <w:rPr>
          <w:rFonts w:cs="Arial"/>
          <w:i/>
        </w:rPr>
      </w:pPr>
    </w:p>
    <w:p w14:paraId="3AD44062" w14:textId="77777777" w:rsidR="00E60418" w:rsidRPr="003F4A89" w:rsidRDefault="00E60418" w:rsidP="00E60418">
      <w:pPr>
        <w:spacing w:after="0" w:line="240" w:lineRule="auto"/>
        <w:jc w:val="both"/>
        <w:rPr>
          <w:rFonts w:cs="Arial"/>
        </w:rPr>
      </w:pPr>
      <w:r w:rsidRPr="003F4A89">
        <w:rPr>
          <w:rFonts w:cs="Arial"/>
          <w:b/>
        </w:rPr>
        <w:t>19.2</w:t>
      </w:r>
      <w:r w:rsidRPr="003F4A89">
        <w:rPr>
          <w:rFonts w:cs="Arial"/>
        </w:rPr>
        <w:t xml:space="preserve"> La formalización del contrato se efectuará en el plazo máximo de quince días hábiles siguientes en aquel en que se reciba la notificación de la adjudicación en las empresas licitadoras a que se refiere la cláusula anterior.</w:t>
      </w:r>
    </w:p>
    <w:p w14:paraId="7BB6B3EF" w14:textId="77777777" w:rsidR="00E60418" w:rsidRPr="003F4A89" w:rsidRDefault="00E60418" w:rsidP="00E60418">
      <w:pPr>
        <w:spacing w:after="0" w:line="240" w:lineRule="auto"/>
        <w:jc w:val="both"/>
        <w:rPr>
          <w:rFonts w:cs="Arial"/>
        </w:rPr>
      </w:pPr>
    </w:p>
    <w:p w14:paraId="2B21CAD7" w14:textId="77777777" w:rsidR="00E60418" w:rsidRPr="003F4A89" w:rsidRDefault="00E60418" w:rsidP="00E60418">
      <w:pPr>
        <w:spacing w:after="0" w:line="240" w:lineRule="auto"/>
        <w:jc w:val="both"/>
        <w:rPr>
          <w:rFonts w:cs="Arial"/>
        </w:rPr>
      </w:pPr>
      <w:r w:rsidRPr="003F4A89">
        <w:rPr>
          <w:rFonts w:cs="Arial"/>
        </w:rPr>
        <w:t xml:space="preserve">Cuando el procedimiento se tramite aplicando </w:t>
      </w:r>
      <w:r w:rsidRPr="003F4A89">
        <w:rPr>
          <w:rFonts w:cs="Arial"/>
          <w:u w:val="single"/>
        </w:rPr>
        <w:t>medidas de gestión eficiente</w:t>
      </w:r>
      <w:r w:rsidRPr="003F4A89">
        <w:rPr>
          <w:rFonts w:cs="Arial"/>
        </w:rPr>
        <w:t xml:space="preserve">, de acuerdo con el artículo </w:t>
      </w:r>
      <w:r w:rsidRPr="003F4A89">
        <w:rPr>
          <w:rFonts w:cs="Arial"/>
          <w:color w:val="FF0000"/>
        </w:rPr>
        <w:t>8.i</w:t>
      </w:r>
      <w:r w:rsidRPr="003F4A89">
        <w:rPr>
          <w:rFonts w:cs="Arial"/>
        </w:rPr>
        <w:t xml:space="preserve"> del DL 3/2016, el contrato se formalizará en un plazo máximo de cinco días, a contar del día siguiente de la notificación de la adjudicación, aunque  el órgano de contratación podrá ampliar este plazo por motivos justificados que tienen que constar en el expediente.</w:t>
      </w:r>
    </w:p>
    <w:p w14:paraId="4A6F6D0D" w14:textId="77777777" w:rsidR="00E60418" w:rsidRPr="003F4A89" w:rsidRDefault="00E60418" w:rsidP="00E60418">
      <w:pPr>
        <w:spacing w:after="0" w:line="240" w:lineRule="auto"/>
        <w:jc w:val="both"/>
        <w:rPr>
          <w:rFonts w:cs="Arial"/>
          <w:b/>
        </w:rPr>
      </w:pPr>
    </w:p>
    <w:p w14:paraId="2FB7687C" w14:textId="77777777" w:rsidR="00E60418" w:rsidRPr="003F4A89" w:rsidRDefault="00E60418" w:rsidP="00E60418">
      <w:pPr>
        <w:spacing w:after="0" w:line="240" w:lineRule="auto"/>
        <w:jc w:val="both"/>
        <w:rPr>
          <w:rFonts w:cs="Arial"/>
        </w:rPr>
      </w:pPr>
      <w:r w:rsidRPr="003F4A89">
        <w:rPr>
          <w:rFonts w:cs="Arial"/>
          <w:b/>
        </w:rPr>
        <w:t>19.3</w:t>
      </w:r>
      <w:r w:rsidRPr="003F4A89">
        <w:rPr>
          <w:rFonts w:cs="Arial"/>
        </w:rPr>
        <w:t xml:space="preserve"> Si el contrato no se formaliza en el plazo indicado en el apartado anterior por causas imputables a la empresa adjudicataria, se le exigirá el importe del 3 por ciento del presupuesto base de licitación, IVA excluido, en concepto de penalidad, que se hará efectivo en primer lugar contra la garantía definitiva, si se ha constituido. Además, este hecho puede dar lugar a declarar a la empresa en prohibición contratar, de acuerdo con el artículo 71.2 </w:t>
      </w:r>
      <w:r w:rsidRPr="003F4A89">
        <w:rPr>
          <w:rFonts w:cs="Arial"/>
          <w:i/>
        </w:rPr>
        <w:t xml:space="preserve">b </w:t>
      </w:r>
      <w:r w:rsidRPr="003F4A89">
        <w:rPr>
          <w:rFonts w:cs="Arial"/>
        </w:rPr>
        <w:t xml:space="preserve">de la </w:t>
      </w:r>
      <w:r w:rsidRPr="003F4A89">
        <w:rPr>
          <w:rFonts w:cs="Arial"/>
          <w:color w:val="FF0000"/>
        </w:rPr>
        <w:t>LCSP</w:t>
      </w:r>
      <w:r w:rsidRPr="003F4A89">
        <w:rPr>
          <w:rFonts w:cs="Arial"/>
        </w:rPr>
        <w:t>.</w:t>
      </w:r>
    </w:p>
    <w:p w14:paraId="2A3031F1" w14:textId="77777777" w:rsidR="00E60418" w:rsidRPr="003F4A89" w:rsidRDefault="00E60418" w:rsidP="00E60418">
      <w:pPr>
        <w:spacing w:after="0" w:line="240" w:lineRule="auto"/>
        <w:jc w:val="both"/>
        <w:rPr>
          <w:rFonts w:cs="Arial"/>
          <w:i/>
        </w:rPr>
      </w:pPr>
    </w:p>
    <w:p w14:paraId="15F8BCAD" w14:textId="77777777" w:rsidR="00E60418" w:rsidRPr="003F4A89" w:rsidRDefault="00E60418" w:rsidP="00E60418">
      <w:pPr>
        <w:spacing w:after="0" w:line="240" w:lineRule="auto"/>
        <w:jc w:val="both"/>
        <w:rPr>
          <w:rFonts w:cs="Arial"/>
        </w:rPr>
      </w:pPr>
      <w:r w:rsidRPr="003F4A89">
        <w:rPr>
          <w:rFonts w:cs="Arial"/>
        </w:rPr>
        <w:t xml:space="preserve">Si el contrato no se formaliza en el plazo indicado por causas imputables a la Administración, se tendrá que indemnizar en la empresa adjudicataria por los daños y perjuicios que la demora le pueda ocasionar. </w:t>
      </w:r>
    </w:p>
    <w:p w14:paraId="026AEF53" w14:textId="77777777" w:rsidR="00E60418" w:rsidRPr="003F4A89" w:rsidRDefault="00E60418" w:rsidP="00E60418">
      <w:pPr>
        <w:spacing w:after="0" w:line="240" w:lineRule="auto"/>
        <w:jc w:val="both"/>
        <w:rPr>
          <w:rFonts w:cs="Arial"/>
        </w:rPr>
      </w:pPr>
    </w:p>
    <w:p w14:paraId="5B6BF8A6" w14:textId="77777777" w:rsidR="00E60418" w:rsidRPr="003F4A89" w:rsidRDefault="00E60418" w:rsidP="00E60418">
      <w:pPr>
        <w:spacing w:after="0" w:line="240" w:lineRule="auto"/>
        <w:jc w:val="both"/>
        <w:rPr>
          <w:rFonts w:cs="Arial"/>
        </w:rPr>
      </w:pPr>
      <w:r w:rsidRPr="003F4A89">
        <w:rPr>
          <w:rFonts w:cs="Arial"/>
        </w:rPr>
        <w:t>En el supuesto de que el contrato no se pueda formalizar con la empresa adjudicataria, se adjudicará a la empresa siguiente que haya presentado la mejor oferta de acuerdo con la orden en que hayan quedado clasificadas las ofertas, con la presentación previa de la documentación a que se refiere la cláusula decimoquinta, siendo aplicables los plazos previstos en los apartados anteriores.</w:t>
      </w:r>
    </w:p>
    <w:p w14:paraId="582EECAB" w14:textId="77777777" w:rsidR="00E60418" w:rsidRPr="003F4A89" w:rsidRDefault="00E60418" w:rsidP="00E60418">
      <w:pPr>
        <w:spacing w:after="0" w:line="240" w:lineRule="auto"/>
        <w:jc w:val="both"/>
        <w:rPr>
          <w:rFonts w:cs="Arial"/>
          <w:b/>
        </w:rPr>
      </w:pPr>
    </w:p>
    <w:p w14:paraId="1B3A5056" w14:textId="77777777" w:rsidR="00E60418" w:rsidRPr="003F4A89" w:rsidRDefault="00E60418" w:rsidP="00E60418">
      <w:pPr>
        <w:spacing w:after="0" w:line="240" w:lineRule="auto"/>
        <w:jc w:val="both"/>
        <w:rPr>
          <w:rFonts w:cs="Arial"/>
        </w:rPr>
      </w:pPr>
      <w:r w:rsidRPr="003F4A89">
        <w:rPr>
          <w:rFonts w:cs="Arial"/>
          <w:b/>
        </w:rPr>
        <w:t xml:space="preserve">19.4 </w:t>
      </w:r>
      <w:r w:rsidRPr="003F4A89">
        <w:rPr>
          <w:rFonts w:cs="Arial"/>
        </w:rPr>
        <w:t xml:space="preserve">Las empresas que hayan concurrido con el compromiso de constituirse en </w:t>
      </w:r>
      <w:r w:rsidRPr="003F4A89">
        <w:rPr>
          <w:rFonts w:cs="Arial"/>
          <w:color w:val="FF0000"/>
        </w:rPr>
        <w:t>UTE</w:t>
      </w:r>
      <w:r w:rsidRPr="003F4A89">
        <w:rPr>
          <w:rFonts w:cs="Arial"/>
        </w:rPr>
        <w:t xml:space="preserve"> tendrán que presentar, una vez se haya efectuado la adjudicación del contrato a su favor, la escritura pública de constitución de la unión temporal (</w:t>
      </w:r>
      <w:r w:rsidRPr="003F4A89">
        <w:rPr>
          <w:rFonts w:cs="Arial"/>
          <w:color w:val="FF0000"/>
        </w:rPr>
        <w:t>UTE</w:t>
      </w:r>
      <w:r w:rsidRPr="003F4A89">
        <w:rPr>
          <w:rFonts w:cs="Arial"/>
        </w:rPr>
        <w:t>) en la cual conste el nombramiento de la persona representante o de la persona apoderada única de la unión con poderes suficientes para ejercer los derechos y cumplir las obligaciones que se deriven del contrato hasta su extinción.</w:t>
      </w:r>
    </w:p>
    <w:p w14:paraId="2728C285" w14:textId="77777777" w:rsidR="00E60418" w:rsidRPr="003F4A89" w:rsidRDefault="00E60418" w:rsidP="00E60418">
      <w:pPr>
        <w:spacing w:after="0" w:line="240" w:lineRule="auto"/>
        <w:jc w:val="both"/>
        <w:rPr>
          <w:rFonts w:cs="Arial"/>
        </w:rPr>
      </w:pPr>
    </w:p>
    <w:p w14:paraId="61BB2289" w14:textId="77777777" w:rsidR="00E60418" w:rsidRPr="003F4A89" w:rsidRDefault="00E60418" w:rsidP="00E60418">
      <w:pPr>
        <w:spacing w:after="0" w:line="240" w:lineRule="auto"/>
        <w:jc w:val="both"/>
        <w:rPr>
          <w:rFonts w:cs="Arial"/>
        </w:rPr>
      </w:pPr>
      <w:r w:rsidRPr="003F4A89">
        <w:rPr>
          <w:rFonts w:cs="Arial"/>
          <w:b/>
        </w:rPr>
        <w:t>19.5</w:t>
      </w:r>
      <w:r w:rsidRPr="003F4A89">
        <w:rPr>
          <w:rFonts w:cs="Arial"/>
        </w:rPr>
        <w:t xml:space="preserve"> El contenido del contrato será el que establecen los artículos 35 de la </w:t>
      </w:r>
      <w:r w:rsidRPr="003F4A89">
        <w:rPr>
          <w:rFonts w:cs="Arial"/>
          <w:color w:val="FF0000"/>
        </w:rPr>
        <w:t>LCSP</w:t>
      </w:r>
      <w:r w:rsidRPr="003F4A89">
        <w:rPr>
          <w:rFonts w:cs="Arial"/>
        </w:rPr>
        <w:t xml:space="preserve"> y 71 del </w:t>
      </w:r>
      <w:r w:rsidRPr="003F4A89">
        <w:rPr>
          <w:rFonts w:cs="Arial"/>
          <w:color w:val="FF0000"/>
        </w:rPr>
        <w:t>RGLCAP</w:t>
      </w:r>
      <w:r w:rsidRPr="003F4A89">
        <w:rPr>
          <w:rFonts w:cs="Arial"/>
        </w:rPr>
        <w:t xml:space="preserve"> y no incluirá ninguna cláusula que implique alteración de los términos de la adjudicación.</w:t>
      </w:r>
    </w:p>
    <w:p w14:paraId="6328C0C7" w14:textId="77777777" w:rsidR="00E60418" w:rsidRPr="003F4A89" w:rsidRDefault="00E60418" w:rsidP="00E60418">
      <w:pPr>
        <w:spacing w:after="0" w:line="240" w:lineRule="auto"/>
        <w:jc w:val="both"/>
        <w:rPr>
          <w:rFonts w:cs="Arial"/>
          <w:b/>
        </w:rPr>
      </w:pPr>
    </w:p>
    <w:p w14:paraId="2D78786C" w14:textId="77777777" w:rsidR="00E60418" w:rsidRPr="003F4A89" w:rsidRDefault="00E60418" w:rsidP="00E60418">
      <w:pPr>
        <w:spacing w:after="0" w:line="240" w:lineRule="auto"/>
        <w:jc w:val="both"/>
        <w:rPr>
          <w:rFonts w:cs="Arial"/>
        </w:rPr>
      </w:pPr>
      <w:r w:rsidRPr="003F4A89">
        <w:rPr>
          <w:rFonts w:cs="Arial"/>
          <w:b/>
        </w:rPr>
        <w:t xml:space="preserve">19.6 </w:t>
      </w:r>
      <w:r w:rsidRPr="003F4A89">
        <w:rPr>
          <w:rFonts w:cs="Arial"/>
        </w:rPr>
        <w:t>El contrato se perfeccionará con su formalización y esta será requisito imprescindible para poder iniciar la ejecución.</w:t>
      </w:r>
    </w:p>
    <w:p w14:paraId="01B090D1" w14:textId="77777777" w:rsidR="00E60418" w:rsidRPr="003F4A89" w:rsidRDefault="00E60418" w:rsidP="00E60418">
      <w:pPr>
        <w:spacing w:after="0" w:line="240" w:lineRule="auto"/>
        <w:jc w:val="both"/>
        <w:rPr>
          <w:rFonts w:cs="Arial"/>
          <w:b/>
          <w:snapToGrid w:val="0"/>
        </w:rPr>
      </w:pPr>
    </w:p>
    <w:p w14:paraId="6DB063A3" w14:textId="77777777" w:rsidR="00E60418" w:rsidRPr="003F4A89" w:rsidRDefault="00E60418" w:rsidP="00E60418">
      <w:pPr>
        <w:spacing w:after="0" w:line="240" w:lineRule="auto"/>
        <w:jc w:val="both"/>
        <w:rPr>
          <w:rFonts w:cs="Arial"/>
          <w:snapToGrid w:val="0"/>
        </w:rPr>
      </w:pPr>
      <w:r w:rsidRPr="003F4A89">
        <w:rPr>
          <w:rFonts w:cs="Arial"/>
          <w:b/>
          <w:snapToGrid w:val="0"/>
        </w:rPr>
        <w:t xml:space="preserve">19.7 </w:t>
      </w:r>
      <w:r w:rsidRPr="003F4A89">
        <w:rPr>
          <w:rFonts w:cs="Arial"/>
          <w:snapToGrid w:val="0"/>
        </w:rPr>
        <w:t xml:space="preserve">La formalización de este contrato, </w:t>
      </w:r>
      <w:proofErr w:type="spellStart"/>
      <w:r w:rsidRPr="003F4A89">
        <w:rPr>
          <w:rFonts w:cs="Arial"/>
          <w:snapToGrid w:val="0"/>
        </w:rPr>
        <w:t>junto</w:t>
      </w:r>
      <w:proofErr w:type="spellEnd"/>
      <w:r w:rsidRPr="003F4A89">
        <w:rPr>
          <w:rFonts w:cs="Arial"/>
          <w:snapToGrid w:val="0"/>
        </w:rPr>
        <w:t xml:space="preserve"> con el </w:t>
      </w:r>
      <w:proofErr w:type="spellStart"/>
      <w:r w:rsidRPr="003F4A89">
        <w:rPr>
          <w:rFonts w:cs="Arial"/>
          <w:snapToGrid w:val="0"/>
        </w:rPr>
        <w:t>contracte,es</w:t>
      </w:r>
      <w:proofErr w:type="spellEnd"/>
      <w:r w:rsidRPr="003F4A89">
        <w:rPr>
          <w:rFonts w:cs="Arial"/>
          <w:snapToGrid w:val="0"/>
        </w:rPr>
        <w:t xml:space="preserve"> </w:t>
      </w:r>
      <w:proofErr w:type="spellStart"/>
      <w:r w:rsidRPr="003F4A89">
        <w:rPr>
          <w:rFonts w:cs="Arial"/>
          <w:snapToGrid w:val="0"/>
        </w:rPr>
        <w:t>publicará</w:t>
      </w:r>
      <w:proofErr w:type="spellEnd"/>
      <w:r w:rsidRPr="003F4A89">
        <w:rPr>
          <w:rFonts w:cs="Arial"/>
          <w:snapToGrid w:val="0"/>
        </w:rPr>
        <w:t xml:space="preserve"> en un plazo no superior a quince días después de su perfeccionamiento en el perfil de contratante.</w:t>
      </w:r>
    </w:p>
    <w:p w14:paraId="22EB4986" w14:textId="77777777" w:rsidR="00E60418" w:rsidRPr="003F4A89" w:rsidRDefault="00E60418" w:rsidP="00E60418">
      <w:pPr>
        <w:tabs>
          <w:tab w:val="left" w:pos="0"/>
          <w:tab w:val="left" w:pos="680"/>
          <w:tab w:val="left" w:pos="1134"/>
          <w:tab w:val="left" w:pos="5040"/>
        </w:tabs>
        <w:spacing w:after="0" w:line="240" w:lineRule="auto"/>
        <w:jc w:val="both"/>
        <w:rPr>
          <w:rFonts w:cs="Arial"/>
        </w:rPr>
      </w:pPr>
    </w:p>
    <w:p w14:paraId="3770540D" w14:textId="77777777" w:rsidR="00E60418" w:rsidRPr="003F4A89" w:rsidRDefault="00E60418" w:rsidP="00E60418">
      <w:pPr>
        <w:tabs>
          <w:tab w:val="left" w:pos="0"/>
          <w:tab w:val="left" w:pos="680"/>
          <w:tab w:val="left" w:pos="1134"/>
          <w:tab w:val="left" w:pos="5040"/>
        </w:tabs>
        <w:spacing w:after="0" w:line="240" w:lineRule="auto"/>
        <w:jc w:val="both"/>
        <w:rPr>
          <w:rFonts w:cs="Arial"/>
          <w:color w:val="000000"/>
        </w:rPr>
      </w:pPr>
      <w:r w:rsidRPr="003F4A89">
        <w:rPr>
          <w:rFonts w:cs="Arial"/>
        </w:rPr>
        <w:t>Si el contrato está sujeto a regulación armonizada, el anuncio de formalización se publicará, además, en el Diario Oficial de la Unión Europea.</w:t>
      </w:r>
    </w:p>
    <w:p w14:paraId="6B553D4E" w14:textId="77777777" w:rsidR="00E60418" w:rsidRPr="003F4A89" w:rsidRDefault="00E60418" w:rsidP="00E60418">
      <w:pPr>
        <w:tabs>
          <w:tab w:val="left" w:pos="0"/>
          <w:tab w:val="left" w:pos="680"/>
          <w:tab w:val="left" w:pos="1134"/>
          <w:tab w:val="left" w:pos="5040"/>
        </w:tabs>
        <w:spacing w:after="0" w:line="240" w:lineRule="auto"/>
        <w:jc w:val="both"/>
        <w:rPr>
          <w:rFonts w:cs="Arial"/>
          <w:i/>
          <w:color w:val="000000"/>
        </w:rPr>
      </w:pPr>
    </w:p>
    <w:p w14:paraId="401DB73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b/>
        </w:rPr>
        <w:t xml:space="preserve">19.8 </w:t>
      </w:r>
      <w:r w:rsidRPr="003F4A89">
        <w:rPr>
          <w:rFonts w:cs="Arial"/>
        </w:rPr>
        <w:t xml:space="preserve">Una vez formalizado el contrato, se comunicará al Registro Público de Contratos de la </w:t>
      </w:r>
      <w:r w:rsidRPr="003F4A89">
        <w:rPr>
          <w:rFonts w:cs="Arial"/>
          <w:color w:val="FF0000"/>
        </w:rPr>
        <w:t>Generalitat de Catalunya</w:t>
      </w:r>
      <w:r w:rsidRPr="003F4A89">
        <w:rPr>
          <w:rFonts w:cs="Arial"/>
        </w:rPr>
        <w:t>, para su inscripción, los datos básicos, entre los cuales figurarán la identidad de la empresa adjudicataria, el importe de adjudicación del contrato, junto con el desglose correspondiente del IVA; y posteriormente, si ocurre, las modificaciones, las prórrogas, las variaciones de plazos o de precios, el importe final y la extinción del contrato.</w:t>
      </w:r>
    </w:p>
    <w:p w14:paraId="4F0AD01C" w14:textId="77777777" w:rsidR="00E60418" w:rsidRPr="003F4A89" w:rsidRDefault="00E60418" w:rsidP="00E60418">
      <w:pPr>
        <w:autoSpaceDE w:val="0"/>
        <w:autoSpaceDN w:val="0"/>
        <w:adjustRightInd w:val="0"/>
        <w:spacing w:after="0" w:line="240" w:lineRule="auto"/>
        <w:jc w:val="both"/>
        <w:rPr>
          <w:rFonts w:cs="Arial"/>
        </w:rPr>
      </w:pPr>
    </w:p>
    <w:p w14:paraId="6CDEAA2C"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 xml:space="preserve">Los datos contractuales comunicados al registro público de contratos serán de acceso público, con las limitaciones que imponen las normas sobre protección de datos, siempre que no tengan carácter de confidenciales. </w:t>
      </w:r>
    </w:p>
    <w:p w14:paraId="35333852" w14:textId="77777777" w:rsidR="00E60418" w:rsidRPr="003F4A89" w:rsidRDefault="00E60418" w:rsidP="00E60418">
      <w:pPr>
        <w:pStyle w:val="Ttol1"/>
        <w:rPr>
          <w:rFonts w:cs="Arial"/>
          <w:sz w:val="22"/>
          <w:szCs w:val="22"/>
        </w:rPr>
      </w:pPr>
    </w:p>
    <w:p w14:paraId="09046FA5" w14:textId="77777777" w:rsidR="00E60418" w:rsidRPr="003F4A89" w:rsidRDefault="00E60418" w:rsidP="00E60418">
      <w:pPr>
        <w:pStyle w:val="Ttol1"/>
        <w:rPr>
          <w:rFonts w:cs="Arial"/>
          <w:sz w:val="22"/>
          <w:szCs w:val="22"/>
        </w:rPr>
      </w:pPr>
      <w:bookmarkStart w:id="49" w:name="_Toc21500340"/>
      <w:bookmarkStart w:id="50" w:name="_Toc34139679"/>
      <w:r w:rsidRPr="003F4A89">
        <w:rPr>
          <w:rFonts w:cs="Arial"/>
          <w:sz w:val="22"/>
          <w:szCs w:val="22"/>
        </w:rPr>
        <w:t>III. DISPOSICIONES RELATIVAS A LA EJECUCIÓN DEL CONTRATO</w:t>
      </w:r>
      <w:bookmarkEnd w:id="49"/>
      <w:bookmarkEnd w:id="50"/>
      <w:r w:rsidRPr="003F4A89">
        <w:rPr>
          <w:rFonts w:cs="Arial"/>
          <w:sz w:val="22"/>
          <w:szCs w:val="22"/>
        </w:rPr>
        <w:t xml:space="preserve"> </w:t>
      </w:r>
    </w:p>
    <w:p w14:paraId="0A3BB5DB" w14:textId="77777777" w:rsidR="00E60418" w:rsidRPr="003F4A89" w:rsidRDefault="00E60418" w:rsidP="00E60418">
      <w:pPr>
        <w:spacing w:after="0" w:line="240" w:lineRule="auto"/>
        <w:jc w:val="both"/>
        <w:rPr>
          <w:rFonts w:cs="Arial"/>
          <w:b/>
        </w:rPr>
      </w:pPr>
    </w:p>
    <w:p w14:paraId="2FBC4CC7" w14:textId="77777777" w:rsidR="00E60418" w:rsidRPr="003F4A89" w:rsidRDefault="00E60418" w:rsidP="00E60418">
      <w:pPr>
        <w:pStyle w:val="Ttol2"/>
        <w:spacing w:before="0" w:after="0"/>
        <w:jc w:val="both"/>
        <w:rPr>
          <w:rFonts w:ascii="Arial" w:hAnsi="Arial" w:cs="Arial"/>
          <w:i w:val="0"/>
          <w:sz w:val="22"/>
          <w:szCs w:val="22"/>
        </w:rPr>
      </w:pPr>
      <w:bookmarkStart w:id="51" w:name="_Toc21500341"/>
      <w:bookmarkStart w:id="52" w:name="_Toc34139680"/>
      <w:r w:rsidRPr="003F4A89">
        <w:rPr>
          <w:rFonts w:ascii="Arial" w:hAnsi="Arial" w:cs="Arial"/>
          <w:i w:val="0"/>
          <w:sz w:val="22"/>
          <w:szCs w:val="22"/>
        </w:rPr>
        <w:t>Veintena. Condiciones especiales de ejecución</w:t>
      </w:r>
      <w:bookmarkEnd w:id="51"/>
      <w:bookmarkEnd w:id="52"/>
    </w:p>
    <w:p w14:paraId="65DA4D4D" w14:textId="77777777" w:rsidR="00E60418" w:rsidRPr="003F4A89" w:rsidRDefault="00E60418" w:rsidP="00E60418">
      <w:pPr>
        <w:spacing w:after="0" w:line="240" w:lineRule="auto"/>
        <w:jc w:val="both"/>
        <w:rPr>
          <w:rFonts w:cs="Arial"/>
          <w:b/>
        </w:rPr>
      </w:pPr>
    </w:p>
    <w:p w14:paraId="02D4691B" w14:textId="77777777" w:rsidR="00E60418" w:rsidRPr="003F4A89" w:rsidRDefault="00E60418" w:rsidP="00E60418">
      <w:pPr>
        <w:spacing w:after="0" w:line="240" w:lineRule="auto"/>
        <w:jc w:val="both"/>
        <w:rPr>
          <w:rFonts w:cs="Arial"/>
        </w:rPr>
      </w:pPr>
      <w:r w:rsidRPr="003F4A89">
        <w:rPr>
          <w:rFonts w:cs="Arial"/>
        </w:rPr>
        <w:t xml:space="preserve">Las condiciones especiales en relación con la ejecución, de obligado </w:t>
      </w:r>
      <w:r w:rsidRPr="003F4A89">
        <w:rPr>
          <w:rFonts w:cs="Arial"/>
          <w:color w:val="008000"/>
        </w:rPr>
        <w:t>cumplimiento</w:t>
      </w:r>
      <w:r w:rsidRPr="003F4A89">
        <w:rPr>
          <w:rFonts w:cs="Arial"/>
          <w:vanish/>
          <w:color w:val="008000"/>
        </w:rPr>
        <w:t>&lt;A[cumplimiento|cumplido]&gt;</w:t>
      </w:r>
      <w:r w:rsidRPr="003F4A89">
        <w:rPr>
          <w:rFonts w:cs="Arial"/>
        </w:rPr>
        <w:t xml:space="preserve"> por parte de la empresa o las empresas contratistas y, si </w:t>
      </w:r>
      <w:r w:rsidRPr="003F4A89">
        <w:rPr>
          <w:rFonts w:cs="Arial"/>
          <w:color w:val="008000"/>
        </w:rPr>
        <w:t>pega</w:t>
      </w:r>
      <w:r w:rsidRPr="003F4A89">
        <w:rPr>
          <w:rFonts w:cs="Arial"/>
          <w:vanish/>
          <w:color w:val="008000"/>
        </w:rPr>
        <w:t>&lt;A[pega|ocurre]&gt;</w:t>
      </w:r>
      <w:r w:rsidRPr="003F4A89">
        <w:rPr>
          <w:rFonts w:cs="Arial"/>
        </w:rPr>
        <w:t xml:space="preserve">, </w:t>
      </w:r>
      <w:r w:rsidRPr="003F4A89">
        <w:rPr>
          <w:rFonts w:cs="Arial"/>
          <w:color w:val="008000"/>
        </w:rPr>
        <w:t>para</w:t>
      </w:r>
      <w:r w:rsidRPr="003F4A89">
        <w:rPr>
          <w:rFonts w:cs="Arial"/>
          <w:vanish/>
          <w:color w:val="008000"/>
        </w:rPr>
        <w:t>&lt;A[para|por]&gt;</w:t>
      </w:r>
      <w:r w:rsidRPr="003F4A89">
        <w:rPr>
          <w:rFonts w:cs="Arial"/>
        </w:rPr>
        <w:t xml:space="preserve"> la empresa o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son las que se establecen en el a</w:t>
      </w:r>
      <w:r w:rsidRPr="003F4A89">
        <w:rPr>
          <w:rFonts w:cs="Arial"/>
          <w:b/>
        </w:rPr>
        <w:t>partado L del cuadro de características</w:t>
      </w:r>
      <w:r w:rsidRPr="003F4A89">
        <w:rPr>
          <w:rFonts w:cs="Arial"/>
        </w:rPr>
        <w:t>.</w:t>
      </w:r>
    </w:p>
    <w:p w14:paraId="29D0D407" w14:textId="77777777" w:rsidR="00E60418" w:rsidRPr="003F4A89" w:rsidRDefault="00E60418" w:rsidP="00E60418">
      <w:pPr>
        <w:spacing w:after="0" w:line="240" w:lineRule="auto"/>
        <w:jc w:val="both"/>
        <w:rPr>
          <w:rFonts w:cs="Arial"/>
          <w:i/>
        </w:rPr>
      </w:pPr>
    </w:p>
    <w:p w14:paraId="4B62D242" w14:textId="77777777" w:rsidR="00E60418" w:rsidRPr="003F4A89" w:rsidRDefault="00E60418" w:rsidP="00E60418">
      <w:pPr>
        <w:pStyle w:val="Ttol2"/>
        <w:spacing w:before="0" w:after="0"/>
        <w:jc w:val="both"/>
        <w:rPr>
          <w:rFonts w:ascii="Arial" w:hAnsi="Arial" w:cs="Arial"/>
          <w:i w:val="0"/>
          <w:sz w:val="22"/>
          <w:szCs w:val="22"/>
        </w:rPr>
      </w:pPr>
      <w:bookmarkStart w:id="53" w:name="_Toc21500342"/>
      <w:bookmarkStart w:id="54" w:name="_Toc34139681"/>
      <w:r w:rsidRPr="003F4A89">
        <w:rPr>
          <w:rFonts w:ascii="Arial" w:hAnsi="Arial" w:cs="Arial"/>
          <w:i w:val="0"/>
          <w:sz w:val="22"/>
          <w:szCs w:val="22"/>
        </w:rPr>
        <w:t>Vigésimaprimera. Ejecución y supervisión de los servicios</w:t>
      </w:r>
      <w:bookmarkEnd w:id="53"/>
      <w:bookmarkEnd w:id="54"/>
    </w:p>
    <w:p w14:paraId="292903EC" w14:textId="77777777" w:rsidR="00E60418" w:rsidRPr="003F4A89" w:rsidRDefault="00E60418" w:rsidP="00E60418">
      <w:pPr>
        <w:spacing w:after="0" w:line="240" w:lineRule="auto"/>
        <w:jc w:val="both"/>
        <w:rPr>
          <w:rFonts w:cs="Arial"/>
        </w:rPr>
      </w:pPr>
    </w:p>
    <w:p w14:paraId="25883553" w14:textId="77777777" w:rsidR="00E60418" w:rsidRPr="003F4A89" w:rsidRDefault="00E60418" w:rsidP="00E60418">
      <w:pPr>
        <w:spacing w:after="0" w:line="240" w:lineRule="auto"/>
        <w:jc w:val="both"/>
        <w:rPr>
          <w:rFonts w:cs="Arial"/>
        </w:rPr>
      </w:pPr>
      <w:r w:rsidRPr="003F4A89">
        <w:rPr>
          <w:rFonts w:cs="Arial"/>
        </w:rPr>
        <w:t xml:space="preserve">El contrato se ejecutará con sujeción a lo que establezcan sus cláusulas y los </w:t>
      </w:r>
      <w:r w:rsidRPr="003F4A89">
        <w:rPr>
          <w:rFonts w:cs="Arial"/>
          <w:color w:val="008000"/>
        </w:rPr>
        <w:t>pliegues</w:t>
      </w:r>
      <w:r w:rsidRPr="003F4A89">
        <w:rPr>
          <w:rFonts w:cs="Arial"/>
          <w:vanish/>
          <w:color w:val="008000"/>
        </w:rPr>
        <w:t>&lt;A[pliegues|pliegos]&gt;</w:t>
      </w:r>
      <w:r w:rsidRPr="003F4A89">
        <w:rPr>
          <w:rFonts w:cs="Arial"/>
        </w:rPr>
        <w:t xml:space="preserve"> y conforme con las instrucciones que en su interpretación dé a la empresa o empresas contratistas a la persona responsable del contrato a la cual se refiere la cláusula vigésimacuarta de este </w:t>
      </w:r>
      <w:r w:rsidRPr="003F4A89">
        <w:rPr>
          <w:rFonts w:cs="Arial"/>
          <w:color w:val="008000"/>
        </w:rPr>
        <w:t>pliegue</w:t>
      </w:r>
      <w:r w:rsidRPr="003F4A89">
        <w:rPr>
          <w:rFonts w:cs="Arial"/>
          <w:vanish/>
          <w:color w:val="008000"/>
        </w:rPr>
        <w:t>&lt;A[pliegue|pliego]&gt;</w:t>
      </w:r>
      <w:r w:rsidRPr="003F4A89">
        <w:rPr>
          <w:rFonts w:cs="Arial"/>
        </w:rPr>
        <w:t>.</w:t>
      </w:r>
    </w:p>
    <w:p w14:paraId="75727AA7" w14:textId="77777777" w:rsidR="00E60418" w:rsidRPr="003F4A89" w:rsidRDefault="00E60418" w:rsidP="00E60418">
      <w:pPr>
        <w:spacing w:after="0" w:line="240" w:lineRule="auto"/>
        <w:jc w:val="both"/>
        <w:rPr>
          <w:rFonts w:cs="Arial"/>
        </w:rPr>
      </w:pPr>
    </w:p>
    <w:p w14:paraId="43D86023" w14:textId="77777777" w:rsidR="00E60418" w:rsidRPr="003F4A89" w:rsidRDefault="00E60418" w:rsidP="00E60418">
      <w:pPr>
        <w:pStyle w:val="Ttol2"/>
        <w:spacing w:before="0" w:after="0"/>
        <w:jc w:val="both"/>
        <w:rPr>
          <w:rFonts w:ascii="Arial" w:hAnsi="Arial" w:cs="Arial"/>
          <w:i w:val="0"/>
          <w:sz w:val="22"/>
          <w:szCs w:val="22"/>
        </w:rPr>
      </w:pPr>
      <w:bookmarkStart w:id="55" w:name="_Toc21500343"/>
      <w:bookmarkStart w:id="56" w:name="_Toc34139682"/>
      <w:r w:rsidRPr="003F4A89">
        <w:rPr>
          <w:rFonts w:ascii="Arial" w:hAnsi="Arial" w:cs="Arial"/>
          <w:i w:val="0"/>
          <w:sz w:val="22"/>
          <w:szCs w:val="22"/>
        </w:rPr>
        <w:t>Vigésimasegunda. Programa de trabajo</w:t>
      </w:r>
      <w:bookmarkEnd w:id="55"/>
      <w:bookmarkEnd w:id="56"/>
    </w:p>
    <w:p w14:paraId="5EED0823" w14:textId="77777777" w:rsidR="00E60418" w:rsidRPr="003F4A89" w:rsidRDefault="00E60418" w:rsidP="00E60418">
      <w:pPr>
        <w:spacing w:after="0" w:line="240" w:lineRule="auto"/>
        <w:jc w:val="both"/>
        <w:rPr>
          <w:rFonts w:cs="Arial"/>
          <w:b/>
        </w:rPr>
      </w:pPr>
    </w:p>
    <w:p w14:paraId="465E165C" w14:textId="77777777" w:rsidR="00E60418" w:rsidRPr="003F4A89" w:rsidRDefault="00E60418" w:rsidP="00E60418">
      <w:pPr>
        <w:spacing w:after="0" w:line="240" w:lineRule="auto"/>
        <w:jc w:val="both"/>
        <w:rPr>
          <w:rFonts w:cs="Arial"/>
        </w:rPr>
      </w:pPr>
      <w:r w:rsidRPr="003F4A89">
        <w:rPr>
          <w:rFonts w:cs="Arial"/>
        </w:rPr>
        <w:t>La empresa o empresas contratistas estarán obligadas a presentar un programa de trabajo que tendrá que aprobar el órgano de contratación cuando así se determine en el a</w:t>
      </w:r>
      <w:r w:rsidRPr="003F4A89">
        <w:rPr>
          <w:rFonts w:cs="Arial"/>
          <w:b/>
        </w:rPr>
        <w:t xml:space="preserve">partado </w:t>
      </w:r>
      <w:r w:rsidRPr="003F4A89">
        <w:rPr>
          <w:rFonts w:cs="Arial"/>
          <w:b/>
          <w:color w:val="FF0000"/>
        </w:rPr>
        <w:t>U</w:t>
      </w:r>
      <w:r w:rsidRPr="003F4A89">
        <w:rPr>
          <w:rFonts w:cs="Arial"/>
          <w:b/>
        </w:rPr>
        <w:t xml:space="preserve"> del cuadro de características</w:t>
      </w:r>
      <w:r w:rsidRPr="003F4A89">
        <w:rPr>
          <w:rFonts w:cs="Arial"/>
        </w:rPr>
        <w:t xml:space="preserve"> y, en todo caso, en los servicios que sean de trato sucesivo.</w:t>
      </w:r>
    </w:p>
    <w:p w14:paraId="228C93A0" w14:textId="77777777" w:rsidR="00E60418" w:rsidRPr="003F4A89" w:rsidRDefault="00E60418" w:rsidP="00E60418">
      <w:pPr>
        <w:spacing w:after="0" w:line="240" w:lineRule="auto"/>
        <w:jc w:val="both"/>
        <w:rPr>
          <w:rFonts w:cs="Arial"/>
          <w:b/>
        </w:rPr>
      </w:pPr>
    </w:p>
    <w:p w14:paraId="0608308E" w14:textId="77777777" w:rsidR="00E60418" w:rsidRPr="003F4A89" w:rsidRDefault="00E60418" w:rsidP="00E60418">
      <w:pPr>
        <w:pStyle w:val="Ttol2"/>
        <w:spacing w:before="0" w:after="0"/>
        <w:jc w:val="both"/>
        <w:rPr>
          <w:rFonts w:ascii="Arial" w:hAnsi="Arial" w:cs="Arial"/>
          <w:i w:val="0"/>
          <w:sz w:val="22"/>
          <w:szCs w:val="22"/>
        </w:rPr>
      </w:pPr>
      <w:bookmarkStart w:id="57" w:name="_Toc21500344"/>
      <w:bookmarkStart w:id="58" w:name="_Toc34139683"/>
      <w:r w:rsidRPr="003F4A89">
        <w:rPr>
          <w:rFonts w:ascii="Arial" w:hAnsi="Arial" w:cs="Arial"/>
          <w:i w:val="0"/>
          <w:sz w:val="22"/>
          <w:szCs w:val="22"/>
        </w:rPr>
        <w:t xml:space="preserve">Vigésimatercera. </w:t>
      </w:r>
      <w:r w:rsidRPr="003F4A89">
        <w:rPr>
          <w:rFonts w:ascii="Arial" w:hAnsi="Arial" w:cs="Arial"/>
          <w:i w:val="0"/>
          <w:color w:val="008000"/>
          <w:sz w:val="22"/>
          <w:szCs w:val="22"/>
        </w:rPr>
        <w:t>Cumplimiento</w:t>
      </w:r>
      <w:r w:rsidRPr="003F4A89">
        <w:rPr>
          <w:rFonts w:ascii="Arial" w:hAnsi="Arial" w:cs="Arial"/>
          <w:i w:val="0"/>
          <w:vanish/>
          <w:color w:val="008000"/>
          <w:sz w:val="22"/>
          <w:szCs w:val="22"/>
        </w:rPr>
        <w:t>&lt;A[Cumplimiento|Cumplido]&gt;</w:t>
      </w:r>
      <w:r w:rsidRPr="003F4A89">
        <w:rPr>
          <w:rFonts w:ascii="Arial" w:hAnsi="Arial" w:cs="Arial"/>
          <w:i w:val="0"/>
          <w:sz w:val="22"/>
          <w:szCs w:val="22"/>
        </w:rPr>
        <w:t xml:space="preserve"> de plazos y correcta ejecución del contrato</w:t>
      </w:r>
      <w:bookmarkEnd w:id="57"/>
      <w:bookmarkEnd w:id="58"/>
    </w:p>
    <w:p w14:paraId="033B5962" w14:textId="77777777" w:rsidR="00E60418" w:rsidRPr="003F4A89" w:rsidRDefault="00E60418" w:rsidP="00E60418">
      <w:pPr>
        <w:spacing w:after="0" w:line="240" w:lineRule="auto"/>
        <w:jc w:val="both"/>
        <w:rPr>
          <w:rFonts w:cs="Arial"/>
        </w:rPr>
      </w:pPr>
    </w:p>
    <w:p w14:paraId="16E0B502" w14:textId="77777777" w:rsidR="00E60418" w:rsidRPr="003F4A89" w:rsidRDefault="00E60418" w:rsidP="00E60418">
      <w:pPr>
        <w:spacing w:after="0" w:line="240" w:lineRule="auto"/>
        <w:jc w:val="both"/>
        <w:rPr>
          <w:rFonts w:cs="Arial"/>
          <w:i/>
        </w:rPr>
      </w:pPr>
      <w:r w:rsidRPr="003F4A89">
        <w:rPr>
          <w:rFonts w:cs="Arial"/>
          <w:b/>
        </w:rPr>
        <w:t xml:space="preserve">23.1 </w:t>
      </w:r>
      <w:r w:rsidRPr="003F4A89">
        <w:rPr>
          <w:rFonts w:cs="Arial"/>
        </w:rPr>
        <w:t>La empresa contratista está obligada a cumplir el plazo total de ejecución del contrato y los plazos parciales fijados, si procede, en el programa de trabajo.</w:t>
      </w:r>
    </w:p>
    <w:p w14:paraId="458CCE3E" w14:textId="77777777" w:rsidR="00E60418" w:rsidRPr="003F4A89" w:rsidRDefault="00E60418" w:rsidP="00E60418">
      <w:pPr>
        <w:spacing w:after="0" w:line="240" w:lineRule="auto"/>
        <w:jc w:val="both"/>
        <w:rPr>
          <w:rFonts w:cs="Arial"/>
          <w:i/>
        </w:rPr>
      </w:pPr>
    </w:p>
    <w:p w14:paraId="45D0FA10" w14:textId="77777777" w:rsidR="00E60418" w:rsidRPr="003F4A89" w:rsidRDefault="00E60418" w:rsidP="00E60418">
      <w:pPr>
        <w:spacing w:after="0" w:line="240" w:lineRule="auto"/>
        <w:jc w:val="both"/>
        <w:rPr>
          <w:rFonts w:cs="Arial"/>
        </w:rPr>
      </w:pPr>
      <w:r w:rsidRPr="003F4A89">
        <w:rPr>
          <w:rFonts w:cs="Arial"/>
          <w:b/>
        </w:rPr>
        <w:t>23.2</w:t>
      </w:r>
      <w:r w:rsidRPr="003F4A89">
        <w:rPr>
          <w:rFonts w:cs="Arial"/>
        </w:rPr>
        <w:t xml:space="preserve"> Si la empresa contratista incurriera demora respecto del </w:t>
      </w:r>
      <w:r w:rsidRPr="003F4A89">
        <w:rPr>
          <w:rFonts w:cs="Arial"/>
          <w:color w:val="008000"/>
        </w:rPr>
        <w:t>cumplimiento</w:t>
      </w:r>
      <w:r w:rsidRPr="003F4A89">
        <w:rPr>
          <w:rFonts w:cs="Arial"/>
          <w:vanish/>
          <w:color w:val="008000"/>
        </w:rPr>
        <w:t>&lt;A[cumplimiento|cumplido]&gt;</w:t>
      </w:r>
      <w:r w:rsidRPr="003F4A89">
        <w:rPr>
          <w:rFonts w:cs="Arial"/>
        </w:rPr>
        <w:t xml:space="preserve"> de los plazos total o parciales, por causas que le sean imputables, la Administración podrá optar, vistas las circunstancias del caso, </w:t>
      </w:r>
      <w:r w:rsidRPr="003F4A89">
        <w:rPr>
          <w:rFonts w:cs="Arial"/>
          <w:color w:val="008000"/>
        </w:rPr>
        <w:t>por</w:t>
      </w:r>
      <w:r w:rsidRPr="003F4A89">
        <w:rPr>
          <w:rFonts w:cs="Arial"/>
          <w:vanish/>
          <w:color w:val="008000"/>
        </w:rPr>
        <w:t>&lt;A[por|para]&gt;</w:t>
      </w:r>
      <w:r w:rsidRPr="003F4A89">
        <w:rPr>
          <w:rFonts w:cs="Arial"/>
        </w:rPr>
        <w:t xml:space="preserve"> la resolución del contrato con pérdida de la garantía o </w:t>
      </w:r>
      <w:r w:rsidRPr="003F4A89">
        <w:rPr>
          <w:rFonts w:cs="Arial"/>
          <w:color w:val="008000"/>
        </w:rPr>
        <w:t>por</w:t>
      </w:r>
      <w:r w:rsidRPr="003F4A89">
        <w:rPr>
          <w:rFonts w:cs="Arial"/>
          <w:vanish/>
          <w:color w:val="008000"/>
        </w:rPr>
        <w:t>&lt;A[por|para]&gt;</w:t>
      </w:r>
      <w:r w:rsidRPr="003F4A89">
        <w:rPr>
          <w:rFonts w:cs="Arial"/>
        </w:rPr>
        <w:t xml:space="preserve"> la imposición de las penalidades, en la forma y condiciones establecidas en los artículos 193 y 194 de la </w:t>
      </w:r>
      <w:r w:rsidRPr="003F4A89">
        <w:rPr>
          <w:rFonts w:cs="Arial"/>
          <w:color w:val="FF0000"/>
        </w:rPr>
        <w:t>LCSP</w:t>
      </w:r>
      <w:r w:rsidRPr="003F4A89">
        <w:rPr>
          <w:rFonts w:cs="Arial"/>
        </w:rPr>
        <w:t>.</w:t>
      </w:r>
    </w:p>
    <w:p w14:paraId="7D1613F9" w14:textId="77777777" w:rsidR="00E60418" w:rsidRPr="003F4A89" w:rsidRDefault="00E60418" w:rsidP="00E60418">
      <w:pPr>
        <w:spacing w:after="0" w:line="240" w:lineRule="auto"/>
        <w:jc w:val="both"/>
        <w:rPr>
          <w:rFonts w:cs="Arial"/>
        </w:rPr>
      </w:pPr>
    </w:p>
    <w:p w14:paraId="53092154" w14:textId="77777777" w:rsidR="00E60418" w:rsidRPr="003F4A89" w:rsidRDefault="00E60418" w:rsidP="00E60418">
      <w:pPr>
        <w:spacing w:after="0" w:line="240" w:lineRule="auto"/>
        <w:jc w:val="both"/>
        <w:rPr>
          <w:rFonts w:cs="Arial"/>
        </w:rPr>
      </w:pPr>
      <w:r w:rsidRPr="003F4A89">
        <w:rPr>
          <w:rFonts w:cs="Arial"/>
        </w:rPr>
        <w:t>La Administración tendrá la misma facultad si la empresa contratista incumple parcialmente, por causas imputables que le sean imputables, la ejecución de las prestaciones definidas en el contrato.</w:t>
      </w:r>
    </w:p>
    <w:p w14:paraId="205086AF" w14:textId="77777777" w:rsidR="00E60418" w:rsidRPr="003F4A89" w:rsidRDefault="00E60418" w:rsidP="00E60418">
      <w:pPr>
        <w:spacing w:after="0" w:line="240" w:lineRule="auto"/>
        <w:jc w:val="both"/>
        <w:rPr>
          <w:rFonts w:cs="Arial"/>
        </w:rPr>
      </w:pPr>
    </w:p>
    <w:p w14:paraId="4C4BA205" w14:textId="77777777" w:rsidR="00E60418" w:rsidRPr="003F4A89" w:rsidRDefault="00E60418" w:rsidP="00E60418">
      <w:pPr>
        <w:spacing w:after="0" w:line="240" w:lineRule="auto"/>
        <w:jc w:val="both"/>
        <w:rPr>
          <w:rFonts w:cs="Arial"/>
        </w:rPr>
      </w:pPr>
      <w:r w:rsidRPr="003F4A89">
        <w:rPr>
          <w:rFonts w:cs="Arial"/>
        </w:rPr>
        <w:lastRenderedPageBreak/>
        <w:t xml:space="preserve">Si el retraso con respecto al </w:t>
      </w:r>
      <w:r w:rsidRPr="003F4A89">
        <w:rPr>
          <w:rFonts w:cs="Arial"/>
          <w:color w:val="008000"/>
        </w:rPr>
        <w:t>cumplimiento</w:t>
      </w:r>
      <w:r w:rsidRPr="003F4A89">
        <w:rPr>
          <w:rFonts w:cs="Arial"/>
          <w:vanish/>
          <w:color w:val="008000"/>
        </w:rPr>
        <w:t>&lt;A[cumplimiento|cumplido]&gt;</w:t>
      </w:r>
      <w:r w:rsidRPr="003F4A89">
        <w:rPr>
          <w:rFonts w:cs="Arial"/>
        </w:rPr>
        <w:t xml:space="preserve"> de los plazos fuera producido por motivos no imputables a la empresa contratista y esta ofrece cumplir si se le amplía el plazo inicial de ejecución, se le concederá un plazo, al menos, igual al tiempo perdido, a menos que el contratista pida otro más corto.</w:t>
      </w:r>
    </w:p>
    <w:p w14:paraId="0C93675F" w14:textId="77777777" w:rsidR="00E60418" w:rsidRPr="003F4A89" w:rsidRDefault="00E60418" w:rsidP="00E60418">
      <w:pPr>
        <w:spacing w:after="0" w:line="240" w:lineRule="auto"/>
        <w:jc w:val="both"/>
        <w:rPr>
          <w:rFonts w:cs="Arial"/>
        </w:rPr>
      </w:pPr>
    </w:p>
    <w:p w14:paraId="0DF15AEA" w14:textId="77777777" w:rsidR="00E60418" w:rsidRPr="003F4A89" w:rsidRDefault="00E60418" w:rsidP="00E60418">
      <w:pPr>
        <w:spacing w:after="0" w:line="240" w:lineRule="auto"/>
        <w:jc w:val="both"/>
        <w:rPr>
          <w:rFonts w:cs="Arial"/>
        </w:rPr>
      </w:pPr>
      <w:r w:rsidRPr="003F4A89">
        <w:rPr>
          <w:rFonts w:cs="Arial"/>
        </w:rPr>
        <w:t>En todo caso, la constitución en demora de la empresa contratista no requerirá intimación previa por parte de la Administración.</w:t>
      </w:r>
    </w:p>
    <w:p w14:paraId="7F398DB5" w14:textId="77777777" w:rsidR="00E60418" w:rsidRPr="003F4A89" w:rsidRDefault="00E60418" w:rsidP="00E60418">
      <w:pPr>
        <w:spacing w:after="0" w:line="240" w:lineRule="auto"/>
        <w:jc w:val="both"/>
        <w:rPr>
          <w:rFonts w:cs="Arial"/>
          <w:i/>
        </w:rPr>
      </w:pPr>
    </w:p>
    <w:p w14:paraId="5DFE5CA0" w14:textId="77777777" w:rsidR="00E60418" w:rsidRPr="003F4A89" w:rsidRDefault="00E60418" w:rsidP="00E60418">
      <w:pPr>
        <w:spacing w:after="0" w:line="240" w:lineRule="auto"/>
        <w:jc w:val="both"/>
        <w:rPr>
          <w:rFonts w:cs="Arial"/>
        </w:rPr>
      </w:pPr>
      <w:r w:rsidRPr="003F4A89">
        <w:rPr>
          <w:rFonts w:cs="Arial"/>
          <w:b/>
        </w:rPr>
        <w:t>23.3</w:t>
      </w:r>
      <w:r w:rsidRPr="003F4A89">
        <w:rPr>
          <w:rFonts w:cs="Arial"/>
        </w:rPr>
        <w:t xml:space="preserve"> En caso de </w:t>
      </w:r>
      <w:r w:rsidRPr="003F4A89">
        <w:rPr>
          <w:rFonts w:cs="Arial"/>
          <w:color w:val="008000"/>
        </w:rPr>
        <w:t>cumplimiento</w:t>
      </w:r>
      <w:r w:rsidRPr="003F4A89">
        <w:rPr>
          <w:rFonts w:cs="Arial"/>
          <w:vanish/>
          <w:color w:val="008000"/>
        </w:rPr>
        <w:t>&lt;A[cumplimiento|cumplido]&gt;</w:t>
      </w:r>
      <w:r w:rsidRPr="003F4A89">
        <w:rPr>
          <w:rFonts w:cs="Arial"/>
        </w:rPr>
        <w:t xml:space="preserve"> defectuoso de la prestación objeto del contrato o de incumplimiento de los compromisos asumidos </w:t>
      </w:r>
      <w:r w:rsidRPr="003F4A89">
        <w:rPr>
          <w:rFonts w:cs="Arial"/>
          <w:color w:val="008000"/>
        </w:rPr>
        <w:t>para</w:t>
      </w:r>
      <w:r w:rsidRPr="003F4A89">
        <w:rPr>
          <w:rFonts w:cs="Arial"/>
          <w:vanish/>
          <w:color w:val="008000"/>
        </w:rPr>
        <w:t>&lt;A[para|por]&gt;</w:t>
      </w:r>
      <w:r w:rsidRPr="003F4A89">
        <w:rPr>
          <w:rFonts w:cs="Arial"/>
        </w:rPr>
        <w:t xml:space="preserve"> la empresa o las empresas contratistas o de las condiciones especiales de ejecución establecidas en la cláusula vigésima de este </w:t>
      </w:r>
      <w:r w:rsidRPr="003F4A89">
        <w:rPr>
          <w:rFonts w:cs="Arial"/>
          <w:color w:val="008000"/>
        </w:rPr>
        <w:t>pliegue</w:t>
      </w:r>
      <w:r w:rsidRPr="003F4A89">
        <w:rPr>
          <w:rFonts w:cs="Arial"/>
          <w:vanish/>
          <w:color w:val="008000"/>
        </w:rPr>
        <w:t>&lt;A[pliegue|pliego]&gt;</w:t>
      </w:r>
      <w:r w:rsidRPr="003F4A89">
        <w:rPr>
          <w:rFonts w:cs="Arial"/>
        </w:rPr>
        <w:t xml:space="preserve"> se podrá acordar la imposición de las penalidades que se indican en </w:t>
      </w:r>
      <w:r w:rsidRPr="003F4A89">
        <w:rPr>
          <w:rFonts w:cs="Arial"/>
          <w:b/>
        </w:rPr>
        <w:t>el apartado M</w:t>
      </w:r>
      <w:r w:rsidRPr="003F4A89">
        <w:rPr>
          <w:rFonts w:cs="Arial"/>
        </w:rPr>
        <w:t xml:space="preserve"> del cuadro de características.</w:t>
      </w:r>
    </w:p>
    <w:p w14:paraId="02345A58" w14:textId="77777777" w:rsidR="00E60418" w:rsidRPr="003F4A89" w:rsidRDefault="00E60418" w:rsidP="00E60418">
      <w:pPr>
        <w:spacing w:after="0" w:line="240" w:lineRule="auto"/>
        <w:jc w:val="both"/>
        <w:rPr>
          <w:rFonts w:cs="Arial"/>
          <w:i/>
        </w:rPr>
      </w:pPr>
    </w:p>
    <w:p w14:paraId="2D7A8AE2" w14:textId="77777777" w:rsidR="00E60418" w:rsidRPr="003F4A89" w:rsidRDefault="00E60418" w:rsidP="00E60418">
      <w:pPr>
        <w:spacing w:after="0" w:line="240" w:lineRule="auto"/>
        <w:jc w:val="both"/>
        <w:rPr>
          <w:rFonts w:cs="Arial"/>
        </w:rPr>
      </w:pPr>
      <w:r w:rsidRPr="003F4A89">
        <w:rPr>
          <w:rFonts w:cs="Arial"/>
          <w:b/>
        </w:rPr>
        <w:t>23.4</w:t>
      </w:r>
      <w:r w:rsidRPr="003F4A89">
        <w:rPr>
          <w:rFonts w:cs="Arial"/>
        </w:rPr>
        <w:t xml:space="preserve"> En caso de incumplimiento de la obligación de la empresa contratista de remitir </w:t>
      </w:r>
      <w:proofErr w:type="spellStart"/>
      <w:r w:rsidRPr="003F4A89">
        <w:rPr>
          <w:rFonts w:cs="Arial"/>
        </w:rPr>
        <w:t>relación</w:t>
      </w:r>
      <w:proofErr w:type="spellEnd"/>
      <w:r w:rsidRPr="003F4A89">
        <w:rPr>
          <w:rFonts w:cs="Arial"/>
        </w:rPr>
        <w:t xml:space="preserve"> detallada de </w:t>
      </w:r>
      <w:proofErr w:type="spellStart"/>
      <w:r w:rsidRPr="003F4A89">
        <w:rPr>
          <w:rFonts w:cs="Arial"/>
        </w:rPr>
        <w:t>subcontratistas</w:t>
      </w:r>
      <w:proofErr w:type="spellEnd"/>
      <w:r w:rsidRPr="003F4A89">
        <w:rPr>
          <w:rFonts w:cs="Arial"/>
        </w:rPr>
        <w:t xml:space="preserve"> o </w:t>
      </w:r>
      <w:proofErr w:type="spellStart"/>
      <w:r w:rsidRPr="003F4A89">
        <w:rPr>
          <w:rFonts w:cs="Arial"/>
        </w:rPr>
        <w:t>suministradores</w:t>
      </w:r>
      <w:proofErr w:type="spellEnd"/>
      <w:r w:rsidRPr="003F4A89">
        <w:rPr>
          <w:rFonts w:cs="Arial"/>
        </w:rPr>
        <w:t xml:space="preserve"> y justificante de </w:t>
      </w:r>
      <w:r w:rsidRPr="003F4A89">
        <w:rPr>
          <w:rFonts w:cs="Arial"/>
          <w:color w:val="008000"/>
        </w:rPr>
        <w:t>cumplimiento</w:t>
      </w:r>
      <w:r w:rsidRPr="003F4A89">
        <w:rPr>
          <w:rFonts w:cs="Arial"/>
          <w:vanish/>
          <w:color w:val="008000"/>
        </w:rPr>
        <w:t>&lt;A[cumplimiento|cumplido]&gt;</w:t>
      </w:r>
      <w:r w:rsidRPr="003F4A89">
        <w:rPr>
          <w:rFonts w:cs="Arial"/>
        </w:rPr>
        <w:t xml:space="preserve"> de los pagos, prevista en la cláusula trigésimacuarta de este </w:t>
      </w:r>
      <w:r w:rsidRPr="003F4A89">
        <w:rPr>
          <w:rFonts w:cs="Arial"/>
          <w:color w:val="008000"/>
        </w:rPr>
        <w:t>pliegue</w:t>
      </w:r>
      <w:r w:rsidRPr="003F4A89">
        <w:rPr>
          <w:rFonts w:cs="Arial"/>
          <w:vanish/>
          <w:color w:val="008000"/>
        </w:rPr>
        <w:t>&lt;A[pliegue|pliego]&gt;</w:t>
      </w:r>
      <w:r w:rsidRPr="003F4A89">
        <w:rPr>
          <w:rFonts w:cs="Arial"/>
        </w:rPr>
        <w:t xml:space="preserve">, se podrán imponer las penalidades, de las cuales responderá la garantía definitiva, que se indican en </w:t>
      </w:r>
      <w:r w:rsidRPr="003F4A89">
        <w:rPr>
          <w:rFonts w:cs="Arial"/>
          <w:b/>
        </w:rPr>
        <w:t>el apartado M</w:t>
      </w:r>
      <w:r w:rsidRPr="003F4A89">
        <w:rPr>
          <w:rFonts w:cs="Arial"/>
        </w:rPr>
        <w:t xml:space="preserve"> del cuadro de características.</w:t>
      </w:r>
    </w:p>
    <w:p w14:paraId="512EBA53" w14:textId="77777777" w:rsidR="00E60418" w:rsidRPr="003F4A89" w:rsidRDefault="00E60418" w:rsidP="00E60418">
      <w:pPr>
        <w:spacing w:after="0" w:line="240" w:lineRule="auto"/>
        <w:jc w:val="both"/>
        <w:rPr>
          <w:rFonts w:cs="Arial"/>
          <w:b/>
          <w:color w:val="FF0000"/>
        </w:rPr>
      </w:pPr>
    </w:p>
    <w:p w14:paraId="08AED1CE" w14:textId="77777777" w:rsidR="00E60418" w:rsidRPr="003F4A89" w:rsidRDefault="00E60418" w:rsidP="00E60418">
      <w:pPr>
        <w:spacing w:after="0" w:line="240" w:lineRule="auto"/>
        <w:jc w:val="both"/>
        <w:rPr>
          <w:rFonts w:cs="Arial"/>
        </w:rPr>
      </w:pPr>
      <w:r w:rsidRPr="003F4A89">
        <w:rPr>
          <w:rFonts w:cs="Arial"/>
          <w:b/>
        </w:rPr>
        <w:t>23.5</w:t>
      </w:r>
      <w:r w:rsidRPr="003F4A89">
        <w:rPr>
          <w:rFonts w:cs="Arial"/>
        </w:rPr>
        <w:t xml:space="preserve"> Los importes de las penalidades que se impongan se harán efectivos mediante la deducción de las cantidades que, en concepto de pago total o parcial, se tengan que abonar a la empresa contratista o sobre la garantía de que, si procede, se hubiera constituido, cuando no se puedan deducir de los pagos mencionados.</w:t>
      </w:r>
    </w:p>
    <w:p w14:paraId="35B38289" w14:textId="77777777" w:rsidR="00E60418" w:rsidRPr="003F4A89" w:rsidRDefault="00E60418" w:rsidP="00E60418">
      <w:pPr>
        <w:spacing w:after="0" w:line="240" w:lineRule="auto"/>
        <w:jc w:val="both"/>
        <w:rPr>
          <w:rFonts w:cs="Arial"/>
          <w:b/>
        </w:rPr>
      </w:pPr>
    </w:p>
    <w:p w14:paraId="42A38C2C" w14:textId="77777777" w:rsidR="00E60418" w:rsidRPr="003F4A89" w:rsidRDefault="00E60418" w:rsidP="00E60418">
      <w:pPr>
        <w:pStyle w:val="Ttol2"/>
        <w:spacing w:before="0" w:after="0"/>
        <w:jc w:val="both"/>
        <w:rPr>
          <w:rFonts w:ascii="Arial" w:hAnsi="Arial" w:cs="Arial"/>
          <w:i w:val="0"/>
          <w:sz w:val="22"/>
          <w:szCs w:val="22"/>
        </w:rPr>
      </w:pPr>
      <w:bookmarkStart w:id="59" w:name="_Toc21500345"/>
      <w:bookmarkStart w:id="60" w:name="_Toc34139684"/>
      <w:r w:rsidRPr="003F4A89">
        <w:rPr>
          <w:rFonts w:ascii="Arial" w:hAnsi="Arial" w:cs="Arial"/>
          <w:i w:val="0"/>
          <w:sz w:val="22"/>
          <w:szCs w:val="22"/>
        </w:rPr>
        <w:t>Vigésimacuarta. Persona responsable del contrato</w:t>
      </w:r>
      <w:bookmarkEnd w:id="59"/>
      <w:bookmarkEnd w:id="60"/>
    </w:p>
    <w:p w14:paraId="17455BFD" w14:textId="77777777" w:rsidR="00E60418" w:rsidRPr="003F4A89" w:rsidRDefault="00E60418" w:rsidP="00E60418">
      <w:pPr>
        <w:spacing w:after="0" w:line="240" w:lineRule="auto"/>
        <w:jc w:val="both"/>
        <w:rPr>
          <w:rFonts w:cs="Arial"/>
          <w:b/>
        </w:rPr>
      </w:pPr>
    </w:p>
    <w:p w14:paraId="5AE6B0E1" w14:textId="77777777" w:rsidR="00E60418" w:rsidRPr="003F4A89" w:rsidRDefault="00E60418" w:rsidP="00E60418">
      <w:pPr>
        <w:tabs>
          <w:tab w:val="left" w:pos="1440"/>
          <w:tab w:val="left" w:pos="1800"/>
          <w:tab w:val="left" w:pos="2340"/>
        </w:tabs>
        <w:spacing w:after="0" w:line="240" w:lineRule="auto"/>
        <w:jc w:val="both"/>
        <w:rPr>
          <w:rFonts w:cs="Arial"/>
        </w:rPr>
      </w:pPr>
      <w:r w:rsidRPr="003F4A89">
        <w:rPr>
          <w:rFonts w:cs="Arial"/>
        </w:rPr>
        <w:t xml:space="preserve">Con independencia de la unidad encargada del seguimiento y la ejecución ordinaria del contrato se designará, en </w:t>
      </w:r>
      <w:r w:rsidRPr="003F4A89">
        <w:rPr>
          <w:rFonts w:cs="Arial"/>
          <w:b/>
        </w:rPr>
        <w:t xml:space="preserve">el apartado </w:t>
      </w:r>
      <w:r w:rsidRPr="003F4A89">
        <w:rPr>
          <w:rFonts w:cs="Arial"/>
          <w:b/>
          <w:color w:val="FF0000"/>
        </w:rPr>
        <w:t>S</w:t>
      </w:r>
      <w:r w:rsidRPr="003F4A89">
        <w:rPr>
          <w:rFonts w:cs="Arial"/>
        </w:rPr>
        <w:t xml:space="preserve"> una persona responsable del contrato que ejercerá las funciones siguientes:</w:t>
      </w:r>
    </w:p>
    <w:p w14:paraId="5F1C9BE0" w14:textId="77777777" w:rsidR="00E60418" w:rsidRPr="003F4A89" w:rsidRDefault="00E60418" w:rsidP="00E60418">
      <w:pPr>
        <w:tabs>
          <w:tab w:val="left" w:pos="1440"/>
          <w:tab w:val="left" w:pos="1800"/>
          <w:tab w:val="left" w:pos="2340"/>
        </w:tabs>
        <w:spacing w:after="0" w:line="240" w:lineRule="auto"/>
        <w:jc w:val="both"/>
        <w:rPr>
          <w:rFonts w:cs="Arial"/>
        </w:rPr>
      </w:pPr>
    </w:p>
    <w:p w14:paraId="6794CF0B"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3F4A89">
        <w:rPr>
          <w:rFonts w:ascii="Arial" w:hAnsi="Arial" w:cs="Arial"/>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52D7BDB3"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3F4A89">
        <w:rPr>
          <w:rFonts w:ascii="Arial" w:hAnsi="Arial" w:cs="Arial"/>
          <w:sz w:val="22"/>
          <w:szCs w:val="22"/>
        </w:rPr>
        <w:t>Adoptar la propuesta sobre la imposición de penalidades.</w:t>
      </w:r>
    </w:p>
    <w:p w14:paraId="39955AAA" w14:textId="77777777" w:rsidR="00E60418" w:rsidRPr="003F4A89" w:rsidRDefault="00E60418" w:rsidP="00E60418">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3F4A89">
        <w:rPr>
          <w:rFonts w:ascii="Arial" w:hAnsi="Arial" w:cs="Arial"/>
          <w:sz w:val="22"/>
          <w:szCs w:val="22"/>
        </w:rPr>
        <w:t>Emitir un informe donde determine si el retraso en la ejecución es producido por motivos imputables al contratista.</w:t>
      </w:r>
    </w:p>
    <w:p w14:paraId="31C3EF0B" w14:textId="77777777" w:rsidR="00E60418" w:rsidRPr="003F4A89" w:rsidRDefault="00E60418" w:rsidP="00E60418">
      <w:pPr>
        <w:tabs>
          <w:tab w:val="left" w:pos="1440"/>
          <w:tab w:val="left" w:pos="1800"/>
          <w:tab w:val="left" w:pos="2340"/>
        </w:tabs>
        <w:spacing w:after="0" w:line="240" w:lineRule="auto"/>
        <w:jc w:val="both"/>
        <w:rPr>
          <w:rFonts w:cs="Arial"/>
        </w:rPr>
      </w:pPr>
    </w:p>
    <w:p w14:paraId="44B6572E" w14:textId="77777777" w:rsidR="00E60418" w:rsidRPr="003F4A89" w:rsidRDefault="00E60418" w:rsidP="00E60418">
      <w:pPr>
        <w:tabs>
          <w:tab w:val="left" w:pos="1440"/>
          <w:tab w:val="left" w:pos="1800"/>
          <w:tab w:val="left" w:pos="2340"/>
        </w:tabs>
        <w:spacing w:after="0" w:line="240" w:lineRule="auto"/>
        <w:jc w:val="both"/>
        <w:rPr>
          <w:rFonts w:cs="Arial"/>
        </w:rPr>
      </w:pPr>
      <w:r w:rsidRPr="003F4A89">
        <w:rPr>
          <w:rFonts w:cs="Arial"/>
        </w:rPr>
        <w:t xml:space="preserve">En los contratos de servicios que impliquen el desarrollo o mantenimiento de aplicaciones informáticas, cuyo objeto se defina por referencia a componentes de prestación del servicio, el responsable del contrato tendrá que adoptar las medidas a que se refiere el artículo 308.3 de la </w:t>
      </w:r>
      <w:r w:rsidRPr="003F4A89">
        <w:rPr>
          <w:rFonts w:cs="Arial"/>
          <w:color w:val="FF0000"/>
        </w:rPr>
        <w:t>LCSP</w:t>
      </w:r>
      <w:r w:rsidRPr="003F4A89">
        <w:rPr>
          <w:rFonts w:cs="Arial"/>
        </w:rPr>
        <w:t>.</w:t>
      </w:r>
    </w:p>
    <w:p w14:paraId="223B65EA" w14:textId="77777777" w:rsidR="00E60418" w:rsidRPr="003F4A89" w:rsidRDefault="00E60418" w:rsidP="00E60418">
      <w:pPr>
        <w:tabs>
          <w:tab w:val="left" w:pos="1440"/>
          <w:tab w:val="left" w:pos="1800"/>
          <w:tab w:val="left" w:pos="2340"/>
        </w:tabs>
        <w:spacing w:after="0" w:line="240" w:lineRule="auto"/>
        <w:jc w:val="both"/>
        <w:rPr>
          <w:rFonts w:cs="Arial"/>
        </w:rPr>
      </w:pPr>
    </w:p>
    <w:p w14:paraId="5BC1928E" w14:textId="77777777" w:rsidR="00E60418" w:rsidRPr="003F4A89" w:rsidRDefault="00E60418" w:rsidP="00E60418">
      <w:pPr>
        <w:tabs>
          <w:tab w:val="left" w:pos="1440"/>
          <w:tab w:val="left" w:pos="1800"/>
          <w:tab w:val="left" w:pos="2340"/>
        </w:tabs>
        <w:spacing w:after="0" w:line="240" w:lineRule="auto"/>
        <w:jc w:val="both"/>
        <w:rPr>
          <w:rFonts w:cs="Arial"/>
        </w:rPr>
      </w:pPr>
      <w:r w:rsidRPr="003F4A89">
        <w:rPr>
          <w:rFonts w:cs="Arial"/>
        </w:rPr>
        <w:t xml:space="preserve">Las instrucciones dadas por la persona responsable del contrato configuran las obligaciones de ejecución del contrato </w:t>
      </w:r>
      <w:proofErr w:type="spellStart"/>
      <w:r w:rsidRPr="003F4A89">
        <w:rPr>
          <w:rFonts w:cs="Arial"/>
        </w:rPr>
        <w:t>junto</w:t>
      </w:r>
      <w:proofErr w:type="spellEnd"/>
      <w:r w:rsidRPr="003F4A89">
        <w:rPr>
          <w:rFonts w:cs="Arial"/>
        </w:rPr>
        <w:t xml:space="preserve"> con </w:t>
      </w:r>
      <w:proofErr w:type="spellStart"/>
      <w:r w:rsidRPr="003F4A89">
        <w:rPr>
          <w:rFonts w:cs="Arial"/>
        </w:rPr>
        <w:t>su</w:t>
      </w:r>
      <w:proofErr w:type="spellEnd"/>
      <w:r w:rsidRPr="003F4A89">
        <w:rPr>
          <w:rFonts w:cs="Arial"/>
        </w:rPr>
        <w:t xml:space="preserve"> </w:t>
      </w:r>
      <w:proofErr w:type="spellStart"/>
      <w:r w:rsidRPr="003F4A89">
        <w:rPr>
          <w:rFonts w:cs="Arial"/>
          <w:color w:val="FF0000"/>
        </w:rPr>
        <w:t>clausulat</w:t>
      </w:r>
      <w:proofErr w:type="spellEnd"/>
      <w:r w:rsidRPr="003F4A89">
        <w:rPr>
          <w:rFonts w:cs="Arial"/>
        </w:rPr>
        <w:t xml:space="preserve"> y los </w:t>
      </w:r>
      <w:proofErr w:type="spellStart"/>
      <w:r w:rsidRPr="003F4A89">
        <w:rPr>
          <w:rFonts w:cs="Arial"/>
          <w:color w:val="008000"/>
        </w:rPr>
        <w:t>pliegues</w:t>
      </w:r>
      <w:proofErr w:type="spellEnd"/>
      <w:r w:rsidRPr="003F4A89">
        <w:rPr>
          <w:rFonts w:cs="Arial"/>
          <w:vanish/>
          <w:color w:val="008000"/>
        </w:rPr>
        <w:t>&lt;A[pliegues|pliegos]&gt;</w:t>
      </w:r>
      <w:r w:rsidRPr="003F4A89">
        <w:rPr>
          <w:rFonts w:cs="Arial"/>
        </w:rPr>
        <w:t>.</w:t>
      </w:r>
    </w:p>
    <w:p w14:paraId="2C20358B" w14:textId="77777777" w:rsidR="00E60418" w:rsidRPr="003F4A89" w:rsidRDefault="00E60418" w:rsidP="00E60418">
      <w:pPr>
        <w:spacing w:after="0" w:line="240" w:lineRule="auto"/>
        <w:jc w:val="both"/>
        <w:rPr>
          <w:rFonts w:cs="Arial"/>
          <w:b/>
        </w:rPr>
      </w:pPr>
      <w:r w:rsidRPr="003F4A89">
        <w:rPr>
          <w:rFonts w:cs="Arial"/>
        </w:rPr>
        <w:t xml:space="preserve"> </w:t>
      </w:r>
    </w:p>
    <w:p w14:paraId="6AB2D4CF" w14:textId="77777777" w:rsidR="00E60418" w:rsidRPr="003F4A89" w:rsidRDefault="00E60418" w:rsidP="00E60418">
      <w:pPr>
        <w:spacing w:after="0" w:line="240" w:lineRule="auto"/>
        <w:jc w:val="both"/>
        <w:rPr>
          <w:rFonts w:cs="Arial"/>
          <w:color w:val="FF0000"/>
        </w:rPr>
      </w:pPr>
      <w:r w:rsidRPr="003F4A89">
        <w:rPr>
          <w:rFonts w:cs="Arial"/>
        </w:rPr>
        <w:t>El responsable del contrato puede ser una persona física o jurídica vinculada a la Administración contratante o enajena a esta. El seguimiento del contrato también se podrá encomendar a varias personas para que realicen las funciones de forma conjunta.</w:t>
      </w:r>
      <w:r w:rsidRPr="003F4A89">
        <w:rPr>
          <w:rFonts w:cs="Arial"/>
          <w:color w:val="FF0000"/>
        </w:rPr>
        <w:t xml:space="preserve"> </w:t>
      </w:r>
    </w:p>
    <w:p w14:paraId="699AF5B1" w14:textId="77777777" w:rsidR="00E60418" w:rsidRPr="003F4A89" w:rsidRDefault="00E60418" w:rsidP="00E60418">
      <w:pPr>
        <w:spacing w:after="0" w:line="240" w:lineRule="auto"/>
        <w:jc w:val="both"/>
        <w:rPr>
          <w:rFonts w:cs="Arial"/>
          <w:color w:val="FF0000"/>
        </w:rPr>
      </w:pPr>
    </w:p>
    <w:p w14:paraId="78D08819" w14:textId="77777777" w:rsidR="00E60418" w:rsidRPr="003F4A89" w:rsidRDefault="00E60418" w:rsidP="00E60418">
      <w:pPr>
        <w:pStyle w:val="Ttol2"/>
        <w:spacing w:before="0" w:after="0"/>
        <w:jc w:val="both"/>
        <w:rPr>
          <w:rFonts w:ascii="Arial" w:hAnsi="Arial" w:cs="Arial"/>
          <w:i w:val="0"/>
          <w:sz w:val="22"/>
          <w:szCs w:val="22"/>
        </w:rPr>
      </w:pPr>
      <w:bookmarkStart w:id="61" w:name="_Toc21500346"/>
      <w:bookmarkStart w:id="62" w:name="_Toc34139685"/>
      <w:r w:rsidRPr="003F4A89">
        <w:rPr>
          <w:rFonts w:ascii="Arial" w:hAnsi="Arial" w:cs="Arial"/>
          <w:i w:val="0"/>
          <w:sz w:val="22"/>
          <w:szCs w:val="22"/>
        </w:rPr>
        <w:t>Vigésimaquinta. Resolución de incidencias</w:t>
      </w:r>
      <w:bookmarkEnd w:id="61"/>
      <w:bookmarkEnd w:id="62"/>
    </w:p>
    <w:p w14:paraId="7302307F" w14:textId="77777777" w:rsidR="00E60418" w:rsidRPr="003F4A89" w:rsidRDefault="00E60418" w:rsidP="00E60418">
      <w:pPr>
        <w:spacing w:after="0" w:line="240" w:lineRule="auto"/>
        <w:jc w:val="both"/>
        <w:rPr>
          <w:rFonts w:cs="Arial"/>
        </w:rPr>
      </w:pPr>
    </w:p>
    <w:p w14:paraId="360B7D6F" w14:textId="77777777" w:rsidR="00E60418" w:rsidRPr="003F4A89" w:rsidRDefault="00E60418" w:rsidP="00E60418">
      <w:pPr>
        <w:spacing w:after="0" w:line="240" w:lineRule="auto"/>
        <w:jc w:val="both"/>
        <w:rPr>
          <w:rFonts w:cs="Arial"/>
        </w:rPr>
      </w:pPr>
      <w:r w:rsidRPr="003F4A89">
        <w:rPr>
          <w:rFonts w:cs="Arial"/>
        </w:rPr>
        <w:lastRenderedPageBreak/>
        <w:t xml:space="preserve">Las incidencias que puedan surgir entre la Administración y la empresa contratista en la ejecución del contrato, </w:t>
      </w:r>
      <w:r w:rsidRPr="003F4A89">
        <w:rPr>
          <w:rFonts w:cs="Arial"/>
          <w:color w:val="008000"/>
        </w:rPr>
        <w:t>por</w:t>
      </w:r>
      <w:r w:rsidRPr="003F4A89">
        <w:rPr>
          <w:rFonts w:cs="Arial"/>
          <w:vanish/>
          <w:color w:val="008000"/>
        </w:rPr>
        <w:t>&lt;A[por|para]&gt;</w:t>
      </w:r>
      <w:r w:rsidRPr="003F4A89">
        <w:rPr>
          <w:rFonts w:cs="Arial"/>
        </w:rPr>
        <w:t xml:space="preserve"> diferencias en la interpretación de lo que se ha convenido o bien </w:t>
      </w:r>
      <w:r w:rsidRPr="003F4A89">
        <w:rPr>
          <w:rFonts w:cs="Arial"/>
          <w:color w:val="008000"/>
        </w:rPr>
        <w:t>por</w:t>
      </w:r>
      <w:r w:rsidRPr="003F4A89">
        <w:rPr>
          <w:rFonts w:cs="Arial"/>
          <w:vanish/>
          <w:color w:val="008000"/>
        </w:rPr>
        <w:t>&lt;A[por|para]&gt;</w:t>
      </w:r>
      <w:r w:rsidRPr="003F4A89">
        <w:rPr>
          <w:rFonts w:cs="Arial"/>
        </w:rPr>
        <w:t xml:space="preserve"> la necesidad de modificar las condiciones contractuales, se tramitarán mediante expediente contradictorio que incluirá necesariamente las actuaciones descritas en  el artículo 97 del </w:t>
      </w:r>
      <w:r w:rsidRPr="003F4A89">
        <w:rPr>
          <w:rFonts w:cs="Arial"/>
          <w:color w:val="FF0000"/>
        </w:rPr>
        <w:t>RGLCAP</w:t>
      </w:r>
      <w:r w:rsidRPr="003F4A89">
        <w:rPr>
          <w:rFonts w:cs="Arial"/>
        </w:rPr>
        <w:t>.</w:t>
      </w:r>
    </w:p>
    <w:p w14:paraId="71D7EA8E" w14:textId="77777777" w:rsidR="00E60418" w:rsidRPr="003F4A89" w:rsidRDefault="00E60418" w:rsidP="00E60418">
      <w:pPr>
        <w:spacing w:after="0" w:line="240" w:lineRule="auto"/>
        <w:jc w:val="both"/>
        <w:rPr>
          <w:rFonts w:cs="Arial"/>
        </w:rPr>
      </w:pPr>
    </w:p>
    <w:p w14:paraId="034E449F" w14:textId="77777777" w:rsidR="00E60418" w:rsidRPr="003F4A89" w:rsidRDefault="00E60418" w:rsidP="00E60418">
      <w:pPr>
        <w:spacing w:after="0" w:line="240" w:lineRule="auto"/>
        <w:jc w:val="both"/>
        <w:rPr>
          <w:rFonts w:cs="Arial"/>
        </w:rPr>
      </w:pPr>
      <w:r w:rsidRPr="003F4A89">
        <w:rPr>
          <w:rFonts w:cs="Arial"/>
        </w:rPr>
        <w:t xml:space="preserve">A menos que motivos de interés público lo justifiquen o la naturaleza de las incidencias lo requiera, su tramitación no determinará la paralización del contrato. </w:t>
      </w:r>
    </w:p>
    <w:p w14:paraId="6CAB4520" w14:textId="77777777" w:rsidR="00E60418" w:rsidRPr="003F4A89" w:rsidRDefault="00E60418" w:rsidP="00E60418">
      <w:pPr>
        <w:spacing w:after="0" w:line="240" w:lineRule="auto"/>
        <w:jc w:val="both"/>
        <w:rPr>
          <w:rFonts w:cs="Arial"/>
        </w:rPr>
      </w:pPr>
    </w:p>
    <w:p w14:paraId="0187D3C4" w14:textId="77777777" w:rsidR="00E60418" w:rsidRPr="003F4A89" w:rsidRDefault="00E60418" w:rsidP="00E60418">
      <w:pPr>
        <w:pStyle w:val="Ttol2"/>
        <w:spacing w:before="0" w:after="0"/>
        <w:jc w:val="both"/>
        <w:rPr>
          <w:rFonts w:ascii="Arial" w:hAnsi="Arial" w:cs="Arial"/>
          <w:i w:val="0"/>
          <w:sz w:val="22"/>
          <w:szCs w:val="22"/>
        </w:rPr>
      </w:pPr>
      <w:bookmarkStart w:id="63" w:name="_Toc21500347"/>
      <w:bookmarkStart w:id="64" w:name="_Toc34139686"/>
      <w:r w:rsidRPr="003F4A89">
        <w:rPr>
          <w:rFonts w:ascii="Arial" w:hAnsi="Arial" w:cs="Arial"/>
          <w:i w:val="0"/>
          <w:sz w:val="22"/>
          <w:szCs w:val="22"/>
        </w:rPr>
        <w:t>Vigésimasexta. Resolución de dudas técnicas interpretativas</w:t>
      </w:r>
      <w:bookmarkEnd w:id="63"/>
      <w:bookmarkEnd w:id="64"/>
    </w:p>
    <w:p w14:paraId="52D3C96A" w14:textId="77777777" w:rsidR="00E60418" w:rsidRPr="003F4A89" w:rsidRDefault="00E60418" w:rsidP="00E60418">
      <w:pPr>
        <w:spacing w:after="0" w:line="240" w:lineRule="auto"/>
        <w:jc w:val="both"/>
        <w:rPr>
          <w:rFonts w:cs="Arial"/>
          <w:b/>
        </w:rPr>
      </w:pPr>
    </w:p>
    <w:p w14:paraId="21E2BEBA" w14:textId="77777777" w:rsidR="00E60418" w:rsidRPr="003F4A89" w:rsidRDefault="00E60418" w:rsidP="00E60418">
      <w:pPr>
        <w:spacing w:after="0" w:line="240" w:lineRule="auto"/>
        <w:jc w:val="both"/>
        <w:rPr>
          <w:rFonts w:cs="Arial"/>
          <w:i/>
        </w:rPr>
      </w:pPr>
      <w:r w:rsidRPr="003F4A89">
        <w:rPr>
          <w:rFonts w:cs="Arial"/>
        </w:rPr>
        <w:t>Para la resolución de dudas técnicas interpretativas que puedan surgir durante la ejecución del contrato se puede solicitar un informe técnico externo a la Administración y no vinculante.</w:t>
      </w:r>
    </w:p>
    <w:p w14:paraId="461B62CB" w14:textId="77777777" w:rsidR="00E60418" w:rsidRPr="003F4A89" w:rsidRDefault="00E60418" w:rsidP="00E60418">
      <w:pPr>
        <w:spacing w:after="0" w:line="240" w:lineRule="auto"/>
        <w:jc w:val="both"/>
        <w:rPr>
          <w:rFonts w:cs="Arial"/>
          <w:b/>
        </w:rPr>
      </w:pPr>
    </w:p>
    <w:p w14:paraId="23A9DC84" w14:textId="77777777" w:rsidR="00E60418" w:rsidRPr="003F4A89" w:rsidRDefault="00E60418" w:rsidP="00E60418">
      <w:pPr>
        <w:pStyle w:val="Ttol1"/>
        <w:rPr>
          <w:rFonts w:cs="Arial"/>
          <w:sz w:val="22"/>
          <w:szCs w:val="22"/>
        </w:rPr>
      </w:pPr>
      <w:bookmarkStart w:id="65" w:name="_Toc21500348"/>
      <w:bookmarkStart w:id="66" w:name="_Toc34139687"/>
      <w:r w:rsidRPr="003F4A89">
        <w:rPr>
          <w:rFonts w:cs="Arial"/>
          <w:sz w:val="22"/>
          <w:szCs w:val="22"/>
        </w:rPr>
        <w:t>IV. DISPOSICIONES RELATIVAS A LOS DERECHOS Y OBLIGACIONES DE LAS PARTES</w:t>
      </w:r>
      <w:bookmarkEnd w:id="65"/>
      <w:bookmarkEnd w:id="66"/>
      <w:r w:rsidRPr="003F4A89">
        <w:rPr>
          <w:rFonts w:cs="Arial"/>
          <w:sz w:val="22"/>
          <w:szCs w:val="22"/>
        </w:rPr>
        <w:t xml:space="preserve"> </w:t>
      </w:r>
    </w:p>
    <w:p w14:paraId="467D7477" w14:textId="77777777" w:rsidR="00E60418" w:rsidRPr="003F4A89" w:rsidRDefault="00E60418" w:rsidP="00E60418">
      <w:pPr>
        <w:spacing w:after="0" w:line="240" w:lineRule="auto"/>
        <w:jc w:val="both"/>
        <w:rPr>
          <w:rFonts w:cs="Arial"/>
        </w:rPr>
      </w:pPr>
    </w:p>
    <w:p w14:paraId="55E9E221" w14:textId="77777777" w:rsidR="00E60418" w:rsidRPr="003F4A89" w:rsidRDefault="00E60418" w:rsidP="00E60418">
      <w:pPr>
        <w:pStyle w:val="Ttol2"/>
        <w:spacing w:before="0" w:after="0"/>
        <w:jc w:val="both"/>
        <w:rPr>
          <w:rFonts w:ascii="Arial" w:hAnsi="Arial" w:cs="Arial"/>
          <w:i w:val="0"/>
          <w:sz w:val="22"/>
          <w:szCs w:val="22"/>
        </w:rPr>
      </w:pPr>
      <w:bookmarkStart w:id="67" w:name="_Toc21500349"/>
      <w:bookmarkStart w:id="68" w:name="_Toc34139688"/>
      <w:r w:rsidRPr="003F4A89">
        <w:rPr>
          <w:rFonts w:ascii="Arial" w:hAnsi="Arial" w:cs="Arial"/>
          <w:i w:val="0"/>
          <w:sz w:val="22"/>
          <w:szCs w:val="22"/>
        </w:rPr>
        <w:t>Vigésimaséptima. Abonos en la empresa contratista</w:t>
      </w:r>
      <w:bookmarkEnd w:id="67"/>
      <w:bookmarkEnd w:id="68"/>
    </w:p>
    <w:p w14:paraId="0894F138" w14:textId="77777777" w:rsidR="00E60418" w:rsidRPr="003F4A89" w:rsidRDefault="00E60418" w:rsidP="00E60418">
      <w:pPr>
        <w:spacing w:after="0" w:line="240" w:lineRule="auto"/>
        <w:jc w:val="both"/>
        <w:rPr>
          <w:rFonts w:cs="Arial"/>
        </w:rPr>
      </w:pPr>
    </w:p>
    <w:p w14:paraId="54F6B407" w14:textId="77777777" w:rsidR="00E60418" w:rsidRPr="003F4A89" w:rsidRDefault="00E60418" w:rsidP="00E60418">
      <w:pPr>
        <w:spacing w:after="0" w:line="240" w:lineRule="auto"/>
        <w:jc w:val="both"/>
        <w:rPr>
          <w:rFonts w:cs="Arial"/>
          <w:b/>
        </w:rPr>
      </w:pPr>
      <w:r w:rsidRPr="003F4A89">
        <w:rPr>
          <w:rFonts w:cs="Arial"/>
        </w:rPr>
        <w:t xml:space="preserve">Los abonos previstos para este expediente se recogen en </w:t>
      </w:r>
      <w:r w:rsidRPr="003F4A89">
        <w:rPr>
          <w:rFonts w:cs="Arial"/>
          <w:b/>
        </w:rPr>
        <w:t>el apartado V del cuadro de características.</w:t>
      </w:r>
    </w:p>
    <w:p w14:paraId="176563B6" w14:textId="77777777" w:rsidR="00E60418" w:rsidRPr="003F4A89" w:rsidRDefault="00E60418" w:rsidP="00E60418">
      <w:pPr>
        <w:spacing w:after="0" w:line="240" w:lineRule="auto"/>
        <w:jc w:val="both"/>
        <w:rPr>
          <w:rFonts w:cs="Arial"/>
          <w:b/>
        </w:rPr>
      </w:pPr>
    </w:p>
    <w:p w14:paraId="27AEF790" w14:textId="77777777" w:rsidR="00E60418" w:rsidRPr="003F4A89" w:rsidRDefault="00E60418" w:rsidP="00E60418">
      <w:pPr>
        <w:spacing w:after="0" w:line="240" w:lineRule="auto"/>
        <w:jc w:val="both"/>
        <w:rPr>
          <w:rFonts w:cs="Arial"/>
        </w:rPr>
      </w:pPr>
      <w:r w:rsidRPr="003F4A89">
        <w:rPr>
          <w:rFonts w:cs="Arial"/>
          <w:b/>
        </w:rPr>
        <w:t xml:space="preserve">27.1 </w:t>
      </w:r>
      <w:r w:rsidRPr="003F4A89">
        <w:rPr>
          <w:rFonts w:cs="Arial"/>
        </w:rPr>
        <w:t xml:space="preserve">El importe de los servicios ejecutados se acreditará de conformidad con el </w:t>
      </w:r>
      <w:r w:rsidRPr="003F4A89">
        <w:rPr>
          <w:rFonts w:cs="Arial"/>
          <w:color w:val="008000"/>
        </w:rPr>
        <w:t>pliegue</w:t>
      </w:r>
      <w:r w:rsidRPr="003F4A89">
        <w:rPr>
          <w:rFonts w:cs="Arial"/>
          <w:vanish/>
          <w:color w:val="008000"/>
        </w:rPr>
        <w:t>&lt;A[pliegue|pliego]&gt;</w:t>
      </w:r>
      <w:r w:rsidRPr="003F4A89">
        <w:rPr>
          <w:rFonts w:cs="Arial"/>
        </w:rPr>
        <w:t xml:space="preserve"> de prescripciones técnicas, por medio de los documentos que acrediten la realización total o parcial, si procede, del contrato.</w:t>
      </w:r>
    </w:p>
    <w:p w14:paraId="7E5C1CDC" w14:textId="77777777" w:rsidR="00E60418" w:rsidRPr="003F4A89" w:rsidRDefault="00E60418" w:rsidP="00E60418">
      <w:pPr>
        <w:spacing w:after="0" w:line="240" w:lineRule="auto"/>
        <w:jc w:val="both"/>
        <w:rPr>
          <w:rFonts w:cs="Arial"/>
          <w:b/>
        </w:rPr>
      </w:pPr>
    </w:p>
    <w:p w14:paraId="2ECC240D" w14:textId="77777777" w:rsidR="00E60418" w:rsidRPr="003F4A89" w:rsidRDefault="00E60418" w:rsidP="00E60418">
      <w:pPr>
        <w:spacing w:after="0" w:line="240" w:lineRule="auto"/>
        <w:jc w:val="both"/>
        <w:rPr>
          <w:rFonts w:cs="Arial"/>
        </w:rPr>
      </w:pPr>
      <w:r w:rsidRPr="003F4A89">
        <w:rPr>
          <w:rFonts w:cs="Arial"/>
          <w:b/>
        </w:rPr>
        <w:t>27.2</w:t>
      </w:r>
      <w:r w:rsidRPr="003F4A89">
        <w:rPr>
          <w:rFonts w:cs="Arial"/>
        </w:rPr>
        <w:t xml:space="preserve"> El pago en la empresa contratista se efectuará contra presentación de factura expedida de acuerdo con la normativa vigente sobre factura electrónica, en los plazos y las condiciones establecidas en el artículo 198 de la </w:t>
      </w:r>
      <w:r w:rsidRPr="003F4A89">
        <w:rPr>
          <w:rFonts w:cs="Arial"/>
          <w:color w:val="FF0000"/>
        </w:rPr>
        <w:t>LCSP</w:t>
      </w:r>
      <w:r w:rsidRPr="003F4A89">
        <w:rPr>
          <w:rFonts w:cs="Arial"/>
        </w:rPr>
        <w:t>.</w:t>
      </w:r>
    </w:p>
    <w:p w14:paraId="688FD193" w14:textId="77777777" w:rsidR="00E60418" w:rsidRPr="003F4A89" w:rsidRDefault="00E60418" w:rsidP="00E60418">
      <w:pPr>
        <w:spacing w:after="0" w:line="240" w:lineRule="auto"/>
        <w:jc w:val="both"/>
        <w:rPr>
          <w:rFonts w:cs="Arial"/>
          <w:i/>
          <w:strike/>
        </w:rPr>
      </w:pPr>
    </w:p>
    <w:p w14:paraId="7067DFD9" w14:textId="77777777" w:rsidR="00E60418" w:rsidRPr="003F4A89" w:rsidRDefault="00E60418" w:rsidP="00E60418">
      <w:pPr>
        <w:spacing w:after="0" w:line="240" w:lineRule="auto"/>
        <w:jc w:val="both"/>
        <w:rPr>
          <w:rFonts w:cs="Arial"/>
          <w:shd w:val="clear" w:color="auto" w:fill="FFFFFF"/>
        </w:rPr>
      </w:pPr>
      <w:r w:rsidRPr="003F4A89">
        <w:rPr>
          <w:rFonts w:cs="Arial"/>
          <w:shd w:val="clear" w:color="auto" w:fill="FFFFFF"/>
        </w:rPr>
        <w:t xml:space="preserve">De acuerdo con lo que establece la Ley 25/2013, </w:t>
      </w:r>
      <w:r w:rsidRPr="003F4A89">
        <w:rPr>
          <w:rFonts w:cs="Arial"/>
        </w:rPr>
        <w:t>de 27 de diciembre, de impulso de la factura electrónica y creación del registro contable de facturas en el sector público</w:t>
      </w:r>
      <w:r w:rsidRPr="003F4A89">
        <w:rPr>
          <w:rFonts w:cs="Arial"/>
          <w:shd w:val="clear" w:color="auto" w:fill="FFFFFF"/>
        </w:rPr>
        <w:t>, las facturas se tienen que firmar con firma avanzada basada en un certificado reconocido, y tienen que incluir, necesariamente, el número de expediente de contratación.</w:t>
      </w:r>
    </w:p>
    <w:p w14:paraId="5C0373CD" w14:textId="77777777" w:rsidR="00E60418" w:rsidRPr="003F4A89" w:rsidRDefault="00E60418" w:rsidP="00E60418">
      <w:pPr>
        <w:spacing w:after="0" w:line="240" w:lineRule="auto"/>
        <w:jc w:val="both"/>
        <w:rPr>
          <w:rFonts w:cs="Arial"/>
          <w:shd w:val="clear" w:color="auto" w:fill="FFFFFF"/>
        </w:rPr>
      </w:pPr>
    </w:p>
    <w:p w14:paraId="0B7E75F0" w14:textId="77777777" w:rsidR="00E60418" w:rsidRPr="003F4A89" w:rsidRDefault="00E60418" w:rsidP="00E60418">
      <w:pPr>
        <w:spacing w:after="0" w:line="240" w:lineRule="auto"/>
        <w:jc w:val="both"/>
        <w:rPr>
          <w:rFonts w:cs="Arial"/>
          <w:shd w:val="clear" w:color="auto" w:fill="FFFFFF"/>
        </w:rPr>
      </w:pPr>
      <w:r w:rsidRPr="003F4A89">
        <w:rPr>
          <w:rFonts w:cs="Arial"/>
          <w:shd w:val="clear" w:color="auto" w:fill="FFFFFF"/>
        </w:rPr>
        <w:t xml:space="preserve">El formato de la factura electrónica y firma se tienen que ajustar al que dispone el anexo 1 de la Orden ECO/306/2015, de 23 de septiembre, por la cual se regula el procedimiento de tramitación y anotación de las facturas en el Registro contable de facturas en el ámbito de la administración de la </w:t>
      </w:r>
      <w:r w:rsidRPr="003F4A89">
        <w:rPr>
          <w:rFonts w:cs="Arial"/>
          <w:color w:val="FF0000"/>
          <w:shd w:val="clear" w:color="auto" w:fill="FFFFFF"/>
        </w:rPr>
        <w:t>Generalitat de Catalunya</w:t>
      </w:r>
      <w:r w:rsidRPr="003F4A89">
        <w:rPr>
          <w:rFonts w:cs="Arial"/>
          <w:shd w:val="clear" w:color="auto" w:fill="FFFFFF"/>
        </w:rPr>
        <w:t xml:space="preserve"> y el sector público que depende.</w:t>
      </w:r>
    </w:p>
    <w:p w14:paraId="0D7F3256" w14:textId="77777777" w:rsidR="00E60418" w:rsidRPr="003F4A89" w:rsidRDefault="00E60418" w:rsidP="00E60418">
      <w:pPr>
        <w:spacing w:after="0" w:line="240" w:lineRule="auto"/>
        <w:jc w:val="both"/>
        <w:rPr>
          <w:rFonts w:cs="Arial"/>
          <w:shd w:val="clear" w:color="auto" w:fill="FFFFFF"/>
        </w:rPr>
      </w:pPr>
    </w:p>
    <w:p w14:paraId="63BABEEB" w14:textId="77777777" w:rsidR="00E60418" w:rsidRPr="003F4A89" w:rsidRDefault="00E60418" w:rsidP="00E60418">
      <w:pPr>
        <w:spacing w:after="0" w:line="240" w:lineRule="auto"/>
        <w:jc w:val="both"/>
        <w:rPr>
          <w:rFonts w:cs="Arial"/>
          <w:shd w:val="clear" w:color="auto" w:fill="FFFFFF"/>
        </w:rPr>
      </w:pPr>
      <w:r w:rsidRPr="003F4A89">
        <w:rPr>
          <w:rFonts w:cs="Arial"/>
          <w:shd w:val="clear" w:color="auto" w:fill="FFFFFF"/>
        </w:rPr>
        <w:t xml:space="preserve">La plataforma </w:t>
      </w:r>
      <w:proofErr w:type="spellStart"/>
      <w:r w:rsidRPr="003F4A89">
        <w:rPr>
          <w:rFonts w:cs="Arial"/>
          <w:color w:val="FF0000"/>
          <w:shd w:val="clear" w:color="auto" w:fill="FFFFFF"/>
        </w:rPr>
        <w:t>e.FACT</w:t>
      </w:r>
      <w:proofErr w:type="spellEnd"/>
      <w:r w:rsidRPr="003F4A89">
        <w:rPr>
          <w:rFonts w:cs="Arial"/>
          <w:shd w:val="clear" w:color="auto" w:fill="FFFFFF"/>
        </w:rPr>
        <w:t xml:space="preserve"> es el punto general de entrada de facturas electrónicas de la Administración de la </w:t>
      </w:r>
      <w:r w:rsidRPr="003F4A89">
        <w:rPr>
          <w:rFonts w:cs="Arial"/>
          <w:color w:val="FF0000"/>
          <w:shd w:val="clear" w:color="auto" w:fill="FFFFFF"/>
        </w:rPr>
        <w:t>Generalitat de Catalunya</w:t>
      </w:r>
      <w:r w:rsidRPr="003F4A89">
        <w:rPr>
          <w:rFonts w:cs="Arial"/>
          <w:shd w:val="clear" w:color="auto" w:fill="FFFFFF"/>
        </w:rPr>
        <w:t xml:space="preserve"> y de su Sector Público.</w:t>
      </w:r>
    </w:p>
    <w:p w14:paraId="0E3B279F" w14:textId="77777777" w:rsidR="00E60418" w:rsidRPr="003F4A89" w:rsidRDefault="00E60418" w:rsidP="00E60418">
      <w:pPr>
        <w:spacing w:after="0" w:line="240" w:lineRule="auto"/>
        <w:jc w:val="both"/>
        <w:rPr>
          <w:rFonts w:cs="Arial"/>
          <w:shd w:val="clear" w:color="auto" w:fill="FFFFFF"/>
        </w:rPr>
      </w:pPr>
    </w:p>
    <w:p w14:paraId="0E6BC7F8" w14:textId="77777777" w:rsidR="00E60418" w:rsidRPr="003F4A89" w:rsidRDefault="00E60418" w:rsidP="00E60418">
      <w:pPr>
        <w:spacing w:after="0" w:line="240" w:lineRule="auto"/>
        <w:jc w:val="both"/>
        <w:rPr>
          <w:rFonts w:cs="Arial"/>
          <w:shd w:val="clear" w:color="auto" w:fill="FFFFFF"/>
        </w:rPr>
      </w:pPr>
      <w:r w:rsidRPr="003F4A89">
        <w:rPr>
          <w:rFonts w:cs="Arial"/>
          <w:shd w:val="clear" w:color="auto" w:fill="FFFFFF"/>
        </w:rPr>
        <w:t xml:space="preserve">Los </w:t>
      </w:r>
      <w:proofErr w:type="spellStart"/>
      <w:r w:rsidRPr="003F4A89">
        <w:rPr>
          <w:rFonts w:cs="Arial"/>
          <w:shd w:val="clear" w:color="auto" w:fill="FFFFFF"/>
        </w:rPr>
        <w:t>datos</w:t>
      </w:r>
      <w:proofErr w:type="spellEnd"/>
      <w:r w:rsidRPr="003F4A89">
        <w:rPr>
          <w:rFonts w:cs="Arial"/>
          <w:shd w:val="clear" w:color="auto" w:fill="FFFFFF"/>
        </w:rPr>
        <w:t xml:space="preserve"> </w:t>
      </w:r>
      <w:proofErr w:type="spellStart"/>
      <w:r w:rsidRPr="003F4A89">
        <w:rPr>
          <w:rFonts w:cs="Arial"/>
          <w:shd w:val="clear" w:color="auto" w:fill="FFFFFF"/>
        </w:rPr>
        <w:t>identificativos</w:t>
      </w:r>
      <w:proofErr w:type="spellEnd"/>
      <w:r w:rsidRPr="003F4A89">
        <w:rPr>
          <w:rFonts w:cs="Arial"/>
          <w:shd w:val="clear" w:color="auto" w:fill="FFFFFF"/>
        </w:rPr>
        <w:t xml:space="preserve"> del </w:t>
      </w:r>
      <w:proofErr w:type="spellStart"/>
      <w:r w:rsidRPr="003F4A89">
        <w:rPr>
          <w:rFonts w:cs="Arial"/>
          <w:shd w:val="clear" w:color="auto" w:fill="FFFFFF"/>
        </w:rPr>
        <w:t>órgano</w:t>
      </w:r>
      <w:proofErr w:type="spellEnd"/>
      <w:r w:rsidRPr="003F4A89">
        <w:rPr>
          <w:rFonts w:cs="Arial"/>
          <w:shd w:val="clear" w:color="auto" w:fill="FFFFFF"/>
        </w:rPr>
        <w:t xml:space="preserve"> </w:t>
      </w:r>
      <w:proofErr w:type="spellStart"/>
      <w:r w:rsidRPr="003F4A89">
        <w:rPr>
          <w:rFonts w:cs="Arial"/>
          <w:shd w:val="clear" w:color="auto" w:fill="FFFFFF"/>
        </w:rPr>
        <w:t>administrativo</w:t>
      </w:r>
      <w:proofErr w:type="spellEnd"/>
      <w:r w:rsidRPr="003F4A89">
        <w:rPr>
          <w:rFonts w:cs="Arial"/>
          <w:shd w:val="clear" w:color="auto" w:fill="FFFFFF"/>
        </w:rPr>
        <w:t xml:space="preserve"> con competencias en materia de contabilidad pública, del órgano de contratación y del destinatario, que la empresa contratista tendrá que hacer constar en las facturas correspondientes, serán comunicados a la empresa adjudicataria.</w:t>
      </w:r>
    </w:p>
    <w:p w14:paraId="57E33A54" w14:textId="77777777" w:rsidR="00E60418" w:rsidRPr="003F4A89" w:rsidRDefault="00E60418" w:rsidP="00E60418">
      <w:pPr>
        <w:spacing w:after="0" w:line="240" w:lineRule="auto"/>
        <w:jc w:val="both"/>
        <w:rPr>
          <w:rFonts w:cs="Arial"/>
          <w:shd w:val="clear" w:color="auto" w:fill="FFFFFF"/>
        </w:rPr>
      </w:pPr>
    </w:p>
    <w:p w14:paraId="43417C10" w14:textId="77777777" w:rsidR="00E60418" w:rsidRPr="003F4A89" w:rsidRDefault="00E60418" w:rsidP="00E60418">
      <w:pPr>
        <w:spacing w:after="0" w:line="240" w:lineRule="auto"/>
        <w:jc w:val="both"/>
        <w:rPr>
          <w:rFonts w:cs="Arial"/>
          <w:shd w:val="clear" w:color="auto" w:fill="FFFFFF"/>
        </w:rPr>
      </w:pPr>
      <w:r w:rsidRPr="003F4A89">
        <w:rPr>
          <w:rFonts w:cs="Arial"/>
          <w:shd w:val="clear" w:color="auto" w:fill="FFFFFF"/>
        </w:rPr>
        <w:t xml:space="preserve">Las facturas tienen que incorporar los datos básicos obligatorios establecidos en el </w:t>
      </w:r>
      <w:r w:rsidRPr="003F4A89">
        <w:rPr>
          <w:rFonts w:cs="Arial"/>
          <w:color w:val="FF0000"/>
          <w:shd w:val="clear" w:color="auto" w:fill="FFFFFF"/>
        </w:rPr>
        <w:t>RD</w:t>
      </w:r>
      <w:r>
        <w:rPr>
          <w:rFonts w:cs="Arial"/>
          <w:color w:val="FF0000"/>
          <w:shd w:val="clear" w:color="auto" w:fill="FFFFFF"/>
        </w:rPr>
        <w:t xml:space="preserve"> </w:t>
      </w:r>
      <w:r w:rsidRPr="003F4A89">
        <w:rPr>
          <w:rFonts w:cs="Arial"/>
          <w:color w:val="FF0000"/>
          <w:shd w:val="clear" w:color="auto" w:fill="FFFFFF"/>
        </w:rPr>
        <w:t>1</w:t>
      </w:r>
      <w:r>
        <w:rPr>
          <w:rFonts w:cs="Arial"/>
          <w:color w:val="FF0000"/>
          <w:shd w:val="clear" w:color="auto" w:fill="FFFFFF"/>
        </w:rPr>
        <w:t>619</w:t>
      </w:r>
      <w:r w:rsidRPr="003F4A89">
        <w:rPr>
          <w:rFonts w:cs="Arial"/>
          <w:color w:val="FF0000"/>
          <w:shd w:val="clear" w:color="auto" w:fill="FFFFFF"/>
        </w:rPr>
        <w:t>/2012</w:t>
      </w:r>
      <w:r w:rsidRPr="003F4A89">
        <w:rPr>
          <w:rFonts w:cs="Arial"/>
          <w:shd w:val="clear" w:color="auto" w:fill="FFFFFF"/>
        </w:rPr>
        <w:t xml:space="preserve">, se tienen que firmar con una firma avanzada basada en un certificado reconocido y tienen que incluir, necesariamente, el número de expediente de contratación, ya que si no consta los registros contables de la </w:t>
      </w:r>
      <w:r w:rsidRPr="003F4A89">
        <w:rPr>
          <w:rFonts w:cs="Arial"/>
          <w:color w:val="FF0000"/>
          <w:shd w:val="clear" w:color="auto" w:fill="FFFFFF"/>
        </w:rPr>
        <w:t>Generalitat de Catalunya</w:t>
      </w:r>
      <w:r w:rsidRPr="003F4A89">
        <w:rPr>
          <w:rFonts w:cs="Arial"/>
          <w:shd w:val="clear" w:color="auto" w:fill="FFFFFF"/>
        </w:rPr>
        <w:t xml:space="preserve"> rechazarán automáticamente la factura. </w:t>
      </w:r>
    </w:p>
    <w:p w14:paraId="42413998" w14:textId="77777777" w:rsidR="00E60418" w:rsidRPr="003F4A89" w:rsidRDefault="00E60418" w:rsidP="00E60418">
      <w:pPr>
        <w:spacing w:after="0" w:line="240" w:lineRule="auto"/>
        <w:jc w:val="both"/>
        <w:rPr>
          <w:rFonts w:cs="Arial"/>
        </w:rPr>
      </w:pPr>
    </w:p>
    <w:p w14:paraId="5B4B5682" w14:textId="77777777" w:rsidR="00E60418" w:rsidRPr="003F4A89" w:rsidRDefault="00E60418" w:rsidP="00E60418">
      <w:pPr>
        <w:spacing w:after="0" w:line="240" w:lineRule="auto"/>
        <w:jc w:val="both"/>
        <w:rPr>
          <w:rFonts w:cs="Arial"/>
        </w:rPr>
      </w:pPr>
      <w:r w:rsidRPr="003F4A89">
        <w:rPr>
          <w:rFonts w:cs="Arial"/>
        </w:rPr>
        <w:lastRenderedPageBreak/>
        <w:t xml:space="preserve">El seguimiento del estado de las facturas se podrá consultar en la web del Departamento de Economía y </w:t>
      </w:r>
      <w:r>
        <w:rPr>
          <w:rFonts w:cs="Arial"/>
        </w:rPr>
        <w:t>Finanzas</w:t>
      </w:r>
      <w:r w:rsidRPr="003F4A89">
        <w:rPr>
          <w:rFonts w:cs="Arial"/>
        </w:rPr>
        <w:t xml:space="preserve"> en el apartado de Tesorería y Pagos (consulta del estado de facturas y pagos de documentos), a partir del día siguiente del registro de la factura.</w:t>
      </w:r>
    </w:p>
    <w:p w14:paraId="74428E58" w14:textId="77777777" w:rsidR="00E60418" w:rsidRPr="003F4A89" w:rsidRDefault="00E60418" w:rsidP="00E60418">
      <w:pPr>
        <w:spacing w:after="0" w:line="240" w:lineRule="auto"/>
        <w:jc w:val="both"/>
        <w:rPr>
          <w:rFonts w:cs="Arial"/>
          <w:b/>
          <w:shd w:val="clear" w:color="auto" w:fill="FFFFFF"/>
        </w:rPr>
      </w:pPr>
    </w:p>
    <w:p w14:paraId="385BACFF" w14:textId="77777777" w:rsidR="00E60418" w:rsidRPr="003F4A89" w:rsidRDefault="00E60418" w:rsidP="00E60418">
      <w:pPr>
        <w:spacing w:after="0" w:line="240" w:lineRule="auto"/>
        <w:jc w:val="both"/>
        <w:rPr>
          <w:rFonts w:cs="Arial"/>
          <w:shd w:val="clear" w:color="auto" w:fill="FFFFFF"/>
        </w:rPr>
      </w:pPr>
      <w:r w:rsidRPr="003F4A89">
        <w:rPr>
          <w:rFonts w:cs="Arial"/>
          <w:b/>
          <w:shd w:val="clear" w:color="auto" w:fill="FFFFFF"/>
        </w:rPr>
        <w:t xml:space="preserve">27.3 </w:t>
      </w:r>
      <w:r w:rsidRPr="003F4A89">
        <w:rPr>
          <w:rFonts w:cs="Arial"/>
        </w:rPr>
        <w:t>En caso de retraso en el pago, el contratista tiene derecho a percibir, en los términos y las condiciones legalmente establecidos, los intereses de demora y la indemnización correspondiente por los costes de cobro en los términos establecidos en la Ley 3/2004, de 29 de diciembre, por la cual se establecen medidas de lucha contra la morosidad en las operaciones comerciales</w:t>
      </w:r>
    </w:p>
    <w:p w14:paraId="30088330" w14:textId="77777777" w:rsidR="00E60418" w:rsidRPr="003F4A89" w:rsidRDefault="00E60418" w:rsidP="00E60418">
      <w:pPr>
        <w:tabs>
          <w:tab w:val="left" w:pos="1950"/>
        </w:tabs>
        <w:spacing w:after="0" w:line="240" w:lineRule="auto"/>
        <w:jc w:val="both"/>
        <w:rPr>
          <w:rFonts w:cs="Arial"/>
        </w:rPr>
      </w:pPr>
      <w:r w:rsidRPr="003F4A89">
        <w:rPr>
          <w:rFonts w:cs="Arial"/>
        </w:rPr>
        <w:tab/>
      </w:r>
    </w:p>
    <w:p w14:paraId="519D8607" w14:textId="77777777" w:rsidR="00E60418" w:rsidRPr="003F4A89" w:rsidRDefault="00E60418" w:rsidP="00E60418">
      <w:pPr>
        <w:spacing w:after="0" w:line="240" w:lineRule="auto"/>
        <w:jc w:val="both"/>
        <w:rPr>
          <w:rFonts w:cs="Arial"/>
        </w:rPr>
      </w:pPr>
      <w:r w:rsidRPr="003F4A89">
        <w:rPr>
          <w:rFonts w:cs="Arial"/>
          <w:b/>
        </w:rPr>
        <w:t xml:space="preserve">27.4 </w:t>
      </w:r>
      <w:r w:rsidRPr="003F4A89">
        <w:rPr>
          <w:rFonts w:cs="Arial"/>
        </w:rPr>
        <w:t xml:space="preserve">La empresa contratista podrá realizar los trabajos con mayor celeridad de la necesaria para ejecutar los servicios en el plazo o plazos contractuales. Sin embargo, no tendrá derecho a percibir en cada año, cualquiera que sea el importe del qué se ha ejecutado o de las certificaciones expedidas, mayor cantidad que la consignada a la anualidad correspondiente, afectada </w:t>
      </w:r>
      <w:r w:rsidRPr="003F4A89">
        <w:rPr>
          <w:rFonts w:cs="Arial"/>
          <w:color w:val="008000"/>
        </w:rPr>
        <w:t>por</w:t>
      </w:r>
      <w:r w:rsidRPr="003F4A89">
        <w:rPr>
          <w:rFonts w:cs="Arial"/>
          <w:vanish/>
          <w:color w:val="008000"/>
        </w:rPr>
        <w:t>&lt;A[por|para]&gt;</w:t>
      </w:r>
      <w:r w:rsidRPr="003F4A89">
        <w:rPr>
          <w:rFonts w:cs="Arial"/>
        </w:rPr>
        <w:t xml:space="preserve"> el coeficiente de adjudicación.</w:t>
      </w:r>
    </w:p>
    <w:p w14:paraId="232BA039" w14:textId="77777777" w:rsidR="00E60418" w:rsidRPr="003F4A89" w:rsidRDefault="00E60418" w:rsidP="00E60418">
      <w:pPr>
        <w:spacing w:after="0" w:line="240" w:lineRule="auto"/>
        <w:jc w:val="both"/>
        <w:rPr>
          <w:rFonts w:cs="Arial"/>
        </w:rPr>
      </w:pPr>
    </w:p>
    <w:p w14:paraId="5BAE70D7" w14:textId="77777777" w:rsidR="00E60418" w:rsidRPr="003F4A89" w:rsidRDefault="00E60418" w:rsidP="00E60418">
      <w:pPr>
        <w:spacing w:after="0" w:line="240" w:lineRule="auto"/>
        <w:jc w:val="both"/>
        <w:rPr>
          <w:rFonts w:cs="Arial"/>
        </w:rPr>
      </w:pPr>
      <w:r w:rsidRPr="003F4A89">
        <w:rPr>
          <w:rFonts w:cs="Arial"/>
          <w:b/>
        </w:rPr>
        <w:t xml:space="preserve">27.5 </w:t>
      </w:r>
      <w:r w:rsidRPr="003F4A89">
        <w:rPr>
          <w:rFonts w:cs="Arial"/>
        </w:rPr>
        <w:t xml:space="preserve">La empresa contratista podrá transmitir los derechos de cobro en los términos y condiciones establecidos en  el artículo 200 de la </w:t>
      </w:r>
      <w:r w:rsidRPr="003F4A89">
        <w:rPr>
          <w:rFonts w:cs="Arial"/>
          <w:color w:val="FF0000"/>
        </w:rPr>
        <w:t>LCSP</w:t>
      </w:r>
      <w:r w:rsidRPr="003F4A89">
        <w:rPr>
          <w:rFonts w:cs="Arial"/>
        </w:rPr>
        <w:t>.</w:t>
      </w:r>
    </w:p>
    <w:p w14:paraId="4E2BC28B" w14:textId="77777777" w:rsidR="00E60418" w:rsidRPr="003F4A89" w:rsidRDefault="00E60418" w:rsidP="00E60418">
      <w:pPr>
        <w:spacing w:after="0" w:line="240" w:lineRule="auto"/>
        <w:jc w:val="both"/>
        <w:rPr>
          <w:rFonts w:cs="Arial"/>
          <w:b/>
        </w:rPr>
      </w:pPr>
    </w:p>
    <w:p w14:paraId="7FD3318C" w14:textId="77777777" w:rsidR="00E60418" w:rsidRPr="003F4A89" w:rsidRDefault="00E60418" w:rsidP="00E60418">
      <w:pPr>
        <w:pStyle w:val="Ttol2"/>
        <w:spacing w:before="0" w:after="0"/>
        <w:jc w:val="both"/>
        <w:rPr>
          <w:rFonts w:ascii="Arial" w:hAnsi="Arial" w:cs="Arial"/>
          <w:i w:val="0"/>
          <w:sz w:val="22"/>
          <w:szCs w:val="22"/>
        </w:rPr>
      </w:pPr>
      <w:bookmarkStart w:id="69" w:name="_Toc21500350"/>
      <w:bookmarkStart w:id="70" w:name="_Toc34139689"/>
      <w:r w:rsidRPr="003F4A89">
        <w:rPr>
          <w:rFonts w:ascii="Arial" w:hAnsi="Arial" w:cs="Arial"/>
          <w:i w:val="0"/>
          <w:sz w:val="22"/>
          <w:szCs w:val="22"/>
        </w:rPr>
        <w:t>Vigésimaoctava. Responsabilidad de la empresa contratista</w:t>
      </w:r>
      <w:bookmarkEnd w:id="69"/>
      <w:bookmarkEnd w:id="70"/>
    </w:p>
    <w:p w14:paraId="6420CD01" w14:textId="77777777" w:rsidR="00E60418" w:rsidRPr="003F4A89" w:rsidRDefault="00E60418" w:rsidP="00E60418">
      <w:pPr>
        <w:spacing w:after="0" w:line="240" w:lineRule="auto"/>
        <w:jc w:val="both"/>
        <w:rPr>
          <w:rFonts w:cs="Arial"/>
          <w:b/>
        </w:rPr>
      </w:pPr>
    </w:p>
    <w:p w14:paraId="59659706" w14:textId="77777777" w:rsidR="00E60418" w:rsidRPr="003F4A89" w:rsidRDefault="00E60418" w:rsidP="00E60418">
      <w:pPr>
        <w:spacing w:after="0" w:line="240" w:lineRule="auto"/>
        <w:jc w:val="both"/>
        <w:rPr>
          <w:rFonts w:cs="Arial"/>
        </w:rPr>
      </w:pPr>
      <w:r w:rsidRPr="003F4A89">
        <w:rPr>
          <w:rFonts w:cs="Arial"/>
        </w:rPr>
        <w:t>La empresa contratista es responsable de la calidad técnica de los trabajos que lleve a cabo y de las prestaciones y servicios realizados, así como también de las consecuencias que se deduzcan para la Administración o para terceras personas de las omisiones, errores, métodos inadecuados o conclusiones incorrectas en la ejecución del contrato.</w:t>
      </w:r>
    </w:p>
    <w:p w14:paraId="295F9E18" w14:textId="77777777" w:rsidR="00E60418" w:rsidRPr="003F4A89" w:rsidRDefault="00E60418" w:rsidP="00E60418">
      <w:pPr>
        <w:spacing w:after="0" w:line="240" w:lineRule="auto"/>
        <w:jc w:val="both"/>
        <w:rPr>
          <w:rFonts w:cs="Arial"/>
        </w:rPr>
      </w:pPr>
    </w:p>
    <w:p w14:paraId="5440BB2F" w14:textId="77777777" w:rsidR="00E60418" w:rsidRPr="003F4A89" w:rsidRDefault="00E60418" w:rsidP="00E60418">
      <w:pPr>
        <w:spacing w:after="0" w:line="240" w:lineRule="auto"/>
        <w:jc w:val="both"/>
        <w:rPr>
          <w:rFonts w:cs="Arial"/>
        </w:rPr>
      </w:pPr>
      <w:r w:rsidRPr="003F4A89">
        <w:rPr>
          <w:rFonts w:cs="Arial"/>
        </w:rPr>
        <w:t xml:space="preserve">En caso de que se trate de contratos de elaboración de proyecto de </w:t>
      </w:r>
      <w:proofErr w:type="spellStart"/>
      <w:r w:rsidRPr="003F4A89">
        <w:rPr>
          <w:rFonts w:cs="Arial"/>
        </w:rPr>
        <w:t>obras</w:t>
      </w:r>
      <w:proofErr w:type="spellEnd"/>
      <w:r w:rsidRPr="003F4A89">
        <w:rPr>
          <w:rFonts w:cs="Arial"/>
        </w:rPr>
        <w:t xml:space="preserve"> </w:t>
      </w:r>
      <w:proofErr w:type="spellStart"/>
      <w:r w:rsidRPr="003F4A89">
        <w:rPr>
          <w:rFonts w:cs="Arial"/>
        </w:rPr>
        <w:t>será</w:t>
      </w:r>
      <w:proofErr w:type="spellEnd"/>
      <w:r w:rsidRPr="003F4A89">
        <w:rPr>
          <w:rFonts w:cs="Arial"/>
        </w:rPr>
        <w:t xml:space="preserve"> de </w:t>
      </w:r>
      <w:proofErr w:type="spellStart"/>
      <w:r w:rsidRPr="003F4A89">
        <w:rPr>
          <w:rFonts w:cs="Arial"/>
          <w:color w:val="FF0000"/>
        </w:rPr>
        <w:t>aplcació</w:t>
      </w:r>
      <w:proofErr w:type="spellEnd"/>
      <w:r w:rsidRPr="003F4A89">
        <w:rPr>
          <w:rFonts w:cs="Arial"/>
        </w:rPr>
        <w:t xml:space="preserve"> el </w:t>
      </w:r>
      <w:proofErr w:type="spellStart"/>
      <w:r w:rsidRPr="003F4A89">
        <w:rPr>
          <w:rFonts w:cs="Arial"/>
        </w:rPr>
        <w:t>establecido</w:t>
      </w:r>
      <w:proofErr w:type="spellEnd"/>
      <w:r w:rsidRPr="003F4A89">
        <w:rPr>
          <w:rFonts w:cs="Arial"/>
        </w:rPr>
        <w:t xml:space="preserve"> en los artículos 314 a 315 de la </w:t>
      </w:r>
      <w:r w:rsidRPr="003F4A89">
        <w:rPr>
          <w:rFonts w:cs="Arial"/>
          <w:color w:val="FF0000"/>
        </w:rPr>
        <w:t>LCSP</w:t>
      </w:r>
      <w:r w:rsidRPr="003F4A89">
        <w:rPr>
          <w:rFonts w:cs="Arial"/>
        </w:rPr>
        <w:t xml:space="preserve"> relativos a la enmienda de errores y la corrección de deficiencias, a las indemnizaciones y a la responsabilidad por defectos o errores del proyecto</w:t>
      </w:r>
    </w:p>
    <w:p w14:paraId="5259EA51" w14:textId="77777777" w:rsidR="00E60418" w:rsidRPr="003F4A89" w:rsidRDefault="00E60418" w:rsidP="00E60418">
      <w:pPr>
        <w:spacing w:after="0" w:line="240" w:lineRule="auto"/>
        <w:jc w:val="both"/>
        <w:rPr>
          <w:rFonts w:cs="Arial"/>
        </w:rPr>
      </w:pPr>
    </w:p>
    <w:p w14:paraId="5E7F0302" w14:textId="77777777" w:rsidR="00E60418" w:rsidRPr="003F4A89" w:rsidRDefault="00E60418" w:rsidP="00E60418">
      <w:pPr>
        <w:spacing w:after="0" w:line="240" w:lineRule="auto"/>
        <w:jc w:val="both"/>
        <w:rPr>
          <w:rFonts w:cs="Arial"/>
        </w:rPr>
      </w:pPr>
      <w:r w:rsidRPr="003F4A89">
        <w:rPr>
          <w:rFonts w:cs="Arial"/>
        </w:rPr>
        <w:t>La empresa contratista ejecuta el contrato a su riesgo y ventura y está obligada a indemnizar los daños y perjuicios que se causen a terceras personas como consecuencia de las operaciones que requiera la ejecución del contrato, excepto en el caso que los daños sean ocasionados como consecuencia inmediata y directa de una orden de la Administración.</w:t>
      </w:r>
    </w:p>
    <w:p w14:paraId="49A35EE9" w14:textId="77777777" w:rsidR="00E60418" w:rsidRPr="003F4A89" w:rsidRDefault="00E60418" w:rsidP="00E60418">
      <w:pPr>
        <w:spacing w:after="0" w:line="240" w:lineRule="auto"/>
        <w:jc w:val="both"/>
        <w:rPr>
          <w:rFonts w:cs="Arial"/>
          <w:b/>
          <w:bCs/>
          <w:snapToGrid w:val="0"/>
        </w:rPr>
      </w:pPr>
    </w:p>
    <w:p w14:paraId="1B7CDBCD" w14:textId="77777777" w:rsidR="00E60418" w:rsidRPr="003F4A89" w:rsidRDefault="00E60418" w:rsidP="00E60418">
      <w:pPr>
        <w:pStyle w:val="Ttol2"/>
        <w:spacing w:before="0" w:after="0"/>
        <w:jc w:val="both"/>
        <w:rPr>
          <w:rFonts w:ascii="Arial" w:hAnsi="Arial" w:cs="Arial"/>
          <w:i w:val="0"/>
          <w:sz w:val="22"/>
          <w:szCs w:val="22"/>
        </w:rPr>
      </w:pPr>
      <w:bookmarkStart w:id="71" w:name="_Toc21500351"/>
      <w:bookmarkStart w:id="72" w:name="_Toc34139690"/>
      <w:r w:rsidRPr="003F4A89">
        <w:rPr>
          <w:rFonts w:ascii="Arial" w:hAnsi="Arial" w:cs="Arial"/>
          <w:i w:val="0"/>
          <w:snapToGrid w:val="0"/>
          <w:sz w:val="22"/>
          <w:szCs w:val="22"/>
        </w:rPr>
        <w:t>Vigésimanovena</w:t>
      </w:r>
      <w:r w:rsidRPr="003F4A89">
        <w:rPr>
          <w:rFonts w:ascii="Arial" w:hAnsi="Arial" w:cs="Arial"/>
          <w:i w:val="0"/>
          <w:sz w:val="22"/>
          <w:szCs w:val="22"/>
        </w:rPr>
        <w:t>. Otras obligaciones de la empresa contratista</w:t>
      </w:r>
      <w:bookmarkEnd w:id="71"/>
      <w:bookmarkEnd w:id="72"/>
    </w:p>
    <w:p w14:paraId="20090212" w14:textId="77777777" w:rsidR="00E60418" w:rsidRPr="003F4A89" w:rsidRDefault="00E60418" w:rsidP="00E60418">
      <w:pPr>
        <w:spacing w:after="0" w:line="240" w:lineRule="auto"/>
        <w:jc w:val="both"/>
        <w:rPr>
          <w:rFonts w:cs="Arial"/>
        </w:rPr>
      </w:pPr>
    </w:p>
    <w:p w14:paraId="14A121A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La empresa contratista está obligada en la ejecución del contrato al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de las obligaciones aplicables en materia medioambiental, social o laboral que establecen el derecho de la Unión Europea, el derecho nacional, los convenios colectivos o las disposiciones de derecho internacional medioambiental, social y laboral que vinculen en el Estado, y en particular las que establece el anexo V de la </w:t>
      </w:r>
      <w:r w:rsidRPr="003F4A89">
        <w:rPr>
          <w:rFonts w:ascii="Arial" w:hAnsi="Arial" w:cs="Arial"/>
          <w:color w:val="FF0000"/>
          <w:sz w:val="22"/>
          <w:szCs w:val="22"/>
        </w:rPr>
        <w:t>LCSP</w:t>
      </w:r>
      <w:r w:rsidRPr="003F4A89">
        <w:rPr>
          <w:rFonts w:ascii="Arial" w:hAnsi="Arial" w:cs="Arial"/>
          <w:sz w:val="22"/>
          <w:szCs w:val="22"/>
        </w:rPr>
        <w:t>. La empresa adjudicataria resta obligada a ejecutar las medidas derivadas de la Ley 31/1995, de 8 de noviembre, de prevención de riesgos laborales y su desarrollo normativo en todo aquello que le sea de aplicación.</w:t>
      </w:r>
    </w:p>
    <w:p w14:paraId="04954849" w14:textId="77777777" w:rsidR="00E60418" w:rsidRPr="003F4A89" w:rsidRDefault="00E60418" w:rsidP="00E60418">
      <w:pPr>
        <w:pStyle w:val="Pargrafdellista"/>
        <w:ind w:left="426"/>
        <w:jc w:val="both"/>
        <w:rPr>
          <w:rFonts w:ascii="Arial" w:hAnsi="Arial" w:cs="Arial"/>
          <w:sz w:val="22"/>
          <w:szCs w:val="22"/>
        </w:rPr>
      </w:pPr>
    </w:p>
    <w:p w14:paraId="6E02BD9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También está obligada a cumplir las disposiciones vigentes en materia de integración social de personas con discapacidad y fiscales.</w:t>
      </w:r>
    </w:p>
    <w:p w14:paraId="7A30E023" w14:textId="77777777" w:rsidR="00E60418" w:rsidRPr="003F4A89" w:rsidRDefault="00E60418" w:rsidP="00E60418">
      <w:pPr>
        <w:pStyle w:val="Pargrafdellista"/>
        <w:rPr>
          <w:rFonts w:ascii="Arial" w:hAnsi="Arial" w:cs="Arial"/>
          <w:sz w:val="22"/>
          <w:szCs w:val="22"/>
        </w:rPr>
      </w:pPr>
    </w:p>
    <w:p w14:paraId="4013903B"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El incumplimiento de las obligaciones en materia medioambiental, sociales o laborales mencionadas y, en especial, los incumplimientos o los retrasos reiterados en el pago de los salarios o la aplicación de condiciones salariales inferiores a las derivadas de los convenios </w:t>
      </w:r>
      <w:r w:rsidRPr="003F4A89">
        <w:rPr>
          <w:rFonts w:ascii="Arial" w:hAnsi="Arial" w:cs="Arial"/>
          <w:sz w:val="22"/>
          <w:szCs w:val="22"/>
        </w:rPr>
        <w:lastRenderedPageBreak/>
        <w:t xml:space="preserve">colectivos que sea grave y dolosa, dará lugar a la imposición de penalidades a que se refiere la cláusula vigésimatercera de este </w:t>
      </w:r>
      <w:r w:rsidRPr="003F4A89">
        <w:rPr>
          <w:rFonts w:ascii="Arial" w:hAnsi="Arial" w:cs="Arial"/>
          <w:color w:val="008000"/>
          <w:sz w:val="22"/>
          <w:szCs w:val="22"/>
        </w:rPr>
        <w:t>pliegue</w:t>
      </w:r>
      <w:r w:rsidRPr="003F4A89">
        <w:rPr>
          <w:rFonts w:ascii="Arial" w:hAnsi="Arial" w:cs="Arial"/>
          <w:vanish/>
          <w:color w:val="008000"/>
          <w:sz w:val="22"/>
          <w:szCs w:val="22"/>
        </w:rPr>
        <w:t>&lt;A[pliegue|pliego]&gt;</w:t>
      </w:r>
      <w:r w:rsidRPr="003F4A89">
        <w:rPr>
          <w:rFonts w:ascii="Arial" w:hAnsi="Arial" w:cs="Arial"/>
          <w:sz w:val="22"/>
          <w:szCs w:val="22"/>
        </w:rPr>
        <w:t>.</w:t>
      </w:r>
    </w:p>
    <w:p w14:paraId="49910877" w14:textId="77777777" w:rsidR="00E60418" w:rsidRPr="003F4A89" w:rsidRDefault="00E60418" w:rsidP="00E60418">
      <w:pPr>
        <w:pStyle w:val="Pargrafdellista"/>
        <w:rPr>
          <w:rFonts w:ascii="Arial" w:hAnsi="Arial" w:cs="Arial"/>
          <w:sz w:val="22"/>
          <w:szCs w:val="22"/>
        </w:rPr>
      </w:pPr>
    </w:p>
    <w:p w14:paraId="5BFE9FA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 empresa contratista se obliga a cumplir las condiciones salariales de los trabajadores de conformidad con el convenio colectivo sectorial aplicable.</w:t>
      </w:r>
    </w:p>
    <w:p w14:paraId="5240F056" w14:textId="77777777" w:rsidR="00E60418" w:rsidRPr="003F4A89" w:rsidRDefault="00E60418" w:rsidP="00E60418">
      <w:pPr>
        <w:pStyle w:val="Pargrafdellista"/>
        <w:rPr>
          <w:rFonts w:ascii="Arial" w:hAnsi="Arial" w:cs="Arial"/>
          <w:sz w:val="22"/>
          <w:szCs w:val="22"/>
        </w:rPr>
      </w:pPr>
    </w:p>
    <w:p w14:paraId="2051056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El adjudicatario asumirá, como condición especial de ejecución, la obligación de aplicar a la plantilla que ejecute el contrato las condiciones de trabajo establecidas por el último convenio colectivo sectorial vigente en que se encuadre y desarrolle la prestación contractual, sin perjuicio de las mejoras que se pueda establecer.</w:t>
      </w:r>
    </w:p>
    <w:p w14:paraId="5F4A4645" w14:textId="77777777" w:rsidR="00E60418" w:rsidRPr="003F4A89" w:rsidRDefault="00E60418" w:rsidP="00E60418">
      <w:pPr>
        <w:pStyle w:val="Pargrafdellista"/>
        <w:rPr>
          <w:rFonts w:ascii="Arial" w:hAnsi="Arial" w:cs="Arial"/>
          <w:sz w:val="22"/>
          <w:szCs w:val="22"/>
        </w:rPr>
      </w:pPr>
    </w:p>
    <w:p w14:paraId="3F76A1D4"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 empresa contratista se obliga a aplicar al ejecutar las prestaciones propias del servicio las medidas destinadas a promover la igualdad entre hombres y mujeres.</w:t>
      </w:r>
    </w:p>
    <w:p w14:paraId="452B16E9" w14:textId="77777777" w:rsidR="00E60418" w:rsidRPr="003F4A89" w:rsidRDefault="00E60418" w:rsidP="00E60418">
      <w:pPr>
        <w:pStyle w:val="Pargrafdellista"/>
        <w:rPr>
          <w:rFonts w:ascii="Arial" w:hAnsi="Arial" w:cs="Arial"/>
          <w:sz w:val="22"/>
          <w:szCs w:val="22"/>
        </w:rPr>
      </w:pPr>
    </w:p>
    <w:p w14:paraId="211ABAC5"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 empresa contratista, en la elaboración y presentación del objeto del contrato, tiene que incorporar la perspectiva de género y evitar los elementos de discriminación sexista en el uso del lenguaje y de la imagen.</w:t>
      </w:r>
    </w:p>
    <w:p w14:paraId="197BCE0B" w14:textId="77777777" w:rsidR="00E60418" w:rsidRPr="003F4A89" w:rsidRDefault="00E60418" w:rsidP="00E60418">
      <w:pPr>
        <w:pStyle w:val="Pargrafdellista"/>
        <w:rPr>
          <w:rFonts w:ascii="Arial" w:hAnsi="Arial" w:cs="Arial"/>
          <w:sz w:val="22"/>
          <w:szCs w:val="22"/>
        </w:rPr>
      </w:pPr>
    </w:p>
    <w:p w14:paraId="3D9C317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La empresa contratista tiene que utilizar el catalán en sus relaciones con la Administración de la Generalitat derivadas de la ejecución del objeto de este contrato. Asimismo, la empresa contratista y, si </w:t>
      </w:r>
      <w:proofErr w:type="spellStart"/>
      <w:r w:rsidRPr="003F4A89">
        <w:rPr>
          <w:rFonts w:ascii="Arial" w:hAnsi="Arial" w:cs="Arial"/>
          <w:sz w:val="22"/>
          <w:szCs w:val="22"/>
        </w:rPr>
        <w:t>procede</w:t>
      </w:r>
      <w:proofErr w:type="spellEnd"/>
      <w:r w:rsidRPr="003F4A89">
        <w:rPr>
          <w:rFonts w:ascii="Arial" w:hAnsi="Arial" w:cs="Arial"/>
          <w:sz w:val="22"/>
          <w:szCs w:val="22"/>
        </w:rPr>
        <w:t xml:space="preserve">, las </w:t>
      </w:r>
      <w:proofErr w:type="spellStart"/>
      <w:r w:rsidRPr="003F4A89">
        <w:rPr>
          <w:rFonts w:ascii="Arial" w:hAnsi="Arial" w:cs="Arial"/>
          <w:sz w:val="22"/>
          <w:szCs w:val="22"/>
        </w:rPr>
        <w:t>empresas</w:t>
      </w:r>
      <w:proofErr w:type="spellEnd"/>
      <w:r w:rsidRPr="003F4A89">
        <w:rPr>
          <w:rFonts w:ascii="Arial" w:hAnsi="Arial" w:cs="Arial"/>
          <w:sz w:val="22"/>
          <w:szCs w:val="22"/>
        </w:rPr>
        <w:t xml:space="preserve"> </w:t>
      </w:r>
      <w:proofErr w:type="spellStart"/>
      <w:r w:rsidRPr="003F4A89">
        <w:rPr>
          <w:rFonts w:ascii="Arial" w:hAnsi="Arial" w:cs="Arial"/>
          <w:sz w:val="22"/>
          <w:szCs w:val="22"/>
        </w:rPr>
        <w:t>subcontratistas</w:t>
      </w:r>
      <w:proofErr w:type="spellEnd"/>
      <w:r w:rsidRPr="003F4A89">
        <w:rPr>
          <w:rFonts w:ascii="Arial" w:hAnsi="Arial" w:cs="Arial"/>
          <w:sz w:val="22"/>
          <w:szCs w:val="22"/>
        </w:rPr>
        <w:t xml:space="preserve"> </w:t>
      </w:r>
      <w:proofErr w:type="spellStart"/>
      <w:r w:rsidRPr="003F4A89">
        <w:rPr>
          <w:rFonts w:ascii="Arial" w:hAnsi="Arial" w:cs="Arial"/>
          <w:sz w:val="22"/>
          <w:szCs w:val="22"/>
        </w:rPr>
        <w:t>tienen</w:t>
      </w:r>
      <w:proofErr w:type="spellEnd"/>
      <w:r w:rsidRPr="003F4A89">
        <w:rPr>
          <w:rFonts w:ascii="Arial" w:hAnsi="Arial" w:cs="Arial"/>
          <w:sz w:val="22"/>
          <w:szCs w:val="22"/>
        </w:rPr>
        <w:t xml:space="preserve"> que </w:t>
      </w:r>
      <w:proofErr w:type="spellStart"/>
      <w:r w:rsidRPr="003F4A89">
        <w:rPr>
          <w:rFonts w:ascii="Arial" w:hAnsi="Arial" w:cs="Arial"/>
          <w:sz w:val="22"/>
          <w:szCs w:val="22"/>
        </w:rPr>
        <w:t>utilizar</w:t>
      </w:r>
      <w:proofErr w:type="spellEnd"/>
      <w:r w:rsidRPr="003F4A89">
        <w:rPr>
          <w:rFonts w:ascii="Arial" w:hAnsi="Arial" w:cs="Arial"/>
          <w:sz w:val="22"/>
          <w:szCs w:val="22"/>
        </w:rPr>
        <w:t>, al menos, el catalán en los letreros, las publicaciones, los  avisos y en el resto de comunicaciones de carácter general que se deriven de la ejecución de las prestaciones objeto del contrato.</w:t>
      </w:r>
    </w:p>
    <w:p w14:paraId="2C23A323" w14:textId="77777777" w:rsidR="00E60418" w:rsidRPr="003F4A89" w:rsidRDefault="00E60418" w:rsidP="00E60418">
      <w:pPr>
        <w:pStyle w:val="Pargrafdellista"/>
        <w:rPr>
          <w:rFonts w:ascii="Arial" w:hAnsi="Arial" w:cs="Arial"/>
          <w:sz w:val="22"/>
          <w:szCs w:val="22"/>
        </w:rPr>
      </w:pPr>
    </w:p>
    <w:p w14:paraId="6E3652EC"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La empresa contratista tiene que entregar los trabajos objeto de este contrato, al menos, en catalán. Específicamente, la empresa contratista tiene que redactar en lengua catalana la documentación del proyecto y las leyendas de los planos y documentación técnica anexa, tanto en papel como en </w:t>
      </w:r>
      <w:r w:rsidRPr="003F4A89">
        <w:rPr>
          <w:rFonts w:ascii="Arial" w:hAnsi="Arial" w:cs="Arial"/>
          <w:color w:val="008000"/>
          <w:sz w:val="22"/>
          <w:szCs w:val="22"/>
        </w:rPr>
        <w:t>apoyo</w:t>
      </w:r>
      <w:r w:rsidRPr="003F4A89">
        <w:rPr>
          <w:rFonts w:ascii="Arial" w:hAnsi="Arial" w:cs="Arial"/>
          <w:vanish/>
          <w:color w:val="008000"/>
          <w:sz w:val="22"/>
          <w:szCs w:val="22"/>
        </w:rPr>
        <w:t>&lt;A[apoyo|soporte]&gt;</w:t>
      </w:r>
      <w:r w:rsidRPr="003F4A89">
        <w:rPr>
          <w:rFonts w:ascii="Arial" w:hAnsi="Arial" w:cs="Arial"/>
          <w:sz w:val="22"/>
          <w:szCs w:val="22"/>
        </w:rPr>
        <w:t xml:space="preserve"> digital, que se obtenga como resultado de la realización de los trabajos según las </w:t>
      </w:r>
      <w:proofErr w:type="spellStart"/>
      <w:r w:rsidRPr="003F4A89">
        <w:rPr>
          <w:rFonts w:ascii="Arial" w:hAnsi="Arial" w:cs="Arial"/>
          <w:sz w:val="22"/>
          <w:szCs w:val="22"/>
        </w:rPr>
        <w:t>determinaciones</w:t>
      </w:r>
      <w:proofErr w:type="spellEnd"/>
      <w:r w:rsidRPr="003F4A89">
        <w:rPr>
          <w:rFonts w:ascii="Arial" w:hAnsi="Arial" w:cs="Arial"/>
          <w:sz w:val="22"/>
          <w:szCs w:val="22"/>
        </w:rPr>
        <w:t xml:space="preserve"> del </w:t>
      </w:r>
      <w:proofErr w:type="spellStart"/>
      <w:r w:rsidRPr="003F4A89">
        <w:rPr>
          <w:rFonts w:ascii="Arial" w:hAnsi="Arial" w:cs="Arial"/>
          <w:color w:val="FF0000"/>
          <w:sz w:val="22"/>
          <w:szCs w:val="22"/>
        </w:rPr>
        <w:t>clausulat</w:t>
      </w:r>
      <w:proofErr w:type="spellEnd"/>
      <w:r w:rsidRPr="003F4A89">
        <w:rPr>
          <w:rFonts w:ascii="Arial" w:hAnsi="Arial" w:cs="Arial"/>
          <w:sz w:val="22"/>
          <w:szCs w:val="22"/>
        </w:rPr>
        <w:t xml:space="preserve">, </w:t>
      </w:r>
      <w:proofErr w:type="spellStart"/>
      <w:r w:rsidRPr="003F4A89">
        <w:rPr>
          <w:rFonts w:ascii="Arial" w:hAnsi="Arial" w:cs="Arial"/>
          <w:sz w:val="22"/>
          <w:szCs w:val="22"/>
        </w:rPr>
        <w:t>específico</w:t>
      </w:r>
      <w:proofErr w:type="spellEnd"/>
      <w:r w:rsidRPr="003F4A89">
        <w:rPr>
          <w:rFonts w:ascii="Arial" w:hAnsi="Arial" w:cs="Arial"/>
          <w:sz w:val="22"/>
          <w:szCs w:val="22"/>
        </w:rPr>
        <w:t xml:space="preserve"> del </w:t>
      </w:r>
      <w:proofErr w:type="spellStart"/>
      <w:r w:rsidRPr="003F4A89">
        <w:rPr>
          <w:rFonts w:ascii="Arial" w:hAnsi="Arial" w:cs="Arial"/>
          <w:color w:val="008000"/>
          <w:sz w:val="22"/>
          <w:szCs w:val="22"/>
        </w:rPr>
        <w:t>pliegue</w:t>
      </w:r>
      <w:proofErr w:type="spellEnd"/>
      <w:r w:rsidRPr="003F4A89">
        <w:rPr>
          <w:rFonts w:ascii="Arial" w:hAnsi="Arial" w:cs="Arial"/>
          <w:vanish/>
          <w:color w:val="008000"/>
          <w:sz w:val="22"/>
          <w:szCs w:val="22"/>
        </w:rPr>
        <w:t>&lt;A[pliegue|pliego]&gt;</w:t>
      </w:r>
      <w:r w:rsidRPr="003F4A89">
        <w:rPr>
          <w:rFonts w:ascii="Arial" w:hAnsi="Arial" w:cs="Arial"/>
          <w:sz w:val="22"/>
          <w:szCs w:val="22"/>
        </w:rPr>
        <w:t xml:space="preserve"> de prescripciones técnicas particulares.</w:t>
      </w:r>
    </w:p>
    <w:p w14:paraId="35182670" w14:textId="77777777" w:rsidR="00E60418" w:rsidRPr="003F4A89" w:rsidRDefault="00E60418" w:rsidP="00E60418">
      <w:pPr>
        <w:pStyle w:val="Pargrafdellista"/>
        <w:rPr>
          <w:rFonts w:ascii="Arial" w:hAnsi="Arial" w:cs="Arial"/>
          <w:sz w:val="22"/>
          <w:szCs w:val="22"/>
        </w:rPr>
      </w:pPr>
    </w:p>
    <w:p w14:paraId="7A87768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Asimismo, la empresa contratista asume la obligación de destinar a la ejecución del contrato los medios y el personal que resulten adecuados para asegurar que se podrán realizar las prestaciones objeto del servicio en catalán. A este efecto, la empresa adjudicataria tendrá que adoptar las medidas de formación de su personal necesarias para garantizar que el personal que, si procede, pueda relacionarse con el público, tenga un conocimiento suficiente de la lengua catalana para desarrollar las tareas de atención, información y comunicación de manera fluida y adecuada. </w:t>
      </w:r>
    </w:p>
    <w:p w14:paraId="39DAB25F" w14:textId="77777777" w:rsidR="00E60418" w:rsidRPr="003F4A89" w:rsidRDefault="00E60418" w:rsidP="00E60418">
      <w:pPr>
        <w:spacing w:after="0" w:line="240" w:lineRule="auto"/>
        <w:jc w:val="both"/>
        <w:rPr>
          <w:rFonts w:cs="Arial"/>
        </w:rPr>
      </w:pPr>
    </w:p>
    <w:p w14:paraId="15F9A947" w14:textId="77777777" w:rsidR="00E60418" w:rsidRPr="003F4A89" w:rsidRDefault="00E60418" w:rsidP="00E60418">
      <w:pPr>
        <w:spacing w:after="0" w:line="240" w:lineRule="auto"/>
        <w:ind w:left="426"/>
        <w:jc w:val="both"/>
        <w:rPr>
          <w:rFonts w:cs="Arial"/>
        </w:rPr>
      </w:pPr>
      <w:r w:rsidRPr="003F4A89">
        <w:rPr>
          <w:rFonts w:cs="Arial"/>
        </w:rPr>
        <w:t xml:space="preserve">En todo caso, la empresa contratista y, si </w:t>
      </w:r>
      <w:proofErr w:type="spellStart"/>
      <w:r w:rsidRPr="003F4A89">
        <w:rPr>
          <w:rFonts w:cs="Arial"/>
        </w:rPr>
        <w:t>procede</w:t>
      </w:r>
      <w:proofErr w:type="spellEnd"/>
      <w:r w:rsidRPr="003F4A89">
        <w:rPr>
          <w:rFonts w:cs="Arial"/>
        </w:rPr>
        <w:t xml:space="preserve">,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w:t>
      </w:r>
      <w:proofErr w:type="spellStart"/>
      <w:r w:rsidRPr="003F4A89">
        <w:rPr>
          <w:rFonts w:cs="Arial"/>
        </w:rPr>
        <w:t>quedan</w:t>
      </w:r>
      <w:proofErr w:type="spellEnd"/>
      <w:r w:rsidRPr="003F4A89">
        <w:rPr>
          <w:rFonts w:cs="Arial"/>
        </w:rPr>
        <w:t xml:space="preserve"> </w:t>
      </w:r>
      <w:proofErr w:type="spellStart"/>
      <w:r w:rsidRPr="003F4A89">
        <w:rPr>
          <w:rFonts w:cs="Arial"/>
        </w:rPr>
        <w:t>sujetas</w:t>
      </w:r>
      <w:proofErr w:type="spellEnd"/>
      <w:r w:rsidRPr="003F4A89">
        <w:rPr>
          <w:rFonts w:cs="Arial"/>
        </w:rPr>
        <w:t xml:space="preserve"> en la ejecución del contrato a las obligaciones derivadas de la Ley 1/1998, de 7 de enero, de política lingüística y de las disposiciones en que la desarrollan. En el ámbito territorial de la Vall d'Aran, las empresas contratistas y, si </w:t>
      </w:r>
      <w:proofErr w:type="spellStart"/>
      <w:r w:rsidRPr="003F4A89">
        <w:rPr>
          <w:rFonts w:cs="Arial"/>
        </w:rPr>
        <w:t>procede</w:t>
      </w:r>
      <w:proofErr w:type="spellEnd"/>
      <w:r w:rsidRPr="003F4A89">
        <w:rPr>
          <w:rFonts w:cs="Arial"/>
        </w:rPr>
        <w:t xml:space="preserve">,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w:t>
      </w:r>
      <w:proofErr w:type="spellStart"/>
      <w:r w:rsidRPr="003F4A89">
        <w:rPr>
          <w:rFonts w:cs="Arial"/>
        </w:rPr>
        <w:t>tienen</w:t>
      </w:r>
      <w:proofErr w:type="spellEnd"/>
      <w:r w:rsidRPr="003F4A89">
        <w:rPr>
          <w:rFonts w:cs="Arial"/>
        </w:rPr>
        <w:t xml:space="preserve"> que </w:t>
      </w:r>
      <w:proofErr w:type="spellStart"/>
      <w:r w:rsidRPr="003F4A89">
        <w:rPr>
          <w:rFonts w:cs="Arial"/>
        </w:rPr>
        <w:t>utilizar</w:t>
      </w:r>
      <w:proofErr w:type="spellEnd"/>
      <w:r w:rsidRPr="003F4A89">
        <w:rPr>
          <w:rFonts w:cs="Arial"/>
        </w:rPr>
        <w:t xml:space="preserve"> al aranés de acuerdo con la Ley </w:t>
      </w:r>
      <w:r w:rsidRPr="003F4A89">
        <w:rPr>
          <w:rFonts w:cs="Arial"/>
          <w:bCs/>
        </w:rPr>
        <w:t>35/2010</w:t>
      </w:r>
      <w:r w:rsidRPr="003F4A89">
        <w:rPr>
          <w:rFonts w:cs="Arial"/>
        </w:rPr>
        <w:t xml:space="preserve">, de 1 de octubre, del occitano, aranés en el Arán, y con la normativa </w:t>
      </w:r>
      <w:proofErr w:type="spellStart"/>
      <w:r w:rsidRPr="003F4A89">
        <w:rPr>
          <w:rFonts w:cs="Arial"/>
        </w:rPr>
        <w:t>propia</w:t>
      </w:r>
      <w:proofErr w:type="spellEnd"/>
      <w:r w:rsidRPr="003F4A89">
        <w:rPr>
          <w:rFonts w:cs="Arial"/>
        </w:rPr>
        <w:t xml:space="preserve"> del </w:t>
      </w:r>
      <w:proofErr w:type="spellStart"/>
      <w:r w:rsidRPr="003F4A89">
        <w:rPr>
          <w:rFonts w:cs="Arial"/>
          <w:color w:val="FF0000"/>
        </w:rPr>
        <w:t>Conselh</w:t>
      </w:r>
      <w:proofErr w:type="spellEnd"/>
      <w:r w:rsidRPr="003F4A89">
        <w:rPr>
          <w:rFonts w:cs="Arial"/>
          <w:color w:val="FF0000"/>
        </w:rPr>
        <w:t xml:space="preserve"> </w:t>
      </w:r>
      <w:proofErr w:type="spellStart"/>
      <w:r w:rsidRPr="003F4A89">
        <w:rPr>
          <w:rFonts w:cs="Arial"/>
          <w:color w:val="FF0000"/>
        </w:rPr>
        <w:t>Generau</w:t>
      </w:r>
      <w:proofErr w:type="spellEnd"/>
      <w:r w:rsidRPr="003F4A89">
        <w:rPr>
          <w:rFonts w:cs="Arial"/>
        </w:rPr>
        <w:t xml:space="preserve"> de Arán que la desarrolle.</w:t>
      </w:r>
    </w:p>
    <w:p w14:paraId="25DFB634" w14:textId="77777777" w:rsidR="00E60418" w:rsidRPr="003F4A89" w:rsidRDefault="00E60418" w:rsidP="00E60418">
      <w:pPr>
        <w:spacing w:after="0" w:line="240" w:lineRule="auto"/>
        <w:ind w:left="426"/>
        <w:jc w:val="both"/>
        <w:rPr>
          <w:rFonts w:cs="Arial"/>
        </w:rPr>
      </w:pPr>
    </w:p>
    <w:p w14:paraId="125D9F37"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La empresa contratista, en relación con los datos personales en las cuales tenga acceso con ocasión del contrato, se obliga al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de todo aquello que establece la Ley orgánica 3/2018, de 5 de diciembre, de protección de datos personales y garantizaba de los derechos digitales, a la normativa de desarrollo y al que establece el Reglamento (UE) 2016/679, del </w:t>
      </w:r>
      <w:r w:rsidRPr="003F4A89">
        <w:rPr>
          <w:rFonts w:ascii="Arial" w:hAnsi="Arial" w:cs="Arial"/>
          <w:sz w:val="22"/>
          <w:szCs w:val="22"/>
        </w:rPr>
        <w:lastRenderedPageBreak/>
        <w:t xml:space="preserve">Parlamento Europeo y del Consejo, de 27 de abril de 2016, relativo a la protección de las personas físicas con respecto al tratamiento de datos personales y a la libre circulación de estos datos y </w:t>
      </w:r>
      <w:r w:rsidRPr="003F4A89">
        <w:rPr>
          <w:rFonts w:ascii="Arial" w:hAnsi="Arial" w:cs="Arial"/>
          <w:color w:val="008000"/>
          <w:sz w:val="22"/>
          <w:szCs w:val="22"/>
        </w:rPr>
        <w:t>por</w:t>
      </w:r>
      <w:r w:rsidRPr="003F4A89">
        <w:rPr>
          <w:rFonts w:ascii="Arial" w:hAnsi="Arial" w:cs="Arial"/>
          <w:vanish/>
          <w:color w:val="008000"/>
          <w:sz w:val="22"/>
          <w:szCs w:val="22"/>
        </w:rPr>
        <w:t>&lt;A[por|para]&gt;</w:t>
      </w:r>
      <w:r w:rsidRPr="003F4A89">
        <w:rPr>
          <w:rFonts w:ascii="Arial" w:hAnsi="Arial" w:cs="Arial"/>
          <w:sz w:val="22"/>
          <w:szCs w:val="22"/>
        </w:rPr>
        <w:t xml:space="preserve"> la cual se deroga la Directiva </w:t>
      </w:r>
      <w:r w:rsidRPr="003F4A89">
        <w:rPr>
          <w:rFonts w:ascii="Arial" w:hAnsi="Arial" w:cs="Arial"/>
          <w:color w:val="FF0000"/>
          <w:sz w:val="22"/>
          <w:szCs w:val="22"/>
        </w:rPr>
        <w:t>95/46/CE</w:t>
      </w:r>
      <w:r w:rsidRPr="003F4A89">
        <w:rPr>
          <w:rFonts w:ascii="Arial" w:hAnsi="Arial" w:cs="Arial"/>
          <w:sz w:val="22"/>
          <w:szCs w:val="22"/>
        </w:rPr>
        <w:t xml:space="preserve">. 2016, relativo a la protección de las personas físicas con respecto al tratamiento de datos personales y a la libre circulación de estos datos y </w:t>
      </w:r>
      <w:r w:rsidRPr="003F4A89">
        <w:rPr>
          <w:rFonts w:ascii="Arial" w:hAnsi="Arial" w:cs="Arial"/>
          <w:color w:val="008000"/>
          <w:sz w:val="22"/>
          <w:szCs w:val="22"/>
        </w:rPr>
        <w:t>por</w:t>
      </w:r>
      <w:r w:rsidRPr="003F4A89">
        <w:rPr>
          <w:rFonts w:ascii="Arial" w:hAnsi="Arial" w:cs="Arial"/>
          <w:vanish/>
          <w:color w:val="008000"/>
          <w:sz w:val="22"/>
          <w:szCs w:val="22"/>
        </w:rPr>
        <w:t>&lt;A[por|para]&gt;</w:t>
      </w:r>
      <w:r w:rsidRPr="003F4A89">
        <w:rPr>
          <w:rFonts w:ascii="Arial" w:hAnsi="Arial" w:cs="Arial"/>
          <w:sz w:val="22"/>
          <w:szCs w:val="22"/>
        </w:rPr>
        <w:t xml:space="preserve"> la cual se deroga la Directiva </w:t>
      </w:r>
      <w:r w:rsidRPr="003F4A89">
        <w:rPr>
          <w:rFonts w:ascii="Arial" w:hAnsi="Arial" w:cs="Arial"/>
          <w:color w:val="FF0000"/>
          <w:sz w:val="22"/>
          <w:szCs w:val="22"/>
        </w:rPr>
        <w:t>95/46/CE</w:t>
      </w:r>
      <w:r w:rsidRPr="003F4A89">
        <w:rPr>
          <w:rFonts w:ascii="Arial" w:hAnsi="Arial" w:cs="Arial"/>
          <w:sz w:val="22"/>
          <w:szCs w:val="22"/>
        </w:rPr>
        <w:t>.</w:t>
      </w:r>
    </w:p>
    <w:p w14:paraId="2CB1CEE8" w14:textId="77777777" w:rsidR="00E60418" w:rsidRPr="003F4A89" w:rsidRDefault="00E60418" w:rsidP="00E60418">
      <w:pPr>
        <w:spacing w:after="0" w:line="240" w:lineRule="auto"/>
        <w:jc w:val="both"/>
        <w:rPr>
          <w:rFonts w:cs="Arial"/>
        </w:rPr>
      </w:pPr>
    </w:p>
    <w:p w14:paraId="3C5B7086" w14:textId="77777777" w:rsidR="00E60418" w:rsidRPr="003F4A89" w:rsidRDefault="00E60418" w:rsidP="00E60418">
      <w:pPr>
        <w:spacing w:after="0" w:line="240" w:lineRule="auto"/>
        <w:ind w:left="426"/>
        <w:jc w:val="both"/>
        <w:rPr>
          <w:rFonts w:cs="Arial"/>
        </w:rPr>
      </w:pPr>
      <w:r w:rsidRPr="003F4A89">
        <w:rPr>
          <w:rFonts w:cs="Arial"/>
        </w:rPr>
        <w:t xml:space="preserve">La documentación y la información que se desprenda o en la cual se tenga acceso con ocasión de la ejecución de las prestaciones objeto de este contrato y que  corresponde a la Administración contratante responsable del fichero de datos personales, tiene carácter confidencial y no podrá ser objeto de reproducción total o parcial por ningún medio o </w:t>
      </w:r>
      <w:r w:rsidRPr="003F4A89">
        <w:rPr>
          <w:rFonts w:cs="Arial"/>
          <w:color w:val="008000"/>
        </w:rPr>
        <w:t>apoyo</w:t>
      </w:r>
      <w:r w:rsidRPr="003F4A89">
        <w:rPr>
          <w:rFonts w:cs="Arial"/>
          <w:vanish/>
          <w:color w:val="008000"/>
        </w:rPr>
        <w:t>&lt;A[apoyo|soporte]&gt;</w:t>
      </w:r>
      <w:r w:rsidRPr="003F4A89">
        <w:rPr>
          <w:rFonts w:cs="Arial"/>
        </w:rPr>
        <w:t xml:space="preserve">.  Por lo tanto, no se podrá hacer ni tratamiento ni edición informática, ni transmisión a terceros fuera del estricto ámbito de la ejecución directa del contrato. </w:t>
      </w:r>
    </w:p>
    <w:p w14:paraId="1AF8A125" w14:textId="77777777" w:rsidR="00E60418" w:rsidRPr="003F4A89" w:rsidRDefault="00E60418" w:rsidP="00E60418">
      <w:pPr>
        <w:spacing w:after="0" w:line="240" w:lineRule="auto"/>
        <w:jc w:val="both"/>
        <w:rPr>
          <w:rFonts w:cs="Arial"/>
        </w:rPr>
      </w:pPr>
    </w:p>
    <w:p w14:paraId="4F4AC176" w14:textId="77777777" w:rsidR="00E60418" w:rsidRPr="003F4A89" w:rsidRDefault="00E60418" w:rsidP="00E60418">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El adjudicatario se compromete a facilitar la información que sea necesaria para dar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a las obligaciones establecidas por la Ley del Parlament de Catalunya 19/2014, de 29 de diciembre, de la transparencia, acceso a la información y buen gobierno. Asimismo, de acuerdo con la mencionada Ley, los licitadores y los contratistas tienen que seguir los principios éticos y reglas de conducta que se indican a continuación:</w:t>
      </w:r>
    </w:p>
    <w:p w14:paraId="01ECAE7A" w14:textId="77777777" w:rsidR="00E60418" w:rsidRPr="003F4A89" w:rsidRDefault="00E60418" w:rsidP="00E60418">
      <w:pPr>
        <w:spacing w:after="0" w:line="240" w:lineRule="auto"/>
        <w:jc w:val="both"/>
        <w:rPr>
          <w:rFonts w:cs="Arial"/>
        </w:rPr>
      </w:pPr>
    </w:p>
    <w:p w14:paraId="6FEE334B" w14:textId="77777777" w:rsidR="00E60418" w:rsidRPr="003F4A89" w:rsidRDefault="00E60418" w:rsidP="00E60418">
      <w:pPr>
        <w:pStyle w:val="Pargrafdellista"/>
        <w:numPr>
          <w:ilvl w:val="0"/>
          <w:numId w:val="20"/>
        </w:numPr>
        <w:ind w:left="786" w:hanging="426"/>
        <w:jc w:val="both"/>
        <w:rPr>
          <w:rFonts w:ascii="Arial" w:hAnsi="Arial" w:cs="Arial"/>
          <w:sz w:val="22"/>
          <w:szCs w:val="22"/>
        </w:rPr>
      </w:pPr>
      <w:r w:rsidRPr="003F4A89">
        <w:rPr>
          <w:rFonts w:ascii="Arial" w:hAnsi="Arial" w:cs="Arial"/>
          <w:sz w:val="22"/>
          <w:szCs w:val="22"/>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2032AE33" w14:textId="77777777" w:rsidR="00E60418" w:rsidRPr="003F4A89" w:rsidRDefault="00E60418" w:rsidP="00E60418">
      <w:pPr>
        <w:spacing w:after="0" w:line="240" w:lineRule="auto"/>
        <w:ind w:left="720" w:hanging="360"/>
        <w:jc w:val="both"/>
        <w:rPr>
          <w:rFonts w:cs="Arial"/>
        </w:rPr>
      </w:pPr>
    </w:p>
    <w:p w14:paraId="53519EF0" w14:textId="77777777" w:rsidR="00E60418" w:rsidRPr="003F4A89" w:rsidRDefault="00E60418" w:rsidP="00E60418">
      <w:pPr>
        <w:pStyle w:val="Pargrafdellista"/>
        <w:numPr>
          <w:ilvl w:val="0"/>
          <w:numId w:val="20"/>
        </w:numPr>
        <w:jc w:val="both"/>
        <w:rPr>
          <w:rFonts w:ascii="Arial" w:hAnsi="Arial" w:cs="Arial"/>
          <w:sz w:val="22"/>
          <w:szCs w:val="22"/>
        </w:rPr>
      </w:pPr>
      <w:r w:rsidRPr="003F4A89">
        <w:rPr>
          <w:rFonts w:ascii="Arial" w:hAnsi="Arial" w:cs="Arial"/>
          <w:sz w:val="22"/>
          <w:szCs w:val="22"/>
        </w:rPr>
        <w:t>Con carácter general, los licitadores y contratistas, en el ejercicio de su actividad, asumen las obligaciones siguientes:</w:t>
      </w:r>
    </w:p>
    <w:p w14:paraId="7D4B30CE" w14:textId="77777777" w:rsidR="00E60418" w:rsidRPr="003F4A89" w:rsidRDefault="00E60418" w:rsidP="00E60418">
      <w:pPr>
        <w:pStyle w:val="Pargrafdellista"/>
        <w:ind w:hanging="360"/>
        <w:rPr>
          <w:rFonts w:ascii="Arial" w:hAnsi="Arial" w:cs="Arial"/>
          <w:sz w:val="22"/>
          <w:szCs w:val="22"/>
        </w:rPr>
      </w:pPr>
    </w:p>
    <w:p w14:paraId="489C43F3"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los principios, las normas y los cánones éticos propios de las actividades, los oficios y/o las profesiones correspondientes a las prestaciones objeto de los contratos.</w:t>
      </w:r>
    </w:p>
    <w:p w14:paraId="2DE79785"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No realizar acciones que pongan en riesgo el interés público en el ámbito del contrato o de las prestaciones a realizar.</w:t>
      </w:r>
    </w:p>
    <w:p w14:paraId="28ACA5C8" w14:textId="77777777" w:rsidR="00E60418" w:rsidRPr="003F4A89" w:rsidRDefault="00E60418" w:rsidP="00E60418">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Denunciar las situaciones irregulares que se puedan presentar en los procesos de contratación pública o durante la ejecución de los contratos.</w:t>
      </w:r>
    </w:p>
    <w:p w14:paraId="0260A2AE" w14:textId="77777777" w:rsidR="00E60418" w:rsidRPr="003F4A89" w:rsidRDefault="00E60418" w:rsidP="00E60418">
      <w:pPr>
        <w:spacing w:after="0" w:line="240" w:lineRule="auto"/>
        <w:ind w:left="1080"/>
        <w:jc w:val="both"/>
        <w:rPr>
          <w:rFonts w:cs="Arial"/>
        </w:rPr>
      </w:pPr>
    </w:p>
    <w:p w14:paraId="504DA974" w14:textId="77777777" w:rsidR="00E60418" w:rsidRPr="003F4A89" w:rsidRDefault="00E60418" w:rsidP="00E60418">
      <w:pPr>
        <w:numPr>
          <w:ilvl w:val="0"/>
          <w:numId w:val="20"/>
        </w:numPr>
        <w:spacing w:after="0" w:line="240" w:lineRule="auto"/>
        <w:jc w:val="both"/>
        <w:rPr>
          <w:rFonts w:cs="Arial"/>
        </w:rPr>
      </w:pPr>
      <w:r w:rsidRPr="003F4A89">
        <w:rPr>
          <w:rFonts w:cs="Arial"/>
        </w:rPr>
        <w:t>En particular los licitadores y los contratistas asumen las obligaciones siguientes:</w:t>
      </w:r>
    </w:p>
    <w:p w14:paraId="4E6AA27B" w14:textId="77777777" w:rsidR="00E60418" w:rsidRPr="003F4A89" w:rsidRDefault="00E60418" w:rsidP="00E60418">
      <w:pPr>
        <w:spacing w:after="0" w:line="240" w:lineRule="auto"/>
        <w:ind w:left="720"/>
        <w:jc w:val="both"/>
        <w:rPr>
          <w:rFonts w:cs="Arial"/>
        </w:rPr>
      </w:pPr>
    </w:p>
    <w:p w14:paraId="6BE82345"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 xml:space="preserve">Comunicar inmediatamente en el órgano de contratación las posibles situaciones de conflicto de intereses. Constituyen en todo caso situaciones de conflicto de intereses las contenidas en el artículo 24 de la Directiva </w:t>
      </w:r>
      <w:r w:rsidRPr="003F4A89">
        <w:rPr>
          <w:rFonts w:ascii="Arial" w:hAnsi="Arial" w:cs="Arial"/>
          <w:color w:val="FF0000"/>
          <w:sz w:val="22"/>
          <w:szCs w:val="22"/>
        </w:rPr>
        <w:t>2014/24/UE</w:t>
      </w:r>
      <w:r w:rsidRPr="003F4A89">
        <w:rPr>
          <w:rFonts w:ascii="Arial" w:hAnsi="Arial" w:cs="Arial"/>
          <w:sz w:val="22"/>
          <w:szCs w:val="22"/>
        </w:rPr>
        <w:t>.</w:t>
      </w:r>
    </w:p>
    <w:p w14:paraId="439DFF0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No solicitar, directa o indirectamente, que un cargo o empleado público influya en la adjudicación del contrato.</w:t>
      </w:r>
    </w:p>
    <w:p w14:paraId="1F4EB8FE"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No ofrecer ni facilitar a cargos o empleados públicos ventajas para ellos mismos o para terceras personas con la voluntad de incidir en un procedimiento contractual.</w:t>
      </w:r>
    </w:p>
    <w:p w14:paraId="2A1BBA3F"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Respetar los principios de libre mercado y de concurrencia competitiva y 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w:t>
      </w:r>
    </w:p>
    <w:p w14:paraId="04C4D1CA"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lastRenderedPageBreak/>
        <w:t>No utilizar información confidencial, conocida mediante el contrato y/o durante la licitación, para obtener, directa o indirectamente, una ventaja o beneficio.</w:t>
      </w:r>
    </w:p>
    <w:p w14:paraId="0DB0F021"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 xml:space="preserve">Colaborar con el órgano de contratación en las actuaciones que este realice para el seguimiento y/o la evaluación del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del contrato, particularmente facilitando la información que le sea solicitada para estas finalidades.</w:t>
      </w:r>
    </w:p>
    <w:p w14:paraId="57F8C8E0"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 xml:space="preserve">Cumplir las obligaciones de facilitar la información que la legislación de transparencia y los contratos del sector público imponen a los adjudicatarios en relación con la Administración o administraciones de referencia, sin perjuicio del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de las obligaciones de transparencia que les correspondan de forma directa por previsión legal.</w:t>
      </w:r>
    </w:p>
    <w:p w14:paraId="7E3F1DA0" w14:textId="77777777" w:rsidR="00E60418" w:rsidRPr="003F4A89" w:rsidRDefault="00E60418" w:rsidP="00E60418">
      <w:pPr>
        <w:pStyle w:val="Pargrafdellista"/>
        <w:numPr>
          <w:ilvl w:val="0"/>
          <w:numId w:val="18"/>
        </w:numPr>
        <w:ind w:left="1080"/>
        <w:jc w:val="both"/>
        <w:rPr>
          <w:rFonts w:ascii="Arial" w:hAnsi="Arial" w:cs="Arial"/>
          <w:sz w:val="22"/>
          <w:szCs w:val="22"/>
        </w:rPr>
      </w:pPr>
      <w:r w:rsidRPr="003F4A89">
        <w:rPr>
          <w:rFonts w:ascii="Arial" w:hAnsi="Arial" w:cs="Arial"/>
          <w:sz w:val="22"/>
          <w:szCs w:val="22"/>
        </w:rPr>
        <w:t>Denunciar los actos de los cuales tenga conocimiento y que puedan comportar una infracción de las obligaciones contenidas en esta cláusula.</w:t>
      </w:r>
    </w:p>
    <w:p w14:paraId="566084AD" w14:textId="77777777" w:rsidR="00E60418" w:rsidRPr="003F4A89" w:rsidRDefault="00E60418" w:rsidP="00E60418">
      <w:pPr>
        <w:tabs>
          <w:tab w:val="left" w:pos="0"/>
          <w:tab w:val="left" w:pos="680"/>
          <w:tab w:val="left" w:pos="1473"/>
          <w:tab w:val="left" w:pos="4320"/>
        </w:tabs>
        <w:spacing w:after="0" w:line="240" w:lineRule="auto"/>
        <w:ind w:left="360"/>
        <w:jc w:val="both"/>
        <w:rPr>
          <w:rFonts w:cs="Arial"/>
        </w:rPr>
      </w:pPr>
    </w:p>
    <w:p w14:paraId="4FCEBCEF"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ocurre la empresa o las empresas contratistas tienen que cumplir  las obligaciones recogidas en</w:t>
      </w:r>
      <w:r w:rsidRPr="003F4A89">
        <w:rPr>
          <w:rFonts w:ascii="Arial" w:hAnsi="Arial" w:cs="Arial"/>
          <w:b/>
          <w:sz w:val="22"/>
          <w:szCs w:val="22"/>
        </w:rPr>
        <w:t xml:space="preserve"> el anexo 3</w:t>
      </w:r>
      <w:r w:rsidRPr="003F4A89">
        <w:rPr>
          <w:rFonts w:ascii="Arial" w:hAnsi="Arial" w:cs="Arial"/>
          <w:sz w:val="22"/>
          <w:szCs w:val="22"/>
        </w:rPr>
        <w:t xml:space="preserve"> de este </w:t>
      </w:r>
      <w:r w:rsidRPr="003F4A89">
        <w:rPr>
          <w:rFonts w:ascii="Arial" w:hAnsi="Arial" w:cs="Arial"/>
          <w:color w:val="008000"/>
          <w:sz w:val="22"/>
          <w:szCs w:val="22"/>
        </w:rPr>
        <w:t>pliegue</w:t>
      </w:r>
      <w:r w:rsidRPr="003F4A89">
        <w:rPr>
          <w:rFonts w:ascii="Arial" w:hAnsi="Arial" w:cs="Arial"/>
          <w:vanish/>
          <w:color w:val="008000"/>
          <w:sz w:val="22"/>
          <w:szCs w:val="22"/>
        </w:rPr>
        <w:t>&lt;A[pliegue|pliego]&gt;</w:t>
      </w:r>
      <w:r w:rsidRPr="003F4A89">
        <w:rPr>
          <w:rFonts w:ascii="Arial" w:hAnsi="Arial" w:cs="Arial"/>
          <w:sz w:val="22"/>
          <w:szCs w:val="22"/>
        </w:rPr>
        <w:t>, relativo a reglas especiales respecto del personal de la empresa contratista que adscribirá a la ejecución del contrato.</w:t>
      </w:r>
    </w:p>
    <w:p w14:paraId="4932FFBB" w14:textId="77777777" w:rsidR="00E60418" w:rsidRPr="003F4A89" w:rsidRDefault="00E60418" w:rsidP="00E60418">
      <w:pPr>
        <w:pStyle w:val="Pargrafdellista"/>
        <w:ind w:left="426"/>
        <w:jc w:val="both"/>
        <w:rPr>
          <w:rFonts w:ascii="Arial" w:hAnsi="Arial" w:cs="Arial"/>
          <w:sz w:val="22"/>
          <w:szCs w:val="22"/>
        </w:rPr>
      </w:pPr>
    </w:p>
    <w:p w14:paraId="448979C8"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Cuando así se determine a la normativa laboral la empresa contratista se obliga a subrogarse como empleadora en las relaciones laborales de las personas trabajadoras adscritas a la ejecución de este contrato, de acuerdo con la información sobre las condiciones de los contratos respectivos que se facilita en el a</w:t>
      </w:r>
      <w:r w:rsidRPr="003F4A89">
        <w:rPr>
          <w:rFonts w:ascii="Arial" w:hAnsi="Arial" w:cs="Arial"/>
          <w:b/>
          <w:sz w:val="22"/>
          <w:szCs w:val="22"/>
        </w:rPr>
        <w:t xml:space="preserve">nexo 2 </w:t>
      </w:r>
      <w:r w:rsidRPr="003F4A89">
        <w:rPr>
          <w:rFonts w:ascii="Arial" w:hAnsi="Arial" w:cs="Arial"/>
          <w:sz w:val="22"/>
          <w:szCs w:val="22"/>
        </w:rPr>
        <w:t xml:space="preserve">de este </w:t>
      </w:r>
      <w:r w:rsidRPr="003F4A89">
        <w:rPr>
          <w:rFonts w:ascii="Arial" w:hAnsi="Arial" w:cs="Arial"/>
          <w:color w:val="008000"/>
          <w:sz w:val="22"/>
          <w:szCs w:val="22"/>
        </w:rPr>
        <w:t>pliegue</w:t>
      </w:r>
      <w:r w:rsidRPr="003F4A89">
        <w:rPr>
          <w:rFonts w:ascii="Arial" w:hAnsi="Arial" w:cs="Arial"/>
          <w:vanish/>
          <w:color w:val="008000"/>
          <w:sz w:val="22"/>
          <w:szCs w:val="22"/>
        </w:rPr>
        <w:t>&lt;A[pliegue|pliego]&gt;</w:t>
      </w:r>
      <w:r w:rsidRPr="003F4A89">
        <w:rPr>
          <w:rFonts w:ascii="Arial" w:hAnsi="Arial" w:cs="Arial"/>
          <w:sz w:val="22"/>
          <w:szCs w:val="22"/>
        </w:rPr>
        <w:t xml:space="preserve">. </w:t>
      </w:r>
    </w:p>
    <w:p w14:paraId="6911C71E" w14:textId="77777777" w:rsidR="00E60418" w:rsidRPr="003F4A89" w:rsidRDefault="00E60418" w:rsidP="00E60418">
      <w:pPr>
        <w:pStyle w:val="Pargrafdellista"/>
        <w:rPr>
          <w:rFonts w:ascii="Arial" w:hAnsi="Arial" w:cs="Arial"/>
          <w:sz w:val="22"/>
          <w:szCs w:val="22"/>
        </w:rPr>
      </w:pPr>
    </w:p>
    <w:p w14:paraId="6A10C574" w14:textId="77777777" w:rsidR="00E60418" w:rsidRPr="003F4A89" w:rsidRDefault="00E60418" w:rsidP="00E60418">
      <w:pPr>
        <w:pStyle w:val="Pargrafdellista"/>
        <w:ind w:left="426"/>
        <w:jc w:val="both"/>
        <w:rPr>
          <w:rFonts w:ascii="Arial" w:hAnsi="Arial" w:cs="Arial"/>
          <w:sz w:val="22"/>
          <w:szCs w:val="22"/>
        </w:rPr>
      </w:pPr>
      <w:r w:rsidRPr="003F4A89">
        <w:rPr>
          <w:rFonts w:ascii="Arial" w:hAnsi="Arial" w:cs="Arial"/>
          <w:sz w:val="22"/>
          <w:szCs w:val="22"/>
        </w:rPr>
        <w:t xml:space="preserve">Asimismo, la empresa contratista está obligada a proporcionar al órgano de contratación la información relativa a las condiciones de los contratos de las personas trabajadoras que tengan que ser objeto de subrogación. En concreto, como aparte de esta información, se obliga a aportar las listas del personal objeto de subrogación indicando el convenio colectivo aplicable y los detalles de categoría, tipo de contrato, jornada, fecha de antigüedad, vencimiento del contrato, salario bruto anual de cada trabajador, así como todos a los pactos en vigor aplicables a los trabajadores en los cuales afecte la subrogación. El incumplimiento de esta obligación dará lugar a la imposición de las penalidades establecidas en la cláusula vigésimatercera de este </w:t>
      </w:r>
      <w:r w:rsidRPr="003F4A89">
        <w:rPr>
          <w:rFonts w:ascii="Arial" w:hAnsi="Arial" w:cs="Arial"/>
          <w:color w:val="008000"/>
          <w:sz w:val="22"/>
          <w:szCs w:val="22"/>
        </w:rPr>
        <w:t>pliegue</w:t>
      </w:r>
      <w:r w:rsidRPr="003F4A89">
        <w:rPr>
          <w:rFonts w:ascii="Arial" w:hAnsi="Arial" w:cs="Arial"/>
          <w:vanish/>
          <w:color w:val="008000"/>
          <w:sz w:val="22"/>
          <w:szCs w:val="22"/>
        </w:rPr>
        <w:t>&lt;A[pliegue|pliego]&gt;</w:t>
      </w:r>
      <w:r w:rsidRPr="003F4A89">
        <w:rPr>
          <w:rFonts w:ascii="Arial" w:hAnsi="Arial" w:cs="Arial"/>
          <w:sz w:val="22"/>
          <w:szCs w:val="22"/>
        </w:rPr>
        <w:t>.</w:t>
      </w:r>
    </w:p>
    <w:p w14:paraId="2073E123" w14:textId="77777777" w:rsidR="00E60418" w:rsidRPr="003F4A89" w:rsidRDefault="00E60418" w:rsidP="00E60418">
      <w:pPr>
        <w:spacing w:after="0" w:line="240" w:lineRule="auto"/>
        <w:ind w:left="426"/>
        <w:jc w:val="both"/>
        <w:rPr>
          <w:rFonts w:cs="Arial"/>
        </w:rPr>
      </w:pPr>
    </w:p>
    <w:p w14:paraId="1890C812" w14:textId="77777777" w:rsidR="00E60418" w:rsidRPr="003F4A89" w:rsidRDefault="00E60418" w:rsidP="00E60418">
      <w:pPr>
        <w:spacing w:after="0" w:line="240" w:lineRule="auto"/>
        <w:ind w:left="426"/>
        <w:jc w:val="both"/>
        <w:rPr>
          <w:rFonts w:cs="Arial"/>
        </w:rPr>
      </w:pPr>
      <w:r w:rsidRPr="003F4A89">
        <w:rPr>
          <w:rFonts w:cs="Arial"/>
        </w:rPr>
        <w:t xml:space="preserve">La empresa contratista asume la obligación de responder de los salarios impagados a sus trabajadores que tengan que ser objeto de subrogación y de las cotizaciones en la Seguridad Social devengadas, incluso en el supuesto de que este contrato se resuelva y los trabajadores sean subrogados por una nueva emprendida contratista.  </w:t>
      </w:r>
    </w:p>
    <w:p w14:paraId="0558118A" w14:textId="77777777" w:rsidR="00E60418" w:rsidRPr="003F4A89" w:rsidRDefault="00E60418" w:rsidP="00E60418">
      <w:pPr>
        <w:spacing w:after="0" w:line="240" w:lineRule="auto"/>
        <w:jc w:val="both"/>
        <w:rPr>
          <w:rFonts w:cs="Arial"/>
        </w:rPr>
      </w:pPr>
    </w:p>
    <w:p w14:paraId="1EA59B0D"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 empresa contratista se obliga a prestar el servicio con la continuidad convenida y garantizar a los particulares el derecho a utilizarlo en las condiciones que se hayan establecido y mediante el abono, si procede, de la contraprestación económica fijada; de cuidar del buen orden del servicio; de indemnizar los daños que se causen a terceros como consecuencia de las operaciones requeridas para llevar a cabo el servicio, con la excepción de los que se produzcan por causas imputables a la Administración; y de entregar, si procede, las obras e instalaciones a qué esté obligado en el estado de conservación y funcionamiento adecuados.</w:t>
      </w:r>
      <w:bookmarkStart w:id="73" w:name="_Toc512237541"/>
    </w:p>
    <w:p w14:paraId="5239F2E0" w14:textId="77777777" w:rsidR="00E60418" w:rsidRPr="003F4A89" w:rsidRDefault="00E60418" w:rsidP="00E60418">
      <w:pPr>
        <w:pStyle w:val="Pargrafdellista"/>
        <w:ind w:left="426"/>
        <w:jc w:val="both"/>
        <w:rPr>
          <w:rFonts w:ascii="Arial" w:hAnsi="Arial" w:cs="Arial"/>
          <w:sz w:val="22"/>
          <w:szCs w:val="22"/>
        </w:rPr>
      </w:pPr>
    </w:p>
    <w:p w14:paraId="14275B36" w14:textId="77777777" w:rsidR="00E60418" w:rsidRPr="003F4A89" w:rsidRDefault="00E60418" w:rsidP="00E60418">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En aquellos contratos en los cuales las empresas tengan trabajadores prestando servicio en los centros de trabajo del Departamento, de acuerdo con el procedimiento de </w:t>
      </w:r>
      <w:r w:rsidRPr="003F4A89">
        <w:rPr>
          <w:rFonts w:ascii="Arial" w:hAnsi="Arial" w:cs="Arial"/>
          <w:sz w:val="22"/>
          <w:szCs w:val="22"/>
          <w:u w:val="single"/>
        </w:rPr>
        <w:t>Coordinación de Actividades Empresariales</w:t>
      </w:r>
      <w:r w:rsidRPr="003F4A89">
        <w:rPr>
          <w:rFonts w:ascii="Arial" w:hAnsi="Arial" w:cs="Arial"/>
          <w:sz w:val="22"/>
          <w:szCs w:val="22"/>
        </w:rPr>
        <w:t xml:space="preserve"> del Departamento de la Vicepresidencia y de Economía y Hacienda (actualmente Departamento de Economía y </w:t>
      </w:r>
      <w:r>
        <w:rPr>
          <w:rFonts w:ascii="Arial" w:hAnsi="Arial" w:cs="Arial"/>
          <w:sz w:val="22"/>
          <w:szCs w:val="22"/>
        </w:rPr>
        <w:t>Finanzas</w:t>
      </w:r>
      <w:r w:rsidRPr="003F4A89">
        <w:rPr>
          <w:rFonts w:ascii="Arial" w:hAnsi="Arial" w:cs="Arial"/>
          <w:sz w:val="22"/>
          <w:szCs w:val="22"/>
        </w:rPr>
        <w:t>) aprobado el 8 de febrero de 2013, la entidad/persona física o jurídica propuesta como adjudicataria tendrá que aportar en el momento de inicio de la ejecución del contrato la documentación siguiente:</w:t>
      </w:r>
      <w:bookmarkEnd w:id="73"/>
    </w:p>
    <w:p w14:paraId="44E2E64E" w14:textId="77777777" w:rsidR="00E60418" w:rsidRPr="003F4A89" w:rsidRDefault="00E60418" w:rsidP="00E60418">
      <w:pPr>
        <w:pStyle w:val="Default"/>
        <w:tabs>
          <w:tab w:val="left" w:pos="426"/>
        </w:tabs>
        <w:jc w:val="both"/>
        <w:rPr>
          <w:color w:val="auto"/>
          <w:sz w:val="22"/>
          <w:szCs w:val="22"/>
        </w:rPr>
      </w:pPr>
    </w:p>
    <w:p w14:paraId="4FAA274F" w14:textId="77777777" w:rsidR="00E60418" w:rsidRPr="003F4A89" w:rsidRDefault="00E60418" w:rsidP="00E60418">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lastRenderedPageBreak/>
        <w:t>Evaluación de los riesgos de la actividad a desarrollar en los centros de trabajo del Departamento y las medidas preventivas generales y específicas asociadas, con especial incidencia en los riesgos que puedan afectar a los trabajadores del Departamento o de otras entidades/personas físicas o jurídicas concurrentes.</w:t>
      </w:r>
    </w:p>
    <w:p w14:paraId="4DB2EDE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645D4F1E" w14:textId="77777777" w:rsidR="00E60418" w:rsidRPr="003F4A89" w:rsidRDefault="00E60418" w:rsidP="00E60418">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Relación del personal que prestará servicios a los centros de trabajo del Departamento y compromiso de actualización de esta relación en caso de cambio.</w:t>
      </w:r>
    </w:p>
    <w:p w14:paraId="6AB1257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8F616FA"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Acreditación de la información y formación en prevención de riesgos específica de la actividad del personal que prestará servicios al Departamento</w:t>
      </w:r>
    </w:p>
    <w:p w14:paraId="03DC2DC5"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30D493D7"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 xml:space="preserve">Compromiso de comunicación de los incidentes, accidentes laborales y enfermedades profesionales derivados de las actividades a realizar en los centros de trabajo del Departamento y de participación en la investigación cuando </w:t>
      </w:r>
      <w:r w:rsidRPr="003F4A89">
        <w:rPr>
          <w:rFonts w:cs="Arial"/>
          <w:bCs/>
          <w:color w:val="008000"/>
        </w:rPr>
        <w:t>pegue</w:t>
      </w:r>
      <w:r w:rsidRPr="003F4A89">
        <w:rPr>
          <w:rFonts w:cs="Arial"/>
          <w:bCs/>
          <w:vanish/>
          <w:color w:val="008000"/>
        </w:rPr>
        <w:t>&lt;A[pegue|ocurra]&gt;</w:t>
      </w:r>
      <w:r w:rsidRPr="003F4A89">
        <w:rPr>
          <w:rFonts w:cs="Arial"/>
          <w:bCs/>
        </w:rPr>
        <w:t>.</w:t>
      </w:r>
    </w:p>
    <w:p w14:paraId="66387E90"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205C43E4"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Compromiso de comunicación en el Departamento de riesgos nuevos o no identificados.</w:t>
      </w:r>
    </w:p>
    <w:p w14:paraId="0EA532AF" w14:textId="77777777" w:rsidR="00E60418" w:rsidRPr="003F4A89" w:rsidRDefault="00E60418" w:rsidP="00E60418">
      <w:pPr>
        <w:pStyle w:val="Capalera"/>
        <w:tabs>
          <w:tab w:val="clear" w:pos="4252"/>
          <w:tab w:val="clear" w:pos="8504"/>
          <w:tab w:val="left" w:pos="426"/>
          <w:tab w:val="left" w:pos="851"/>
          <w:tab w:val="left" w:pos="1134"/>
        </w:tabs>
        <w:ind w:left="850" w:hanging="425"/>
        <w:jc w:val="both"/>
        <w:rPr>
          <w:rFonts w:cs="Arial"/>
          <w:bCs/>
        </w:rPr>
      </w:pPr>
    </w:p>
    <w:p w14:paraId="72962788" w14:textId="77777777" w:rsidR="00E60418" w:rsidRPr="003F4A89" w:rsidRDefault="00E60418" w:rsidP="00E60418">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Nombre y apellidos de la persona interlocutora para la realización de la coordinación empresarial en materia de prevención de riesgos laborales.</w:t>
      </w:r>
    </w:p>
    <w:p w14:paraId="057782F2" w14:textId="77777777" w:rsidR="00E60418" w:rsidRPr="003F4A89" w:rsidRDefault="00E60418" w:rsidP="00E60418">
      <w:pPr>
        <w:spacing w:after="0" w:line="240" w:lineRule="auto"/>
        <w:jc w:val="both"/>
        <w:rPr>
          <w:rFonts w:cs="Arial"/>
          <w:bCs/>
        </w:rPr>
      </w:pPr>
    </w:p>
    <w:p w14:paraId="54E73F2D" w14:textId="77777777" w:rsidR="00E60418" w:rsidRPr="003F4A89" w:rsidRDefault="00E60418" w:rsidP="00E60418">
      <w:pPr>
        <w:pStyle w:val="Pargrafdellista"/>
        <w:numPr>
          <w:ilvl w:val="0"/>
          <w:numId w:val="24"/>
        </w:numPr>
        <w:ind w:left="426" w:hanging="426"/>
        <w:jc w:val="both"/>
        <w:rPr>
          <w:rFonts w:ascii="Arial" w:hAnsi="Arial" w:cs="Arial"/>
          <w:bCs/>
          <w:sz w:val="22"/>
          <w:szCs w:val="22"/>
        </w:rPr>
      </w:pPr>
      <w:r w:rsidRPr="003F4A89">
        <w:rPr>
          <w:rFonts w:ascii="Arial" w:hAnsi="Arial" w:cs="Arial"/>
          <w:bCs/>
          <w:sz w:val="22"/>
          <w:szCs w:val="22"/>
        </w:rPr>
        <w:t xml:space="preserve">En caso de tratarse de contratos de servicios que tengan por objeto desarrollar y poner a disposición productos protegidos por un derecho de propiedad intelectual o industrial, hace falta tener en cuenta que, de acuerdo con el artículo 308 de la </w:t>
      </w:r>
      <w:r w:rsidRPr="003F4A89">
        <w:rPr>
          <w:rFonts w:ascii="Arial" w:hAnsi="Arial" w:cs="Arial"/>
          <w:bCs/>
          <w:color w:val="FF0000"/>
          <w:sz w:val="22"/>
          <w:szCs w:val="22"/>
        </w:rPr>
        <w:t>LCSP</w:t>
      </w:r>
      <w:r w:rsidRPr="003F4A89">
        <w:rPr>
          <w:rFonts w:ascii="Arial" w:hAnsi="Arial" w:cs="Arial"/>
          <w:bCs/>
          <w:sz w:val="22"/>
          <w:szCs w:val="22"/>
        </w:rPr>
        <w:t xml:space="preserve">, estos </w:t>
      </w:r>
      <w:r w:rsidRPr="003F4A89">
        <w:rPr>
          <w:rFonts w:ascii="Arial" w:hAnsi="Arial" w:cs="Arial"/>
          <w:bCs/>
          <w:color w:val="008000"/>
          <w:sz w:val="22"/>
          <w:szCs w:val="22"/>
        </w:rPr>
        <w:t>llevan</w:t>
      </w:r>
      <w:r w:rsidRPr="003F4A89">
        <w:rPr>
          <w:rFonts w:ascii="Arial" w:hAnsi="Arial" w:cs="Arial"/>
          <w:bCs/>
          <w:vanish/>
          <w:color w:val="008000"/>
          <w:sz w:val="22"/>
          <w:szCs w:val="22"/>
        </w:rPr>
        <w:t>&lt;A[llevan|traen]&gt;</w:t>
      </w:r>
      <w:r w:rsidRPr="003F4A89">
        <w:rPr>
          <w:rFonts w:ascii="Arial" w:hAnsi="Arial" w:cs="Arial"/>
          <w:bCs/>
          <w:sz w:val="22"/>
          <w:szCs w:val="22"/>
        </w:rPr>
        <w:t xml:space="preserve"> aparejada la cesión de los derechos mencionados a la Administración contratante, a menos que se prevea </w:t>
      </w:r>
      <w:r w:rsidRPr="003F4A89">
        <w:rPr>
          <w:rFonts w:ascii="Arial" w:hAnsi="Arial" w:cs="Arial"/>
          <w:bCs/>
          <w:color w:val="008000"/>
          <w:sz w:val="22"/>
          <w:szCs w:val="22"/>
        </w:rPr>
        <w:t>de lo contrario</w:t>
      </w:r>
      <w:r w:rsidRPr="003F4A89">
        <w:rPr>
          <w:rFonts w:ascii="Arial" w:hAnsi="Arial" w:cs="Arial"/>
          <w:bCs/>
          <w:vanish/>
          <w:color w:val="008000"/>
          <w:sz w:val="22"/>
          <w:szCs w:val="22"/>
        </w:rPr>
        <w:t>&lt;A[de lo contrario|además]&gt;</w:t>
      </w:r>
      <w:r w:rsidRPr="003F4A89">
        <w:rPr>
          <w:rFonts w:ascii="Arial" w:hAnsi="Arial" w:cs="Arial"/>
          <w:bCs/>
          <w:sz w:val="22"/>
          <w:szCs w:val="22"/>
        </w:rPr>
        <w:t xml:space="preserve"> en el </w:t>
      </w:r>
      <w:r w:rsidRPr="003F4A89">
        <w:rPr>
          <w:rFonts w:ascii="Arial" w:hAnsi="Arial" w:cs="Arial"/>
          <w:bCs/>
          <w:color w:val="008000"/>
          <w:sz w:val="22"/>
          <w:szCs w:val="22"/>
        </w:rPr>
        <w:t>pliegue</w:t>
      </w:r>
      <w:r w:rsidRPr="003F4A89">
        <w:rPr>
          <w:rFonts w:ascii="Arial" w:hAnsi="Arial" w:cs="Arial"/>
          <w:bCs/>
          <w:vanish/>
          <w:color w:val="008000"/>
          <w:sz w:val="22"/>
          <w:szCs w:val="22"/>
        </w:rPr>
        <w:t>&lt;A[pliegue|pliego]&gt;</w:t>
      </w:r>
      <w:r w:rsidRPr="003F4A89">
        <w:rPr>
          <w:rFonts w:ascii="Arial" w:hAnsi="Arial" w:cs="Arial"/>
          <w:bCs/>
          <w:sz w:val="22"/>
          <w:szCs w:val="22"/>
        </w:rPr>
        <w:t xml:space="preserve">. En más, este precepto también dispone que aunque el </w:t>
      </w:r>
      <w:r w:rsidRPr="003F4A89">
        <w:rPr>
          <w:rFonts w:ascii="Arial" w:hAnsi="Arial" w:cs="Arial"/>
          <w:bCs/>
          <w:color w:val="008000"/>
          <w:sz w:val="22"/>
          <w:szCs w:val="22"/>
        </w:rPr>
        <w:t>pliegue</w:t>
      </w:r>
      <w:r w:rsidRPr="003F4A89">
        <w:rPr>
          <w:rFonts w:ascii="Arial" w:hAnsi="Arial" w:cs="Arial"/>
          <w:bCs/>
          <w:vanish/>
          <w:color w:val="008000"/>
          <w:sz w:val="22"/>
          <w:szCs w:val="22"/>
        </w:rPr>
        <w:t>&lt;A[pliegue|pliego]&gt;</w:t>
      </w:r>
      <w:r w:rsidRPr="003F4A89">
        <w:rPr>
          <w:rFonts w:ascii="Arial" w:hAnsi="Arial" w:cs="Arial"/>
          <w:bCs/>
          <w:sz w:val="22"/>
          <w:szCs w:val="22"/>
        </w:rPr>
        <w:t xml:space="preserve"> excluya la cesión, el órgano de contratación puede siempre autorizar el uso del producto correspondiente a los entes, organismos y entidades pertenecientes al sector público</w:t>
      </w:r>
    </w:p>
    <w:p w14:paraId="466F8334" w14:textId="77777777" w:rsidR="00E60418" w:rsidRPr="003F4A89" w:rsidRDefault="00E60418" w:rsidP="00E60418">
      <w:pPr>
        <w:pStyle w:val="Pargrafdellista"/>
        <w:ind w:left="426"/>
        <w:jc w:val="both"/>
        <w:rPr>
          <w:rFonts w:ascii="Arial" w:hAnsi="Arial" w:cs="Arial"/>
          <w:color w:val="000000"/>
          <w:sz w:val="22"/>
          <w:szCs w:val="22"/>
        </w:rPr>
      </w:pPr>
    </w:p>
    <w:p w14:paraId="3F094446" w14:textId="77777777" w:rsidR="00E60418" w:rsidRPr="003F4A89" w:rsidRDefault="00E60418" w:rsidP="00E60418">
      <w:pPr>
        <w:pStyle w:val="Ttol2"/>
        <w:spacing w:before="0" w:after="0"/>
        <w:jc w:val="both"/>
        <w:rPr>
          <w:rFonts w:ascii="Arial" w:hAnsi="Arial" w:cs="Arial"/>
          <w:i w:val="0"/>
          <w:sz w:val="22"/>
          <w:szCs w:val="22"/>
        </w:rPr>
      </w:pPr>
      <w:bookmarkStart w:id="74" w:name="_Toc21500352"/>
      <w:bookmarkStart w:id="75" w:name="_Toc34139691"/>
      <w:r w:rsidRPr="003F4A89">
        <w:rPr>
          <w:rFonts w:ascii="Arial" w:hAnsi="Arial" w:cs="Arial"/>
          <w:i w:val="0"/>
          <w:sz w:val="22"/>
          <w:szCs w:val="22"/>
        </w:rPr>
        <w:t>Treintena. Prerrogativas de la Administración</w:t>
      </w:r>
      <w:bookmarkEnd w:id="74"/>
      <w:bookmarkEnd w:id="75"/>
      <w:r w:rsidRPr="003F4A89">
        <w:rPr>
          <w:rFonts w:ascii="Arial" w:hAnsi="Arial" w:cs="Arial"/>
          <w:i w:val="0"/>
          <w:sz w:val="22"/>
          <w:szCs w:val="22"/>
        </w:rPr>
        <w:t xml:space="preserve"> </w:t>
      </w:r>
    </w:p>
    <w:p w14:paraId="618CF7DC" w14:textId="77777777" w:rsidR="00E60418" w:rsidRPr="003F4A89" w:rsidRDefault="00E60418" w:rsidP="00E60418">
      <w:pPr>
        <w:spacing w:after="0" w:line="240" w:lineRule="auto"/>
        <w:jc w:val="both"/>
        <w:rPr>
          <w:rFonts w:cs="Arial"/>
          <w:u w:val="single"/>
        </w:rPr>
      </w:pPr>
    </w:p>
    <w:p w14:paraId="780DA93B" w14:textId="77777777" w:rsidR="00E60418" w:rsidRPr="003F4A89" w:rsidRDefault="00E60418" w:rsidP="00E60418">
      <w:pPr>
        <w:spacing w:after="0" w:line="240" w:lineRule="auto"/>
        <w:jc w:val="both"/>
        <w:rPr>
          <w:rFonts w:cs="Arial"/>
        </w:rPr>
      </w:pPr>
      <w:r w:rsidRPr="003F4A89">
        <w:rPr>
          <w:rFonts w:cs="Arial"/>
        </w:rPr>
        <w:t xml:space="preserve">Dentro de los límites y con sujeción a los requisitos y efectos señalados en la </w:t>
      </w:r>
      <w:r w:rsidRPr="003F4A89">
        <w:rPr>
          <w:rFonts w:cs="Arial"/>
          <w:color w:val="FF0000"/>
        </w:rPr>
        <w:t>LCSP</w:t>
      </w:r>
      <w:r w:rsidRPr="003F4A89">
        <w:rPr>
          <w:rFonts w:cs="Arial"/>
        </w:rPr>
        <w:t xml:space="preserve">, el órgano de contratación ostenta las prerrogativas de interpretar el contrato, resolver las dudas que ofrezca su </w:t>
      </w:r>
      <w:r w:rsidRPr="003F4A89">
        <w:rPr>
          <w:rFonts w:cs="Arial"/>
          <w:color w:val="008000"/>
        </w:rPr>
        <w:t>cumplimiento</w:t>
      </w:r>
      <w:r w:rsidRPr="003F4A89">
        <w:rPr>
          <w:rFonts w:cs="Arial"/>
          <w:vanish/>
          <w:color w:val="008000"/>
        </w:rPr>
        <w:t>&lt;A[cumplimiento|cumplido]&gt;</w:t>
      </w:r>
      <w:r w:rsidRPr="003F4A89">
        <w:rPr>
          <w:rFonts w:cs="Arial"/>
        </w:rPr>
        <w:t xml:space="preserve">, modificarlo por razones de interés público, declarar la responsabilidad imputable a la empresa contratista a raíz de su ejecución, suspender la ejecución, acordar su resolución y determinar los efectos. </w:t>
      </w:r>
    </w:p>
    <w:p w14:paraId="3F22355E" w14:textId="77777777" w:rsidR="00E60418" w:rsidRPr="003F4A89" w:rsidRDefault="00E60418" w:rsidP="00E60418">
      <w:pPr>
        <w:spacing w:after="0" w:line="240" w:lineRule="auto"/>
        <w:jc w:val="both"/>
        <w:rPr>
          <w:rFonts w:cs="Arial"/>
        </w:rPr>
      </w:pPr>
    </w:p>
    <w:p w14:paraId="1E663795" w14:textId="77777777" w:rsidR="00E60418" w:rsidRPr="003F4A89" w:rsidRDefault="00E60418" w:rsidP="00E60418">
      <w:pPr>
        <w:spacing w:after="0" w:line="240" w:lineRule="auto"/>
        <w:jc w:val="both"/>
        <w:rPr>
          <w:rFonts w:cs="Arial"/>
        </w:rPr>
      </w:pPr>
      <w:r w:rsidRPr="003F4A89">
        <w:rPr>
          <w:rFonts w:cs="Arial"/>
        </w:rPr>
        <w:t xml:space="preserve">Asimismo, el órgano de contratación tiene las facultades de inspección de las actividades desarrolladas por la empresa contratista durante la ejecución del contrato, en los términos y con los límites que establece la </w:t>
      </w:r>
      <w:r w:rsidRPr="003F4A89">
        <w:rPr>
          <w:rFonts w:cs="Arial"/>
          <w:color w:val="FF0000"/>
        </w:rPr>
        <w:t>LCSP</w:t>
      </w:r>
      <w:r w:rsidRPr="003F4A89">
        <w:rPr>
          <w:rFonts w:cs="Arial"/>
        </w:rPr>
        <w:t>.</w:t>
      </w:r>
    </w:p>
    <w:p w14:paraId="526F2033" w14:textId="77777777" w:rsidR="00E60418" w:rsidRPr="003F4A89" w:rsidRDefault="00E60418" w:rsidP="00E60418">
      <w:pPr>
        <w:spacing w:after="0" w:line="240" w:lineRule="auto"/>
        <w:jc w:val="both"/>
        <w:rPr>
          <w:rFonts w:cs="Arial"/>
        </w:rPr>
      </w:pPr>
    </w:p>
    <w:p w14:paraId="0C3332E6" w14:textId="77777777" w:rsidR="00E60418" w:rsidRPr="003F4A89" w:rsidRDefault="00E60418" w:rsidP="00E60418">
      <w:pPr>
        <w:spacing w:after="0" w:line="240" w:lineRule="auto"/>
        <w:jc w:val="both"/>
        <w:rPr>
          <w:rFonts w:cs="Arial"/>
        </w:rPr>
      </w:pPr>
      <w:r w:rsidRPr="003F4A89">
        <w:rPr>
          <w:rFonts w:cs="Arial"/>
        </w:rPr>
        <w:t>Los acuerdos que adopte el órgano de contratación en el ejercicio de las prerrogativas mencionadas agotan la vía administrativa y son inmediatamente ejecutivos.</w:t>
      </w:r>
    </w:p>
    <w:p w14:paraId="23346A63" w14:textId="77777777" w:rsidR="00E60418" w:rsidRPr="003F4A89" w:rsidRDefault="00E60418" w:rsidP="00E60418">
      <w:pPr>
        <w:spacing w:after="0" w:line="240" w:lineRule="auto"/>
        <w:jc w:val="both"/>
        <w:rPr>
          <w:rFonts w:cs="Arial"/>
        </w:rPr>
      </w:pPr>
    </w:p>
    <w:p w14:paraId="2CE220B9" w14:textId="77777777" w:rsidR="00E60418" w:rsidRPr="003F4A89" w:rsidRDefault="00E60418" w:rsidP="00E60418">
      <w:pPr>
        <w:spacing w:after="0" w:line="240" w:lineRule="auto"/>
        <w:jc w:val="both"/>
        <w:rPr>
          <w:rFonts w:cs="Arial"/>
        </w:rPr>
      </w:pPr>
      <w:r w:rsidRPr="003F4A89">
        <w:rPr>
          <w:rFonts w:cs="Arial"/>
        </w:rPr>
        <w:t xml:space="preserve">El ejercicio de las prerrogativas de la Administración se llevará a cabo mediante el procedimiento establecido en el artículo 191 de la </w:t>
      </w:r>
      <w:r w:rsidRPr="003F4A89">
        <w:rPr>
          <w:rFonts w:cs="Arial"/>
          <w:color w:val="FF0000"/>
        </w:rPr>
        <w:t>LCSP</w:t>
      </w:r>
      <w:r w:rsidRPr="003F4A89">
        <w:rPr>
          <w:rFonts w:cs="Arial"/>
        </w:rPr>
        <w:t>.</w:t>
      </w:r>
    </w:p>
    <w:p w14:paraId="7A0E1AFE" w14:textId="77777777" w:rsidR="00E60418" w:rsidRPr="003F4A89" w:rsidRDefault="00E60418" w:rsidP="00E60418">
      <w:pPr>
        <w:spacing w:after="0" w:line="240" w:lineRule="auto"/>
        <w:jc w:val="both"/>
        <w:rPr>
          <w:rFonts w:cs="Arial"/>
          <w:b/>
        </w:rPr>
      </w:pPr>
    </w:p>
    <w:p w14:paraId="0A2E6E8C" w14:textId="77777777" w:rsidR="00E60418" w:rsidRPr="003F4A89" w:rsidRDefault="00E60418" w:rsidP="00E60418">
      <w:pPr>
        <w:pStyle w:val="Ttol2"/>
        <w:spacing w:before="0" w:after="0"/>
        <w:jc w:val="both"/>
        <w:rPr>
          <w:rFonts w:ascii="Arial" w:hAnsi="Arial" w:cs="Arial"/>
          <w:i w:val="0"/>
          <w:sz w:val="22"/>
          <w:szCs w:val="22"/>
        </w:rPr>
      </w:pPr>
      <w:bookmarkStart w:id="76" w:name="_Toc21500353"/>
      <w:bookmarkStart w:id="77" w:name="_Toc34139692"/>
      <w:r w:rsidRPr="003F4A89">
        <w:rPr>
          <w:rFonts w:ascii="Arial" w:hAnsi="Arial" w:cs="Arial"/>
          <w:i w:val="0"/>
          <w:sz w:val="22"/>
          <w:szCs w:val="22"/>
        </w:rPr>
        <w:t>Trigésimaprimera. Modificación del contrato</w:t>
      </w:r>
      <w:bookmarkEnd w:id="76"/>
      <w:bookmarkEnd w:id="77"/>
      <w:r w:rsidRPr="003F4A89">
        <w:rPr>
          <w:rFonts w:ascii="Arial" w:hAnsi="Arial" w:cs="Arial"/>
          <w:i w:val="0"/>
          <w:sz w:val="22"/>
          <w:szCs w:val="22"/>
        </w:rPr>
        <w:t xml:space="preserve"> </w:t>
      </w:r>
    </w:p>
    <w:p w14:paraId="3253B678" w14:textId="77777777" w:rsidR="00E60418" w:rsidRPr="003F4A89" w:rsidRDefault="00E60418" w:rsidP="00E60418">
      <w:pPr>
        <w:spacing w:after="0" w:line="240" w:lineRule="auto"/>
        <w:jc w:val="both"/>
        <w:rPr>
          <w:rFonts w:cs="Arial"/>
          <w:b/>
        </w:rPr>
      </w:pPr>
    </w:p>
    <w:p w14:paraId="508BE99E" w14:textId="77777777" w:rsidR="00E60418" w:rsidRPr="003F4A89" w:rsidRDefault="00E60418" w:rsidP="00E60418">
      <w:pPr>
        <w:spacing w:after="0" w:line="240" w:lineRule="auto"/>
        <w:jc w:val="both"/>
        <w:rPr>
          <w:rFonts w:cs="Arial"/>
        </w:rPr>
      </w:pPr>
      <w:r w:rsidRPr="003F4A89">
        <w:rPr>
          <w:rFonts w:cs="Arial"/>
          <w:b/>
        </w:rPr>
        <w:lastRenderedPageBreak/>
        <w:t>31.1</w:t>
      </w:r>
      <w:r w:rsidRPr="003F4A89">
        <w:rPr>
          <w:rFonts w:cs="Arial"/>
        </w:rPr>
        <w:t xml:space="preserve"> El contrato solo se puede modificar por razones de interés público, en los casos y en la forma que se especifican en esta cláusula y de conformidad con lo que se prevé en los artículos 203 a 207 de la </w:t>
      </w:r>
      <w:r w:rsidRPr="003F4A89">
        <w:rPr>
          <w:rFonts w:cs="Arial"/>
          <w:color w:val="FF0000"/>
        </w:rPr>
        <w:t>LCSP</w:t>
      </w:r>
      <w:r w:rsidRPr="003F4A89">
        <w:rPr>
          <w:rFonts w:cs="Arial"/>
        </w:rPr>
        <w:t xml:space="preserve">. </w:t>
      </w:r>
    </w:p>
    <w:p w14:paraId="228E2BF1" w14:textId="77777777" w:rsidR="00E60418" w:rsidRPr="003F4A89" w:rsidRDefault="00E60418" w:rsidP="00E60418">
      <w:pPr>
        <w:spacing w:after="0" w:line="240" w:lineRule="auto"/>
        <w:jc w:val="both"/>
        <w:rPr>
          <w:rFonts w:cs="Arial"/>
          <w:b/>
        </w:rPr>
      </w:pPr>
    </w:p>
    <w:p w14:paraId="43387259" w14:textId="77777777" w:rsidR="00E60418" w:rsidRPr="003F4A89" w:rsidRDefault="00E60418" w:rsidP="00E60418">
      <w:pPr>
        <w:spacing w:after="0" w:line="240" w:lineRule="auto"/>
        <w:jc w:val="both"/>
        <w:rPr>
          <w:rFonts w:cs="Arial"/>
        </w:rPr>
      </w:pPr>
      <w:r w:rsidRPr="003F4A89">
        <w:rPr>
          <w:rFonts w:cs="Arial"/>
          <w:b/>
        </w:rPr>
        <w:t>31.2</w:t>
      </w:r>
      <w:r w:rsidRPr="003F4A89">
        <w:rPr>
          <w:rFonts w:cs="Arial"/>
        </w:rPr>
        <w:t xml:space="preserve"> Modificaciones previstas:</w:t>
      </w:r>
    </w:p>
    <w:p w14:paraId="6787AA34" w14:textId="77777777" w:rsidR="00E60418" w:rsidRPr="003F4A89" w:rsidRDefault="00E60418" w:rsidP="00E60418">
      <w:pPr>
        <w:spacing w:after="0" w:line="240" w:lineRule="auto"/>
        <w:jc w:val="both"/>
        <w:rPr>
          <w:rFonts w:cs="Arial"/>
        </w:rPr>
      </w:pPr>
    </w:p>
    <w:p w14:paraId="5A997FFB" w14:textId="77777777" w:rsidR="00E60418" w:rsidRPr="003F4A89" w:rsidRDefault="00E60418" w:rsidP="00E60418">
      <w:pPr>
        <w:spacing w:after="0" w:line="240" w:lineRule="auto"/>
        <w:jc w:val="both"/>
        <w:rPr>
          <w:rFonts w:cs="Arial"/>
        </w:rPr>
      </w:pPr>
      <w:r w:rsidRPr="003F4A89">
        <w:rPr>
          <w:rFonts w:cs="Arial"/>
        </w:rPr>
        <w:t xml:space="preserve">La modificación del contrato se llevará a cabo en </w:t>
      </w:r>
      <w:r w:rsidRPr="003F4A89">
        <w:rPr>
          <w:rFonts w:cs="Arial"/>
          <w:color w:val="FF0000"/>
        </w:rPr>
        <w:t>el/s supòsit/s</w:t>
      </w:r>
      <w:r w:rsidRPr="003F4A89">
        <w:rPr>
          <w:rFonts w:cs="Arial"/>
        </w:rPr>
        <w:t xml:space="preserve">, con las condiciones, el alcance y los límites que se detallan en </w:t>
      </w:r>
      <w:r w:rsidRPr="003F4A89">
        <w:rPr>
          <w:rFonts w:cs="Arial"/>
          <w:b/>
        </w:rPr>
        <w:t xml:space="preserve">el apartado </w:t>
      </w:r>
      <w:r w:rsidRPr="003F4A89">
        <w:rPr>
          <w:rFonts w:cs="Arial"/>
          <w:b/>
          <w:color w:val="FF0000"/>
        </w:rPr>
        <w:t>N</w:t>
      </w:r>
      <w:r w:rsidRPr="003F4A89">
        <w:rPr>
          <w:rFonts w:cs="Arial"/>
          <w:b/>
        </w:rPr>
        <w:t xml:space="preserve"> del cuadro de características</w:t>
      </w:r>
      <w:r w:rsidRPr="003F4A89">
        <w:rPr>
          <w:rFonts w:cs="Arial"/>
        </w:rPr>
        <w:t xml:space="preserve"> y de acuerdo con el procedimiento siguiente:</w:t>
      </w:r>
    </w:p>
    <w:p w14:paraId="4DCF9A06" w14:textId="77777777" w:rsidR="00E60418" w:rsidRPr="003F4A89" w:rsidRDefault="00E60418" w:rsidP="00E60418">
      <w:pPr>
        <w:spacing w:after="0" w:line="240" w:lineRule="auto"/>
        <w:jc w:val="both"/>
        <w:rPr>
          <w:rFonts w:cs="Arial"/>
        </w:rPr>
      </w:pPr>
    </w:p>
    <w:p w14:paraId="3054A9DA" w14:textId="77777777" w:rsidR="00E60418" w:rsidRPr="003F4A89" w:rsidRDefault="00E60418" w:rsidP="00E60418">
      <w:pPr>
        <w:spacing w:after="0" w:line="240" w:lineRule="auto"/>
        <w:jc w:val="both"/>
        <w:rPr>
          <w:rFonts w:cs="Arial"/>
        </w:rPr>
      </w:pPr>
      <w:r w:rsidRPr="003F4A89">
        <w:rPr>
          <w:rFonts w:cs="Arial"/>
        </w:rPr>
        <w:t>Estas modificaciones son obligatorias para la empresa contratista.</w:t>
      </w:r>
    </w:p>
    <w:p w14:paraId="3B04E996" w14:textId="77777777" w:rsidR="00E60418" w:rsidRPr="003F4A89" w:rsidRDefault="00E60418" w:rsidP="00E60418">
      <w:pPr>
        <w:spacing w:after="0" w:line="240" w:lineRule="auto"/>
        <w:jc w:val="both"/>
        <w:rPr>
          <w:rFonts w:cs="Arial"/>
        </w:rPr>
      </w:pPr>
    </w:p>
    <w:p w14:paraId="4681EDB8" w14:textId="77777777" w:rsidR="00E60418" w:rsidRPr="003F4A89" w:rsidRDefault="00E60418" w:rsidP="00E60418">
      <w:pPr>
        <w:spacing w:after="0" w:line="240" w:lineRule="auto"/>
        <w:jc w:val="both"/>
        <w:rPr>
          <w:rFonts w:cs="Arial"/>
        </w:rPr>
      </w:pPr>
      <w:r w:rsidRPr="003F4A89">
        <w:rPr>
          <w:rFonts w:cs="Arial"/>
        </w:rPr>
        <w:t>En ningún caso la modificación del contrato podrá suponer el establecimiento de nuevos precios unitarios no previstos en el contrato.</w:t>
      </w:r>
    </w:p>
    <w:p w14:paraId="0189779A" w14:textId="77777777" w:rsidR="00E60418" w:rsidRPr="003F4A89" w:rsidRDefault="00E60418" w:rsidP="00E60418">
      <w:pPr>
        <w:spacing w:after="0" w:line="240" w:lineRule="auto"/>
        <w:jc w:val="both"/>
        <w:rPr>
          <w:rFonts w:cs="Arial"/>
          <w:i/>
        </w:rPr>
      </w:pPr>
    </w:p>
    <w:p w14:paraId="11BDF490" w14:textId="77777777" w:rsidR="00E60418" w:rsidRPr="003F4A89" w:rsidRDefault="00E60418" w:rsidP="00E60418">
      <w:pPr>
        <w:spacing w:after="0" w:line="240" w:lineRule="auto"/>
        <w:jc w:val="both"/>
        <w:rPr>
          <w:rFonts w:cs="Arial"/>
        </w:rPr>
      </w:pPr>
      <w:r w:rsidRPr="003F4A89">
        <w:rPr>
          <w:rFonts w:cs="Arial"/>
        </w:rPr>
        <w:t>De acuerdo con la establecido a la disposición adicional primera de la Ley 5/2017, de medidas, se prevé la eventual modificación del contrato con motivo de la aplicación de medidas de estabilidad presupuestaria que correspondan hechas por razones de interés público.</w:t>
      </w:r>
    </w:p>
    <w:p w14:paraId="3F5BF2D5" w14:textId="77777777" w:rsidR="00E60418" w:rsidRPr="003F4A89" w:rsidRDefault="00E60418" w:rsidP="00E60418">
      <w:pPr>
        <w:spacing w:after="0" w:line="240" w:lineRule="auto"/>
        <w:jc w:val="both"/>
        <w:rPr>
          <w:rFonts w:cs="Arial"/>
          <w:i/>
        </w:rPr>
      </w:pPr>
    </w:p>
    <w:p w14:paraId="457FB566" w14:textId="77777777" w:rsidR="00E60418" w:rsidRPr="003F4A89" w:rsidRDefault="00E60418" w:rsidP="00E60418">
      <w:pPr>
        <w:spacing w:after="0" w:line="240" w:lineRule="auto"/>
        <w:jc w:val="both"/>
        <w:rPr>
          <w:rFonts w:cs="Arial"/>
        </w:rPr>
      </w:pPr>
      <w:r w:rsidRPr="003F4A89">
        <w:rPr>
          <w:rFonts w:cs="Arial"/>
        </w:rPr>
        <w:t xml:space="preserve">En el caso de contratos de servicios con presupuesto limitado, en que el empresario se obliga a prestar una pluralidad de servicios de manera sucesiva y por precio unitario, sin que el número total de servicios incluidos en el objeto del contrato se defina con exactitud en el momento de la formalización, se prevé  como a causa de modificación del contrato la circunstancia de que, dentro de su vigencia, las necesidades reales fueran superiores a las queridas inicialmente, en los términos que establece el artículo 204 de la </w:t>
      </w:r>
      <w:r w:rsidRPr="003F4A89">
        <w:rPr>
          <w:rFonts w:cs="Arial"/>
          <w:color w:val="FF0000"/>
        </w:rPr>
        <w:t>LCSP</w:t>
      </w:r>
      <w:r w:rsidRPr="003F4A89">
        <w:rPr>
          <w:rFonts w:cs="Arial"/>
        </w:rPr>
        <w:t>)</w:t>
      </w:r>
      <w:r>
        <w:rPr>
          <w:rFonts w:cs="Arial"/>
        </w:rPr>
        <w:t>.</w:t>
      </w:r>
    </w:p>
    <w:p w14:paraId="4F5EEE4F" w14:textId="77777777" w:rsidR="00E60418" w:rsidRPr="003F4A89" w:rsidRDefault="00E60418" w:rsidP="00E60418">
      <w:pPr>
        <w:spacing w:after="0" w:line="240" w:lineRule="auto"/>
        <w:jc w:val="both"/>
        <w:rPr>
          <w:rFonts w:cs="Arial"/>
          <w:i/>
        </w:rPr>
      </w:pPr>
    </w:p>
    <w:p w14:paraId="07E927E4" w14:textId="77777777" w:rsidR="00E60418" w:rsidRPr="003F4A89" w:rsidRDefault="00E60418" w:rsidP="00E60418">
      <w:pPr>
        <w:spacing w:after="0" w:line="240" w:lineRule="auto"/>
        <w:jc w:val="both"/>
        <w:rPr>
          <w:rFonts w:cs="Arial"/>
        </w:rPr>
      </w:pPr>
      <w:r w:rsidRPr="003F4A89">
        <w:rPr>
          <w:rFonts w:cs="Arial"/>
        </w:rPr>
        <w:t>Si el precio del contrato se determina mediante unidades de ejecución, no tendrá consideración de modificación contractual, la variación  que durante la ejecución correcta de la prestación se produzca exclusivamente en el número de unidades realmente ejecutadas sobre las previstas en el contrato, las cuales se pueden recoger en la liquidación, siempre que no representen un incremento del gasto superior al 10% del precio del contrato</w:t>
      </w:r>
    </w:p>
    <w:p w14:paraId="16AC0B7B" w14:textId="77777777" w:rsidR="00E60418" w:rsidRPr="003F4A89" w:rsidRDefault="00E60418" w:rsidP="00E60418">
      <w:pPr>
        <w:spacing w:after="0" w:line="240" w:lineRule="auto"/>
        <w:jc w:val="both"/>
        <w:rPr>
          <w:rFonts w:cs="Arial"/>
          <w:b/>
        </w:rPr>
      </w:pPr>
    </w:p>
    <w:p w14:paraId="61412341" w14:textId="77777777" w:rsidR="00E60418" w:rsidRPr="003F4A89" w:rsidRDefault="00E60418" w:rsidP="00E60418">
      <w:pPr>
        <w:spacing w:after="0" w:line="240" w:lineRule="auto"/>
        <w:jc w:val="both"/>
        <w:rPr>
          <w:rFonts w:cs="Arial"/>
        </w:rPr>
      </w:pPr>
      <w:r w:rsidRPr="003F4A89">
        <w:rPr>
          <w:rFonts w:cs="Arial"/>
          <w:b/>
        </w:rPr>
        <w:t xml:space="preserve">31.3 </w:t>
      </w:r>
      <w:r w:rsidRPr="003F4A89">
        <w:rPr>
          <w:rFonts w:cs="Arial"/>
        </w:rPr>
        <w:t xml:space="preserve">Modificaciones no previstas </w:t>
      </w:r>
    </w:p>
    <w:p w14:paraId="1AF26FF3" w14:textId="77777777" w:rsidR="00E60418" w:rsidRPr="003F4A89" w:rsidRDefault="00E60418" w:rsidP="00E60418">
      <w:pPr>
        <w:spacing w:after="0" w:line="240" w:lineRule="auto"/>
        <w:jc w:val="both"/>
        <w:rPr>
          <w:rFonts w:cs="Arial"/>
        </w:rPr>
      </w:pPr>
    </w:p>
    <w:p w14:paraId="61BD7001" w14:textId="77777777" w:rsidR="00E60418" w:rsidRPr="003F4A89" w:rsidRDefault="00E60418" w:rsidP="00E60418">
      <w:pPr>
        <w:spacing w:after="0" w:line="240" w:lineRule="auto"/>
        <w:jc w:val="both"/>
        <w:rPr>
          <w:rFonts w:cs="Arial"/>
        </w:rPr>
      </w:pPr>
      <w:r w:rsidRPr="003F4A89">
        <w:rPr>
          <w:rFonts w:cs="Arial"/>
        </w:rPr>
        <w:t xml:space="preserve">La modificación del contrato no prevista en esta cláusula solo podrá efectuarse cuando se cumplan los requisitos y concurran los supuestos previstos en el artículo 205 de la </w:t>
      </w:r>
      <w:r w:rsidRPr="003F4A89">
        <w:rPr>
          <w:rFonts w:cs="Arial"/>
          <w:color w:val="FF0000"/>
        </w:rPr>
        <w:t>LCSP</w:t>
      </w:r>
      <w:r w:rsidRPr="003F4A89">
        <w:rPr>
          <w:rFonts w:cs="Arial"/>
        </w:rPr>
        <w:t xml:space="preserve">, de conformidad con el procedimiento regulado en el artículo 191 de la </w:t>
      </w:r>
      <w:r w:rsidRPr="003F4A89">
        <w:rPr>
          <w:rFonts w:cs="Arial"/>
          <w:color w:val="FF0000"/>
        </w:rPr>
        <w:t>LCSP</w:t>
      </w:r>
      <w:r w:rsidRPr="003F4A89">
        <w:rPr>
          <w:rFonts w:cs="Arial"/>
        </w:rPr>
        <w:t xml:space="preserve"> y con las particularidades previstas en el artículo 207 de la </w:t>
      </w:r>
      <w:r w:rsidRPr="003F4A89">
        <w:rPr>
          <w:rFonts w:cs="Arial"/>
          <w:color w:val="FF0000"/>
        </w:rPr>
        <w:t>LCSP</w:t>
      </w:r>
      <w:r w:rsidRPr="003F4A89">
        <w:rPr>
          <w:rFonts w:cs="Arial"/>
        </w:rPr>
        <w:t xml:space="preserve">. </w:t>
      </w:r>
    </w:p>
    <w:p w14:paraId="3B7EAF14" w14:textId="77777777" w:rsidR="00E60418" w:rsidRPr="003F4A89" w:rsidRDefault="00E60418" w:rsidP="00E60418">
      <w:pPr>
        <w:spacing w:after="0" w:line="240" w:lineRule="auto"/>
        <w:jc w:val="both"/>
        <w:rPr>
          <w:rFonts w:cs="Arial"/>
        </w:rPr>
      </w:pPr>
    </w:p>
    <w:p w14:paraId="060F6E82" w14:textId="77777777" w:rsidR="00E60418" w:rsidRPr="003F4A89" w:rsidRDefault="00E60418" w:rsidP="00E60418">
      <w:pPr>
        <w:spacing w:after="0" w:line="240" w:lineRule="auto"/>
        <w:jc w:val="both"/>
        <w:rPr>
          <w:rFonts w:cs="Arial"/>
        </w:rPr>
      </w:pPr>
      <w:r w:rsidRPr="003F4A89">
        <w:rPr>
          <w:rFonts w:cs="Arial"/>
        </w:rPr>
        <w:t xml:space="preserve">Estas modificaciones son obligatorias para la empresa contratista, a menos que impliquen, aislada o conjuntamente, una alteración en su cuantía que exceda el 20% del precio inicial del contrato, IVA excluido. En este caso, la modificación se acordará por el órgano de contratación con la conformidad previa por escrito de la empresa contratista; en caso contrario, el contrato se resolverá de acuerdo con la causa prevista en el artículo </w:t>
      </w:r>
      <w:r w:rsidRPr="003F4A89">
        <w:rPr>
          <w:rFonts w:cs="Arial"/>
          <w:color w:val="FF0000"/>
        </w:rPr>
        <w:t>211.1.g</w:t>
      </w:r>
      <w:r w:rsidRPr="003F4A89">
        <w:rPr>
          <w:rFonts w:cs="Arial"/>
        </w:rPr>
        <w:t xml:space="preserve">) de la </w:t>
      </w:r>
      <w:r w:rsidRPr="003F4A89">
        <w:rPr>
          <w:rFonts w:cs="Arial"/>
          <w:color w:val="FF0000"/>
        </w:rPr>
        <w:t>LCSP</w:t>
      </w:r>
      <w:r w:rsidRPr="003F4A89">
        <w:rPr>
          <w:rFonts w:cs="Arial"/>
        </w:rPr>
        <w:t>.</w:t>
      </w:r>
    </w:p>
    <w:p w14:paraId="190F1558" w14:textId="77777777" w:rsidR="00E60418" w:rsidRPr="003F4A89" w:rsidRDefault="00E60418" w:rsidP="00E60418">
      <w:pPr>
        <w:spacing w:after="0" w:line="240" w:lineRule="auto"/>
        <w:jc w:val="both"/>
        <w:rPr>
          <w:rFonts w:cs="Arial"/>
        </w:rPr>
      </w:pPr>
    </w:p>
    <w:p w14:paraId="72B29992" w14:textId="77777777" w:rsidR="00E60418" w:rsidRPr="003F4A89" w:rsidRDefault="00E60418" w:rsidP="00E60418">
      <w:pPr>
        <w:spacing w:after="0" w:line="240" w:lineRule="auto"/>
        <w:jc w:val="both"/>
        <w:rPr>
          <w:rFonts w:cs="Arial"/>
        </w:rPr>
      </w:pPr>
      <w:r w:rsidRPr="003F4A89">
        <w:rPr>
          <w:rFonts w:cs="Arial"/>
          <w:b/>
        </w:rPr>
        <w:t>31.4</w:t>
      </w:r>
      <w:r w:rsidRPr="003F4A89">
        <w:rPr>
          <w:rFonts w:cs="Arial"/>
        </w:rPr>
        <w:t xml:space="preserve"> Las modificaciones del contrato se formalizarán de conformidad con lo que establece el artículo 153 de la </w:t>
      </w:r>
      <w:r w:rsidRPr="003F4A89">
        <w:rPr>
          <w:rFonts w:cs="Arial"/>
          <w:color w:val="FF0000"/>
        </w:rPr>
        <w:t>LCSP</w:t>
      </w:r>
      <w:r w:rsidRPr="003F4A89">
        <w:rPr>
          <w:rFonts w:cs="Arial"/>
        </w:rPr>
        <w:t xml:space="preserve"> y la cláusula decimonovena de este </w:t>
      </w:r>
      <w:r w:rsidRPr="003F4A89">
        <w:rPr>
          <w:rFonts w:cs="Arial"/>
          <w:color w:val="008000"/>
        </w:rPr>
        <w:t>pliegue</w:t>
      </w:r>
      <w:r w:rsidRPr="003F4A89">
        <w:rPr>
          <w:rFonts w:cs="Arial"/>
          <w:vanish/>
          <w:color w:val="008000"/>
        </w:rPr>
        <w:t>&lt;A[pliegue|pliego]&gt;</w:t>
      </w:r>
      <w:r w:rsidRPr="003F4A89">
        <w:rPr>
          <w:rFonts w:cs="Arial"/>
        </w:rPr>
        <w:t>.</w:t>
      </w:r>
    </w:p>
    <w:p w14:paraId="48BA769E" w14:textId="77777777" w:rsidR="00E60418" w:rsidRPr="003F4A89" w:rsidRDefault="00E60418" w:rsidP="00E60418">
      <w:pPr>
        <w:spacing w:after="0" w:line="240" w:lineRule="auto"/>
        <w:jc w:val="both"/>
        <w:rPr>
          <w:rFonts w:cs="Arial"/>
        </w:rPr>
      </w:pPr>
    </w:p>
    <w:p w14:paraId="3465598D" w14:textId="77777777" w:rsidR="00E60418" w:rsidRPr="003F4A89" w:rsidRDefault="00E60418" w:rsidP="00E60418">
      <w:pPr>
        <w:spacing w:after="0" w:line="240" w:lineRule="auto"/>
        <w:jc w:val="both"/>
        <w:rPr>
          <w:rFonts w:cs="Arial"/>
        </w:rPr>
      </w:pPr>
      <w:r w:rsidRPr="003F4A89">
        <w:rPr>
          <w:rFonts w:cs="Arial"/>
          <w:b/>
        </w:rPr>
        <w:t>31.5</w:t>
      </w:r>
      <w:r w:rsidRPr="003F4A89">
        <w:rPr>
          <w:rFonts w:cs="Arial"/>
        </w:rPr>
        <w:t xml:space="preserve"> El anuncio de modificación del contrato, junto con las alegaciones de la empresa contratista y de todos los informes que, si procede, se soliciten con carácter previo a la aprobación de la </w:t>
      </w:r>
      <w:r w:rsidRPr="003F4A89">
        <w:rPr>
          <w:rFonts w:cs="Arial"/>
        </w:rPr>
        <w:lastRenderedPageBreak/>
        <w:t xml:space="preserve">modificación, tanto los que aporte la empresa adjudicataria como los que emita el órgano de contratación, se publicarán en el perfil de contratante. </w:t>
      </w:r>
    </w:p>
    <w:p w14:paraId="2F293B02" w14:textId="77777777" w:rsidR="00E60418" w:rsidRPr="003F4A89" w:rsidRDefault="00E60418" w:rsidP="00E60418">
      <w:pPr>
        <w:spacing w:after="0" w:line="240" w:lineRule="auto"/>
        <w:jc w:val="both"/>
        <w:rPr>
          <w:rFonts w:cs="Arial"/>
        </w:rPr>
      </w:pPr>
    </w:p>
    <w:p w14:paraId="5BC98BD3" w14:textId="77777777" w:rsidR="00E60418" w:rsidRPr="003F4A89" w:rsidRDefault="00E60418" w:rsidP="00E60418">
      <w:pPr>
        <w:spacing w:after="0" w:line="240" w:lineRule="auto"/>
        <w:jc w:val="both"/>
        <w:rPr>
          <w:rFonts w:cs="Arial"/>
        </w:rPr>
      </w:pPr>
      <w:r w:rsidRPr="003F4A89">
        <w:rPr>
          <w:rFonts w:cs="Arial"/>
        </w:rPr>
        <w:t xml:space="preserve">31.6 En los casos en que se determine el precio mediante unidades de ejecución no tienen la consideración de modificaciones la variación que durante la ejecución correcta de la prestación se produzca exclusivamente en el número de unidades realmente ejecutadas sobre las que prevé el contrato, las cuales se pueden recoger en la liquidación, siempre que no representen un incremento del gasto superior al 10 por ciento del precio del contrato </w:t>
      </w:r>
    </w:p>
    <w:p w14:paraId="5E05FE29" w14:textId="77777777" w:rsidR="00E60418" w:rsidRPr="003F4A89" w:rsidRDefault="00E60418" w:rsidP="00E60418">
      <w:pPr>
        <w:spacing w:after="0" w:line="240" w:lineRule="auto"/>
        <w:jc w:val="both"/>
        <w:rPr>
          <w:rFonts w:cs="Arial"/>
        </w:rPr>
      </w:pPr>
    </w:p>
    <w:p w14:paraId="26F442F0" w14:textId="77777777" w:rsidR="00E60418" w:rsidRPr="003F4A89" w:rsidRDefault="00E60418" w:rsidP="00E60418">
      <w:pPr>
        <w:pStyle w:val="Ttol2"/>
        <w:spacing w:before="0" w:after="0"/>
        <w:jc w:val="both"/>
        <w:rPr>
          <w:rFonts w:ascii="Arial" w:hAnsi="Arial" w:cs="Arial"/>
          <w:i w:val="0"/>
          <w:sz w:val="22"/>
          <w:szCs w:val="22"/>
        </w:rPr>
      </w:pPr>
      <w:bookmarkStart w:id="78" w:name="_Toc21500354"/>
      <w:bookmarkStart w:id="79" w:name="_Toc34139693"/>
      <w:r w:rsidRPr="003F4A89">
        <w:rPr>
          <w:rFonts w:ascii="Arial" w:hAnsi="Arial" w:cs="Arial"/>
          <w:i w:val="0"/>
          <w:sz w:val="22"/>
          <w:szCs w:val="22"/>
        </w:rPr>
        <w:t>Trigésimasegunda. Suspensión del contrato</w:t>
      </w:r>
      <w:bookmarkEnd w:id="78"/>
      <w:bookmarkEnd w:id="79"/>
      <w:r w:rsidRPr="003F4A89">
        <w:rPr>
          <w:rFonts w:ascii="Arial" w:hAnsi="Arial" w:cs="Arial"/>
          <w:i w:val="0"/>
          <w:sz w:val="22"/>
          <w:szCs w:val="22"/>
        </w:rPr>
        <w:t xml:space="preserve"> </w:t>
      </w:r>
    </w:p>
    <w:p w14:paraId="03B8B514" w14:textId="77777777" w:rsidR="00E60418" w:rsidRPr="003F4A89" w:rsidRDefault="00E60418" w:rsidP="00E60418">
      <w:pPr>
        <w:spacing w:after="0" w:line="240" w:lineRule="auto"/>
        <w:jc w:val="both"/>
        <w:rPr>
          <w:rFonts w:cs="Arial"/>
          <w:b/>
        </w:rPr>
      </w:pPr>
    </w:p>
    <w:p w14:paraId="6007631B" w14:textId="77777777" w:rsidR="00E60418" w:rsidRPr="003F4A89" w:rsidRDefault="00E60418" w:rsidP="00E60418">
      <w:pPr>
        <w:spacing w:after="0" w:line="240" w:lineRule="auto"/>
        <w:jc w:val="both"/>
        <w:rPr>
          <w:rFonts w:cs="Arial"/>
        </w:rPr>
      </w:pPr>
      <w:r w:rsidRPr="003F4A89">
        <w:rPr>
          <w:rFonts w:cs="Arial"/>
        </w:rPr>
        <w:t xml:space="preserve">El contrato podrá ser suspendido por acuerdo de la Administración o para que el contratista opte por suspender su </w:t>
      </w:r>
      <w:r w:rsidRPr="003F4A89">
        <w:rPr>
          <w:rFonts w:cs="Arial"/>
          <w:color w:val="008000"/>
        </w:rPr>
        <w:t>cumplimiento</w:t>
      </w:r>
      <w:r w:rsidRPr="003F4A89">
        <w:rPr>
          <w:rFonts w:cs="Arial"/>
          <w:vanish/>
          <w:color w:val="008000"/>
        </w:rPr>
        <w:t>&lt;A[cumplimiento|cumplido]&gt;</w:t>
      </w:r>
      <w:r w:rsidRPr="003F4A89">
        <w:rPr>
          <w:rFonts w:cs="Arial"/>
        </w:rPr>
        <w:t>, en caso de demora en el pago del precio superior a 4 meses, comunicándolo a la Administración con un mes de antelación.</w:t>
      </w:r>
    </w:p>
    <w:p w14:paraId="1671EE69" w14:textId="77777777" w:rsidR="00E60418" w:rsidRPr="003F4A89" w:rsidRDefault="00E60418" w:rsidP="00E60418">
      <w:pPr>
        <w:spacing w:after="0" w:line="240" w:lineRule="auto"/>
        <w:jc w:val="both"/>
        <w:rPr>
          <w:rFonts w:cs="Arial"/>
          <w:b/>
        </w:rPr>
      </w:pPr>
    </w:p>
    <w:p w14:paraId="2BD3DF54" w14:textId="77777777" w:rsidR="00E60418" w:rsidRPr="003F4A89" w:rsidRDefault="00E60418" w:rsidP="00E60418">
      <w:pPr>
        <w:spacing w:after="0" w:line="240" w:lineRule="auto"/>
        <w:jc w:val="both"/>
        <w:rPr>
          <w:rFonts w:cs="Arial"/>
        </w:rPr>
      </w:pPr>
      <w:r w:rsidRPr="003F4A89">
        <w:rPr>
          <w:rFonts w:cs="Arial"/>
        </w:rPr>
        <w:t xml:space="preserve">En todo caso, la </w:t>
      </w:r>
      <w:proofErr w:type="spellStart"/>
      <w:r w:rsidRPr="003F4A89">
        <w:rPr>
          <w:rFonts w:cs="Arial"/>
        </w:rPr>
        <w:t>Administración</w:t>
      </w:r>
      <w:proofErr w:type="spellEnd"/>
      <w:r w:rsidRPr="003F4A89">
        <w:rPr>
          <w:rFonts w:cs="Arial"/>
        </w:rPr>
        <w:t xml:space="preserve"> ha </w:t>
      </w:r>
      <w:proofErr w:type="spellStart"/>
      <w:r w:rsidRPr="003F4A89">
        <w:rPr>
          <w:rFonts w:cs="Arial"/>
          <w:color w:val="FF0000"/>
        </w:rPr>
        <w:t>d'extendre</w:t>
      </w:r>
      <w:proofErr w:type="spellEnd"/>
      <w:r w:rsidRPr="003F4A89">
        <w:rPr>
          <w:rFonts w:cs="Arial"/>
        </w:rPr>
        <w:t xml:space="preserve">  el acta de suspensión correspondiente, de oficio o a solicitud de la empresa contratista, de conformidad con lo que dispone el artículo 208.1 de la </w:t>
      </w:r>
      <w:r w:rsidRPr="003F4A89">
        <w:rPr>
          <w:rFonts w:cs="Arial"/>
          <w:color w:val="FF0000"/>
        </w:rPr>
        <w:t>LCSP</w:t>
      </w:r>
      <w:r w:rsidRPr="003F4A89">
        <w:rPr>
          <w:rFonts w:cs="Arial"/>
        </w:rPr>
        <w:t>.</w:t>
      </w:r>
    </w:p>
    <w:p w14:paraId="7A2B614B" w14:textId="77777777" w:rsidR="00E60418" w:rsidRPr="003F4A89" w:rsidRDefault="00E60418" w:rsidP="00E60418">
      <w:pPr>
        <w:spacing w:after="0" w:line="240" w:lineRule="auto"/>
        <w:jc w:val="both"/>
        <w:rPr>
          <w:rFonts w:cs="Arial"/>
        </w:rPr>
      </w:pPr>
    </w:p>
    <w:p w14:paraId="6D407AE5" w14:textId="77777777" w:rsidR="00E60418" w:rsidRPr="003F4A89" w:rsidRDefault="00E60418" w:rsidP="00E60418">
      <w:pPr>
        <w:spacing w:after="0" w:line="240" w:lineRule="auto"/>
        <w:jc w:val="both"/>
        <w:rPr>
          <w:rFonts w:cs="Arial"/>
        </w:rPr>
      </w:pPr>
      <w:r w:rsidRPr="003F4A89">
        <w:rPr>
          <w:rFonts w:cs="Arial"/>
        </w:rPr>
        <w:t xml:space="preserve">El acta de suspensión, de acuerdo con el artículo 103 del </w:t>
      </w:r>
      <w:r w:rsidRPr="003F4A89">
        <w:rPr>
          <w:rFonts w:cs="Arial"/>
          <w:color w:val="FF0000"/>
        </w:rPr>
        <w:t>RGLCAP</w:t>
      </w:r>
      <w:r w:rsidRPr="003F4A89">
        <w:rPr>
          <w:rFonts w:cs="Arial"/>
        </w:rPr>
        <w:t xml:space="preserve">, la tendrán que firmar una persona en representación del órgano de contratación y la empresa contratista y se tiene que extender en el plazo máximo de dos días hábiles, a contar del día siguiente del día en que se acuerde la suspensión. </w:t>
      </w:r>
    </w:p>
    <w:p w14:paraId="5DB79EBF" w14:textId="77777777" w:rsidR="00E60418" w:rsidRPr="003F4A89" w:rsidRDefault="00E60418" w:rsidP="00E60418">
      <w:pPr>
        <w:spacing w:after="0" w:line="240" w:lineRule="auto"/>
        <w:jc w:val="both"/>
        <w:rPr>
          <w:rFonts w:cs="Arial"/>
        </w:rPr>
      </w:pPr>
    </w:p>
    <w:p w14:paraId="6851F374" w14:textId="77777777" w:rsidR="00E60418" w:rsidRPr="003F4A89" w:rsidRDefault="00E60418" w:rsidP="00E60418">
      <w:pPr>
        <w:spacing w:after="0" w:line="240" w:lineRule="auto"/>
        <w:jc w:val="both"/>
        <w:rPr>
          <w:rFonts w:cs="Arial"/>
        </w:rPr>
      </w:pPr>
      <w:r w:rsidRPr="003F4A89">
        <w:rPr>
          <w:rFonts w:cs="Arial"/>
        </w:rPr>
        <w:t xml:space="preserve">La </w:t>
      </w:r>
      <w:proofErr w:type="spellStart"/>
      <w:r w:rsidRPr="003F4A89">
        <w:rPr>
          <w:rFonts w:cs="Arial"/>
        </w:rPr>
        <w:t>Administración</w:t>
      </w:r>
      <w:proofErr w:type="spellEnd"/>
      <w:r w:rsidRPr="003F4A89">
        <w:rPr>
          <w:rFonts w:cs="Arial"/>
        </w:rPr>
        <w:t xml:space="preserve"> ha de </w:t>
      </w:r>
      <w:proofErr w:type="spellStart"/>
      <w:r w:rsidRPr="003F4A89">
        <w:rPr>
          <w:rFonts w:cs="Arial"/>
        </w:rPr>
        <w:t>abonara</w:t>
      </w:r>
      <w:proofErr w:type="spellEnd"/>
      <w:r w:rsidRPr="003F4A89">
        <w:rPr>
          <w:rFonts w:cs="Arial"/>
        </w:rPr>
        <w:t xml:space="preserve"> la empresa </w:t>
      </w:r>
      <w:proofErr w:type="spellStart"/>
      <w:r w:rsidRPr="003F4A89">
        <w:rPr>
          <w:rFonts w:cs="Arial"/>
        </w:rPr>
        <w:t>contratista</w:t>
      </w:r>
      <w:proofErr w:type="spellEnd"/>
      <w:r w:rsidRPr="003F4A89">
        <w:rPr>
          <w:rFonts w:cs="Arial"/>
        </w:rPr>
        <w:t xml:space="preserve"> los daños y perjuicios que efectivamente se le causen de conformidad con el previsto en el artículo 208.2 de la </w:t>
      </w:r>
      <w:r w:rsidRPr="003F4A89">
        <w:rPr>
          <w:rFonts w:cs="Arial"/>
          <w:color w:val="FF0000"/>
        </w:rPr>
        <w:t>LCSP</w:t>
      </w:r>
      <w:r w:rsidRPr="003F4A89">
        <w:rPr>
          <w:rFonts w:cs="Arial"/>
        </w:rPr>
        <w:t>. El abono de los daños y perjuicios en la empresa contratista solo comprenderá los conceptos que se indican en este precepto.</w:t>
      </w:r>
    </w:p>
    <w:p w14:paraId="2AF5A2D3" w14:textId="77777777" w:rsidR="00E60418" w:rsidRPr="003F4A89" w:rsidRDefault="00E60418" w:rsidP="00E60418">
      <w:pPr>
        <w:spacing w:after="0" w:line="240" w:lineRule="auto"/>
        <w:jc w:val="both"/>
        <w:rPr>
          <w:rFonts w:cs="Arial"/>
          <w:b/>
        </w:rPr>
      </w:pPr>
    </w:p>
    <w:p w14:paraId="2C7451E5" w14:textId="77777777" w:rsidR="00E60418" w:rsidRPr="003F4A89" w:rsidRDefault="00E60418" w:rsidP="00E60418">
      <w:pPr>
        <w:pStyle w:val="Ttol1"/>
        <w:rPr>
          <w:rFonts w:cs="Arial"/>
          <w:sz w:val="22"/>
          <w:szCs w:val="22"/>
        </w:rPr>
      </w:pPr>
      <w:bookmarkStart w:id="80" w:name="_Toc21500355"/>
      <w:bookmarkStart w:id="81" w:name="_Toc34139694"/>
      <w:r w:rsidRPr="003F4A89">
        <w:rPr>
          <w:rFonts w:cs="Arial"/>
          <w:sz w:val="22"/>
          <w:szCs w:val="22"/>
        </w:rPr>
        <w:t>V. DISPOSICIONES RELATIVAS A LA SUCESIÓN, CESIÓN, LA SUBCONTRATACIÓN Y LA REVISIÓN DE PRECIOS DEL CONTRATO</w:t>
      </w:r>
      <w:bookmarkEnd w:id="80"/>
      <w:bookmarkEnd w:id="81"/>
    </w:p>
    <w:p w14:paraId="05767E7C" w14:textId="77777777" w:rsidR="00E60418" w:rsidRPr="003F4A89" w:rsidRDefault="00E60418" w:rsidP="00E60418">
      <w:pPr>
        <w:spacing w:after="0" w:line="240" w:lineRule="auto"/>
        <w:jc w:val="both"/>
        <w:rPr>
          <w:rFonts w:cs="Arial"/>
        </w:rPr>
      </w:pPr>
    </w:p>
    <w:p w14:paraId="2DDF08AE" w14:textId="77777777" w:rsidR="00E60418" w:rsidRPr="003F4A89" w:rsidRDefault="00E60418" w:rsidP="00E60418">
      <w:pPr>
        <w:pStyle w:val="Ttol2"/>
        <w:spacing w:before="0" w:after="0"/>
        <w:jc w:val="both"/>
        <w:rPr>
          <w:rFonts w:ascii="Arial" w:hAnsi="Arial" w:cs="Arial"/>
          <w:i w:val="0"/>
          <w:sz w:val="22"/>
          <w:szCs w:val="22"/>
        </w:rPr>
      </w:pPr>
      <w:bookmarkStart w:id="82" w:name="_Toc21500356"/>
      <w:bookmarkStart w:id="83" w:name="_Toc34139695"/>
      <w:r w:rsidRPr="003F4A89">
        <w:rPr>
          <w:rFonts w:ascii="Arial" w:hAnsi="Arial" w:cs="Arial"/>
          <w:i w:val="0"/>
          <w:sz w:val="22"/>
          <w:szCs w:val="22"/>
        </w:rPr>
        <w:t xml:space="preserve">Trigésimatercera. </w:t>
      </w:r>
      <w:proofErr w:type="spellStart"/>
      <w:r w:rsidRPr="003F4A89">
        <w:rPr>
          <w:rFonts w:ascii="Arial" w:hAnsi="Arial" w:cs="Arial"/>
          <w:i w:val="0"/>
          <w:color w:val="FF0000"/>
          <w:sz w:val="22"/>
          <w:szCs w:val="22"/>
        </w:rPr>
        <w:t>Succesió</w:t>
      </w:r>
      <w:proofErr w:type="spellEnd"/>
      <w:r w:rsidRPr="003F4A89">
        <w:rPr>
          <w:rFonts w:ascii="Arial" w:hAnsi="Arial" w:cs="Arial"/>
          <w:i w:val="0"/>
          <w:sz w:val="22"/>
          <w:szCs w:val="22"/>
        </w:rPr>
        <w:t xml:space="preserve"> y </w:t>
      </w:r>
      <w:proofErr w:type="spellStart"/>
      <w:r w:rsidRPr="003F4A89">
        <w:rPr>
          <w:rFonts w:ascii="Arial" w:hAnsi="Arial" w:cs="Arial"/>
          <w:i w:val="0"/>
          <w:sz w:val="22"/>
          <w:szCs w:val="22"/>
        </w:rPr>
        <w:t>Cesión</w:t>
      </w:r>
      <w:proofErr w:type="spellEnd"/>
      <w:r w:rsidRPr="003F4A89">
        <w:rPr>
          <w:rFonts w:ascii="Arial" w:hAnsi="Arial" w:cs="Arial"/>
          <w:i w:val="0"/>
          <w:sz w:val="22"/>
          <w:szCs w:val="22"/>
        </w:rPr>
        <w:t xml:space="preserve"> del contrato</w:t>
      </w:r>
      <w:bookmarkEnd w:id="82"/>
      <w:bookmarkEnd w:id="83"/>
    </w:p>
    <w:p w14:paraId="605CC670" w14:textId="77777777" w:rsidR="00E60418" w:rsidRPr="003F4A89" w:rsidRDefault="00E60418" w:rsidP="00E60418">
      <w:pPr>
        <w:spacing w:after="0" w:line="240" w:lineRule="auto"/>
        <w:jc w:val="both"/>
        <w:rPr>
          <w:rFonts w:cs="Arial"/>
          <w:b/>
        </w:rPr>
      </w:pPr>
    </w:p>
    <w:p w14:paraId="62359E9C" w14:textId="77777777" w:rsidR="00E60418" w:rsidRPr="003F4A89" w:rsidRDefault="00E60418" w:rsidP="00E60418">
      <w:pPr>
        <w:spacing w:after="0" w:line="240" w:lineRule="auto"/>
        <w:jc w:val="both"/>
        <w:rPr>
          <w:rFonts w:cs="Arial"/>
        </w:rPr>
      </w:pPr>
      <w:r w:rsidRPr="003F4A89">
        <w:rPr>
          <w:rFonts w:cs="Arial"/>
          <w:b/>
        </w:rPr>
        <w:t>33.1</w:t>
      </w:r>
      <w:r w:rsidRPr="003F4A89">
        <w:rPr>
          <w:rFonts w:cs="Arial"/>
        </w:rPr>
        <w:t xml:space="preserve"> Sucesión en la persona del contratista:</w:t>
      </w:r>
    </w:p>
    <w:p w14:paraId="3E12C467" w14:textId="77777777" w:rsidR="00E60418" w:rsidRPr="003F4A89" w:rsidRDefault="00E60418" w:rsidP="00E60418">
      <w:pPr>
        <w:spacing w:after="0" w:line="240" w:lineRule="auto"/>
        <w:jc w:val="both"/>
        <w:rPr>
          <w:rFonts w:cs="Arial"/>
        </w:rPr>
      </w:pPr>
      <w:r w:rsidRPr="003F4A89">
        <w:rPr>
          <w:rFonts w:cs="Arial"/>
        </w:rPr>
        <w:t xml:space="preserve">En el supuesto de fusión de empresas en que participe la sociedad contratista, el contrato continuará vigente con la entidad absorbente o con la resultante de la fusión, que quedará subrogada en todos los derechos y obligaciones que dimanan. </w:t>
      </w:r>
    </w:p>
    <w:p w14:paraId="71057550" w14:textId="77777777" w:rsidR="00E60418" w:rsidRPr="003F4A89" w:rsidRDefault="00E60418" w:rsidP="00E60418">
      <w:pPr>
        <w:spacing w:after="0" w:line="240" w:lineRule="auto"/>
        <w:jc w:val="both"/>
        <w:rPr>
          <w:rFonts w:cs="Arial"/>
        </w:rPr>
      </w:pPr>
    </w:p>
    <w:p w14:paraId="79726C5B" w14:textId="77777777" w:rsidR="00E60418" w:rsidRPr="003F4A89" w:rsidRDefault="00E60418" w:rsidP="00E60418">
      <w:pPr>
        <w:spacing w:after="0" w:line="240" w:lineRule="auto"/>
        <w:jc w:val="both"/>
        <w:rPr>
          <w:rFonts w:cs="Arial"/>
        </w:rPr>
      </w:pPr>
      <w:r w:rsidRPr="003F4A89">
        <w:rPr>
          <w:rFonts w:cs="Arial"/>
        </w:rPr>
        <w:t xml:space="preserve">En supuestos de escisión, aportación o transmisión de empresas o ramas de actividad, el contrato continuará con la entidad a la cual se atribuya el contrato, que quedará subrogada en los derechos y las obligaciones que dimanan, siempre que reúna las condiciones de capacidad, ausencia de prohibición de contratar y la solvencia exigida al acordarse la adjudicación del contrato o que las sociedades beneficiarias de estas operaciones y, en caso de subsistir, la sociedad de la cual provengan el patrimonio, empresas de la cual o ramas de la cual segregadas, se responsabilicen solidariamente de la ejecución del contrato. </w:t>
      </w:r>
    </w:p>
    <w:p w14:paraId="35B3C749" w14:textId="77777777" w:rsidR="00E60418" w:rsidRPr="003F4A89" w:rsidRDefault="00E60418" w:rsidP="00E60418">
      <w:pPr>
        <w:spacing w:after="0" w:line="240" w:lineRule="auto"/>
        <w:jc w:val="both"/>
        <w:rPr>
          <w:rFonts w:cs="Arial"/>
        </w:rPr>
      </w:pPr>
    </w:p>
    <w:p w14:paraId="4CF10878" w14:textId="77777777" w:rsidR="00E60418" w:rsidRPr="003F4A89" w:rsidRDefault="00E60418" w:rsidP="00E60418">
      <w:pPr>
        <w:spacing w:after="0" w:line="240" w:lineRule="auto"/>
        <w:jc w:val="both"/>
        <w:rPr>
          <w:rFonts w:cs="Arial"/>
        </w:rPr>
      </w:pPr>
      <w:r w:rsidRPr="003F4A89">
        <w:rPr>
          <w:rFonts w:cs="Arial"/>
        </w:rPr>
        <w:t xml:space="preserve">La empresa contratista tiene que comunicar en el órgano de contratación la circunstancia que se haya producido. </w:t>
      </w:r>
    </w:p>
    <w:p w14:paraId="55DED256" w14:textId="77777777" w:rsidR="00E60418" w:rsidRPr="003F4A89" w:rsidRDefault="00E60418" w:rsidP="00E60418">
      <w:pPr>
        <w:spacing w:after="0" w:line="240" w:lineRule="auto"/>
        <w:jc w:val="both"/>
        <w:rPr>
          <w:rFonts w:cs="Arial"/>
        </w:rPr>
      </w:pPr>
    </w:p>
    <w:p w14:paraId="603818EA" w14:textId="77777777" w:rsidR="00E60418" w:rsidRPr="003F4A89" w:rsidRDefault="00E60418" w:rsidP="00E60418">
      <w:pPr>
        <w:spacing w:after="0" w:line="240" w:lineRule="auto"/>
        <w:jc w:val="both"/>
        <w:rPr>
          <w:rFonts w:cs="Arial"/>
        </w:rPr>
      </w:pPr>
      <w:r w:rsidRPr="003F4A89">
        <w:rPr>
          <w:rFonts w:cs="Arial"/>
        </w:rPr>
        <w:t xml:space="preserve">En caso de que la empresa contratista sea una </w:t>
      </w:r>
      <w:r w:rsidRPr="003F4A89">
        <w:rPr>
          <w:rFonts w:cs="Arial"/>
          <w:color w:val="FF0000"/>
        </w:rPr>
        <w:t>UTE</w:t>
      </w:r>
      <w:r w:rsidRPr="003F4A89">
        <w:rPr>
          <w:rFonts w:cs="Arial"/>
        </w:rPr>
        <w:t xml:space="preserve">, </w:t>
      </w:r>
      <w:r w:rsidRPr="003F4A89">
        <w:rPr>
          <w:rFonts w:cs="Arial"/>
          <w:color w:val="008000"/>
        </w:rPr>
        <w:t>cuando</w:t>
      </w:r>
      <w:r w:rsidRPr="003F4A89">
        <w:rPr>
          <w:rFonts w:cs="Arial"/>
          <w:vanish/>
          <w:color w:val="008000"/>
        </w:rPr>
        <w:t>&lt;A[cuando|cuándo]&gt;</w:t>
      </w:r>
      <w:r w:rsidRPr="003F4A89">
        <w:rPr>
          <w:rFonts w:cs="Arial"/>
        </w:rPr>
        <w:t xml:space="preserve"> tengan lugar respecto de alguna o algunas empresas integrantes de la unión temporal operaciones de fusión, escisión o transmisión de rama de actividad, continuará la ejecución del contrato con la unión temporal adjudicataria. En caso </w:t>
      </w:r>
      <w:r w:rsidRPr="003F4A89">
        <w:rPr>
          <w:rFonts w:cs="Arial"/>
        </w:rPr>
        <w:lastRenderedPageBreak/>
        <w:t xml:space="preserve">que la sociedad absorbente, la resultante de la fusión, la beneficiaria de la escisión o el adquirente de la rama de actividad, no sean emprendidas integrantes de la unión temporal, será necesario que tengan plena capacidad de obrar, no estén incursas en prohibición de contratar y que se mantenga la solvencia, la </w:t>
      </w:r>
      <w:proofErr w:type="spellStart"/>
      <w:r w:rsidRPr="003F4A89">
        <w:rPr>
          <w:rFonts w:cs="Arial"/>
        </w:rPr>
        <w:t>capacidad</w:t>
      </w:r>
      <w:proofErr w:type="spellEnd"/>
      <w:r w:rsidRPr="003F4A89">
        <w:rPr>
          <w:rFonts w:cs="Arial"/>
        </w:rPr>
        <w:t xml:space="preserve"> o </w:t>
      </w:r>
      <w:proofErr w:type="spellStart"/>
      <w:r w:rsidRPr="003F4A89">
        <w:rPr>
          <w:rFonts w:cs="Arial"/>
        </w:rPr>
        <w:t>clasificación</w:t>
      </w:r>
      <w:proofErr w:type="spellEnd"/>
      <w:r w:rsidRPr="003F4A89">
        <w:rPr>
          <w:rFonts w:cs="Arial"/>
        </w:rPr>
        <w:t xml:space="preserve"> </w:t>
      </w:r>
      <w:proofErr w:type="spellStart"/>
      <w:r w:rsidRPr="003F4A89">
        <w:rPr>
          <w:rFonts w:cs="Arial"/>
          <w:color w:val="FF0000"/>
        </w:rPr>
        <w:t>exigidia</w:t>
      </w:r>
      <w:proofErr w:type="spellEnd"/>
      <w:r w:rsidRPr="003F4A89">
        <w:rPr>
          <w:rFonts w:cs="Arial"/>
        </w:rPr>
        <w:t>.</w:t>
      </w:r>
    </w:p>
    <w:p w14:paraId="6320A385" w14:textId="77777777" w:rsidR="00E60418" w:rsidRPr="003F4A89" w:rsidRDefault="00E60418" w:rsidP="00E60418">
      <w:pPr>
        <w:spacing w:after="0" w:line="240" w:lineRule="auto"/>
        <w:jc w:val="both"/>
        <w:rPr>
          <w:rFonts w:cs="Arial"/>
        </w:rPr>
      </w:pPr>
    </w:p>
    <w:p w14:paraId="762E0F56" w14:textId="77777777" w:rsidR="00E60418" w:rsidRPr="003F4A89" w:rsidRDefault="00E60418" w:rsidP="00E60418">
      <w:pPr>
        <w:spacing w:after="0" w:line="240" w:lineRule="auto"/>
        <w:jc w:val="both"/>
        <w:rPr>
          <w:rFonts w:cs="Arial"/>
        </w:rPr>
      </w:pPr>
      <w:r w:rsidRPr="003F4A89">
        <w:rPr>
          <w:rFonts w:cs="Arial"/>
        </w:rPr>
        <w:t>Si el contrato se atribuye a una entidad diferente, la garantía definitiva se puede renovar o reemplazar, a criterio de la entidad otorgante, por una nueva garantía que se suscriba la nueva entidad, atendiendo al riesgo que suponga esta última entidad. En todo caso, la antigua garantía definitiva conserva su vigencia hasta que esté constituida la nueva garantía.</w:t>
      </w:r>
    </w:p>
    <w:p w14:paraId="600F5744" w14:textId="77777777" w:rsidR="00E60418" w:rsidRPr="003F4A89" w:rsidRDefault="00E60418" w:rsidP="00E60418">
      <w:pPr>
        <w:spacing w:after="0" w:line="240" w:lineRule="auto"/>
        <w:jc w:val="both"/>
        <w:rPr>
          <w:rFonts w:cs="Arial"/>
        </w:rPr>
      </w:pPr>
    </w:p>
    <w:p w14:paraId="4793C3D0" w14:textId="77777777" w:rsidR="00E60418" w:rsidRPr="003F4A89" w:rsidRDefault="00E60418" w:rsidP="00E60418">
      <w:pPr>
        <w:spacing w:after="0" w:line="240" w:lineRule="auto"/>
        <w:jc w:val="both"/>
        <w:rPr>
          <w:rFonts w:cs="Arial"/>
        </w:rPr>
      </w:pPr>
      <w:r w:rsidRPr="003F4A89">
        <w:rPr>
          <w:rFonts w:cs="Arial"/>
        </w:rPr>
        <w:t>Si la subrogación no se puede producir porque la entidad a la cual se tendría que atribuir el contrato no reúne las condiciones de solvencia necesarias, el contrato se resolverá, considerándose a todos los efectos como un supuesto de resolución por culpa de la empresa contratista.</w:t>
      </w:r>
    </w:p>
    <w:p w14:paraId="0ACBE2ED" w14:textId="77777777" w:rsidR="00E60418" w:rsidRPr="003F4A89" w:rsidRDefault="00E60418" w:rsidP="00E60418">
      <w:pPr>
        <w:spacing w:after="0" w:line="240" w:lineRule="auto"/>
        <w:jc w:val="both"/>
        <w:rPr>
          <w:rFonts w:cs="Arial"/>
        </w:rPr>
      </w:pPr>
    </w:p>
    <w:p w14:paraId="4ACD41D7" w14:textId="77777777" w:rsidR="00E60418" w:rsidRPr="003F4A89" w:rsidRDefault="00E60418" w:rsidP="00E60418">
      <w:pPr>
        <w:spacing w:after="0" w:line="240" w:lineRule="auto"/>
        <w:jc w:val="both"/>
        <w:rPr>
          <w:rFonts w:cs="Arial"/>
        </w:rPr>
      </w:pPr>
      <w:r w:rsidRPr="003F4A89">
        <w:rPr>
          <w:rFonts w:cs="Arial"/>
          <w:b/>
        </w:rPr>
        <w:t>33.2</w:t>
      </w:r>
      <w:r w:rsidRPr="003F4A89">
        <w:rPr>
          <w:rFonts w:cs="Arial"/>
        </w:rPr>
        <w:t xml:space="preserve"> Cesión del contrato:</w:t>
      </w:r>
      <w:r w:rsidRPr="003F4A89">
        <w:rPr>
          <w:rFonts w:cs="Arial"/>
          <w:b/>
        </w:rPr>
        <w:t xml:space="preserve"> </w:t>
      </w:r>
    </w:p>
    <w:p w14:paraId="3F63A13C" w14:textId="77777777" w:rsidR="00E60418" w:rsidRPr="003F4A89" w:rsidRDefault="00E60418" w:rsidP="00E60418">
      <w:pPr>
        <w:spacing w:after="0" w:line="240" w:lineRule="auto"/>
        <w:jc w:val="both"/>
        <w:rPr>
          <w:rFonts w:cs="Arial"/>
        </w:rPr>
      </w:pPr>
    </w:p>
    <w:p w14:paraId="6C2D4340" w14:textId="77777777" w:rsidR="00E60418" w:rsidRPr="003F4A89" w:rsidRDefault="00E60418" w:rsidP="00E60418">
      <w:pPr>
        <w:spacing w:after="0" w:line="240" w:lineRule="auto"/>
        <w:jc w:val="both"/>
        <w:rPr>
          <w:rFonts w:cs="Arial"/>
        </w:rPr>
      </w:pPr>
      <w:r w:rsidRPr="003F4A89">
        <w:rPr>
          <w:rFonts w:cs="Arial"/>
        </w:rPr>
        <w:t xml:space="preserve">Los derechos y las obligaciones que dimanan de este contrato se podrán ceder por la empresa contratista a una tercera persona, siempre que las cualidades técnicas o personal de quienes cede no hayan sido razón determinante de la adjudicación del contrato ni que de la cesión no resulte una restricción efectiva de la competencia en el mercado, cuando se cumplan los requisitos siguientes: </w:t>
      </w:r>
    </w:p>
    <w:p w14:paraId="1F79E0E5" w14:textId="77777777" w:rsidR="00E60418" w:rsidRPr="003F4A89" w:rsidRDefault="00E60418" w:rsidP="00E60418">
      <w:pPr>
        <w:spacing w:after="0" w:line="240" w:lineRule="auto"/>
        <w:jc w:val="both"/>
        <w:rPr>
          <w:rFonts w:cs="Arial"/>
        </w:rPr>
      </w:pPr>
    </w:p>
    <w:p w14:paraId="21B5615F" w14:textId="77777777" w:rsidR="00E60418" w:rsidRPr="003F4A89" w:rsidRDefault="00E60418" w:rsidP="00E60418">
      <w:pPr>
        <w:spacing w:after="0" w:line="240" w:lineRule="auto"/>
        <w:jc w:val="both"/>
        <w:rPr>
          <w:rFonts w:cs="Arial"/>
        </w:rPr>
      </w:pPr>
      <w:r w:rsidRPr="003F4A89">
        <w:rPr>
          <w:rFonts w:cs="Arial"/>
        </w:rPr>
        <w:t xml:space="preserve">a) El órgano de contratación autorice, de forma previa y expresa, la cesión. Si transcurre el plazo de dos meses sin que se haya notificado la resolución sobre la solicitud de autorización de la cesión, esta se entenderá otorgada por silencio administrativo. </w:t>
      </w:r>
    </w:p>
    <w:p w14:paraId="46654B7C" w14:textId="77777777" w:rsidR="00E60418" w:rsidRPr="003F4A89" w:rsidRDefault="00E60418" w:rsidP="00E60418">
      <w:pPr>
        <w:spacing w:after="0" w:line="240" w:lineRule="auto"/>
        <w:jc w:val="both"/>
        <w:rPr>
          <w:rFonts w:cs="Arial"/>
        </w:rPr>
      </w:pPr>
    </w:p>
    <w:p w14:paraId="370DA2F2" w14:textId="77777777" w:rsidR="00E60418" w:rsidRPr="003F4A89" w:rsidRDefault="00E60418" w:rsidP="00E60418">
      <w:pPr>
        <w:spacing w:after="0" w:line="240" w:lineRule="auto"/>
        <w:jc w:val="both"/>
        <w:rPr>
          <w:rFonts w:cs="Arial"/>
        </w:rPr>
      </w:pPr>
      <w:r w:rsidRPr="003F4A89">
        <w:rPr>
          <w:rFonts w:cs="Arial"/>
        </w:rPr>
        <w:t xml:space="preserve">b) La empresa cedente tenga ejecutado al menos un 20 </w:t>
      </w:r>
      <w:r w:rsidRPr="003F4A89">
        <w:rPr>
          <w:rFonts w:cs="Arial"/>
          <w:color w:val="008000"/>
        </w:rPr>
        <w:t>por</w:t>
      </w:r>
      <w:r w:rsidRPr="003F4A89">
        <w:rPr>
          <w:rFonts w:cs="Arial"/>
          <w:vanish/>
          <w:color w:val="008000"/>
        </w:rPr>
        <w:t>&lt;A[por|para]&gt;</w:t>
      </w:r>
      <w:r w:rsidRPr="003F4A89">
        <w:rPr>
          <w:rFonts w:cs="Arial"/>
        </w:rPr>
        <w:t xml:space="preserve"> 100 del importe del contrato. Este requisito no se exige si la cesión se produce encontrándose la empresa contratista en concurso aunque se haya abierto la fase de liquidación, o ha puesto en conocimiento del juzgado competente para la declaración del concurso que ha iniciado negociaciones para llegar a un </w:t>
      </w:r>
      <w:proofErr w:type="spellStart"/>
      <w:r w:rsidRPr="003F4A89">
        <w:rPr>
          <w:rFonts w:cs="Arial"/>
        </w:rPr>
        <w:t>acuerdo</w:t>
      </w:r>
      <w:proofErr w:type="spellEnd"/>
      <w:r w:rsidRPr="003F4A89">
        <w:rPr>
          <w:rFonts w:cs="Arial"/>
        </w:rPr>
        <w:t xml:space="preserve"> de </w:t>
      </w:r>
      <w:proofErr w:type="spellStart"/>
      <w:r w:rsidRPr="003F4A89">
        <w:rPr>
          <w:rFonts w:cs="Arial"/>
        </w:rPr>
        <w:t>refinanciación</w:t>
      </w:r>
      <w:proofErr w:type="spellEnd"/>
      <w:r w:rsidRPr="003F4A89">
        <w:rPr>
          <w:rFonts w:cs="Arial"/>
        </w:rPr>
        <w:t xml:space="preserve">, o para </w:t>
      </w:r>
      <w:proofErr w:type="spellStart"/>
      <w:r w:rsidRPr="003F4A89">
        <w:rPr>
          <w:rFonts w:cs="Arial"/>
        </w:rPr>
        <w:t>obtener</w:t>
      </w:r>
      <w:proofErr w:type="spellEnd"/>
      <w:r w:rsidRPr="003F4A89">
        <w:rPr>
          <w:rFonts w:cs="Arial"/>
        </w:rPr>
        <w:t xml:space="preserve"> adhesiones a una propuesta anticipada de convenio, en los términos que prevé la legislación concursal.</w:t>
      </w:r>
    </w:p>
    <w:p w14:paraId="21310205" w14:textId="77777777" w:rsidR="00E60418" w:rsidRPr="003F4A89" w:rsidRDefault="00E60418" w:rsidP="00E60418">
      <w:pPr>
        <w:spacing w:after="0" w:line="240" w:lineRule="auto"/>
        <w:jc w:val="both"/>
        <w:rPr>
          <w:rFonts w:cs="Arial"/>
        </w:rPr>
      </w:pPr>
    </w:p>
    <w:p w14:paraId="70274711" w14:textId="77777777" w:rsidR="00E60418" w:rsidRPr="003F4A89" w:rsidRDefault="00E60418" w:rsidP="00E60418">
      <w:pPr>
        <w:spacing w:after="0" w:line="240" w:lineRule="auto"/>
        <w:jc w:val="both"/>
        <w:rPr>
          <w:rFonts w:cs="Arial"/>
        </w:rPr>
      </w:pPr>
      <w:r w:rsidRPr="003F4A89">
        <w:rPr>
          <w:rFonts w:cs="Arial"/>
        </w:rPr>
        <w:t>c) La empresa cesionario tenga capacidad para contratar con la Administración, la solvencia exigible en función de la fase de ejecución del contrato, y no esté incursa en una causa de prohibición de contratar.</w:t>
      </w:r>
    </w:p>
    <w:p w14:paraId="2DDE3B6E" w14:textId="77777777" w:rsidR="00E60418" w:rsidRPr="003F4A89" w:rsidRDefault="00E60418" w:rsidP="00E60418">
      <w:pPr>
        <w:spacing w:after="0" w:line="240" w:lineRule="auto"/>
        <w:jc w:val="both"/>
        <w:rPr>
          <w:rFonts w:cs="Arial"/>
        </w:rPr>
      </w:pPr>
    </w:p>
    <w:p w14:paraId="419AC64C" w14:textId="77777777" w:rsidR="00E60418" w:rsidRPr="003F4A89" w:rsidRDefault="00E60418" w:rsidP="00E60418">
      <w:pPr>
        <w:spacing w:after="0" w:line="240" w:lineRule="auto"/>
        <w:jc w:val="both"/>
        <w:rPr>
          <w:rFonts w:cs="Arial"/>
        </w:rPr>
      </w:pPr>
      <w:r w:rsidRPr="003F4A89">
        <w:rPr>
          <w:rFonts w:cs="Arial"/>
        </w:rPr>
        <w:t>d) La cesión se formalice, entre la empresa adjudicataria y la empresa cedente, en escritura pública.</w:t>
      </w:r>
    </w:p>
    <w:p w14:paraId="69B63B8E" w14:textId="77777777" w:rsidR="00E60418" w:rsidRPr="003F4A89" w:rsidRDefault="00E60418" w:rsidP="00E60418">
      <w:pPr>
        <w:spacing w:after="0" w:line="240" w:lineRule="auto"/>
        <w:jc w:val="both"/>
        <w:rPr>
          <w:rFonts w:cs="Arial"/>
        </w:rPr>
      </w:pPr>
    </w:p>
    <w:p w14:paraId="0F17B0A6" w14:textId="77777777" w:rsidR="00E60418" w:rsidRPr="003F4A89" w:rsidRDefault="00E60418" w:rsidP="00E60418">
      <w:pPr>
        <w:spacing w:after="0" w:line="240" w:lineRule="auto"/>
        <w:jc w:val="both"/>
        <w:rPr>
          <w:rFonts w:cs="Arial"/>
        </w:rPr>
      </w:pPr>
      <w:r w:rsidRPr="003F4A89">
        <w:rPr>
          <w:rFonts w:cs="Arial"/>
        </w:rPr>
        <w:t>No se podrá autorizar la cesión a una tercera persona cuando la cesión suponga una alteración sustancial de las características de la empresa contratista si estas constituyen un elemento esencial del contrato.</w:t>
      </w:r>
    </w:p>
    <w:p w14:paraId="1AE07FA9" w14:textId="77777777" w:rsidR="00E60418" w:rsidRPr="003F4A89" w:rsidRDefault="00E60418" w:rsidP="00E60418">
      <w:pPr>
        <w:spacing w:after="0" w:line="240" w:lineRule="auto"/>
        <w:jc w:val="both"/>
        <w:rPr>
          <w:rFonts w:cs="Arial"/>
          <w:i/>
        </w:rPr>
      </w:pPr>
    </w:p>
    <w:p w14:paraId="318E4871" w14:textId="77777777" w:rsidR="00E60418" w:rsidRPr="003F4A89" w:rsidRDefault="00E60418" w:rsidP="00E60418">
      <w:pPr>
        <w:spacing w:after="0" w:line="240" w:lineRule="auto"/>
        <w:jc w:val="both"/>
        <w:rPr>
          <w:rFonts w:cs="Arial"/>
        </w:rPr>
      </w:pPr>
      <w:r w:rsidRPr="003F4A89">
        <w:rPr>
          <w:rFonts w:cs="Arial"/>
        </w:rPr>
        <w:t>La empresa cesionario quedará subrogada en todos los derechos y las obligaciones que corresponderían a la empresa que cede el contrato.</w:t>
      </w:r>
    </w:p>
    <w:p w14:paraId="3A7DECEB" w14:textId="77777777" w:rsidR="00E60418" w:rsidRPr="003F4A89" w:rsidRDefault="00E60418" w:rsidP="00E60418">
      <w:pPr>
        <w:spacing w:after="0" w:line="240" w:lineRule="auto"/>
        <w:jc w:val="both"/>
        <w:rPr>
          <w:rFonts w:cs="Arial"/>
        </w:rPr>
      </w:pPr>
    </w:p>
    <w:p w14:paraId="0BF6D35C" w14:textId="77777777" w:rsidR="00E60418" w:rsidRPr="003F4A89" w:rsidRDefault="00E60418" w:rsidP="00E60418">
      <w:pPr>
        <w:pStyle w:val="Ttol2"/>
        <w:spacing w:before="0" w:after="0"/>
        <w:jc w:val="both"/>
        <w:rPr>
          <w:rFonts w:ascii="Arial" w:hAnsi="Arial" w:cs="Arial"/>
          <w:i w:val="0"/>
          <w:sz w:val="22"/>
          <w:szCs w:val="22"/>
        </w:rPr>
      </w:pPr>
      <w:bookmarkStart w:id="84" w:name="_Toc21500357"/>
      <w:bookmarkStart w:id="85" w:name="_Toc34139696"/>
      <w:r w:rsidRPr="003F4A89">
        <w:rPr>
          <w:rFonts w:ascii="Arial" w:hAnsi="Arial" w:cs="Arial"/>
          <w:i w:val="0"/>
          <w:sz w:val="22"/>
          <w:szCs w:val="22"/>
        </w:rPr>
        <w:t>Trigésimacuarta. Subcontratación</w:t>
      </w:r>
      <w:bookmarkEnd w:id="84"/>
      <w:bookmarkEnd w:id="85"/>
    </w:p>
    <w:p w14:paraId="171717B0" w14:textId="77777777" w:rsidR="00E60418" w:rsidRPr="003F4A89" w:rsidRDefault="00E60418" w:rsidP="00E60418">
      <w:pPr>
        <w:spacing w:after="0" w:line="240" w:lineRule="auto"/>
        <w:rPr>
          <w:rFonts w:cs="Arial"/>
        </w:rPr>
      </w:pPr>
    </w:p>
    <w:p w14:paraId="6BF4754E" w14:textId="77777777" w:rsidR="00E60418" w:rsidRPr="003F4A89" w:rsidRDefault="00E60418" w:rsidP="00E60418">
      <w:pPr>
        <w:spacing w:after="0" w:line="240" w:lineRule="auto"/>
        <w:jc w:val="both"/>
        <w:rPr>
          <w:rFonts w:cs="Arial"/>
        </w:rPr>
      </w:pPr>
      <w:r w:rsidRPr="003F4A89">
        <w:rPr>
          <w:rFonts w:cs="Arial"/>
          <w:b/>
        </w:rPr>
        <w:t xml:space="preserve">34.1 </w:t>
      </w:r>
      <w:r w:rsidRPr="003F4A89">
        <w:rPr>
          <w:rFonts w:cs="Arial"/>
        </w:rPr>
        <w:t>La empresa contratista puede concertar con otras empresas la realización parcial de la prestación objeto de este contrato, de acuerdo con lo que se prevé en el a</w:t>
      </w:r>
      <w:r w:rsidRPr="003F4A89">
        <w:rPr>
          <w:rFonts w:cs="Arial"/>
          <w:b/>
        </w:rPr>
        <w:t xml:space="preserve">partado </w:t>
      </w:r>
      <w:r w:rsidRPr="003F4A89">
        <w:rPr>
          <w:rFonts w:cs="Arial"/>
          <w:b/>
          <w:color w:val="FF0000"/>
        </w:rPr>
        <w:t>P</w:t>
      </w:r>
      <w:r w:rsidRPr="003F4A89">
        <w:rPr>
          <w:rFonts w:cs="Arial"/>
          <w:b/>
        </w:rPr>
        <w:t xml:space="preserve"> del cuadro de características</w:t>
      </w:r>
      <w:r w:rsidRPr="003F4A89">
        <w:rPr>
          <w:rFonts w:cs="Arial"/>
        </w:rPr>
        <w:t>.</w:t>
      </w:r>
    </w:p>
    <w:p w14:paraId="1C451E49" w14:textId="77777777" w:rsidR="00E60418" w:rsidRPr="003F4A89" w:rsidRDefault="00E60418" w:rsidP="00E60418">
      <w:pPr>
        <w:spacing w:after="0" w:line="240" w:lineRule="auto"/>
        <w:jc w:val="both"/>
        <w:rPr>
          <w:rFonts w:cs="Arial"/>
          <w:b/>
          <w:bCs/>
        </w:rPr>
      </w:pPr>
    </w:p>
    <w:p w14:paraId="22A78E32" w14:textId="77777777" w:rsidR="00E60418" w:rsidRPr="003F4A89" w:rsidRDefault="00E60418" w:rsidP="00E60418">
      <w:pPr>
        <w:spacing w:after="0" w:line="240" w:lineRule="auto"/>
        <w:jc w:val="both"/>
        <w:rPr>
          <w:rFonts w:cs="Arial"/>
        </w:rPr>
      </w:pPr>
      <w:r w:rsidRPr="003F4A89">
        <w:rPr>
          <w:rFonts w:cs="Arial"/>
          <w:b/>
          <w:bCs/>
        </w:rPr>
        <w:t>34.2</w:t>
      </w:r>
      <w:r w:rsidRPr="003F4A89">
        <w:rPr>
          <w:rFonts w:cs="Arial"/>
        </w:rPr>
        <w:t xml:space="preserve"> Las empresas licitadoras tienen que indicar en sus ofertas la parte del contrato que tengan previsto subcontratar, señalando su importe y el nombre o el perfil profesional, definido por referencia a las condiciones de solvencia profesional o </w:t>
      </w:r>
      <w:proofErr w:type="spellStart"/>
      <w:r w:rsidRPr="003F4A89">
        <w:rPr>
          <w:rFonts w:cs="Arial"/>
        </w:rPr>
        <w:t>técnica</w:t>
      </w:r>
      <w:proofErr w:type="spellEnd"/>
      <w:r w:rsidRPr="003F4A89">
        <w:rPr>
          <w:rFonts w:cs="Arial"/>
        </w:rPr>
        <w:t xml:space="preserve">,  de los </w:t>
      </w:r>
      <w:proofErr w:type="spellStart"/>
      <w:r w:rsidRPr="003F4A89">
        <w:rPr>
          <w:rFonts w:cs="Arial"/>
        </w:rPr>
        <w:t>subcontratistas</w:t>
      </w:r>
      <w:proofErr w:type="spellEnd"/>
      <w:r w:rsidRPr="003F4A89">
        <w:rPr>
          <w:rFonts w:cs="Arial"/>
        </w:rPr>
        <w:t xml:space="preserve"> a </w:t>
      </w:r>
      <w:proofErr w:type="spellStart"/>
      <w:r w:rsidRPr="003F4A89">
        <w:rPr>
          <w:rFonts w:cs="Arial"/>
        </w:rPr>
        <w:t>quien</w:t>
      </w:r>
      <w:proofErr w:type="spellEnd"/>
      <w:r w:rsidRPr="003F4A89">
        <w:rPr>
          <w:rFonts w:cs="Arial"/>
        </w:rPr>
        <w:t xml:space="preserve"> </w:t>
      </w:r>
      <w:proofErr w:type="spellStart"/>
      <w:r w:rsidRPr="003F4A89">
        <w:rPr>
          <w:rFonts w:cs="Arial"/>
        </w:rPr>
        <w:t>vayan</w:t>
      </w:r>
      <w:proofErr w:type="spellEnd"/>
      <w:r w:rsidRPr="003F4A89">
        <w:rPr>
          <w:rFonts w:cs="Arial"/>
        </w:rPr>
        <w:t xml:space="preserve"> a encomendar su realización. </w:t>
      </w:r>
    </w:p>
    <w:p w14:paraId="1106C612" w14:textId="77777777" w:rsidR="00E60418" w:rsidRPr="003F4A89" w:rsidRDefault="00E60418" w:rsidP="00E60418">
      <w:pPr>
        <w:spacing w:after="0" w:line="240" w:lineRule="auto"/>
        <w:jc w:val="both"/>
        <w:rPr>
          <w:rFonts w:cs="Arial"/>
        </w:rPr>
      </w:pPr>
    </w:p>
    <w:p w14:paraId="4BE952F7" w14:textId="77777777" w:rsidR="00E60418" w:rsidRPr="003F4A89" w:rsidRDefault="00E60418" w:rsidP="00E60418">
      <w:pPr>
        <w:spacing w:after="0" w:line="240" w:lineRule="auto"/>
        <w:jc w:val="both"/>
        <w:rPr>
          <w:rFonts w:cs="Arial"/>
        </w:rPr>
      </w:pPr>
      <w:r w:rsidRPr="003F4A89">
        <w:rPr>
          <w:rFonts w:cs="Arial"/>
        </w:rPr>
        <w:t xml:space="preserve">La intención de suscribir subcontratos  y la parte que subcontrataría se tiene que indicar en el </w:t>
      </w:r>
      <w:r w:rsidRPr="003F4A89">
        <w:rPr>
          <w:rFonts w:cs="Arial"/>
          <w:color w:val="FF0000"/>
        </w:rPr>
        <w:t>DEUC</w:t>
      </w:r>
      <w:r w:rsidRPr="003F4A89">
        <w:rPr>
          <w:rFonts w:cs="Arial"/>
        </w:rPr>
        <w:t xml:space="preserve"> y se tiene que  presentar un </w:t>
      </w:r>
      <w:r w:rsidRPr="003F4A89">
        <w:rPr>
          <w:rFonts w:cs="Arial"/>
          <w:color w:val="FF0000"/>
        </w:rPr>
        <w:t>DEUC</w:t>
      </w:r>
      <w:r w:rsidRPr="003F4A89">
        <w:rPr>
          <w:rFonts w:cs="Arial"/>
        </w:rPr>
        <w:t xml:space="preserve"> separado por cada una de las empresas que se tiene previsto subcontratar cuando conozcan su identidad. En </w:t>
      </w:r>
      <w:proofErr w:type="spellStart"/>
      <w:r w:rsidRPr="003F4A89">
        <w:rPr>
          <w:rFonts w:cs="Arial"/>
        </w:rPr>
        <w:t>en</w:t>
      </w:r>
      <w:proofErr w:type="spellEnd"/>
      <w:r w:rsidRPr="003F4A89">
        <w:rPr>
          <w:rFonts w:cs="Arial"/>
        </w:rPr>
        <w:t xml:space="preserve"> este caso, la intención de suscribir subcontratos se tiene que indicar en el </w:t>
      </w:r>
      <w:r w:rsidRPr="003F4A89">
        <w:rPr>
          <w:rFonts w:cs="Arial"/>
          <w:color w:val="FF0000"/>
        </w:rPr>
        <w:t>DEUC</w:t>
      </w:r>
      <w:r w:rsidRPr="003F4A89">
        <w:rPr>
          <w:rFonts w:cs="Arial"/>
        </w:rPr>
        <w:t xml:space="preserve"> y se tiene que presentar un </w:t>
      </w:r>
      <w:r w:rsidRPr="003F4A89">
        <w:rPr>
          <w:rFonts w:cs="Arial"/>
          <w:color w:val="FF0000"/>
        </w:rPr>
        <w:t>DEUC</w:t>
      </w:r>
      <w:r w:rsidRPr="003F4A89">
        <w:rPr>
          <w:rFonts w:cs="Arial"/>
        </w:rPr>
        <w:t xml:space="preserve"> separado por cada una de las empresas que se tiene previsto subcontratar.</w:t>
      </w:r>
    </w:p>
    <w:p w14:paraId="5120B0EF" w14:textId="77777777" w:rsidR="00E60418" w:rsidRPr="003F4A89" w:rsidRDefault="00E60418" w:rsidP="00E60418">
      <w:pPr>
        <w:spacing w:after="0" w:line="240" w:lineRule="auto"/>
        <w:jc w:val="both"/>
        <w:rPr>
          <w:rFonts w:cs="Arial"/>
        </w:rPr>
      </w:pPr>
    </w:p>
    <w:p w14:paraId="6E30AD8B" w14:textId="77777777" w:rsidR="00E60418" w:rsidRPr="003F4A89" w:rsidRDefault="00E60418" w:rsidP="00E60418">
      <w:pPr>
        <w:spacing w:after="0" w:line="240" w:lineRule="auto"/>
        <w:jc w:val="both"/>
        <w:rPr>
          <w:rFonts w:cs="Arial"/>
        </w:rPr>
      </w:pPr>
      <w:r w:rsidRPr="003F4A89">
        <w:rPr>
          <w:rFonts w:cs="Arial"/>
          <w:b/>
        </w:rPr>
        <w:t>34.3</w:t>
      </w:r>
      <w:r w:rsidRPr="003F4A89">
        <w:rPr>
          <w:rFonts w:cs="Arial"/>
        </w:rPr>
        <w:t xml:space="preserve"> La empresa contratista tiene que comunicar por escrito, después de la adjudicación del contrato y, como muy tarde, cuando inicie su ejecución, en el órgano de contratación la intención de suscribir subcontratos, indicando la parte de la prestación que pretende subcontratar y la identidad, los datos de contacto y el representante o representantes legales de la empresa </w:t>
      </w:r>
      <w:proofErr w:type="spellStart"/>
      <w:r w:rsidRPr="003F4A89">
        <w:rPr>
          <w:rFonts w:cs="Arial"/>
        </w:rPr>
        <w:t>subcontratista</w:t>
      </w:r>
      <w:proofErr w:type="spellEnd"/>
      <w:r w:rsidRPr="003F4A89">
        <w:rPr>
          <w:rFonts w:cs="Arial"/>
        </w:rPr>
        <w:t xml:space="preserve">, </w:t>
      </w:r>
      <w:proofErr w:type="spellStart"/>
      <w:r w:rsidRPr="003F4A89">
        <w:rPr>
          <w:rFonts w:cs="Arial"/>
        </w:rPr>
        <w:t>justificando</w:t>
      </w:r>
      <w:proofErr w:type="spellEnd"/>
      <w:r w:rsidRPr="003F4A89">
        <w:rPr>
          <w:rFonts w:cs="Arial"/>
        </w:rPr>
        <w:t xml:space="preserve"> </w:t>
      </w:r>
      <w:proofErr w:type="spellStart"/>
      <w:r w:rsidRPr="003F4A89">
        <w:rPr>
          <w:rFonts w:cs="Arial"/>
        </w:rPr>
        <w:t>suficientemente</w:t>
      </w:r>
      <w:proofErr w:type="spellEnd"/>
      <w:r w:rsidRPr="003F4A89">
        <w:rPr>
          <w:rFonts w:cs="Arial"/>
        </w:rPr>
        <w:t xml:space="preserve"> la aptitud de esta para ejecutarla, por referencia a los elementos técnicos y humanos de que dispone y a su experiencia, y acreditando que no se encuentra incursa en prohibición de contratar.  </w:t>
      </w:r>
    </w:p>
    <w:p w14:paraId="5C7E9CD7" w14:textId="77777777" w:rsidR="00E60418" w:rsidRPr="003F4A89" w:rsidRDefault="00E60418" w:rsidP="00E60418">
      <w:pPr>
        <w:spacing w:after="0" w:line="240" w:lineRule="auto"/>
        <w:jc w:val="both"/>
        <w:rPr>
          <w:rFonts w:cs="Arial"/>
          <w:i/>
          <w:iCs/>
        </w:rPr>
      </w:pPr>
    </w:p>
    <w:p w14:paraId="0053BAF4" w14:textId="77777777" w:rsidR="00E60418" w:rsidRPr="003F4A89" w:rsidRDefault="00E60418" w:rsidP="00E60418">
      <w:pPr>
        <w:spacing w:after="0" w:line="240" w:lineRule="auto"/>
        <w:jc w:val="both"/>
        <w:rPr>
          <w:rFonts w:cs="Arial"/>
          <w:iCs/>
        </w:rPr>
      </w:pPr>
      <w:r w:rsidRPr="003F4A89">
        <w:rPr>
          <w:rFonts w:cs="Arial"/>
          <w:iCs/>
        </w:rPr>
        <w:t xml:space="preserve">Si la empresa </w:t>
      </w:r>
      <w:proofErr w:type="spellStart"/>
      <w:r w:rsidRPr="003F4A89">
        <w:rPr>
          <w:rFonts w:cs="Arial"/>
          <w:iCs/>
        </w:rPr>
        <w:t>subcontratista</w:t>
      </w:r>
      <w:proofErr w:type="spellEnd"/>
      <w:r w:rsidRPr="003F4A89">
        <w:rPr>
          <w:rFonts w:cs="Arial"/>
          <w:iCs/>
        </w:rPr>
        <w:t xml:space="preserve"> </w:t>
      </w:r>
      <w:proofErr w:type="spellStart"/>
      <w:r w:rsidRPr="003F4A89">
        <w:rPr>
          <w:rFonts w:cs="Arial"/>
          <w:iCs/>
        </w:rPr>
        <w:t>tiene</w:t>
      </w:r>
      <w:proofErr w:type="spellEnd"/>
      <w:r w:rsidRPr="003F4A89">
        <w:rPr>
          <w:rFonts w:cs="Arial"/>
          <w:iCs/>
        </w:rPr>
        <w:t xml:space="preserve"> la </w:t>
      </w:r>
      <w:proofErr w:type="spellStart"/>
      <w:r w:rsidRPr="003F4A89">
        <w:rPr>
          <w:rFonts w:cs="Arial"/>
          <w:iCs/>
        </w:rPr>
        <w:t>clasificación</w:t>
      </w:r>
      <w:proofErr w:type="spellEnd"/>
      <w:r w:rsidRPr="003F4A89">
        <w:rPr>
          <w:rFonts w:cs="Arial"/>
          <w:iCs/>
        </w:rPr>
        <w:t xml:space="preserve"> adecuada para realizar la parte del contrato objeto de la subcontratación, la comunicación de esta circunstancia es suficiente para acreditar su aptitud. </w:t>
      </w:r>
    </w:p>
    <w:p w14:paraId="2737C3C3" w14:textId="77777777" w:rsidR="00E60418" w:rsidRPr="003F4A89" w:rsidRDefault="00E60418" w:rsidP="00E60418">
      <w:pPr>
        <w:spacing w:after="0" w:line="240" w:lineRule="auto"/>
        <w:jc w:val="both"/>
        <w:rPr>
          <w:rFonts w:cs="Arial"/>
          <w:i/>
          <w:iCs/>
        </w:rPr>
      </w:pPr>
    </w:p>
    <w:p w14:paraId="215DCE42" w14:textId="77777777" w:rsidR="00E60418" w:rsidRPr="003F4A89" w:rsidRDefault="00E60418" w:rsidP="00E60418">
      <w:pPr>
        <w:spacing w:after="0" w:line="240" w:lineRule="auto"/>
        <w:jc w:val="both"/>
        <w:rPr>
          <w:rFonts w:cs="Arial"/>
          <w:i/>
          <w:iCs/>
        </w:rPr>
      </w:pPr>
      <w:r w:rsidRPr="003F4A89">
        <w:rPr>
          <w:rFonts w:cs="Arial"/>
          <w:b/>
          <w:bCs/>
        </w:rPr>
        <w:t>34.4</w:t>
      </w:r>
      <w:r w:rsidRPr="003F4A89">
        <w:rPr>
          <w:rFonts w:cs="Arial"/>
        </w:rPr>
        <w:t xml:space="preserve"> La empresa contratista tiene que notificar por escrito en el órgano de contratación cualquier modificación que sufra esta información durante la ejecución del contrato, y toda la información necesaria sobre los nuevos subcontratos. </w:t>
      </w:r>
    </w:p>
    <w:p w14:paraId="26BE879B" w14:textId="77777777" w:rsidR="00E60418" w:rsidRPr="003F4A89" w:rsidRDefault="00E60418" w:rsidP="00E60418">
      <w:pPr>
        <w:spacing w:after="0" w:line="240" w:lineRule="auto"/>
        <w:jc w:val="both"/>
        <w:rPr>
          <w:rFonts w:cs="Arial"/>
          <w:i/>
          <w:iCs/>
        </w:rPr>
      </w:pPr>
      <w:r w:rsidRPr="003F4A89" w:rsidDel="002201A4">
        <w:rPr>
          <w:rFonts w:cs="Arial"/>
          <w:i/>
          <w:iCs/>
        </w:rPr>
        <w:t xml:space="preserve"> </w:t>
      </w:r>
    </w:p>
    <w:p w14:paraId="7664FFAD" w14:textId="77777777" w:rsidR="00E60418" w:rsidRPr="003F4A89" w:rsidRDefault="00E60418" w:rsidP="00E60418">
      <w:pPr>
        <w:spacing w:after="0" w:line="240" w:lineRule="auto"/>
        <w:jc w:val="both"/>
        <w:rPr>
          <w:rFonts w:cs="Arial"/>
        </w:rPr>
      </w:pPr>
      <w:r w:rsidRPr="003F4A89">
        <w:rPr>
          <w:rFonts w:cs="Arial"/>
          <w:b/>
        </w:rPr>
        <w:t>34.5</w:t>
      </w:r>
      <w:r w:rsidRPr="003F4A89">
        <w:rPr>
          <w:rFonts w:cs="Arial"/>
        </w:rPr>
        <w:t xml:space="preserve"> La suscripción de subcontratas está sometida al </w:t>
      </w:r>
      <w:r w:rsidRPr="003F4A89">
        <w:rPr>
          <w:rFonts w:cs="Arial"/>
          <w:color w:val="008000"/>
        </w:rPr>
        <w:t>cumplimiento</w:t>
      </w:r>
      <w:r w:rsidRPr="003F4A89">
        <w:rPr>
          <w:rFonts w:cs="Arial"/>
          <w:vanish/>
          <w:color w:val="008000"/>
        </w:rPr>
        <w:t>&lt;A[cumplimiento|cumplido]&gt;</w:t>
      </w:r>
      <w:r w:rsidRPr="003F4A89">
        <w:rPr>
          <w:rFonts w:cs="Arial"/>
        </w:rPr>
        <w:t xml:space="preserve"> de los requisitos y circunstancias reguladas en el artículo 215 de la </w:t>
      </w:r>
      <w:r w:rsidRPr="003F4A89">
        <w:rPr>
          <w:rFonts w:cs="Arial"/>
          <w:color w:val="FF0000"/>
        </w:rPr>
        <w:t>LCSP</w:t>
      </w:r>
      <w:r w:rsidRPr="003F4A89">
        <w:rPr>
          <w:rFonts w:cs="Arial"/>
        </w:rPr>
        <w:t xml:space="preserve">. </w:t>
      </w:r>
    </w:p>
    <w:p w14:paraId="1BB17CCC" w14:textId="77777777" w:rsidR="00E60418" w:rsidRPr="003F4A89" w:rsidRDefault="00E60418" w:rsidP="00E60418">
      <w:pPr>
        <w:spacing w:after="0" w:line="240" w:lineRule="auto"/>
        <w:jc w:val="both"/>
        <w:rPr>
          <w:rFonts w:cs="Arial"/>
        </w:rPr>
      </w:pPr>
    </w:p>
    <w:p w14:paraId="030D55C9" w14:textId="77777777" w:rsidR="00E60418" w:rsidRPr="003F4A89" w:rsidRDefault="00E60418" w:rsidP="00E60418">
      <w:pPr>
        <w:spacing w:after="0" w:line="240" w:lineRule="auto"/>
        <w:jc w:val="both"/>
        <w:rPr>
          <w:rFonts w:cs="Arial"/>
          <w:color w:val="FF0000"/>
        </w:rPr>
      </w:pPr>
      <w:r w:rsidRPr="003F4A89">
        <w:rPr>
          <w:rFonts w:cs="Arial"/>
          <w:b/>
        </w:rPr>
        <w:t>34.6</w:t>
      </w:r>
      <w:r w:rsidRPr="003F4A89">
        <w:rPr>
          <w:rFonts w:cs="Arial"/>
        </w:rPr>
        <w:t xml:space="preserve"> La infracción de las condiciones establecidas en esta cláusula y en el artículo 215 de la </w:t>
      </w:r>
      <w:r w:rsidRPr="003F4A89">
        <w:rPr>
          <w:rFonts w:cs="Arial"/>
          <w:color w:val="FF0000"/>
        </w:rPr>
        <w:t>LCSP</w:t>
      </w:r>
      <w:r w:rsidRPr="003F4A89">
        <w:rPr>
          <w:rFonts w:cs="Arial"/>
        </w:rPr>
        <w:t xml:space="preserve"> para proceder a la subcontratación, así como la falta de acreditación de la aptitud de la empresa </w:t>
      </w:r>
      <w:proofErr w:type="spellStart"/>
      <w:r w:rsidRPr="003F4A89">
        <w:rPr>
          <w:rFonts w:cs="Arial"/>
        </w:rPr>
        <w:t>subcontratista</w:t>
      </w:r>
      <w:proofErr w:type="spellEnd"/>
      <w:r w:rsidRPr="003F4A89">
        <w:rPr>
          <w:rFonts w:cs="Arial"/>
        </w:rPr>
        <w:t xml:space="preserve"> o de las circunstancias determinantes de la situación de emergencia o de las que hacen urgente la subcontratación, tiene, en función de la repercusión en la ejecución del contrato, las consecuencias siguientes: </w:t>
      </w:r>
    </w:p>
    <w:p w14:paraId="31A0B1EC" w14:textId="77777777" w:rsidR="00E60418" w:rsidRPr="003F4A89" w:rsidRDefault="00E60418" w:rsidP="00E60418">
      <w:pPr>
        <w:spacing w:after="0" w:line="240" w:lineRule="auto"/>
        <w:jc w:val="both"/>
        <w:rPr>
          <w:rFonts w:cs="Arial"/>
        </w:rPr>
      </w:pPr>
    </w:p>
    <w:p w14:paraId="7CD68386" w14:textId="77777777" w:rsidR="00E60418" w:rsidRDefault="00E60418" w:rsidP="00E60418">
      <w:pPr>
        <w:spacing w:after="0" w:line="240" w:lineRule="auto"/>
        <w:ind w:left="708"/>
        <w:jc w:val="both"/>
        <w:rPr>
          <w:rFonts w:cs="Arial"/>
        </w:rPr>
      </w:pPr>
      <w:r w:rsidRPr="003F4A89">
        <w:rPr>
          <w:rFonts w:cs="Arial"/>
        </w:rPr>
        <w:t xml:space="preserve">a)Imposició en la empresa contratista de una penalidad de hasta un 50 </w:t>
      </w:r>
      <w:r w:rsidRPr="003F4A89">
        <w:rPr>
          <w:rFonts w:cs="Arial"/>
          <w:color w:val="008000"/>
        </w:rPr>
        <w:t>por</w:t>
      </w:r>
      <w:r w:rsidRPr="003F4A89">
        <w:rPr>
          <w:rFonts w:cs="Arial"/>
          <w:vanish/>
          <w:color w:val="008000"/>
        </w:rPr>
        <w:t>&lt;A[por|para]&gt;</w:t>
      </w:r>
      <w:r w:rsidRPr="003F4A89">
        <w:rPr>
          <w:rFonts w:cs="Arial"/>
        </w:rPr>
        <w:t xml:space="preserve"> 100 del importe del subcontrato; </w:t>
      </w:r>
    </w:p>
    <w:p w14:paraId="4C80A5E3" w14:textId="77777777" w:rsidR="00E60418" w:rsidRPr="003F4A89" w:rsidRDefault="00E60418" w:rsidP="00E60418">
      <w:pPr>
        <w:spacing w:after="0" w:line="240" w:lineRule="auto"/>
        <w:ind w:left="708"/>
        <w:jc w:val="both"/>
        <w:rPr>
          <w:rFonts w:cs="Arial"/>
        </w:rPr>
      </w:pPr>
      <w:r w:rsidRPr="003F4A89">
        <w:rPr>
          <w:rFonts w:cs="Arial"/>
        </w:rPr>
        <w:t xml:space="preserve">b) la resolución del contrato, siempre que se cumplan los requisitos que establece el segundo párrafo de la letra </w:t>
      </w:r>
      <w:r w:rsidRPr="003F4A89">
        <w:rPr>
          <w:rFonts w:cs="Arial"/>
          <w:color w:val="FF0000"/>
        </w:rPr>
        <w:t>f</w:t>
      </w:r>
      <w:r w:rsidRPr="003F4A89">
        <w:rPr>
          <w:rFonts w:cs="Arial"/>
        </w:rPr>
        <w:t xml:space="preserve">) del apartado 1 del artículo 211 de la </w:t>
      </w:r>
      <w:r w:rsidRPr="003F4A89">
        <w:rPr>
          <w:rFonts w:cs="Arial"/>
          <w:color w:val="FF0000"/>
        </w:rPr>
        <w:t>LCSP</w:t>
      </w:r>
      <w:r w:rsidRPr="003F4A89">
        <w:rPr>
          <w:rFonts w:cs="Arial"/>
        </w:rPr>
        <w:t>)</w:t>
      </w:r>
      <w:r>
        <w:rPr>
          <w:rFonts w:cs="Arial"/>
        </w:rPr>
        <w:t>.</w:t>
      </w:r>
    </w:p>
    <w:p w14:paraId="7E68D931" w14:textId="77777777" w:rsidR="00E60418" w:rsidRPr="003F4A89" w:rsidRDefault="00E60418" w:rsidP="00E60418">
      <w:pPr>
        <w:spacing w:after="0" w:line="240" w:lineRule="auto"/>
        <w:jc w:val="both"/>
        <w:rPr>
          <w:rFonts w:cs="Arial"/>
        </w:rPr>
      </w:pPr>
    </w:p>
    <w:p w14:paraId="176123F1" w14:textId="77777777" w:rsidR="00E60418" w:rsidRPr="003F4A89" w:rsidRDefault="00E60418" w:rsidP="00E60418">
      <w:pPr>
        <w:spacing w:after="0" w:line="240" w:lineRule="auto"/>
        <w:jc w:val="both"/>
        <w:rPr>
          <w:rFonts w:cs="Arial"/>
        </w:rPr>
      </w:pPr>
      <w:r w:rsidRPr="003F4A89">
        <w:rPr>
          <w:rFonts w:cs="Arial"/>
          <w:b/>
        </w:rPr>
        <w:t xml:space="preserve">34.7 </w:t>
      </w:r>
      <w:r w:rsidRPr="003F4A89">
        <w:rPr>
          <w:rFonts w:cs="Arial"/>
        </w:rPr>
        <w:t xml:space="preserve">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w:t>
      </w:r>
      <w:proofErr w:type="spellStart"/>
      <w:r w:rsidRPr="003F4A89">
        <w:rPr>
          <w:rFonts w:cs="Arial"/>
        </w:rPr>
        <w:t>quedan</w:t>
      </w:r>
      <w:proofErr w:type="spellEnd"/>
      <w:r w:rsidRPr="003F4A89">
        <w:rPr>
          <w:rFonts w:cs="Arial"/>
        </w:rPr>
        <w:t xml:space="preserve"> </w:t>
      </w:r>
      <w:proofErr w:type="spellStart"/>
      <w:r w:rsidRPr="003F4A89">
        <w:rPr>
          <w:rFonts w:cs="Arial"/>
        </w:rPr>
        <w:t>obligadas</w:t>
      </w:r>
      <w:proofErr w:type="spellEnd"/>
      <w:r w:rsidRPr="003F4A89">
        <w:rPr>
          <w:rFonts w:cs="Arial"/>
        </w:rPr>
        <w:t xml:space="preserve"> solo </w:t>
      </w:r>
      <w:r w:rsidRPr="003F4A89">
        <w:rPr>
          <w:rFonts w:cs="Arial"/>
          <w:color w:val="008000"/>
        </w:rPr>
        <w:t>ante</w:t>
      </w:r>
      <w:r w:rsidRPr="003F4A89">
        <w:rPr>
          <w:rFonts w:cs="Arial"/>
          <w:vanish/>
          <w:color w:val="008000"/>
        </w:rPr>
        <w:t>&lt;A[ante|delante de]&gt;</w:t>
      </w:r>
      <w:r w:rsidRPr="003F4A89">
        <w:rPr>
          <w:rFonts w:cs="Arial"/>
        </w:rPr>
        <w:t xml:space="preserve"> la empresa  contratista principal </w:t>
      </w:r>
      <w:r w:rsidRPr="003F4A89">
        <w:rPr>
          <w:rFonts w:cs="Arial"/>
          <w:color w:val="008000"/>
        </w:rPr>
        <w:t>quien</w:t>
      </w:r>
      <w:r w:rsidRPr="003F4A89">
        <w:rPr>
          <w:rFonts w:cs="Arial"/>
          <w:vanish/>
          <w:color w:val="008000"/>
        </w:rPr>
        <w:t>&lt;A[quien|quién]&gt;</w:t>
      </w:r>
      <w:r w:rsidRPr="003F4A89">
        <w:rPr>
          <w:rFonts w:cs="Arial"/>
        </w:rPr>
        <w:t xml:space="preserve"> asumirá, por lo tanto, la total responsabilidad de la ejecución del contrato frente a la Administración, de conformidad con este </w:t>
      </w:r>
      <w:r w:rsidRPr="003F4A89">
        <w:rPr>
          <w:rFonts w:cs="Arial"/>
          <w:color w:val="008000"/>
        </w:rPr>
        <w:t>pliegue</w:t>
      </w:r>
      <w:r w:rsidRPr="003F4A89">
        <w:rPr>
          <w:rFonts w:cs="Arial"/>
          <w:vanish/>
          <w:color w:val="008000"/>
        </w:rPr>
        <w:t>&lt;A[pliegue|pliego]&gt;</w:t>
      </w:r>
      <w:r w:rsidRPr="003F4A89">
        <w:rPr>
          <w:rFonts w:cs="Arial"/>
        </w:rPr>
        <w:t xml:space="preserve"> y con los términos del contrato, incluido el </w:t>
      </w:r>
      <w:r w:rsidRPr="003F4A89">
        <w:rPr>
          <w:rFonts w:cs="Arial"/>
          <w:color w:val="008000"/>
        </w:rPr>
        <w:t>cumplimiento</w:t>
      </w:r>
      <w:r w:rsidRPr="003F4A89">
        <w:rPr>
          <w:rFonts w:cs="Arial"/>
          <w:vanish/>
          <w:color w:val="008000"/>
        </w:rPr>
        <w:t>&lt;A[cumplimiento|cumplido]&gt;</w:t>
      </w:r>
      <w:r w:rsidRPr="003F4A89">
        <w:rPr>
          <w:rFonts w:cs="Arial"/>
        </w:rPr>
        <w:t xml:space="preserve"> de las obligaciones en materia medioambiental, social o laboral a que se refiere la cláusula vigésimanovena de este </w:t>
      </w:r>
      <w:r w:rsidRPr="003F4A89">
        <w:rPr>
          <w:rFonts w:cs="Arial"/>
          <w:color w:val="008000"/>
        </w:rPr>
        <w:t>pliegue</w:t>
      </w:r>
      <w:r w:rsidRPr="003F4A89">
        <w:rPr>
          <w:rFonts w:cs="Arial"/>
          <w:vanish/>
          <w:color w:val="008000"/>
        </w:rPr>
        <w:t>&lt;A[pliegue|pliego]&gt;</w:t>
      </w:r>
      <w:r w:rsidRPr="003F4A89">
        <w:rPr>
          <w:rFonts w:cs="Arial"/>
        </w:rPr>
        <w:t xml:space="preserve">. El conocimiento que la Administración tenga de los contratos suscritos o la autorización que otorgue no alteran la responsabilidad exclusiva del contratista principal. </w:t>
      </w:r>
    </w:p>
    <w:p w14:paraId="04AC80D6" w14:textId="77777777" w:rsidR="00E60418" w:rsidRPr="003F4A89" w:rsidRDefault="00E60418" w:rsidP="00E60418">
      <w:pPr>
        <w:spacing w:after="0" w:line="240" w:lineRule="auto"/>
        <w:jc w:val="both"/>
        <w:rPr>
          <w:rFonts w:cs="Arial"/>
        </w:rPr>
      </w:pPr>
    </w:p>
    <w:p w14:paraId="68D752A1" w14:textId="77777777" w:rsidR="00E60418" w:rsidRPr="003F4A89" w:rsidRDefault="00E60418" w:rsidP="00E60418">
      <w:pPr>
        <w:spacing w:after="0" w:line="240" w:lineRule="auto"/>
        <w:jc w:val="both"/>
        <w:rPr>
          <w:rFonts w:cs="Arial"/>
        </w:rPr>
      </w:pPr>
      <w:r w:rsidRPr="003F4A89">
        <w:rPr>
          <w:rFonts w:cs="Arial"/>
        </w:rPr>
        <w:lastRenderedPageBreak/>
        <w:t xml:space="preserve">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no </w:t>
      </w:r>
      <w:proofErr w:type="spellStart"/>
      <w:r w:rsidRPr="003F4A89">
        <w:rPr>
          <w:rFonts w:cs="Arial"/>
        </w:rPr>
        <w:t>tienen</w:t>
      </w:r>
      <w:proofErr w:type="spellEnd"/>
      <w:r w:rsidRPr="003F4A89">
        <w:rPr>
          <w:rFonts w:cs="Arial"/>
        </w:rPr>
        <w:t xml:space="preserve"> </w:t>
      </w:r>
      <w:proofErr w:type="spellStart"/>
      <w:r w:rsidRPr="003F4A89">
        <w:rPr>
          <w:rFonts w:cs="Arial"/>
        </w:rPr>
        <w:t>acción</w:t>
      </w:r>
      <w:proofErr w:type="spellEnd"/>
      <w:r w:rsidRPr="003F4A89">
        <w:rPr>
          <w:rFonts w:cs="Arial"/>
        </w:rPr>
        <w:t xml:space="preserve"> directa ante la Administración contratante </w:t>
      </w:r>
      <w:r w:rsidRPr="003F4A89">
        <w:rPr>
          <w:rFonts w:cs="Arial"/>
          <w:color w:val="008000"/>
        </w:rPr>
        <w:t>por</w:t>
      </w:r>
      <w:r w:rsidRPr="003F4A89">
        <w:rPr>
          <w:rFonts w:cs="Arial"/>
          <w:vanish/>
          <w:color w:val="008000"/>
        </w:rPr>
        <w:t>&lt;A[por|para]&gt;</w:t>
      </w:r>
      <w:r w:rsidRPr="003F4A89">
        <w:rPr>
          <w:rFonts w:cs="Arial"/>
        </w:rPr>
        <w:t xml:space="preserve"> las obligaciones contraídas con ellas por la empresa contratista, como consecuencia de la ejecución del contrato principal y de los subcontratos.</w:t>
      </w:r>
    </w:p>
    <w:p w14:paraId="2789CFDE" w14:textId="77777777" w:rsidR="00E60418" w:rsidRPr="003F4A89" w:rsidRDefault="00E60418" w:rsidP="00E60418">
      <w:pPr>
        <w:spacing w:after="0" w:line="240" w:lineRule="auto"/>
        <w:jc w:val="both"/>
        <w:rPr>
          <w:rFonts w:cs="Arial"/>
        </w:rPr>
      </w:pPr>
    </w:p>
    <w:p w14:paraId="6CF84845" w14:textId="77777777" w:rsidR="00E60418" w:rsidRPr="003F4A89" w:rsidRDefault="00E60418" w:rsidP="00E60418">
      <w:pPr>
        <w:spacing w:after="0" w:line="240" w:lineRule="auto"/>
        <w:jc w:val="both"/>
        <w:rPr>
          <w:rFonts w:cs="Arial"/>
        </w:rPr>
      </w:pPr>
      <w:r w:rsidRPr="003F4A89">
        <w:rPr>
          <w:rFonts w:cs="Arial"/>
          <w:b/>
        </w:rPr>
        <w:t>34.8</w:t>
      </w:r>
      <w:r w:rsidRPr="003F4A89">
        <w:rPr>
          <w:rFonts w:cs="Arial"/>
        </w:rPr>
        <w:t xml:space="preserve"> En ningún caso la empresa o las empresas contratistas pueden concertar la ejecución parcial del contrato con personas inhabilitadas para contratar de acuerdo con el ordenamiento jurídico o incursas en alguna de las causas de prohibición de contratar previstas en el artículo 71 de la </w:t>
      </w:r>
      <w:r w:rsidRPr="003F4A89">
        <w:rPr>
          <w:rFonts w:cs="Arial"/>
          <w:color w:val="FF0000"/>
        </w:rPr>
        <w:t>LCSP</w:t>
      </w:r>
      <w:r w:rsidRPr="003F4A89">
        <w:rPr>
          <w:rFonts w:cs="Arial"/>
        </w:rPr>
        <w:t xml:space="preserve">. </w:t>
      </w:r>
    </w:p>
    <w:p w14:paraId="0BF969FE" w14:textId="77777777" w:rsidR="00E60418" w:rsidRPr="003F4A89" w:rsidRDefault="00E60418" w:rsidP="00E60418">
      <w:pPr>
        <w:spacing w:after="0" w:line="240" w:lineRule="auto"/>
        <w:jc w:val="both"/>
        <w:rPr>
          <w:rFonts w:cs="Arial"/>
          <w:b/>
        </w:rPr>
      </w:pPr>
    </w:p>
    <w:p w14:paraId="7A63F08A" w14:textId="77777777" w:rsidR="00E60418" w:rsidRPr="003F4A89" w:rsidRDefault="00E60418" w:rsidP="00E60418">
      <w:pPr>
        <w:spacing w:after="0" w:line="240" w:lineRule="auto"/>
        <w:jc w:val="both"/>
        <w:rPr>
          <w:rFonts w:cs="Arial"/>
        </w:rPr>
      </w:pPr>
      <w:r w:rsidRPr="003F4A89">
        <w:rPr>
          <w:rFonts w:cs="Arial"/>
          <w:b/>
        </w:rPr>
        <w:t xml:space="preserve">34.9 </w:t>
      </w:r>
      <w:r w:rsidRPr="003F4A89">
        <w:rPr>
          <w:rFonts w:cs="Arial"/>
        </w:rPr>
        <w:t xml:space="preserve">La empresa contratista tiene que informar a </w:t>
      </w:r>
      <w:r w:rsidRPr="003F4A89">
        <w:rPr>
          <w:rFonts w:cs="Arial"/>
          <w:color w:val="008000"/>
        </w:rPr>
        <w:t>quien</w:t>
      </w:r>
      <w:r w:rsidRPr="003F4A89">
        <w:rPr>
          <w:rFonts w:cs="Arial"/>
          <w:vanish/>
          <w:color w:val="008000"/>
        </w:rPr>
        <w:t>&lt;A[quien|quién]&gt;</w:t>
      </w:r>
      <w:r w:rsidRPr="003F4A89">
        <w:rPr>
          <w:rFonts w:cs="Arial"/>
        </w:rPr>
        <w:t xml:space="preserve"> ejerce la representación de las personas trabajadoras de la subcontratación, de acuerdo con la legislación laboral.</w:t>
      </w:r>
    </w:p>
    <w:p w14:paraId="670FD1F8" w14:textId="77777777" w:rsidR="00E60418" w:rsidRPr="003F4A89" w:rsidRDefault="00E60418" w:rsidP="00E60418">
      <w:pPr>
        <w:spacing w:after="0" w:line="240" w:lineRule="auto"/>
        <w:jc w:val="both"/>
        <w:rPr>
          <w:rFonts w:cs="Arial"/>
          <w:b/>
        </w:rPr>
      </w:pPr>
    </w:p>
    <w:p w14:paraId="64F71067" w14:textId="77777777" w:rsidR="00E60418" w:rsidRPr="003F4A89" w:rsidRDefault="00E60418" w:rsidP="00E60418">
      <w:pPr>
        <w:spacing w:after="0" w:line="240" w:lineRule="auto"/>
        <w:jc w:val="both"/>
        <w:rPr>
          <w:rFonts w:cs="Arial"/>
        </w:rPr>
      </w:pPr>
      <w:r w:rsidRPr="003F4A89">
        <w:rPr>
          <w:rFonts w:cs="Arial"/>
          <w:b/>
        </w:rPr>
        <w:t xml:space="preserve">34.10 </w:t>
      </w:r>
      <w:r w:rsidRPr="003F4A89">
        <w:rPr>
          <w:rFonts w:cs="Arial"/>
        </w:rPr>
        <w:t>Los subcontratos tienen en todo caso naturaleza privada.</w:t>
      </w:r>
    </w:p>
    <w:p w14:paraId="753D1C2D" w14:textId="77777777" w:rsidR="00E60418" w:rsidRPr="003F4A89" w:rsidRDefault="00E60418" w:rsidP="00E60418">
      <w:pPr>
        <w:spacing w:after="0" w:line="240" w:lineRule="auto"/>
        <w:jc w:val="both"/>
        <w:rPr>
          <w:rFonts w:cs="Arial"/>
        </w:rPr>
      </w:pPr>
    </w:p>
    <w:p w14:paraId="446EE59B" w14:textId="77777777" w:rsidR="00E60418" w:rsidRPr="003F4A89" w:rsidRDefault="00E60418" w:rsidP="00E60418">
      <w:pPr>
        <w:spacing w:after="0" w:line="240" w:lineRule="auto"/>
        <w:jc w:val="both"/>
        <w:rPr>
          <w:rFonts w:cs="Arial"/>
        </w:rPr>
      </w:pPr>
      <w:r w:rsidRPr="003F4A89">
        <w:rPr>
          <w:rFonts w:cs="Arial"/>
          <w:b/>
        </w:rPr>
        <w:t xml:space="preserve">34.11 </w:t>
      </w:r>
      <w:r w:rsidRPr="003F4A89">
        <w:rPr>
          <w:rFonts w:cs="Arial"/>
        </w:rPr>
        <w:t xml:space="preserve">El pago en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y en las empresas suministradoras se rige por lo que disponen los artículos 216 y 217 de la </w:t>
      </w:r>
      <w:r w:rsidRPr="003F4A89">
        <w:rPr>
          <w:rFonts w:cs="Arial"/>
          <w:color w:val="FF0000"/>
        </w:rPr>
        <w:t>LCSP</w:t>
      </w:r>
      <w:r w:rsidRPr="003F4A89">
        <w:rPr>
          <w:rFonts w:cs="Arial"/>
        </w:rPr>
        <w:t>.</w:t>
      </w:r>
    </w:p>
    <w:p w14:paraId="6D6B3D81" w14:textId="77777777" w:rsidR="00E60418" w:rsidRPr="003F4A89" w:rsidRDefault="00E60418" w:rsidP="00E60418">
      <w:pPr>
        <w:spacing w:after="0" w:line="240" w:lineRule="auto"/>
        <w:jc w:val="both"/>
        <w:rPr>
          <w:rFonts w:cs="Arial"/>
          <w:color w:val="FF0000"/>
        </w:rPr>
      </w:pPr>
    </w:p>
    <w:p w14:paraId="462361AB" w14:textId="77777777" w:rsidR="00E60418" w:rsidRPr="003F4A89" w:rsidRDefault="00E60418" w:rsidP="00E60418">
      <w:pPr>
        <w:spacing w:after="0" w:line="240" w:lineRule="auto"/>
        <w:jc w:val="both"/>
        <w:rPr>
          <w:rFonts w:cs="Arial"/>
        </w:rPr>
      </w:pPr>
      <w:r w:rsidRPr="003F4A89">
        <w:rPr>
          <w:rFonts w:cs="Arial"/>
        </w:rPr>
        <w:t xml:space="preserve">La Administración comprobará el </w:t>
      </w:r>
      <w:r w:rsidRPr="003F4A89">
        <w:rPr>
          <w:rFonts w:cs="Arial"/>
          <w:color w:val="008000"/>
        </w:rPr>
        <w:t>cumplimiento</w:t>
      </w:r>
      <w:r w:rsidRPr="003F4A89">
        <w:rPr>
          <w:rFonts w:cs="Arial"/>
          <w:vanish/>
          <w:color w:val="008000"/>
        </w:rPr>
        <w:t>&lt;A[cumplimiento|cumplido]&gt;</w:t>
      </w:r>
      <w:r w:rsidRPr="003F4A89">
        <w:rPr>
          <w:rFonts w:cs="Arial"/>
        </w:rPr>
        <w:t xml:space="preserve"> estricto de pago en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y en las empresas suministradoras por parte de la empresa contratista. A estos efectos, la empresa contratista tendrá que aportar, cuando se le solicite, relación detallada de las </w:t>
      </w:r>
      <w:proofErr w:type="spellStart"/>
      <w:r w:rsidRPr="003F4A89">
        <w:rPr>
          <w:rFonts w:cs="Arial"/>
        </w:rPr>
        <w:t>empresas</w:t>
      </w:r>
      <w:proofErr w:type="spellEnd"/>
      <w:r w:rsidRPr="003F4A89">
        <w:rPr>
          <w:rFonts w:cs="Arial"/>
        </w:rPr>
        <w:t xml:space="preserve"> </w:t>
      </w:r>
      <w:proofErr w:type="spellStart"/>
      <w:r w:rsidRPr="003F4A89">
        <w:rPr>
          <w:rFonts w:cs="Arial"/>
        </w:rPr>
        <w:t>subcontratistas</w:t>
      </w:r>
      <w:proofErr w:type="spellEnd"/>
      <w:r w:rsidRPr="003F4A89">
        <w:rPr>
          <w:rFonts w:cs="Arial"/>
        </w:rPr>
        <w:t xml:space="preserve"> o </w:t>
      </w:r>
      <w:proofErr w:type="spellStart"/>
      <w:r w:rsidRPr="003F4A89">
        <w:rPr>
          <w:rFonts w:cs="Arial"/>
        </w:rPr>
        <w:t>empresas</w:t>
      </w:r>
      <w:proofErr w:type="spellEnd"/>
      <w:r w:rsidRPr="003F4A89">
        <w:rPr>
          <w:rFonts w:cs="Arial"/>
        </w:rPr>
        <w:t xml:space="preserve"> </w:t>
      </w:r>
      <w:proofErr w:type="spellStart"/>
      <w:r w:rsidRPr="003F4A89">
        <w:rPr>
          <w:rFonts w:cs="Arial"/>
        </w:rPr>
        <w:t>suministradoras</w:t>
      </w:r>
      <w:proofErr w:type="spellEnd"/>
      <w:r w:rsidRPr="003F4A89">
        <w:rPr>
          <w:rFonts w:cs="Arial"/>
        </w:rPr>
        <w:t xml:space="preserve"> con especificación de las condiciones relacionadas con el plazo de pago y tendrá que presentar el justificante de </w:t>
      </w:r>
      <w:r w:rsidRPr="003F4A89">
        <w:rPr>
          <w:rFonts w:cs="Arial"/>
          <w:color w:val="008000"/>
        </w:rPr>
        <w:t>cumplimiento</w:t>
      </w:r>
      <w:r w:rsidRPr="003F4A89">
        <w:rPr>
          <w:rFonts w:cs="Arial"/>
          <w:vanish/>
          <w:color w:val="008000"/>
        </w:rPr>
        <w:t>&lt;A[cumplimiento|cumplido]&gt;</w:t>
      </w:r>
      <w:r w:rsidRPr="003F4A89">
        <w:rPr>
          <w:rFonts w:cs="Arial"/>
        </w:rPr>
        <w:t xml:space="preserve"> del pago en plazo. Estas obligaciones tienen la consideración de condición especial de ejecución, de manera que su incumplimiento puede comportar la imposición de las penalidades que se prevén en la cláusula vigésimatercera de este </w:t>
      </w:r>
      <w:r w:rsidRPr="003F4A89">
        <w:rPr>
          <w:rFonts w:cs="Arial"/>
          <w:color w:val="008000"/>
        </w:rPr>
        <w:t>pliegue</w:t>
      </w:r>
      <w:r w:rsidRPr="003F4A89">
        <w:rPr>
          <w:rFonts w:cs="Arial"/>
          <w:vanish/>
          <w:color w:val="008000"/>
        </w:rPr>
        <w:t>&lt;A[pliegue|pliego]&gt;</w:t>
      </w:r>
      <w:r w:rsidRPr="003F4A89">
        <w:rPr>
          <w:rFonts w:cs="Arial"/>
        </w:rPr>
        <w:t>, respondiendo la garantía definitiva de estas penalidades.</w:t>
      </w:r>
    </w:p>
    <w:p w14:paraId="5666B4DC" w14:textId="77777777" w:rsidR="00E60418" w:rsidRPr="003F4A89" w:rsidRDefault="00E60418" w:rsidP="00E60418">
      <w:pPr>
        <w:spacing w:after="0" w:line="240" w:lineRule="auto"/>
        <w:jc w:val="both"/>
        <w:rPr>
          <w:rFonts w:cs="Arial"/>
        </w:rPr>
      </w:pPr>
    </w:p>
    <w:p w14:paraId="3D3550A9" w14:textId="77777777" w:rsidR="00E60418" w:rsidRPr="003F4A89" w:rsidRDefault="00E60418" w:rsidP="00E60418">
      <w:pPr>
        <w:pStyle w:val="Ttol2"/>
        <w:spacing w:before="0" w:after="0"/>
        <w:jc w:val="both"/>
        <w:rPr>
          <w:rFonts w:ascii="Arial" w:hAnsi="Arial" w:cs="Arial"/>
          <w:i w:val="0"/>
          <w:sz w:val="22"/>
          <w:szCs w:val="22"/>
        </w:rPr>
      </w:pPr>
      <w:bookmarkStart w:id="86" w:name="_Toc21500358"/>
      <w:bookmarkStart w:id="87" w:name="_Toc34139697"/>
      <w:r w:rsidRPr="003F4A89">
        <w:rPr>
          <w:rFonts w:ascii="Arial" w:hAnsi="Arial" w:cs="Arial"/>
          <w:i w:val="0"/>
          <w:sz w:val="22"/>
          <w:szCs w:val="22"/>
        </w:rPr>
        <w:t>Trigésimaquinta. Revisión de precios</w:t>
      </w:r>
      <w:bookmarkEnd w:id="86"/>
      <w:bookmarkEnd w:id="87"/>
    </w:p>
    <w:p w14:paraId="41643D15" w14:textId="77777777" w:rsidR="00E60418" w:rsidRPr="003F4A89" w:rsidRDefault="00E60418" w:rsidP="00E60418">
      <w:pPr>
        <w:spacing w:after="0" w:line="240" w:lineRule="auto"/>
        <w:jc w:val="both"/>
        <w:rPr>
          <w:rFonts w:cs="Arial"/>
          <w:b/>
        </w:rPr>
      </w:pPr>
    </w:p>
    <w:p w14:paraId="3D8838BA" w14:textId="77777777" w:rsidR="00E60418" w:rsidRPr="003F4A89" w:rsidRDefault="00E60418" w:rsidP="00E60418">
      <w:pPr>
        <w:spacing w:after="0" w:line="240" w:lineRule="auto"/>
        <w:jc w:val="both"/>
        <w:rPr>
          <w:rFonts w:cs="Arial"/>
          <w:b/>
        </w:rPr>
      </w:pPr>
      <w:r w:rsidRPr="003F4A89">
        <w:rPr>
          <w:rFonts w:cs="Arial"/>
        </w:rPr>
        <w:t>La revisión de precios aplicable a este contrato se detalla en el a</w:t>
      </w:r>
      <w:r w:rsidRPr="003F4A89">
        <w:rPr>
          <w:rFonts w:cs="Arial"/>
          <w:b/>
          <w:bCs/>
        </w:rPr>
        <w:t xml:space="preserve">partado </w:t>
      </w:r>
      <w:r w:rsidRPr="003F4A89">
        <w:rPr>
          <w:rFonts w:cs="Arial"/>
          <w:b/>
          <w:bCs/>
          <w:color w:val="FF0000"/>
        </w:rPr>
        <w:t>Q</w:t>
      </w:r>
      <w:r w:rsidRPr="003F4A89">
        <w:rPr>
          <w:rFonts w:cs="Arial"/>
          <w:b/>
          <w:bCs/>
        </w:rPr>
        <w:t xml:space="preserve"> del cuadro de características</w:t>
      </w:r>
      <w:r w:rsidRPr="003F4A89">
        <w:rPr>
          <w:rFonts w:cs="Arial"/>
        </w:rPr>
        <w:t>. La revisión de precios solo será procedente cuando el contrato se haya ejecutado, al menos, en un 20% de su importe y hayan transcurrido dos años desde su formalización.</w:t>
      </w:r>
    </w:p>
    <w:p w14:paraId="2DF51934" w14:textId="77777777" w:rsidR="00E60418" w:rsidRPr="003F4A89" w:rsidRDefault="00E60418" w:rsidP="00E60418">
      <w:pPr>
        <w:spacing w:after="0" w:line="240" w:lineRule="auto"/>
        <w:jc w:val="both"/>
        <w:rPr>
          <w:rFonts w:cs="Arial"/>
          <w:b/>
        </w:rPr>
      </w:pPr>
    </w:p>
    <w:p w14:paraId="2ED4AD5E" w14:textId="77777777" w:rsidR="00E60418" w:rsidRPr="003F4A89" w:rsidRDefault="00E60418" w:rsidP="00E60418">
      <w:pPr>
        <w:spacing w:after="0" w:line="240" w:lineRule="auto"/>
        <w:jc w:val="both"/>
        <w:rPr>
          <w:rFonts w:cs="Arial"/>
        </w:rPr>
      </w:pPr>
      <w:r w:rsidRPr="003F4A89">
        <w:rPr>
          <w:rFonts w:cs="Arial"/>
        </w:rPr>
        <w:t xml:space="preserve">El importe de las revisiones que sean procedentes se hará efectivo, de oficio, mediante el abono o el descuento correspondiente en las certificaciones o pagos parciales. </w:t>
      </w:r>
    </w:p>
    <w:p w14:paraId="300BC1F2" w14:textId="77777777" w:rsidR="00E60418" w:rsidRPr="003F4A89" w:rsidRDefault="00E60418" w:rsidP="00E60418">
      <w:pPr>
        <w:spacing w:after="0" w:line="240" w:lineRule="auto"/>
        <w:jc w:val="both"/>
        <w:rPr>
          <w:rFonts w:cs="Arial"/>
          <w:b/>
        </w:rPr>
      </w:pPr>
    </w:p>
    <w:p w14:paraId="4E1C2FBD" w14:textId="77777777" w:rsidR="00E60418" w:rsidRPr="003F4A89" w:rsidRDefault="00E60418" w:rsidP="00E60418">
      <w:pPr>
        <w:pStyle w:val="Ttol1"/>
        <w:rPr>
          <w:rFonts w:cs="Arial"/>
          <w:sz w:val="22"/>
          <w:szCs w:val="22"/>
        </w:rPr>
      </w:pPr>
      <w:bookmarkStart w:id="88" w:name="_Toc21500359"/>
      <w:bookmarkStart w:id="89" w:name="_Toc34139698"/>
      <w:r w:rsidRPr="003F4A89">
        <w:rPr>
          <w:rFonts w:cs="Arial"/>
          <w:sz w:val="22"/>
          <w:szCs w:val="22"/>
        </w:rPr>
        <w:t>VINO. DISPOSICIONES RELATIVAS A LA EXTINCIÓN DEL CONTRATO</w:t>
      </w:r>
      <w:bookmarkEnd w:id="88"/>
      <w:bookmarkEnd w:id="89"/>
    </w:p>
    <w:p w14:paraId="2A6042CC" w14:textId="77777777" w:rsidR="00E60418" w:rsidRPr="003F4A89" w:rsidRDefault="00E60418" w:rsidP="00E60418">
      <w:pPr>
        <w:spacing w:after="0" w:line="240" w:lineRule="auto"/>
        <w:jc w:val="both"/>
        <w:rPr>
          <w:rFonts w:cs="Arial"/>
          <w:i/>
        </w:rPr>
      </w:pPr>
    </w:p>
    <w:p w14:paraId="49EF5D7B" w14:textId="77777777" w:rsidR="00E60418" w:rsidRPr="003F4A89" w:rsidRDefault="00E60418" w:rsidP="00E60418">
      <w:pPr>
        <w:pStyle w:val="Ttol2"/>
        <w:spacing w:before="0" w:after="0"/>
        <w:jc w:val="both"/>
        <w:rPr>
          <w:rFonts w:ascii="Arial" w:hAnsi="Arial" w:cs="Arial"/>
          <w:i w:val="0"/>
          <w:sz w:val="22"/>
          <w:szCs w:val="22"/>
        </w:rPr>
      </w:pPr>
      <w:bookmarkStart w:id="90" w:name="_Toc21500360"/>
      <w:bookmarkStart w:id="91" w:name="_Toc34139699"/>
      <w:r w:rsidRPr="003F4A89">
        <w:rPr>
          <w:rFonts w:ascii="Arial" w:hAnsi="Arial" w:cs="Arial"/>
          <w:i w:val="0"/>
          <w:sz w:val="22"/>
          <w:szCs w:val="22"/>
        </w:rPr>
        <w:t>Trigésimasexta. Recepción y liquidación</w:t>
      </w:r>
      <w:bookmarkEnd w:id="90"/>
      <w:bookmarkEnd w:id="91"/>
    </w:p>
    <w:p w14:paraId="7EE21B8F" w14:textId="77777777" w:rsidR="00E60418" w:rsidRPr="003F4A89" w:rsidRDefault="00E60418" w:rsidP="00E60418">
      <w:pPr>
        <w:spacing w:after="0" w:line="240" w:lineRule="auto"/>
        <w:rPr>
          <w:rFonts w:cs="Arial"/>
        </w:rPr>
      </w:pPr>
    </w:p>
    <w:p w14:paraId="43484206" w14:textId="77777777" w:rsidR="00E60418" w:rsidRPr="003F4A89" w:rsidRDefault="00E60418" w:rsidP="00E60418">
      <w:pPr>
        <w:spacing w:after="0" w:line="240" w:lineRule="auto"/>
        <w:jc w:val="both"/>
        <w:rPr>
          <w:rFonts w:cs="Arial"/>
        </w:rPr>
      </w:pPr>
      <w:r w:rsidRPr="003F4A89">
        <w:rPr>
          <w:rFonts w:cs="Arial"/>
        </w:rPr>
        <w:t xml:space="preserve">La recepción y la liquidación del contrato se realizará conforme a lo que disponen los artículos 210 y 311 de la </w:t>
      </w:r>
      <w:r w:rsidRPr="003F4A89">
        <w:rPr>
          <w:rFonts w:cs="Arial"/>
          <w:color w:val="FF0000"/>
        </w:rPr>
        <w:t>LCSP</w:t>
      </w:r>
      <w:r w:rsidRPr="003F4A89">
        <w:rPr>
          <w:rFonts w:cs="Arial"/>
        </w:rPr>
        <w:t xml:space="preserve"> y el artículo 204 del </w:t>
      </w:r>
      <w:r w:rsidRPr="003F4A89">
        <w:rPr>
          <w:rFonts w:cs="Arial"/>
          <w:color w:val="FF0000"/>
        </w:rPr>
        <w:t>RGLCAP</w:t>
      </w:r>
      <w:r w:rsidRPr="003F4A89">
        <w:rPr>
          <w:rFonts w:cs="Arial"/>
        </w:rPr>
        <w:t xml:space="preserve">. </w:t>
      </w:r>
    </w:p>
    <w:p w14:paraId="4619AA6F" w14:textId="77777777" w:rsidR="00E60418" w:rsidRPr="003F4A89" w:rsidRDefault="00E60418" w:rsidP="00E60418">
      <w:pPr>
        <w:spacing w:after="0" w:line="240" w:lineRule="auto"/>
        <w:jc w:val="both"/>
        <w:rPr>
          <w:rFonts w:cs="Arial"/>
        </w:rPr>
      </w:pPr>
    </w:p>
    <w:p w14:paraId="61AC3E63" w14:textId="77777777" w:rsidR="00E60418" w:rsidRPr="003F4A89" w:rsidRDefault="00E60418" w:rsidP="00E60418">
      <w:pPr>
        <w:spacing w:after="0" w:line="240" w:lineRule="auto"/>
        <w:jc w:val="both"/>
        <w:rPr>
          <w:rFonts w:cs="Arial"/>
        </w:rPr>
      </w:pPr>
      <w:r w:rsidRPr="003F4A89">
        <w:rPr>
          <w:rFonts w:cs="Arial"/>
        </w:rPr>
        <w:t xml:space="preserve">Sin perjuicio de lo que prevé el artículo 315.1 de la </w:t>
      </w:r>
      <w:r w:rsidRPr="003F4A89">
        <w:rPr>
          <w:rFonts w:cs="Arial"/>
          <w:color w:val="FF0000"/>
        </w:rPr>
        <w:t>LCSP</w:t>
      </w:r>
      <w:r w:rsidRPr="003F4A89">
        <w:rPr>
          <w:rFonts w:cs="Arial"/>
        </w:rPr>
        <w:t xml:space="preserve"> con respecto a contratos de servicios que consistan en la elaboración íntegra de proyectos de obras</w:t>
      </w:r>
    </w:p>
    <w:p w14:paraId="27E2428B" w14:textId="77777777" w:rsidR="00E60418" w:rsidRPr="003F4A89" w:rsidRDefault="00E60418" w:rsidP="00E60418">
      <w:pPr>
        <w:spacing w:after="0" w:line="240" w:lineRule="auto"/>
        <w:jc w:val="both"/>
        <w:rPr>
          <w:rFonts w:cs="Arial"/>
        </w:rPr>
      </w:pPr>
    </w:p>
    <w:p w14:paraId="2E1F9B86" w14:textId="77777777" w:rsidR="00E60418" w:rsidRPr="003F4A89" w:rsidRDefault="00E60418" w:rsidP="00E60418">
      <w:pPr>
        <w:spacing w:after="0" w:line="240" w:lineRule="auto"/>
        <w:jc w:val="both"/>
        <w:rPr>
          <w:rFonts w:cs="Arial"/>
        </w:rPr>
      </w:pPr>
      <w:r w:rsidRPr="003F4A89">
        <w:rPr>
          <w:rFonts w:cs="Arial"/>
        </w:rPr>
        <w:t xml:space="preserve">La Administración determinará si la prestación realizada por la empresa contratista se ajusta a las prescripciones establecidas para su ejecución y </w:t>
      </w:r>
      <w:r w:rsidRPr="003F4A89">
        <w:rPr>
          <w:rFonts w:cs="Arial"/>
          <w:color w:val="008000"/>
        </w:rPr>
        <w:t>cumplimiento</w:t>
      </w:r>
      <w:r w:rsidRPr="003F4A89">
        <w:rPr>
          <w:rFonts w:cs="Arial"/>
          <w:vanish/>
          <w:color w:val="008000"/>
        </w:rPr>
        <w:t>&lt;A[cumplimiento|cumplido]&gt;</w:t>
      </w:r>
      <w:r w:rsidRPr="003F4A89">
        <w:rPr>
          <w:rFonts w:cs="Arial"/>
        </w:rPr>
        <w:t xml:space="preserve"> y, si procede, requerirá la realización de las prestaciones contratadas y la enmienda de los defectos observados con ocasión de su recepción. </w:t>
      </w:r>
    </w:p>
    <w:p w14:paraId="0D9E3308" w14:textId="77777777" w:rsidR="00E60418" w:rsidRPr="003F4A89" w:rsidRDefault="00E60418" w:rsidP="00E60418">
      <w:pPr>
        <w:spacing w:after="0" w:line="240" w:lineRule="auto"/>
        <w:jc w:val="both"/>
        <w:rPr>
          <w:rFonts w:cs="Arial"/>
        </w:rPr>
      </w:pPr>
    </w:p>
    <w:p w14:paraId="09187B19" w14:textId="77777777" w:rsidR="00E60418" w:rsidRPr="003F4A89" w:rsidRDefault="00E60418" w:rsidP="00E60418">
      <w:pPr>
        <w:spacing w:after="0" w:line="240" w:lineRule="auto"/>
        <w:jc w:val="both"/>
        <w:rPr>
          <w:rFonts w:cs="Arial"/>
        </w:rPr>
      </w:pPr>
      <w:r w:rsidRPr="003F4A89">
        <w:rPr>
          <w:rFonts w:cs="Arial"/>
        </w:rPr>
        <w:lastRenderedPageBreak/>
        <w:t>Si los trabajos efectuados no se adecuan a la prestación contratada, como consecuencia de vicios o defectos imputables a la empresa contratista, podrá rechazarla de manera que quedará exenta de la obligación de pago o tendrá derecho, si procede, a la recuperación del precio satisfecho.</w:t>
      </w:r>
    </w:p>
    <w:p w14:paraId="0B37229C" w14:textId="77777777" w:rsidR="00E60418" w:rsidRPr="003F4A89" w:rsidRDefault="00E60418" w:rsidP="00E60418">
      <w:pPr>
        <w:spacing w:after="0" w:line="240" w:lineRule="auto"/>
        <w:jc w:val="both"/>
        <w:rPr>
          <w:rFonts w:cs="Arial"/>
        </w:rPr>
      </w:pPr>
    </w:p>
    <w:p w14:paraId="5D377ACF" w14:textId="77777777" w:rsidR="00E60418" w:rsidRPr="003F4A89" w:rsidRDefault="00E60418" w:rsidP="00E60418">
      <w:pPr>
        <w:spacing w:after="0" w:line="240" w:lineRule="auto"/>
        <w:jc w:val="both"/>
        <w:rPr>
          <w:rFonts w:cs="Arial"/>
        </w:rPr>
      </w:pPr>
      <w:r w:rsidRPr="003F4A89">
        <w:rPr>
          <w:rFonts w:cs="Arial"/>
        </w:rPr>
        <w:t xml:space="preserve">Los contratos de mera actividad o de medios se extinguirán </w:t>
      </w:r>
      <w:r w:rsidRPr="003F4A89">
        <w:rPr>
          <w:rFonts w:cs="Arial"/>
          <w:color w:val="008000"/>
        </w:rPr>
        <w:t>por</w:t>
      </w:r>
      <w:r w:rsidRPr="003F4A89">
        <w:rPr>
          <w:rFonts w:cs="Arial"/>
          <w:vanish/>
          <w:color w:val="008000"/>
        </w:rPr>
        <w:t>&lt;A[por|para]&gt;</w:t>
      </w:r>
      <w:r w:rsidRPr="003F4A89">
        <w:rPr>
          <w:rFonts w:cs="Arial"/>
        </w:rPr>
        <w:t xml:space="preserve"> el </w:t>
      </w:r>
      <w:r w:rsidRPr="003F4A89">
        <w:rPr>
          <w:rFonts w:cs="Arial"/>
          <w:color w:val="008000"/>
        </w:rPr>
        <w:t>cumplimiento</w:t>
      </w:r>
      <w:r w:rsidRPr="003F4A89">
        <w:rPr>
          <w:rFonts w:cs="Arial"/>
          <w:vanish/>
          <w:color w:val="008000"/>
        </w:rPr>
        <w:t>&lt;A[cumplimiento|cumplido]&gt;</w:t>
      </w:r>
      <w:r w:rsidRPr="003F4A89">
        <w:rPr>
          <w:rFonts w:cs="Arial"/>
        </w:rPr>
        <w:t xml:space="preserve"> del plazo inicialmente previsto o las prórrogas acordadas, sin perjuicio de la prerrogativa de la Administración de depurar la responsabilidad del contratista </w:t>
      </w:r>
      <w:r w:rsidRPr="003F4A89">
        <w:rPr>
          <w:rFonts w:cs="Arial"/>
          <w:color w:val="008000"/>
        </w:rPr>
        <w:t>por</w:t>
      </w:r>
      <w:r w:rsidRPr="003F4A89">
        <w:rPr>
          <w:rFonts w:cs="Arial"/>
          <w:vanish/>
          <w:color w:val="008000"/>
        </w:rPr>
        <w:t>&lt;A[por|para]&gt;</w:t>
      </w:r>
      <w:r w:rsidRPr="003F4A89">
        <w:rPr>
          <w:rFonts w:cs="Arial"/>
        </w:rPr>
        <w:t xml:space="preserve"> cualquier eventual incumplimiento detectado con posterioridad</w:t>
      </w:r>
    </w:p>
    <w:p w14:paraId="346F439F" w14:textId="77777777" w:rsidR="00E60418" w:rsidRPr="003F4A89" w:rsidRDefault="00E60418" w:rsidP="00E60418">
      <w:pPr>
        <w:spacing w:after="0" w:line="240" w:lineRule="auto"/>
        <w:jc w:val="both"/>
        <w:rPr>
          <w:rFonts w:cs="Arial"/>
        </w:rPr>
      </w:pPr>
    </w:p>
    <w:p w14:paraId="2B81FE3C" w14:textId="77777777" w:rsidR="00E60418" w:rsidRPr="003F4A89" w:rsidRDefault="00E60418" w:rsidP="00E60418">
      <w:pPr>
        <w:spacing w:after="0" w:line="240" w:lineRule="auto"/>
        <w:jc w:val="both"/>
        <w:rPr>
          <w:rFonts w:cs="Arial"/>
        </w:rPr>
      </w:pPr>
      <w:r w:rsidRPr="003F4A89">
        <w:rPr>
          <w:rFonts w:cs="Arial"/>
        </w:rPr>
        <w:t xml:space="preserve">Además, las unidades de recepción del contrato comprobarán el </w:t>
      </w:r>
      <w:r w:rsidRPr="003F4A89">
        <w:rPr>
          <w:rFonts w:cs="Arial"/>
          <w:color w:val="008000"/>
        </w:rPr>
        <w:t>cumplimiento</w:t>
      </w:r>
      <w:r w:rsidRPr="003F4A89">
        <w:rPr>
          <w:rFonts w:cs="Arial"/>
          <w:vanish/>
          <w:color w:val="008000"/>
        </w:rPr>
        <w:t>&lt;A[cumplimiento|cumplido]&gt;</w:t>
      </w:r>
      <w:r w:rsidRPr="003F4A89">
        <w:rPr>
          <w:rFonts w:cs="Arial"/>
        </w:rPr>
        <w:t xml:space="preserve"> efectivo de las cláusulas contractuales que establecen obligaciones del uso del catalán, haciendo referencia expresa en los certificados de recepción y de correcta ejecución.</w:t>
      </w:r>
    </w:p>
    <w:p w14:paraId="3503049C" w14:textId="77777777" w:rsidR="00E60418" w:rsidRPr="003F4A89" w:rsidRDefault="00E60418" w:rsidP="00E60418">
      <w:pPr>
        <w:spacing w:after="0" w:line="240" w:lineRule="auto"/>
        <w:jc w:val="both"/>
        <w:rPr>
          <w:rFonts w:cs="Arial"/>
          <w:b/>
        </w:rPr>
      </w:pPr>
    </w:p>
    <w:p w14:paraId="4FD4B315" w14:textId="77777777" w:rsidR="00E60418" w:rsidRPr="003F4A89" w:rsidRDefault="00E60418" w:rsidP="00E60418">
      <w:pPr>
        <w:pStyle w:val="Ttol2"/>
        <w:spacing w:before="0" w:after="0"/>
        <w:jc w:val="both"/>
        <w:rPr>
          <w:rFonts w:ascii="Arial" w:hAnsi="Arial" w:cs="Arial"/>
          <w:i w:val="0"/>
          <w:sz w:val="22"/>
          <w:szCs w:val="22"/>
        </w:rPr>
      </w:pPr>
      <w:bookmarkStart w:id="92" w:name="_Toc21500361"/>
      <w:bookmarkStart w:id="93" w:name="_Toc34139700"/>
      <w:r w:rsidRPr="003F4A89">
        <w:rPr>
          <w:rFonts w:ascii="Arial" w:hAnsi="Arial" w:cs="Arial"/>
          <w:i w:val="0"/>
          <w:sz w:val="22"/>
          <w:szCs w:val="22"/>
        </w:rPr>
        <w:t>Trigésimaséptima. Termine de garantía y devolución o cancelación de la garantía definitiva</w:t>
      </w:r>
      <w:bookmarkEnd w:id="92"/>
      <w:bookmarkEnd w:id="93"/>
    </w:p>
    <w:p w14:paraId="2DE70160" w14:textId="77777777" w:rsidR="00E60418" w:rsidRPr="003F4A89" w:rsidRDefault="00E60418" w:rsidP="00E60418">
      <w:pPr>
        <w:spacing w:after="0" w:line="240" w:lineRule="auto"/>
        <w:jc w:val="both"/>
        <w:rPr>
          <w:rFonts w:cs="Arial"/>
        </w:rPr>
      </w:pPr>
    </w:p>
    <w:p w14:paraId="122C8410" w14:textId="77777777" w:rsidR="00E60418" w:rsidRPr="003F4A89" w:rsidRDefault="00E60418" w:rsidP="00E60418">
      <w:pPr>
        <w:spacing w:after="0" w:line="240" w:lineRule="auto"/>
        <w:jc w:val="both"/>
        <w:rPr>
          <w:rFonts w:cs="Arial"/>
        </w:rPr>
      </w:pPr>
      <w:r w:rsidRPr="003F4A89">
        <w:rPr>
          <w:rFonts w:cs="Arial"/>
        </w:rPr>
        <w:t>El plazo de garantía es el señalado en el a</w:t>
      </w:r>
      <w:r w:rsidRPr="003F4A89">
        <w:rPr>
          <w:rFonts w:cs="Arial"/>
          <w:b/>
        </w:rPr>
        <w:t xml:space="preserve">partado </w:t>
      </w:r>
      <w:r w:rsidRPr="003F4A89">
        <w:rPr>
          <w:rFonts w:cs="Arial"/>
          <w:b/>
          <w:color w:val="FF0000"/>
        </w:rPr>
        <w:t>R</w:t>
      </w:r>
      <w:r w:rsidRPr="003F4A89">
        <w:rPr>
          <w:rFonts w:cs="Arial"/>
          <w:b/>
        </w:rPr>
        <w:t xml:space="preserve"> del cuadro de características</w:t>
      </w:r>
      <w:r w:rsidRPr="003F4A89">
        <w:rPr>
          <w:rFonts w:cs="Arial"/>
        </w:rPr>
        <w:t xml:space="preserve"> y empezará a computar a partir de la recepción de los servicios.</w:t>
      </w:r>
    </w:p>
    <w:p w14:paraId="50D31887" w14:textId="77777777" w:rsidR="00E60418" w:rsidRPr="003F4A89" w:rsidRDefault="00E60418" w:rsidP="00E60418">
      <w:pPr>
        <w:spacing w:after="0" w:line="240" w:lineRule="auto"/>
        <w:jc w:val="both"/>
        <w:rPr>
          <w:rFonts w:cs="Arial"/>
        </w:rPr>
      </w:pPr>
    </w:p>
    <w:p w14:paraId="4D60CE28" w14:textId="77777777" w:rsidR="00E60418" w:rsidRPr="003F4A89" w:rsidRDefault="00E60418" w:rsidP="00E60418">
      <w:pPr>
        <w:spacing w:after="0" w:line="240" w:lineRule="auto"/>
        <w:jc w:val="both"/>
        <w:rPr>
          <w:rFonts w:cs="Arial"/>
        </w:rPr>
      </w:pPr>
      <w:r w:rsidRPr="003F4A89">
        <w:rPr>
          <w:rFonts w:cs="Arial"/>
        </w:rPr>
        <w:t>Si durante el plazo de garantía se acredita la existencia de vicios o defectos en los trabajos efectuados, se reclamará en la empresa contratista que los enmiende.</w:t>
      </w:r>
    </w:p>
    <w:p w14:paraId="15D1A994" w14:textId="77777777" w:rsidR="00E60418" w:rsidRPr="003F4A89" w:rsidRDefault="00E60418" w:rsidP="00E60418">
      <w:pPr>
        <w:spacing w:after="0" w:line="240" w:lineRule="auto"/>
        <w:jc w:val="both"/>
        <w:rPr>
          <w:rFonts w:cs="Arial"/>
        </w:rPr>
      </w:pPr>
    </w:p>
    <w:p w14:paraId="27634C76" w14:textId="77777777" w:rsidR="00E60418" w:rsidRPr="003F4A89" w:rsidRDefault="00E60418" w:rsidP="00E60418">
      <w:pPr>
        <w:spacing w:after="0" w:line="240" w:lineRule="auto"/>
        <w:jc w:val="both"/>
        <w:rPr>
          <w:rFonts w:cs="Arial"/>
        </w:rPr>
      </w:pPr>
      <w:r w:rsidRPr="003F4A89">
        <w:rPr>
          <w:rFonts w:cs="Arial"/>
        </w:rPr>
        <w:t xml:space="preserve">Una vez se hayan cumplido por la empresa contratista las obligaciones derivadas del contrato, si no hay responsabilidades que tengan que ejercitarse sobre la garantía definitiva y transcurrido el plazo de garantía, se procederá de oficio a dictar el acuerdo de devolución o cancelación de la garantía definitiva, de acuerdo con lo que establece el artículo 111 de la </w:t>
      </w:r>
      <w:r w:rsidRPr="003F4A89">
        <w:rPr>
          <w:rFonts w:cs="Arial"/>
          <w:color w:val="FF0000"/>
        </w:rPr>
        <w:t>LCSP</w:t>
      </w:r>
      <w:r w:rsidRPr="003F4A89">
        <w:rPr>
          <w:rFonts w:cs="Arial"/>
        </w:rPr>
        <w:t>.</w:t>
      </w:r>
    </w:p>
    <w:p w14:paraId="27791F77" w14:textId="77777777" w:rsidR="00E60418" w:rsidRPr="003F4A89" w:rsidRDefault="00E60418" w:rsidP="00E60418">
      <w:pPr>
        <w:spacing w:after="0" w:line="240" w:lineRule="auto"/>
        <w:jc w:val="both"/>
        <w:rPr>
          <w:rFonts w:cs="Arial"/>
          <w:i/>
        </w:rPr>
      </w:pPr>
    </w:p>
    <w:p w14:paraId="6CB8CE7A" w14:textId="77777777" w:rsidR="00E60418" w:rsidRPr="003F4A89" w:rsidRDefault="00E60418" w:rsidP="00E60418">
      <w:pPr>
        <w:spacing w:after="0" w:line="240" w:lineRule="auto"/>
        <w:jc w:val="both"/>
        <w:rPr>
          <w:rFonts w:cs="Arial"/>
        </w:rPr>
      </w:pPr>
      <w:r w:rsidRPr="003F4A89">
        <w:rPr>
          <w:rFonts w:cs="Arial"/>
        </w:rPr>
        <w:t xml:space="preserve">Sin perjuicio de lo que establece el artículo 315.2 de la </w:t>
      </w:r>
      <w:r w:rsidRPr="003F4A89">
        <w:rPr>
          <w:rFonts w:cs="Arial"/>
          <w:color w:val="FF0000"/>
        </w:rPr>
        <w:t>LCSP</w:t>
      </w:r>
      <w:r w:rsidRPr="003F4A89">
        <w:rPr>
          <w:rFonts w:cs="Arial"/>
        </w:rPr>
        <w:t xml:space="preserve"> con respecto a contratos de servicios que consistan en la elaboración íntegra de un proyecto de obra.</w:t>
      </w:r>
    </w:p>
    <w:p w14:paraId="08D60BA5" w14:textId="77777777" w:rsidR="00E60418" w:rsidRPr="003F4A89" w:rsidRDefault="00E60418" w:rsidP="00E60418">
      <w:pPr>
        <w:spacing w:after="0" w:line="240" w:lineRule="auto"/>
        <w:jc w:val="both"/>
        <w:rPr>
          <w:rFonts w:cs="Arial"/>
        </w:rPr>
      </w:pPr>
    </w:p>
    <w:p w14:paraId="16896D05" w14:textId="77777777" w:rsidR="00E60418" w:rsidRPr="003F4A89" w:rsidRDefault="00E60418" w:rsidP="00E60418">
      <w:pPr>
        <w:spacing w:after="0" w:line="240" w:lineRule="auto"/>
        <w:jc w:val="both"/>
        <w:rPr>
          <w:rFonts w:cs="Arial"/>
        </w:rPr>
      </w:pPr>
      <w:r w:rsidRPr="003F4A89">
        <w:rPr>
          <w:rFonts w:cs="Arial"/>
        </w:rPr>
        <w:t xml:space="preserve">De acuerdo con el establecido en el artículo 111.3  de la </w:t>
      </w:r>
      <w:r w:rsidRPr="003F4A89">
        <w:rPr>
          <w:rFonts w:cs="Arial"/>
          <w:color w:val="FF0000"/>
        </w:rPr>
        <w:t>LCSP</w:t>
      </w:r>
      <w:r w:rsidRPr="003F4A89">
        <w:rPr>
          <w:rFonts w:cs="Arial"/>
        </w:rPr>
        <w:t xml:space="preserve"> se prevé la posibilidad de que el </w:t>
      </w:r>
      <w:proofErr w:type="spellStart"/>
      <w:r w:rsidRPr="003F4A89">
        <w:rPr>
          <w:rFonts w:cs="Arial"/>
        </w:rPr>
        <w:t>contratista</w:t>
      </w:r>
      <w:proofErr w:type="spellEnd"/>
      <w:r w:rsidRPr="003F4A89">
        <w:rPr>
          <w:rFonts w:cs="Arial"/>
        </w:rPr>
        <w:t xml:space="preserve"> </w:t>
      </w:r>
      <w:proofErr w:type="spellStart"/>
      <w:r w:rsidRPr="003F4A89">
        <w:rPr>
          <w:rFonts w:cs="Arial"/>
        </w:rPr>
        <w:t>solicite</w:t>
      </w:r>
      <w:proofErr w:type="spellEnd"/>
      <w:r w:rsidRPr="003F4A89">
        <w:rPr>
          <w:rFonts w:cs="Arial"/>
        </w:rPr>
        <w:t xml:space="preserve"> la </w:t>
      </w:r>
      <w:proofErr w:type="spellStart"/>
      <w:r w:rsidRPr="003F4A89">
        <w:rPr>
          <w:rFonts w:cs="Arial"/>
        </w:rPr>
        <w:t>devolución</w:t>
      </w:r>
      <w:proofErr w:type="spellEnd"/>
      <w:r w:rsidRPr="003F4A89">
        <w:rPr>
          <w:rFonts w:cs="Arial"/>
        </w:rPr>
        <w:t xml:space="preserve"> o </w:t>
      </w:r>
      <w:proofErr w:type="spellStart"/>
      <w:r w:rsidRPr="003F4A89">
        <w:rPr>
          <w:rFonts w:cs="Arial"/>
        </w:rPr>
        <w:t>cancelación</w:t>
      </w:r>
      <w:proofErr w:type="spellEnd"/>
      <w:r w:rsidRPr="003F4A89">
        <w:rPr>
          <w:rFonts w:cs="Arial"/>
        </w:rPr>
        <w:t xml:space="preserve"> de la </w:t>
      </w:r>
      <w:proofErr w:type="spellStart"/>
      <w:r w:rsidRPr="003F4A89">
        <w:rPr>
          <w:rFonts w:cs="Arial"/>
        </w:rPr>
        <w:t>parte</w:t>
      </w:r>
      <w:proofErr w:type="spellEnd"/>
      <w:r w:rsidRPr="003F4A89">
        <w:rPr>
          <w:rFonts w:cs="Arial"/>
        </w:rPr>
        <w:t xml:space="preserve"> proporcional de la garantía en el supuesto  de recepción parcial.</w:t>
      </w:r>
    </w:p>
    <w:p w14:paraId="31281582" w14:textId="77777777" w:rsidR="00E60418" w:rsidRPr="003F4A89" w:rsidRDefault="00E60418" w:rsidP="00E60418">
      <w:pPr>
        <w:spacing w:after="0" w:line="240" w:lineRule="auto"/>
        <w:jc w:val="both"/>
        <w:rPr>
          <w:rFonts w:cs="Arial"/>
          <w:i/>
        </w:rPr>
      </w:pPr>
    </w:p>
    <w:p w14:paraId="69CDFB02" w14:textId="77777777" w:rsidR="00E60418" w:rsidRPr="003F4A89" w:rsidRDefault="00E60418" w:rsidP="00E60418">
      <w:pPr>
        <w:pStyle w:val="Ttol2"/>
        <w:spacing w:before="0" w:after="0"/>
        <w:jc w:val="both"/>
        <w:rPr>
          <w:rFonts w:ascii="Arial" w:hAnsi="Arial" w:cs="Arial"/>
          <w:i w:val="0"/>
          <w:sz w:val="22"/>
          <w:szCs w:val="22"/>
        </w:rPr>
      </w:pPr>
      <w:bookmarkStart w:id="94" w:name="_Toc21500362"/>
      <w:bookmarkStart w:id="95" w:name="_Toc34139701"/>
      <w:r w:rsidRPr="003F4A89">
        <w:rPr>
          <w:rFonts w:ascii="Arial" w:hAnsi="Arial" w:cs="Arial"/>
          <w:i w:val="0"/>
          <w:sz w:val="22"/>
          <w:szCs w:val="22"/>
        </w:rPr>
        <w:t>Trigésimaoctava. Resolución del contrato</w:t>
      </w:r>
      <w:bookmarkEnd w:id="94"/>
      <w:bookmarkEnd w:id="95"/>
    </w:p>
    <w:p w14:paraId="1E237351" w14:textId="77777777" w:rsidR="00E60418" w:rsidRPr="003F4A89" w:rsidRDefault="00E60418" w:rsidP="00E60418">
      <w:pPr>
        <w:spacing w:after="0" w:line="240" w:lineRule="auto"/>
        <w:jc w:val="both"/>
        <w:rPr>
          <w:rFonts w:cs="Arial"/>
        </w:rPr>
      </w:pPr>
    </w:p>
    <w:p w14:paraId="510B9A01" w14:textId="77777777" w:rsidR="00E60418" w:rsidRPr="003F4A89" w:rsidRDefault="00E60418" w:rsidP="00E60418">
      <w:pPr>
        <w:spacing w:after="0" w:line="240" w:lineRule="auto"/>
        <w:jc w:val="both"/>
        <w:rPr>
          <w:rFonts w:cs="Arial"/>
        </w:rPr>
      </w:pPr>
      <w:r w:rsidRPr="003F4A89">
        <w:rPr>
          <w:rFonts w:cs="Arial"/>
        </w:rPr>
        <w:t>Son causas de resolución del contrato las siguientes:</w:t>
      </w:r>
    </w:p>
    <w:p w14:paraId="451FFF5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muerte o incapacidad sobrevenida del contratista individual o la extinción de la personalidad jurídica de la sociedad contratista, sin perjuicio de lo que prevé el artículo 98 </w:t>
      </w:r>
      <w:proofErr w:type="spellStart"/>
      <w:r w:rsidRPr="003F4A89">
        <w:rPr>
          <w:rFonts w:ascii="Arial" w:hAnsi="Arial" w:cs="Arial"/>
          <w:sz w:val="22"/>
          <w:szCs w:val="22"/>
        </w:rPr>
        <w:t>relativo</w:t>
      </w:r>
      <w:proofErr w:type="spellEnd"/>
      <w:r w:rsidRPr="003F4A89">
        <w:rPr>
          <w:rFonts w:ascii="Arial" w:hAnsi="Arial" w:cs="Arial"/>
          <w:sz w:val="22"/>
          <w:szCs w:val="22"/>
        </w:rPr>
        <w:t xml:space="preserve"> a la </w:t>
      </w:r>
      <w:proofErr w:type="spellStart"/>
      <w:r w:rsidRPr="003F4A89">
        <w:rPr>
          <w:rFonts w:ascii="Arial" w:hAnsi="Arial" w:cs="Arial"/>
          <w:color w:val="FF0000"/>
          <w:sz w:val="22"/>
          <w:szCs w:val="22"/>
        </w:rPr>
        <w:t>sucessió</w:t>
      </w:r>
      <w:proofErr w:type="spellEnd"/>
      <w:r w:rsidRPr="003F4A89">
        <w:rPr>
          <w:rFonts w:ascii="Arial" w:hAnsi="Arial" w:cs="Arial"/>
          <w:sz w:val="22"/>
          <w:szCs w:val="22"/>
        </w:rPr>
        <w:t xml:space="preserve"> del </w:t>
      </w:r>
      <w:proofErr w:type="spellStart"/>
      <w:r w:rsidRPr="003F4A89">
        <w:rPr>
          <w:rFonts w:ascii="Arial" w:hAnsi="Arial" w:cs="Arial"/>
          <w:sz w:val="22"/>
          <w:szCs w:val="22"/>
        </w:rPr>
        <w:t>contratista</w:t>
      </w:r>
      <w:proofErr w:type="spellEnd"/>
      <w:r w:rsidRPr="003F4A89">
        <w:rPr>
          <w:rFonts w:ascii="Arial" w:hAnsi="Arial" w:cs="Arial"/>
          <w:sz w:val="22"/>
          <w:szCs w:val="22"/>
        </w:rPr>
        <w:t>.</w:t>
      </w:r>
    </w:p>
    <w:p w14:paraId="77928FED" w14:textId="77777777" w:rsidR="00E60418" w:rsidRPr="003F4A89" w:rsidRDefault="00E60418" w:rsidP="00E60418">
      <w:pPr>
        <w:pStyle w:val="Pargrafdellista"/>
        <w:ind w:left="360"/>
        <w:contextualSpacing w:val="0"/>
        <w:jc w:val="both"/>
        <w:rPr>
          <w:rFonts w:ascii="Arial" w:hAnsi="Arial" w:cs="Arial"/>
          <w:sz w:val="22"/>
          <w:szCs w:val="22"/>
        </w:rPr>
      </w:pPr>
    </w:p>
    <w:p w14:paraId="4CA87E91"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declaración de concurso o la declaración de insolvencia en cualquier otro procedimiento. </w:t>
      </w:r>
    </w:p>
    <w:p w14:paraId="770C6A19" w14:textId="77777777" w:rsidR="00E60418" w:rsidRPr="003F4A89" w:rsidRDefault="00E60418" w:rsidP="00E60418">
      <w:pPr>
        <w:pStyle w:val="Pargrafdellista"/>
        <w:ind w:left="360"/>
        <w:contextualSpacing w:val="0"/>
        <w:jc w:val="both"/>
        <w:rPr>
          <w:rFonts w:ascii="Arial" w:hAnsi="Arial" w:cs="Arial"/>
          <w:sz w:val="22"/>
          <w:szCs w:val="22"/>
        </w:rPr>
      </w:pPr>
    </w:p>
    <w:p w14:paraId="324F30BA"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mutuo acuerdo entre la Administración y el contratista.</w:t>
      </w:r>
    </w:p>
    <w:p w14:paraId="230D1BED" w14:textId="77777777" w:rsidR="00E60418" w:rsidRPr="003F4A89" w:rsidRDefault="00E60418" w:rsidP="00E60418">
      <w:pPr>
        <w:pStyle w:val="Pargrafdellista"/>
        <w:ind w:left="360"/>
        <w:contextualSpacing w:val="0"/>
        <w:jc w:val="both"/>
        <w:rPr>
          <w:rFonts w:ascii="Arial" w:hAnsi="Arial" w:cs="Arial"/>
          <w:sz w:val="22"/>
          <w:szCs w:val="22"/>
        </w:rPr>
      </w:pPr>
    </w:p>
    <w:p w14:paraId="48F50A1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demora en el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de los plazos por parte del contratista.</w:t>
      </w:r>
    </w:p>
    <w:p w14:paraId="7B9120FE" w14:textId="77777777" w:rsidR="00E60418" w:rsidRPr="003F4A89" w:rsidRDefault="00E60418" w:rsidP="00E60418">
      <w:pPr>
        <w:pStyle w:val="Pargrafdellista"/>
        <w:ind w:left="360"/>
        <w:contextualSpacing w:val="0"/>
        <w:jc w:val="both"/>
        <w:rPr>
          <w:rFonts w:ascii="Arial" w:hAnsi="Arial" w:cs="Arial"/>
          <w:sz w:val="22"/>
          <w:szCs w:val="22"/>
        </w:rPr>
      </w:pPr>
    </w:p>
    <w:p w14:paraId="09ABAE28"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demora en el pago por parte de la Administración </w:t>
      </w:r>
      <w:r w:rsidRPr="003F4A89">
        <w:rPr>
          <w:rFonts w:ascii="Arial" w:hAnsi="Arial" w:cs="Arial"/>
          <w:color w:val="008000"/>
          <w:sz w:val="22"/>
          <w:szCs w:val="22"/>
        </w:rPr>
        <w:t>por</w:t>
      </w:r>
      <w:r w:rsidRPr="003F4A89">
        <w:rPr>
          <w:rFonts w:ascii="Arial" w:hAnsi="Arial" w:cs="Arial"/>
          <w:vanish/>
          <w:color w:val="008000"/>
          <w:sz w:val="22"/>
          <w:szCs w:val="22"/>
        </w:rPr>
        <w:t>&lt;A[por|para]&gt;</w:t>
      </w:r>
      <w:r w:rsidRPr="003F4A89">
        <w:rPr>
          <w:rFonts w:ascii="Arial" w:hAnsi="Arial" w:cs="Arial"/>
          <w:sz w:val="22"/>
          <w:szCs w:val="22"/>
        </w:rPr>
        <w:t xml:space="preserve"> un plazo superior a seis meses.</w:t>
      </w:r>
    </w:p>
    <w:p w14:paraId="1A44EE01" w14:textId="77777777" w:rsidR="00E60418" w:rsidRPr="003F4A89" w:rsidRDefault="00E60418" w:rsidP="00E60418">
      <w:pPr>
        <w:pStyle w:val="Pargrafdellista"/>
        <w:ind w:left="360"/>
        <w:contextualSpacing w:val="0"/>
        <w:jc w:val="both"/>
        <w:rPr>
          <w:rFonts w:ascii="Arial" w:hAnsi="Arial" w:cs="Arial"/>
          <w:sz w:val="22"/>
          <w:szCs w:val="22"/>
        </w:rPr>
      </w:pPr>
    </w:p>
    <w:p w14:paraId="616B5C0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El incumplimiento de la obligación principal del contrato, así como el incumplimiento de las obligaciones esenciales calificadas como tales en este </w:t>
      </w:r>
      <w:r w:rsidRPr="003F4A89">
        <w:rPr>
          <w:rFonts w:ascii="Arial" w:hAnsi="Arial" w:cs="Arial"/>
          <w:color w:val="008000"/>
          <w:sz w:val="22"/>
          <w:szCs w:val="22"/>
        </w:rPr>
        <w:t>pliegue</w:t>
      </w:r>
      <w:r w:rsidRPr="003F4A89">
        <w:rPr>
          <w:rFonts w:ascii="Arial" w:hAnsi="Arial" w:cs="Arial"/>
          <w:vanish/>
          <w:color w:val="008000"/>
          <w:sz w:val="22"/>
          <w:szCs w:val="22"/>
        </w:rPr>
        <w:t>&lt;A[pliegue|pliego]&gt;</w:t>
      </w:r>
      <w:r w:rsidRPr="003F4A89">
        <w:rPr>
          <w:rFonts w:ascii="Arial" w:hAnsi="Arial" w:cs="Arial"/>
          <w:sz w:val="22"/>
          <w:szCs w:val="22"/>
        </w:rPr>
        <w:t>.</w:t>
      </w:r>
    </w:p>
    <w:p w14:paraId="6EB747B2" w14:textId="77777777" w:rsidR="00E60418" w:rsidRPr="003F4A89" w:rsidRDefault="00E60418" w:rsidP="00E60418">
      <w:pPr>
        <w:pStyle w:val="Pargrafdellista"/>
        <w:ind w:left="360"/>
        <w:contextualSpacing w:val="0"/>
        <w:jc w:val="both"/>
        <w:rPr>
          <w:rFonts w:ascii="Arial" w:hAnsi="Arial" w:cs="Arial"/>
          <w:sz w:val="22"/>
          <w:szCs w:val="22"/>
        </w:rPr>
      </w:pPr>
    </w:p>
    <w:p w14:paraId="084663DD"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lastRenderedPageBreak/>
        <w:t xml:space="preserve">La imposibilidad de ejecutar la prestación en los términos inicialmente pactados, cuando no sea posible modificar el contrato de acuerdo con los artículos 204 y 205 de la </w:t>
      </w:r>
      <w:r w:rsidRPr="003F4A89">
        <w:rPr>
          <w:rFonts w:ascii="Arial" w:hAnsi="Arial" w:cs="Arial"/>
          <w:color w:val="FF0000"/>
          <w:sz w:val="22"/>
          <w:szCs w:val="22"/>
        </w:rPr>
        <w:t>LCSP</w:t>
      </w:r>
      <w:r w:rsidRPr="003F4A89">
        <w:rPr>
          <w:rFonts w:ascii="Arial" w:hAnsi="Arial" w:cs="Arial"/>
          <w:sz w:val="22"/>
          <w:szCs w:val="22"/>
        </w:rPr>
        <w:t xml:space="preserve">; o </w:t>
      </w:r>
      <w:r w:rsidRPr="003F4A89">
        <w:rPr>
          <w:rFonts w:ascii="Arial" w:hAnsi="Arial" w:cs="Arial"/>
          <w:color w:val="008000"/>
          <w:sz w:val="22"/>
          <w:szCs w:val="22"/>
        </w:rPr>
        <w:t>cuando</w:t>
      </w:r>
      <w:r w:rsidRPr="003F4A89">
        <w:rPr>
          <w:rFonts w:ascii="Arial" w:hAnsi="Arial" w:cs="Arial"/>
          <w:vanish/>
          <w:color w:val="008000"/>
          <w:sz w:val="22"/>
          <w:szCs w:val="22"/>
        </w:rPr>
        <w:t>&lt;A[cuando|cuándo]&gt;</w:t>
      </w:r>
      <w:r w:rsidRPr="003F4A89">
        <w:rPr>
          <w:rFonts w:ascii="Arial" w:hAnsi="Arial" w:cs="Arial"/>
          <w:sz w:val="22"/>
          <w:szCs w:val="22"/>
        </w:rPr>
        <w:t xml:space="preserve">, dándose las circunstancias establecidas en el artículo 205 de la </w:t>
      </w:r>
      <w:r w:rsidRPr="003F4A89">
        <w:rPr>
          <w:rFonts w:ascii="Arial" w:hAnsi="Arial" w:cs="Arial"/>
          <w:color w:val="FF0000"/>
          <w:sz w:val="22"/>
          <w:szCs w:val="22"/>
        </w:rPr>
        <w:t>LCSP</w:t>
      </w:r>
      <w:r w:rsidRPr="003F4A89">
        <w:rPr>
          <w:rFonts w:ascii="Arial" w:hAnsi="Arial" w:cs="Arial"/>
          <w:sz w:val="22"/>
          <w:szCs w:val="22"/>
        </w:rPr>
        <w:t>, las modificaciones impliquen, aislada o conjuntamente, alteraciones del precio de lo mismo, en cuantía superior, en más o menos, al 20% del precio inicial del contrato, con exclusión del IVA.</w:t>
      </w:r>
    </w:p>
    <w:p w14:paraId="0F71D3DB" w14:textId="77777777" w:rsidR="00E60418" w:rsidRPr="003F4A89" w:rsidRDefault="00E60418" w:rsidP="00E60418">
      <w:pPr>
        <w:pStyle w:val="Pargrafdellista"/>
        <w:rPr>
          <w:rFonts w:ascii="Arial" w:hAnsi="Arial" w:cs="Arial"/>
          <w:sz w:val="22"/>
          <w:szCs w:val="22"/>
        </w:rPr>
      </w:pPr>
    </w:p>
    <w:p w14:paraId="1CD91F6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desistimiento antes de iniciar la prestación del servicio o la suspensión por causa imputable al órgano de contratación de la iniciación del contrato por plazo superior a cuatro meses a partir de la fecha señalada en lo mismo para su comienzo.</w:t>
      </w:r>
    </w:p>
    <w:p w14:paraId="50955CCC" w14:textId="77777777" w:rsidR="00E60418" w:rsidRPr="003F4A89" w:rsidRDefault="00E60418" w:rsidP="00E60418">
      <w:pPr>
        <w:pStyle w:val="Pargrafdellista"/>
        <w:ind w:left="360"/>
        <w:contextualSpacing w:val="0"/>
        <w:jc w:val="both"/>
        <w:rPr>
          <w:rFonts w:ascii="Arial" w:hAnsi="Arial" w:cs="Arial"/>
          <w:sz w:val="22"/>
          <w:szCs w:val="22"/>
        </w:rPr>
      </w:pPr>
    </w:p>
    <w:p w14:paraId="0D15DD6C"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desistimiento una vez iniciada la prestación del servicio o la suspensión del contrato por plazo superior a ocho meses acordada por el órgano de contratación.</w:t>
      </w:r>
    </w:p>
    <w:p w14:paraId="1ADC2D83" w14:textId="77777777" w:rsidR="00E60418" w:rsidRPr="003F4A89" w:rsidRDefault="00E60418" w:rsidP="00E60418">
      <w:pPr>
        <w:spacing w:after="0" w:line="240" w:lineRule="auto"/>
        <w:jc w:val="both"/>
        <w:rPr>
          <w:rFonts w:cs="Arial"/>
        </w:rPr>
      </w:pPr>
    </w:p>
    <w:p w14:paraId="0BCAB3B0"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impago, durante la ejecución del contrato, de los salarios por parte del contratista a los trabajadores que estuvieran participando en la misma, o el incumplimiento de las condiciones establecidas en los Convenios colectivos en vigor para estos trabajadores durante la ejecución del contrato.</w:t>
      </w:r>
    </w:p>
    <w:p w14:paraId="7A5C2A25" w14:textId="77777777" w:rsidR="00E60418" w:rsidRPr="003F4A89" w:rsidRDefault="00E60418" w:rsidP="00E60418">
      <w:pPr>
        <w:pStyle w:val="Pargrafdellista"/>
        <w:ind w:left="360"/>
        <w:contextualSpacing w:val="0"/>
        <w:jc w:val="both"/>
        <w:rPr>
          <w:rFonts w:ascii="Arial" w:hAnsi="Arial" w:cs="Arial"/>
          <w:sz w:val="22"/>
          <w:szCs w:val="22"/>
        </w:rPr>
      </w:pPr>
    </w:p>
    <w:p w14:paraId="3CC9CB06" w14:textId="77777777" w:rsidR="00E60418" w:rsidRPr="003F4A89" w:rsidRDefault="00E60418" w:rsidP="00E60418">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caso de un contrato complementario  por resolución del contrato principal</w:t>
      </w:r>
    </w:p>
    <w:p w14:paraId="247E6924" w14:textId="77777777" w:rsidR="00E60418" w:rsidRPr="003F4A89" w:rsidRDefault="00E60418" w:rsidP="00E60418">
      <w:pPr>
        <w:spacing w:after="0" w:line="240" w:lineRule="auto"/>
        <w:jc w:val="both"/>
        <w:rPr>
          <w:rFonts w:cs="Arial"/>
        </w:rPr>
      </w:pPr>
    </w:p>
    <w:p w14:paraId="20945A41" w14:textId="77777777" w:rsidR="00E60418" w:rsidRPr="003F4A89" w:rsidRDefault="00E60418" w:rsidP="00E60418">
      <w:pPr>
        <w:spacing w:after="0" w:line="240" w:lineRule="auto"/>
        <w:jc w:val="both"/>
        <w:rPr>
          <w:rFonts w:cs="Arial"/>
        </w:rPr>
      </w:pPr>
      <w:r w:rsidRPr="003F4A89">
        <w:rPr>
          <w:rFonts w:cs="Arial"/>
        </w:rPr>
        <w:t xml:space="preserve">La aplicación y los efectos de estas causas de resolución son las que se establezcan en los artículos 212, 213 y 313 de la </w:t>
      </w:r>
      <w:r w:rsidRPr="003F4A89">
        <w:rPr>
          <w:rFonts w:cs="Arial"/>
          <w:color w:val="FF0000"/>
        </w:rPr>
        <w:t>LCSP</w:t>
      </w:r>
      <w:r w:rsidRPr="003F4A89">
        <w:rPr>
          <w:rFonts w:cs="Arial"/>
        </w:rPr>
        <w:t>.</w:t>
      </w:r>
    </w:p>
    <w:p w14:paraId="765730B9" w14:textId="77777777" w:rsidR="00E60418" w:rsidRPr="003F4A89" w:rsidRDefault="00E60418" w:rsidP="00E60418">
      <w:pPr>
        <w:spacing w:after="0" w:line="240" w:lineRule="auto"/>
        <w:jc w:val="both"/>
        <w:rPr>
          <w:rFonts w:cs="Arial"/>
        </w:rPr>
      </w:pPr>
    </w:p>
    <w:p w14:paraId="09F5237E" w14:textId="77777777" w:rsidR="00E60418" w:rsidRPr="003F4A89" w:rsidRDefault="00E60418" w:rsidP="00E60418">
      <w:pPr>
        <w:spacing w:after="0" w:line="240" w:lineRule="auto"/>
        <w:jc w:val="both"/>
        <w:rPr>
          <w:rFonts w:cs="Arial"/>
        </w:rPr>
      </w:pPr>
      <w:r w:rsidRPr="003F4A89">
        <w:rPr>
          <w:rFonts w:cs="Arial"/>
        </w:rPr>
        <w:t xml:space="preserve">En todos los casos, la resolución del contrato se llevará a cabo siguiendo el procedimiento establecido en el artículo 191 de la </w:t>
      </w:r>
      <w:r w:rsidRPr="003F4A89">
        <w:rPr>
          <w:rFonts w:cs="Arial"/>
          <w:color w:val="FF0000"/>
        </w:rPr>
        <w:t>LCSP</w:t>
      </w:r>
      <w:r w:rsidRPr="003F4A89">
        <w:rPr>
          <w:rFonts w:cs="Arial"/>
        </w:rPr>
        <w:t xml:space="preserve"> y en el artículo 109 del </w:t>
      </w:r>
      <w:r w:rsidRPr="003F4A89">
        <w:rPr>
          <w:rFonts w:cs="Arial"/>
          <w:color w:val="FF0000"/>
        </w:rPr>
        <w:t>RGLCAP</w:t>
      </w:r>
      <w:r w:rsidRPr="003F4A89">
        <w:rPr>
          <w:rFonts w:cs="Arial"/>
        </w:rPr>
        <w:t>.</w:t>
      </w:r>
    </w:p>
    <w:p w14:paraId="1C5F5D09" w14:textId="77777777" w:rsidR="00E60418" w:rsidRPr="003F4A89" w:rsidRDefault="00E60418" w:rsidP="00E60418">
      <w:pPr>
        <w:spacing w:after="0" w:line="240" w:lineRule="auto"/>
        <w:jc w:val="both"/>
        <w:rPr>
          <w:rFonts w:cs="Arial"/>
          <w:b/>
        </w:rPr>
      </w:pPr>
    </w:p>
    <w:p w14:paraId="1180E7F5" w14:textId="77777777" w:rsidR="00E60418" w:rsidRPr="003F4A89" w:rsidRDefault="00E60418" w:rsidP="00E60418">
      <w:pPr>
        <w:pStyle w:val="Ttol1"/>
        <w:rPr>
          <w:rFonts w:cs="Arial"/>
          <w:sz w:val="22"/>
          <w:szCs w:val="22"/>
        </w:rPr>
      </w:pPr>
      <w:bookmarkStart w:id="96" w:name="_Toc21500363"/>
      <w:bookmarkStart w:id="97" w:name="_Toc34139702"/>
      <w:r w:rsidRPr="003F4A89">
        <w:rPr>
          <w:rFonts w:cs="Arial"/>
          <w:sz w:val="22"/>
          <w:szCs w:val="22"/>
        </w:rPr>
        <w:t>VII. RECURSOS, MEDIDAS PROVISIONALES Y SUPUESTOS ESPECIALES DE NULIDAD CONTRACTUAL</w:t>
      </w:r>
      <w:bookmarkEnd w:id="96"/>
      <w:bookmarkEnd w:id="97"/>
    </w:p>
    <w:p w14:paraId="194F52A3" w14:textId="77777777" w:rsidR="00E60418" w:rsidRPr="003F4A89" w:rsidRDefault="00E60418" w:rsidP="00E60418">
      <w:pPr>
        <w:spacing w:after="0" w:line="240" w:lineRule="auto"/>
        <w:jc w:val="both"/>
        <w:rPr>
          <w:rFonts w:cs="Arial"/>
          <w:b/>
        </w:rPr>
      </w:pPr>
    </w:p>
    <w:p w14:paraId="1321E646" w14:textId="77777777" w:rsidR="00E60418" w:rsidRPr="003F4A89" w:rsidRDefault="00E60418" w:rsidP="00E60418">
      <w:pPr>
        <w:pStyle w:val="Ttol2"/>
        <w:spacing w:before="0" w:after="0"/>
        <w:jc w:val="both"/>
        <w:rPr>
          <w:rFonts w:ascii="Arial" w:hAnsi="Arial" w:cs="Arial"/>
          <w:i w:val="0"/>
          <w:sz w:val="22"/>
          <w:szCs w:val="22"/>
        </w:rPr>
      </w:pPr>
      <w:bookmarkStart w:id="98" w:name="_Toc21500364"/>
      <w:bookmarkStart w:id="99" w:name="_Toc34139703"/>
      <w:r w:rsidRPr="003F4A89">
        <w:rPr>
          <w:rFonts w:ascii="Arial" w:hAnsi="Arial" w:cs="Arial"/>
          <w:i w:val="0"/>
          <w:sz w:val="22"/>
          <w:szCs w:val="22"/>
        </w:rPr>
        <w:t>Trigésimanovena. Régimen de recursos</w:t>
      </w:r>
      <w:bookmarkEnd w:id="98"/>
      <w:bookmarkEnd w:id="99"/>
      <w:r w:rsidRPr="003F4A89">
        <w:rPr>
          <w:rFonts w:ascii="Arial" w:hAnsi="Arial" w:cs="Arial"/>
          <w:i w:val="0"/>
          <w:sz w:val="22"/>
          <w:szCs w:val="22"/>
        </w:rPr>
        <w:t xml:space="preserve"> </w:t>
      </w:r>
    </w:p>
    <w:p w14:paraId="168BC19B" w14:textId="77777777" w:rsidR="00E60418" w:rsidRPr="003F4A89" w:rsidRDefault="00E60418" w:rsidP="00E60418">
      <w:pPr>
        <w:spacing w:after="0" w:line="240" w:lineRule="auto"/>
        <w:jc w:val="both"/>
        <w:rPr>
          <w:rFonts w:cs="Arial"/>
          <w:b/>
        </w:rPr>
      </w:pPr>
    </w:p>
    <w:p w14:paraId="0A8F174D" w14:textId="77777777" w:rsidR="00E60418" w:rsidRPr="003F4A89" w:rsidRDefault="00E60418" w:rsidP="00E60418">
      <w:pPr>
        <w:spacing w:after="0" w:line="240" w:lineRule="auto"/>
        <w:jc w:val="both"/>
        <w:rPr>
          <w:rFonts w:cs="Arial"/>
        </w:rPr>
      </w:pPr>
      <w:r w:rsidRPr="003F4A89">
        <w:rPr>
          <w:rFonts w:cs="Arial"/>
          <w:b/>
        </w:rPr>
        <w:t xml:space="preserve">A. </w:t>
      </w:r>
      <w:r w:rsidRPr="003F4A89">
        <w:rPr>
          <w:rFonts w:cs="Arial"/>
          <w:u w:val="single"/>
        </w:rPr>
        <w:t xml:space="preserve">En el caso de contratos de servicios de valor </w:t>
      </w:r>
      <w:r w:rsidRPr="003F4A89">
        <w:rPr>
          <w:rFonts w:cs="Arial"/>
          <w:color w:val="008000"/>
          <w:u w:val="single"/>
        </w:rPr>
        <w:t>amado</w:t>
      </w:r>
      <w:r w:rsidRPr="003F4A89">
        <w:rPr>
          <w:rFonts w:cs="Arial"/>
          <w:vanish/>
          <w:color w:val="008000"/>
          <w:u w:val="single"/>
        </w:rPr>
        <w:t>&lt;A[amado|estimado]&gt;</w:t>
      </w:r>
      <w:r w:rsidRPr="003F4A89">
        <w:rPr>
          <w:rFonts w:cs="Arial"/>
          <w:u w:val="single"/>
        </w:rPr>
        <w:t xml:space="preserve"> superior a 100.000 euros:</w:t>
      </w:r>
    </w:p>
    <w:p w14:paraId="2E7D9D18" w14:textId="77777777" w:rsidR="00E60418" w:rsidRPr="003F4A89" w:rsidRDefault="00E60418" w:rsidP="00E60418">
      <w:pPr>
        <w:spacing w:after="0" w:line="240" w:lineRule="auto"/>
        <w:jc w:val="both"/>
        <w:rPr>
          <w:rFonts w:cs="Arial"/>
          <w:b/>
        </w:rPr>
      </w:pPr>
    </w:p>
    <w:p w14:paraId="24007D6F" w14:textId="77777777" w:rsidR="00E60418" w:rsidRPr="003F4A89" w:rsidRDefault="00E60418" w:rsidP="00E60418">
      <w:pPr>
        <w:spacing w:after="0" w:line="240" w:lineRule="auto"/>
        <w:jc w:val="both"/>
        <w:rPr>
          <w:rFonts w:cs="Arial"/>
        </w:rPr>
      </w:pPr>
      <w:r w:rsidRPr="003F4A89">
        <w:rPr>
          <w:rFonts w:cs="Arial"/>
          <w:b/>
        </w:rPr>
        <w:t>39.1</w:t>
      </w:r>
      <w:r w:rsidRPr="003F4A89">
        <w:rPr>
          <w:rFonts w:cs="Arial"/>
        </w:rPr>
        <w:t xml:space="preserve"> Son susceptibles de recurso especial en materia de contratación, de acuerdo con el artículo 44 de la </w:t>
      </w:r>
      <w:r w:rsidRPr="003F4A89">
        <w:rPr>
          <w:rFonts w:cs="Arial"/>
          <w:color w:val="FF0000"/>
        </w:rPr>
        <w:t>LCSP</w:t>
      </w:r>
      <w:r w:rsidRPr="003F4A89">
        <w:rPr>
          <w:rFonts w:cs="Arial"/>
        </w:rPr>
        <w:t xml:space="preserve">, los anuncios de licitación, los </w:t>
      </w:r>
      <w:r w:rsidRPr="003F4A89">
        <w:rPr>
          <w:rFonts w:cs="Arial"/>
          <w:color w:val="008000"/>
        </w:rPr>
        <w:t>pliegues</w:t>
      </w:r>
      <w:r w:rsidRPr="003F4A89">
        <w:rPr>
          <w:rFonts w:cs="Arial"/>
          <w:vanish/>
          <w:color w:val="008000"/>
        </w:rPr>
        <w:t>&lt;A[pliegues|pliegos]&gt;</w:t>
      </w:r>
      <w:r w:rsidRPr="003F4A89">
        <w:rPr>
          <w:rFonts w:cs="Arial"/>
        </w:rPr>
        <w:t xml:space="preserve"> y los documentos contractuales que establezcan las condiciones que tienen que regir la contratación; los actos de trámite que decidan directa o indirectamente sobre la adjudicación, determinen la imposibilidad de continuar el procedimiento o produzcan indefensión o perjuicio irreparable a derechos o intereses legítimos; los acuerdos de adjudicación del contrato; y las modificaciones del contrato basadas en el incumplimiento del establecido en los artículos 204 y 205 de la </w:t>
      </w:r>
      <w:r w:rsidRPr="003F4A89">
        <w:rPr>
          <w:rFonts w:cs="Arial"/>
          <w:color w:val="FF0000"/>
        </w:rPr>
        <w:t>LCSP</w:t>
      </w:r>
      <w:r w:rsidRPr="003F4A89">
        <w:rPr>
          <w:rFonts w:cs="Arial"/>
        </w:rPr>
        <w:t>, para entender que la modificación tendría que haber sido objeto de una nueva adjudicación.</w:t>
      </w:r>
    </w:p>
    <w:p w14:paraId="41D8CB63" w14:textId="77777777" w:rsidR="00E60418" w:rsidRPr="003F4A89" w:rsidRDefault="00E60418" w:rsidP="00E60418">
      <w:pPr>
        <w:spacing w:after="0" w:line="240" w:lineRule="auto"/>
        <w:jc w:val="both"/>
        <w:rPr>
          <w:rFonts w:cs="Arial"/>
        </w:rPr>
      </w:pPr>
    </w:p>
    <w:p w14:paraId="34FF7A6B" w14:textId="77777777" w:rsidR="00E60418" w:rsidRPr="003F4A89" w:rsidRDefault="00E60418" w:rsidP="00E60418">
      <w:pPr>
        <w:spacing w:after="0" w:line="240" w:lineRule="auto"/>
        <w:jc w:val="both"/>
        <w:rPr>
          <w:rFonts w:cs="Arial"/>
          <w:bCs/>
          <w:iCs/>
        </w:rPr>
      </w:pPr>
      <w:r w:rsidRPr="003F4A89">
        <w:rPr>
          <w:rFonts w:cs="Arial"/>
        </w:rPr>
        <w:t xml:space="preserve">Este recurso tiene carácter potestativo, es gratuito para los recurrentes, se podrá interponer </w:t>
      </w:r>
      <w:r w:rsidRPr="003F4A89">
        <w:rPr>
          <w:rFonts w:cs="Arial"/>
          <w:bCs/>
          <w:iCs/>
        </w:rPr>
        <w:t>ante el Tribunal Catalán de Contratos del Sector Público</w:t>
      </w:r>
      <w:r w:rsidRPr="003F4A89">
        <w:rPr>
          <w:rFonts w:cs="Arial"/>
        </w:rPr>
        <w:t xml:space="preserve">, previa o alternativamente, a la interposición del recurso contencioso administrativo, de conformidad con la Ley 29/1998, de 13 de junio, reguladora de la jurisdicción contenciosa administrativa, </w:t>
      </w:r>
      <w:r w:rsidRPr="003F4A89">
        <w:rPr>
          <w:rFonts w:cs="Arial"/>
          <w:bCs/>
          <w:iCs/>
        </w:rPr>
        <w:t xml:space="preserve">y se revolvió </w:t>
      </w:r>
      <w:r w:rsidRPr="003F4A89">
        <w:rPr>
          <w:rFonts w:cs="Arial"/>
          <w:bCs/>
          <w:iCs/>
          <w:color w:val="008000"/>
        </w:rPr>
        <w:t>por</w:t>
      </w:r>
      <w:r w:rsidRPr="003F4A89">
        <w:rPr>
          <w:rFonts w:cs="Arial"/>
          <w:bCs/>
          <w:iCs/>
          <w:vanish/>
          <w:color w:val="008000"/>
        </w:rPr>
        <w:t>&lt;A[por|para]&gt;</w:t>
      </w:r>
      <w:r w:rsidRPr="003F4A89">
        <w:rPr>
          <w:rFonts w:cs="Arial"/>
          <w:bCs/>
          <w:iCs/>
        </w:rPr>
        <w:t xml:space="preserve"> el que disponen los artículos 44 y siguientes de la </w:t>
      </w:r>
      <w:r w:rsidRPr="003F4A89">
        <w:rPr>
          <w:rFonts w:cs="Arial"/>
          <w:bCs/>
          <w:iCs/>
          <w:color w:val="FF0000"/>
        </w:rPr>
        <w:t>LCSP</w:t>
      </w:r>
      <w:r w:rsidRPr="003F4A89">
        <w:rPr>
          <w:rFonts w:cs="Arial"/>
          <w:bCs/>
          <w:iCs/>
        </w:rPr>
        <w:t xml:space="preserve"> y el Real decreto 814/2015, de 11 de septiembre, por el cual se aprueba el Reglamento de los procedimientos especiales de revisión de decisiones en materia contractual y de organización del Tribunal Administrativo Central de Recursos Contractuales. </w:t>
      </w:r>
    </w:p>
    <w:p w14:paraId="48083276" w14:textId="77777777" w:rsidR="00E60418" w:rsidRPr="003F4A89" w:rsidRDefault="00E60418" w:rsidP="00E60418">
      <w:pPr>
        <w:spacing w:after="0" w:line="240" w:lineRule="auto"/>
        <w:jc w:val="both"/>
        <w:rPr>
          <w:rFonts w:cs="Arial"/>
          <w:bCs/>
          <w:i/>
          <w:iCs/>
        </w:rPr>
      </w:pPr>
    </w:p>
    <w:p w14:paraId="7D84BFAA" w14:textId="77777777" w:rsidR="00E60418" w:rsidRPr="003F4A89" w:rsidRDefault="00E60418" w:rsidP="00E60418">
      <w:pPr>
        <w:spacing w:after="0" w:line="240" w:lineRule="auto"/>
        <w:jc w:val="both"/>
        <w:rPr>
          <w:rFonts w:cs="Arial"/>
        </w:rPr>
      </w:pPr>
      <w:r w:rsidRPr="003F4A89">
        <w:rPr>
          <w:rFonts w:cs="Arial"/>
        </w:rPr>
        <w:lastRenderedPageBreak/>
        <w:t>Contra los actos susceptibles de recurso especial no procede la interposición de recursos administrativos ordinarios.</w:t>
      </w:r>
    </w:p>
    <w:p w14:paraId="68B9E50D" w14:textId="77777777" w:rsidR="00E60418" w:rsidRPr="003F4A89" w:rsidRDefault="00E60418" w:rsidP="00E60418">
      <w:pPr>
        <w:spacing w:after="0" w:line="240" w:lineRule="auto"/>
        <w:jc w:val="both"/>
        <w:rPr>
          <w:rFonts w:cs="Arial"/>
        </w:rPr>
      </w:pPr>
    </w:p>
    <w:p w14:paraId="3E950D26" w14:textId="77777777" w:rsidR="00E60418" w:rsidRPr="003F4A89" w:rsidRDefault="00E60418" w:rsidP="00E60418">
      <w:pPr>
        <w:spacing w:after="0" w:line="240" w:lineRule="auto"/>
        <w:jc w:val="both"/>
        <w:rPr>
          <w:rFonts w:cs="Arial"/>
        </w:rPr>
      </w:pPr>
      <w:r w:rsidRPr="003F4A89">
        <w:rPr>
          <w:rFonts w:cs="Arial"/>
          <w:b/>
        </w:rPr>
        <w:t xml:space="preserve">39.2 </w:t>
      </w:r>
      <w:r w:rsidRPr="003F4A89">
        <w:rPr>
          <w:rFonts w:cs="Arial"/>
        </w:rPr>
        <w:t>Contra los actos que adopte el órgano de contratación en relación con los efectos, la modificación y la extinción de este contrato que no sean susceptibles de recurso especial en materia de contratación, procederá la interposición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77263415" w14:textId="77777777" w:rsidR="00E60418" w:rsidRPr="003F4A89" w:rsidRDefault="00E60418" w:rsidP="00E60418">
      <w:pPr>
        <w:spacing w:after="0" w:line="240" w:lineRule="auto"/>
        <w:jc w:val="both"/>
        <w:rPr>
          <w:rFonts w:cs="Arial"/>
          <w:i/>
        </w:rPr>
      </w:pPr>
    </w:p>
    <w:p w14:paraId="0FA8FC33" w14:textId="77777777" w:rsidR="00E60418" w:rsidRPr="003F4A89" w:rsidRDefault="00E60418" w:rsidP="00E60418">
      <w:pPr>
        <w:tabs>
          <w:tab w:val="left" w:pos="0"/>
          <w:tab w:val="left" w:pos="680"/>
          <w:tab w:val="left" w:pos="1134"/>
          <w:tab w:val="left" w:pos="5040"/>
        </w:tabs>
        <w:spacing w:after="0" w:line="240" w:lineRule="auto"/>
        <w:jc w:val="both"/>
        <w:rPr>
          <w:rFonts w:cs="Arial"/>
        </w:rPr>
      </w:pPr>
      <w:r w:rsidRPr="003F4A89">
        <w:rPr>
          <w:rFonts w:cs="Arial"/>
          <w:b/>
        </w:rPr>
        <w:t xml:space="preserve">39.3 </w:t>
      </w:r>
      <w:r w:rsidRPr="003F4A89">
        <w:rPr>
          <w:rFonts w:cs="Arial"/>
        </w:rPr>
        <w:t>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60DFD9A9" w14:textId="77777777" w:rsidR="00E60418" w:rsidRPr="003F4A89" w:rsidRDefault="00E60418" w:rsidP="00E60418">
      <w:pPr>
        <w:spacing w:after="0" w:line="240" w:lineRule="auto"/>
        <w:jc w:val="both"/>
        <w:rPr>
          <w:rFonts w:cs="Arial"/>
          <w:b/>
        </w:rPr>
      </w:pPr>
    </w:p>
    <w:p w14:paraId="06AE1DE3" w14:textId="77777777" w:rsidR="00E60418" w:rsidRPr="003F4A89" w:rsidRDefault="00E60418" w:rsidP="00E60418">
      <w:pPr>
        <w:spacing w:after="0" w:line="240" w:lineRule="auto"/>
        <w:jc w:val="both"/>
        <w:rPr>
          <w:rFonts w:cs="Arial"/>
        </w:rPr>
      </w:pPr>
      <w:r w:rsidRPr="003F4A89">
        <w:rPr>
          <w:rFonts w:cs="Arial"/>
          <w:b/>
        </w:rPr>
        <w:t xml:space="preserve">B. </w:t>
      </w:r>
      <w:r w:rsidRPr="003F4A89">
        <w:rPr>
          <w:rFonts w:cs="Arial"/>
          <w:u w:val="single"/>
        </w:rPr>
        <w:t xml:space="preserve">En el caso de contratos de servicios de valor </w:t>
      </w:r>
      <w:r w:rsidRPr="003F4A89">
        <w:rPr>
          <w:rFonts w:cs="Arial"/>
          <w:color w:val="008000"/>
          <w:u w:val="single"/>
        </w:rPr>
        <w:t>amado</w:t>
      </w:r>
      <w:r w:rsidRPr="003F4A89">
        <w:rPr>
          <w:rFonts w:cs="Arial"/>
          <w:vanish/>
          <w:color w:val="008000"/>
          <w:u w:val="single"/>
        </w:rPr>
        <w:t>&lt;A[amado|estimado]&gt;</w:t>
      </w:r>
      <w:r w:rsidRPr="003F4A89">
        <w:rPr>
          <w:rFonts w:cs="Arial"/>
          <w:u w:val="single"/>
        </w:rPr>
        <w:t xml:space="preserve"> inferior a 100.000 euros:</w:t>
      </w:r>
    </w:p>
    <w:p w14:paraId="60BD39BF" w14:textId="77777777" w:rsidR="00E60418" w:rsidRPr="003F4A89" w:rsidRDefault="00E60418" w:rsidP="00E60418">
      <w:pPr>
        <w:tabs>
          <w:tab w:val="left" w:pos="0"/>
          <w:tab w:val="left" w:pos="680"/>
          <w:tab w:val="left" w:pos="1134"/>
          <w:tab w:val="left" w:pos="5040"/>
        </w:tabs>
        <w:spacing w:after="0" w:line="240" w:lineRule="auto"/>
        <w:jc w:val="both"/>
        <w:rPr>
          <w:rFonts w:cs="Arial"/>
          <w:i/>
        </w:rPr>
      </w:pPr>
    </w:p>
    <w:p w14:paraId="565D3BA3" w14:textId="77777777" w:rsidR="00E60418" w:rsidRPr="003F4A89" w:rsidRDefault="00E60418" w:rsidP="00E60418">
      <w:pPr>
        <w:spacing w:after="0" w:line="240" w:lineRule="auto"/>
        <w:jc w:val="both"/>
        <w:rPr>
          <w:rFonts w:cs="Arial"/>
        </w:rPr>
      </w:pPr>
      <w:r w:rsidRPr="003F4A89">
        <w:rPr>
          <w:rFonts w:cs="Arial"/>
          <w:b/>
        </w:rPr>
        <w:t>39.1</w:t>
      </w:r>
      <w:r w:rsidRPr="003F4A89">
        <w:rPr>
          <w:rFonts w:cs="Arial"/>
        </w:rPr>
        <w:t xml:space="preserve"> Los actos de preparación y de adjudicación, y los adoptados en relación con los efectos, la modificación y la extinción de este contrato, son susceptibles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51C5C198" w14:textId="77777777" w:rsidR="00E60418" w:rsidRPr="003F4A89" w:rsidRDefault="00E60418" w:rsidP="00E60418">
      <w:pPr>
        <w:spacing w:after="0" w:line="240" w:lineRule="auto"/>
        <w:jc w:val="both"/>
        <w:rPr>
          <w:rFonts w:cs="Arial"/>
          <w:b/>
        </w:rPr>
      </w:pPr>
    </w:p>
    <w:p w14:paraId="047F211B" w14:textId="5A6CD1DE" w:rsidR="00E60418" w:rsidRDefault="00E60418" w:rsidP="00E60418">
      <w:pPr>
        <w:spacing w:after="0" w:line="240" w:lineRule="auto"/>
        <w:jc w:val="both"/>
        <w:rPr>
          <w:rFonts w:cs="Arial"/>
        </w:rPr>
      </w:pPr>
      <w:r w:rsidRPr="003F4A89">
        <w:rPr>
          <w:rFonts w:cs="Arial"/>
          <w:b/>
        </w:rPr>
        <w:t>39.2</w:t>
      </w:r>
      <w:r w:rsidRPr="003F4A89">
        <w:rPr>
          <w:rFonts w:cs="Arial"/>
        </w:rPr>
        <w:t xml:space="preserve"> 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1C25C74D" w14:textId="77777777" w:rsidR="00E60418" w:rsidRPr="003F4A89" w:rsidRDefault="00E60418" w:rsidP="00E60418">
      <w:pPr>
        <w:spacing w:after="0" w:line="240" w:lineRule="auto"/>
        <w:jc w:val="both"/>
        <w:rPr>
          <w:rFonts w:cs="Arial"/>
        </w:rPr>
      </w:pPr>
    </w:p>
    <w:p w14:paraId="705B9B2E" w14:textId="77777777" w:rsidR="00E60418" w:rsidRPr="003F4A89" w:rsidRDefault="00E60418" w:rsidP="00E60418">
      <w:pPr>
        <w:spacing w:after="0" w:line="240" w:lineRule="auto"/>
        <w:jc w:val="both"/>
        <w:rPr>
          <w:rFonts w:cs="Arial"/>
          <w:b/>
        </w:rPr>
      </w:pPr>
      <w:bookmarkStart w:id="100" w:name="_Toc21500365"/>
      <w:bookmarkStart w:id="101" w:name="_Toc34139704"/>
      <w:r w:rsidRPr="003F4A89">
        <w:rPr>
          <w:rStyle w:val="Ttol2Car"/>
          <w:rFonts w:ascii="Arial" w:hAnsi="Arial" w:cs="Arial"/>
          <w:i w:val="0"/>
          <w:sz w:val="22"/>
          <w:szCs w:val="22"/>
        </w:rPr>
        <w:t>Cuarentena. Arbitraje</w:t>
      </w:r>
      <w:bookmarkEnd w:id="100"/>
      <w:bookmarkEnd w:id="101"/>
    </w:p>
    <w:p w14:paraId="055D151F" w14:textId="77777777" w:rsidR="00E60418" w:rsidRPr="003F4A89" w:rsidRDefault="00E60418" w:rsidP="00E60418">
      <w:pPr>
        <w:spacing w:after="0" w:line="240" w:lineRule="auto"/>
        <w:jc w:val="both"/>
        <w:rPr>
          <w:rFonts w:cs="Arial"/>
          <w:b/>
        </w:rPr>
      </w:pPr>
    </w:p>
    <w:p w14:paraId="5EFFFED5" w14:textId="77777777" w:rsidR="00E60418" w:rsidRPr="003F4A89" w:rsidRDefault="00E60418" w:rsidP="00E60418">
      <w:pPr>
        <w:spacing w:after="0" w:line="240" w:lineRule="auto"/>
        <w:jc w:val="both"/>
        <w:rPr>
          <w:rFonts w:cs="Arial"/>
        </w:rPr>
      </w:pPr>
      <w:r w:rsidRPr="003F4A89">
        <w:rPr>
          <w:rFonts w:cs="Arial"/>
        </w:rPr>
        <w:t xml:space="preserve">Sin perjuicio de lo que establece la cláusula treinta-novena, se podrá acordar el sometimiento a arbitraje de la solución de todas o alguna de las controversias que puedan surgir entre la administración contratante y </w:t>
      </w:r>
      <w:r w:rsidRPr="003F4A89">
        <w:rPr>
          <w:rFonts w:cs="Arial"/>
          <w:color w:val="FF0000"/>
        </w:rPr>
        <w:t>la/es empresa/es contractista/es</w:t>
      </w:r>
      <w:r w:rsidRPr="003F4A89">
        <w:rPr>
          <w:rFonts w:cs="Arial"/>
        </w:rPr>
        <w:t xml:space="preserve">, siempre que se trate de materias de libre disposición conforme a derecho y, específicamente, sobre los efectos, el </w:t>
      </w:r>
      <w:r w:rsidRPr="003F4A89">
        <w:rPr>
          <w:rFonts w:cs="Arial"/>
          <w:color w:val="008000"/>
        </w:rPr>
        <w:t>cumplimiento</w:t>
      </w:r>
      <w:r w:rsidRPr="003F4A89">
        <w:rPr>
          <w:rFonts w:cs="Arial"/>
          <w:vanish/>
          <w:color w:val="008000"/>
        </w:rPr>
        <w:t>&lt;A[cumplimiento|cumplido]&gt;</w:t>
      </w:r>
      <w:r w:rsidRPr="003F4A89">
        <w:rPr>
          <w:rFonts w:cs="Arial"/>
        </w:rPr>
        <w:t xml:space="preserve"> y la extinción de este contrato, de conformidad con lo que dispone la Ley 60/2003, de 23 de diciembre, de Arbitraje. </w:t>
      </w:r>
    </w:p>
    <w:p w14:paraId="1DE0108A" w14:textId="77777777" w:rsidR="00E60418" w:rsidRPr="003F4A89" w:rsidRDefault="00E60418" w:rsidP="00E60418">
      <w:pPr>
        <w:spacing w:after="0" w:line="240" w:lineRule="auto"/>
        <w:jc w:val="both"/>
        <w:rPr>
          <w:rFonts w:cs="Arial"/>
          <w:b/>
        </w:rPr>
      </w:pPr>
    </w:p>
    <w:p w14:paraId="37E74BD6" w14:textId="77777777" w:rsidR="00E60418" w:rsidRPr="003F4A89" w:rsidRDefault="00E60418" w:rsidP="00E60418">
      <w:pPr>
        <w:pStyle w:val="Ttol2"/>
        <w:spacing w:before="0" w:after="0"/>
        <w:jc w:val="both"/>
        <w:rPr>
          <w:rFonts w:ascii="Arial" w:hAnsi="Arial" w:cs="Arial"/>
          <w:i w:val="0"/>
          <w:sz w:val="22"/>
          <w:szCs w:val="22"/>
        </w:rPr>
      </w:pPr>
      <w:bookmarkStart w:id="102" w:name="_Toc21500366"/>
      <w:bookmarkStart w:id="103" w:name="_Toc34139705"/>
      <w:r w:rsidRPr="003F4A89">
        <w:rPr>
          <w:rFonts w:ascii="Arial" w:hAnsi="Arial" w:cs="Arial"/>
          <w:i w:val="0"/>
          <w:sz w:val="22"/>
          <w:szCs w:val="22"/>
        </w:rPr>
        <w:t>Cuadragésimaprimera. Medidas cautelares</w:t>
      </w:r>
      <w:bookmarkEnd w:id="102"/>
      <w:bookmarkEnd w:id="103"/>
    </w:p>
    <w:p w14:paraId="3F551214" w14:textId="77777777" w:rsidR="00E60418" w:rsidRPr="003F4A89" w:rsidRDefault="00E60418" w:rsidP="00E60418">
      <w:pPr>
        <w:keepNext/>
        <w:shd w:val="clear" w:color="auto" w:fill="FFFFFF"/>
        <w:spacing w:after="0" w:line="240" w:lineRule="auto"/>
        <w:jc w:val="both"/>
        <w:outlineLvl w:val="1"/>
        <w:rPr>
          <w:rFonts w:cs="Arial"/>
        </w:rPr>
      </w:pPr>
    </w:p>
    <w:p w14:paraId="3DA37217" w14:textId="77777777" w:rsidR="00E60418" w:rsidRPr="003F4A89" w:rsidRDefault="00E60418" w:rsidP="00E60418">
      <w:pPr>
        <w:spacing w:after="0" w:line="240" w:lineRule="auto"/>
        <w:jc w:val="both"/>
        <w:rPr>
          <w:rFonts w:cs="Arial"/>
        </w:rPr>
      </w:pPr>
      <w:r w:rsidRPr="003F4A89">
        <w:rPr>
          <w:rFonts w:cs="Arial"/>
        </w:rPr>
        <w:t>Antes de interponer el recurso especial en materia de contratación las personas legitimadas para interponerlo podrán solicitar delante del órgano competente para su resolución</w:t>
      </w:r>
      <w:r w:rsidRPr="003F4A89">
        <w:rPr>
          <w:rFonts w:cs="Arial"/>
          <w:bCs/>
        </w:rPr>
        <w:t xml:space="preserve"> la adopción de </w:t>
      </w:r>
      <w:r w:rsidRPr="003F4A89">
        <w:rPr>
          <w:rFonts w:cs="Arial"/>
          <w:bCs/>
        </w:rPr>
        <w:lastRenderedPageBreak/>
        <w:t>medidas cautelares</w:t>
      </w:r>
      <w:r w:rsidRPr="003F4A89">
        <w:rPr>
          <w:rFonts w:cs="Arial"/>
        </w:rPr>
        <w:t xml:space="preserve">, de conformidad con lo que establece el artículo 49 de la </w:t>
      </w:r>
      <w:r w:rsidRPr="003F4A89">
        <w:rPr>
          <w:rFonts w:cs="Arial"/>
          <w:color w:val="FF0000"/>
        </w:rPr>
        <w:t>LCSP</w:t>
      </w:r>
      <w:r w:rsidRPr="003F4A89">
        <w:rPr>
          <w:rFonts w:cs="Arial"/>
        </w:rPr>
        <w:t xml:space="preserve"> y el Real decreto 814/2015, de 11 de septiembre, ya mencionado.</w:t>
      </w:r>
    </w:p>
    <w:p w14:paraId="425CBA9E" w14:textId="77777777" w:rsidR="00E60418" w:rsidRPr="003F4A89" w:rsidRDefault="00E60418" w:rsidP="00E60418">
      <w:pPr>
        <w:spacing w:after="0" w:line="240" w:lineRule="auto"/>
        <w:jc w:val="both"/>
        <w:rPr>
          <w:rFonts w:cs="Arial"/>
          <w:b/>
        </w:rPr>
      </w:pPr>
    </w:p>
    <w:p w14:paraId="7A700634" w14:textId="77777777" w:rsidR="00E60418" w:rsidRPr="003F4A89" w:rsidRDefault="00E60418" w:rsidP="00E60418">
      <w:pPr>
        <w:pStyle w:val="Ttol2"/>
        <w:spacing w:before="0" w:after="0"/>
        <w:jc w:val="both"/>
        <w:rPr>
          <w:rFonts w:ascii="Arial" w:hAnsi="Arial" w:cs="Arial"/>
          <w:i w:val="0"/>
          <w:sz w:val="22"/>
          <w:szCs w:val="22"/>
          <w:u w:val="single"/>
        </w:rPr>
      </w:pPr>
      <w:bookmarkStart w:id="104" w:name="_Toc21500367"/>
      <w:bookmarkStart w:id="105" w:name="_Toc34139706"/>
      <w:r w:rsidRPr="003F4A89">
        <w:rPr>
          <w:rFonts w:ascii="Arial" w:hAnsi="Arial" w:cs="Arial"/>
          <w:i w:val="0"/>
          <w:sz w:val="22"/>
          <w:szCs w:val="22"/>
        </w:rPr>
        <w:t>Cuadragésimasegunda. Régimen de invalidez</w:t>
      </w:r>
      <w:bookmarkEnd w:id="104"/>
      <w:bookmarkEnd w:id="105"/>
    </w:p>
    <w:p w14:paraId="36AAEBAF" w14:textId="77777777" w:rsidR="00E60418" w:rsidRPr="003F4A89" w:rsidRDefault="00E60418" w:rsidP="00E60418">
      <w:pPr>
        <w:spacing w:after="0" w:line="240" w:lineRule="auto"/>
        <w:jc w:val="both"/>
        <w:rPr>
          <w:rFonts w:cs="Arial"/>
        </w:rPr>
      </w:pPr>
    </w:p>
    <w:p w14:paraId="5620568A" w14:textId="77777777" w:rsidR="00E60418" w:rsidRPr="003F4A89" w:rsidRDefault="00E60418" w:rsidP="00E60418">
      <w:pPr>
        <w:spacing w:after="0" w:line="240" w:lineRule="auto"/>
        <w:jc w:val="both"/>
        <w:rPr>
          <w:rFonts w:cs="Arial"/>
        </w:rPr>
      </w:pPr>
      <w:r w:rsidRPr="003F4A89">
        <w:rPr>
          <w:rFonts w:cs="Arial"/>
        </w:rPr>
        <w:t xml:space="preserve">Este contrato está sometido al régimen de invalidez previsto en los artículos 38 a 43 de la </w:t>
      </w:r>
      <w:r w:rsidRPr="003F4A89">
        <w:rPr>
          <w:rFonts w:cs="Arial"/>
          <w:color w:val="FF0000"/>
        </w:rPr>
        <w:t>LCSP</w:t>
      </w:r>
      <w:r w:rsidRPr="003F4A89">
        <w:rPr>
          <w:rFonts w:cs="Arial"/>
        </w:rPr>
        <w:t>.</w:t>
      </w:r>
    </w:p>
    <w:p w14:paraId="31A4CE4A" w14:textId="77777777" w:rsidR="00E60418" w:rsidRDefault="00E60418" w:rsidP="00E60418">
      <w:pPr>
        <w:spacing w:after="0" w:line="240" w:lineRule="auto"/>
        <w:jc w:val="both"/>
        <w:rPr>
          <w:rFonts w:cs="Arial"/>
        </w:rPr>
      </w:pPr>
    </w:p>
    <w:p w14:paraId="176513D8" w14:textId="77777777" w:rsidR="00F24639" w:rsidRDefault="00F24639" w:rsidP="00E60418">
      <w:pPr>
        <w:spacing w:after="0" w:line="240" w:lineRule="auto"/>
        <w:jc w:val="both"/>
        <w:rPr>
          <w:rFonts w:cs="Arial"/>
        </w:rPr>
      </w:pPr>
    </w:p>
    <w:p w14:paraId="57F750E0" w14:textId="77777777" w:rsidR="00F24639" w:rsidRDefault="00F24639" w:rsidP="00E60418">
      <w:pPr>
        <w:spacing w:after="0" w:line="240" w:lineRule="auto"/>
        <w:jc w:val="both"/>
        <w:rPr>
          <w:rFonts w:cs="Arial"/>
        </w:rPr>
      </w:pPr>
    </w:p>
    <w:p w14:paraId="53BC2A46" w14:textId="77777777" w:rsidR="00F24639" w:rsidRPr="003F4A89" w:rsidRDefault="00F24639" w:rsidP="00E60418">
      <w:pPr>
        <w:spacing w:after="0" w:line="240" w:lineRule="auto"/>
        <w:jc w:val="both"/>
        <w:rPr>
          <w:rFonts w:cs="Arial"/>
        </w:rPr>
      </w:pPr>
    </w:p>
    <w:p w14:paraId="1A8AC4C7" w14:textId="77777777" w:rsidR="00E60418" w:rsidRPr="003F4A89" w:rsidRDefault="00E60418" w:rsidP="00E60418">
      <w:pPr>
        <w:pStyle w:val="Ttol2"/>
        <w:spacing w:before="0" w:after="0"/>
        <w:jc w:val="both"/>
        <w:rPr>
          <w:rFonts w:ascii="Arial" w:hAnsi="Arial" w:cs="Arial"/>
          <w:i w:val="0"/>
          <w:sz w:val="22"/>
          <w:szCs w:val="22"/>
        </w:rPr>
      </w:pPr>
      <w:bookmarkStart w:id="106" w:name="_Toc21500368"/>
      <w:bookmarkStart w:id="107" w:name="_Toc34139707"/>
      <w:r w:rsidRPr="003F4A89">
        <w:rPr>
          <w:rFonts w:ascii="Arial" w:hAnsi="Arial" w:cs="Arial"/>
          <w:i w:val="0"/>
          <w:sz w:val="22"/>
          <w:szCs w:val="22"/>
        </w:rPr>
        <w:t>Cuadragésimatercera. Jurisdicción competente</w:t>
      </w:r>
      <w:bookmarkEnd w:id="106"/>
      <w:bookmarkEnd w:id="107"/>
    </w:p>
    <w:p w14:paraId="58ABBC3D" w14:textId="77777777" w:rsidR="00E60418" w:rsidRPr="003F4A89" w:rsidRDefault="00E60418" w:rsidP="00E60418">
      <w:pPr>
        <w:spacing w:after="0" w:line="240" w:lineRule="auto"/>
        <w:jc w:val="both"/>
        <w:rPr>
          <w:rFonts w:cs="Arial"/>
          <w:b/>
        </w:rPr>
      </w:pPr>
    </w:p>
    <w:p w14:paraId="4F6167F8" w14:textId="77777777" w:rsidR="00E60418" w:rsidRPr="003F4A89" w:rsidRDefault="00E60418" w:rsidP="00E60418">
      <w:pPr>
        <w:spacing w:after="0" w:line="240" w:lineRule="auto"/>
        <w:jc w:val="both"/>
        <w:rPr>
          <w:rFonts w:cs="Arial"/>
        </w:rPr>
      </w:pPr>
      <w:r w:rsidRPr="003F4A89">
        <w:rPr>
          <w:rFonts w:cs="Arial"/>
        </w:rPr>
        <w:t>El orden jurisdiccional contencioso administrativo es el competente para la resolución de las cuestiones litigiosas que se planteen en relación con la preparación, la adjudicación, los efectos, la modificación y la extinción de este contrato.</w:t>
      </w:r>
    </w:p>
    <w:p w14:paraId="66DE7FF0" w14:textId="77777777" w:rsidR="00E60418" w:rsidRPr="003F4A89" w:rsidRDefault="00E60418" w:rsidP="00E60418">
      <w:pPr>
        <w:spacing w:after="0" w:line="240" w:lineRule="auto"/>
        <w:jc w:val="both"/>
        <w:rPr>
          <w:rFonts w:cs="Arial"/>
        </w:rPr>
      </w:pPr>
    </w:p>
    <w:p w14:paraId="00DF1B25" w14:textId="15B3CD95" w:rsidR="00E60418" w:rsidRPr="003F4A89" w:rsidRDefault="00E60418" w:rsidP="00E60418">
      <w:pPr>
        <w:spacing w:after="0" w:line="240" w:lineRule="auto"/>
        <w:jc w:val="both"/>
        <w:rPr>
          <w:rFonts w:cs="Arial"/>
        </w:rPr>
      </w:pPr>
      <w:r w:rsidRPr="003F4A89">
        <w:rPr>
          <w:rFonts w:cs="Arial"/>
        </w:rPr>
        <w:t xml:space="preserve">Barcelona, </w:t>
      </w:r>
      <w:r w:rsidR="00C10190">
        <w:rPr>
          <w:rFonts w:cs="Arial"/>
        </w:rPr>
        <w:t>1</w:t>
      </w:r>
      <w:r w:rsidR="00026BD6">
        <w:rPr>
          <w:rFonts w:cs="Arial"/>
        </w:rPr>
        <w:t>4</w:t>
      </w:r>
      <w:r w:rsidR="00C10190">
        <w:rPr>
          <w:rFonts w:cs="Arial"/>
        </w:rPr>
        <w:t xml:space="preserve"> de noviembre</w:t>
      </w:r>
      <w:r w:rsidR="00F24639">
        <w:rPr>
          <w:rFonts w:cs="Arial"/>
        </w:rPr>
        <w:t xml:space="preserve"> de 2025</w:t>
      </w:r>
    </w:p>
    <w:p w14:paraId="0A20FEB6" w14:textId="77777777" w:rsidR="00E60418" w:rsidRPr="003F4A89" w:rsidRDefault="00E60418" w:rsidP="00E60418">
      <w:pPr>
        <w:pStyle w:val="Ttol1"/>
        <w:rPr>
          <w:rFonts w:cs="Arial"/>
          <w:b w:val="0"/>
          <w:sz w:val="22"/>
          <w:szCs w:val="22"/>
        </w:rPr>
      </w:pPr>
      <w:r w:rsidRPr="003F4A89">
        <w:rPr>
          <w:rFonts w:cs="Arial"/>
          <w:i/>
          <w:sz w:val="22"/>
          <w:szCs w:val="22"/>
        </w:rPr>
        <w:br w:type="page"/>
      </w:r>
    </w:p>
    <w:p w14:paraId="2ED83C4C" w14:textId="77777777" w:rsidR="00E60418" w:rsidRPr="003F4A89" w:rsidRDefault="00E60418" w:rsidP="00E60418">
      <w:pPr>
        <w:spacing w:after="0" w:line="240" w:lineRule="auto"/>
        <w:jc w:val="both"/>
        <w:rPr>
          <w:rFonts w:cs="Arial"/>
          <w:b/>
          <w:snapToGrid w:val="0"/>
        </w:rPr>
      </w:pPr>
      <w:r w:rsidRPr="003F4A89">
        <w:rPr>
          <w:rFonts w:cs="Arial"/>
          <w:b/>
          <w:snapToGrid w:val="0"/>
        </w:rPr>
        <w:lastRenderedPageBreak/>
        <w:t>ANEXO 1</w:t>
      </w:r>
    </w:p>
    <w:p w14:paraId="388E0D15" w14:textId="77777777" w:rsidR="00E60418" w:rsidRPr="003F4A89" w:rsidRDefault="00E60418" w:rsidP="00E60418">
      <w:pPr>
        <w:spacing w:after="0" w:line="240" w:lineRule="auto"/>
        <w:jc w:val="both"/>
        <w:rPr>
          <w:rFonts w:cs="Arial"/>
          <w:snapToGrid w:val="0"/>
        </w:rPr>
      </w:pPr>
    </w:p>
    <w:p w14:paraId="3C98BC2D" w14:textId="77777777" w:rsidR="00E60418" w:rsidRPr="003F4A89" w:rsidRDefault="00E60418" w:rsidP="00E60418">
      <w:pPr>
        <w:spacing w:after="0" w:line="240" w:lineRule="auto"/>
        <w:jc w:val="both"/>
        <w:rPr>
          <w:rFonts w:cs="Arial"/>
          <w:b/>
          <w:snapToGrid w:val="0"/>
        </w:rPr>
      </w:pPr>
      <w:r w:rsidRPr="003F4A89">
        <w:rPr>
          <w:rFonts w:cs="Arial"/>
          <w:b/>
          <w:snapToGrid w:val="0"/>
        </w:rPr>
        <w:t>MODELO DE OFERTA ECONÓMICA</w:t>
      </w:r>
    </w:p>
    <w:p w14:paraId="4A77EEE7" w14:textId="77777777" w:rsidR="00E60418" w:rsidRPr="003F4A89" w:rsidRDefault="00E60418" w:rsidP="00E60418">
      <w:pPr>
        <w:spacing w:after="0" w:line="240" w:lineRule="auto"/>
        <w:jc w:val="both"/>
        <w:rPr>
          <w:rFonts w:cs="Arial"/>
          <w:snapToGrid w:val="0"/>
        </w:rPr>
      </w:pPr>
    </w:p>
    <w:p w14:paraId="7614E49D" w14:textId="209FEFD4" w:rsidR="00E60418" w:rsidRDefault="00E60418" w:rsidP="00E60418">
      <w:pPr>
        <w:spacing w:after="0" w:line="240" w:lineRule="auto"/>
        <w:jc w:val="both"/>
        <w:rPr>
          <w:rFonts w:cs="Arial"/>
          <w:snapToGrid w:val="0"/>
        </w:rPr>
      </w:pPr>
      <w:r w:rsidRPr="003F4A89">
        <w:rPr>
          <w:rFonts w:cs="Arial"/>
          <w:snapToGrid w:val="0"/>
        </w:rPr>
        <w:t xml:space="preserve">El/la </w:t>
      </w:r>
      <w:r w:rsidRPr="003F4A89">
        <w:rPr>
          <w:rFonts w:cs="Arial"/>
          <w:snapToGrid w:val="0"/>
          <w:color w:val="FF0000"/>
        </w:rPr>
        <w:t>Sr./Sra...........................................................................................</w:t>
      </w:r>
      <w:r w:rsidRPr="003F4A89">
        <w:rPr>
          <w:rFonts w:cs="Arial"/>
          <w:snapToGrid w:val="0"/>
        </w:rPr>
        <w:t xml:space="preserve">. con residencia a ......................................., al </w:t>
      </w:r>
      <w:r w:rsidRPr="003F4A89">
        <w:rPr>
          <w:rFonts w:cs="Arial"/>
          <w:snapToGrid w:val="0"/>
          <w:color w:val="FF0000"/>
        </w:rPr>
        <w:t>carrer.................................número............</w:t>
      </w:r>
      <w:r w:rsidRPr="003F4A89">
        <w:rPr>
          <w:rFonts w:cs="Arial"/>
          <w:snapToGrid w:val="0"/>
        </w:rPr>
        <w:t xml:space="preserve">, y con </w:t>
      </w:r>
      <w:r w:rsidRPr="003F4A89">
        <w:rPr>
          <w:rFonts w:cs="Arial"/>
          <w:snapToGrid w:val="0"/>
          <w:color w:val="FF0000"/>
        </w:rPr>
        <w:t>NIF..................</w:t>
      </w:r>
      <w:r w:rsidRPr="003F4A89">
        <w:rPr>
          <w:rFonts w:cs="Arial"/>
          <w:snapToGrid w:val="0"/>
        </w:rPr>
        <w:t xml:space="preserve">, declara que, </w:t>
      </w:r>
      <w:r w:rsidRPr="003F4A89">
        <w:rPr>
          <w:rFonts w:cs="Arial"/>
          <w:snapToGrid w:val="0"/>
          <w:color w:val="FF0000"/>
        </w:rPr>
        <w:t>assabentat/</w:t>
      </w:r>
      <w:proofErr w:type="spellStart"/>
      <w:r w:rsidRPr="003F4A89">
        <w:rPr>
          <w:rFonts w:cs="Arial"/>
          <w:snapToGrid w:val="0"/>
          <w:color w:val="FF0000"/>
        </w:rPr>
        <w:t>ada</w:t>
      </w:r>
      <w:proofErr w:type="spellEnd"/>
      <w:r w:rsidRPr="003F4A89">
        <w:rPr>
          <w:rFonts w:cs="Arial"/>
          <w:snapToGrid w:val="0"/>
        </w:rPr>
        <w:t xml:space="preserve"> de las condiciones y los requisitos que se exigen para poder ser la empresa adjudicataria del contrato ................., con expediente número  ............................  , se compromete (en nombre propio / en nombre y representación de la empresa) a ejecutarlo con estricta sujeción a los requisitos y condiciones estipulados, </w:t>
      </w:r>
      <w:r w:rsidRPr="003F4A89">
        <w:rPr>
          <w:rFonts w:cs="Arial"/>
          <w:snapToGrid w:val="0"/>
          <w:color w:val="008000"/>
        </w:rPr>
        <w:t>por</w:t>
      </w:r>
      <w:r w:rsidRPr="003F4A89">
        <w:rPr>
          <w:rFonts w:cs="Arial"/>
          <w:snapToGrid w:val="0"/>
          <w:vanish/>
          <w:color w:val="008000"/>
        </w:rPr>
        <w:t>&lt;A[por|para]&gt;</w:t>
      </w:r>
      <w:r w:rsidRPr="003F4A89">
        <w:rPr>
          <w:rFonts w:cs="Arial"/>
          <w:snapToGrid w:val="0"/>
        </w:rPr>
        <w:t xml:space="preserve"> la cantidad total de: ........................... de las cuales ............................. se corresponden al precio del contrato y ........................... se corresponden al Impuesto sobre el Valor Añadido (IVA)</w:t>
      </w:r>
      <w:r w:rsidR="00AD4D4F">
        <w:rPr>
          <w:rFonts w:cs="Arial"/>
          <w:snapToGrid w:val="0"/>
        </w:rPr>
        <w:t>, de acuerdo con el siguiente desglose:</w:t>
      </w:r>
    </w:p>
    <w:p w14:paraId="177BA2AC" w14:textId="77777777" w:rsidR="00AD4D4F" w:rsidRDefault="00AD4D4F" w:rsidP="00E60418">
      <w:pPr>
        <w:spacing w:after="0" w:line="240" w:lineRule="auto"/>
        <w:jc w:val="both"/>
        <w:rPr>
          <w:rFonts w:cs="Arial"/>
          <w:snapToGrid w:val="0"/>
        </w:rPr>
      </w:pPr>
    </w:p>
    <w:p w14:paraId="42215DCC" w14:textId="12EEB91D" w:rsidR="00AD4D4F" w:rsidRDefault="00AD4D4F" w:rsidP="00E60418">
      <w:pPr>
        <w:spacing w:after="0" w:line="240" w:lineRule="auto"/>
        <w:jc w:val="both"/>
        <w:rPr>
          <w:rFonts w:cs="Arial"/>
          <w:snapToGrid w:val="0"/>
        </w:rPr>
      </w:pPr>
      <w:r>
        <w:rPr>
          <w:rFonts w:cs="Arial"/>
          <w:snapToGrid w:val="0"/>
        </w:rPr>
        <w:tab/>
      </w:r>
      <w:r>
        <w:rPr>
          <w:rFonts w:cs="Arial"/>
          <w:snapToGrid w:val="0"/>
        </w:rPr>
        <w:tab/>
      </w:r>
      <w:r>
        <w:rPr>
          <w:rFonts w:cs="Arial"/>
          <w:snapToGrid w:val="0"/>
        </w:rPr>
        <w:tab/>
      </w:r>
      <w:r>
        <w:rPr>
          <w:rFonts w:cs="Arial"/>
          <w:snapToGrid w:val="0"/>
        </w:rPr>
        <w:tab/>
      </w:r>
      <w:r>
        <w:rPr>
          <w:rFonts w:cs="Arial"/>
          <w:snapToGrid w:val="0"/>
        </w:rPr>
        <w:tab/>
      </w:r>
      <w:r>
        <w:rPr>
          <w:rFonts w:cs="Arial"/>
          <w:snapToGrid w:val="0"/>
        </w:rPr>
        <w:tab/>
        <w:t>Importe IVA excluido</w:t>
      </w:r>
      <w:r>
        <w:rPr>
          <w:rFonts w:cs="Arial"/>
          <w:snapToGrid w:val="0"/>
        </w:rPr>
        <w:tab/>
        <w:t>Importe IVA incluido</w:t>
      </w:r>
    </w:p>
    <w:p w14:paraId="5F3802FB" w14:textId="42198A90"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Año 2026</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02AED328" w14:textId="12A78803"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Año 2027</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53E74FD7" w14:textId="6CBC08C3" w:rsidR="00AD4D4F" w:rsidRPr="00AD4D4F" w:rsidRDefault="00AD4D4F" w:rsidP="00AD4D4F">
      <w:pPr>
        <w:pStyle w:val="Pargrafdellista"/>
        <w:numPr>
          <w:ilvl w:val="0"/>
          <w:numId w:val="8"/>
        </w:numPr>
        <w:ind w:firstLine="1483"/>
        <w:jc w:val="both"/>
        <w:rPr>
          <w:rFonts w:ascii="Arial" w:hAnsi="Arial" w:cs="Arial"/>
          <w:snapToGrid w:val="0"/>
          <w:sz w:val="22"/>
          <w:szCs w:val="22"/>
        </w:rPr>
      </w:pPr>
      <w:r w:rsidRPr="00AD4D4F">
        <w:rPr>
          <w:rFonts w:ascii="Arial" w:hAnsi="Arial" w:cs="Arial"/>
          <w:snapToGrid w:val="0"/>
          <w:sz w:val="22"/>
          <w:szCs w:val="22"/>
        </w:rPr>
        <w:t>Año 2028</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r>
        <w:rPr>
          <w:rFonts w:ascii="Arial" w:hAnsi="Arial" w:cs="Arial"/>
          <w:snapToGrid w:val="0"/>
          <w:sz w:val="22"/>
          <w:szCs w:val="22"/>
        </w:rPr>
        <w:tab/>
      </w:r>
      <w:r>
        <w:rPr>
          <w:rFonts w:ascii="Arial" w:hAnsi="Arial" w:cs="Arial"/>
          <w:snapToGrid w:val="0"/>
          <w:sz w:val="22"/>
          <w:szCs w:val="22"/>
        </w:rPr>
        <w:tab/>
      </w:r>
      <w:r>
        <w:rPr>
          <w:rFonts w:ascii="Arial" w:hAnsi="Arial" w:cs="Arial"/>
          <w:snapToGrid w:val="0"/>
          <w:sz w:val="22"/>
          <w:szCs w:val="22"/>
        </w:rPr>
        <w:tab/>
        <w:t>€</w:t>
      </w:r>
    </w:p>
    <w:p w14:paraId="7EFA6640" w14:textId="77777777" w:rsidR="00E60418" w:rsidRDefault="00E60418" w:rsidP="00E60418">
      <w:pPr>
        <w:autoSpaceDE w:val="0"/>
        <w:autoSpaceDN w:val="0"/>
        <w:adjustRightInd w:val="0"/>
        <w:spacing w:after="0" w:line="240" w:lineRule="auto"/>
        <w:jc w:val="both"/>
        <w:rPr>
          <w:rFonts w:cs="Arial"/>
        </w:rPr>
      </w:pPr>
    </w:p>
    <w:p w14:paraId="673196EA" w14:textId="77777777" w:rsidR="00E60418" w:rsidRPr="003F4A89" w:rsidRDefault="00E60418" w:rsidP="00E60418">
      <w:pPr>
        <w:autoSpaceDE w:val="0"/>
        <w:autoSpaceDN w:val="0"/>
        <w:adjustRightInd w:val="0"/>
        <w:spacing w:after="0" w:line="240" w:lineRule="auto"/>
        <w:jc w:val="both"/>
        <w:rPr>
          <w:rFonts w:cs="Arial"/>
        </w:rPr>
      </w:pPr>
    </w:p>
    <w:p w14:paraId="74777DF9"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rPr>
        <w:t>Y por qué conste, firmo esta oferta económica.</w:t>
      </w:r>
    </w:p>
    <w:p w14:paraId="2728BA09" w14:textId="77777777" w:rsidR="00E60418" w:rsidRDefault="00E60418" w:rsidP="00E60418">
      <w:pPr>
        <w:spacing w:after="0" w:line="240" w:lineRule="auto"/>
        <w:jc w:val="both"/>
        <w:rPr>
          <w:rFonts w:cs="Arial"/>
        </w:rPr>
      </w:pPr>
      <w:r w:rsidRPr="003F4A89">
        <w:rPr>
          <w:rFonts w:cs="Arial"/>
        </w:rPr>
        <w:t>(</w:t>
      </w:r>
      <w:r w:rsidRPr="003F4A89">
        <w:rPr>
          <w:rFonts w:cs="Arial"/>
          <w:color w:val="008000"/>
        </w:rPr>
        <w:t>lugar</w:t>
      </w:r>
      <w:r w:rsidRPr="003F4A89">
        <w:rPr>
          <w:rFonts w:cs="Arial"/>
          <w:vanish/>
          <w:color w:val="008000"/>
        </w:rPr>
        <w:t>&lt;A[lugar|sitio]&gt;</w:t>
      </w:r>
      <w:r w:rsidRPr="003F4A89">
        <w:rPr>
          <w:rFonts w:cs="Arial"/>
        </w:rPr>
        <w:t xml:space="preserve"> y fecha)            </w:t>
      </w:r>
    </w:p>
    <w:p w14:paraId="6075B96B" w14:textId="77777777" w:rsidR="00E60418" w:rsidRPr="00114D09" w:rsidRDefault="00E60418" w:rsidP="00E60418">
      <w:pPr>
        <w:spacing w:after="0" w:line="240" w:lineRule="auto"/>
        <w:jc w:val="both"/>
        <w:rPr>
          <w:rFonts w:cs="Arial"/>
          <w:snapToGrid w:val="0"/>
        </w:rPr>
      </w:pPr>
      <w:r w:rsidRPr="003F4A89">
        <w:rPr>
          <w:rFonts w:cs="Arial"/>
        </w:rPr>
        <w:t>Firm</w:t>
      </w:r>
      <w:r>
        <w:rPr>
          <w:rFonts w:cs="Arial"/>
        </w:rPr>
        <w:t>a</w:t>
      </w:r>
    </w:p>
    <w:p w14:paraId="1F572905" w14:textId="77777777" w:rsidR="00E60418" w:rsidRPr="00114D09" w:rsidRDefault="00E60418" w:rsidP="00E60418">
      <w:pPr>
        <w:autoSpaceDE w:val="0"/>
        <w:autoSpaceDN w:val="0"/>
        <w:adjustRightInd w:val="0"/>
        <w:spacing w:after="0" w:line="240" w:lineRule="auto"/>
        <w:jc w:val="both"/>
        <w:rPr>
          <w:rFonts w:cs="Arial"/>
          <w:snapToGrid w:val="0"/>
        </w:rPr>
      </w:pPr>
    </w:p>
    <w:p w14:paraId="6DCD74EA" w14:textId="77777777" w:rsidR="00E60418" w:rsidRPr="003F4A89" w:rsidRDefault="00E60418" w:rsidP="00E60418">
      <w:pPr>
        <w:autoSpaceDE w:val="0"/>
        <w:autoSpaceDN w:val="0"/>
        <w:adjustRightInd w:val="0"/>
        <w:spacing w:after="0" w:line="240" w:lineRule="auto"/>
        <w:jc w:val="both"/>
        <w:rPr>
          <w:rFonts w:cs="Arial"/>
        </w:rPr>
      </w:pPr>
      <w:r w:rsidRPr="003F4A89">
        <w:rPr>
          <w:rFonts w:cs="Arial"/>
          <w:snapToGrid w:val="0"/>
        </w:rPr>
        <w:br w:type="page"/>
      </w:r>
    </w:p>
    <w:p w14:paraId="7E0B1583" w14:textId="77777777" w:rsidR="00E60418" w:rsidRPr="003F4A89" w:rsidRDefault="00E60418" w:rsidP="00E60418">
      <w:pPr>
        <w:spacing w:after="0" w:line="240" w:lineRule="auto"/>
        <w:ind w:right="70"/>
        <w:jc w:val="both"/>
        <w:rPr>
          <w:rFonts w:cs="Arial"/>
          <w:b/>
        </w:rPr>
      </w:pPr>
      <w:r w:rsidRPr="003F4A89">
        <w:rPr>
          <w:rFonts w:cs="Arial"/>
          <w:b/>
        </w:rPr>
        <w:lastRenderedPageBreak/>
        <w:t>ANEXO 2</w:t>
      </w:r>
    </w:p>
    <w:p w14:paraId="0A4540FF" w14:textId="77777777" w:rsidR="00E60418" w:rsidRPr="003F4A89" w:rsidRDefault="00E60418" w:rsidP="00E60418">
      <w:pPr>
        <w:spacing w:after="0" w:line="240" w:lineRule="auto"/>
        <w:jc w:val="both"/>
        <w:rPr>
          <w:rFonts w:cs="Arial"/>
        </w:rPr>
      </w:pPr>
    </w:p>
    <w:p w14:paraId="1DDB3A99" w14:textId="77777777" w:rsidR="00E60418" w:rsidRPr="003F4A89" w:rsidRDefault="00E60418" w:rsidP="00E60418">
      <w:pPr>
        <w:spacing w:after="0" w:line="240" w:lineRule="auto"/>
        <w:jc w:val="both"/>
        <w:rPr>
          <w:rFonts w:cs="Arial"/>
          <w:b/>
          <w:iCs/>
          <w:color w:val="000000"/>
        </w:rPr>
      </w:pPr>
      <w:r w:rsidRPr="003F4A89">
        <w:rPr>
          <w:rFonts w:cs="Arial"/>
          <w:b/>
          <w:iCs/>
          <w:color w:val="000000"/>
        </w:rPr>
        <w:t xml:space="preserve">INFORMACIÓN SOBRE LAS CONDICIONES DE SUBROGACIÓN EN CONTRATOS DE TRABAJO EN CUMPLIMIENTO DE LO QUE PREVÉ EL ARTE. 130 DE LA </w:t>
      </w:r>
      <w:r w:rsidRPr="003F4A89">
        <w:rPr>
          <w:rFonts w:cs="Arial"/>
          <w:b/>
          <w:iCs/>
          <w:color w:val="FF0000"/>
        </w:rPr>
        <w:t>LCSP</w:t>
      </w:r>
    </w:p>
    <w:p w14:paraId="7E63CFC0" w14:textId="77777777" w:rsidR="00E60418" w:rsidRPr="003F4A89" w:rsidRDefault="00E60418" w:rsidP="00E60418">
      <w:pPr>
        <w:spacing w:after="0" w:line="240" w:lineRule="auto"/>
        <w:jc w:val="both"/>
        <w:rPr>
          <w:rFonts w:cs="Arial"/>
          <w:i/>
          <w:iCs/>
          <w:color w:val="000000"/>
        </w:rPr>
      </w:pPr>
    </w:p>
    <w:p w14:paraId="56260697" w14:textId="77777777" w:rsidR="00E60418" w:rsidRPr="00F24639" w:rsidRDefault="00E60418" w:rsidP="00E60418">
      <w:pPr>
        <w:spacing w:after="0" w:line="240" w:lineRule="auto"/>
        <w:jc w:val="both"/>
        <w:rPr>
          <w:rFonts w:cs="Arial"/>
          <w:snapToGrid w:val="0"/>
        </w:rPr>
      </w:pPr>
      <w:r w:rsidRPr="00F24639">
        <w:rPr>
          <w:rFonts w:cs="Arial"/>
          <w:snapToGrid w:val="0"/>
        </w:rPr>
        <w:t>No se prevé la subrogación de personal</w:t>
      </w:r>
    </w:p>
    <w:p w14:paraId="0BD7A2DB" w14:textId="77777777" w:rsidR="00E60418" w:rsidRPr="003F4A89" w:rsidRDefault="00E60418" w:rsidP="00E60418">
      <w:pPr>
        <w:spacing w:after="0" w:line="240" w:lineRule="auto"/>
        <w:jc w:val="both"/>
        <w:rPr>
          <w:rFonts w:cs="Arial"/>
          <w:iCs/>
          <w:color w:val="000000"/>
        </w:rPr>
      </w:pPr>
    </w:p>
    <w:p w14:paraId="6A8F506C" w14:textId="77777777" w:rsidR="00E60418" w:rsidRPr="003F4A89" w:rsidRDefault="00E60418" w:rsidP="00E60418">
      <w:pPr>
        <w:spacing w:after="0" w:line="240" w:lineRule="auto"/>
        <w:jc w:val="both"/>
        <w:rPr>
          <w:rFonts w:cs="Arial"/>
          <w:iCs/>
          <w:color w:val="000000"/>
        </w:rPr>
      </w:pPr>
    </w:p>
    <w:p w14:paraId="170D272A" w14:textId="77777777" w:rsidR="00E60418" w:rsidRPr="003F4A89" w:rsidRDefault="00E60418" w:rsidP="00E60418">
      <w:pPr>
        <w:spacing w:after="0" w:line="240" w:lineRule="auto"/>
        <w:jc w:val="both"/>
        <w:rPr>
          <w:rFonts w:cs="Arial"/>
          <w:iCs/>
          <w:color w:val="000000"/>
        </w:rPr>
      </w:pPr>
    </w:p>
    <w:p w14:paraId="6EA42742" w14:textId="77777777" w:rsidR="00E60418" w:rsidRPr="003F4A89" w:rsidRDefault="00E60418" w:rsidP="00E60418">
      <w:pPr>
        <w:spacing w:after="0" w:line="240" w:lineRule="auto"/>
        <w:jc w:val="both"/>
        <w:rPr>
          <w:rFonts w:cs="Arial"/>
          <w:iCs/>
          <w:color w:val="000000"/>
        </w:rPr>
      </w:pPr>
    </w:p>
    <w:p w14:paraId="2A83073D" w14:textId="77777777" w:rsidR="00E60418" w:rsidRPr="003F4A89" w:rsidRDefault="00E60418" w:rsidP="00E60418">
      <w:pPr>
        <w:spacing w:after="0" w:line="240" w:lineRule="auto"/>
        <w:jc w:val="both"/>
        <w:rPr>
          <w:rFonts w:cs="Arial"/>
          <w:iCs/>
          <w:color w:val="000000"/>
        </w:rPr>
      </w:pPr>
    </w:p>
    <w:p w14:paraId="7FB9772A" w14:textId="77777777" w:rsidR="00E60418" w:rsidRPr="003F4A89" w:rsidRDefault="00E60418" w:rsidP="00E60418">
      <w:pPr>
        <w:spacing w:after="0" w:line="240" w:lineRule="auto"/>
        <w:jc w:val="both"/>
        <w:rPr>
          <w:rFonts w:cs="Arial"/>
          <w:iCs/>
          <w:color w:val="000000"/>
        </w:rPr>
      </w:pPr>
    </w:p>
    <w:p w14:paraId="091D7574" w14:textId="77777777" w:rsidR="00E60418" w:rsidRPr="003F4A89" w:rsidRDefault="00E60418" w:rsidP="00E60418">
      <w:pPr>
        <w:spacing w:after="0" w:line="240" w:lineRule="auto"/>
        <w:jc w:val="both"/>
        <w:rPr>
          <w:rFonts w:cs="Arial"/>
          <w:iCs/>
          <w:color w:val="000000"/>
        </w:rPr>
      </w:pPr>
    </w:p>
    <w:p w14:paraId="4A2FABE5" w14:textId="77777777" w:rsidR="00E60418" w:rsidRPr="003F4A89" w:rsidRDefault="00E60418" w:rsidP="00E60418">
      <w:pPr>
        <w:spacing w:after="0" w:line="240" w:lineRule="auto"/>
        <w:jc w:val="both"/>
        <w:rPr>
          <w:rFonts w:cs="Arial"/>
          <w:iCs/>
          <w:color w:val="000000"/>
        </w:rPr>
      </w:pPr>
    </w:p>
    <w:p w14:paraId="21E25858" w14:textId="77777777" w:rsidR="00E60418" w:rsidRPr="003F4A89" w:rsidRDefault="00E60418" w:rsidP="00E60418">
      <w:pPr>
        <w:spacing w:after="0" w:line="240" w:lineRule="auto"/>
        <w:jc w:val="both"/>
        <w:rPr>
          <w:rFonts w:cs="Arial"/>
          <w:iCs/>
          <w:color w:val="000000"/>
        </w:rPr>
      </w:pPr>
    </w:p>
    <w:p w14:paraId="0363EDE2" w14:textId="77777777" w:rsidR="00E60418" w:rsidRPr="003F4A89" w:rsidRDefault="00E60418" w:rsidP="00E60418">
      <w:pPr>
        <w:spacing w:after="0" w:line="240" w:lineRule="auto"/>
        <w:jc w:val="both"/>
        <w:rPr>
          <w:rFonts w:cs="Arial"/>
          <w:iCs/>
          <w:color w:val="000000"/>
        </w:rPr>
      </w:pPr>
    </w:p>
    <w:p w14:paraId="2BA99646" w14:textId="77777777" w:rsidR="00E60418" w:rsidRPr="003F4A89" w:rsidRDefault="00E60418" w:rsidP="00E60418">
      <w:pPr>
        <w:spacing w:after="0" w:line="240" w:lineRule="auto"/>
        <w:jc w:val="both"/>
        <w:rPr>
          <w:rFonts w:cs="Arial"/>
          <w:iCs/>
          <w:color w:val="000000"/>
        </w:rPr>
      </w:pPr>
    </w:p>
    <w:p w14:paraId="23F6C47D" w14:textId="77777777" w:rsidR="00E60418" w:rsidRPr="003F4A89" w:rsidRDefault="00E60418" w:rsidP="00E60418">
      <w:pPr>
        <w:spacing w:after="0" w:line="240" w:lineRule="auto"/>
        <w:jc w:val="both"/>
        <w:rPr>
          <w:rFonts w:cs="Arial"/>
          <w:iCs/>
          <w:color w:val="000000"/>
        </w:rPr>
      </w:pPr>
    </w:p>
    <w:p w14:paraId="4CDCA6B5" w14:textId="77777777" w:rsidR="00E60418" w:rsidRPr="003F4A89" w:rsidRDefault="00E60418" w:rsidP="00E60418">
      <w:pPr>
        <w:spacing w:after="0" w:line="240" w:lineRule="auto"/>
        <w:jc w:val="both"/>
        <w:rPr>
          <w:rFonts w:cs="Arial"/>
          <w:iCs/>
          <w:color w:val="000000"/>
        </w:rPr>
      </w:pPr>
    </w:p>
    <w:p w14:paraId="47F4498A" w14:textId="77777777" w:rsidR="00E60418" w:rsidRPr="003F4A89" w:rsidRDefault="00E60418" w:rsidP="00E60418">
      <w:pPr>
        <w:spacing w:after="0" w:line="240" w:lineRule="auto"/>
        <w:jc w:val="both"/>
        <w:rPr>
          <w:rFonts w:cs="Arial"/>
          <w:iCs/>
          <w:color w:val="000000"/>
        </w:rPr>
      </w:pPr>
    </w:p>
    <w:p w14:paraId="01B62088" w14:textId="77777777" w:rsidR="00E60418" w:rsidRPr="003F4A89" w:rsidRDefault="00E60418" w:rsidP="00E60418">
      <w:pPr>
        <w:spacing w:after="0" w:line="240" w:lineRule="auto"/>
        <w:jc w:val="both"/>
        <w:rPr>
          <w:rFonts w:cs="Arial"/>
          <w:iCs/>
          <w:color w:val="000000"/>
        </w:rPr>
      </w:pPr>
    </w:p>
    <w:p w14:paraId="430ABC60" w14:textId="77777777" w:rsidR="00E60418" w:rsidRPr="003F4A89" w:rsidRDefault="00E60418" w:rsidP="00E60418">
      <w:pPr>
        <w:spacing w:after="0" w:line="240" w:lineRule="auto"/>
        <w:jc w:val="both"/>
        <w:rPr>
          <w:rFonts w:cs="Arial"/>
          <w:iCs/>
          <w:color w:val="000000"/>
        </w:rPr>
      </w:pPr>
    </w:p>
    <w:p w14:paraId="0DE986D9" w14:textId="77777777" w:rsidR="00E60418" w:rsidRPr="003F4A89" w:rsidRDefault="00E60418" w:rsidP="00E60418">
      <w:pPr>
        <w:spacing w:after="0" w:line="240" w:lineRule="auto"/>
        <w:jc w:val="both"/>
        <w:rPr>
          <w:rFonts w:cs="Arial"/>
          <w:iCs/>
          <w:color w:val="000000"/>
        </w:rPr>
      </w:pPr>
    </w:p>
    <w:p w14:paraId="52E6E063" w14:textId="77777777" w:rsidR="00E60418" w:rsidRPr="003F4A89" w:rsidRDefault="00E60418" w:rsidP="00E60418">
      <w:pPr>
        <w:spacing w:after="0" w:line="240" w:lineRule="auto"/>
        <w:jc w:val="both"/>
        <w:rPr>
          <w:rFonts w:cs="Arial"/>
          <w:iCs/>
          <w:color w:val="000000"/>
        </w:rPr>
      </w:pPr>
    </w:p>
    <w:p w14:paraId="7E3B2096" w14:textId="77777777" w:rsidR="00E60418" w:rsidRPr="003F4A89" w:rsidRDefault="00E60418" w:rsidP="00E60418">
      <w:pPr>
        <w:spacing w:after="0" w:line="240" w:lineRule="auto"/>
        <w:jc w:val="both"/>
        <w:rPr>
          <w:rFonts w:cs="Arial"/>
          <w:iCs/>
          <w:color w:val="000000"/>
        </w:rPr>
      </w:pPr>
    </w:p>
    <w:p w14:paraId="3D5E068A" w14:textId="77777777" w:rsidR="00E60418" w:rsidRPr="003F4A89" w:rsidRDefault="00E60418" w:rsidP="00E60418">
      <w:pPr>
        <w:spacing w:after="0" w:line="240" w:lineRule="auto"/>
        <w:jc w:val="both"/>
        <w:rPr>
          <w:rFonts w:cs="Arial"/>
          <w:iCs/>
          <w:color w:val="000000"/>
        </w:rPr>
      </w:pPr>
    </w:p>
    <w:p w14:paraId="5B2DB346" w14:textId="77777777" w:rsidR="00E60418" w:rsidRPr="003F4A89" w:rsidRDefault="00E60418" w:rsidP="00E60418">
      <w:pPr>
        <w:spacing w:after="0" w:line="240" w:lineRule="auto"/>
        <w:jc w:val="both"/>
        <w:rPr>
          <w:rFonts w:cs="Arial"/>
          <w:iCs/>
          <w:color w:val="000000"/>
        </w:rPr>
      </w:pPr>
    </w:p>
    <w:p w14:paraId="034367CA" w14:textId="77777777" w:rsidR="00E60418" w:rsidRPr="003F4A89" w:rsidRDefault="00E60418" w:rsidP="00E60418">
      <w:pPr>
        <w:spacing w:after="0" w:line="240" w:lineRule="auto"/>
        <w:jc w:val="both"/>
        <w:rPr>
          <w:rFonts w:cs="Arial"/>
          <w:iCs/>
          <w:color w:val="000000"/>
        </w:rPr>
      </w:pPr>
    </w:p>
    <w:p w14:paraId="4BF15E50" w14:textId="77777777" w:rsidR="00E60418" w:rsidRPr="003F4A89" w:rsidRDefault="00E60418" w:rsidP="00E60418">
      <w:pPr>
        <w:spacing w:after="0" w:line="240" w:lineRule="auto"/>
        <w:jc w:val="both"/>
        <w:rPr>
          <w:rFonts w:cs="Arial"/>
          <w:iCs/>
          <w:color w:val="000000"/>
        </w:rPr>
      </w:pPr>
    </w:p>
    <w:p w14:paraId="05BC0A2C" w14:textId="77777777" w:rsidR="00E60418" w:rsidRPr="003F4A89" w:rsidRDefault="00E60418" w:rsidP="00E60418">
      <w:pPr>
        <w:spacing w:after="0" w:line="240" w:lineRule="auto"/>
        <w:jc w:val="both"/>
        <w:rPr>
          <w:rFonts w:cs="Arial"/>
          <w:iCs/>
          <w:color w:val="000000"/>
        </w:rPr>
      </w:pPr>
    </w:p>
    <w:p w14:paraId="19DEDBB4" w14:textId="77777777" w:rsidR="00E60418" w:rsidRPr="003F4A89" w:rsidRDefault="00E60418" w:rsidP="00E60418">
      <w:pPr>
        <w:spacing w:after="0" w:line="240" w:lineRule="auto"/>
        <w:jc w:val="both"/>
        <w:rPr>
          <w:rFonts w:cs="Arial"/>
          <w:iCs/>
          <w:color w:val="000000"/>
        </w:rPr>
      </w:pPr>
    </w:p>
    <w:p w14:paraId="159F5831" w14:textId="77777777" w:rsidR="00E60418" w:rsidRPr="003F4A89" w:rsidRDefault="00E60418" w:rsidP="00E60418">
      <w:pPr>
        <w:spacing w:after="0" w:line="240" w:lineRule="auto"/>
        <w:jc w:val="both"/>
        <w:rPr>
          <w:rFonts w:cs="Arial"/>
          <w:iCs/>
          <w:color w:val="000000"/>
        </w:rPr>
      </w:pPr>
    </w:p>
    <w:p w14:paraId="1D071470" w14:textId="77777777" w:rsidR="00E60418" w:rsidRPr="003F4A89" w:rsidRDefault="00E60418" w:rsidP="00E60418">
      <w:pPr>
        <w:spacing w:after="0" w:line="240" w:lineRule="auto"/>
        <w:jc w:val="both"/>
        <w:rPr>
          <w:rFonts w:cs="Arial"/>
          <w:iCs/>
          <w:color w:val="000000"/>
        </w:rPr>
      </w:pPr>
    </w:p>
    <w:p w14:paraId="33A7CEDA" w14:textId="77777777" w:rsidR="00E60418" w:rsidRPr="003F4A89" w:rsidRDefault="00E60418" w:rsidP="00E60418">
      <w:pPr>
        <w:spacing w:after="0" w:line="240" w:lineRule="auto"/>
        <w:jc w:val="both"/>
        <w:rPr>
          <w:rFonts w:cs="Arial"/>
          <w:iCs/>
          <w:color w:val="000000"/>
        </w:rPr>
      </w:pPr>
    </w:p>
    <w:p w14:paraId="47B74395" w14:textId="77777777" w:rsidR="00E60418" w:rsidRPr="003F4A89" w:rsidRDefault="00E60418" w:rsidP="00E60418">
      <w:pPr>
        <w:spacing w:after="0" w:line="240" w:lineRule="auto"/>
        <w:jc w:val="both"/>
        <w:rPr>
          <w:rFonts w:cs="Arial"/>
          <w:iCs/>
          <w:color w:val="000000"/>
        </w:rPr>
      </w:pPr>
    </w:p>
    <w:p w14:paraId="5CA8826B" w14:textId="77777777" w:rsidR="00E60418" w:rsidRPr="003F4A89" w:rsidRDefault="00E60418" w:rsidP="00E60418">
      <w:pPr>
        <w:spacing w:after="0" w:line="240" w:lineRule="auto"/>
        <w:jc w:val="both"/>
        <w:rPr>
          <w:rFonts w:cs="Arial"/>
          <w:iCs/>
          <w:color w:val="000000"/>
        </w:rPr>
      </w:pPr>
    </w:p>
    <w:p w14:paraId="47A0342A" w14:textId="77777777" w:rsidR="00E60418" w:rsidRPr="003F4A89" w:rsidRDefault="00E60418" w:rsidP="00E60418">
      <w:pPr>
        <w:spacing w:after="0" w:line="240" w:lineRule="auto"/>
        <w:ind w:right="70"/>
        <w:jc w:val="both"/>
        <w:rPr>
          <w:rFonts w:cs="Arial"/>
          <w:b/>
        </w:rPr>
      </w:pPr>
    </w:p>
    <w:p w14:paraId="67FDFB4F" w14:textId="77777777" w:rsidR="00E60418" w:rsidRPr="003F4A89" w:rsidRDefault="00E60418" w:rsidP="00E60418">
      <w:pPr>
        <w:spacing w:after="0" w:line="240" w:lineRule="auto"/>
        <w:ind w:right="70"/>
        <w:jc w:val="both"/>
        <w:rPr>
          <w:rFonts w:cs="Arial"/>
          <w:b/>
        </w:rPr>
      </w:pPr>
    </w:p>
    <w:p w14:paraId="159EED8E" w14:textId="77777777" w:rsidR="00E60418" w:rsidRPr="003F4A89" w:rsidRDefault="00E60418" w:rsidP="00E60418">
      <w:pPr>
        <w:spacing w:after="0" w:line="240" w:lineRule="auto"/>
        <w:ind w:right="70"/>
        <w:jc w:val="both"/>
        <w:rPr>
          <w:rFonts w:cs="Arial"/>
          <w:b/>
        </w:rPr>
      </w:pPr>
    </w:p>
    <w:p w14:paraId="0D0C0AA0" w14:textId="77777777" w:rsidR="00E60418" w:rsidRPr="003F4A89" w:rsidRDefault="00E60418" w:rsidP="00E60418">
      <w:pPr>
        <w:spacing w:after="0" w:line="240" w:lineRule="auto"/>
        <w:ind w:right="70"/>
        <w:jc w:val="both"/>
        <w:rPr>
          <w:rFonts w:cs="Arial"/>
          <w:b/>
        </w:rPr>
      </w:pPr>
    </w:p>
    <w:p w14:paraId="22004BC8" w14:textId="77777777" w:rsidR="00E60418" w:rsidRPr="003F4A89" w:rsidRDefault="00E60418" w:rsidP="00E60418">
      <w:pPr>
        <w:spacing w:after="0" w:line="240" w:lineRule="auto"/>
        <w:ind w:right="70"/>
        <w:jc w:val="both"/>
        <w:rPr>
          <w:rFonts w:cs="Arial"/>
          <w:b/>
        </w:rPr>
      </w:pPr>
    </w:p>
    <w:p w14:paraId="0067FF38" w14:textId="77777777" w:rsidR="00E60418" w:rsidRPr="003F4A89" w:rsidRDefault="00E60418" w:rsidP="00E60418">
      <w:pPr>
        <w:spacing w:after="0" w:line="240" w:lineRule="auto"/>
        <w:ind w:right="70"/>
        <w:jc w:val="both"/>
        <w:rPr>
          <w:rFonts w:cs="Arial"/>
          <w:b/>
        </w:rPr>
      </w:pPr>
    </w:p>
    <w:p w14:paraId="30B6A65E" w14:textId="77777777" w:rsidR="00E60418" w:rsidRPr="003F4A89" w:rsidRDefault="00E60418" w:rsidP="00E60418">
      <w:pPr>
        <w:spacing w:after="0" w:line="240" w:lineRule="auto"/>
        <w:ind w:right="70"/>
        <w:jc w:val="both"/>
        <w:rPr>
          <w:rFonts w:cs="Arial"/>
          <w:b/>
        </w:rPr>
      </w:pPr>
    </w:p>
    <w:p w14:paraId="6A191F44" w14:textId="77777777" w:rsidR="00E60418" w:rsidRPr="003F4A89" w:rsidRDefault="00E60418" w:rsidP="00E60418">
      <w:pPr>
        <w:spacing w:after="0" w:line="240" w:lineRule="auto"/>
        <w:ind w:right="70"/>
        <w:jc w:val="both"/>
        <w:rPr>
          <w:rFonts w:cs="Arial"/>
          <w:b/>
        </w:rPr>
      </w:pPr>
    </w:p>
    <w:p w14:paraId="60D167FD" w14:textId="77777777" w:rsidR="00E60418" w:rsidRPr="003F4A89" w:rsidRDefault="00E60418" w:rsidP="00E60418">
      <w:pPr>
        <w:spacing w:after="0" w:line="240" w:lineRule="auto"/>
        <w:ind w:right="70"/>
        <w:jc w:val="both"/>
        <w:rPr>
          <w:rFonts w:cs="Arial"/>
          <w:b/>
        </w:rPr>
      </w:pPr>
    </w:p>
    <w:p w14:paraId="5C8F5184" w14:textId="77777777" w:rsidR="00E60418" w:rsidRPr="003F4A89" w:rsidRDefault="00E60418" w:rsidP="00E60418">
      <w:pPr>
        <w:spacing w:after="0" w:line="240" w:lineRule="auto"/>
        <w:ind w:right="70"/>
        <w:jc w:val="both"/>
        <w:rPr>
          <w:rFonts w:cs="Arial"/>
          <w:b/>
        </w:rPr>
      </w:pPr>
    </w:p>
    <w:p w14:paraId="0137116B" w14:textId="77777777" w:rsidR="00E60418" w:rsidRPr="003F4A89" w:rsidRDefault="00E60418" w:rsidP="00E60418">
      <w:pPr>
        <w:spacing w:after="0" w:line="240" w:lineRule="auto"/>
        <w:ind w:right="70"/>
        <w:jc w:val="both"/>
        <w:rPr>
          <w:rFonts w:cs="Arial"/>
          <w:b/>
        </w:rPr>
      </w:pPr>
    </w:p>
    <w:p w14:paraId="38A3EEE4" w14:textId="77777777" w:rsidR="00E60418" w:rsidRPr="003F4A89" w:rsidRDefault="00E60418" w:rsidP="00E60418">
      <w:pPr>
        <w:spacing w:after="0" w:line="240" w:lineRule="auto"/>
        <w:rPr>
          <w:rFonts w:cs="Arial"/>
          <w:b/>
        </w:rPr>
      </w:pPr>
      <w:r w:rsidRPr="003F4A89">
        <w:rPr>
          <w:rFonts w:cs="Arial"/>
          <w:b/>
        </w:rPr>
        <w:br w:type="page"/>
      </w:r>
    </w:p>
    <w:p w14:paraId="04108370" w14:textId="77777777" w:rsidR="00E60418" w:rsidRPr="003F4A89" w:rsidRDefault="00E60418" w:rsidP="00E60418">
      <w:pPr>
        <w:spacing w:after="0" w:line="240" w:lineRule="auto"/>
        <w:ind w:right="70"/>
        <w:jc w:val="both"/>
        <w:rPr>
          <w:rFonts w:cs="Arial"/>
          <w:b/>
        </w:rPr>
      </w:pPr>
      <w:r w:rsidRPr="003F4A89">
        <w:rPr>
          <w:rFonts w:cs="Arial"/>
          <w:b/>
        </w:rPr>
        <w:lastRenderedPageBreak/>
        <w:t>ANEXO 3</w:t>
      </w:r>
    </w:p>
    <w:p w14:paraId="088F2021" w14:textId="77777777" w:rsidR="00E60418" w:rsidRPr="003F4A89" w:rsidRDefault="00E60418" w:rsidP="00E60418">
      <w:pPr>
        <w:spacing w:after="0" w:line="240" w:lineRule="auto"/>
        <w:jc w:val="both"/>
        <w:rPr>
          <w:rFonts w:cs="Arial"/>
        </w:rPr>
      </w:pPr>
    </w:p>
    <w:p w14:paraId="75D04D8E" w14:textId="77777777" w:rsidR="00E60418" w:rsidRPr="003F4A89" w:rsidRDefault="00E60418" w:rsidP="00E60418">
      <w:pPr>
        <w:spacing w:after="0" w:line="240" w:lineRule="auto"/>
        <w:jc w:val="both"/>
        <w:rPr>
          <w:rFonts w:cs="Arial"/>
          <w:b/>
          <w:iCs/>
          <w:color w:val="000000"/>
        </w:rPr>
      </w:pPr>
      <w:r w:rsidRPr="003F4A89">
        <w:rPr>
          <w:rFonts w:cs="Arial"/>
          <w:b/>
          <w:iCs/>
          <w:color w:val="000000"/>
        </w:rPr>
        <w:t xml:space="preserve">REGLAS ESPECIALES RESPECTO DEL PERSONAL DE LA EMPRESA CONTRATISTA </w:t>
      </w:r>
    </w:p>
    <w:p w14:paraId="533C29EF" w14:textId="77777777" w:rsidR="00E60418" w:rsidRPr="003F4A89" w:rsidRDefault="00E60418" w:rsidP="00E60418">
      <w:pPr>
        <w:spacing w:after="0" w:line="240" w:lineRule="auto"/>
        <w:jc w:val="both"/>
        <w:rPr>
          <w:rFonts w:cs="Arial"/>
          <w:b/>
        </w:rPr>
      </w:pPr>
    </w:p>
    <w:p w14:paraId="46219EA6" w14:textId="77777777" w:rsidR="00E60418" w:rsidRPr="003F4A89" w:rsidRDefault="00E60418" w:rsidP="00E60418">
      <w:pPr>
        <w:spacing w:after="0" w:line="240" w:lineRule="auto"/>
        <w:jc w:val="both"/>
        <w:rPr>
          <w:rFonts w:cs="Arial"/>
          <w:b/>
        </w:rPr>
      </w:pPr>
    </w:p>
    <w:p w14:paraId="12D02491" w14:textId="77777777" w:rsidR="00E60418" w:rsidRPr="003F4A89" w:rsidRDefault="00E60418" w:rsidP="00E60418">
      <w:pPr>
        <w:spacing w:after="0" w:line="240" w:lineRule="auto"/>
        <w:jc w:val="both"/>
        <w:rPr>
          <w:rFonts w:cs="Arial"/>
        </w:rPr>
      </w:pPr>
      <w:r w:rsidRPr="003F4A89">
        <w:rPr>
          <w:rFonts w:cs="Arial"/>
          <w:b/>
        </w:rPr>
        <w:t xml:space="preserve">1. </w:t>
      </w:r>
      <w:r w:rsidRPr="003F4A89">
        <w:rPr>
          <w:rFonts w:cs="Arial"/>
        </w:rPr>
        <w:t xml:space="preserve">Corresponde exclusivamente a la empresa contratista la selección del personal que, acreditando los requisitos de titulación y experiencia exigidos en los </w:t>
      </w:r>
      <w:r w:rsidRPr="003F4A89">
        <w:rPr>
          <w:rFonts w:cs="Arial"/>
          <w:color w:val="008000"/>
        </w:rPr>
        <w:t>pliegues</w:t>
      </w:r>
      <w:r w:rsidRPr="003F4A89">
        <w:rPr>
          <w:rFonts w:cs="Arial"/>
          <w:vanish/>
          <w:color w:val="008000"/>
        </w:rPr>
        <w:t>&lt;A[pliegues|pliegos]&gt;</w:t>
      </w:r>
      <w:r w:rsidRPr="003F4A89">
        <w:rPr>
          <w:rFonts w:cs="Arial"/>
        </w:rPr>
        <w:t xml:space="preserve">, formará parte del equipo de trabajo adscrito a la ejecución del contrato, sin perjuicio de la verificación por parte de la Administración del </w:t>
      </w:r>
      <w:r w:rsidRPr="003F4A89">
        <w:rPr>
          <w:rFonts w:cs="Arial"/>
          <w:color w:val="008000"/>
        </w:rPr>
        <w:t>cumplimiento</w:t>
      </w:r>
      <w:r w:rsidRPr="003F4A89">
        <w:rPr>
          <w:rFonts w:cs="Arial"/>
          <w:vanish/>
          <w:color w:val="008000"/>
        </w:rPr>
        <w:t>&lt;A[cumplimiento|cumplido]&gt;</w:t>
      </w:r>
      <w:r w:rsidRPr="003F4A89">
        <w:rPr>
          <w:rFonts w:cs="Arial"/>
        </w:rPr>
        <w:t xml:space="preserve"> de aquellos requisitos.</w:t>
      </w:r>
    </w:p>
    <w:p w14:paraId="5617957B" w14:textId="77777777" w:rsidR="00E60418" w:rsidRPr="003F4A89" w:rsidRDefault="00E60418" w:rsidP="00E60418">
      <w:pPr>
        <w:spacing w:after="0" w:line="240" w:lineRule="auto"/>
        <w:jc w:val="both"/>
        <w:rPr>
          <w:rFonts w:cs="Arial"/>
        </w:rPr>
      </w:pPr>
    </w:p>
    <w:p w14:paraId="61CE8279" w14:textId="77777777" w:rsidR="00E60418" w:rsidRPr="003F4A89" w:rsidRDefault="00E60418" w:rsidP="00E60418">
      <w:pPr>
        <w:spacing w:after="0" w:line="240" w:lineRule="auto"/>
        <w:jc w:val="both"/>
        <w:rPr>
          <w:rFonts w:cs="Arial"/>
        </w:rPr>
      </w:pPr>
      <w:r w:rsidRPr="003F4A89">
        <w:rPr>
          <w:rFonts w:cs="Arial"/>
        </w:rPr>
        <w:t>La empresa contratista procurará que exista estabilidad en el equipo de trabajo, y que las variaciones en su composición sean puntuales y obedezcan a razones justificadas, en orden a no alterar el buen funcionamiento del servicio, informando en todo momento a la Administración.</w:t>
      </w:r>
    </w:p>
    <w:p w14:paraId="4A704049" w14:textId="77777777" w:rsidR="00E60418" w:rsidRPr="003F4A89" w:rsidRDefault="00E60418" w:rsidP="00E60418">
      <w:pPr>
        <w:spacing w:after="0" w:line="240" w:lineRule="auto"/>
        <w:jc w:val="both"/>
        <w:rPr>
          <w:rFonts w:cs="Arial"/>
        </w:rPr>
      </w:pPr>
    </w:p>
    <w:p w14:paraId="4F5F12AD" w14:textId="77777777" w:rsidR="00E60418" w:rsidRPr="003F4A89" w:rsidRDefault="00E60418" w:rsidP="00E60418">
      <w:pPr>
        <w:spacing w:after="0" w:line="240" w:lineRule="auto"/>
        <w:jc w:val="both"/>
        <w:rPr>
          <w:rFonts w:cs="Arial"/>
        </w:rPr>
      </w:pPr>
      <w:r w:rsidRPr="003F4A89">
        <w:rPr>
          <w:rFonts w:cs="Arial"/>
          <w:b/>
        </w:rPr>
        <w:t xml:space="preserve">2. </w:t>
      </w:r>
      <w:r w:rsidRPr="003F4A89">
        <w:rPr>
          <w:rFonts w:cs="Arial"/>
        </w:rPr>
        <w:t xml:space="preserve">En relación con los trabajadores destinados a la ejecución de este contrato, la empresa contratista asume la obligación de ejercer de manera real, efectiva y continúa, el poder de dirección inherente a todo empresario. En particular, asumirá la negociación y el pago de los salarios, la concesión de permisos, licencias y </w:t>
      </w:r>
      <w:r w:rsidRPr="003F4A89">
        <w:rPr>
          <w:rFonts w:cs="Arial"/>
          <w:color w:val="FF0000"/>
        </w:rPr>
        <w:t>vacacions</w:t>
      </w:r>
      <w:r w:rsidRPr="003F4A89">
        <w:rPr>
          <w:rFonts w:cs="Arial"/>
        </w:rPr>
        <w:t xml:space="preserve">, las sustituciones de los trabajadores en los casos de baja o ausencia, las obligaciones legales en materia de Seguridad Social, incluido el abono de cotizaciones y el pago de prestaciones, </w:t>
      </w:r>
      <w:r w:rsidRPr="003F4A89">
        <w:rPr>
          <w:rFonts w:cs="Arial"/>
          <w:color w:val="008000"/>
        </w:rPr>
        <w:t>cuando</w:t>
      </w:r>
      <w:r w:rsidRPr="003F4A89">
        <w:rPr>
          <w:rFonts w:cs="Arial"/>
          <w:vanish/>
          <w:color w:val="008000"/>
        </w:rPr>
        <w:t>&lt;A[cuando|cuándo]&gt;</w:t>
      </w:r>
      <w:r w:rsidRPr="003F4A89">
        <w:rPr>
          <w:rFonts w:cs="Arial"/>
        </w:rPr>
        <w:t xml:space="preserve"> proceda, las obligaciones legales en materia de prevención de riesgos laborales, el ejercicio de la potestad disciplinaría, así como cuántos derechos y obligaciones se derivan de la relación contractual entre empleado y empleador.</w:t>
      </w:r>
    </w:p>
    <w:p w14:paraId="0D5C4EBE" w14:textId="77777777" w:rsidR="00E60418" w:rsidRPr="003F4A89" w:rsidRDefault="00E60418" w:rsidP="00E60418">
      <w:pPr>
        <w:spacing w:after="0" w:line="240" w:lineRule="auto"/>
        <w:jc w:val="both"/>
        <w:rPr>
          <w:rFonts w:cs="Arial"/>
        </w:rPr>
      </w:pPr>
    </w:p>
    <w:p w14:paraId="294584F9" w14:textId="77777777" w:rsidR="00E60418" w:rsidRPr="003F4A89" w:rsidRDefault="00E60418" w:rsidP="00E60418">
      <w:pPr>
        <w:spacing w:after="0" w:line="240" w:lineRule="auto"/>
        <w:jc w:val="both"/>
        <w:rPr>
          <w:rFonts w:cs="Arial"/>
        </w:rPr>
      </w:pPr>
      <w:r w:rsidRPr="003F4A89">
        <w:rPr>
          <w:rFonts w:cs="Arial"/>
          <w:b/>
        </w:rPr>
        <w:t xml:space="preserve">3. </w:t>
      </w:r>
      <w:r w:rsidRPr="003F4A89">
        <w:rPr>
          <w:rFonts w:cs="Arial"/>
        </w:rPr>
        <w:t xml:space="preserve">La empresa contratista velará especialmente para que los trabajadores adscritos a la ejecución del contrato desarrollen su actividad sin extralimitarse en las funciones desempeñadas respecto de la actividad delimitada en los </w:t>
      </w:r>
      <w:r w:rsidRPr="003F4A89">
        <w:rPr>
          <w:rFonts w:cs="Arial"/>
          <w:color w:val="008000"/>
        </w:rPr>
        <w:t>pliegues</w:t>
      </w:r>
      <w:r w:rsidRPr="003F4A89">
        <w:rPr>
          <w:rFonts w:cs="Arial"/>
          <w:vanish/>
          <w:color w:val="008000"/>
        </w:rPr>
        <w:t>&lt;A[pliegues|pliegos]&gt;</w:t>
      </w:r>
      <w:r w:rsidRPr="003F4A89">
        <w:rPr>
          <w:rFonts w:cs="Arial"/>
        </w:rPr>
        <w:t xml:space="preserve"> como objeto del contrato. </w:t>
      </w:r>
    </w:p>
    <w:p w14:paraId="6B0B15E7" w14:textId="77777777" w:rsidR="00E60418" w:rsidRPr="003F4A89" w:rsidRDefault="00E60418" w:rsidP="00E60418">
      <w:pPr>
        <w:spacing w:after="0" w:line="240" w:lineRule="auto"/>
        <w:jc w:val="both"/>
        <w:rPr>
          <w:rFonts w:cs="Arial"/>
        </w:rPr>
      </w:pPr>
    </w:p>
    <w:p w14:paraId="235429C5" w14:textId="77777777" w:rsidR="00E60418" w:rsidRPr="003F4A89" w:rsidRDefault="00E60418" w:rsidP="00E60418">
      <w:pPr>
        <w:spacing w:after="0" w:line="240" w:lineRule="auto"/>
        <w:jc w:val="both"/>
        <w:rPr>
          <w:rFonts w:cs="Arial"/>
        </w:rPr>
      </w:pPr>
      <w:r w:rsidRPr="003F4A89">
        <w:rPr>
          <w:rFonts w:cs="Arial"/>
          <w:b/>
        </w:rPr>
        <w:t>4.</w:t>
      </w:r>
      <w:r w:rsidRPr="003F4A89">
        <w:rPr>
          <w:rFonts w:cs="Arial"/>
        </w:rPr>
        <w:t xml:space="preserve"> La empresa contratista estará obligada a ejecutar el contrato en sus propias dependencias o instalaciones, a menos que, excepcionalmente, sea autorizada a prestar sus servicios en las dependencias administrativas. En este caso, el personal de la empresa contratista ocupará espacios de trabajo diferenciados de lo que ocupen los empleados públicos. Corresponde también a la empresa contratista velar por el </w:t>
      </w:r>
      <w:r w:rsidRPr="003F4A89">
        <w:rPr>
          <w:rFonts w:cs="Arial"/>
          <w:color w:val="008000"/>
        </w:rPr>
        <w:t>cumplimiento</w:t>
      </w:r>
      <w:r w:rsidRPr="003F4A89">
        <w:rPr>
          <w:rFonts w:cs="Arial"/>
          <w:vanish/>
          <w:color w:val="008000"/>
        </w:rPr>
        <w:t>&lt;A[cumplimiento|cumplido]&gt;</w:t>
      </w:r>
      <w:r w:rsidRPr="003F4A89">
        <w:rPr>
          <w:rFonts w:cs="Arial"/>
        </w:rPr>
        <w:t xml:space="preserve"> de esta obligación. En el expediente tendrá que hacerse constar motivadamente la necesidad que, para la ejecución del contrato, los servicios se presten en las dependencias administrativas.</w:t>
      </w:r>
    </w:p>
    <w:p w14:paraId="6ED31EF0" w14:textId="77777777" w:rsidR="00E60418" w:rsidRPr="003F4A89" w:rsidRDefault="00E60418" w:rsidP="00E60418">
      <w:pPr>
        <w:spacing w:after="0" w:line="240" w:lineRule="auto"/>
        <w:jc w:val="both"/>
        <w:rPr>
          <w:rFonts w:cs="Arial"/>
        </w:rPr>
      </w:pPr>
    </w:p>
    <w:p w14:paraId="3456DC1E" w14:textId="77777777" w:rsidR="00E60418" w:rsidRPr="003F4A89" w:rsidRDefault="00E60418" w:rsidP="00E60418">
      <w:pPr>
        <w:spacing w:after="0" w:line="240" w:lineRule="auto"/>
        <w:jc w:val="both"/>
        <w:rPr>
          <w:rFonts w:cs="Arial"/>
        </w:rPr>
      </w:pPr>
      <w:r w:rsidRPr="003F4A89">
        <w:rPr>
          <w:rFonts w:cs="Arial"/>
          <w:b/>
        </w:rPr>
        <w:t>5.</w:t>
      </w:r>
      <w:r w:rsidRPr="003F4A89">
        <w:rPr>
          <w:rFonts w:cs="Arial"/>
        </w:rPr>
        <w:t xml:space="preserve"> La empresa contratista tendrá que designar, al menos, un coordinador técnico o responsable integrado en su propia plantilla, que tendrá entre sus obligaciones las siguientes:</w:t>
      </w:r>
    </w:p>
    <w:p w14:paraId="0347395A" w14:textId="77777777" w:rsidR="00E60418" w:rsidRPr="003F4A89" w:rsidRDefault="00E60418" w:rsidP="00E60418">
      <w:pPr>
        <w:spacing w:after="0" w:line="240" w:lineRule="auto"/>
        <w:jc w:val="both"/>
        <w:rPr>
          <w:rFonts w:cs="Arial"/>
        </w:rPr>
      </w:pPr>
    </w:p>
    <w:p w14:paraId="5E6FEBFD"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Actuar como interlocutor de la empresa contratista ante la Administración, canalizando, por una parte, la comunicación entre aquella y el personal integrante del equipo de trabajo adscrito al contrato y, por otra parte, de la Administración, en todo el relativo a las cuestiones derivadas de la ejecución del contrato.</w:t>
      </w:r>
    </w:p>
    <w:p w14:paraId="06BD2EE5" w14:textId="77777777" w:rsidR="00E60418" w:rsidRPr="003F4A89" w:rsidRDefault="00E60418" w:rsidP="00E60418">
      <w:pPr>
        <w:spacing w:after="0" w:line="240" w:lineRule="auto"/>
        <w:jc w:val="both"/>
        <w:rPr>
          <w:rFonts w:cs="Arial"/>
        </w:rPr>
      </w:pPr>
    </w:p>
    <w:p w14:paraId="22BCB37A"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Distribuir el trabajo entre el personal encargado de la ejecución del contrato, e impartir a estos trabajadores las órdenes e instrucciones de trabajo que sean necesarias en relación con la prestación del servicio contratado.</w:t>
      </w:r>
    </w:p>
    <w:p w14:paraId="3C3E1035" w14:textId="77777777" w:rsidR="00E60418" w:rsidRPr="003F4A89" w:rsidRDefault="00E60418" w:rsidP="00E60418">
      <w:pPr>
        <w:spacing w:after="0" w:line="240" w:lineRule="auto"/>
        <w:jc w:val="both"/>
        <w:rPr>
          <w:rFonts w:cs="Arial"/>
        </w:rPr>
      </w:pPr>
    </w:p>
    <w:p w14:paraId="3400A6A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 xml:space="preserve">Supervisar el correcto </w:t>
      </w:r>
      <w:r w:rsidRPr="003F4A89">
        <w:rPr>
          <w:rFonts w:ascii="Arial" w:hAnsi="Arial" w:cs="Arial"/>
          <w:color w:val="008000"/>
          <w:sz w:val="22"/>
          <w:szCs w:val="22"/>
        </w:rPr>
        <w:t>cumplimiento</w:t>
      </w:r>
      <w:r w:rsidRPr="003F4A89">
        <w:rPr>
          <w:rFonts w:ascii="Arial" w:hAnsi="Arial" w:cs="Arial"/>
          <w:vanish/>
          <w:color w:val="008000"/>
          <w:sz w:val="22"/>
          <w:szCs w:val="22"/>
        </w:rPr>
        <w:t>&lt;A[cumplimiento|cumplido]&gt;</w:t>
      </w:r>
      <w:r w:rsidRPr="003F4A89">
        <w:rPr>
          <w:rFonts w:ascii="Arial" w:hAnsi="Arial" w:cs="Arial"/>
          <w:sz w:val="22"/>
          <w:szCs w:val="22"/>
        </w:rPr>
        <w:t xml:space="preserve"> por parte del personal integrante del equipo de trabajo de las funciones que tiene encomendadas, así como controlar la asistencia de este personal al puesto de trabajo.</w:t>
      </w:r>
    </w:p>
    <w:p w14:paraId="1805657A" w14:textId="77777777" w:rsidR="00E60418" w:rsidRPr="003F4A89" w:rsidRDefault="00E60418" w:rsidP="00E60418">
      <w:pPr>
        <w:spacing w:after="0" w:line="240" w:lineRule="auto"/>
        <w:jc w:val="both"/>
        <w:rPr>
          <w:rFonts w:cs="Arial"/>
        </w:rPr>
      </w:pPr>
    </w:p>
    <w:p w14:paraId="2212BDE2" w14:textId="77777777" w:rsidR="00E60418" w:rsidRPr="003F4A89" w:rsidRDefault="00E60418" w:rsidP="00E60418">
      <w:pPr>
        <w:pStyle w:val="Pargrafdellista"/>
        <w:numPr>
          <w:ilvl w:val="0"/>
          <w:numId w:val="7"/>
        </w:numPr>
        <w:jc w:val="both"/>
        <w:rPr>
          <w:rFonts w:ascii="Arial" w:hAnsi="Arial" w:cs="Arial"/>
          <w:sz w:val="22"/>
          <w:szCs w:val="22"/>
        </w:rPr>
      </w:pPr>
      <w:r w:rsidRPr="003F4A89">
        <w:rPr>
          <w:rFonts w:ascii="Arial" w:hAnsi="Arial" w:cs="Arial"/>
          <w:sz w:val="22"/>
          <w:szCs w:val="22"/>
        </w:rPr>
        <w:t xml:space="preserve">Organizar el régimen de </w:t>
      </w:r>
      <w:r w:rsidRPr="003F4A89">
        <w:rPr>
          <w:rFonts w:ascii="Arial" w:hAnsi="Arial" w:cs="Arial"/>
          <w:color w:val="FF0000"/>
          <w:sz w:val="22"/>
          <w:szCs w:val="22"/>
        </w:rPr>
        <w:t>vacacions</w:t>
      </w:r>
      <w:r w:rsidRPr="003F4A89">
        <w:rPr>
          <w:rFonts w:ascii="Arial" w:hAnsi="Arial" w:cs="Arial"/>
          <w:sz w:val="22"/>
          <w:szCs w:val="22"/>
        </w:rPr>
        <w:t xml:space="preserve"> del personal adscrito a la ejecución del contrato, teniendo que coordinarse adecuadamente la empresa contratista como la Administración contratante, para no alterar el buen funcionamiento del servicio. </w:t>
      </w:r>
    </w:p>
    <w:p w14:paraId="440B424C" w14:textId="77777777" w:rsidR="00E60418" w:rsidRPr="003F4A89" w:rsidRDefault="00E60418" w:rsidP="00E60418">
      <w:pPr>
        <w:spacing w:after="0" w:line="240" w:lineRule="auto"/>
        <w:jc w:val="both"/>
        <w:rPr>
          <w:rFonts w:cs="Arial"/>
        </w:rPr>
      </w:pPr>
    </w:p>
    <w:p w14:paraId="7EFB241D" w14:textId="77777777" w:rsidR="00E60418" w:rsidRPr="003F4A89" w:rsidRDefault="00E60418" w:rsidP="00E60418">
      <w:pPr>
        <w:pStyle w:val="Pargrafdellista"/>
        <w:numPr>
          <w:ilvl w:val="0"/>
          <w:numId w:val="7"/>
        </w:numPr>
        <w:jc w:val="both"/>
        <w:rPr>
          <w:rFonts w:ascii="Arial" w:hAnsi="Arial" w:cs="Arial"/>
          <w:b/>
          <w:sz w:val="22"/>
          <w:szCs w:val="22"/>
        </w:rPr>
      </w:pPr>
      <w:r w:rsidRPr="003F4A89">
        <w:rPr>
          <w:rFonts w:ascii="Arial" w:hAnsi="Arial" w:cs="Arial"/>
          <w:sz w:val="22"/>
          <w:szCs w:val="22"/>
        </w:rPr>
        <w:t>Informar a la Administración sobre las variaciones, ocasionales o permanentes, en la composición del equipo de trabajo adscrito a la ejecución del contrato.</w:t>
      </w:r>
    </w:p>
    <w:p w14:paraId="03A569D2" w14:textId="77777777" w:rsidR="00E60418" w:rsidRPr="003F4A89" w:rsidRDefault="00E60418" w:rsidP="00E60418">
      <w:pPr>
        <w:spacing w:after="0" w:line="240" w:lineRule="auto"/>
        <w:jc w:val="both"/>
        <w:rPr>
          <w:rFonts w:cs="Arial"/>
        </w:rPr>
      </w:pPr>
    </w:p>
    <w:p w14:paraId="7BD9455F" w14:textId="77777777" w:rsidR="00E60418" w:rsidRPr="003F4A89" w:rsidRDefault="00E60418" w:rsidP="00E60418">
      <w:pPr>
        <w:spacing w:after="0" w:line="240" w:lineRule="auto"/>
        <w:jc w:val="both"/>
        <w:rPr>
          <w:rFonts w:cs="Arial"/>
        </w:rPr>
      </w:pPr>
    </w:p>
    <w:p w14:paraId="59475488" w14:textId="77777777" w:rsidR="00E60418" w:rsidRPr="003F4A89" w:rsidRDefault="00E60418" w:rsidP="00E60418">
      <w:pPr>
        <w:spacing w:after="0" w:line="240" w:lineRule="auto"/>
        <w:jc w:val="both"/>
        <w:rPr>
          <w:rFonts w:cs="Arial"/>
        </w:rPr>
      </w:pPr>
    </w:p>
    <w:p w14:paraId="2082CB89" w14:textId="77777777" w:rsidR="00E60418" w:rsidRPr="003F4A89" w:rsidRDefault="00E60418" w:rsidP="00E60418">
      <w:pPr>
        <w:spacing w:after="0" w:line="240" w:lineRule="auto"/>
        <w:jc w:val="both"/>
        <w:rPr>
          <w:rFonts w:cs="Arial"/>
        </w:rPr>
      </w:pPr>
    </w:p>
    <w:p w14:paraId="54C71059" w14:textId="77777777" w:rsidR="00E60418" w:rsidRPr="003F4A89" w:rsidRDefault="00E60418" w:rsidP="00E60418">
      <w:pPr>
        <w:spacing w:after="0" w:line="240" w:lineRule="auto"/>
        <w:jc w:val="both"/>
        <w:rPr>
          <w:rFonts w:cs="Arial"/>
        </w:rPr>
      </w:pPr>
    </w:p>
    <w:p w14:paraId="73CB0E68" w14:textId="77777777" w:rsidR="00E60418" w:rsidRPr="003F4A89" w:rsidRDefault="00E60418" w:rsidP="00E60418">
      <w:pPr>
        <w:spacing w:after="0" w:line="240" w:lineRule="auto"/>
        <w:jc w:val="both"/>
        <w:rPr>
          <w:rFonts w:cs="Arial"/>
        </w:rPr>
      </w:pPr>
    </w:p>
    <w:p w14:paraId="4FF49115" w14:textId="77777777" w:rsidR="00E60418" w:rsidRPr="003F4A89" w:rsidRDefault="00E60418" w:rsidP="00E60418">
      <w:pPr>
        <w:spacing w:after="0" w:line="240" w:lineRule="auto"/>
        <w:jc w:val="both"/>
        <w:rPr>
          <w:rFonts w:cs="Arial"/>
        </w:rPr>
      </w:pPr>
    </w:p>
    <w:p w14:paraId="746EC2A5" w14:textId="77777777" w:rsidR="00E60418" w:rsidRPr="003F4A89" w:rsidRDefault="00E60418" w:rsidP="00E60418">
      <w:pPr>
        <w:spacing w:after="0" w:line="240" w:lineRule="auto"/>
        <w:jc w:val="both"/>
        <w:rPr>
          <w:rFonts w:cs="Arial"/>
        </w:rPr>
      </w:pPr>
    </w:p>
    <w:p w14:paraId="582E22FC" w14:textId="77777777" w:rsidR="00E60418" w:rsidRPr="003F4A89" w:rsidRDefault="00E60418" w:rsidP="00E60418">
      <w:pPr>
        <w:spacing w:after="0" w:line="240" w:lineRule="auto"/>
        <w:jc w:val="both"/>
        <w:rPr>
          <w:rFonts w:cs="Arial"/>
        </w:rPr>
      </w:pPr>
    </w:p>
    <w:p w14:paraId="7D00FEE0" w14:textId="77777777" w:rsidR="00E60418" w:rsidRPr="003F4A89" w:rsidRDefault="00E60418" w:rsidP="00E60418">
      <w:pPr>
        <w:spacing w:after="0" w:line="240" w:lineRule="auto"/>
        <w:jc w:val="both"/>
        <w:rPr>
          <w:rFonts w:cs="Arial"/>
        </w:rPr>
      </w:pPr>
    </w:p>
    <w:p w14:paraId="2A3ED5B5" w14:textId="77777777" w:rsidR="00E60418" w:rsidRPr="003F4A89" w:rsidRDefault="00E60418" w:rsidP="00E60418">
      <w:pPr>
        <w:spacing w:after="0" w:line="240" w:lineRule="auto"/>
        <w:jc w:val="both"/>
        <w:rPr>
          <w:rFonts w:cs="Arial"/>
        </w:rPr>
      </w:pPr>
    </w:p>
    <w:p w14:paraId="47993DD2" w14:textId="77777777" w:rsidR="00E60418" w:rsidRPr="003F4A89" w:rsidRDefault="00E60418" w:rsidP="00E60418">
      <w:pPr>
        <w:spacing w:after="0" w:line="240" w:lineRule="auto"/>
        <w:jc w:val="both"/>
        <w:rPr>
          <w:rFonts w:cs="Arial"/>
        </w:rPr>
      </w:pPr>
    </w:p>
    <w:p w14:paraId="5CE57C8D" w14:textId="77777777" w:rsidR="00E60418" w:rsidRPr="003F4A89" w:rsidRDefault="00E60418" w:rsidP="00E60418">
      <w:pPr>
        <w:spacing w:after="0" w:line="240" w:lineRule="auto"/>
        <w:jc w:val="both"/>
        <w:rPr>
          <w:rFonts w:cs="Arial"/>
        </w:rPr>
      </w:pPr>
    </w:p>
    <w:p w14:paraId="6AE81033" w14:textId="77777777" w:rsidR="00E60418" w:rsidRPr="003F4A89" w:rsidRDefault="00E60418" w:rsidP="00E60418">
      <w:pPr>
        <w:spacing w:after="0" w:line="240" w:lineRule="auto"/>
        <w:jc w:val="both"/>
        <w:rPr>
          <w:rFonts w:cs="Arial"/>
        </w:rPr>
      </w:pPr>
    </w:p>
    <w:p w14:paraId="63C272B4" w14:textId="77777777" w:rsidR="00E60418" w:rsidRPr="003F4A89" w:rsidRDefault="00E60418" w:rsidP="00E60418">
      <w:pPr>
        <w:spacing w:after="0" w:line="240" w:lineRule="auto"/>
        <w:jc w:val="both"/>
        <w:rPr>
          <w:rFonts w:cs="Arial"/>
        </w:rPr>
      </w:pPr>
    </w:p>
    <w:p w14:paraId="35B75F19" w14:textId="77777777" w:rsidR="00E60418" w:rsidRPr="003F4A89" w:rsidRDefault="00E60418" w:rsidP="00E60418">
      <w:pPr>
        <w:spacing w:after="0" w:line="240" w:lineRule="auto"/>
        <w:jc w:val="both"/>
        <w:rPr>
          <w:rFonts w:cs="Arial"/>
        </w:rPr>
      </w:pPr>
    </w:p>
    <w:p w14:paraId="56C817A6" w14:textId="77777777" w:rsidR="00E60418" w:rsidRPr="003F4A89" w:rsidRDefault="00E60418" w:rsidP="00E60418">
      <w:pPr>
        <w:spacing w:after="0" w:line="240" w:lineRule="auto"/>
        <w:jc w:val="both"/>
        <w:rPr>
          <w:rFonts w:cs="Arial"/>
        </w:rPr>
      </w:pPr>
    </w:p>
    <w:p w14:paraId="554025C7" w14:textId="77777777" w:rsidR="00E60418" w:rsidRPr="003F4A89" w:rsidRDefault="00E60418" w:rsidP="00E60418">
      <w:pPr>
        <w:spacing w:after="0" w:line="240" w:lineRule="auto"/>
        <w:jc w:val="both"/>
        <w:rPr>
          <w:rFonts w:cs="Arial"/>
        </w:rPr>
      </w:pPr>
    </w:p>
    <w:p w14:paraId="18F62168" w14:textId="77777777" w:rsidR="00E60418" w:rsidRPr="003F4A89" w:rsidRDefault="00E60418" w:rsidP="00E60418">
      <w:pPr>
        <w:spacing w:after="0" w:line="240" w:lineRule="auto"/>
        <w:jc w:val="both"/>
        <w:rPr>
          <w:rFonts w:cs="Arial"/>
        </w:rPr>
      </w:pPr>
    </w:p>
    <w:p w14:paraId="356C4BA7" w14:textId="77777777" w:rsidR="00E60418" w:rsidRPr="003F4A89" w:rsidRDefault="00E60418" w:rsidP="00E60418">
      <w:pPr>
        <w:spacing w:after="0" w:line="240" w:lineRule="auto"/>
        <w:jc w:val="both"/>
        <w:rPr>
          <w:rFonts w:cs="Arial"/>
        </w:rPr>
      </w:pPr>
    </w:p>
    <w:p w14:paraId="169F1A57" w14:textId="77777777" w:rsidR="00E60418" w:rsidRPr="003F4A89" w:rsidRDefault="00E60418" w:rsidP="00E60418">
      <w:pPr>
        <w:spacing w:after="0" w:line="240" w:lineRule="auto"/>
        <w:jc w:val="both"/>
        <w:rPr>
          <w:rFonts w:cs="Arial"/>
        </w:rPr>
      </w:pPr>
    </w:p>
    <w:p w14:paraId="70C238D2" w14:textId="77777777" w:rsidR="00E60418" w:rsidRPr="003F4A89" w:rsidRDefault="00E60418" w:rsidP="00E60418">
      <w:pPr>
        <w:spacing w:after="0" w:line="240" w:lineRule="auto"/>
        <w:jc w:val="both"/>
        <w:rPr>
          <w:rFonts w:cs="Arial"/>
        </w:rPr>
      </w:pPr>
    </w:p>
    <w:p w14:paraId="660AB97D" w14:textId="77777777" w:rsidR="00E60418" w:rsidRPr="003F4A89" w:rsidRDefault="00E60418" w:rsidP="00E60418">
      <w:pPr>
        <w:spacing w:after="0" w:line="240" w:lineRule="auto"/>
        <w:jc w:val="both"/>
        <w:rPr>
          <w:rFonts w:cs="Arial"/>
        </w:rPr>
      </w:pPr>
    </w:p>
    <w:p w14:paraId="447ACB26" w14:textId="77777777" w:rsidR="00E60418" w:rsidRPr="003F4A89" w:rsidRDefault="00E60418" w:rsidP="00E60418">
      <w:pPr>
        <w:spacing w:after="0" w:line="240" w:lineRule="auto"/>
        <w:rPr>
          <w:rFonts w:cs="Arial"/>
        </w:rPr>
      </w:pPr>
      <w:r w:rsidRPr="003F4A89">
        <w:rPr>
          <w:rFonts w:cs="Arial"/>
        </w:rPr>
        <w:br w:type="page"/>
      </w:r>
    </w:p>
    <w:p w14:paraId="35D0495F" w14:textId="77777777" w:rsidR="00E60418" w:rsidRPr="003F4A89" w:rsidRDefault="00E60418" w:rsidP="00E60418">
      <w:pPr>
        <w:spacing w:after="0" w:line="240" w:lineRule="auto"/>
        <w:jc w:val="both"/>
        <w:rPr>
          <w:rFonts w:cs="Arial"/>
        </w:rPr>
      </w:pPr>
    </w:p>
    <w:p w14:paraId="129B8FD1" w14:textId="77777777" w:rsidR="00E60418" w:rsidRPr="003F4A89" w:rsidRDefault="00E60418" w:rsidP="00E60418">
      <w:pPr>
        <w:autoSpaceDE w:val="0"/>
        <w:autoSpaceDN w:val="0"/>
        <w:adjustRightInd w:val="0"/>
        <w:jc w:val="center"/>
        <w:rPr>
          <w:rFonts w:cs="Arial"/>
          <w:b/>
          <w:color w:val="000000"/>
        </w:rPr>
      </w:pPr>
      <w:r w:rsidRPr="003F4A89">
        <w:rPr>
          <w:rFonts w:cs="Arial"/>
          <w:b/>
          <w:color w:val="000000"/>
        </w:rPr>
        <w:t>ANEXO 4</w:t>
      </w:r>
    </w:p>
    <w:p w14:paraId="74E8F148" w14:textId="77777777" w:rsidR="00E60418" w:rsidRPr="003F4A89" w:rsidRDefault="00E60418" w:rsidP="00E60418">
      <w:pPr>
        <w:pStyle w:val="Default"/>
        <w:jc w:val="both"/>
        <w:rPr>
          <w:b/>
          <w:color w:val="auto"/>
          <w:sz w:val="22"/>
          <w:szCs w:val="22"/>
          <w:u w:val="single"/>
        </w:rPr>
      </w:pPr>
      <w:r w:rsidRPr="003F4A89">
        <w:rPr>
          <w:b/>
          <w:color w:val="auto"/>
          <w:sz w:val="22"/>
          <w:szCs w:val="22"/>
          <w:u w:val="single"/>
        </w:rPr>
        <w:t>DECLARACIÓN RESPONSABLE PREVISTA A LA CLÁUSULA 11.10.2</w:t>
      </w:r>
    </w:p>
    <w:p w14:paraId="277D4561" w14:textId="77777777" w:rsidR="00E60418" w:rsidRPr="003F4A89" w:rsidRDefault="00E60418" w:rsidP="00E60418">
      <w:pPr>
        <w:pStyle w:val="Default"/>
        <w:rPr>
          <w:sz w:val="22"/>
          <w:szCs w:val="22"/>
        </w:rPr>
      </w:pPr>
    </w:p>
    <w:p w14:paraId="0BDB5536" w14:textId="77777777" w:rsidR="00E60418" w:rsidRPr="003F4A89" w:rsidRDefault="00E60418" w:rsidP="00E60418">
      <w:pPr>
        <w:pStyle w:val="CM25"/>
        <w:spacing w:after="0"/>
        <w:jc w:val="both"/>
        <w:rPr>
          <w:rFonts w:cs="Arial"/>
          <w:sz w:val="22"/>
          <w:szCs w:val="22"/>
        </w:rPr>
      </w:pPr>
      <w:r w:rsidRPr="003F4A89">
        <w:rPr>
          <w:rFonts w:cs="Arial"/>
          <w:sz w:val="22"/>
          <w:szCs w:val="22"/>
        </w:rPr>
        <w:t xml:space="preserve">El señor/en ............................................................. en nombre propio/ en nombre y representación de </w:t>
      </w:r>
      <w:r w:rsidRPr="003F4A89">
        <w:rPr>
          <w:rFonts w:cs="Arial"/>
          <w:color w:val="FF0000"/>
          <w:sz w:val="22"/>
          <w:szCs w:val="22"/>
        </w:rPr>
        <w:t>l'empresa......................................</w:t>
      </w:r>
      <w:r w:rsidRPr="003F4A89">
        <w:rPr>
          <w:rFonts w:cs="Arial"/>
          <w:sz w:val="22"/>
          <w:szCs w:val="22"/>
        </w:rPr>
        <w:t xml:space="preserve">. de la cual actúa en calidad de ......................... (administrador único, solidario o mancomunado o apoderado solidario o mancomunado) según escritura de pública otorgada </w:t>
      </w:r>
      <w:r w:rsidRPr="003F4A89">
        <w:rPr>
          <w:rFonts w:cs="Arial"/>
          <w:color w:val="008000"/>
          <w:sz w:val="22"/>
          <w:szCs w:val="22"/>
        </w:rPr>
        <w:t>ante</w:t>
      </w:r>
      <w:r w:rsidRPr="003F4A89">
        <w:rPr>
          <w:rFonts w:cs="Arial"/>
          <w:vanish/>
          <w:color w:val="008000"/>
          <w:sz w:val="22"/>
          <w:szCs w:val="22"/>
        </w:rPr>
        <w:t>&lt;A[ante|delante de]&gt;</w:t>
      </w:r>
      <w:r w:rsidRPr="003F4A89">
        <w:rPr>
          <w:rFonts w:cs="Arial"/>
          <w:sz w:val="22"/>
          <w:szCs w:val="22"/>
        </w:rPr>
        <w:t xml:space="preserve"> el Notario de </w:t>
      </w:r>
      <w:r w:rsidRPr="003F4A89">
        <w:rPr>
          <w:rFonts w:cs="Arial"/>
          <w:color w:val="FF0000"/>
          <w:sz w:val="22"/>
          <w:szCs w:val="22"/>
        </w:rPr>
        <w:t>..........(lloc)</w:t>
      </w:r>
      <w:r w:rsidRPr="003F4A89">
        <w:rPr>
          <w:rFonts w:cs="Arial"/>
          <w:sz w:val="22"/>
          <w:szCs w:val="22"/>
        </w:rPr>
        <w:t xml:space="preserve">, señor .......................... fecha .................. y número de protocolo ............... declara bajo su responsabilidad, como empresa licitadora  del contrato ........................ </w:t>
      </w:r>
    </w:p>
    <w:p w14:paraId="7860AA37" w14:textId="77777777" w:rsidR="00E60418" w:rsidRPr="003F4A89" w:rsidRDefault="00E60418" w:rsidP="00E60418">
      <w:pPr>
        <w:pStyle w:val="CM25"/>
        <w:tabs>
          <w:tab w:val="left" w:pos="426"/>
        </w:tabs>
        <w:spacing w:after="0"/>
        <w:jc w:val="both"/>
        <w:rPr>
          <w:rFonts w:cs="Arial"/>
          <w:sz w:val="22"/>
          <w:szCs w:val="22"/>
        </w:rPr>
      </w:pPr>
    </w:p>
    <w:p w14:paraId="2F6F09A0"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 xml:space="preserve">Que la empresa está inscrita con el número de inscripción </w:t>
      </w:r>
      <w:r w:rsidRPr="003F4A89">
        <w:rPr>
          <w:rFonts w:cs="Arial"/>
          <w:color w:val="FF0000"/>
          <w:sz w:val="22"/>
          <w:szCs w:val="22"/>
        </w:rPr>
        <w:t>................................en</w:t>
      </w:r>
      <w:r w:rsidRPr="003F4A89">
        <w:rPr>
          <w:rFonts w:cs="Arial"/>
          <w:sz w:val="22"/>
          <w:szCs w:val="22"/>
        </w:rPr>
        <w:t>:</w:t>
      </w:r>
    </w:p>
    <w:p w14:paraId="51D10C86" w14:textId="77777777" w:rsidR="00E60418" w:rsidRPr="003F4A89" w:rsidRDefault="00E60418" w:rsidP="00E60418">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86912" behindDoc="0" locked="0" layoutInCell="1" allowOverlap="1" wp14:anchorId="2EFD0CE2" wp14:editId="3CE400C2">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LHzCQIAABUEAAAOAAAAZHJzL2Uyb0RvYy54bWysU9uO2yAQfa/Uf0C8N7bTpJu14qxW2aaq tL1I234AwdhGBYYOJM726zuQbDa9PFXlATEMHM6cOSxvDtawvcKgwTW8mpScKSeh1a5v+Ncvm1cL zkIUrhUGnGr4owr8ZvXyxXL0tZrCAKZVyAjEhXr0DR9i9HVRBDkoK8IEvHKU7ACtiBRiX7QoRkK3 ppiW5ZtiBGw9glQh0O7dMclXGb/rlIyfui6oyEzDiVvMM+Z5m+ZitRR1j8IPWp5oiH9gYYV29OgZ 6k5EwXao/4CyWiIE6OJEgi2g67RUuQaqpip/q+ZhEF7lWkic4M8yhf8HKz/uH/xnTNSDvwf5LTAH 60G4Xt0iwjgo0dJzVRKqGH2ozxdSEOgq244foKXWil2ErMGhQ5sAqTp2yFI/nqVWh8gkbVZXZbWg hkhKVfPZ63KeXxD102WPIb5TYFlaNBypkxlc7O9DTGRE/XQkkwej2402JgfYb9cG2V5Q1zd5nNDD 5THj2Njw6/l0npF/yYVLiDKPv0FYHcm+RtuGL86HRJ1Ue+vabK4otDmuibJxJxmTcsmkod5C+0gq Ihy9SX+JFgPgD85G8mXDw/edQMWZee+oE9fVbJaMnIPZ/GpKAV5mtpcZ4SRBNTxydlyu49H8O4+6 H+ilKtfu4Ja61+ms7DOrE1nyXhb89E+SuS/jfOr5N69+AgAA//8DAFBLAwQUAAYACAAAACEA/XOX Ed0AAAAHAQAADwAAAGRycy9kb3ducmV2LnhtbEyOTU/DMBBE70j8B2uRuFGH9IM0zaZCoCJxbNML t028JCmxHcVOG/j1mFM5jmb05mXbSXfizINrrUF4nEUg2FRWtaZGOBa7hwSE82QUddYwwjc72Oa3 Nxmlyl7Mns8HX4sAMS4lhMb7PpXSVQ1rcjPbswndpx00+RCHWqqBLgGuOxlH0Upqak14aKjnl4ar r8OoEco2PtLPvniL9Ho39+9TcRo/XhHv76bnDQjPk7+O4U8/qEMenEo7GuVEh7BcrsMSIV7MQYQ+ iZ9AlAiLZAUyz+R///wXAAD//wMAUEsBAi0AFAAGAAgAAAAhALaDOJL+AAAA4QEAABMAAAAAAAAA AAAAAAAAAAAAAFtDb250ZW50X1R5cGVzXS54bWxQSwECLQAUAAYACAAAACEAOP0h/9YAAACUAQAA CwAAAAAAAAAAAAAAAAAvAQAAX3JlbHMvLnJlbHNQSwECLQAUAAYACAAAACEAL7yx8wkCAAAVBAAA DgAAAAAAAAAAAAAAAAAuAgAAZHJzL2Uyb0RvYy54bWxQSwECLQAUAAYACAAAACEA/XOXEd0AAAAH AQAADwAAAAAAAAAAAAAAAABjBAAAZHJzL2Rvd25yZXYueG1sUEsFBgAAAAAEAAQA8wAAAG0FAAAA AA== " o:spid="_x0000_s1026" style="position:absolute;margin-left:27.95pt;margin-top:12.15pt;width:13.4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7FF8464B"/>
            </w:pict>
          </mc:Fallback>
        </mc:AlternateContent>
      </w:r>
      <w:r w:rsidRPr="003F4A89">
        <w:rPr>
          <w:rFonts w:cs="Arial"/>
          <w:sz w:val="22"/>
          <w:szCs w:val="22"/>
        </w:rPr>
        <w:t xml:space="preserve"> </w:t>
      </w:r>
    </w:p>
    <w:p w14:paraId="5BDA62DE" w14:textId="77777777" w:rsidR="00E60418" w:rsidRPr="003F4A89" w:rsidRDefault="00E60418" w:rsidP="00E60418">
      <w:pPr>
        <w:pStyle w:val="Default"/>
        <w:ind w:left="360" w:firstLine="708"/>
        <w:jc w:val="both"/>
        <w:rPr>
          <w:sz w:val="22"/>
          <w:szCs w:val="22"/>
        </w:rPr>
      </w:pPr>
      <w:r w:rsidRPr="003F4A89">
        <w:rPr>
          <w:snapToGrid w:val="0"/>
          <w:sz w:val="22"/>
          <w:szCs w:val="22"/>
        </w:rPr>
        <w:t xml:space="preserve">el Registro Oficial de Licitadores y </w:t>
      </w:r>
      <w:r w:rsidRPr="003F4A89">
        <w:rPr>
          <w:snapToGrid w:val="0"/>
          <w:color w:val="FF0000"/>
          <w:sz w:val="22"/>
          <w:szCs w:val="22"/>
        </w:rPr>
        <w:t xml:space="preserve">Empreses </w:t>
      </w:r>
      <w:proofErr w:type="spellStart"/>
      <w:r w:rsidRPr="003F4A89">
        <w:rPr>
          <w:snapToGrid w:val="0"/>
          <w:color w:val="FF0000"/>
          <w:sz w:val="22"/>
          <w:szCs w:val="22"/>
        </w:rPr>
        <w:t>Clasificades</w:t>
      </w:r>
      <w:proofErr w:type="spellEnd"/>
      <w:r w:rsidRPr="003F4A89">
        <w:rPr>
          <w:snapToGrid w:val="0"/>
          <w:sz w:val="22"/>
          <w:szCs w:val="22"/>
        </w:rPr>
        <w:t xml:space="preserve"> del Sector Público (</w:t>
      </w:r>
      <w:r w:rsidRPr="003F4A89">
        <w:rPr>
          <w:snapToGrid w:val="0"/>
          <w:color w:val="FF0000"/>
          <w:sz w:val="22"/>
          <w:szCs w:val="22"/>
        </w:rPr>
        <w:t>ROLECE</w:t>
      </w:r>
      <w:r w:rsidRPr="003F4A89">
        <w:rPr>
          <w:snapToGrid w:val="0"/>
          <w:sz w:val="22"/>
          <w:szCs w:val="22"/>
        </w:rPr>
        <w:t>)</w:t>
      </w:r>
    </w:p>
    <w:p w14:paraId="640FD7F5" w14:textId="77777777" w:rsidR="00E60418" w:rsidRPr="003F4A89" w:rsidRDefault="00E60418" w:rsidP="00E60418">
      <w:pPr>
        <w:pStyle w:val="Default"/>
        <w:jc w:val="both"/>
        <w:rPr>
          <w:sz w:val="22"/>
          <w:szCs w:val="22"/>
        </w:rPr>
      </w:pPr>
    </w:p>
    <w:p w14:paraId="4EDCAEC4" w14:textId="77777777" w:rsidR="00E60418" w:rsidRPr="003F4A89" w:rsidRDefault="00E60418" w:rsidP="00E60418">
      <w:pPr>
        <w:pStyle w:val="Default"/>
        <w:ind w:left="567" w:hanging="207"/>
        <w:jc w:val="both"/>
        <w:rPr>
          <w:sz w:val="22"/>
          <w:szCs w:val="22"/>
        </w:rPr>
      </w:pPr>
      <w:r w:rsidRPr="003F4A89">
        <w:rPr>
          <w:snapToGrid w:val="0"/>
          <w:sz w:val="22"/>
          <w:szCs w:val="22"/>
        </w:rPr>
        <w:t xml:space="preserve">En caso de que la empresa licitadora esté inscrita en el </w:t>
      </w:r>
      <w:r w:rsidRPr="003F4A89">
        <w:rPr>
          <w:snapToGrid w:val="0"/>
          <w:color w:val="FF0000"/>
          <w:sz w:val="22"/>
          <w:szCs w:val="22"/>
        </w:rPr>
        <w:t>ROLECE</w:t>
      </w:r>
      <w:r w:rsidRPr="003F4A89">
        <w:rPr>
          <w:snapToGrid w:val="0"/>
          <w:sz w:val="22"/>
          <w:szCs w:val="22"/>
        </w:rPr>
        <w:t xml:space="preserve"> hace falta que la empresa acredite documentalmente esta inscripción</w:t>
      </w:r>
    </w:p>
    <w:p w14:paraId="03296A1A" w14:textId="77777777" w:rsidR="00E60418" w:rsidRPr="003F4A89" w:rsidRDefault="00E60418" w:rsidP="00E60418">
      <w:pPr>
        <w:pStyle w:val="Default"/>
        <w:jc w:val="both"/>
        <w:rPr>
          <w:sz w:val="22"/>
          <w:szCs w:val="22"/>
        </w:rPr>
      </w:pPr>
      <w:r w:rsidRPr="003F4A89">
        <w:rPr>
          <w:noProof/>
          <w:sz w:val="22"/>
          <w:szCs w:val="22"/>
        </w:rPr>
        <mc:AlternateContent>
          <mc:Choice Requires="wps">
            <w:drawing>
              <wp:anchor distT="0" distB="0" distL="114300" distR="114300" simplePos="0" relativeHeight="251687936" behindDoc="0" locked="0" layoutInCell="1" allowOverlap="1" wp14:anchorId="11FDF755" wp14:editId="57063E16">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LHzCQIAABUEAAAOAAAAZHJzL2Uyb0RvYy54bWysU9uO2yAQfa/Uf0C8N7bTpJu14qxW2aaq tL1I234AwdhGBYYOJM726zuQbDa9PFXlATEMHM6cOSxvDtawvcKgwTW8mpScKSeh1a5v+Ncvm1cL zkIUrhUGnGr4owr8ZvXyxXL0tZrCAKZVyAjEhXr0DR9i9HVRBDkoK8IEvHKU7ACtiBRiX7QoRkK3 ppiW5ZtiBGw9glQh0O7dMclXGb/rlIyfui6oyEzDiVvMM+Z5m+ZitRR1j8IPWp5oiH9gYYV29OgZ 6k5EwXao/4CyWiIE6OJEgi2g67RUuQaqpip/q+ZhEF7lWkic4M8yhf8HKz/uH/xnTNSDvwf5LTAH 60G4Xt0iwjgo0dJzVRKqGH2ozxdSEOgq244foKXWil2ErMGhQ5sAqTp2yFI/nqVWh8gkbVZXZbWg hkhKVfPZ63KeXxD102WPIb5TYFlaNBypkxlc7O9DTGRE/XQkkwej2402JgfYb9cG2V5Q1zd5nNDD 5THj2Njw6/l0npF/yYVLiDKPv0FYHcm+RtuGL86HRJ1Ue+vabK4otDmuibJxJxmTcsmkod5C+0gq Ihy9SX+JFgPgD85G8mXDw/edQMWZee+oE9fVbJaMnIPZ/GpKAV5mtpcZ4SRBNTxydlyu49H8O4+6 H+ilKtfu4Ja61+ms7DOrE1nyXhb89E+SuS/jfOr5N69+AgAA//8DAFBLAwQUAAYACAAAACEAQ0fB 7dwAAAAHAQAADwAAAGRycy9kb3ducmV2LnhtbEyPQU/DMAyF70j8h8hI3Fi6bhpQmk4INCSOW3fh 5jamLTRO1aRb4ddjTnCy7Pf0/L18O7tenWgMnWcDy0UCirj2tuPGwLHc3dyBChHZYu+ZDHxRgG1x eZFjZv2Z93Q6xEZJCIcMDbQxDpnWoW7JYVj4gVi0dz86jLKOjbYjniXc9TpNko122LF8aHGgp5bq z8PkDFRdesTvffmSuPvdKr7O5cf09mzM9dX8+AAq0hz/zPCLL+hQCFPlJ7ZB9QbW61ScBtJUKol+ u5RZyX2zAl3k+j9/8QMAAP//AwBQSwECLQAUAAYACAAAACEAtoM4kv4AAADhAQAAEwAAAAAAAAAA AAAAAAAAAAAAW0NvbnRlbnRfVHlwZXNdLnhtbFBLAQItABQABgAIAAAAIQA4/SH/1gAAAJQBAAAL AAAAAAAAAAAAAAAAAC8BAABfcmVscy8ucmVsc1BLAQItABQABgAIAAAAIQAvvLHzCQIAABUEAAAO AAAAAAAAAAAAAAAAAC4CAABkcnMvZTJvRG9jLnhtbFBLAQItABQABgAIAAAAIQBDR8Ht3AAAAAcB AAAPAAAAAAAAAAAAAAAAAGMEAABkcnMvZG93bnJldi54bWxQSwUGAAAAAAQABADzAAAAbAUAAAAA " o:spid="_x0000_s1026" style="position:absolute;margin-left:22.1pt;margin-top:11pt;width:13.4pt;height:1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2FBED2C2"/>
            </w:pict>
          </mc:Fallback>
        </mc:AlternateContent>
      </w:r>
    </w:p>
    <w:p w14:paraId="66D81334" w14:textId="77777777" w:rsidR="00E60418" w:rsidRPr="003F4A89" w:rsidRDefault="00E60418" w:rsidP="00E60418">
      <w:pPr>
        <w:pStyle w:val="Default"/>
        <w:tabs>
          <w:tab w:val="left" w:pos="1088"/>
        </w:tabs>
        <w:jc w:val="both"/>
        <w:rPr>
          <w:sz w:val="22"/>
          <w:szCs w:val="22"/>
        </w:rPr>
      </w:pPr>
      <w:r w:rsidRPr="003F4A89">
        <w:rPr>
          <w:sz w:val="22"/>
          <w:szCs w:val="22"/>
        </w:rPr>
        <w:tab/>
      </w:r>
      <w:r w:rsidRPr="003F4A89">
        <w:rPr>
          <w:snapToGrid w:val="0"/>
          <w:sz w:val="22"/>
          <w:szCs w:val="22"/>
        </w:rPr>
        <w:t xml:space="preserve">el Registro Electrónico de Empresas Licitadoras de la </w:t>
      </w:r>
      <w:r w:rsidRPr="003F4A89">
        <w:rPr>
          <w:snapToGrid w:val="0"/>
          <w:color w:val="FF0000"/>
          <w:sz w:val="22"/>
          <w:szCs w:val="22"/>
        </w:rPr>
        <w:t>Generalitat de Catalunya</w:t>
      </w:r>
      <w:r w:rsidRPr="003F4A89">
        <w:rPr>
          <w:snapToGrid w:val="0"/>
          <w:sz w:val="22"/>
          <w:szCs w:val="22"/>
        </w:rPr>
        <w:t xml:space="preserve"> (</w:t>
      </w:r>
      <w:r w:rsidRPr="003F4A89">
        <w:rPr>
          <w:snapToGrid w:val="0"/>
          <w:color w:val="FF0000"/>
          <w:sz w:val="22"/>
          <w:szCs w:val="22"/>
        </w:rPr>
        <w:t>RELI</w:t>
      </w:r>
      <w:r w:rsidRPr="003F4A89">
        <w:rPr>
          <w:snapToGrid w:val="0"/>
          <w:sz w:val="22"/>
          <w:szCs w:val="22"/>
        </w:rPr>
        <w:t>)</w:t>
      </w:r>
    </w:p>
    <w:p w14:paraId="0A658EBC" w14:textId="77777777" w:rsidR="00E60418" w:rsidRPr="003F4A89" w:rsidRDefault="00E60418" w:rsidP="00E60418">
      <w:pPr>
        <w:pStyle w:val="CM25"/>
        <w:tabs>
          <w:tab w:val="left" w:pos="426"/>
        </w:tabs>
        <w:spacing w:after="0"/>
        <w:ind w:left="360"/>
        <w:jc w:val="both"/>
        <w:rPr>
          <w:rFonts w:cs="Arial"/>
          <w:sz w:val="22"/>
          <w:szCs w:val="22"/>
        </w:rPr>
      </w:pPr>
    </w:p>
    <w:p w14:paraId="7521686F" w14:textId="77777777" w:rsidR="00E60418" w:rsidRPr="003F4A89" w:rsidRDefault="00E60418" w:rsidP="00E60418">
      <w:pPr>
        <w:pStyle w:val="CM25"/>
        <w:numPr>
          <w:ilvl w:val="0"/>
          <w:numId w:val="14"/>
        </w:numPr>
        <w:tabs>
          <w:tab w:val="left" w:pos="426"/>
        </w:tabs>
        <w:spacing w:after="0"/>
        <w:jc w:val="both"/>
        <w:rPr>
          <w:rFonts w:cs="Arial"/>
          <w:sz w:val="22"/>
          <w:szCs w:val="22"/>
        </w:rPr>
      </w:pPr>
      <w:r w:rsidRPr="003F4A89">
        <w:rPr>
          <w:rFonts w:cs="Arial"/>
          <w:sz w:val="22"/>
          <w:szCs w:val="22"/>
        </w:rPr>
        <w:t>Que está constituida válidamente y que de conformidad con su objeto sociales se puede presentar a la licitación, así como la persona signataria tiene la debida representación para presentar la proposición.</w:t>
      </w:r>
    </w:p>
    <w:p w14:paraId="1DB055A0" w14:textId="77777777" w:rsidR="00E60418" w:rsidRPr="003F4A89" w:rsidRDefault="00E60418" w:rsidP="00E60418">
      <w:pPr>
        <w:pStyle w:val="Default"/>
        <w:jc w:val="both"/>
        <w:rPr>
          <w:color w:val="auto"/>
          <w:sz w:val="22"/>
          <w:szCs w:val="22"/>
        </w:rPr>
      </w:pPr>
    </w:p>
    <w:p w14:paraId="10D192CD"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cumple los requisitos de solvencia económica y financiera y técnica y profesional, de conformidad con los requisitos mínimos exigidos para este expediente.</w:t>
      </w:r>
    </w:p>
    <w:p w14:paraId="52F97460" w14:textId="77777777" w:rsidR="00E60418" w:rsidRPr="003F4A89" w:rsidRDefault="00E60418" w:rsidP="00E60418">
      <w:pPr>
        <w:pStyle w:val="Pargrafdellista"/>
        <w:rPr>
          <w:rFonts w:ascii="Arial" w:hAnsi="Arial" w:cs="Arial"/>
          <w:sz w:val="22"/>
          <w:szCs w:val="22"/>
        </w:rPr>
      </w:pPr>
    </w:p>
    <w:p w14:paraId="46F25FAA"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está facultada para contratar con la Administración, ya que, teniendo la capacidad de obrar, no se encuentra comprendida en ninguna de las circunstancias de prohibición de contratar con las Administraciones Públicas.</w:t>
      </w:r>
    </w:p>
    <w:p w14:paraId="5B4CDFF6" w14:textId="77777777" w:rsidR="00E60418" w:rsidRPr="003F4A89" w:rsidRDefault="00E60418" w:rsidP="00E60418">
      <w:pPr>
        <w:pStyle w:val="Pargrafdellista"/>
        <w:rPr>
          <w:rFonts w:ascii="Arial" w:hAnsi="Arial" w:cs="Arial"/>
          <w:sz w:val="22"/>
          <w:szCs w:val="22"/>
        </w:rPr>
      </w:pPr>
    </w:p>
    <w:p w14:paraId="2F38CD17" w14:textId="77777777" w:rsidR="00E60418" w:rsidRDefault="00E60418" w:rsidP="00E60418">
      <w:pPr>
        <w:pStyle w:val="Default"/>
        <w:numPr>
          <w:ilvl w:val="0"/>
          <w:numId w:val="14"/>
        </w:numPr>
        <w:jc w:val="both"/>
        <w:rPr>
          <w:color w:val="auto"/>
          <w:sz w:val="22"/>
          <w:szCs w:val="22"/>
        </w:rPr>
      </w:pPr>
      <w:r w:rsidRPr="003F4A89">
        <w:rPr>
          <w:color w:val="auto"/>
          <w:sz w:val="22"/>
          <w:szCs w:val="22"/>
        </w:rPr>
        <w:t xml:space="preserve">Que está al corriente </w:t>
      </w:r>
      <w:r w:rsidRPr="003F4A89">
        <w:rPr>
          <w:sz w:val="22"/>
          <w:szCs w:val="22"/>
        </w:rPr>
        <w:t xml:space="preserve">en el </w:t>
      </w:r>
      <w:r w:rsidRPr="003F4A89">
        <w:rPr>
          <w:color w:val="008000"/>
          <w:sz w:val="22"/>
          <w:szCs w:val="22"/>
        </w:rPr>
        <w:t>cumplimiento</w:t>
      </w:r>
      <w:r w:rsidRPr="003F4A89">
        <w:rPr>
          <w:vanish/>
          <w:color w:val="008000"/>
          <w:sz w:val="22"/>
          <w:szCs w:val="22"/>
        </w:rPr>
        <w:t>&lt;A[cumplimiento|cumplido]&gt;</w:t>
      </w:r>
      <w:r w:rsidRPr="003F4A89">
        <w:rPr>
          <w:sz w:val="22"/>
          <w:szCs w:val="22"/>
        </w:rPr>
        <w:t xml:space="preserve"> </w:t>
      </w:r>
      <w:r w:rsidRPr="003F4A89">
        <w:rPr>
          <w:color w:val="auto"/>
          <w:sz w:val="22"/>
          <w:szCs w:val="22"/>
        </w:rPr>
        <w:t xml:space="preserve">de las obligaciones tributarias y con la Seguridad Social de conformidad con lo que establecen los artículos 13 y 14 del Reglamento general de la Ley de contratos de las Administraciones Públicas, aprobado </w:t>
      </w:r>
      <w:r w:rsidRPr="003F4A89">
        <w:rPr>
          <w:color w:val="008000"/>
          <w:sz w:val="22"/>
          <w:szCs w:val="22"/>
        </w:rPr>
        <w:t>por</w:t>
      </w:r>
      <w:r w:rsidRPr="003F4A89">
        <w:rPr>
          <w:vanish/>
          <w:color w:val="008000"/>
          <w:sz w:val="22"/>
          <w:szCs w:val="22"/>
        </w:rPr>
        <w:t>&lt;A[por|para]&gt;</w:t>
      </w:r>
      <w:r w:rsidRPr="003F4A89">
        <w:rPr>
          <w:color w:val="auto"/>
          <w:sz w:val="22"/>
          <w:szCs w:val="22"/>
        </w:rPr>
        <w:t xml:space="preserve"> el Real decreto 1098/2001, de 12 de octubre.</w:t>
      </w:r>
    </w:p>
    <w:p w14:paraId="3120B456" w14:textId="77777777" w:rsidR="00E60418" w:rsidRDefault="00E60418" w:rsidP="00E60418">
      <w:pPr>
        <w:pStyle w:val="Pargrafdellista"/>
      </w:pPr>
    </w:p>
    <w:p w14:paraId="4EB31DEF" w14:textId="77777777" w:rsidR="00E60418" w:rsidRPr="00D67FE1" w:rsidRDefault="00E60418" w:rsidP="00E60418">
      <w:pPr>
        <w:pStyle w:val="Default"/>
        <w:numPr>
          <w:ilvl w:val="0"/>
          <w:numId w:val="14"/>
        </w:numPr>
        <w:jc w:val="both"/>
        <w:rPr>
          <w:color w:val="auto"/>
          <w:sz w:val="20"/>
          <w:szCs w:val="20"/>
        </w:rPr>
      </w:pPr>
      <w:r w:rsidRPr="00D67FE1">
        <w:rPr>
          <w:sz w:val="22"/>
          <w:szCs w:val="22"/>
        </w:rPr>
        <w:t>Que no forma parte de los órganos de gobierno o administración de esta sociedad a ninguna persona de aquellas a las que hace referencia la Ley 21/1987, de 26 de noviembre, de incompatibilidades del personal al servicio de la Administración de la Generalitat, así como la Ley 13/2005, de 27 de diciembre, del régimen de incompatibilidades de los altos cargos al servicio de la Generalitat, y la Ley 3/2015, del 30 de marzo, reguladora del ejercicio del alto cargo de la Administración General del Estado.</w:t>
      </w:r>
    </w:p>
    <w:p w14:paraId="489039BB" w14:textId="77777777" w:rsidR="00E60418" w:rsidRPr="003F4A89" w:rsidRDefault="00E60418" w:rsidP="00E60418">
      <w:pPr>
        <w:pStyle w:val="Default"/>
        <w:rPr>
          <w:color w:val="auto"/>
          <w:sz w:val="22"/>
          <w:szCs w:val="22"/>
        </w:rPr>
      </w:pPr>
    </w:p>
    <w:p w14:paraId="6003A7F4" w14:textId="77777777" w:rsidR="00E60418" w:rsidRPr="003F4A89" w:rsidRDefault="00E60418" w:rsidP="00E60418">
      <w:pPr>
        <w:pStyle w:val="CM25"/>
        <w:numPr>
          <w:ilvl w:val="0"/>
          <w:numId w:val="14"/>
        </w:numPr>
        <w:tabs>
          <w:tab w:val="left" w:pos="284"/>
        </w:tabs>
        <w:spacing w:after="0"/>
        <w:jc w:val="both"/>
        <w:rPr>
          <w:rFonts w:cs="Arial"/>
          <w:sz w:val="22"/>
          <w:szCs w:val="22"/>
        </w:rPr>
      </w:pPr>
      <w:r w:rsidRPr="003F4A89">
        <w:rPr>
          <w:rFonts w:cs="Arial"/>
          <w:sz w:val="22"/>
          <w:szCs w:val="22"/>
        </w:rPr>
        <w:t xml:space="preserve">Que la empresa cumple todos los requisitos y obligaciones exigidos por la normativa vigente para su </w:t>
      </w:r>
      <w:r w:rsidRPr="003F4A89">
        <w:rPr>
          <w:rFonts w:cs="Arial"/>
          <w:color w:val="008000"/>
          <w:sz w:val="22"/>
          <w:szCs w:val="22"/>
        </w:rPr>
        <w:t>apertura</w:t>
      </w:r>
      <w:r w:rsidRPr="003F4A89">
        <w:rPr>
          <w:rFonts w:cs="Arial"/>
          <w:vanish/>
          <w:color w:val="008000"/>
          <w:sz w:val="22"/>
          <w:szCs w:val="22"/>
        </w:rPr>
        <w:t>&lt;A[apertura|abertura]&gt;</w:t>
      </w:r>
      <w:r w:rsidRPr="003F4A89">
        <w:rPr>
          <w:rFonts w:cs="Arial"/>
          <w:sz w:val="22"/>
          <w:szCs w:val="22"/>
        </w:rPr>
        <w:t xml:space="preserve">, instalación y funcionamiento legal. </w:t>
      </w:r>
    </w:p>
    <w:p w14:paraId="074F207F" w14:textId="77777777" w:rsidR="00E60418" w:rsidRPr="003F4A89" w:rsidRDefault="00E60418" w:rsidP="00E60418">
      <w:pPr>
        <w:pStyle w:val="Pargrafdellista"/>
        <w:rPr>
          <w:rFonts w:ascii="Arial" w:hAnsi="Arial" w:cs="Arial"/>
          <w:sz w:val="22"/>
          <w:szCs w:val="22"/>
        </w:rPr>
      </w:pPr>
    </w:p>
    <w:p w14:paraId="019E6E59"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cumple con el resto de requisitos que se establecen en esta contratación.</w:t>
      </w:r>
    </w:p>
    <w:p w14:paraId="35FC0760" w14:textId="77777777" w:rsidR="00E60418" w:rsidRPr="003F4A89" w:rsidRDefault="00E60418" w:rsidP="00E60418">
      <w:pPr>
        <w:pStyle w:val="Pargrafdellista"/>
        <w:rPr>
          <w:rFonts w:ascii="Arial" w:hAnsi="Arial" w:cs="Arial"/>
          <w:sz w:val="22"/>
          <w:szCs w:val="22"/>
        </w:rPr>
      </w:pPr>
    </w:p>
    <w:p w14:paraId="20B3CCD0"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lastRenderedPageBreak/>
        <w:t xml:space="preserve">Que consigna a </w:t>
      </w:r>
      <w:r w:rsidRPr="003F4A89">
        <w:rPr>
          <w:color w:val="FF0000"/>
          <w:sz w:val="22"/>
          <w:szCs w:val="22"/>
        </w:rPr>
        <w:t>la/les persona/es</w:t>
      </w:r>
      <w:r w:rsidRPr="003F4A89">
        <w:rPr>
          <w:color w:val="auto"/>
          <w:sz w:val="22"/>
          <w:szCs w:val="22"/>
        </w:rPr>
        <w:t xml:space="preserve"> de contacto para acceder a las electrónicas, así como las direcciones de correo electrónicas y, adicionalmente, los números de teléfono móvil </w:t>
      </w:r>
      <w:r w:rsidRPr="003F4A89">
        <w:rPr>
          <w:color w:val="008000"/>
          <w:sz w:val="22"/>
          <w:szCs w:val="22"/>
        </w:rPr>
        <w:t>donde</w:t>
      </w:r>
      <w:r w:rsidRPr="003F4A89">
        <w:rPr>
          <w:vanish/>
          <w:color w:val="008000"/>
          <w:sz w:val="22"/>
          <w:szCs w:val="22"/>
        </w:rPr>
        <w:t>&lt;A[donde|dónde]&gt;</w:t>
      </w:r>
      <w:r w:rsidRPr="003F4A89">
        <w:rPr>
          <w:color w:val="auto"/>
          <w:sz w:val="22"/>
          <w:szCs w:val="22"/>
        </w:rPr>
        <w:t xml:space="preserve"> recibir los avisos de las notificaciones, de acuerdo con la cláusula octava de este </w:t>
      </w:r>
      <w:r w:rsidRPr="003F4A89">
        <w:rPr>
          <w:color w:val="008000"/>
          <w:sz w:val="22"/>
          <w:szCs w:val="22"/>
        </w:rPr>
        <w:t>pliegue</w:t>
      </w:r>
      <w:r w:rsidRPr="003F4A89">
        <w:rPr>
          <w:vanish/>
          <w:color w:val="008000"/>
          <w:sz w:val="22"/>
          <w:szCs w:val="22"/>
        </w:rPr>
        <w:t>&lt;A[pliegue|pliego]&gt;</w:t>
      </w:r>
      <w:r w:rsidRPr="003F4A89">
        <w:rPr>
          <w:color w:val="auto"/>
          <w:sz w:val="22"/>
          <w:szCs w:val="22"/>
        </w:rPr>
        <w:t>.</w:t>
      </w:r>
    </w:p>
    <w:p w14:paraId="2CC50BD3" w14:textId="77777777" w:rsidR="00E60418" w:rsidRPr="003F4A89" w:rsidRDefault="00E60418" w:rsidP="00E60418">
      <w:pPr>
        <w:pStyle w:val="Pargrafdellista"/>
        <w:rPr>
          <w:rFonts w:ascii="Arial" w:hAnsi="Arial" w:cs="Arial"/>
          <w:sz w:val="22"/>
          <w:szCs w:val="22"/>
        </w:rPr>
      </w:pPr>
    </w:p>
    <w:p w14:paraId="1E636357" w14:textId="77777777" w:rsidR="00E60418" w:rsidRPr="003F4A89" w:rsidRDefault="00E60418" w:rsidP="00E60418">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 xml:space="preserve">Nombre, apellidos y </w:t>
      </w:r>
      <w:r w:rsidRPr="003F4A89">
        <w:rPr>
          <w:color w:val="FF0000"/>
          <w:sz w:val="22"/>
          <w:szCs w:val="22"/>
        </w:rPr>
        <w:t>DNI</w:t>
      </w:r>
      <w:r w:rsidRPr="003F4A89">
        <w:rPr>
          <w:color w:val="auto"/>
          <w:sz w:val="22"/>
          <w:szCs w:val="22"/>
        </w:rPr>
        <w:t xml:space="preserve"> de </w:t>
      </w:r>
      <w:r w:rsidRPr="003F4A89">
        <w:rPr>
          <w:color w:val="FF0000"/>
          <w:sz w:val="22"/>
          <w:szCs w:val="22"/>
        </w:rPr>
        <w:t>la/es persona/es designada/es ...................................</w:t>
      </w:r>
      <w:r w:rsidRPr="003F4A89">
        <w:rPr>
          <w:color w:val="auto"/>
          <w:sz w:val="22"/>
          <w:szCs w:val="22"/>
        </w:rPr>
        <w:t>.</w:t>
      </w:r>
    </w:p>
    <w:p w14:paraId="65E6B13B"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Dirección de correo electrónico donde recibirlas  ..........................................................</w:t>
      </w:r>
    </w:p>
    <w:p w14:paraId="5E2A2037" w14:textId="77777777" w:rsidR="00E60418" w:rsidRPr="003F4A89" w:rsidRDefault="00E60418" w:rsidP="00E60418">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teléfono móvil de contacto (opcional). ..............................................</w:t>
      </w:r>
    </w:p>
    <w:p w14:paraId="1122BA85" w14:textId="77777777" w:rsidR="00E60418" w:rsidRPr="003F4A89" w:rsidRDefault="00E60418" w:rsidP="00E60418">
      <w:pPr>
        <w:pStyle w:val="Pargrafdellista"/>
        <w:rPr>
          <w:rFonts w:ascii="Arial" w:hAnsi="Arial" w:cs="Arial"/>
          <w:sz w:val="22"/>
          <w:szCs w:val="22"/>
        </w:rPr>
      </w:pPr>
    </w:p>
    <w:p w14:paraId="7C5A404D" w14:textId="77777777" w:rsidR="00E60418" w:rsidRPr="003F4A89" w:rsidRDefault="00E60418" w:rsidP="00E60418">
      <w:pPr>
        <w:pStyle w:val="Default"/>
        <w:numPr>
          <w:ilvl w:val="0"/>
          <w:numId w:val="14"/>
        </w:numPr>
        <w:jc w:val="both"/>
        <w:rPr>
          <w:color w:val="auto"/>
          <w:sz w:val="22"/>
          <w:szCs w:val="22"/>
        </w:rPr>
      </w:pPr>
      <w:r w:rsidRPr="003F4A89">
        <w:rPr>
          <w:sz w:val="22"/>
          <w:szCs w:val="22"/>
        </w:rPr>
        <w:t>Que la información y documentos aportados en los sobres son de contenido absolutamente cierto.</w:t>
      </w:r>
    </w:p>
    <w:p w14:paraId="2D61CED2" w14:textId="77777777" w:rsidR="00E60418" w:rsidRPr="003F4A89" w:rsidRDefault="00E60418" w:rsidP="00E60418">
      <w:pPr>
        <w:pStyle w:val="Default"/>
        <w:ind w:left="360"/>
        <w:jc w:val="both"/>
        <w:rPr>
          <w:color w:val="auto"/>
          <w:sz w:val="22"/>
          <w:szCs w:val="22"/>
        </w:rPr>
      </w:pPr>
    </w:p>
    <w:p w14:paraId="1C482A14"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 xml:space="preserve">Que, estando legalmente obligado, dispone del correspondiente </w:t>
      </w:r>
      <w:r w:rsidRPr="003F4A89">
        <w:rPr>
          <w:color w:val="008000"/>
          <w:sz w:val="22"/>
          <w:szCs w:val="22"/>
        </w:rPr>
        <w:t>plan</w:t>
      </w:r>
      <w:r w:rsidRPr="003F4A89">
        <w:rPr>
          <w:vanish/>
          <w:color w:val="008000"/>
          <w:sz w:val="22"/>
          <w:szCs w:val="22"/>
        </w:rPr>
        <w:t>&lt;A[plan|plano]&gt;</w:t>
      </w:r>
      <w:r w:rsidRPr="003F4A89">
        <w:rPr>
          <w:color w:val="auto"/>
          <w:sz w:val="22"/>
          <w:szCs w:val="22"/>
        </w:rPr>
        <w:t xml:space="preserve"> de igualdad de oportunidades entre las mujeres y los hombres.</w:t>
      </w:r>
    </w:p>
    <w:p w14:paraId="1783084D" w14:textId="77777777" w:rsidR="00E60418" w:rsidRPr="003F4A89" w:rsidRDefault="00E60418" w:rsidP="00E60418">
      <w:pPr>
        <w:pStyle w:val="Default"/>
        <w:jc w:val="both"/>
        <w:rPr>
          <w:color w:val="auto"/>
          <w:sz w:val="22"/>
          <w:szCs w:val="22"/>
        </w:rPr>
      </w:pPr>
    </w:p>
    <w:p w14:paraId="18E22CF2" w14:textId="77777777" w:rsidR="00E60418" w:rsidRPr="003F4A89" w:rsidRDefault="00E60418" w:rsidP="00E60418">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cuando ocurra, se compromete a adscribir a la ejecución del contrato los medios </w:t>
      </w:r>
      <w:proofErr w:type="spellStart"/>
      <w:r w:rsidRPr="003F4A89">
        <w:rPr>
          <w:rFonts w:ascii="Arial" w:hAnsi="Arial" w:cs="Arial"/>
          <w:snapToGrid w:val="0"/>
          <w:sz w:val="22"/>
          <w:szCs w:val="22"/>
        </w:rPr>
        <w:t>materiales</w:t>
      </w:r>
      <w:proofErr w:type="spellEnd"/>
      <w:r w:rsidRPr="003F4A89">
        <w:rPr>
          <w:rFonts w:ascii="Arial" w:hAnsi="Arial" w:cs="Arial"/>
          <w:snapToGrid w:val="0"/>
          <w:sz w:val="22"/>
          <w:szCs w:val="22"/>
        </w:rPr>
        <w:t xml:space="preserve"> y/o </w:t>
      </w:r>
      <w:proofErr w:type="spellStart"/>
      <w:r w:rsidRPr="003F4A89">
        <w:rPr>
          <w:rFonts w:ascii="Arial" w:hAnsi="Arial" w:cs="Arial"/>
          <w:snapToGrid w:val="0"/>
          <w:sz w:val="22"/>
          <w:szCs w:val="22"/>
        </w:rPr>
        <w:t>personales</w:t>
      </w:r>
      <w:proofErr w:type="spellEnd"/>
      <w:r w:rsidRPr="003F4A89">
        <w:rPr>
          <w:rFonts w:ascii="Arial" w:hAnsi="Arial" w:cs="Arial"/>
          <w:snapToGrid w:val="0"/>
          <w:sz w:val="22"/>
          <w:szCs w:val="22"/>
        </w:rPr>
        <w:t xml:space="preserve"> </w:t>
      </w:r>
      <w:proofErr w:type="spellStart"/>
      <w:r w:rsidRPr="003F4A89">
        <w:rPr>
          <w:rFonts w:ascii="Arial" w:hAnsi="Arial" w:cs="Arial"/>
          <w:snapToGrid w:val="0"/>
          <w:sz w:val="22"/>
          <w:szCs w:val="22"/>
        </w:rPr>
        <w:t>solicitados</w:t>
      </w:r>
      <w:proofErr w:type="spellEnd"/>
      <w:r w:rsidRPr="003F4A89">
        <w:rPr>
          <w:rFonts w:ascii="Arial" w:hAnsi="Arial" w:cs="Arial"/>
          <w:snapToGrid w:val="0"/>
          <w:sz w:val="22"/>
          <w:szCs w:val="22"/>
        </w:rPr>
        <w:t>.</w:t>
      </w:r>
    </w:p>
    <w:p w14:paraId="37E2F184" w14:textId="77777777" w:rsidR="00E60418" w:rsidRPr="003F4A89" w:rsidRDefault="00E60418" w:rsidP="00E60418">
      <w:pPr>
        <w:pStyle w:val="Pargrafdellista"/>
        <w:rPr>
          <w:rFonts w:ascii="Arial" w:hAnsi="Arial" w:cs="Arial"/>
          <w:snapToGrid w:val="0"/>
          <w:sz w:val="22"/>
          <w:szCs w:val="22"/>
        </w:rPr>
      </w:pPr>
    </w:p>
    <w:p w14:paraId="1858383C" w14:textId="77777777" w:rsidR="00E60418" w:rsidRPr="003F4A89" w:rsidRDefault="00E60418" w:rsidP="00E60418">
      <w:pPr>
        <w:pStyle w:val="Default"/>
        <w:numPr>
          <w:ilvl w:val="0"/>
          <w:numId w:val="14"/>
        </w:numPr>
        <w:jc w:val="both"/>
        <w:rPr>
          <w:color w:val="auto"/>
          <w:sz w:val="22"/>
          <w:szCs w:val="22"/>
        </w:rPr>
      </w:pPr>
      <w:r w:rsidRPr="003F4A89">
        <w:rPr>
          <w:color w:val="auto"/>
          <w:sz w:val="22"/>
          <w:szCs w:val="22"/>
        </w:rPr>
        <w:t>Que, en caso de que la empresa fuera extranjera, se someterá a los juzgados y tribunales españoles de cualquier orden para todas las incidencias que puedan surgir del contrato, con renuncia expresa del fuero propio.</w:t>
      </w:r>
    </w:p>
    <w:p w14:paraId="0B722320" w14:textId="77777777" w:rsidR="00E60418" w:rsidRPr="003F4A89" w:rsidRDefault="00E60418" w:rsidP="00E60418">
      <w:pPr>
        <w:pStyle w:val="Pargrafdellista"/>
        <w:tabs>
          <w:tab w:val="left" w:pos="0"/>
          <w:tab w:val="left" w:pos="426"/>
          <w:tab w:val="left" w:pos="1473"/>
          <w:tab w:val="left" w:pos="4320"/>
        </w:tabs>
        <w:ind w:left="360"/>
        <w:jc w:val="both"/>
        <w:rPr>
          <w:rFonts w:ascii="Arial" w:hAnsi="Arial" w:cs="Arial"/>
          <w:snapToGrid w:val="0"/>
          <w:sz w:val="22"/>
          <w:szCs w:val="22"/>
        </w:rPr>
      </w:pPr>
    </w:p>
    <w:p w14:paraId="34BA477C" w14:textId="77777777" w:rsidR="00E60418" w:rsidRPr="003F4A89" w:rsidRDefault="00E60418" w:rsidP="00E60418">
      <w:pPr>
        <w:pStyle w:val="Default"/>
        <w:rPr>
          <w:color w:val="auto"/>
          <w:sz w:val="22"/>
          <w:szCs w:val="22"/>
        </w:rPr>
      </w:pPr>
    </w:p>
    <w:p w14:paraId="6955371D" w14:textId="77777777" w:rsidR="00E60418" w:rsidRPr="003F4A89" w:rsidRDefault="00E60418" w:rsidP="00E60418">
      <w:pPr>
        <w:pStyle w:val="CM25"/>
        <w:spacing w:after="0"/>
        <w:jc w:val="both"/>
        <w:rPr>
          <w:rFonts w:cs="Arial"/>
          <w:sz w:val="22"/>
          <w:szCs w:val="22"/>
        </w:rPr>
      </w:pPr>
    </w:p>
    <w:p w14:paraId="05302FED"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t xml:space="preserve">Y para que conste firmo esta declaración responsable. </w:t>
      </w:r>
    </w:p>
    <w:p w14:paraId="24AB4927" w14:textId="77777777" w:rsidR="00E60418" w:rsidRPr="003F4A89" w:rsidRDefault="00E60418" w:rsidP="00E60418">
      <w:pPr>
        <w:pStyle w:val="CM13"/>
        <w:spacing w:line="240" w:lineRule="auto"/>
        <w:jc w:val="both"/>
        <w:rPr>
          <w:rFonts w:cs="Arial"/>
          <w:sz w:val="22"/>
          <w:szCs w:val="22"/>
        </w:rPr>
      </w:pPr>
      <w:r w:rsidRPr="003F4A89">
        <w:rPr>
          <w:rFonts w:cs="Arial"/>
          <w:sz w:val="22"/>
          <w:szCs w:val="22"/>
        </w:rPr>
        <w:br/>
        <w:t>(</w:t>
      </w:r>
      <w:r w:rsidRPr="003F4A89">
        <w:rPr>
          <w:rFonts w:cs="Arial"/>
          <w:color w:val="008000"/>
          <w:sz w:val="22"/>
          <w:szCs w:val="22"/>
        </w:rPr>
        <w:t>lugar</w:t>
      </w:r>
      <w:r w:rsidRPr="003F4A89">
        <w:rPr>
          <w:rFonts w:cs="Arial"/>
          <w:vanish/>
          <w:color w:val="008000"/>
          <w:sz w:val="22"/>
          <w:szCs w:val="22"/>
        </w:rPr>
        <w:t>&lt;A[lugar|sitio]&gt;</w:t>
      </w:r>
      <w:r w:rsidRPr="003F4A89">
        <w:rPr>
          <w:rFonts w:cs="Arial"/>
          <w:sz w:val="22"/>
          <w:szCs w:val="22"/>
        </w:rPr>
        <w:t xml:space="preserve"> y fecha)   Firma del apoderado </w:t>
      </w:r>
    </w:p>
    <w:p w14:paraId="5A221D88" w14:textId="77777777" w:rsidR="00E60418" w:rsidRDefault="00E60418" w:rsidP="00E60418">
      <w:pPr>
        <w:pStyle w:val="Default"/>
        <w:rPr>
          <w:sz w:val="22"/>
          <w:szCs w:val="22"/>
        </w:rPr>
      </w:pPr>
    </w:p>
    <w:p w14:paraId="69D3C55E" w14:textId="77777777" w:rsidR="00E60418" w:rsidRDefault="00E60418" w:rsidP="00E60418">
      <w:pPr>
        <w:spacing w:after="0" w:line="240" w:lineRule="auto"/>
        <w:rPr>
          <w:rFonts w:cs="Arial"/>
          <w:color w:val="000000"/>
        </w:rPr>
      </w:pPr>
      <w:r>
        <w:br w:type="page"/>
      </w:r>
    </w:p>
    <w:p w14:paraId="7C47949E" w14:textId="77777777" w:rsidR="00E60418" w:rsidRPr="00AC3D77" w:rsidRDefault="00E60418" w:rsidP="00E6041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NEXO 5</w:t>
      </w:r>
    </w:p>
    <w:p w14:paraId="611D59B2" w14:textId="77777777" w:rsidR="00E60418" w:rsidRDefault="00E60418" w:rsidP="00E60418">
      <w:pPr>
        <w:tabs>
          <w:tab w:val="left" w:pos="284"/>
        </w:tabs>
        <w:spacing w:after="0" w:line="240" w:lineRule="auto"/>
        <w:jc w:val="both"/>
      </w:pPr>
      <w:r w:rsidRPr="0031679C">
        <w:rPr>
          <w:b/>
          <w:u w:val="single"/>
        </w:rPr>
        <w:t>SUBCONTRATACIÓN</w:t>
      </w:r>
    </w:p>
    <w:p w14:paraId="3E06FBDF" w14:textId="77777777" w:rsidR="00E60418" w:rsidRDefault="00E60418" w:rsidP="00E60418">
      <w:pPr>
        <w:tabs>
          <w:tab w:val="left" w:pos="284"/>
        </w:tabs>
        <w:spacing w:after="0" w:line="240" w:lineRule="auto"/>
        <w:jc w:val="both"/>
      </w:pPr>
    </w:p>
    <w:p w14:paraId="2CF97DAB" w14:textId="77777777" w:rsidR="00E60418" w:rsidRDefault="00E60418" w:rsidP="00E60418">
      <w:pPr>
        <w:tabs>
          <w:tab w:val="left" w:pos="284"/>
        </w:tabs>
        <w:spacing w:after="0" w:line="240" w:lineRule="auto"/>
        <w:jc w:val="both"/>
      </w:pPr>
      <w:r>
        <w:t>(Si procede, indicar para cada lote)</w:t>
      </w:r>
    </w:p>
    <w:p w14:paraId="7A56D2EC" w14:textId="77777777" w:rsidR="00E60418" w:rsidRDefault="00E60418" w:rsidP="00E60418">
      <w:pPr>
        <w:tabs>
          <w:tab w:val="left" w:pos="284"/>
        </w:tabs>
        <w:spacing w:after="0" w:line="240" w:lineRule="auto"/>
        <w:jc w:val="both"/>
      </w:pPr>
    </w:p>
    <w:p w14:paraId="6FE6A4B6" w14:textId="77777777" w:rsidR="00E60418" w:rsidRDefault="00E60418" w:rsidP="00E60418">
      <w:pPr>
        <w:tabs>
          <w:tab w:val="left" w:pos="284"/>
        </w:tabs>
        <w:spacing w:after="0" w:line="240" w:lineRule="auto"/>
        <w:jc w:val="both"/>
      </w:pPr>
    </w:p>
    <w:p w14:paraId="7E49D96B" w14:textId="77777777" w:rsidR="00E60418" w:rsidRDefault="00E60418" w:rsidP="00E60418">
      <w:pPr>
        <w:tabs>
          <w:tab w:val="left" w:pos="284"/>
        </w:tabs>
        <w:spacing w:after="0" w:line="240" w:lineRule="auto"/>
        <w:jc w:val="both"/>
      </w:pPr>
      <w:r>
        <w:t>Condiciones de subcontratación para la realización parcial de la prestación:</w:t>
      </w:r>
    </w:p>
    <w:p w14:paraId="7226CF16" w14:textId="77777777" w:rsidR="00E60418" w:rsidRDefault="00E60418" w:rsidP="00E6041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60418" w14:paraId="4D33B981" w14:textId="77777777" w:rsidTr="00C7690B">
        <w:tc>
          <w:tcPr>
            <w:tcW w:w="4106" w:type="dxa"/>
          </w:tcPr>
          <w:p w14:paraId="55E36A83" w14:textId="77777777" w:rsidR="00E60418" w:rsidRDefault="00E60418" w:rsidP="00C7690B">
            <w:pPr>
              <w:tabs>
                <w:tab w:val="left" w:pos="284"/>
              </w:tabs>
              <w:spacing w:after="0" w:line="240" w:lineRule="auto"/>
              <w:jc w:val="center"/>
              <w:rPr>
                <w:rFonts w:cs="Arial"/>
              </w:rPr>
            </w:pPr>
            <w:r>
              <w:rPr>
                <w:rFonts w:cs="Arial"/>
              </w:rPr>
              <w:t>PRESTACIÓN PARCIAL DEL CONTRATO</w:t>
            </w:r>
          </w:p>
        </w:tc>
        <w:tc>
          <w:tcPr>
            <w:tcW w:w="2410" w:type="dxa"/>
          </w:tcPr>
          <w:p w14:paraId="107A169C" w14:textId="77777777" w:rsidR="00E60418" w:rsidRDefault="00E60418" w:rsidP="00C7690B">
            <w:pPr>
              <w:tabs>
                <w:tab w:val="left" w:pos="284"/>
              </w:tabs>
              <w:spacing w:after="0" w:line="240" w:lineRule="auto"/>
              <w:jc w:val="both"/>
              <w:rPr>
                <w:rFonts w:cs="Arial"/>
              </w:rPr>
            </w:pPr>
            <w:r>
              <w:rPr>
                <w:rFonts w:cs="Arial"/>
              </w:rPr>
              <w:t>% DE LA PRESTACIÓN</w:t>
            </w:r>
          </w:p>
        </w:tc>
        <w:tc>
          <w:tcPr>
            <w:tcW w:w="2129" w:type="dxa"/>
          </w:tcPr>
          <w:p w14:paraId="36C20B2E" w14:textId="77777777" w:rsidR="00E60418" w:rsidRDefault="00E60418" w:rsidP="00C7690B">
            <w:pPr>
              <w:tabs>
                <w:tab w:val="left" w:pos="284"/>
              </w:tabs>
              <w:spacing w:after="0" w:line="240" w:lineRule="auto"/>
              <w:jc w:val="both"/>
              <w:rPr>
                <w:rFonts w:cs="Arial"/>
              </w:rPr>
            </w:pPr>
            <w:r>
              <w:rPr>
                <w:rFonts w:cs="Arial"/>
              </w:rPr>
              <w:t>HABILITACIÓN PROFESIONAL / CLASIFICACIÓN</w:t>
            </w:r>
          </w:p>
        </w:tc>
      </w:tr>
      <w:tr w:rsidR="00E60418" w14:paraId="43085BE3" w14:textId="77777777" w:rsidTr="00C7690B">
        <w:tc>
          <w:tcPr>
            <w:tcW w:w="4106" w:type="dxa"/>
          </w:tcPr>
          <w:p w14:paraId="546062E1" w14:textId="1D0FA8BA" w:rsidR="00E60418" w:rsidRDefault="00E60418" w:rsidP="00C7690B">
            <w:pPr>
              <w:tabs>
                <w:tab w:val="left" w:pos="284"/>
              </w:tabs>
              <w:spacing w:after="0" w:line="240" w:lineRule="auto"/>
              <w:jc w:val="both"/>
              <w:rPr>
                <w:rFonts w:cs="Arial"/>
              </w:rPr>
            </w:pPr>
          </w:p>
        </w:tc>
        <w:tc>
          <w:tcPr>
            <w:tcW w:w="2410" w:type="dxa"/>
          </w:tcPr>
          <w:p w14:paraId="10BE237D" w14:textId="77777777" w:rsidR="00E60418" w:rsidRDefault="00E60418" w:rsidP="00C7690B">
            <w:pPr>
              <w:tabs>
                <w:tab w:val="left" w:pos="284"/>
              </w:tabs>
              <w:spacing w:after="0" w:line="240" w:lineRule="auto"/>
              <w:jc w:val="both"/>
              <w:rPr>
                <w:rFonts w:cs="Arial"/>
              </w:rPr>
            </w:pPr>
          </w:p>
        </w:tc>
        <w:tc>
          <w:tcPr>
            <w:tcW w:w="2129" w:type="dxa"/>
          </w:tcPr>
          <w:p w14:paraId="69642C67" w14:textId="77777777" w:rsidR="00E60418" w:rsidRDefault="00E60418" w:rsidP="00C7690B">
            <w:pPr>
              <w:tabs>
                <w:tab w:val="left" w:pos="284"/>
              </w:tabs>
              <w:spacing w:after="0" w:line="240" w:lineRule="auto"/>
              <w:jc w:val="both"/>
              <w:rPr>
                <w:rFonts w:cs="Arial"/>
              </w:rPr>
            </w:pPr>
          </w:p>
        </w:tc>
      </w:tr>
      <w:tr w:rsidR="00E60418" w14:paraId="78F07904" w14:textId="77777777" w:rsidTr="00C7690B">
        <w:tc>
          <w:tcPr>
            <w:tcW w:w="4106" w:type="dxa"/>
          </w:tcPr>
          <w:p w14:paraId="32B9DF98" w14:textId="77777777" w:rsidR="00E60418" w:rsidRDefault="00E60418" w:rsidP="00C7690B">
            <w:pPr>
              <w:tabs>
                <w:tab w:val="left" w:pos="284"/>
              </w:tabs>
              <w:spacing w:after="0" w:line="240" w:lineRule="auto"/>
              <w:jc w:val="both"/>
              <w:rPr>
                <w:rFonts w:cs="Arial"/>
              </w:rPr>
            </w:pPr>
          </w:p>
        </w:tc>
        <w:tc>
          <w:tcPr>
            <w:tcW w:w="2410" w:type="dxa"/>
          </w:tcPr>
          <w:p w14:paraId="1FC392AD" w14:textId="77777777" w:rsidR="00E60418" w:rsidRDefault="00E60418" w:rsidP="00C7690B">
            <w:pPr>
              <w:tabs>
                <w:tab w:val="left" w:pos="284"/>
              </w:tabs>
              <w:spacing w:after="0" w:line="240" w:lineRule="auto"/>
              <w:jc w:val="both"/>
              <w:rPr>
                <w:rFonts w:cs="Arial"/>
              </w:rPr>
            </w:pPr>
          </w:p>
        </w:tc>
        <w:tc>
          <w:tcPr>
            <w:tcW w:w="2129" w:type="dxa"/>
          </w:tcPr>
          <w:p w14:paraId="2CDEC320" w14:textId="77777777" w:rsidR="00E60418" w:rsidRDefault="00E60418" w:rsidP="00C7690B">
            <w:pPr>
              <w:tabs>
                <w:tab w:val="left" w:pos="284"/>
              </w:tabs>
              <w:spacing w:after="0" w:line="240" w:lineRule="auto"/>
              <w:jc w:val="both"/>
              <w:rPr>
                <w:rFonts w:cs="Arial"/>
              </w:rPr>
            </w:pPr>
          </w:p>
        </w:tc>
      </w:tr>
      <w:tr w:rsidR="00E60418" w14:paraId="603719E0" w14:textId="77777777" w:rsidTr="00C7690B">
        <w:tc>
          <w:tcPr>
            <w:tcW w:w="4106" w:type="dxa"/>
          </w:tcPr>
          <w:p w14:paraId="3C5F78DA" w14:textId="77777777" w:rsidR="00E60418" w:rsidRDefault="00E60418" w:rsidP="00C7690B">
            <w:pPr>
              <w:tabs>
                <w:tab w:val="left" w:pos="284"/>
              </w:tabs>
              <w:spacing w:after="0" w:line="240" w:lineRule="auto"/>
              <w:jc w:val="both"/>
              <w:rPr>
                <w:rFonts w:cs="Arial"/>
              </w:rPr>
            </w:pPr>
          </w:p>
        </w:tc>
        <w:tc>
          <w:tcPr>
            <w:tcW w:w="2410" w:type="dxa"/>
          </w:tcPr>
          <w:p w14:paraId="35AC1A56" w14:textId="77777777" w:rsidR="00E60418" w:rsidRDefault="00E60418" w:rsidP="00C7690B">
            <w:pPr>
              <w:tabs>
                <w:tab w:val="left" w:pos="284"/>
              </w:tabs>
              <w:spacing w:after="0" w:line="240" w:lineRule="auto"/>
              <w:jc w:val="both"/>
              <w:rPr>
                <w:rFonts w:cs="Arial"/>
              </w:rPr>
            </w:pPr>
          </w:p>
        </w:tc>
        <w:tc>
          <w:tcPr>
            <w:tcW w:w="2129" w:type="dxa"/>
          </w:tcPr>
          <w:p w14:paraId="267B3899" w14:textId="77777777" w:rsidR="00E60418" w:rsidRDefault="00E60418" w:rsidP="00C7690B">
            <w:pPr>
              <w:tabs>
                <w:tab w:val="left" w:pos="284"/>
              </w:tabs>
              <w:spacing w:after="0" w:line="240" w:lineRule="auto"/>
              <w:jc w:val="both"/>
              <w:rPr>
                <w:rFonts w:cs="Arial"/>
              </w:rPr>
            </w:pPr>
          </w:p>
        </w:tc>
      </w:tr>
      <w:tr w:rsidR="00E60418" w14:paraId="33FB2891" w14:textId="77777777" w:rsidTr="00C7690B">
        <w:tc>
          <w:tcPr>
            <w:tcW w:w="4106" w:type="dxa"/>
          </w:tcPr>
          <w:p w14:paraId="3CE88D7A" w14:textId="77777777" w:rsidR="00E60418" w:rsidRDefault="00E60418" w:rsidP="00C7690B">
            <w:pPr>
              <w:tabs>
                <w:tab w:val="left" w:pos="284"/>
              </w:tabs>
              <w:spacing w:after="0" w:line="240" w:lineRule="auto"/>
              <w:jc w:val="both"/>
              <w:rPr>
                <w:rFonts w:cs="Arial"/>
              </w:rPr>
            </w:pPr>
          </w:p>
        </w:tc>
        <w:tc>
          <w:tcPr>
            <w:tcW w:w="2410" w:type="dxa"/>
          </w:tcPr>
          <w:p w14:paraId="408858C3" w14:textId="77777777" w:rsidR="00E60418" w:rsidRDefault="00E60418" w:rsidP="00C7690B">
            <w:pPr>
              <w:tabs>
                <w:tab w:val="left" w:pos="284"/>
              </w:tabs>
              <w:spacing w:after="0" w:line="240" w:lineRule="auto"/>
              <w:jc w:val="both"/>
              <w:rPr>
                <w:rFonts w:cs="Arial"/>
              </w:rPr>
            </w:pPr>
          </w:p>
        </w:tc>
        <w:tc>
          <w:tcPr>
            <w:tcW w:w="2129" w:type="dxa"/>
          </w:tcPr>
          <w:p w14:paraId="49C209B4" w14:textId="77777777" w:rsidR="00E60418" w:rsidRDefault="00E60418" w:rsidP="00C7690B">
            <w:pPr>
              <w:tabs>
                <w:tab w:val="left" w:pos="284"/>
              </w:tabs>
              <w:spacing w:after="0" w:line="240" w:lineRule="auto"/>
              <w:jc w:val="both"/>
              <w:rPr>
                <w:rFonts w:cs="Arial"/>
              </w:rPr>
            </w:pPr>
          </w:p>
        </w:tc>
      </w:tr>
    </w:tbl>
    <w:p w14:paraId="455004EA" w14:textId="77777777" w:rsidR="00E60418" w:rsidRDefault="00E60418" w:rsidP="00E60418">
      <w:pPr>
        <w:tabs>
          <w:tab w:val="left" w:pos="284"/>
        </w:tabs>
        <w:spacing w:after="0" w:line="240" w:lineRule="auto"/>
        <w:jc w:val="both"/>
        <w:rPr>
          <w:rFonts w:cs="Arial"/>
        </w:rPr>
      </w:pPr>
    </w:p>
    <w:p w14:paraId="29D94E5D" w14:textId="77777777" w:rsidR="00E60418" w:rsidRDefault="00E60418" w:rsidP="00E6041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88960" behindDoc="0" locked="0" layoutInCell="1" allowOverlap="1" wp14:anchorId="2588B367" wp14:editId="08572EFE">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QzNCgIAABUEAAAOAAAAZHJzL2Uyb0RvYy54bWysU9uO2yAQfa/Uf0C8N7bTZC9WnNUq21SV tttK234AwdhGBYYOJM726zuQbDa9PFXlATEMHM6cOSxu9tawncKgwTW8mpScKSeh1a5v+Ncv6zdX nIUoXCsMONXwJxX4zfL1q8XoazWFAUyrkBGIC/XoGz7E6OuiCHJQVoQJeOUo2QFaESnEvmhRjIRu TTEty4tiBGw9glQh0O7dIcmXGb/rlIyfui6oyEzDiVvMM+Z5k+ZiuRB1j8IPWh5piH9gYYV29OgJ 6k5Ewbao/4CyWiIE6OJEgi2g67RUuQaqpip/q+ZxEF7lWkic4E8yhf8HKx92j/4zJurB34P8FpiD 1SBcr24RYRyUaOm5KglVjD7UpwspCHSVbcaP0FJrxTZC1mDfoU2AVB3bZ6mfTlKrfWSSNquLy7Kc cyYpVc2r6m1uRSHq58seQ3yvwLK0aDhSJzO42N2HmMiI+vlIJg9Gt2ttTA6w36wMsp2grq/zyPyp xvNjxrGx4dfz6Twj/5IL5xBlHn+DsDqSfY22Db86HRJ1Uu2da7O5otDmsCbKxh1lTMolk4Z6A+0T qYhw8Cb9JVoMgD84G8mXDQ/ftwIVZ+aDo05cV7NZMnIOZvPLKQV4ntmcZ4STBNXwyNlhuYoH8289 6n6gl6pcu4Nb6l6ns7IvrI5kyXtZ8OM/SeY+j/Opl9+8/AkAAP//AwBQSwMEFAAGAAgAAAAhAKsU iCjeAAAACAEAAA8AAABkcnMvZG93bnJldi54bWxMj0FvgkAQhe9N+h8206Q3XQRjlDKYpo1NelS8 9DawI2DZXcIuSvvru57qcTJf3vtetp10Jy48uNYahMU8AsGmsqo1NcKx2M3WIJwno6izhhF+2ME2 f3zIKFX2avZ8OfhahBDjUkJovO9TKV3VsCY3tz2b8DvZQZMP51BLNdA1hOtOxlG0kppaExoa6vmt 4er7MGqEso2P9LsvPiK92SX+cyrO49c74vPT9PoCwvPk/2G46Qd1yINTaUejnOgQZot4GVCEOAmb bkCyAVEiLFdrkHkm7wfkfwAAAP//AwBQSwECLQAUAAYACAAAACEAtoM4kv4AAADhAQAAEwAAAAAA AAAAAAAAAAAAAAAAW0NvbnRlbnRfVHlwZXNdLnhtbFBLAQItABQABgAIAAAAIQA4/SH/1gAAAJQB AAALAAAAAAAAAAAAAAAAAC8BAABfcmVscy8ucmVsc1BLAQItABQABgAIAAAAIQBMpQzNCgIAABUE AAAOAAAAAAAAAAAAAAAAAC4CAABkcnMvZTJvRG9jLnhtbFBLAQItABQABgAIAAAAIQCrFIgo3gAA AAgBAAAPAAAAAAAAAAAAAAAAAGQEAABkcnMvZG93bnJldi54bWxQSwUGAAAAAAQABADzAAAAbwUA AAAA " o:spid="_x0000_s1026" style="position:absolute;margin-left:-6.2pt;margin-top:11.5pt;width:13.1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4FC2ED2D"/>
            </w:pict>
          </mc:Fallback>
        </mc:AlternateContent>
      </w:r>
    </w:p>
    <w:p w14:paraId="10A018F5" w14:textId="77777777" w:rsidR="00E60418" w:rsidRDefault="00E60418" w:rsidP="00E60418">
      <w:pPr>
        <w:tabs>
          <w:tab w:val="left" w:pos="284"/>
        </w:tabs>
        <w:spacing w:after="0" w:line="240" w:lineRule="auto"/>
        <w:jc w:val="both"/>
        <w:rPr>
          <w:rFonts w:cs="Arial"/>
        </w:rPr>
      </w:pPr>
      <w:r>
        <w:rPr>
          <w:rFonts w:cs="Arial"/>
        </w:rPr>
        <w:t xml:space="preserve">    Tareas críticas que NO admiten subcontratación</w:t>
      </w:r>
    </w:p>
    <w:p w14:paraId="68EA3A4E" w14:textId="77777777" w:rsidR="00E60418" w:rsidRDefault="00E60418" w:rsidP="00E6041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60418" w14:paraId="15DCA08F" w14:textId="77777777" w:rsidTr="00C7690B">
        <w:tc>
          <w:tcPr>
            <w:tcW w:w="8645" w:type="dxa"/>
          </w:tcPr>
          <w:p w14:paraId="7CCBB13A" w14:textId="77777777" w:rsidR="00E60418" w:rsidRDefault="00E60418" w:rsidP="00C7690B">
            <w:pPr>
              <w:tabs>
                <w:tab w:val="left" w:pos="284"/>
              </w:tabs>
              <w:spacing w:after="0" w:line="240" w:lineRule="auto"/>
              <w:jc w:val="both"/>
              <w:rPr>
                <w:rFonts w:cs="Arial"/>
              </w:rPr>
            </w:pPr>
          </w:p>
          <w:p w14:paraId="2D5AF7AE" w14:textId="77777777" w:rsidR="00E60418" w:rsidRDefault="00E60418" w:rsidP="00C7690B">
            <w:pPr>
              <w:tabs>
                <w:tab w:val="left" w:pos="284"/>
              </w:tabs>
              <w:spacing w:after="0" w:line="240" w:lineRule="auto"/>
              <w:jc w:val="both"/>
              <w:rPr>
                <w:rFonts w:cs="Arial"/>
              </w:rPr>
            </w:pPr>
          </w:p>
        </w:tc>
      </w:tr>
      <w:tr w:rsidR="00E60418" w14:paraId="7BAE5793" w14:textId="77777777" w:rsidTr="00C7690B">
        <w:tc>
          <w:tcPr>
            <w:tcW w:w="8645" w:type="dxa"/>
          </w:tcPr>
          <w:p w14:paraId="4C085954" w14:textId="77777777" w:rsidR="00E60418" w:rsidRDefault="00E60418" w:rsidP="00C7690B">
            <w:pPr>
              <w:tabs>
                <w:tab w:val="left" w:pos="284"/>
              </w:tabs>
              <w:spacing w:after="0" w:line="240" w:lineRule="auto"/>
              <w:jc w:val="both"/>
              <w:rPr>
                <w:rFonts w:cs="Arial"/>
              </w:rPr>
            </w:pPr>
          </w:p>
          <w:p w14:paraId="7757BB03" w14:textId="77777777" w:rsidR="00E60418" w:rsidRDefault="00E60418" w:rsidP="00C7690B">
            <w:pPr>
              <w:tabs>
                <w:tab w:val="left" w:pos="284"/>
              </w:tabs>
              <w:spacing w:after="0" w:line="240" w:lineRule="auto"/>
              <w:jc w:val="both"/>
              <w:rPr>
                <w:rFonts w:cs="Arial"/>
              </w:rPr>
            </w:pPr>
          </w:p>
        </w:tc>
      </w:tr>
      <w:tr w:rsidR="00E60418" w14:paraId="2D92D1F1" w14:textId="77777777" w:rsidTr="00C7690B">
        <w:tc>
          <w:tcPr>
            <w:tcW w:w="8645" w:type="dxa"/>
          </w:tcPr>
          <w:p w14:paraId="6A629B69" w14:textId="77777777" w:rsidR="00E60418" w:rsidRDefault="00E60418" w:rsidP="00C7690B">
            <w:pPr>
              <w:tabs>
                <w:tab w:val="left" w:pos="284"/>
              </w:tabs>
              <w:spacing w:after="0" w:line="240" w:lineRule="auto"/>
              <w:jc w:val="both"/>
              <w:rPr>
                <w:rFonts w:cs="Arial"/>
              </w:rPr>
            </w:pPr>
          </w:p>
          <w:p w14:paraId="63F0F278" w14:textId="77777777" w:rsidR="00E60418" w:rsidRDefault="00E60418" w:rsidP="00C7690B">
            <w:pPr>
              <w:tabs>
                <w:tab w:val="left" w:pos="284"/>
              </w:tabs>
              <w:spacing w:after="0" w:line="240" w:lineRule="auto"/>
              <w:jc w:val="both"/>
              <w:rPr>
                <w:rFonts w:cs="Arial"/>
              </w:rPr>
            </w:pPr>
          </w:p>
        </w:tc>
      </w:tr>
    </w:tbl>
    <w:p w14:paraId="748CD70D" w14:textId="77777777" w:rsidR="00E60418" w:rsidRDefault="00E60418" w:rsidP="00E60418">
      <w:pPr>
        <w:tabs>
          <w:tab w:val="left" w:pos="284"/>
        </w:tabs>
        <w:spacing w:after="0" w:line="240" w:lineRule="auto"/>
        <w:jc w:val="both"/>
        <w:rPr>
          <w:rFonts w:cs="Arial"/>
        </w:rPr>
      </w:pPr>
    </w:p>
    <w:p w14:paraId="5A22F905" w14:textId="77777777" w:rsidR="00E60418" w:rsidRDefault="00E60418" w:rsidP="00E60418">
      <w:pPr>
        <w:tabs>
          <w:tab w:val="left" w:pos="284"/>
        </w:tabs>
        <w:rPr>
          <w:rFonts w:cs="Arial"/>
        </w:rPr>
      </w:pPr>
    </w:p>
    <w:p w14:paraId="0AB812DB" w14:textId="77777777" w:rsidR="00E60418" w:rsidRPr="00B37975" w:rsidRDefault="00E60418" w:rsidP="00E60418">
      <w:pPr>
        <w:pStyle w:val="CM13"/>
        <w:tabs>
          <w:tab w:val="left" w:pos="284"/>
        </w:tabs>
        <w:spacing w:line="240" w:lineRule="auto"/>
        <w:jc w:val="both"/>
      </w:pPr>
      <w:r w:rsidRPr="00C8653D">
        <w:rPr>
          <w:rFonts w:cs="Arial"/>
          <w:sz w:val="22"/>
          <w:szCs w:val="22"/>
        </w:rPr>
        <w:t>(</w:t>
      </w:r>
      <w:r w:rsidRPr="00C8653D">
        <w:rPr>
          <w:rFonts w:cs="Arial"/>
          <w:color w:val="008000"/>
          <w:sz w:val="22"/>
          <w:szCs w:val="22"/>
        </w:rPr>
        <w:t>lugar</w:t>
      </w:r>
      <w:r w:rsidRPr="00C8653D">
        <w:rPr>
          <w:rFonts w:cs="Arial"/>
          <w:vanish/>
          <w:color w:val="008000"/>
          <w:sz w:val="22"/>
          <w:szCs w:val="22"/>
        </w:rPr>
        <w:t>&lt;A[lugar|sitio]&gt;</w:t>
      </w:r>
      <w:r w:rsidRPr="00C8653D">
        <w:rPr>
          <w:rFonts w:cs="Arial"/>
          <w:sz w:val="22"/>
          <w:szCs w:val="22"/>
        </w:rPr>
        <w:t xml:space="preserve"> y fec</w:t>
      </w:r>
      <w:r>
        <w:rPr>
          <w:rFonts w:cs="Arial"/>
          <w:sz w:val="22"/>
          <w:szCs w:val="22"/>
        </w:rPr>
        <w:t xml:space="preserve">ha)   Firma del apoderado </w:t>
      </w:r>
    </w:p>
    <w:p w14:paraId="52B80D76" w14:textId="77777777" w:rsidR="00E60418" w:rsidRPr="00B37975" w:rsidRDefault="00E60418" w:rsidP="00E60418">
      <w:pPr>
        <w:pStyle w:val="Default"/>
        <w:tabs>
          <w:tab w:val="left" w:pos="284"/>
        </w:tabs>
        <w:jc w:val="both"/>
      </w:pPr>
    </w:p>
    <w:p w14:paraId="79E940A7" w14:textId="77777777" w:rsidR="00E60418" w:rsidRPr="00B37975" w:rsidRDefault="00E60418" w:rsidP="00E60418">
      <w:pPr>
        <w:pStyle w:val="Default"/>
        <w:tabs>
          <w:tab w:val="left" w:pos="284"/>
        </w:tabs>
        <w:jc w:val="both"/>
      </w:pPr>
    </w:p>
    <w:p w14:paraId="0462503E" w14:textId="77777777" w:rsidR="00E60418" w:rsidRPr="00B37975" w:rsidRDefault="00E60418" w:rsidP="00E60418">
      <w:pPr>
        <w:pStyle w:val="Default"/>
        <w:tabs>
          <w:tab w:val="left" w:pos="284"/>
        </w:tabs>
        <w:jc w:val="both"/>
      </w:pPr>
    </w:p>
    <w:p w14:paraId="4AACFA84" w14:textId="77777777" w:rsidR="00E60418" w:rsidRPr="00B37975" w:rsidRDefault="00E60418" w:rsidP="00E60418">
      <w:pPr>
        <w:pStyle w:val="Default"/>
        <w:tabs>
          <w:tab w:val="left" w:pos="284"/>
        </w:tabs>
        <w:jc w:val="both"/>
      </w:pPr>
    </w:p>
    <w:p w14:paraId="6913894B" w14:textId="77777777" w:rsidR="00E60418" w:rsidRPr="00B37975" w:rsidRDefault="00E60418" w:rsidP="00E60418">
      <w:pPr>
        <w:pStyle w:val="Default"/>
        <w:tabs>
          <w:tab w:val="left" w:pos="284"/>
        </w:tabs>
        <w:jc w:val="both"/>
      </w:pPr>
    </w:p>
    <w:p w14:paraId="2D86FF4E" w14:textId="77777777" w:rsidR="00E60418" w:rsidRPr="00B37975" w:rsidRDefault="00E60418" w:rsidP="00E6041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275F5D">
      <w:headerReference w:type="default" r:id="rId18"/>
      <w:footerReference w:type="default" r:id="rId19"/>
      <w:headerReference w:type="first" r:id="rId20"/>
      <w:footerReference w:type="first" r:id="rId21"/>
      <w:pgSz w:w="11906" w:h="16838"/>
      <w:pgMar w:top="2268"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E37179C" w:rsidR="003C4D8B" w:rsidRPr="00BB0E31" w:rsidRDefault="006E42DE" w:rsidP="003C4D8B">
        <w:pPr>
          <w:pStyle w:val="Peu"/>
          <w:rPr>
            <w:rFonts w:cs="Arial"/>
            <w:sz w:val="16"/>
            <w:szCs w:val="16"/>
          </w:rPr>
        </w:pPr>
        <w:r>
          <w:rPr>
            <w:rFonts w:cs="Arial"/>
            <w:sz w:val="16"/>
            <w:szCs w:val="16"/>
          </w:rPr>
          <w:t>Carrer del Foc</w:t>
        </w:r>
        <w:r w:rsidR="003C4D8B">
          <w:rPr>
            <w:rFonts w:cs="Arial"/>
            <w:sz w:val="16"/>
            <w:szCs w:val="16"/>
          </w:rPr>
          <w:t>,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Teléfono 93 316 20 00</w:t>
        </w:r>
      </w:p>
      <w:p w14:paraId="1BF62E6B" w14:textId="5CE229B1" w:rsidR="00F81D4E" w:rsidRDefault="003C4D8B" w:rsidP="00275F5D">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rPr>
      </w:pPr>
      <w:r>
        <w:rPr>
          <w:rStyle w:val="Refernciadenotaapeudepgina"/>
        </w:rPr>
        <w:footnoteRef/>
      </w:r>
      <w:r>
        <w:t xml:space="preserve"> </w:t>
      </w:r>
      <w:r>
        <w:rPr>
          <w:rFonts w:cs="Arial"/>
          <w:bCs/>
          <w:sz w:val="18"/>
          <w:szCs w:val="18"/>
        </w:rPr>
        <w:t xml:space="preserve">De acuerdo con el establecido en el artículo 5 de la Resolución del interventor general, </w:t>
      </w:r>
      <w:r>
        <w:rPr>
          <w:rFonts w:cs="Arial"/>
          <w:bCs/>
          <w:color w:val="008000"/>
          <w:sz w:val="18"/>
          <w:szCs w:val="18"/>
        </w:rPr>
        <w:t>por</w:t>
      </w:r>
      <w:r>
        <w:rPr>
          <w:rFonts w:cs="Arial"/>
          <w:bCs/>
          <w:vanish/>
          <w:color w:val="008000"/>
          <w:sz w:val="18"/>
          <w:szCs w:val="18"/>
        </w:rPr>
        <w:t>&lt;A[por|para]&gt;</w:t>
      </w:r>
      <w:r>
        <w:rPr>
          <w:rFonts w:cs="Arial"/>
          <w:bCs/>
          <w:sz w:val="18"/>
          <w:szCs w:val="18"/>
        </w:rPr>
        <w:t xml:space="preserve"> la cual se aprueba la instrucción que establece las directrices a seguir </w:t>
      </w:r>
      <w:r>
        <w:rPr>
          <w:rFonts w:cs="Arial"/>
          <w:bCs/>
          <w:color w:val="008000"/>
          <w:sz w:val="18"/>
          <w:szCs w:val="18"/>
        </w:rPr>
        <w:t>para</w:t>
      </w:r>
      <w:r>
        <w:rPr>
          <w:rFonts w:cs="Arial"/>
          <w:bCs/>
          <w:vanish/>
          <w:color w:val="008000"/>
          <w:sz w:val="18"/>
          <w:szCs w:val="18"/>
        </w:rPr>
        <w:t>&lt;A[para|por]&gt;</w:t>
      </w:r>
      <w:r>
        <w:rPr>
          <w:rFonts w:cs="Arial"/>
          <w:bCs/>
          <w:sz w:val="18"/>
          <w:szCs w:val="18"/>
        </w:rPr>
        <w:t xml:space="preserve"> los representantes de la Intervención General en la asistencia a las mesas de contratación administrativa</w:t>
      </w:r>
    </w:p>
    <w:p w14:paraId="2F5A06CC" w14:textId="77777777" w:rsidR="006C6C1D" w:rsidRDefault="006C6C1D" w:rsidP="006C6C1D">
      <w:pPr>
        <w:pStyle w:val="Textdenotaapeudepgina"/>
      </w:pPr>
    </w:p>
  </w:footnote>
  <w:footnote w:id="2">
    <w:p w14:paraId="41C1A33D" w14:textId="77777777" w:rsidR="00E60418" w:rsidRDefault="00E60418" w:rsidP="00E60418"/>
    <w:p w14:paraId="3CA042DD" w14:textId="77777777" w:rsidR="00E60418" w:rsidRPr="00092B8E" w:rsidRDefault="00E60418" w:rsidP="00E60418">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19" name="Imatge 1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0" name="Imatge 20"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DD48B1E" w14:textId="77777777" w:rsidR="00275F5D" w:rsidRDefault="00275F5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5095F68"/>
    <w:multiLevelType w:val="hybridMultilevel"/>
    <w:tmpl w:val="C316D490"/>
    <w:lvl w:ilvl="0" w:tplc="23CE1D68">
      <w:numFmt w:val="bullet"/>
      <w:lvlText w:val="-"/>
      <w:lvlJc w:val="left"/>
      <w:pPr>
        <w:ind w:left="361" w:hanging="361"/>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6A1413F4">
      <w:start w:val="1"/>
      <w:numFmt w:val="lowerLetter"/>
      <w:lvlText w:val="%2)"/>
      <w:lvlJc w:val="left"/>
      <w:pPr>
        <w:ind w:left="721" w:hanging="361"/>
      </w:pPr>
      <w:rPr>
        <w:rFonts w:ascii="Microsoft Sans Serif" w:eastAsia="Microsoft Sans Serif" w:hAnsi="Microsoft Sans Serif" w:cs="Microsoft Sans Serif" w:hint="default"/>
        <w:b w:val="0"/>
        <w:bCs w:val="0"/>
        <w:i w:val="0"/>
        <w:iCs w:val="0"/>
        <w:spacing w:val="-2"/>
        <w:w w:val="99"/>
        <w:sz w:val="20"/>
        <w:szCs w:val="20"/>
        <w:lang w:val="ca-ES" w:eastAsia="en-US" w:bidi="ar-SA"/>
      </w:rPr>
    </w:lvl>
    <w:lvl w:ilvl="2" w:tplc="C33419EE">
      <w:numFmt w:val="bullet"/>
      <w:lvlText w:val="•"/>
      <w:lvlJc w:val="left"/>
      <w:pPr>
        <w:ind w:left="1664" w:hanging="361"/>
      </w:pPr>
      <w:rPr>
        <w:rFonts w:hint="default"/>
        <w:lang w:val="ca-ES" w:eastAsia="en-US" w:bidi="ar-SA"/>
      </w:rPr>
    </w:lvl>
    <w:lvl w:ilvl="3" w:tplc="3E1647D6">
      <w:numFmt w:val="bullet"/>
      <w:lvlText w:val="•"/>
      <w:lvlJc w:val="left"/>
      <w:pPr>
        <w:ind w:left="2608" w:hanging="361"/>
      </w:pPr>
      <w:rPr>
        <w:rFonts w:hint="default"/>
        <w:lang w:val="ca-ES" w:eastAsia="en-US" w:bidi="ar-SA"/>
      </w:rPr>
    </w:lvl>
    <w:lvl w:ilvl="4" w:tplc="43E40D5E">
      <w:numFmt w:val="bullet"/>
      <w:lvlText w:val="•"/>
      <w:lvlJc w:val="left"/>
      <w:pPr>
        <w:ind w:left="3552" w:hanging="361"/>
      </w:pPr>
      <w:rPr>
        <w:rFonts w:hint="default"/>
        <w:lang w:val="ca-ES" w:eastAsia="en-US" w:bidi="ar-SA"/>
      </w:rPr>
    </w:lvl>
    <w:lvl w:ilvl="5" w:tplc="2CEE2828">
      <w:numFmt w:val="bullet"/>
      <w:lvlText w:val="•"/>
      <w:lvlJc w:val="left"/>
      <w:pPr>
        <w:ind w:left="4495" w:hanging="361"/>
      </w:pPr>
      <w:rPr>
        <w:rFonts w:hint="default"/>
        <w:lang w:val="ca-ES" w:eastAsia="en-US" w:bidi="ar-SA"/>
      </w:rPr>
    </w:lvl>
    <w:lvl w:ilvl="6" w:tplc="060EB538">
      <w:numFmt w:val="bullet"/>
      <w:lvlText w:val="•"/>
      <w:lvlJc w:val="left"/>
      <w:pPr>
        <w:ind w:left="5439" w:hanging="361"/>
      </w:pPr>
      <w:rPr>
        <w:rFonts w:hint="default"/>
        <w:lang w:val="ca-ES" w:eastAsia="en-US" w:bidi="ar-SA"/>
      </w:rPr>
    </w:lvl>
    <w:lvl w:ilvl="7" w:tplc="D42403A0">
      <w:numFmt w:val="bullet"/>
      <w:lvlText w:val="•"/>
      <w:lvlJc w:val="left"/>
      <w:pPr>
        <w:ind w:left="6383" w:hanging="361"/>
      </w:pPr>
      <w:rPr>
        <w:rFonts w:hint="default"/>
        <w:lang w:val="ca-ES" w:eastAsia="en-US" w:bidi="ar-SA"/>
      </w:rPr>
    </w:lvl>
    <w:lvl w:ilvl="8" w:tplc="672CA448">
      <w:numFmt w:val="bullet"/>
      <w:lvlText w:val="•"/>
      <w:lvlJc w:val="left"/>
      <w:pPr>
        <w:ind w:left="7326" w:hanging="361"/>
      </w:pPr>
      <w:rPr>
        <w:rFonts w:hint="default"/>
        <w:lang w:val="ca-ES" w:eastAsia="en-US" w:bidi="ar-SA"/>
      </w:rPr>
    </w:lvl>
  </w:abstractNum>
  <w:abstractNum w:abstractNumId="5" w15:restartNumberingAfterBreak="0">
    <w:nsid w:val="06F63FBC"/>
    <w:multiLevelType w:val="hybridMultilevel"/>
    <w:tmpl w:val="9F8E8DA4"/>
    <w:lvl w:ilvl="0" w:tplc="6412A596">
      <w:numFmt w:val="bullet"/>
      <w:lvlText w:val=""/>
      <w:lvlJc w:val="left"/>
      <w:pPr>
        <w:ind w:left="1068" w:hanging="360"/>
      </w:pPr>
      <w:rPr>
        <w:rFonts w:ascii="Symbol" w:eastAsia="Symbol" w:hAnsi="Symbol" w:cs="Symbol" w:hint="default"/>
        <w:b w:val="0"/>
        <w:bCs w:val="0"/>
        <w:i w:val="0"/>
        <w:iCs w:val="0"/>
        <w:spacing w:val="0"/>
        <w:w w:val="100"/>
        <w:sz w:val="22"/>
        <w:szCs w:val="22"/>
        <w:lang w:val="ca-ES" w:eastAsia="en-US" w:bidi="ar-SA"/>
      </w:rPr>
    </w:lvl>
    <w:lvl w:ilvl="1" w:tplc="1DD49910">
      <w:numFmt w:val="bullet"/>
      <w:lvlText w:val="•"/>
      <w:lvlJc w:val="left"/>
      <w:pPr>
        <w:ind w:left="1931" w:hanging="360"/>
      </w:pPr>
      <w:rPr>
        <w:rFonts w:hint="default"/>
        <w:lang w:val="ca-ES" w:eastAsia="en-US" w:bidi="ar-SA"/>
      </w:rPr>
    </w:lvl>
    <w:lvl w:ilvl="2" w:tplc="699E2A8C">
      <w:numFmt w:val="bullet"/>
      <w:lvlText w:val="•"/>
      <w:lvlJc w:val="left"/>
      <w:pPr>
        <w:ind w:left="2795" w:hanging="360"/>
      </w:pPr>
      <w:rPr>
        <w:rFonts w:hint="default"/>
        <w:lang w:val="ca-ES" w:eastAsia="en-US" w:bidi="ar-SA"/>
      </w:rPr>
    </w:lvl>
    <w:lvl w:ilvl="3" w:tplc="A880A7BC">
      <w:numFmt w:val="bullet"/>
      <w:lvlText w:val="•"/>
      <w:lvlJc w:val="left"/>
      <w:pPr>
        <w:ind w:left="3658" w:hanging="360"/>
      </w:pPr>
      <w:rPr>
        <w:rFonts w:hint="default"/>
        <w:lang w:val="ca-ES" w:eastAsia="en-US" w:bidi="ar-SA"/>
      </w:rPr>
    </w:lvl>
    <w:lvl w:ilvl="4" w:tplc="53568B98">
      <w:numFmt w:val="bullet"/>
      <w:lvlText w:val="•"/>
      <w:lvlJc w:val="left"/>
      <w:pPr>
        <w:ind w:left="4522" w:hanging="360"/>
      </w:pPr>
      <w:rPr>
        <w:rFonts w:hint="default"/>
        <w:lang w:val="ca-ES" w:eastAsia="en-US" w:bidi="ar-SA"/>
      </w:rPr>
    </w:lvl>
    <w:lvl w:ilvl="5" w:tplc="EA66D582">
      <w:numFmt w:val="bullet"/>
      <w:lvlText w:val="•"/>
      <w:lvlJc w:val="left"/>
      <w:pPr>
        <w:ind w:left="5385" w:hanging="360"/>
      </w:pPr>
      <w:rPr>
        <w:rFonts w:hint="default"/>
        <w:lang w:val="ca-ES" w:eastAsia="en-US" w:bidi="ar-SA"/>
      </w:rPr>
    </w:lvl>
    <w:lvl w:ilvl="6" w:tplc="9DA8D818">
      <w:numFmt w:val="bullet"/>
      <w:lvlText w:val="•"/>
      <w:lvlJc w:val="left"/>
      <w:pPr>
        <w:ind w:left="6249" w:hanging="360"/>
      </w:pPr>
      <w:rPr>
        <w:rFonts w:hint="default"/>
        <w:lang w:val="ca-ES" w:eastAsia="en-US" w:bidi="ar-SA"/>
      </w:rPr>
    </w:lvl>
    <w:lvl w:ilvl="7" w:tplc="CFA6C67C">
      <w:numFmt w:val="bullet"/>
      <w:lvlText w:val="•"/>
      <w:lvlJc w:val="left"/>
      <w:pPr>
        <w:ind w:left="7112" w:hanging="360"/>
      </w:pPr>
      <w:rPr>
        <w:rFonts w:hint="default"/>
        <w:lang w:val="ca-ES" w:eastAsia="en-US" w:bidi="ar-SA"/>
      </w:rPr>
    </w:lvl>
    <w:lvl w:ilvl="8" w:tplc="29B805D2">
      <w:numFmt w:val="bullet"/>
      <w:lvlText w:val="•"/>
      <w:lvlJc w:val="left"/>
      <w:pPr>
        <w:ind w:left="7976"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0C6305B"/>
    <w:multiLevelType w:val="hybridMultilevel"/>
    <w:tmpl w:val="BB1CA6DE"/>
    <w:lvl w:ilvl="0" w:tplc="460A5BAA">
      <w:numFmt w:val="bullet"/>
      <w:lvlText w:val="·"/>
      <w:lvlJc w:val="left"/>
      <w:pPr>
        <w:ind w:left="426" w:hanging="284"/>
      </w:pPr>
      <w:rPr>
        <w:rFonts w:ascii="Calibri" w:eastAsia="Calibri" w:hAnsi="Calibri" w:cs="Calibri" w:hint="default"/>
        <w:b w:val="0"/>
        <w:bCs w:val="0"/>
        <w:i w:val="0"/>
        <w:iCs w:val="0"/>
        <w:spacing w:val="0"/>
        <w:w w:val="99"/>
        <w:sz w:val="20"/>
        <w:szCs w:val="20"/>
        <w:lang w:val="ca-ES" w:eastAsia="en-US" w:bidi="ar-SA"/>
      </w:rPr>
    </w:lvl>
    <w:lvl w:ilvl="1" w:tplc="10C6D7FA">
      <w:numFmt w:val="bullet"/>
      <w:lvlText w:val="•"/>
      <w:lvlJc w:val="left"/>
      <w:pPr>
        <w:ind w:left="745" w:hanging="284"/>
      </w:pPr>
      <w:rPr>
        <w:rFonts w:hint="default"/>
        <w:lang w:val="ca-ES" w:eastAsia="en-US" w:bidi="ar-SA"/>
      </w:rPr>
    </w:lvl>
    <w:lvl w:ilvl="2" w:tplc="10AC01AC">
      <w:numFmt w:val="bullet"/>
      <w:lvlText w:val="•"/>
      <w:lvlJc w:val="left"/>
      <w:pPr>
        <w:ind w:left="1071" w:hanging="284"/>
      </w:pPr>
      <w:rPr>
        <w:rFonts w:hint="default"/>
        <w:lang w:val="ca-ES" w:eastAsia="en-US" w:bidi="ar-SA"/>
      </w:rPr>
    </w:lvl>
    <w:lvl w:ilvl="3" w:tplc="A280A4F8">
      <w:numFmt w:val="bullet"/>
      <w:lvlText w:val="•"/>
      <w:lvlJc w:val="left"/>
      <w:pPr>
        <w:ind w:left="1396" w:hanging="284"/>
      </w:pPr>
      <w:rPr>
        <w:rFonts w:hint="default"/>
        <w:lang w:val="ca-ES" w:eastAsia="en-US" w:bidi="ar-SA"/>
      </w:rPr>
    </w:lvl>
    <w:lvl w:ilvl="4" w:tplc="2B7CB2D0">
      <w:numFmt w:val="bullet"/>
      <w:lvlText w:val="•"/>
      <w:lvlJc w:val="left"/>
      <w:pPr>
        <w:ind w:left="1722" w:hanging="284"/>
      </w:pPr>
      <w:rPr>
        <w:rFonts w:hint="default"/>
        <w:lang w:val="ca-ES" w:eastAsia="en-US" w:bidi="ar-SA"/>
      </w:rPr>
    </w:lvl>
    <w:lvl w:ilvl="5" w:tplc="4D96F806">
      <w:numFmt w:val="bullet"/>
      <w:lvlText w:val="•"/>
      <w:lvlJc w:val="left"/>
      <w:pPr>
        <w:ind w:left="2048" w:hanging="284"/>
      </w:pPr>
      <w:rPr>
        <w:rFonts w:hint="default"/>
        <w:lang w:val="ca-ES" w:eastAsia="en-US" w:bidi="ar-SA"/>
      </w:rPr>
    </w:lvl>
    <w:lvl w:ilvl="6" w:tplc="9FAE5D3C">
      <w:numFmt w:val="bullet"/>
      <w:lvlText w:val="•"/>
      <w:lvlJc w:val="left"/>
      <w:pPr>
        <w:ind w:left="2373" w:hanging="284"/>
      </w:pPr>
      <w:rPr>
        <w:rFonts w:hint="default"/>
        <w:lang w:val="ca-ES" w:eastAsia="en-US" w:bidi="ar-SA"/>
      </w:rPr>
    </w:lvl>
    <w:lvl w:ilvl="7" w:tplc="39200ED6">
      <w:numFmt w:val="bullet"/>
      <w:lvlText w:val="•"/>
      <w:lvlJc w:val="left"/>
      <w:pPr>
        <w:ind w:left="2699" w:hanging="284"/>
      </w:pPr>
      <w:rPr>
        <w:rFonts w:hint="default"/>
        <w:lang w:val="ca-ES" w:eastAsia="en-US" w:bidi="ar-SA"/>
      </w:rPr>
    </w:lvl>
    <w:lvl w:ilvl="8" w:tplc="7576A3D4">
      <w:numFmt w:val="bullet"/>
      <w:lvlText w:val="•"/>
      <w:lvlJc w:val="left"/>
      <w:pPr>
        <w:ind w:left="3024" w:hanging="284"/>
      </w:pPr>
      <w:rPr>
        <w:rFonts w:hint="default"/>
        <w:lang w:val="ca-ES" w:eastAsia="en-US" w:bidi="ar-SA"/>
      </w:rPr>
    </w:lvl>
  </w:abstractNum>
  <w:abstractNum w:abstractNumId="9" w15:restartNumberingAfterBreak="0">
    <w:nsid w:val="11CB47AD"/>
    <w:multiLevelType w:val="hybridMultilevel"/>
    <w:tmpl w:val="1C1CD84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8910A972">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0" w15:restartNumberingAfterBreak="0">
    <w:nsid w:val="127075FF"/>
    <w:multiLevelType w:val="hybridMultilevel"/>
    <w:tmpl w:val="05F865CE"/>
    <w:lvl w:ilvl="0" w:tplc="070E1738">
      <w:numFmt w:val="bullet"/>
      <w:lvlText w:val="·"/>
      <w:lvlJc w:val="left"/>
      <w:pPr>
        <w:ind w:left="429" w:hanging="284"/>
      </w:pPr>
      <w:rPr>
        <w:rFonts w:ascii="Calibri" w:eastAsia="Calibri" w:hAnsi="Calibri" w:cs="Calibri" w:hint="default"/>
        <w:b w:val="0"/>
        <w:bCs w:val="0"/>
        <w:i w:val="0"/>
        <w:iCs w:val="0"/>
        <w:spacing w:val="0"/>
        <w:w w:val="97"/>
        <w:sz w:val="20"/>
        <w:szCs w:val="20"/>
        <w:lang w:val="ca-ES" w:eastAsia="en-US" w:bidi="ar-SA"/>
      </w:rPr>
    </w:lvl>
    <w:lvl w:ilvl="1" w:tplc="0B38C188">
      <w:numFmt w:val="bullet"/>
      <w:lvlText w:val="•"/>
      <w:lvlJc w:val="left"/>
      <w:pPr>
        <w:ind w:left="745" w:hanging="284"/>
      </w:pPr>
      <w:rPr>
        <w:rFonts w:hint="default"/>
        <w:lang w:val="ca-ES" w:eastAsia="en-US" w:bidi="ar-SA"/>
      </w:rPr>
    </w:lvl>
    <w:lvl w:ilvl="2" w:tplc="1D00FCDE">
      <w:numFmt w:val="bullet"/>
      <w:lvlText w:val="•"/>
      <w:lvlJc w:val="left"/>
      <w:pPr>
        <w:ind w:left="1071" w:hanging="284"/>
      </w:pPr>
      <w:rPr>
        <w:rFonts w:hint="default"/>
        <w:lang w:val="ca-ES" w:eastAsia="en-US" w:bidi="ar-SA"/>
      </w:rPr>
    </w:lvl>
    <w:lvl w:ilvl="3" w:tplc="8FC2969E">
      <w:numFmt w:val="bullet"/>
      <w:lvlText w:val="•"/>
      <w:lvlJc w:val="left"/>
      <w:pPr>
        <w:ind w:left="1397" w:hanging="284"/>
      </w:pPr>
      <w:rPr>
        <w:rFonts w:hint="default"/>
        <w:lang w:val="ca-ES" w:eastAsia="en-US" w:bidi="ar-SA"/>
      </w:rPr>
    </w:lvl>
    <w:lvl w:ilvl="4" w:tplc="C4186C08">
      <w:numFmt w:val="bullet"/>
      <w:lvlText w:val="•"/>
      <w:lvlJc w:val="left"/>
      <w:pPr>
        <w:ind w:left="1722" w:hanging="284"/>
      </w:pPr>
      <w:rPr>
        <w:rFonts w:hint="default"/>
        <w:lang w:val="ca-ES" w:eastAsia="en-US" w:bidi="ar-SA"/>
      </w:rPr>
    </w:lvl>
    <w:lvl w:ilvl="5" w:tplc="E328F742">
      <w:numFmt w:val="bullet"/>
      <w:lvlText w:val="•"/>
      <w:lvlJc w:val="left"/>
      <w:pPr>
        <w:ind w:left="2048" w:hanging="284"/>
      </w:pPr>
      <w:rPr>
        <w:rFonts w:hint="default"/>
        <w:lang w:val="ca-ES" w:eastAsia="en-US" w:bidi="ar-SA"/>
      </w:rPr>
    </w:lvl>
    <w:lvl w:ilvl="6" w:tplc="2152B772">
      <w:numFmt w:val="bullet"/>
      <w:lvlText w:val="•"/>
      <w:lvlJc w:val="left"/>
      <w:pPr>
        <w:ind w:left="2374" w:hanging="284"/>
      </w:pPr>
      <w:rPr>
        <w:rFonts w:hint="default"/>
        <w:lang w:val="ca-ES" w:eastAsia="en-US" w:bidi="ar-SA"/>
      </w:rPr>
    </w:lvl>
    <w:lvl w:ilvl="7" w:tplc="2AD4651C">
      <w:numFmt w:val="bullet"/>
      <w:lvlText w:val="•"/>
      <w:lvlJc w:val="left"/>
      <w:pPr>
        <w:ind w:left="2699" w:hanging="284"/>
      </w:pPr>
      <w:rPr>
        <w:rFonts w:hint="default"/>
        <w:lang w:val="ca-ES" w:eastAsia="en-US" w:bidi="ar-SA"/>
      </w:rPr>
    </w:lvl>
    <w:lvl w:ilvl="8" w:tplc="6A769A18">
      <w:numFmt w:val="bullet"/>
      <w:lvlText w:val="•"/>
      <w:lvlJc w:val="left"/>
      <w:pPr>
        <w:ind w:left="3025" w:hanging="284"/>
      </w:pPr>
      <w:rPr>
        <w:rFonts w:hint="default"/>
        <w:lang w:val="ca-ES" w:eastAsia="en-US" w:bidi="ar-SA"/>
      </w:rPr>
    </w:lvl>
  </w:abstractNum>
  <w:abstractNum w:abstractNumId="11"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981320B"/>
    <w:multiLevelType w:val="hybridMultilevel"/>
    <w:tmpl w:val="2F6C8FB0"/>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4"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0436F68"/>
    <w:multiLevelType w:val="hybridMultilevel"/>
    <w:tmpl w:val="8A58B770"/>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2386FF1"/>
    <w:multiLevelType w:val="hybridMultilevel"/>
    <w:tmpl w:val="764A7052"/>
    <w:lvl w:ilvl="0" w:tplc="79DECEE4">
      <w:numFmt w:val="bullet"/>
      <w:lvlText w:val="-"/>
      <w:lvlJc w:val="left"/>
      <w:pPr>
        <w:ind w:left="2273" w:hanging="356"/>
      </w:pPr>
      <w:rPr>
        <w:rFonts w:ascii="Microsoft Sans Serif" w:eastAsia="Microsoft Sans Serif" w:hAnsi="Microsoft Sans Serif" w:cs="Microsoft Sans Serif" w:hint="default"/>
        <w:b w:val="0"/>
        <w:bCs w:val="0"/>
        <w:i w:val="0"/>
        <w:iCs w:val="0"/>
        <w:spacing w:val="0"/>
        <w:w w:val="99"/>
        <w:sz w:val="20"/>
        <w:szCs w:val="20"/>
        <w:lang w:val="ca-ES" w:eastAsia="en-US" w:bidi="ar-SA"/>
      </w:rPr>
    </w:lvl>
    <w:lvl w:ilvl="1" w:tplc="8EFE12E8">
      <w:numFmt w:val="bullet"/>
      <w:lvlText w:val="·"/>
      <w:lvlJc w:val="left"/>
      <w:pPr>
        <w:ind w:left="3000" w:hanging="360"/>
      </w:pPr>
      <w:rPr>
        <w:rFonts w:ascii="Calibri" w:eastAsia="Calibri" w:hAnsi="Calibri" w:cs="Calibri" w:hint="default"/>
        <w:b w:val="0"/>
        <w:bCs w:val="0"/>
        <w:i w:val="0"/>
        <w:iCs w:val="0"/>
        <w:spacing w:val="0"/>
        <w:w w:val="99"/>
        <w:sz w:val="20"/>
        <w:szCs w:val="20"/>
        <w:lang w:val="ca-ES" w:eastAsia="en-US" w:bidi="ar-SA"/>
      </w:rPr>
    </w:lvl>
    <w:lvl w:ilvl="2" w:tplc="C4F6CADC">
      <w:numFmt w:val="bullet"/>
      <w:lvlText w:val="•"/>
      <w:lvlJc w:val="left"/>
      <w:pPr>
        <w:ind w:left="3863" w:hanging="360"/>
      </w:pPr>
      <w:rPr>
        <w:rFonts w:hint="default"/>
        <w:lang w:val="ca-ES" w:eastAsia="en-US" w:bidi="ar-SA"/>
      </w:rPr>
    </w:lvl>
    <w:lvl w:ilvl="3" w:tplc="EC727A2A">
      <w:numFmt w:val="bullet"/>
      <w:lvlText w:val="•"/>
      <w:lvlJc w:val="left"/>
      <w:pPr>
        <w:ind w:left="4727" w:hanging="360"/>
      </w:pPr>
      <w:rPr>
        <w:rFonts w:hint="default"/>
        <w:lang w:val="ca-ES" w:eastAsia="en-US" w:bidi="ar-SA"/>
      </w:rPr>
    </w:lvl>
    <w:lvl w:ilvl="4" w:tplc="1730F106">
      <w:numFmt w:val="bullet"/>
      <w:lvlText w:val="•"/>
      <w:lvlJc w:val="left"/>
      <w:pPr>
        <w:ind w:left="5591" w:hanging="360"/>
      </w:pPr>
      <w:rPr>
        <w:rFonts w:hint="default"/>
        <w:lang w:val="ca-ES" w:eastAsia="en-US" w:bidi="ar-SA"/>
      </w:rPr>
    </w:lvl>
    <w:lvl w:ilvl="5" w:tplc="1A7ED80A">
      <w:numFmt w:val="bullet"/>
      <w:lvlText w:val="•"/>
      <w:lvlJc w:val="left"/>
      <w:pPr>
        <w:ind w:left="6454" w:hanging="360"/>
      </w:pPr>
      <w:rPr>
        <w:rFonts w:hint="default"/>
        <w:lang w:val="ca-ES" w:eastAsia="en-US" w:bidi="ar-SA"/>
      </w:rPr>
    </w:lvl>
    <w:lvl w:ilvl="6" w:tplc="8A4C1792">
      <w:numFmt w:val="bullet"/>
      <w:lvlText w:val="•"/>
      <w:lvlJc w:val="left"/>
      <w:pPr>
        <w:ind w:left="7318" w:hanging="360"/>
      </w:pPr>
      <w:rPr>
        <w:rFonts w:hint="default"/>
        <w:lang w:val="ca-ES" w:eastAsia="en-US" w:bidi="ar-SA"/>
      </w:rPr>
    </w:lvl>
    <w:lvl w:ilvl="7" w:tplc="B1BAA9FA">
      <w:numFmt w:val="bullet"/>
      <w:lvlText w:val="•"/>
      <w:lvlJc w:val="left"/>
      <w:pPr>
        <w:ind w:left="8182" w:hanging="360"/>
      </w:pPr>
      <w:rPr>
        <w:rFonts w:hint="default"/>
        <w:lang w:val="ca-ES" w:eastAsia="en-US" w:bidi="ar-SA"/>
      </w:rPr>
    </w:lvl>
    <w:lvl w:ilvl="8" w:tplc="4C107CA0">
      <w:numFmt w:val="bullet"/>
      <w:lvlText w:val="•"/>
      <w:lvlJc w:val="left"/>
      <w:pPr>
        <w:ind w:left="9045" w:hanging="360"/>
      </w:pPr>
      <w:rPr>
        <w:rFonts w:hint="default"/>
        <w:lang w:val="ca-ES" w:eastAsia="en-US" w:bidi="ar-SA"/>
      </w:rPr>
    </w:lvl>
  </w:abstractNum>
  <w:abstractNum w:abstractNumId="17" w15:restartNumberingAfterBreak="0">
    <w:nsid w:val="22B41C8F"/>
    <w:multiLevelType w:val="hybridMultilevel"/>
    <w:tmpl w:val="AFACFE6A"/>
    <w:lvl w:ilvl="0" w:tplc="070E1738">
      <w:numFmt w:val="bullet"/>
      <w:lvlText w:val="·"/>
      <w:lvlJc w:val="left"/>
      <w:pPr>
        <w:ind w:left="789" w:hanging="360"/>
      </w:pPr>
      <w:rPr>
        <w:rFonts w:ascii="Calibri" w:eastAsia="Calibri" w:hAnsi="Calibri" w:cs="Calibri" w:hint="default"/>
        <w:b w:val="0"/>
        <w:bCs w:val="0"/>
        <w:i w:val="0"/>
        <w:iCs w:val="0"/>
        <w:spacing w:val="0"/>
        <w:w w:val="97"/>
        <w:sz w:val="20"/>
        <w:szCs w:val="20"/>
        <w:lang w:val="ca-ES" w:eastAsia="en-US" w:bidi="ar-SA"/>
      </w:rPr>
    </w:lvl>
    <w:lvl w:ilvl="1" w:tplc="04030003" w:tentative="1">
      <w:start w:val="1"/>
      <w:numFmt w:val="bullet"/>
      <w:lvlText w:val="o"/>
      <w:lvlJc w:val="left"/>
      <w:pPr>
        <w:ind w:left="1509" w:hanging="360"/>
      </w:pPr>
      <w:rPr>
        <w:rFonts w:ascii="Courier New" w:hAnsi="Courier New" w:cs="Courier New" w:hint="default"/>
      </w:rPr>
    </w:lvl>
    <w:lvl w:ilvl="2" w:tplc="04030005" w:tentative="1">
      <w:start w:val="1"/>
      <w:numFmt w:val="bullet"/>
      <w:lvlText w:val=""/>
      <w:lvlJc w:val="left"/>
      <w:pPr>
        <w:ind w:left="2229" w:hanging="360"/>
      </w:pPr>
      <w:rPr>
        <w:rFonts w:ascii="Wingdings" w:hAnsi="Wingdings" w:hint="default"/>
      </w:rPr>
    </w:lvl>
    <w:lvl w:ilvl="3" w:tplc="04030001" w:tentative="1">
      <w:start w:val="1"/>
      <w:numFmt w:val="bullet"/>
      <w:lvlText w:val=""/>
      <w:lvlJc w:val="left"/>
      <w:pPr>
        <w:ind w:left="2949" w:hanging="360"/>
      </w:pPr>
      <w:rPr>
        <w:rFonts w:ascii="Symbol" w:hAnsi="Symbol" w:hint="default"/>
      </w:rPr>
    </w:lvl>
    <w:lvl w:ilvl="4" w:tplc="04030003" w:tentative="1">
      <w:start w:val="1"/>
      <w:numFmt w:val="bullet"/>
      <w:lvlText w:val="o"/>
      <w:lvlJc w:val="left"/>
      <w:pPr>
        <w:ind w:left="3669" w:hanging="360"/>
      </w:pPr>
      <w:rPr>
        <w:rFonts w:ascii="Courier New" w:hAnsi="Courier New" w:cs="Courier New" w:hint="default"/>
      </w:rPr>
    </w:lvl>
    <w:lvl w:ilvl="5" w:tplc="04030005" w:tentative="1">
      <w:start w:val="1"/>
      <w:numFmt w:val="bullet"/>
      <w:lvlText w:val=""/>
      <w:lvlJc w:val="left"/>
      <w:pPr>
        <w:ind w:left="4389" w:hanging="360"/>
      </w:pPr>
      <w:rPr>
        <w:rFonts w:ascii="Wingdings" w:hAnsi="Wingdings" w:hint="default"/>
      </w:rPr>
    </w:lvl>
    <w:lvl w:ilvl="6" w:tplc="04030001" w:tentative="1">
      <w:start w:val="1"/>
      <w:numFmt w:val="bullet"/>
      <w:lvlText w:val=""/>
      <w:lvlJc w:val="left"/>
      <w:pPr>
        <w:ind w:left="5109" w:hanging="360"/>
      </w:pPr>
      <w:rPr>
        <w:rFonts w:ascii="Symbol" w:hAnsi="Symbol" w:hint="default"/>
      </w:rPr>
    </w:lvl>
    <w:lvl w:ilvl="7" w:tplc="04030003" w:tentative="1">
      <w:start w:val="1"/>
      <w:numFmt w:val="bullet"/>
      <w:lvlText w:val="o"/>
      <w:lvlJc w:val="left"/>
      <w:pPr>
        <w:ind w:left="5829" w:hanging="360"/>
      </w:pPr>
      <w:rPr>
        <w:rFonts w:ascii="Courier New" w:hAnsi="Courier New" w:cs="Courier New" w:hint="default"/>
      </w:rPr>
    </w:lvl>
    <w:lvl w:ilvl="8" w:tplc="04030005" w:tentative="1">
      <w:start w:val="1"/>
      <w:numFmt w:val="bullet"/>
      <w:lvlText w:val=""/>
      <w:lvlJc w:val="left"/>
      <w:pPr>
        <w:ind w:left="6549" w:hanging="360"/>
      </w:pPr>
      <w:rPr>
        <w:rFonts w:ascii="Wingdings" w:hAnsi="Wingdings" w:hint="default"/>
      </w:rPr>
    </w:lvl>
  </w:abstractNum>
  <w:abstractNum w:abstractNumId="18"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9" w15:restartNumberingAfterBreak="0">
    <w:nsid w:val="23680DB1"/>
    <w:multiLevelType w:val="hybridMultilevel"/>
    <w:tmpl w:val="04A6AE4A"/>
    <w:lvl w:ilvl="0" w:tplc="04030001">
      <w:start w:val="1"/>
      <w:numFmt w:val="bullet"/>
      <w:lvlText w:val=""/>
      <w:lvlJc w:val="left"/>
      <w:pPr>
        <w:ind w:left="1713" w:hanging="360"/>
      </w:pPr>
      <w:rPr>
        <w:rFonts w:ascii="Symbol" w:hAnsi="Symbol" w:hint="default"/>
      </w:rPr>
    </w:lvl>
    <w:lvl w:ilvl="1" w:tplc="04030003" w:tentative="1">
      <w:start w:val="1"/>
      <w:numFmt w:val="bullet"/>
      <w:lvlText w:val="o"/>
      <w:lvlJc w:val="left"/>
      <w:pPr>
        <w:ind w:left="2433" w:hanging="360"/>
      </w:pPr>
      <w:rPr>
        <w:rFonts w:ascii="Courier New" w:hAnsi="Courier New" w:cs="Courier New" w:hint="default"/>
      </w:rPr>
    </w:lvl>
    <w:lvl w:ilvl="2" w:tplc="04030005" w:tentative="1">
      <w:start w:val="1"/>
      <w:numFmt w:val="bullet"/>
      <w:lvlText w:val=""/>
      <w:lvlJc w:val="left"/>
      <w:pPr>
        <w:ind w:left="3153" w:hanging="360"/>
      </w:pPr>
      <w:rPr>
        <w:rFonts w:ascii="Wingdings" w:hAnsi="Wingdings" w:hint="default"/>
      </w:rPr>
    </w:lvl>
    <w:lvl w:ilvl="3" w:tplc="04030001" w:tentative="1">
      <w:start w:val="1"/>
      <w:numFmt w:val="bullet"/>
      <w:lvlText w:val=""/>
      <w:lvlJc w:val="left"/>
      <w:pPr>
        <w:ind w:left="3873" w:hanging="360"/>
      </w:pPr>
      <w:rPr>
        <w:rFonts w:ascii="Symbol" w:hAnsi="Symbol" w:hint="default"/>
      </w:rPr>
    </w:lvl>
    <w:lvl w:ilvl="4" w:tplc="04030003" w:tentative="1">
      <w:start w:val="1"/>
      <w:numFmt w:val="bullet"/>
      <w:lvlText w:val="o"/>
      <w:lvlJc w:val="left"/>
      <w:pPr>
        <w:ind w:left="4593" w:hanging="360"/>
      </w:pPr>
      <w:rPr>
        <w:rFonts w:ascii="Courier New" w:hAnsi="Courier New" w:cs="Courier New" w:hint="default"/>
      </w:rPr>
    </w:lvl>
    <w:lvl w:ilvl="5" w:tplc="04030005" w:tentative="1">
      <w:start w:val="1"/>
      <w:numFmt w:val="bullet"/>
      <w:lvlText w:val=""/>
      <w:lvlJc w:val="left"/>
      <w:pPr>
        <w:ind w:left="5313" w:hanging="360"/>
      </w:pPr>
      <w:rPr>
        <w:rFonts w:ascii="Wingdings" w:hAnsi="Wingdings" w:hint="default"/>
      </w:rPr>
    </w:lvl>
    <w:lvl w:ilvl="6" w:tplc="04030001" w:tentative="1">
      <w:start w:val="1"/>
      <w:numFmt w:val="bullet"/>
      <w:lvlText w:val=""/>
      <w:lvlJc w:val="left"/>
      <w:pPr>
        <w:ind w:left="6033" w:hanging="360"/>
      </w:pPr>
      <w:rPr>
        <w:rFonts w:ascii="Symbol" w:hAnsi="Symbol" w:hint="default"/>
      </w:rPr>
    </w:lvl>
    <w:lvl w:ilvl="7" w:tplc="04030003" w:tentative="1">
      <w:start w:val="1"/>
      <w:numFmt w:val="bullet"/>
      <w:lvlText w:val="o"/>
      <w:lvlJc w:val="left"/>
      <w:pPr>
        <w:ind w:left="6753" w:hanging="360"/>
      </w:pPr>
      <w:rPr>
        <w:rFonts w:ascii="Courier New" w:hAnsi="Courier New" w:cs="Courier New" w:hint="default"/>
      </w:rPr>
    </w:lvl>
    <w:lvl w:ilvl="8" w:tplc="04030005" w:tentative="1">
      <w:start w:val="1"/>
      <w:numFmt w:val="bullet"/>
      <w:lvlText w:val=""/>
      <w:lvlJc w:val="left"/>
      <w:pPr>
        <w:ind w:left="7473" w:hanging="360"/>
      </w:pPr>
      <w:rPr>
        <w:rFonts w:ascii="Wingdings" w:hAnsi="Wingdings" w:hint="default"/>
      </w:rPr>
    </w:lvl>
  </w:abstractNum>
  <w:abstractNum w:abstractNumId="20" w15:restartNumberingAfterBreak="0">
    <w:nsid w:val="2375024A"/>
    <w:multiLevelType w:val="hybridMultilevel"/>
    <w:tmpl w:val="03DC5FD8"/>
    <w:lvl w:ilvl="0" w:tplc="626A1730">
      <w:start w:val="115"/>
      <w:numFmt w:val="bullet"/>
      <w:lvlText w:val="-"/>
      <w:lvlJc w:val="left"/>
      <w:pPr>
        <w:ind w:left="720" w:hanging="360"/>
      </w:pPr>
      <w:rPr>
        <w:rFonts w:ascii="Arial" w:eastAsia="SimSu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249353A6"/>
    <w:multiLevelType w:val="hybridMultilevel"/>
    <w:tmpl w:val="B524929C"/>
    <w:lvl w:ilvl="0" w:tplc="04030001">
      <w:start w:val="1"/>
      <w:numFmt w:val="bullet"/>
      <w:lvlText w:val=""/>
      <w:lvlJc w:val="left"/>
      <w:pPr>
        <w:ind w:left="1146" w:hanging="360"/>
      </w:pPr>
      <w:rPr>
        <w:rFonts w:ascii="Symbol" w:hAnsi="Symbol" w:hint="default"/>
      </w:rPr>
    </w:lvl>
    <w:lvl w:ilvl="1" w:tplc="04030003" w:tentative="1">
      <w:start w:val="1"/>
      <w:numFmt w:val="bullet"/>
      <w:lvlText w:val="o"/>
      <w:lvlJc w:val="left"/>
      <w:pPr>
        <w:ind w:left="1866" w:hanging="360"/>
      </w:pPr>
      <w:rPr>
        <w:rFonts w:ascii="Courier New" w:hAnsi="Courier New" w:cs="Courier New" w:hint="default"/>
      </w:rPr>
    </w:lvl>
    <w:lvl w:ilvl="2" w:tplc="04030005" w:tentative="1">
      <w:start w:val="1"/>
      <w:numFmt w:val="bullet"/>
      <w:lvlText w:val=""/>
      <w:lvlJc w:val="left"/>
      <w:pPr>
        <w:ind w:left="2586" w:hanging="360"/>
      </w:pPr>
      <w:rPr>
        <w:rFonts w:ascii="Wingdings" w:hAnsi="Wingdings" w:hint="default"/>
      </w:rPr>
    </w:lvl>
    <w:lvl w:ilvl="3" w:tplc="04030001" w:tentative="1">
      <w:start w:val="1"/>
      <w:numFmt w:val="bullet"/>
      <w:lvlText w:val=""/>
      <w:lvlJc w:val="left"/>
      <w:pPr>
        <w:ind w:left="3306" w:hanging="360"/>
      </w:pPr>
      <w:rPr>
        <w:rFonts w:ascii="Symbol" w:hAnsi="Symbol" w:hint="default"/>
      </w:rPr>
    </w:lvl>
    <w:lvl w:ilvl="4" w:tplc="04030003" w:tentative="1">
      <w:start w:val="1"/>
      <w:numFmt w:val="bullet"/>
      <w:lvlText w:val="o"/>
      <w:lvlJc w:val="left"/>
      <w:pPr>
        <w:ind w:left="4026" w:hanging="360"/>
      </w:pPr>
      <w:rPr>
        <w:rFonts w:ascii="Courier New" w:hAnsi="Courier New" w:cs="Courier New" w:hint="default"/>
      </w:rPr>
    </w:lvl>
    <w:lvl w:ilvl="5" w:tplc="04030005" w:tentative="1">
      <w:start w:val="1"/>
      <w:numFmt w:val="bullet"/>
      <w:lvlText w:val=""/>
      <w:lvlJc w:val="left"/>
      <w:pPr>
        <w:ind w:left="4746" w:hanging="360"/>
      </w:pPr>
      <w:rPr>
        <w:rFonts w:ascii="Wingdings" w:hAnsi="Wingdings" w:hint="default"/>
      </w:rPr>
    </w:lvl>
    <w:lvl w:ilvl="6" w:tplc="04030001" w:tentative="1">
      <w:start w:val="1"/>
      <w:numFmt w:val="bullet"/>
      <w:lvlText w:val=""/>
      <w:lvlJc w:val="left"/>
      <w:pPr>
        <w:ind w:left="5466" w:hanging="360"/>
      </w:pPr>
      <w:rPr>
        <w:rFonts w:ascii="Symbol" w:hAnsi="Symbol" w:hint="default"/>
      </w:rPr>
    </w:lvl>
    <w:lvl w:ilvl="7" w:tplc="04030003" w:tentative="1">
      <w:start w:val="1"/>
      <w:numFmt w:val="bullet"/>
      <w:lvlText w:val="o"/>
      <w:lvlJc w:val="left"/>
      <w:pPr>
        <w:ind w:left="6186" w:hanging="360"/>
      </w:pPr>
      <w:rPr>
        <w:rFonts w:ascii="Courier New" w:hAnsi="Courier New" w:cs="Courier New" w:hint="default"/>
      </w:rPr>
    </w:lvl>
    <w:lvl w:ilvl="8" w:tplc="04030005" w:tentative="1">
      <w:start w:val="1"/>
      <w:numFmt w:val="bullet"/>
      <w:lvlText w:val=""/>
      <w:lvlJc w:val="left"/>
      <w:pPr>
        <w:ind w:left="6906" w:hanging="360"/>
      </w:pPr>
      <w:rPr>
        <w:rFonts w:ascii="Wingdings" w:hAnsi="Wingdings" w:hint="default"/>
      </w:rPr>
    </w:lvl>
  </w:abstractNum>
  <w:abstractNum w:abstractNumId="22"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4"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6" w15:restartNumberingAfterBreak="0">
    <w:nsid w:val="2E094E31"/>
    <w:multiLevelType w:val="hybridMultilevel"/>
    <w:tmpl w:val="51EC1C1C"/>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 w15:restartNumberingAfterBreak="0">
    <w:nsid w:val="3A8B385E"/>
    <w:multiLevelType w:val="multilevel"/>
    <w:tmpl w:val="223C9E22"/>
    <w:lvl w:ilvl="0">
      <w:start w:val="1"/>
      <w:numFmt w:val="decimal"/>
      <w:lvlText w:val="%1."/>
      <w:lvlJc w:val="left"/>
      <w:pPr>
        <w:ind w:left="360" w:hanging="360"/>
      </w:pPr>
      <w:rPr>
        <w:rFonts w:hint="default"/>
      </w:rPr>
    </w:lvl>
    <w:lvl w:ilvl="1">
      <w:start w:val="1"/>
      <w:numFmt w:val="decimal"/>
      <w:isLgl/>
      <w:lvlText w:val="%1.%2"/>
      <w:lvlJc w:val="left"/>
      <w:pPr>
        <w:ind w:left="496"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256" w:hanging="1440"/>
      </w:pPr>
      <w:rPr>
        <w:rFonts w:hint="default"/>
      </w:rPr>
    </w:lvl>
    <w:lvl w:ilvl="7">
      <w:start w:val="1"/>
      <w:numFmt w:val="decimal"/>
      <w:isLgl/>
      <w:lvlText w:val="%1.%2.%3.%4.%5.%6.%7.%8"/>
      <w:lvlJc w:val="left"/>
      <w:pPr>
        <w:ind w:left="2392" w:hanging="1440"/>
      </w:pPr>
      <w:rPr>
        <w:rFonts w:hint="default"/>
      </w:rPr>
    </w:lvl>
    <w:lvl w:ilvl="8">
      <w:start w:val="1"/>
      <w:numFmt w:val="decimal"/>
      <w:isLgl/>
      <w:lvlText w:val="%1.%2.%3.%4.%5.%6.%7.%8.%9"/>
      <w:lvlJc w:val="left"/>
      <w:pPr>
        <w:ind w:left="2888" w:hanging="1800"/>
      </w:pPr>
      <w:rPr>
        <w:rFonts w:hint="default"/>
      </w:rPr>
    </w:lvl>
  </w:abstractNum>
  <w:abstractNum w:abstractNumId="31" w15:restartNumberingAfterBreak="0">
    <w:nsid w:val="3C501BC9"/>
    <w:multiLevelType w:val="hybridMultilevel"/>
    <w:tmpl w:val="2ADA43A6"/>
    <w:lvl w:ilvl="0" w:tplc="8EEA5122">
      <w:start w:val="1"/>
      <w:numFmt w:val="decimal"/>
      <w:lvlText w:val="%1."/>
      <w:lvlJc w:val="left"/>
      <w:pPr>
        <w:ind w:left="3130" w:hanging="360"/>
      </w:pPr>
      <w:rPr>
        <w:rFonts w:ascii="Microsoft Sans Serif" w:eastAsia="Microsoft Sans Serif" w:hAnsi="Microsoft Sans Serif" w:cs="Microsoft Sans Serif" w:hint="default"/>
        <w:b w:val="0"/>
        <w:bCs w:val="0"/>
        <w:i w:val="0"/>
        <w:iCs w:val="0"/>
        <w:spacing w:val="-2"/>
        <w:w w:val="100"/>
        <w:sz w:val="22"/>
        <w:szCs w:val="22"/>
        <w:lang w:val="ca-ES" w:eastAsia="en-US" w:bidi="ar-SA"/>
      </w:rPr>
    </w:lvl>
    <w:lvl w:ilvl="1" w:tplc="FB6CEDE2">
      <w:numFmt w:val="bullet"/>
      <w:lvlText w:val="•"/>
      <w:lvlJc w:val="left"/>
      <w:pPr>
        <w:ind w:left="3993" w:hanging="360"/>
      </w:pPr>
      <w:rPr>
        <w:rFonts w:hint="default"/>
        <w:lang w:val="ca-ES" w:eastAsia="en-US" w:bidi="ar-SA"/>
      </w:rPr>
    </w:lvl>
    <w:lvl w:ilvl="2" w:tplc="A218FF24">
      <w:numFmt w:val="bullet"/>
      <w:lvlText w:val="•"/>
      <w:lvlJc w:val="left"/>
      <w:pPr>
        <w:ind w:left="4857" w:hanging="360"/>
      </w:pPr>
      <w:rPr>
        <w:rFonts w:hint="default"/>
        <w:lang w:val="ca-ES" w:eastAsia="en-US" w:bidi="ar-SA"/>
      </w:rPr>
    </w:lvl>
    <w:lvl w:ilvl="3" w:tplc="A4282C18">
      <w:numFmt w:val="bullet"/>
      <w:lvlText w:val="•"/>
      <w:lvlJc w:val="left"/>
      <w:pPr>
        <w:ind w:left="5720" w:hanging="360"/>
      </w:pPr>
      <w:rPr>
        <w:rFonts w:hint="default"/>
        <w:lang w:val="ca-ES" w:eastAsia="en-US" w:bidi="ar-SA"/>
      </w:rPr>
    </w:lvl>
    <w:lvl w:ilvl="4" w:tplc="1DFCD6B2">
      <w:numFmt w:val="bullet"/>
      <w:lvlText w:val="•"/>
      <w:lvlJc w:val="left"/>
      <w:pPr>
        <w:ind w:left="6584" w:hanging="360"/>
      </w:pPr>
      <w:rPr>
        <w:rFonts w:hint="default"/>
        <w:lang w:val="ca-ES" w:eastAsia="en-US" w:bidi="ar-SA"/>
      </w:rPr>
    </w:lvl>
    <w:lvl w:ilvl="5" w:tplc="F738AE76">
      <w:numFmt w:val="bullet"/>
      <w:lvlText w:val="•"/>
      <w:lvlJc w:val="left"/>
      <w:pPr>
        <w:ind w:left="7447" w:hanging="360"/>
      </w:pPr>
      <w:rPr>
        <w:rFonts w:hint="default"/>
        <w:lang w:val="ca-ES" w:eastAsia="en-US" w:bidi="ar-SA"/>
      </w:rPr>
    </w:lvl>
    <w:lvl w:ilvl="6" w:tplc="70FAB808">
      <w:numFmt w:val="bullet"/>
      <w:lvlText w:val="•"/>
      <w:lvlJc w:val="left"/>
      <w:pPr>
        <w:ind w:left="8311" w:hanging="360"/>
      </w:pPr>
      <w:rPr>
        <w:rFonts w:hint="default"/>
        <w:lang w:val="ca-ES" w:eastAsia="en-US" w:bidi="ar-SA"/>
      </w:rPr>
    </w:lvl>
    <w:lvl w:ilvl="7" w:tplc="93EC3960">
      <w:numFmt w:val="bullet"/>
      <w:lvlText w:val="•"/>
      <w:lvlJc w:val="left"/>
      <w:pPr>
        <w:ind w:left="9174" w:hanging="360"/>
      </w:pPr>
      <w:rPr>
        <w:rFonts w:hint="default"/>
        <w:lang w:val="ca-ES" w:eastAsia="en-US" w:bidi="ar-SA"/>
      </w:rPr>
    </w:lvl>
    <w:lvl w:ilvl="8" w:tplc="9836BD5C">
      <w:numFmt w:val="bullet"/>
      <w:lvlText w:val="•"/>
      <w:lvlJc w:val="left"/>
      <w:pPr>
        <w:ind w:left="10038" w:hanging="360"/>
      </w:pPr>
      <w:rPr>
        <w:rFonts w:hint="default"/>
        <w:lang w:val="ca-ES" w:eastAsia="en-US" w:bidi="ar-SA"/>
      </w:rPr>
    </w:lvl>
  </w:abstractNum>
  <w:abstractNum w:abstractNumId="32"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3"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4" w15:restartNumberingAfterBreak="0">
    <w:nsid w:val="45FC2860"/>
    <w:multiLevelType w:val="hybridMultilevel"/>
    <w:tmpl w:val="4CCEEF0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A543E1B"/>
    <w:multiLevelType w:val="hybridMultilevel"/>
    <w:tmpl w:val="837A7234"/>
    <w:lvl w:ilvl="0" w:tplc="AAB6BB92">
      <w:numFmt w:val="bullet"/>
      <w:lvlText w:val="·"/>
      <w:lvlJc w:val="left"/>
      <w:pPr>
        <w:ind w:left="426" w:hanging="284"/>
      </w:pPr>
      <w:rPr>
        <w:rFonts w:ascii="Calibri" w:eastAsia="Calibri" w:hAnsi="Calibri" w:cs="Calibri" w:hint="default"/>
        <w:b w:val="0"/>
        <w:bCs w:val="0"/>
        <w:i w:val="0"/>
        <w:iCs w:val="0"/>
        <w:spacing w:val="0"/>
        <w:w w:val="99"/>
        <w:sz w:val="20"/>
        <w:szCs w:val="20"/>
        <w:lang w:val="ca-ES" w:eastAsia="en-US" w:bidi="ar-SA"/>
      </w:rPr>
    </w:lvl>
    <w:lvl w:ilvl="1" w:tplc="589E3E48">
      <w:numFmt w:val="bullet"/>
      <w:lvlText w:val="•"/>
      <w:lvlJc w:val="left"/>
      <w:pPr>
        <w:ind w:left="745" w:hanging="284"/>
      </w:pPr>
      <w:rPr>
        <w:rFonts w:hint="default"/>
        <w:lang w:val="ca-ES" w:eastAsia="en-US" w:bidi="ar-SA"/>
      </w:rPr>
    </w:lvl>
    <w:lvl w:ilvl="2" w:tplc="9DE4DACE">
      <w:numFmt w:val="bullet"/>
      <w:lvlText w:val="•"/>
      <w:lvlJc w:val="left"/>
      <w:pPr>
        <w:ind w:left="1071" w:hanging="284"/>
      </w:pPr>
      <w:rPr>
        <w:rFonts w:hint="default"/>
        <w:lang w:val="ca-ES" w:eastAsia="en-US" w:bidi="ar-SA"/>
      </w:rPr>
    </w:lvl>
    <w:lvl w:ilvl="3" w:tplc="8EE0CBE2">
      <w:numFmt w:val="bullet"/>
      <w:lvlText w:val="•"/>
      <w:lvlJc w:val="left"/>
      <w:pPr>
        <w:ind w:left="1396" w:hanging="284"/>
      </w:pPr>
      <w:rPr>
        <w:rFonts w:hint="default"/>
        <w:lang w:val="ca-ES" w:eastAsia="en-US" w:bidi="ar-SA"/>
      </w:rPr>
    </w:lvl>
    <w:lvl w:ilvl="4" w:tplc="195E8908">
      <w:numFmt w:val="bullet"/>
      <w:lvlText w:val="•"/>
      <w:lvlJc w:val="left"/>
      <w:pPr>
        <w:ind w:left="1722" w:hanging="284"/>
      </w:pPr>
      <w:rPr>
        <w:rFonts w:hint="default"/>
        <w:lang w:val="ca-ES" w:eastAsia="en-US" w:bidi="ar-SA"/>
      </w:rPr>
    </w:lvl>
    <w:lvl w:ilvl="5" w:tplc="9BA0E8FE">
      <w:numFmt w:val="bullet"/>
      <w:lvlText w:val="•"/>
      <w:lvlJc w:val="left"/>
      <w:pPr>
        <w:ind w:left="2048" w:hanging="284"/>
      </w:pPr>
      <w:rPr>
        <w:rFonts w:hint="default"/>
        <w:lang w:val="ca-ES" w:eastAsia="en-US" w:bidi="ar-SA"/>
      </w:rPr>
    </w:lvl>
    <w:lvl w:ilvl="6" w:tplc="FB2C67C6">
      <w:numFmt w:val="bullet"/>
      <w:lvlText w:val="•"/>
      <w:lvlJc w:val="left"/>
      <w:pPr>
        <w:ind w:left="2373" w:hanging="284"/>
      </w:pPr>
      <w:rPr>
        <w:rFonts w:hint="default"/>
        <w:lang w:val="ca-ES" w:eastAsia="en-US" w:bidi="ar-SA"/>
      </w:rPr>
    </w:lvl>
    <w:lvl w:ilvl="7" w:tplc="B6AA445E">
      <w:numFmt w:val="bullet"/>
      <w:lvlText w:val="•"/>
      <w:lvlJc w:val="left"/>
      <w:pPr>
        <w:ind w:left="2699" w:hanging="284"/>
      </w:pPr>
      <w:rPr>
        <w:rFonts w:hint="default"/>
        <w:lang w:val="ca-ES" w:eastAsia="en-US" w:bidi="ar-SA"/>
      </w:rPr>
    </w:lvl>
    <w:lvl w:ilvl="8" w:tplc="3AE23CE8">
      <w:numFmt w:val="bullet"/>
      <w:lvlText w:val="•"/>
      <w:lvlJc w:val="left"/>
      <w:pPr>
        <w:ind w:left="3024" w:hanging="284"/>
      </w:pPr>
      <w:rPr>
        <w:rFonts w:hint="default"/>
        <w:lang w:val="ca-ES" w:eastAsia="en-US" w:bidi="ar-SA"/>
      </w:rPr>
    </w:lvl>
  </w:abstractNum>
  <w:abstractNum w:abstractNumId="37" w15:restartNumberingAfterBreak="0">
    <w:nsid w:val="4CCC69F7"/>
    <w:multiLevelType w:val="hybridMultilevel"/>
    <w:tmpl w:val="EAD0B7C6"/>
    <w:lvl w:ilvl="0" w:tplc="CA70D0DE">
      <w:start w:val="1"/>
      <w:numFmt w:val="decimal"/>
      <w:lvlText w:val="%1."/>
      <w:lvlJc w:val="left"/>
      <w:pPr>
        <w:ind w:left="2280" w:hanging="360"/>
      </w:pPr>
      <w:rPr>
        <w:rFonts w:ascii="Microsoft Sans Serif" w:eastAsia="Microsoft Sans Serif" w:hAnsi="Microsoft Sans Serif" w:cs="Microsoft Sans Serif" w:hint="default"/>
        <w:b w:val="0"/>
        <w:bCs w:val="0"/>
        <w:i w:val="0"/>
        <w:iCs w:val="0"/>
        <w:spacing w:val="-2"/>
        <w:w w:val="100"/>
        <w:sz w:val="22"/>
        <w:szCs w:val="22"/>
        <w:lang w:val="ca-ES" w:eastAsia="en-US" w:bidi="ar-SA"/>
      </w:rPr>
    </w:lvl>
    <w:lvl w:ilvl="1" w:tplc="913E5A64">
      <w:numFmt w:val="bullet"/>
      <w:lvlText w:val="•"/>
      <w:lvlJc w:val="left"/>
      <w:pPr>
        <w:ind w:left="3143" w:hanging="360"/>
      </w:pPr>
      <w:rPr>
        <w:rFonts w:hint="default"/>
        <w:lang w:val="ca-ES" w:eastAsia="en-US" w:bidi="ar-SA"/>
      </w:rPr>
    </w:lvl>
    <w:lvl w:ilvl="2" w:tplc="255CC2EA">
      <w:numFmt w:val="bullet"/>
      <w:lvlText w:val="•"/>
      <w:lvlJc w:val="left"/>
      <w:pPr>
        <w:ind w:left="4007" w:hanging="360"/>
      </w:pPr>
      <w:rPr>
        <w:rFonts w:hint="default"/>
        <w:lang w:val="ca-ES" w:eastAsia="en-US" w:bidi="ar-SA"/>
      </w:rPr>
    </w:lvl>
    <w:lvl w:ilvl="3" w:tplc="0EC60316">
      <w:numFmt w:val="bullet"/>
      <w:lvlText w:val="•"/>
      <w:lvlJc w:val="left"/>
      <w:pPr>
        <w:ind w:left="4870" w:hanging="360"/>
      </w:pPr>
      <w:rPr>
        <w:rFonts w:hint="default"/>
        <w:lang w:val="ca-ES" w:eastAsia="en-US" w:bidi="ar-SA"/>
      </w:rPr>
    </w:lvl>
    <w:lvl w:ilvl="4" w:tplc="E566FBF0">
      <w:numFmt w:val="bullet"/>
      <w:lvlText w:val="•"/>
      <w:lvlJc w:val="left"/>
      <w:pPr>
        <w:ind w:left="5734" w:hanging="360"/>
      </w:pPr>
      <w:rPr>
        <w:rFonts w:hint="default"/>
        <w:lang w:val="ca-ES" w:eastAsia="en-US" w:bidi="ar-SA"/>
      </w:rPr>
    </w:lvl>
    <w:lvl w:ilvl="5" w:tplc="D7F08940">
      <w:numFmt w:val="bullet"/>
      <w:lvlText w:val="•"/>
      <w:lvlJc w:val="left"/>
      <w:pPr>
        <w:ind w:left="6597" w:hanging="360"/>
      </w:pPr>
      <w:rPr>
        <w:rFonts w:hint="default"/>
        <w:lang w:val="ca-ES" w:eastAsia="en-US" w:bidi="ar-SA"/>
      </w:rPr>
    </w:lvl>
    <w:lvl w:ilvl="6" w:tplc="D18EBA7C">
      <w:numFmt w:val="bullet"/>
      <w:lvlText w:val="•"/>
      <w:lvlJc w:val="left"/>
      <w:pPr>
        <w:ind w:left="7461" w:hanging="360"/>
      </w:pPr>
      <w:rPr>
        <w:rFonts w:hint="default"/>
        <w:lang w:val="ca-ES" w:eastAsia="en-US" w:bidi="ar-SA"/>
      </w:rPr>
    </w:lvl>
    <w:lvl w:ilvl="7" w:tplc="D16A69D0">
      <w:numFmt w:val="bullet"/>
      <w:lvlText w:val="•"/>
      <w:lvlJc w:val="left"/>
      <w:pPr>
        <w:ind w:left="8324" w:hanging="360"/>
      </w:pPr>
      <w:rPr>
        <w:rFonts w:hint="default"/>
        <w:lang w:val="ca-ES" w:eastAsia="en-US" w:bidi="ar-SA"/>
      </w:rPr>
    </w:lvl>
    <w:lvl w:ilvl="8" w:tplc="C7988E3A">
      <w:numFmt w:val="bullet"/>
      <w:lvlText w:val="•"/>
      <w:lvlJc w:val="left"/>
      <w:pPr>
        <w:ind w:left="9188" w:hanging="360"/>
      </w:pPr>
      <w:rPr>
        <w:rFonts w:hint="default"/>
        <w:lang w:val="ca-ES" w:eastAsia="en-US" w:bidi="ar-SA"/>
      </w:rPr>
    </w:lvl>
  </w:abstractNum>
  <w:abstractNum w:abstractNumId="38"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9" w15:restartNumberingAfterBreak="0">
    <w:nsid w:val="681827F5"/>
    <w:multiLevelType w:val="hybridMultilevel"/>
    <w:tmpl w:val="A72CAE3E"/>
    <w:lvl w:ilvl="0" w:tplc="04030001">
      <w:start w:val="1"/>
      <w:numFmt w:val="bullet"/>
      <w:lvlText w:val=""/>
      <w:lvlJc w:val="left"/>
      <w:pPr>
        <w:ind w:left="1776" w:hanging="360"/>
      </w:pPr>
      <w:rPr>
        <w:rFonts w:ascii="Symbol" w:hAnsi="Symbol" w:hint="default"/>
      </w:rPr>
    </w:lvl>
    <w:lvl w:ilvl="1" w:tplc="04030003">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40" w15:restartNumberingAfterBreak="0">
    <w:nsid w:val="70B22532"/>
    <w:multiLevelType w:val="hybridMultilevel"/>
    <w:tmpl w:val="C14AE424"/>
    <w:lvl w:ilvl="0" w:tplc="04030017">
      <w:start w:val="1"/>
      <w:numFmt w:val="lowerLetter"/>
      <w:lvlText w:val="%1)"/>
      <w:lvlJc w:val="left"/>
      <w:pPr>
        <w:ind w:left="722" w:hanging="361"/>
      </w:pPr>
      <w:rPr>
        <w:rFonts w:hint="default"/>
        <w:b w:val="0"/>
        <w:bCs w:val="0"/>
        <w:i w:val="0"/>
        <w:iCs w:val="0"/>
        <w:spacing w:val="0"/>
        <w:w w:val="99"/>
        <w:sz w:val="20"/>
        <w:szCs w:val="20"/>
        <w:lang w:val="ca-ES" w:eastAsia="en-US" w:bidi="ar-SA"/>
      </w:rPr>
    </w:lvl>
    <w:lvl w:ilvl="1" w:tplc="FFFFFFFF">
      <w:start w:val="1"/>
      <w:numFmt w:val="lowerLetter"/>
      <w:lvlText w:val="%2)"/>
      <w:lvlJc w:val="left"/>
      <w:pPr>
        <w:ind w:left="1082" w:hanging="361"/>
      </w:pPr>
      <w:rPr>
        <w:rFonts w:ascii="Microsoft Sans Serif" w:eastAsia="Microsoft Sans Serif" w:hAnsi="Microsoft Sans Serif" w:cs="Microsoft Sans Serif" w:hint="default"/>
        <w:b w:val="0"/>
        <w:bCs w:val="0"/>
        <w:i w:val="0"/>
        <w:iCs w:val="0"/>
        <w:spacing w:val="-2"/>
        <w:w w:val="99"/>
        <w:sz w:val="20"/>
        <w:szCs w:val="20"/>
        <w:lang w:val="ca-ES" w:eastAsia="en-US" w:bidi="ar-SA"/>
      </w:rPr>
    </w:lvl>
    <w:lvl w:ilvl="2" w:tplc="FFFFFFFF">
      <w:numFmt w:val="bullet"/>
      <w:lvlText w:val="•"/>
      <w:lvlJc w:val="left"/>
      <w:pPr>
        <w:ind w:left="2025" w:hanging="361"/>
      </w:pPr>
      <w:rPr>
        <w:rFonts w:hint="default"/>
        <w:lang w:val="ca-ES" w:eastAsia="en-US" w:bidi="ar-SA"/>
      </w:rPr>
    </w:lvl>
    <w:lvl w:ilvl="3" w:tplc="FFFFFFFF">
      <w:numFmt w:val="bullet"/>
      <w:lvlText w:val="•"/>
      <w:lvlJc w:val="left"/>
      <w:pPr>
        <w:ind w:left="2969" w:hanging="361"/>
      </w:pPr>
      <w:rPr>
        <w:rFonts w:hint="default"/>
        <w:lang w:val="ca-ES" w:eastAsia="en-US" w:bidi="ar-SA"/>
      </w:rPr>
    </w:lvl>
    <w:lvl w:ilvl="4" w:tplc="FFFFFFFF">
      <w:numFmt w:val="bullet"/>
      <w:lvlText w:val="•"/>
      <w:lvlJc w:val="left"/>
      <w:pPr>
        <w:ind w:left="3913" w:hanging="361"/>
      </w:pPr>
      <w:rPr>
        <w:rFonts w:hint="default"/>
        <w:lang w:val="ca-ES" w:eastAsia="en-US" w:bidi="ar-SA"/>
      </w:rPr>
    </w:lvl>
    <w:lvl w:ilvl="5" w:tplc="FFFFFFFF">
      <w:numFmt w:val="bullet"/>
      <w:lvlText w:val="•"/>
      <w:lvlJc w:val="left"/>
      <w:pPr>
        <w:ind w:left="4856" w:hanging="361"/>
      </w:pPr>
      <w:rPr>
        <w:rFonts w:hint="default"/>
        <w:lang w:val="ca-ES" w:eastAsia="en-US" w:bidi="ar-SA"/>
      </w:rPr>
    </w:lvl>
    <w:lvl w:ilvl="6" w:tplc="FFFFFFFF">
      <w:numFmt w:val="bullet"/>
      <w:lvlText w:val="•"/>
      <w:lvlJc w:val="left"/>
      <w:pPr>
        <w:ind w:left="5800" w:hanging="361"/>
      </w:pPr>
      <w:rPr>
        <w:rFonts w:hint="default"/>
        <w:lang w:val="ca-ES" w:eastAsia="en-US" w:bidi="ar-SA"/>
      </w:rPr>
    </w:lvl>
    <w:lvl w:ilvl="7" w:tplc="FFFFFFFF">
      <w:numFmt w:val="bullet"/>
      <w:lvlText w:val="•"/>
      <w:lvlJc w:val="left"/>
      <w:pPr>
        <w:ind w:left="6744" w:hanging="361"/>
      </w:pPr>
      <w:rPr>
        <w:rFonts w:hint="default"/>
        <w:lang w:val="ca-ES" w:eastAsia="en-US" w:bidi="ar-SA"/>
      </w:rPr>
    </w:lvl>
    <w:lvl w:ilvl="8" w:tplc="FFFFFFFF">
      <w:numFmt w:val="bullet"/>
      <w:lvlText w:val="•"/>
      <w:lvlJc w:val="left"/>
      <w:pPr>
        <w:ind w:left="7687" w:hanging="361"/>
      </w:pPr>
      <w:rPr>
        <w:rFonts w:hint="default"/>
        <w:lang w:val="ca-ES" w:eastAsia="en-US" w:bidi="ar-SA"/>
      </w:rPr>
    </w:lvl>
  </w:abstractNum>
  <w:abstractNum w:abstractNumId="41"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2"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3"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7"/>
  </w:num>
  <w:num w:numId="2" w16cid:durableId="289552757">
    <w:abstractNumId w:val="44"/>
  </w:num>
  <w:num w:numId="3" w16cid:durableId="1280531541">
    <w:abstractNumId w:val="38"/>
  </w:num>
  <w:num w:numId="4" w16cid:durableId="820776378">
    <w:abstractNumId w:val="45"/>
  </w:num>
  <w:num w:numId="5" w16cid:durableId="690766277">
    <w:abstractNumId w:val="13"/>
  </w:num>
  <w:num w:numId="6" w16cid:durableId="1497644616">
    <w:abstractNumId w:val="42"/>
  </w:num>
  <w:num w:numId="7" w16cid:durableId="1748376444">
    <w:abstractNumId w:val="47"/>
  </w:num>
  <w:num w:numId="8" w16cid:durableId="772747406">
    <w:abstractNumId w:val="25"/>
  </w:num>
  <w:num w:numId="9" w16cid:durableId="612249435">
    <w:abstractNumId w:val="43"/>
  </w:num>
  <w:num w:numId="10" w16cid:durableId="738792706">
    <w:abstractNumId w:val="48"/>
  </w:num>
  <w:num w:numId="11" w16cid:durableId="663052976">
    <w:abstractNumId w:val="14"/>
  </w:num>
  <w:num w:numId="12" w16cid:durableId="612707181">
    <w:abstractNumId w:val="18"/>
  </w:num>
  <w:num w:numId="13" w16cid:durableId="1696809507">
    <w:abstractNumId w:val="27"/>
  </w:num>
  <w:num w:numId="14" w16cid:durableId="1559708565">
    <w:abstractNumId w:val="32"/>
  </w:num>
  <w:num w:numId="15" w16cid:durableId="104350851">
    <w:abstractNumId w:val="46"/>
  </w:num>
  <w:num w:numId="16" w16cid:durableId="152455403">
    <w:abstractNumId w:val="33"/>
  </w:num>
  <w:num w:numId="17" w16cid:durableId="181866263">
    <w:abstractNumId w:val="23"/>
  </w:num>
  <w:num w:numId="18" w16cid:durableId="1911232135">
    <w:abstractNumId w:val="28"/>
  </w:num>
  <w:num w:numId="19" w16cid:durableId="198126302">
    <w:abstractNumId w:val="6"/>
  </w:num>
  <w:num w:numId="20" w16cid:durableId="1048846255">
    <w:abstractNumId w:val="2"/>
  </w:num>
  <w:num w:numId="21" w16cid:durableId="788476333">
    <w:abstractNumId w:val="35"/>
  </w:num>
  <w:num w:numId="22" w16cid:durableId="49496169">
    <w:abstractNumId w:val="41"/>
  </w:num>
  <w:num w:numId="23" w16cid:durableId="638068891">
    <w:abstractNumId w:val="49"/>
  </w:num>
  <w:num w:numId="24" w16cid:durableId="1443308124">
    <w:abstractNumId w:val="11"/>
  </w:num>
  <w:num w:numId="25" w16cid:durableId="1622878569">
    <w:abstractNumId w:val="26"/>
  </w:num>
  <w:num w:numId="26" w16cid:durableId="1464348158">
    <w:abstractNumId w:val="3"/>
  </w:num>
  <w:num w:numId="27" w16cid:durableId="1343626423">
    <w:abstractNumId w:val="30"/>
  </w:num>
  <w:num w:numId="28" w16cid:durableId="1299455739">
    <w:abstractNumId w:val="29"/>
  </w:num>
  <w:num w:numId="29" w16cid:durableId="1831748680">
    <w:abstractNumId w:val="22"/>
  </w:num>
  <w:num w:numId="30" w16cid:durableId="184372374">
    <w:abstractNumId w:val="24"/>
  </w:num>
  <w:num w:numId="31" w16cid:durableId="249199744">
    <w:abstractNumId w:val="9"/>
  </w:num>
  <w:num w:numId="32" w16cid:durableId="1043595414">
    <w:abstractNumId w:val="20"/>
  </w:num>
  <w:num w:numId="33" w16cid:durableId="538706403">
    <w:abstractNumId w:val="16"/>
  </w:num>
  <w:num w:numId="34" w16cid:durableId="1421369035">
    <w:abstractNumId w:val="36"/>
  </w:num>
  <w:num w:numId="35" w16cid:durableId="1352493111">
    <w:abstractNumId w:val="8"/>
  </w:num>
  <w:num w:numId="36" w16cid:durableId="613631509">
    <w:abstractNumId w:val="37"/>
  </w:num>
  <w:num w:numId="37" w16cid:durableId="1033075716">
    <w:abstractNumId w:val="31"/>
  </w:num>
  <w:num w:numId="38" w16cid:durableId="117384681">
    <w:abstractNumId w:val="19"/>
  </w:num>
  <w:num w:numId="39" w16cid:durableId="1325207751">
    <w:abstractNumId w:val="39"/>
  </w:num>
  <w:num w:numId="40" w16cid:durableId="2113814306">
    <w:abstractNumId w:val="5"/>
  </w:num>
  <w:num w:numId="41" w16cid:durableId="150946874">
    <w:abstractNumId w:val="4"/>
  </w:num>
  <w:num w:numId="42" w16cid:durableId="440338347">
    <w:abstractNumId w:val="40"/>
  </w:num>
  <w:num w:numId="43" w16cid:durableId="1261109858">
    <w:abstractNumId w:val="21"/>
  </w:num>
  <w:num w:numId="44" w16cid:durableId="1132675337">
    <w:abstractNumId w:val="10"/>
  </w:num>
  <w:num w:numId="45" w16cid:durableId="1433743200">
    <w:abstractNumId w:val="17"/>
  </w:num>
  <w:num w:numId="46" w16cid:durableId="466513417">
    <w:abstractNumId w:val="15"/>
  </w:num>
  <w:num w:numId="47" w16cid:durableId="2093165060">
    <w:abstractNumId w:val="12"/>
  </w:num>
  <w:num w:numId="48" w16cid:durableId="78073139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45F"/>
    <w:rsid w:val="00003591"/>
    <w:rsid w:val="000040E0"/>
    <w:rsid w:val="00004C3E"/>
    <w:rsid w:val="00006244"/>
    <w:rsid w:val="0000689A"/>
    <w:rsid w:val="000075A2"/>
    <w:rsid w:val="000109FA"/>
    <w:rsid w:val="00010CE0"/>
    <w:rsid w:val="0001267E"/>
    <w:rsid w:val="00012FC1"/>
    <w:rsid w:val="000133AF"/>
    <w:rsid w:val="00013B9C"/>
    <w:rsid w:val="00013E92"/>
    <w:rsid w:val="00014162"/>
    <w:rsid w:val="000148D7"/>
    <w:rsid w:val="00016063"/>
    <w:rsid w:val="000161FA"/>
    <w:rsid w:val="0001703C"/>
    <w:rsid w:val="00017BEF"/>
    <w:rsid w:val="00017D3A"/>
    <w:rsid w:val="000200E6"/>
    <w:rsid w:val="00020B02"/>
    <w:rsid w:val="00021059"/>
    <w:rsid w:val="00021C98"/>
    <w:rsid w:val="00022542"/>
    <w:rsid w:val="00022B45"/>
    <w:rsid w:val="000238CE"/>
    <w:rsid w:val="00023B7D"/>
    <w:rsid w:val="000240BE"/>
    <w:rsid w:val="00024A58"/>
    <w:rsid w:val="00024BAE"/>
    <w:rsid w:val="0002517A"/>
    <w:rsid w:val="0002524E"/>
    <w:rsid w:val="00025D3E"/>
    <w:rsid w:val="000260B8"/>
    <w:rsid w:val="000263FA"/>
    <w:rsid w:val="000269A2"/>
    <w:rsid w:val="00026BD6"/>
    <w:rsid w:val="00027410"/>
    <w:rsid w:val="000274C9"/>
    <w:rsid w:val="00027F6B"/>
    <w:rsid w:val="00030439"/>
    <w:rsid w:val="000304CC"/>
    <w:rsid w:val="00030899"/>
    <w:rsid w:val="00030A23"/>
    <w:rsid w:val="00031B0D"/>
    <w:rsid w:val="00031FAC"/>
    <w:rsid w:val="00032D8C"/>
    <w:rsid w:val="00034462"/>
    <w:rsid w:val="00034CE0"/>
    <w:rsid w:val="000352C7"/>
    <w:rsid w:val="00036725"/>
    <w:rsid w:val="00037B26"/>
    <w:rsid w:val="0004015B"/>
    <w:rsid w:val="00040AA5"/>
    <w:rsid w:val="0004170C"/>
    <w:rsid w:val="00041E69"/>
    <w:rsid w:val="000420BC"/>
    <w:rsid w:val="000436E8"/>
    <w:rsid w:val="0004371C"/>
    <w:rsid w:val="0004513E"/>
    <w:rsid w:val="00050635"/>
    <w:rsid w:val="00050C50"/>
    <w:rsid w:val="00050DB6"/>
    <w:rsid w:val="00051385"/>
    <w:rsid w:val="00052636"/>
    <w:rsid w:val="00052B5F"/>
    <w:rsid w:val="00053118"/>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889"/>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96D"/>
    <w:rsid w:val="0009246B"/>
    <w:rsid w:val="00092943"/>
    <w:rsid w:val="00092DAC"/>
    <w:rsid w:val="000937C9"/>
    <w:rsid w:val="00093C6F"/>
    <w:rsid w:val="00093DA2"/>
    <w:rsid w:val="00094033"/>
    <w:rsid w:val="00094FA6"/>
    <w:rsid w:val="00095380"/>
    <w:rsid w:val="000955EF"/>
    <w:rsid w:val="00095684"/>
    <w:rsid w:val="00097844"/>
    <w:rsid w:val="00097C8D"/>
    <w:rsid w:val="00097FF5"/>
    <w:rsid w:val="000A0765"/>
    <w:rsid w:val="000A0A4E"/>
    <w:rsid w:val="000A107E"/>
    <w:rsid w:val="000A1178"/>
    <w:rsid w:val="000A1A18"/>
    <w:rsid w:val="000A1EEF"/>
    <w:rsid w:val="000A272C"/>
    <w:rsid w:val="000A63A7"/>
    <w:rsid w:val="000A6CC5"/>
    <w:rsid w:val="000A6E6B"/>
    <w:rsid w:val="000A70B9"/>
    <w:rsid w:val="000A7693"/>
    <w:rsid w:val="000B02AD"/>
    <w:rsid w:val="000B0DA8"/>
    <w:rsid w:val="000B1AB6"/>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72B"/>
    <w:rsid w:val="000E4B85"/>
    <w:rsid w:val="000E50B6"/>
    <w:rsid w:val="000E678A"/>
    <w:rsid w:val="000E6A6E"/>
    <w:rsid w:val="000E6B8F"/>
    <w:rsid w:val="000E6DAB"/>
    <w:rsid w:val="000E750A"/>
    <w:rsid w:val="000E7B08"/>
    <w:rsid w:val="000F0E3B"/>
    <w:rsid w:val="000F13C9"/>
    <w:rsid w:val="000F194C"/>
    <w:rsid w:val="000F1D33"/>
    <w:rsid w:val="000F1DC2"/>
    <w:rsid w:val="000F1EB0"/>
    <w:rsid w:val="000F27B5"/>
    <w:rsid w:val="000F2F04"/>
    <w:rsid w:val="000F481D"/>
    <w:rsid w:val="000F5293"/>
    <w:rsid w:val="000F5597"/>
    <w:rsid w:val="000F5F3D"/>
    <w:rsid w:val="000F6DB7"/>
    <w:rsid w:val="000F7525"/>
    <w:rsid w:val="000F75EC"/>
    <w:rsid w:val="000F78C7"/>
    <w:rsid w:val="001002F7"/>
    <w:rsid w:val="00100778"/>
    <w:rsid w:val="0010104D"/>
    <w:rsid w:val="00101057"/>
    <w:rsid w:val="001022AD"/>
    <w:rsid w:val="001024EF"/>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3ADE"/>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00F9"/>
    <w:rsid w:val="00161758"/>
    <w:rsid w:val="0016210F"/>
    <w:rsid w:val="0016227A"/>
    <w:rsid w:val="0016259C"/>
    <w:rsid w:val="00162850"/>
    <w:rsid w:val="00162BDE"/>
    <w:rsid w:val="001639B2"/>
    <w:rsid w:val="001639CE"/>
    <w:rsid w:val="00164022"/>
    <w:rsid w:val="001642A7"/>
    <w:rsid w:val="0016669C"/>
    <w:rsid w:val="0016714D"/>
    <w:rsid w:val="001671C9"/>
    <w:rsid w:val="00167E3D"/>
    <w:rsid w:val="00167F46"/>
    <w:rsid w:val="00170489"/>
    <w:rsid w:val="001708E1"/>
    <w:rsid w:val="00171A7A"/>
    <w:rsid w:val="00171AD1"/>
    <w:rsid w:val="001721C2"/>
    <w:rsid w:val="00172683"/>
    <w:rsid w:val="001730E3"/>
    <w:rsid w:val="0017349F"/>
    <w:rsid w:val="00173D9A"/>
    <w:rsid w:val="00174A50"/>
    <w:rsid w:val="00174B1A"/>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20A"/>
    <w:rsid w:val="0019138B"/>
    <w:rsid w:val="00191398"/>
    <w:rsid w:val="00192812"/>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21C9"/>
    <w:rsid w:val="001B332E"/>
    <w:rsid w:val="001B372C"/>
    <w:rsid w:val="001B3DE2"/>
    <w:rsid w:val="001B438E"/>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17"/>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4DAA"/>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9A0"/>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2072"/>
    <w:rsid w:val="00223977"/>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841"/>
    <w:rsid w:val="00257A63"/>
    <w:rsid w:val="00257A94"/>
    <w:rsid w:val="00260019"/>
    <w:rsid w:val="00260A09"/>
    <w:rsid w:val="00260BA6"/>
    <w:rsid w:val="00261843"/>
    <w:rsid w:val="0026278C"/>
    <w:rsid w:val="002640B5"/>
    <w:rsid w:val="00264725"/>
    <w:rsid w:val="00265620"/>
    <w:rsid w:val="002657EC"/>
    <w:rsid w:val="00265C61"/>
    <w:rsid w:val="00266F15"/>
    <w:rsid w:val="002672A7"/>
    <w:rsid w:val="00267595"/>
    <w:rsid w:val="0027034F"/>
    <w:rsid w:val="00270779"/>
    <w:rsid w:val="00270B59"/>
    <w:rsid w:val="00271337"/>
    <w:rsid w:val="002729AA"/>
    <w:rsid w:val="00272C2A"/>
    <w:rsid w:val="0027319D"/>
    <w:rsid w:val="00273594"/>
    <w:rsid w:val="002753DC"/>
    <w:rsid w:val="00275F5D"/>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8A6"/>
    <w:rsid w:val="00293D17"/>
    <w:rsid w:val="00294C1B"/>
    <w:rsid w:val="0029543C"/>
    <w:rsid w:val="002967E7"/>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0546"/>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933"/>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6BE"/>
    <w:rsid w:val="0031679C"/>
    <w:rsid w:val="00316942"/>
    <w:rsid w:val="003169A0"/>
    <w:rsid w:val="003169CB"/>
    <w:rsid w:val="00316B52"/>
    <w:rsid w:val="00316C45"/>
    <w:rsid w:val="00316CD2"/>
    <w:rsid w:val="00316DA4"/>
    <w:rsid w:val="00317282"/>
    <w:rsid w:val="003202B3"/>
    <w:rsid w:val="003213B6"/>
    <w:rsid w:val="003222D9"/>
    <w:rsid w:val="00322CF2"/>
    <w:rsid w:val="00323952"/>
    <w:rsid w:val="00323BF2"/>
    <w:rsid w:val="00324A37"/>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2952"/>
    <w:rsid w:val="0033390B"/>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3A1"/>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986"/>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E68"/>
    <w:rsid w:val="00375F74"/>
    <w:rsid w:val="00376E9A"/>
    <w:rsid w:val="00377F20"/>
    <w:rsid w:val="00377F64"/>
    <w:rsid w:val="0038007B"/>
    <w:rsid w:val="003805B1"/>
    <w:rsid w:val="00381026"/>
    <w:rsid w:val="003810BC"/>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6C52"/>
    <w:rsid w:val="00397022"/>
    <w:rsid w:val="00397571"/>
    <w:rsid w:val="00397901"/>
    <w:rsid w:val="003A04D2"/>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29E8"/>
    <w:rsid w:val="003B3300"/>
    <w:rsid w:val="003B3870"/>
    <w:rsid w:val="003B3DCA"/>
    <w:rsid w:val="003B4524"/>
    <w:rsid w:val="003B4562"/>
    <w:rsid w:val="003B5411"/>
    <w:rsid w:val="003B592E"/>
    <w:rsid w:val="003B6711"/>
    <w:rsid w:val="003B71D1"/>
    <w:rsid w:val="003B7BCD"/>
    <w:rsid w:val="003C0520"/>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1D57"/>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30B"/>
    <w:rsid w:val="003E5791"/>
    <w:rsid w:val="003E57C7"/>
    <w:rsid w:val="003E5D26"/>
    <w:rsid w:val="003E602D"/>
    <w:rsid w:val="003E6074"/>
    <w:rsid w:val="003E61B0"/>
    <w:rsid w:val="003E6B83"/>
    <w:rsid w:val="003E7597"/>
    <w:rsid w:val="003E7A34"/>
    <w:rsid w:val="003F0018"/>
    <w:rsid w:val="003F05CA"/>
    <w:rsid w:val="003F144C"/>
    <w:rsid w:val="003F20C7"/>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897"/>
    <w:rsid w:val="00403985"/>
    <w:rsid w:val="00403C77"/>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0FA"/>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47E6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0BEF"/>
    <w:rsid w:val="004617FA"/>
    <w:rsid w:val="00461F2D"/>
    <w:rsid w:val="0046201E"/>
    <w:rsid w:val="00463234"/>
    <w:rsid w:val="00463A4C"/>
    <w:rsid w:val="00464C69"/>
    <w:rsid w:val="004654C5"/>
    <w:rsid w:val="00465F88"/>
    <w:rsid w:val="004661C8"/>
    <w:rsid w:val="00466540"/>
    <w:rsid w:val="00467143"/>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6B22"/>
    <w:rsid w:val="00487443"/>
    <w:rsid w:val="00487863"/>
    <w:rsid w:val="00487B12"/>
    <w:rsid w:val="00490057"/>
    <w:rsid w:val="00490218"/>
    <w:rsid w:val="00490F62"/>
    <w:rsid w:val="00492267"/>
    <w:rsid w:val="004927FD"/>
    <w:rsid w:val="00492C41"/>
    <w:rsid w:val="004940AD"/>
    <w:rsid w:val="00494869"/>
    <w:rsid w:val="004957EB"/>
    <w:rsid w:val="004959E1"/>
    <w:rsid w:val="00495FB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1C7"/>
    <w:rsid w:val="004B133D"/>
    <w:rsid w:val="004B147D"/>
    <w:rsid w:val="004B1ED3"/>
    <w:rsid w:val="004B239C"/>
    <w:rsid w:val="004B321E"/>
    <w:rsid w:val="004B3543"/>
    <w:rsid w:val="004B3752"/>
    <w:rsid w:val="004B4295"/>
    <w:rsid w:val="004B46E9"/>
    <w:rsid w:val="004B4E24"/>
    <w:rsid w:val="004B4EA8"/>
    <w:rsid w:val="004B55BB"/>
    <w:rsid w:val="004B55D9"/>
    <w:rsid w:val="004B5C78"/>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98C"/>
    <w:rsid w:val="004D7A77"/>
    <w:rsid w:val="004E0ED9"/>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8AC"/>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08D"/>
    <w:rsid w:val="005253FD"/>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40C"/>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6A1"/>
    <w:rsid w:val="00565737"/>
    <w:rsid w:val="00566B4D"/>
    <w:rsid w:val="005673EB"/>
    <w:rsid w:val="00567B30"/>
    <w:rsid w:val="00567D83"/>
    <w:rsid w:val="00570305"/>
    <w:rsid w:val="005729F3"/>
    <w:rsid w:val="0057479F"/>
    <w:rsid w:val="00574E5F"/>
    <w:rsid w:val="005750CD"/>
    <w:rsid w:val="00575689"/>
    <w:rsid w:val="0057569D"/>
    <w:rsid w:val="00575C22"/>
    <w:rsid w:val="00576410"/>
    <w:rsid w:val="00576B30"/>
    <w:rsid w:val="00577144"/>
    <w:rsid w:val="00577265"/>
    <w:rsid w:val="00577363"/>
    <w:rsid w:val="00577915"/>
    <w:rsid w:val="005801CC"/>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C2F"/>
    <w:rsid w:val="00586DB8"/>
    <w:rsid w:val="00590F88"/>
    <w:rsid w:val="005912BC"/>
    <w:rsid w:val="005934EC"/>
    <w:rsid w:val="00593BE2"/>
    <w:rsid w:val="00593E3B"/>
    <w:rsid w:val="0059479B"/>
    <w:rsid w:val="005949FE"/>
    <w:rsid w:val="005950A5"/>
    <w:rsid w:val="00595462"/>
    <w:rsid w:val="00595BE5"/>
    <w:rsid w:val="0059620D"/>
    <w:rsid w:val="00596654"/>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197"/>
    <w:rsid w:val="005B1365"/>
    <w:rsid w:val="005B1B21"/>
    <w:rsid w:val="005B1CB6"/>
    <w:rsid w:val="005B2B84"/>
    <w:rsid w:val="005B37A5"/>
    <w:rsid w:val="005B3C41"/>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16D"/>
    <w:rsid w:val="005D093C"/>
    <w:rsid w:val="005D1372"/>
    <w:rsid w:val="005D2BDF"/>
    <w:rsid w:val="005D2CFE"/>
    <w:rsid w:val="005D31A0"/>
    <w:rsid w:val="005D3584"/>
    <w:rsid w:val="005D38B3"/>
    <w:rsid w:val="005D41DB"/>
    <w:rsid w:val="005D49B4"/>
    <w:rsid w:val="005D4A4C"/>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03F0"/>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089"/>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58E7"/>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4E2B"/>
    <w:rsid w:val="006C5679"/>
    <w:rsid w:val="006C67A6"/>
    <w:rsid w:val="006C6BCB"/>
    <w:rsid w:val="006C6C18"/>
    <w:rsid w:val="006C6C1D"/>
    <w:rsid w:val="006C7749"/>
    <w:rsid w:val="006C774B"/>
    <w:rsid w:val="006C7BEE"/>
    <w:rsid w:val="006D021E"/>
    <w:rsid w:val="006D0770"/>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2DE"/>
    <w:rsid w:val="006E4413"/>
    <w:rsid w:val="006E5AE7"/>
    <w:rsid w:val="006E6469"/>
    <w:rsid w:val="006E69A4"/>
    <w:rsid w:val="006E6BB5"/>
    <w:rsid w:val="006E7726"/>
    <w:rsid w:val="006F076A"/>
    <w:rsid w:val="006F1990"/>
    <w:rsid w:val="006F1D38"/>
    <w:rsid w:val="006F245C"/>
    <w:rsid w:val="006F346E"/>
    <w:rsid w:val="006F3590"/>
    <w:rsid w:val="006F3D01"/>
    <w:rsid w:val="006F466F"/>
    <w:rsid w:val="006F4B55"/>
    <w:rsid w:val="006F4CA9"/>
    <w:rsid w:val="006F4DF4"/>
    <w:rsid w:val="006F674A"/>
    <w:rsid w:val="006F69B2"/>
    <w:rsid w:val="00700767"/>
    <w:rsid w:val="00700DF7"/>
    <w:rsid w:val="00701028"/>
    <w:rsid w:val="0070173F"/>
    <w:rsid w:val="00702331"/>
    <w:rsid w:val="00703DCA"/>
    <w:rsid w:val="00704357"/>
    <w:rsid w:val="00704412"/>
    <w:rsid w:val="007045B5"/>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C86"/>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34"/>
    <w:rsid w:val="007343FC"/>
    <w:rsid w:val="007373CC"/>
    <w:rsid w:val="00737929"/>
    <w:rsid w:val="00740A0E"/>
    <w:rsid w:val="007410B2"/>
    <w:rsid w:val="00741ADF"/>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137B"/>
    <w:rsid w:val="007723AC"/>
    <w:rsid w:val="0077246C"/>
    <w:rsid w:val="00773AD2"/>
    <w:rsid w:val="00773C86"/>
    <w:rsid w:val="00773FA0"/>
    <w:rsid w:val="007743EC"/>
    <w:rsid w:val="0077463A"/>
    <w:rsid w:val="00775D01"/>
    <w:rsid w:val="00776107"/>
    <w:rsid w:val="0078007E"/>
    <w:rsid w:val="00780E23"/>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2C4"/>
    <w:rsid w:val="007A6860"/>
    <w:rsid w:val="007A6AB7"/>
    <w:rsid w:val="007A7136"/>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617"/>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0F48"/>
    <w:rsid w:val="007E1000"/>
    <w:rsid w:val="007E11D7"/>
    <w:rsid w:val="007E122A"/>
    <w:rsid w:val="007E1F6B"/>
    <w:rsid w:val="007E3011"/>
    <w:rsid w:val="007E405A"/>
    <w:rsid w:val="007E4566"/>
    <w:rsid w:val="007E46B3"/>
    <w:rsid w:val="007E580C"/>
    <w:rsid w:val="007E5A99"/>
    <w:rsid w:val="007E62B4"/>
    <w:rsid w:val="007E632F"/>
    <w:rsid w:val="007E67AE"/>
    <w:rsid w:val="007E6AF4"/>
    <w:rsid w:val="007E731D"/>
    <w:rsid w:val="007E7368"/>
    <w:rsid w:val="007E7BEC"/>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66B"/>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048"/>
    <w:rsid w:val="008461BD"/>
    <w:rsid w:val="00847604"/>
    <w:rsid w:val="00847607"/>
    <w:rsid w:val="008476F7"/>
    <w:rsid w:val="008503D9"/>
    <w:rsid w:val="0085061D"/>
    <w:rsid w:val="00852741"/>
    <w:rsid w:val="00853393"/>
    <w:rsid w:val="00854013"/>
    <w:rsid w:val="008556F9"/>
    <w:rsid w:val="00855740"/>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4EC4"/>
    <w:rsid w:val="0086573D"/>
    <w:rsid w:val="00865764"/>
    <w:rsid w:val="00865C1A"/>
    <w:rsid w:val="00866902"/>
    <w:rsid w:val="008675DA"/>
    <w:rsid w:val="008675E0"/>
    <w:rsid w:val="008677D7"/>
    <w:rsid w:val="008678A4"/>
    <w:rsid w:val="00867B4D"/>
    <w:rsid w:val="00870958"/>
    <w:rsid w:val="00870E00"/>
    <w:rsid w:val="00870E0B"/>
    <w:rsid w:val="00871058"/>
    <w:rsid w:val="0087163B"/>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A2C"/>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1937"/>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4B85"/>
    <w:rsid w:val="008B63B2"/>
    <w:rsid w:val="008B68BB"/>
    <w:rsid w:val="008B7562"/>
    <w:rsid w:val="008B7767"/>
    <w:rsid w:val="008B7AA1"/>
    <w:rsid w:val="008B7DE0"/>
    <w:rsid w:val="008C02DA"/>
    <w:rsid w:val="008C18A7"/>
    <w:rsid w:val="008C205C"/>
    <w:rsid w:val="008C2312"/>
    <w:rsid w:val="008C2D2C"/>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962"/>
    <w:rsid w:val="008E7A70"/>
    <w:rsid w:val="008E7EB4"/>
    <w:rsid w:val="008E7FED"/>
    <w:rsid w:val="008F017B"/>
    <w:rsid w:val="008F0564"/>
    <w:rsid w:val="008F0683"/>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02D4"/>
    <w:rsid w:val="00911BC4"/>
    <w:rsid w:val="009124A6"/>
    <w:rsid w:val="0091268A"/>
    <w:rsid w:val="00914872"/>
    <w:rsid w:val="00914B66"/>
    <w:rsid w:val="00914F88"/>
    <w:rsid w:val="00914F8C"/>
    <w:rsid w:val="0091535E"/>
    <w:rsid w:val="00915A0E"/>
    <w:rsid w:val="00917698"/>
    <w:rsid w:val="00917DAA"/>
    <w:rsid w:val="00920185"/>
    <w:rsid w:val="0092028D"/>
    <w:rsid w:val="009209C8"/>
    <w:rsid w:val="00921B1C"/>
    <w:rsid w:val="00921E1E"/>
    <w:rsid w:val="009226D4"/>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20F"/>
    <w:rsid w:val="0094038C"/>
    <w:rsid w:val="0094097C"/>
    <w:rsid w:val="00940D1B"/>
    <w:rsid w:val="00941103"/>
    <w:rsid w:val="00941407"/>
    <w:rsid w:val="00941C6D"/>
    <w:rsid w:val="009423F2"/>
    <w:rsid w:val="00942A81"/>
    <w:rsid w:val="009437D5"/>
    <w:rsid w:val="00945123"/>
    <w:rsid w:val="00945795"/>
    <w:rsid w:val="00945C7E"/>
    <w:rsid w:val="00945E24"/>
    <w:rsid w:val="0094669C"/>
    <w:rsid w:val="00946D10"/>
    <w:rsid w:val="009474C9"/>
    <w:rsid w:val="00947A21"/>
    <w:rsid w:val="009502EA"/>
    <w:rsid w:val="0095035F"/>
    <w:rsid w:val="009508E2"/>
    <w:rsid w:val="00950988"/>
    <w:rsid w:val="00951B69"/>
    <w:rsid w:val="00952F85"/>
    <w:rsid w:val="0095325C"/>
    <w:rsid w:val="00953388"/>
    <w:rsid w:val="009547A1"/>
    <w:rsid w:val="009547F7"/>
    <w:rsid w:val="009555DD"/>
    <w:rsid w:val="00955F4B"/>
    <w:rsid w:val="00956026"/>
    <w:rsid w:val="00956C05"/>
    <w:rsid w:val="00956F44"/>
    <w:rsid w:val="00957C11"/>
    <w:rsid w:val="00957ED0"/>
    <w:rsid w:val="00960599"/>
    <w:rsid w:val="00961DF0"/>
    <w:rsid w:val="0096220E"/>
    <w:rsid w:val="0096342E"/>
    <w:rsid w:val="00963BBC"/>
    <w:rsid w:val="00964C3A"/>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898"/>
    <w:rsid w:val="00977EB6"/>
    <w:rsid w:val="00981A17"/>
    <w:rsid w:val="00981FFA"/>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42C"/>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6849"/>
    <w:rsid w:val="009F7E27"/>
    <w:rsid w:val="009F7E5F"/>
    <w:rsid w:val="00A00720"/>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6FB5"/>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188C"/>
    <w:rsid w:val="00A42218"/>
    <w:rsid w:val="00A42538"/>
    <w:rsid w:val="00A4265D"/>
    <w:rsid w:val="00A43552"/>
    <w:rsid w:val="00A44775"/>
    <w:rsid w:val="00A44863"/>
    <w:rsid w:val="00A44A0D"/>
    <w:rsid w:val="00A45B43"/>
    <w:rsid w:val="00A45EC5"/>
    <w:rsid w:val="00A4615B"/>
    <w:rsid w:val="00A461FE"/>
    <w:rsid w:val="00A4646E"/>
    <w:rsid w:val="00A46564"/>
    <w:rsid w:val="00A472DB"/>
    <w:rsid w:val="00A47BD6"/>
    <w:rsid w:val="00A50987"/>
    <w:rsid w:val="00A51941"/>
    <w:rsid w:val="00A51A57"/>
    <w:rsid w:val="00A52216"/>
    <w:rsid w:val="00A54365"/>
    <w:rsid w:val="00A5469E"/>
    <w:rsid w:val="00A55052"/>
    <w:rsid w:val="00A5542C"/>
    <w:rsid w:val="00A55FDF"/>
    <w:rsid w:val="00A56739"/>
    <w:rsid w:val="00A56973"/>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337"/>
    <w:rsid w:val="00A74FBF"/>
    <w:rsid w:val="00A75959"/>
    <w:rsid w:val="00A75D6A"/>
    <w:rsid w:val="00A75F9C"/>
    <w:rsid w:val="00A769DC"/>
    <w:rsid w:val="00A76A19"/>
    <w:rsid w:val="00A76CA6"/>
    <w:rsid w:val="00A80029"/>
    <w:rsid w:val="00A80A3D"/>
    <w:rsid w:val="00A811D1"/>
    <w:rsid w:val="00A81350"/>
    <w:rsid w:val="00A81882"/>
    <w:rsid w:val="00A819BD"/>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1E"/>
    <w:rsid w:val="00AA1975"/>
    <w:rsid w:val="00AA1DE4"/>
    <w:rsid w:val="00AA246E"/>
    <w:rsid w:val="00AA2E12"/>
    <w:rsid w:val="00AA348C"/>
    <w:rsid w:val="00AA4815"/>
    <w:rsid w:val="00AA5BD6"/>
    <w:rsid w:val="00AA5CF8"/>
    <w:rsid w:val="00AA6F22"/>
    <w:rsid w:val="00AA7353"/>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D4F"/>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078FC"/>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C19"/>
    <w:rsid w:val="00B314D3"/>
    <w:rsid w:val="00B31644"/>
    <w:rsid w:val="00B31AFC"/>
    <w:rsid w:val="00B32146"/>
    <w:rsid w:val="00B32B31"/>
    <w:rsid w:val="00B334E1"/>
    <w:rsid w:val="00B33778"/>
    <w:rsid w:val="00B34141"/>
    <w:rsid w:val="00B34A78"/>
    <w:rsid w:val="00B34FB1"/>
    <w:rsid w:val="00B35EBF"/>
    <w:rsid w:val="00B3635C"/>
    <w:rsid w:val="00B369B5"/>
    <w:rsid w:val="00B36E55"/>
    <w:rsid w:val="00B36EA1"/>
    <w:rsid w:val="00B403AD"/>
    <w:rsid w:val="00B40829"/>
    <w:rsid w:val="00B40B01"/>
    <w:rsid w:val="00B40E74"/>
    <w:rsid w:val="00B4205C"/>
    <w:rsid w:val="00B425DC"/>
    <w:rsid w:val="00B42DB0"/>
    <w:rsid w:val="00B42FCB"/>
    <w:rsid w:val="00B43505"/>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82C"/>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5A0"/>
    <w:rsid w:val="00B648CF"/>
    <w:rsid w:val="00B649AA"/>
    <w:rsid w:val="00B64BE0"/>
    <w:rsid w:val="00B65338"/>
    <w:rsid w:val="00B654A3"/>
    <w:rsid w:val="00B65649"/>
    <w:rsid w:val="00B65E6F"/>
    <w:rsid w:val="00B66ACA"/>
    <w:rsid w:val="00B67090"/>
    <w:rsid w:val="00B678F9"/>
    <w:rsid w:val="00B67A15"/>
    <w:rsid w:val="00B7029C"/>
    <w:rsid w:val="00B70314"/>
    <w:rsid w:val="00B709D0"/>
    <w:rsid w:val="00B7169A"/>
    <w:rsid w:val="00B71A1D"/>
    <w:rsid w:val="00B71BF7"/>
    <w:rsid w:val="00B72703"/>
    <w:rsid w:val="00B7365D"/>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A7E2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032"/>
    <w:rsid w:val="00BE61CC"/>
    <w:rsid w:val="00BE67F1"/>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190"/>
    <w:rsid w:val="00C10833"/>
    <w:rsid w:val="00C11BC4"/>
    <w:rsid w:val="00C11C55"/>
    <w:rsid w:val="00C12233"/>
    <w:rsid w:val="00C127A9"/>
    <w:rsid w:val="00C12BF1"/>
    <w:rsid w:val="00C139B4"/>
    <w:rsid w:val="00C14E11"/>
    <w:rsid w:val="00C165C2"/>
    <w:rsid w:val="00C2012B"/>
    <w:rsid w:val="00C20585"/>
    <w:rsid w:val="00C21E44"/>
    <w:rsid w:val="00C21F90"/>
    <w:rsid w:val="00C2267A"/>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040B"/>
    <w:rsid w:val="00C41789"/>
    <w:rsid w:val="00C4195A"/>
    <w:rsid w:val="00C421BA"/>
    <w:rsid w:val="00C4227B"/>
    <w:rsid w:val="00C426D8"/>
    <w:rsid w:val="00C43531"/>
    <w:rsid w:val="00C43C16"/>
    <w:rsid w:val="00C44D12"/>
    <w:rsid w:val="00C456A9"/>
    <w:rsid w:val="00C457B1"/>
    <w:rsid w:val="00C458B4"/>
    <w:rsid w:val="00C46F77"/>
    <w:rsid w:val="00C47258"/>
    <w:rsid w:val="00C47CD2"/>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CC5"/>
    <w:rsid w:val="00C762AF"/>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58C7"/>
    <w:rsid w:val="00C961D7"/>
    <w:rsid w:val="00C967B1"/>
    <w:rsid w:val="00C97125"/>
    <w:rsid w:val="00C97C1A"/>
    <w:rsid w:val="00C97CC0"/>
    <w:rsid w:val="00CA1C3B"/>
    <w:rsid w:val="00CA1F55"/>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1F93"/>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A25"/>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47DDD"/>
    <w:rsid w:val="00D50A61"/>
    <w:rsid w:val="00D50DFC"/>
    <w:rsid w:val="00D5135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0D5"/>
    <w:rsid w:val="00D741A5"/>
    <w:rsid w:val="00D75DD2"/>
    <w:rsid w:val="00D75E79"/>
    <w:rsid w:val="00D76A1D"/>
    <w:rsid w:val="00D81840"/>
    <w:rsid w:val="00D819A3"/>
    <w:rsid w:val="00D8299D"/>
    <w:rsid w:val="00D82B52"/>
    <w:rsid w:val="00D82E65"/>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9A1"/>
    <w:rsid w:val="00D96C6F"/>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2E6A"/>
    <w:rsid w:val="00DA4326"/>
    <w:rsid w:val="00DA4655"/>
    <w:rsid w:val="00DA47C2"/>
    <w:rsid w:val="00DA4BBB"/>
    <w:rsid w:val="00DA5807"/>
    <w:rsid w:val="00DA63A3"/>
    <w:rsid w:val="00DA7F46"/>
    <w:rsid w:val="00DB0106"/>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0D49"/>
    <w:rsid w:val="00DF1994"/>
    <w:rsid w:val="00DF1DF0"/>
    <w:rsid w:val="00DF1E6E"/>
    <w:rsid w:val="00DF2DBE"/>
    <w:rsid w:val="00DF2ED1"/>
    <w:rsid w:val="00DF4100"/>
    <w:rsid w:val="00DF4504"/>
    <w:rsid w:val="00DF4A02"/>
    <w:rsid w:val="00DF536D"/>
    <w:rsid w:val="00DF562D"/>
    <w:rsid w:val="00DF591E"/>
    <w:rsid w:val="00DF5AEC"/>
    <w:rsid w:val="00DF5B66"/>
    <w:rsid w:val="00DF5BE7"/>
    <w:rsid w:val="00DF5F49"/>
    <w:rsid w:val="00DF74B6"/>
    <w:rsid w:val="00DF7CAB"/>
    <w:rsid w:val="00DF7E93"/>
    <w:rsid w:val="00E03216"/>
    <w:rsid w:val="00E03319"/>
    <w:rsid w:val="00E034A5"/>
    <w:rsid w:val="00E038E8"/>
    <w:rsid w:val="00E03A26"/>
    <w:rsid w:val="00E049FA"/>
    <w:rsid w:val="00E04CC6"/>
    <w:rsid w:val="00E05C71"/>
    <w:rsid w:val="00E06188"/>
    <w:rsid w:val="00E06770"/>
    <w:rsid w:val="00E06F18"/>
    <w:rsid w:val="00E07568"/>
    <w:rsid w:val="00E1019D"/>
    <w:rsid w:val="00E110B9"/>
    <w:rsid w:val="00E110BD"/>
    <w:rsid w:val="00E11A9C"/>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3ABD"/>
    <w:rsid w:val="00E2475B"/>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136"/>
    <w:rsid w:val="00E575FA"/>
    <w:rsid w:val="00E57804"/>
    <w:rsid w:val="00E57D24"/>
    <w:rsid w:val="00E57F5F"/>
    <w:rsid w:val="00E60418"/>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733"/>
    <w:rsid w:val="00E87A4F"/>
    <w:rsid w:val="00E90D71"/>
    <w:rsid w:val="00E915D3"/>
    <w:rsid w:val="00E91BFF"/>
    <w:rsid w:val="00E91FBD"/>
    <w:rsid w:val="00E926E1"/>
    <w:rsid w:val="00E9287F"/>
    <w:rsid w:val="00E92FF9"/>
    <w:rsid w:val="00E932D1"/>
    <w:rsid w:val="00E938EC"/>
    <w:rsid w:val="00E93D8A"/>
    <w:rsid w:val="00E93EF5"/>
    <w:rsid w:val="00E9422B"/>
    <w:rsid w:val="00E944E8"/>
    <w:rsid w:val="00E95CFE"/>
    <w:rsid w:val="00E95D05"/>
    <w:rsid w:val="00E960FC"/>
    <w:rsid w:val="00E9673A"/>
    <w:rsid w:val="00E96791"/>
    <w:rsid w:val="00E969E4"/>
    <w:rsid w:val="00E96C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B16"/>
    <w:rsid w:val="00EB0D63"/>
    <w:rsid w:val="00EB2259"/>
    <w:rsid w:val="00EB267E"/>
    <w:rsid w:val="00EB29EF"/>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6FB"/>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94D"/>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639"/>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6DBD"/>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683"/>
    <w:rsid w:val="00FA59EA"/>
    <w:rsid w:val="00FA5A28"/>
    <w:rsid w:val="00FA6632"/>
    <w:rsid w:val="00FA71FA"/>
    <w:rsid w:val="00FA7362"/>
    <w:rsid w:val="00FA7D55"/>
    <w:rsid w:val="00FB02F1"/>
    <w:rsid w:val="00FB09F3"/>
    <w:rsid w:val="00FB0B4C"/>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339"/>
    <w:rsid w:val="00FC466E"/>
    <w:rsid w:val="00FC584F"/>
    <w:rsid w:val="00FC5A4B"/>
    <w:rsid w:val="00FC60BC"/>
    <w:rsid w:val="00FC6312"/>
    <w:rsid w:val="00FC63C6"/>
    <w:rsid w:val="00FD00E2"/>
    <w:rsid w:val="00FD0109"/>
    <w:rsid w:val="00FD0789"/>
    <w:rsid w:val="00FD3AD5"/>
    <w:rsid w:val="00FD47A2"/>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E7C5F"/>
    <w:rsid w:val="00FF04E1"/>
    <w:rsid w:val="00FF04EE"/>
    <w:rsid w:val="00FF1591"/>
    <w:rsid w:val="00FF2790"/>
    <w:rsid w:val="00FF2883"/>
    <w:rsid w:val="00FF2DB3"/>
    <w:rsid w:val="00FF31EA"/>
    <w:rsid w:val="00FF3B94"/>
    <w:rsid w:val="00FF3C1A"/>
    <w:rsid w:val="00FF3CA0"/>
    <w:rsid w:val="00FF3F7E"/>
    <w:rsid w:val="00FF49C9"/>
    <w:rsid w:val="00FF4B4D"/>
    <w:rsid w:val="00FF4C0F"/>
    <w:rsid w:val="00FF4D12"/>
    <w:rsid w:val="00FF5218"/>
    <w:rsid w:val="00FF5627"/>
    <w:rsid w:val="00FF568A"/>
    <w:rsid w:val="00FF6202"/>
    <w:rsid w:val="00FF6301"/>
    <w:rsid w:val="00FF6343"/>
    <w:rsid w:val="00FF70E8"/>
    <w:rsid w:val="00FF71A4"/>
    <w:rsid w:val="00FF75B4"/>
    <w:rsid w:val="00FF77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rPr>
  </w:style>
  <w:style w:type="character" w:customStyle="1" w:styleId="Ttol2Car">
    <w:name w:val="Títol 2 Car"/>
    <w:aliases w:val="IG_Títol 2 Car"/>
    <w:basedOn w:val="Lletraperdefectedelpargraf"/>
    <w:link w:val="Ttol2"/>
    <w:rsid w:val="00871E4A"/>
    <w:rPr>
      <w:rFonts w:ascii="Cambria" w:hAnsi="Cambria"/>
      <w:b/>
      <w:bCs/>
      <w:i/>
      <w:iCs/>
      <w:sz w:val="28"/>
      <w:szCs w:val="28"/>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rPr>
  </w:style>
  <w:style w:type="character" w:customStyle="1" w:styleId="TextindependentCar">
    <w:name w:val="Text independent Car"/>
    <w:basedOn w:val="Lletraperdefectedelpargraf"/>
    <w:link w:val="Textindependent"/>
    <w:rsid w:val="00871E4A"/>
    <w:rPr>
      <w:rFonts w:ascii="Arial" w:hAnsi="Arial"/>
      <w:snapToGrid w:val="0"/>
      <w:sz w:val="23"/>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rPr>
  </w:style>
  <w:style w:type="character" w:customStyle="1" w:styleId="Sagniadetextindependent3Car">
    <w:name w:val="Sagnia de text independent 3 Car"/>
    <w:basedOn w:val="Lletraperdefectedelpargraf"/>
    <w:link w:val="Sagniadetextindependent3"/>
    <w:rsid w:val="00871E4A"/>
    <w:rPr>
      <w:rFonts w:ascii="Arial" w:hAnsi="Arial"/>
      <w:i/>
      <w:iCs/>
      <w:sz w:val="22"/>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rPr>
  </w:style>
  <w:style w:type="character" w:customStyle="1" w:styleId="Textindependent2Car">
    <w:name w:val="Text independent 2 Car"/>
    <w:basedOn w:val="Lletraperdefectedelpargraf"/>
    <w:link w:val="Textindependent2"/>
    <w:rsid w:val="00871E4A"/>
    <w:rPr>
      <w:rFonts w:ascii="Times New Roman" w:hAnsi="Times New Roman"/>
      <w:sz w:val="24"/>
      <w:szCs w:val="24"/>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rPr>
  </w:style>
  <w:style w:type="character" w:customStyle="1" w:styleId="Textindependent3Car">
    <w:name w:val="Text independent 3 Car"/>
    <w:basedOn w:val="Lletraperdefectedelpargraf"/>
    <w:link w:val="Textindependent3"/>
    <w:rsid w:val="00871E4A"/>
    <w:rPr>
      <w:rFonts w:ascii="Times New Roman" w:hAnsi="Times New Roman"/>
      <w:sz w:val="16"/>
      <w:szCs w:val="16"/>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rPr>
  </w:style>
  <w:style w:type="paragraph" w:customStyle="1" w:styleId="Pargrafdellista2">
    <w:name w:val="Paràgraf de llista2"/>
    <w:basedOn w:val="Normal"/>
    <w:qFormat/>
    <w:rsid w:val="00871E4A"/>
    <w:pPr>
      <w:ind w:left="720"/>
      <w:contextualSpacing/>
    </w:pPr>
    <w:rPr>
      <w:rFonts w:ascii="Calibri" w:hAnsi="Calibri"/>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rPr>
  </w:style>
  <w:style w:type="character" w:customStyle="1" w:styleId="TextdenotaalfinalCar">
    <w:name w:val="Text de nota al final Car"/>
    <w:basedOn w:val="Lletraperdefectedelpargraf"/>
    <w:link w:val="Textdenotaalfinal"/>
    <w:rsid w:val="00871E4A"/>
    <w:rPr>
      <w:rFonts w:ascii="Times New Roman" w:hAnsi="Times New Roman"/>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rPr>
  </w:style>
  <w:style w:type="paragraph" w:customStyle="1" w:styleId="Salutaci1">
    <w:name w:val="Salutació1"/>
    <w:basedOn w:val="Normal"/>
    <w:rsid w:val="00B96A39"/>
    <w:pPr>
      <w:spacing w:after="0" w:line="240" w:lineRule="auto"/>
      <w:jc w:val="both"/>
    </w:pPr>
    <w:rPr>
      <w:sz w:val="20"/>
      <w:szCs w:val="20"/>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rPr>
  </w:style>
  <w:style w:type="paragraph" w:customStyle="1" w:styleId="Salutaci3">
    <w:name w:val="Salutació3"/>
    <w:basedOn w:val="Normal"/>
    <w:rsid w:val="006B5297"/>
    <w:pPr>
      <w:spacing w:after="0" w:line="240" w:lineRule="auto"/>
      <w:jc w:val="both"/>
    </w:pPr>
    <w:rPr>
      <w:sz w:val="20"/>
      <w:szCs w:val="20"/>
    </w:rPr>
  </w:style>
  <w:style w:type="paragraph" w:styleId="Revisi">
    <w:name w:val="Revision"/>
    <w:hidden/>
    <w:uiPriority w:val="99"/>
    <w:semiHidden/>
    <w:rsid w:val="00FC584F"/>
    <w:rPr>
      <w:rFonts w:ascii="Arial MT" w:eastAsia="Arial MT" w:hAnsi="Arial MT" w:cs="Arial MT"/>
      <w:sz w:val="22"/>
      <w:szCs w:val="22"/>
    </w:rPr>
  </w:style>
  <w:style w:type="character" w:customStyle="1" w:styleId="Ttol5Car">
    <w:name w:val="Títol 5 Car"/>
    <w:basedOn w:val="Lletraperdefectedelpargraf"/>
    <w:link w:val="Ttol5"/>
    <w:uiPriority w:val="9"/>
    <w:rsid w:val="00E61149"/>
    <w:rPr>
      <w:rFonts w:ascii="Cambria" w:hAnsi="Cambria"/>
      <w:color w:val="365F91"/>
      <w:sz w:val="22"/>
      <w:szCs w:val="22"/>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rPr>
  </w:style>
  <w:style w:type="paragraph" w:customStyle="1" w:styleId="Texttaula1acolumnanegreta">
    <w:name w:val="Text taula 1a columna negreta"/>
    <w:basedOn w:val="Normal"/>
    <w:qFormat/>
    <w:rsid w:val="00CC0A02"/>
    <w:pPr>
      <w:spacing w:before="60" w:after="60"/>
    </w:pPr>
    <w:rPr>
      <w:rFonts w:eastAsia="Calibri"/>
      <w:b/>
      <w:sz w:val="20"/>
    </w:rPr>
  </w:style>
  <w:style w:type="paragraph" w:customStyle="1" w:styleId="Normalseguitdetaula">
    <w:name w:val="Normal seguit de taula"/>
    <w:basedOn w:val="Normal"/>
    <w:qFormat/>
    <w:rsid w:val="00CC0A02"/>
    <w:pPr>
      <w:spacing w:after="360"/>
    </w:pPr>
    <w:rPr>
      <w:rFonts w:eastAsia="Calibri"/>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10773140">
      <w:bodyDiv w:val="1"/>
      <w:marLeft w:val="0"/>
      <w:marRight w:val="0"/>
      <w:marTop w:val="0"/>
      <w:marBottom w:val="0"/>
      <w:divBdr>
        <w:top w:val="none" w:sz="0" w:space="0" w:color="auto"/>
        <w:left w:val="none" w:sz="0" w:space="0" w:color="auto"/>
        <w:bottom w:val="none" w:sz="0" w:space="0" w:color="auto"/>
        <w:right w:val="none" w:sz="0" w:space="0" w:color="auto"/>
      </w:divBdr>
    </w:div>
    <w:div w:id="922764485">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ontractaciopublica.gencat.cat/perfil/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lbrowser.tsl.website/tools/" TargetMode="External"/><Relationship Id="rId17"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theme" Target="theme/theme1.xml"/><Relationship Id="rId10" Type="http://schemas.openxmlformats.org/officeDocument/2006/relationships/hyperlink" Target="https://contractaciopublica.gencat.cat/perfil/e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218</TotalTime>
  <Pages>80</Pages>
  <Words>32960</Words>
  <Characters>187872</Characters>
  <Application>Microsoft Office Word</Application>
  <DocSecurity>0</DocSecurity>
  <Lines>1565</Lines>
  <Paragraphs>440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Fernandez Hernandez, Marçal</cp:lastModifiedBy>
  <cp:revision>19</cp:revision>
  <cp:lastPrinted>2025-11-14T10:01:00Z</cp:lastPrinted>
  <dcterms:created xsi:type="dcterms:W3CDTF">2025-11-12T09:06:00Z</dcterms:created>
  <dcterms:modified xsi:type="dcterms:W3CDTF">2025-12-03T13:19:00Z</dcterms:modified>
</cp:coreProperties>
</file>