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E48B" w14:textId="77777777" w:rsidR="006038AA" w:rsidRPr="00E747F8" w:rsidRDefault="006038AA" w:rsidP="006038A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4434015"/>
      <w:r>
        <w:rPr>
          <w:rFonts w:eastAsia="Calibri" w:cs="Arial"/>
          <w:b/>
          <w:color w:val="000000"/>
          <w:szCs w:val="22"/>
          <w:u w:val="single"/>
        </w:rPr>
        <w:t xml:space="preserve">ANNEX 6.-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DC753A7" w14:textId="77777777" w:rsidR="006038AA" w:rsidRPr="00056FCD" w:rsidRDefault="006038AA" w:rsidP="006038A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2E11F7D" w14:textId="77777777" w:rsidR="006038AA" w:rsidRDefault="006038AA" w:rsidP="006038AA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  <w:szCs w:val="22"/>
          <w:lang w:eastAsia="ca-ES"/>
        </w:rPr>
        <w:t xml:space="preserve">expedient número </w:t>
      </w:r>
      <w:r w:rsidRPr="00FC233E">
        <w:rPr>
          <w:rFonts w:eastAsia="Calibri" w:cs="Calibri"/>
          <w:b/>
          <w:bCs/>
          <w:color w:val="000000"/>
          <w:szCs w:val="22"/>
          <w:lang w:eastAsia="ca-ES"/>
        </w:rPr>
        <w:t>258/2025</w:t>
      </w:r>
      <w:r>
        <w:rPr>
          <w:rFonts w:eastAsia="Calibri" w:cs="Calibri"/>
          <w:color w:val="000000"/>
          <w:szCs w:val="22"/>
          <w:lang w:eastAsia="ca-ES"/>
        </w:rPr>
        <w:t>,</w:t>
      </w:r>
      <w:r>
        <w:rPr>
          <w:rFonts w:eastAsia="Calibri" w:cs="Calibri"/>
          <w:color w:val="000000"/>
          <w:szCs w:val="22"/>
        </w:rPr>
        <w:t xml:space="preserve">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servei de manteniment i assistència tècnica del sistema d’alarmes mèdiques de les habitacions i banys, el sistema de control d’errants i el </w:t>
      </w:r>
      <w:r w:rsidRPr="005640BA">
        <w:rPr>
          <w:rFonts w:cs="Arial"/>
          <w:b/>
          <w:szCs w:val="22"/>
        </w:rPr>
        <w:t>subministrament</w:t>
      </w:r>
      <w:r>
        <w:rPr>
          <w:rFonts w:cs="Arial"/>
          <w:b/>
          <w:szCs w:val="22"/>
        </w:rPr>
        <w:t xml:space="preserve"> de llicències del software de gestió del sistema de timbres de les residències, gestionades per </w:t>
      </w:r>
      <w:r w:rsidRPr="005640BA">
        <w:rPr>
          <w:rFonts w:cs="Arial"/>
          <w:b/>
          <w:szCs w:val="22"/>
        </w:rPr>
        <w:t>SUMAR, Serveis Públics d’Acció Social de Catalunya M</w:t>
      </w:r>
      <w:r>
        <w:rPr>
          <w:rFonts w:cs="Arial"/>
          <w:b/>
          <w:szCs w:val="22"/>
        </w:rPr>
        <w:t>P</w:t>
      </w:r>
      <w:r w:rsidRPr="005640BA">
        <w:rPr>
          <w:rFonts w:cs="Arial"/>
          <w:b/>
          <w:szCs w:val="22"/>
        </w:rPr>
        <w:t>, SL</w:t>
      </w:r>
      <w:r>
        <w:rPr>
          <w:rFonts w:cs="Arial"/>
          <w:b/>
          <w:szCs w:val="22"/>
        </w:rPr>
        <w:t>.</w:t>
      </w:r>
    </w:p>
    <w:p w14:paraId="6181AE96" w14:textId="77777777" w:rsidR="006038AA" w:rsidRPr="00056FCD" w:rsidRDefault="006038AA" w:rsidP="006038A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4713A8D4" w14:textId="77777777" w:rsidR="006038AA" w:rsidRPr="00056FCD" w:rsidRDefault="006038AA" w:rsidP="006038AA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58409BEA" w14:textId="77777777" w:rsidR="006038AA" w:rsidRPr="00056FCD" w:rsidRDefault="006038AA" w:rsidP="006038AA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41AA441D" w14:textId="77777777" w:rsidR="006038AA" w:rsidRPr="00056FCD" w:rsidRDefault="006038AA" w:rsidP="006038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3C03D9C9" w14:textId="77777777" w:rsidR="006038AA" w:rsidRDefault="006038AA" w:rsidP="006038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3566895" w14:textId="77777777" w:rsidR="00BC7A76" w:rsidRPr="00056FCD" w:rsidRDefault="00BC7A76" w:rsidP="006038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7AC6D845" w14:textId="77777777" w:rsidR="006038AA" w:rsidRPr="00056FCD" w:rsidRDefault="006038AA" w:rsidP="006038AA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3963D09E" w14:textId="77777777" w:rsidR="006038AA" w:rsidRPr="00056FCD" w:rsidRDefault="006038AA" w:rsidP="006038A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547197C" w14:textId="77777777" w:rsidR="006038AA" w:rsidRPr="00056FCD" w:rsidRDefault="006038AA" w:rsidP="006038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53A98CF4" w14:textId="77777777" w:rsidR="006038AA" w:rsidRPr="00FC233E" w:rsidRDefault="006038AA" w:rsidP="006038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A913D7D" w14:textId="77777777" w:rsidR="006038AA" w:rsidRPr="00056FCD" w:rsidRDefault="006038AA" w:rsidP="006038A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20F0BDE0" w14:textId="77777777" w:rsidR="006038AA" w:rsidRPr="00935406" w:rsidRDefault="006038AA" w:rsidP="006038AA">
      <w:pPr>
        <w:spacing w:after="0"/>
        <w:rPr>
          <w:sz w:val="20"/>
          <w:szCs w:val="20"/>
        </w:rPr>
      </w:pPr>
    </w:p>
    <w:p w14:paraId="4EB10F91" w14:textId="77777777" w:rsidR="006038AA" w:rsidRPr="00F872DC" w:rsidRDefault="006038AA" w:rsidP="006038AA">
      <w:pPr>
        <w:spacing w:after="0"/>
        <w:rPr>
          <w:rFonts w:eastAsia="Calibri" w:cs="Calibri"/>
          <w:color w:val="000000"/>
          <w:szCs w:val="22"/>
        </w:rPr>
      </w:pPr>
    </w:p>
    <w:p w14:paraId="60793838" w14:textId="77777777" w:rsidR="007F61CB" w:rsidRDefault="007F61CB"/>
    <w:sectPr w:rsidR="007F61CB" w:rsidSect="006038AA">
      <w:headerReference w:type="default" r:id="rId7"/>
      <w:footerReference w:type="default" r:id="rId8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37AA" w14:textId="77777777" w:rsidR="00BC7A76" w:rsidRDefault="00BC7A76">
      <w:pPr>
        <w:spacing w:after="0" w:line="240" w:lineRule="auto"/>
      </w:pPr>
      <w:r>
        <w:separator/>
      </w:r>
    </w:p>
  </w:endnote>
  <w:endnote w:type="continuationSeparator" w:id="0">
    <w:p w14:paraId="50ABB68D" w14:textId="77777777" w:rsidR="00BC7A76" w:rsidRDefault="00BC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1636" w14:textId="77777777" w:rsidR="006038AA" w:rsidRPr="00B924CE" w:rsidRDefault="006038A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Exp.258/2025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99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99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C433" w14:textId="77777777" w:rsidR="00BC7A76" w:rsidRDefault="00BC7A76">
      <w:pPr>
        <w:spacing w:after="0" w:line="240" w:lineRule="auto"/>
      </w:pPr>
      <w:r>
        <w:separator/>
      </w:r>
    </w:p>
  </w:footnote>
  <w:footnote w:type="continuationSeparator" w:id="0">
    <w:p w14:paraId="196D7D3A" w14:textId="77777777" w:rsidR="00BC7A76" w:rsidRDefault="00BC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BAB" w14:textId="77777777" w:rsidR="006038AA" w:rsidRPr="008A265C" w:rsidRDefault="006038A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472C2E" wp14:editId="4D76A798">
          <wp:simplePos x="0" y="0"/>
          <wp:positionH relativeFrom="column">
            <wp:posOffset>3510915</wp:posOffset>
          </wp:positionH>
          <wp:positionV relativeFrom="paragraph">
            <wp:posOffset>-87630</wp:posOffset>
          </wp:positionV>
          <wp:extent cx="2051685" cy="1027430"/>
          <wp:effectExtent l="0" t="0" r="0" b="0"/>
          <wp:wrapNone/>
          <wp:docPr id="3915663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ascii="Calibri" w:hAnsi="Calibri" w:cs="Calibri"/>
        <w:noProof/>
        <w:lang w:eastAsia="ca-ES"/>
      </w:rPr>
      <w:drawing>
        <wp:inline distT="0" distB="0" distL="0" distR="0" wp14:anchorId="5C08459D" wp14:editId="4463783E">
          <wp:extent cx="1047750" cy="1038225"/>
          <wp:effectExtent l="0" t="0" r="0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/>
      </w:rPr>
      <w:t xml:space="preserve"> </w:t>
    </w:r>
    <w:r w:rsidRPr="00987C73">
      <w:rPr>
        <w:rFonts w:ascii="Calibri" w:hAnsi="Calibri" w:cs="Calibri"/>
        <w:noProof/>
        <w:lang w:eastAsia="ca-ES"/>
      </w:rPr>
      <w:drawing>
        <wp:inline distT="0" distB="0" distL="0" distR="0" wp14:anchorId="3708C50E" wp14:editId="667C7E74">
          <wp:extent cx="1038225" cy="1038225"/>
          <wp:effectExtent l="0" t="0" r="0" b="0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174D30"/>
    <w:rsid w:val="0039731A"/>
    <w:rsid w:val="00547011"/>
    <w:rsid w:val="006038AA"/>
    <w:rsid w:val="006E1EC0"/>
    <w:rsid w:val="007F61CB"/>
    <w:rsid w:val="00953951"/>
    <w:rsid w:val="00B86601"/>
    <w:rsid w:val="00BC7A76"/>
    <w:rsid w:val="00C24365"/>
    <w:rsid w:val="00CA0318"/>
    <w:rsid w:val="00D76613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39DD"/>
  <w15:chartTrackingRefBased/>
  <w15:docId w15:val="{E563A978-9A9A-452B-A7B5-396D7B8C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AA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E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E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EC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EC0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EC0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EC0"/>
    <w:rPr>
      <w:rFonts w:eastAsiaTheme="majorEastAsia" w:cstheme="majorBidi"/>
      <w:noProof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EC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EC0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EC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EC0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C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EC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EC0"/>
    <w:rPr>
      <w:i/>
      <w:iCs/>
      <w:noProof/>
      <w:color w:val="404040" w:themeColor="text1" w:themeTint="BF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6E1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EC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E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EC0"/>
    <w:rPr>
      <w:i/>
      <w:iCs/>
      <w:noProof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EC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38AA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38AA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38AA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8AA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6038A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2025-11-19T09:48:00Z</dcterms:created>
  <dcterms:modified xsi:type="dcterms:W3CDTF">2025-11-19T10:37:00Z</dcterms:modified>
</cp:coreProperties>
</file>