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B970" w14:textId="77777777" w:rsidR="00BE74FE" w:rsidRPr="00462A8E" w:rsidRDefault="00BE74FE" w:rsidP="00BE74FE">
      <w:pPr>
        <w:rPr>
          <w:b/>
          <w:sz w:val="22"/>
          <w:szCs w:val="22"/>
          <w:lang w:eastAsia="es-ES"/>
        </w:rPr>
      </w:pPr>
      <w:bookmarkStart w:id="0" w:name="_Toc214360754"/>
      <w:r w:rsidRPr="00BE74FE">
        <w:rPr>
          <w:rFonts w:eastAsiaTheme="minorHAnsi"/>
          <w:b/>
          <w:sz w:val="22"/>
          <w:lang w:eastAsia="en-US"/>
        </w:rPr>
        <w:t>ANNEX II</w:t>
      </w:r>
      <w:bookmarkEnd w:id="0"/>
      <w:r w:rsidRPr="005C6831">
        <w:rPr>
          <w:rStyle w:val="Ttol1Car"/>
        </w:rPr>
        <w:t xml:space="preserve"> </w:t>
      </w:r>
      <w:bookmarkStart w:id="1" w:name="_Toc30139573"/>
      <w:bookmarkStart w:id="2" w:name="_Toc46912201"/>
      <w:bookmarkStart w:id="3" w:name="_Toc47694816"/>
      <w:r w:rsidRPr="005C6831">
        <w:rPr>
          <w:rFonts w:eastAsiaTheme="minorHAnsi"/>
          <w:b/>
          <w:sz w:val="22"/>
          <w:lang w:eastAsia="en-US"/>
        </w:rPr>
        <w:t>AL PLEC DE CLÀUSULES ADMINISTRATIVES PARTICULARS QUE REGEIX</w:t>
      </w:r>
      <w:r>
        <w:rPr>
          <w:rFonts w:eastAsiaTheme="minorHAnsi"/>
          <w:b/>
          <w:sz w:val="22"/>
          <w:lang w:eastAsia="en-US"/>
        </w:rPr>
        <w:t xml:space="preserve"> </w:t>
      </w:r>
      <w:r w:rsidRPr="005C6831">
        <w:rPr>
          <w:rFonts w:cs="Arial"/>
          <w:b/>
          <w:sz w:val="22"/>
          <w:szCs w:val="22"/>
          <w:lang w:eastAsia="es-ES"/>
        </w:rPr>
        <w:t xml:space="preserve">LA CONTRACTACIÓ </w:t>
      </w:r>
      <w:r w:rsidRPr="005C6831">
        <w:rPr>
          <w:b/>
          <w:sz w:val="22"/>
          <w:szCs w:val="22"/>
          <w:lang w:eastAsia="es-ES"/>
        </w:rPr>
        <w:t>DEL</w:t>
      </w:r>
      <w:r>
        <w:rPr>
          <w:b/>
          <w:sz w:val="22"/>
          <w:szCs w:val="22"/>
          <w:lang w:eastAsia="es-ES"/>
        </w:rPr>
        <w:t xml:space="preserve"> </w:t>
      </w:r>
      <w:r w:rsidRPr="006D7B41">
        <w:rPr>
          <w:rFonts w:cs="Arial"/>
          <w:b/>
          <w:bCs/>
          <w:sz w:val="22"/>
          <w:szCs w:val="22"/>
        </w:rPr>
        <w:t>SERVEI DE</w:t>
      </w:r>
      <w:r>
        <w:rPr>
          <w:rFonts w:cs="Arial"/>
          <w:b/>
          <w:bCs/>
          <w:sz w:val="22"/>
          <w:szCs w:val="22"/>
        </w:rPr>
        <w:t xml:space="preserve"> </w:t>
      </w:r>
      <w:r w:rsidRPr="006D7B41">
        <w:rPr>
          <w:rFonts w:cs="Arial"/>
          <w:b/>
          <w:bCs/>
          <w:sz w:val="22"/>
          <w:szCs w:val="22"/>
        </w:rPr>
        <w:t xml:space="preserve">MANTENIMENT </w:t>
      </w:r>
      <w:r>
        <w:rPr>
          <w:rFonts w:cs="Arial"/>
          <w:b/>
          <w:bCs/>
          <w:sz w:val="22"/>
          <w:szCs w:val="22"/>
        </w:rPr>
        <w:t>MULTITÈCNIC DE L’EDIFICI DEL PARANIMF</w:t>
      </w:r>
      <w:r w:rsidRPr="002022DC">
        <w:rPr>
          <w:rFonts w:cs="Arial"/>
          <w:b/>
          <w:bCs/>
          <w:sz w:val="22"/>
          <w:szCs w:val="22"/>
        </w:rPr>
        <w:t xml:space="preserve"> I </w:t>
      </w:r>
      <w:r>
        <w:rPr>
          <w:rFonts w:cs="Arial"/>
          <w:b/>
          <w:bCs/>
          <w:sz w:val="22"/>
          <w:szCs w:val="22"/>
        </w:rPr>
        <w:t xml:space="preserve">DE </w:t>
      </w:r>
      <w:r w:rsidRPr="002022DC">
        <w:rPr>
          <w:rFonts w:cs="Arial"/>
          <w:b/>
          <w:bCs/>
          <w:sz w:val="22"/>
          <w:szCs w:val="22"/>
        </w:rPr>
        <w:t>L’EDIFICI 12A</w:t>
      </w:r>
      <w:r>
        <w:rPr>
          <w:i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DEL RECINTE ESCOLA INDUSTRIAL DE LA DIPUTACIÓ DE </w:t>
      </w:r>
      <w:r w:rsidRPr="00D74562">
        <w:rPr>
          <w:rFonts w:cs="Arial"/>
          <w:b/>
          <w:bCs/>
          <w:color w:val="000000" w:themeColor="text1"/>
          <w:sz w:val="22"/>
          <w:szCs w:val="22"/>
        </w:rPr>
        <w:t>BARCELONA</w:t>
      </w:r>
      <w:bookmarkEnd w:id="1"/>
      <w:bookmarkEnd w:id="2"/>
      <w:bookmarkEnd w:id="3"/>
      <w:r w:rsidRPr="005C6831">
        <w:rPr>
          <w:rFonts w:cs="Arial"/>
          <w:b/>
          <w:sz w:val="22"/>
          <w:szCs w:val="22"/>
          <w:lang w:eastAsia="es-ES"/>
        </w:rPr>
        <w:t>,</w:t>
      </w:r>
      <w:r>
        <w:rPr>
          <w:rFonts w:eastAsiaTheme="minorHAnsi"/>
          <w:b/>
          <w:sz w:val="22"/>
          <w:lang w:eastAsia="en-US"/>
        </w:rPr>
        <w:t xml:space="preserve"> </w:t>
      </w:r>
      <w:r w:rsidRPr="005C6831">
        <w:rPr>
          <w:rFonts w:cs="Arial"/>
          <w:b/>
          <w:sz w:val="22"/>
          <w:szCs w:val="22"/>
          <w:lang w:eastAsia="es-ES"/>
        </w:rPr>
        <w:t xml:space="preserve">TRAMITAT MITJANÇANT PROCEDIMENT OBERT </w:t>
      </w:r>
      <w:r w:rsidRPr="00BE74FE">
        <w:rPr>
          <w:rFonts w:cs="Arial"/>
          <w:b/>
          <w:sz w:val="22"/>
          <w:szCs w:val="22"/>
          <w:u w:val="single"/>
          <w:lang w:eastAsia="es-ES"/>
        </w:rPr>
        <w:t>SIMPLIFICAT</w:t>
      </w:r>
      <w:r w:rsidRPr="005C6831">
        <w:rPr>
          <w:rFonts w:cs="Arial"/>
          <w:b/>
          <w:sz w:val="22"/>
          <w:szCs w:val="22"/>
          <w:lang w:eastAsia="es-ES"/>
        </w:rPr>
        <w:t xml:space="preserve"> SUMARI AMB MÉS D’UN CRITERI D’ADJUDICACIÓ</w:t>
      </w:r>
    </w:p>
    <w:p w14:paraId="4C1AA6E6" w14:textId="77777777" w:rsidR="00BE74FE" w:rsidRPr="005C6831" w:rsidRDefault="00BE74FE" w:rsidP="00BE74FE">
      <w:pPr>
        <w:rPr>
          <w:rFonts w:cs="Arial"/>
          <w:b/>
          <w:sz w:val="22"/>
          <w:szCs w:val="22"/>
          <w:lang w:eastAsia="es-ES"/>
        </w:rPr>
      </w:pPr>
    </w:p>
    <w:p w14:paraId="35819BA6" w14:textId="77777777" w:rsidR="00BE74FE" w:rsidRPr="005C6831" w:rsidRDefault="00BE74FE" w:rsidP="00BE74FE">
      <w:pPr>
        <w:rPr>
          <w:rFonts w:cs="Arial"/>
          <w:b/>
          <w:strike/>
          <w:sz w:val="22"/>
          <w:szCs w:val="22"/>
          <w:lang w:eastAsia="es-ES"/>
        </w:rPr>
      </w:pPr>
      <w:r w:rsidRPr="005C6831">
        <w:rPr>
          <w:rFonts w:cs="Arial"/>
          <w:b/>
          <w:sz w:val="22"/>
          <w:szCs w:val="22"/>
          <w:lang w:eastAsia="es-ES"/>
        </w:rPr>
        <w:t>Exp. núm. 2025/00</w:t>
      </w:r>
      <w:r>
        <w:rPr>
          <w:rFonts w:cs="Arial"/>
          <w:b/>
          <w:sz w:val="22"/>
          <w:szCs w:val="22"/>
          <w:lang w:eastAsia="es-ES"/>
        </w:rPr>
        <w:t>45143</w:t>
      </w:r>
    </w:p>
    <w:p w14:paraId="483CFDD4" w14:textId="77777777" w:rsidR="00BE74FE" w:rsidRPr="005C6831" w:rsidRDefault="00BE74FE" w:rsidP="00BE74FE">
      <w:pPr>
        <w:rPr>
          <w:rFonts w:cs="Arial"/>
          <w:b/>
          <w:sz w:val="22"/>
          <w:szCs w:val="22"/>
          <w:lang w:eastAsia="es-ES"/>
        </w:rPr>
      </w:pPr>
    </w:p>
    <w:p w14:paraId="66E295A4" w14:textId="77777777" w:rsidR="00BE74FE" w:rsidRPr="005C6831" w:rsidRDefault="00BE74FE" w:rsidP="00BE74FE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5C6831">
        <w:rPr>
          <w:rFonts w:cs="Arial"/>
          <w:b/>
          <w:sz w:val="22"/>
          <w:szCs w:val="22"/>
          <w:lang w:eastAsia="es-ES"/>
        </w:rPr>
        <w:t>Model de proposició econòmica</w:t>
      </w:r>
    </w:p>
    <w:p w14:paraId="1D939670" w14:textId="77777777" w:rsidR="00BE74FE" w:rsidRPr="005C6831" w:rsidRDefault="00BE74FE" w:rsidP="00BE74FE">
      <w:pPr>
        <w:keepNext/>
        <w:jc w:val="center"/>
        <w:outlineLvl w:val="0"/>
        <w:rPr>
          <w:b/>
          <w:sz w:val="22"/>
          <w:lang w:eastAsia="es-ES"/>
        </w:rPr>
      </w:pPr>
    </w:p>
    <w:p w14:paraId="41FF02B5" w14:textId="77777777" w:rsidR="00BE74FE" w:rsidRPr="005C6831" w:rsidRDefault="00BE74FE" w:rsidP="00BE74FE">
      <w:pPr>
        <w:keepNext/>
        <w:jc w:val="center"/>
        <w:outlineLvl w:val="0"/>
        <w:rPr>
          <w:b/>
          <w:sz w:val="22"/>
          <w:lang w:eastAsia="es-ES"/>
        </w:rPr>
      </w:pPr>
      <w:r w:rsidRPr="005C6831">
        <w:rPr>
          <w:b/>
          <w:sz w:val="22"/>
          <w:lang w:eastAsia="es-ES"/>
        </w:rPr>
        <w:t>A INSERIR EN EL SOBRE ÚNIC DIGITAL</w:t>
      </w:r>
    </w:p>
    <w:p w14:paraId="6F17A02F" w14:textId="77777777" w:rsidR="00BE74FE" w:rsidRPr="005C6831" w:rsidRDefault="00BE74FE" w:rsidP="00BE74FE">
      <w:pPr>
        <w:contextualSpacing/>
        <w:jc w:val="center"/>
        <w:rPr>
          <w:rFonts w:cs="Arial"/>
          <w:b/>
          <w:sz w:val="22"/>
          <w:szCs w:val="22"/>
          <w:lang w:eastAsia="es-ES"/>
        </w:rPr>
      </w:pPr>
    </w:p>
    <w:p w14:paraId="78692162" w14:textId="77777777" w:rsidR="00BE74FE" w:rsidRPr="005C6831" w:rsidRDefault="00BE74FE" w:rsidP="00BE74FE">
      <w:pPr>
        <w:rPr>
          <w:rFonts w:cs="Arial"/>
          <w:b/>
          <w:sz w:val="22"/>
          <w:szCs w:val="22"/>
          <w:lang w:eastAsia="en-US"/>
        </w:rPr>
      </w:pPr>
      <w:r w:rsidRPr="005C6831">
        <w:rPr>
          <w:rFonts w:cs="Arial"/>
          <w:b/>
          <w:sz w:val="22"/>
          <w:szCs w:val="22"/>
          <w:lang w:eastAsia="en-US"/>
        </w:rPr>
        <w:t>Proposició econòmica</w:t>
      </w:r>
      <w:r w:rsidRPr="005C6831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5C6831">
        <w:rPr>
          <w:rFonts w:cs="Arial"/>
          <w:b/>
          <w:sz w:val="22"/>
          <w:szCs w:val="22"/>
          <w:lang w:eastAsia="en-US"/>
        </w:rPr>
        <w:t>:</w:t>
      </w:r>
    </w:p>
    <w:p w14:paraId="7432A59C" w14:textId="77777777" w:rsidR="00BE74FE" w:rsidRPr="005C6831" w:rsidRDefault="00BE74FE" w:rsidP="00BE74FE">
      <w:pPr>
        <w:contextualSpacing/>
        <w:rPr>
          <w:rFonts w:cs="Arial"/>
          <w:sz w:val="22"/>
          <w:szCs w:val="22"/>
          <w:lang w:eastAsia="en-US"/>
        </w:rPr>
      </w:pPr>
    </w:p>
    <w:p w14:paraId="560838FF" w14:textId="77777777" w:rsidR="00BE74FE" w:rsidRPr="00462A8E" w:rsidRDefault="00BE74FE" w:rsidP="00BE74FE">
      <w:pPr>
        <w:rPr>
          <w:rFonts w:cs="Arial"/>
          <w:b/>
          <w:bCs/>
          <w:iCs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5C6831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núm...........................),</w:t>
      </w:r>
      <w:r w:rsidRPr="005C6831">
        <w:rPr>
          <w:rFonts w:cs="Arial"/>
          <w:sz w:val="22"/>
          <w:szCs w:val="22"/>
          <w:lang w:eastAsia="es-ES"/>
        </w:rPr>
        <w:t xml:space="preserve"> assabentat/da de les condicions exigides per optar a la contractació </w:t>
      </w:r>
      <w:r w:rsidRPr="005C6831">
        <w:rPr>
          <w:rFonts w:cs="Arial"/>
          <w:b/>
          <w:bCs/>
          <w:sz w:val="22"/>
          <w:szCs w:val="22"/>
          <w:lang w:eastAsia="es-ES"/>
        </w:rPr>
        <w:t>del</w:t>
      </w:r>
      <w:r w:rsidRPr="005C6831">
        <w:rPr>
          <w:rFonts w:cs="Arial"/>
          <w:b/>
          <w:bCs/>
          <w:iCs/>
          <w:sz w:val="22"/>
          <w:szCs w:val="22"/>
          <w:lang w:eastAsia="es-ES"/>
        </w:rPr>
        <w:t xml:space="preserve"> servei de manteniment </w:t>
      </w:r>
      <w:proofErr w:type="spellStart"/>
      <w:r w:rsidRPr="005C6831">
        <w:rPr>
          <w:rFonts w:cs="Arial"/>
          <w:b/>
          <w:bCs/>
          <w:iCs/>
          <w:sz w:val="22"/>
          <w:szCs w:val="22"/>
          <w:lang w:eastAsia="es-ES"/>
        </w:rPr>
        <w:t>multitècnic</w:t>
      </w:r>
      <w:proofErr w:type="spellEnd"/>
      <w:r>
        <w:rPr>
          <w:rFonts w:cs="Arial"/>
          <w:b/>
          <w:bCs/>
          <w:iCs/>
          <w:sz w:val="22"/>
          <w:szCs w:val="22"/>
          <w:lang w:eastAsia="es-ES"/>
        </w:rPr>
        <w:t xml:space="preserve"> de l’edifici del Paranimf i de l’edifici 12A </w:t>
      </w:r>
      <w:r w:rsidRPr="005C6831">
        <w:rPr>
          <w:rFonts w:cs="Arial"/>
          <w:b/>
          <w:bCs/>
          <w:iCs/>
          <w:sz w:val="22"/>
          <w:szCs w:val="22"/>
          <w:lang w:eastAsia="es-ES"/>
        </w:rPr>
        <w:t>del Recinte Escola Industrial de la Diputació de Barcelona</w:t>
      </w:r>
      <w:r w:rsidRPr="005C6831">
        <w:rPr>
          <w:b/>
          <w:sz w:val="22"/>
          <w:szCs w:val="22"/>
          <w:lang w:eastAsia="es-ES"/>
        </w:rPr>
        <w:t xml:space="preserve">, </w:t>
      </w:r>
      <w:r w:rsidRPr="005C6831">
        <w:rPr>
          <w:rFonts w:cs="Arial"/>
          <w:sz w:val="22"/>
          <w:szCs w:val="22"/>
          <w:lang w:eastAsia="es-ES"/>
        </w:rPr>
        <w:t>es compromet a portar-la a terme amb subjecció al Plec de prescripcions tècniques i al Plec de clàusules administratives particulars</w:t>
      </w:r>
      <w:r w:rsidRPr="005C6831">
        <w:rPr>
          <w:sz w:val="22"/>
          <w:lang w:eastAsia="es-ES"/>
        </w:rPr>
        <w:t xml:space="preserve">, </w:t>
      </w:r>
      <w:r w:rsidRPr="005C6831">
        <w:rPr>
          <w:rFonts w:cs="Arial"/>
          <w:sz w:val="22"/>
          <w:szCs w:val="22"/>
          <w:lang w:eastAsia="es-ES"/>
        </w:rPr>
        <w:t>que accepta íntegrament:</w:t>
      </w:r>
    </w:p>
    <w:p w14:paraId="147F7B10" w14:textId="77777777" w:rsidR="00BE74FE" w:rsidRPr="005C6831" w:rsidRDefault="00BE74FE" w:rsidP="00BE74FE">
      <w:pPr>
        <w:ind w:left="426"/>
        <w:rPr>
          <w:rFonts w:cs="Arial"/>
          <w:sz w:val="22"/>
          <w:szCs w:val="22"/>
          <w:lang w:eastAsia="es-ES"/>
        </w:rPr>
      </w:pPr>
    </w:p>
    <w:p w14:paraId="79A0C1EB" w14:textId="77777777" w:rsidR="00BE74FE" w:rsidRPr="005C6831" w:rsidRDefault="00BE74FE" w:rsidP="00BE74FE">
      <w:pPr>
        <w:pStyle w:val="Pargrafdellista"/>
        <w:numPr>
          <w:ilvl w:val="0"/>
          <w:numId w:val="1"/>
        </w:numPr>
        <w:ind w:left="42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 xml:space="preserve">Per la </w:t>
      </w:r>
      <w:r w:rsidRPr="005C6831">
        <w:rPr>
          <w:rFonts w:cs="Arial"/>
          <w:sz w:val="22"/>
          <w:szCs w:val="22"/>
          <w:u w:val="single"/>
          <w:lang w:eastAsia="es-ES"/>
        </w:rPr>
        <w:t>part fixa:</w:t>
      </w:r>
    </w:p>
    <w:p w14:paraId="273C3B8D" w14:textId="77777777" w:rsidR="00BE74FE" w:rsidRPr="005C6831" w:rsidRDefault="00BE74FE" w:rsidP="00BE74FE">
      <w:pPr>
        <w:rPr>
          <w:rFonts w:cs="Arial"/>
          <w:sz w:val="22"/>
          <w:szCs w:val="22"/>
          <w:lang w:eastAsia="es-ES"/>
        </w:rPr>
      </w:pPr>
    </w:p>
    <w:tbl>
      <w:tblPr>
        <w:tblpPr w:leftFromText="141" w:rightFromText="141" w:vertAnchor="text" w:tblpX="80" w:tblpY="1"/>
        <w:tblOverlap w:val="never"/>
        <w:tblW w:w="11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2268"/>
        <w:gridCol w:w="1417"/>
        <w:gridCol w:w="1560"/>
        <w:gridCol w:w="992"/>
        <w:gridCol w:w="1278"/>
        <w:gridCol w:w="506"/>
        <w:gridCol w:w="843"/>
        <w:gridCol w:w="843"/>
      </w:tblGrid>
      <w:tr w:rsidR="00BE74FE" w:rsidRPr="005C6831" w14:paraId="5E71C1DC" w14:textId="77777777" w:rsidTr="00DF630B">
        <w:trPr>
          <w:gridAfter w:val="3"/>
          <w:wAfter w:w="2192" w:type="dxa"/>
          <w:trHeight w:val="274"/>
          <w:tblHeader/>
        </w:trPr>
        <w:tc>
          <w:tcPr>
            <w:tcW w:w="1336" w:type="dxa"/>
            <w:tcBorders>
              <w:bottom w:val="single" w:sz="4" w:space="0" w:color="auto"/>
            </w:tcBorders>
            <w:noWrap/>
            <w:vAlign w:val="center"/>
          </w:tcPr>
          <w:p w14:paraId="4CC54858" w14:textId="77777777" w:rsidR="00BE74FE" w:rsidRPr="005C6831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477533AE" w14:textId="77777777" w:rsidR="00BE74FE" w:rsidRPr="005C6831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4C80A3" w14:textId="77777777" w:rsidR="00BE74FE" w:rsidRPr="005C6831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2AA" w14:textId="77777777" w:rsidR="00BE74FE" w:rsidRPr="005C6831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C6831">
              <w:rPr>
                <w:rFonts w:cs="Arial"/>
                <w:b/>
                <w:bCs/>
                <w:sz w:val="18"/>
                <w:szCs w:val="18"/>
              </w:rPr>
              <w:t>OFERTA DEL LICITADOR</w:t>
            </w:r>
          </w:p>
        </w:tc>
      </w:tr>
      <w:tr w:rsidR="00BE74FE" w:rsidRPr="00C0076B" w14:paraId="7C3ED0F9" w14:textId="77777777" w:rsidTr="00DF630B">
        <w:trPr>
          <w:gridAfter w:val="3"/>
          <w:wAfter w:w="2192" w:type="dxa"/>
          <w:trHeight w:val="850"/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09BC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FAMILIA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51F4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SUBSISTEMA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E39F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Preu màxim prestació parcial anual</w:t>
            </w:r>
          </w:p>
          <w:p w14:paraId="5482067B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6D9C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Preu ofert prestació parcial anual </w:t>
            </w:r>
          </w:p>
          <w:p w14:paraId="6B5CB3BD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118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21% d'IVA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43C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Preu ofert prestació parcial anual </w:t>
            </w:r>
          </w:p>
          <w:p w14:paraId="76D59EED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(IVA inclòs)</w:t>
            </w:r>
          </w:p>
        </w:tc>
      </w:tr>
      <w:tr w:rsidR="00BE74FE" w:rsidRPr="00C0076B" w14:paraId="4FF8DFD5" w14:textId="77777777" w:rsidTr="00DF630B">
        <w:trPr>
          <w:trHeight w:val="300"/>
        </w:trPr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96F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BD3F40">
              <w:rPr>
                <w:rFonts w:cs="Arial"/>
                <w:b/>
                <w:bCs/>
                <w:color w:val="000000"/>
                <w:sz w:val="18"/>
                <w:szCs w:val="18"/>
              </w:rPr>
              <w:t>Instal·lacions Paranimf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36D3C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BD3F4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vAlign w:val="center"/>
          </w:tcPr>
          <w:p w14:paraId="37725C55" w14:textId="77777777" w:rsidR="00BE74FE" w:rsidRPr="00C0076B" w:rsidRDefault="00BE74FE" w:rsidP="00DF630B">
            <w:pPr>
              <w:jc w:val="left"/>
            </w:pPr>
            <w:r w:rsidRPr="00BD3F4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vAlign w:val="center"/>
          </w:tcPr>
          <w:p w14:paraId="394CF1EF" w14:textId="77777777" w:rsidR="00BE74FE" w:rsidRPr="00C0076B" w:rsidRDefault="00BE74FE" w:rsidP="00DF630B">
            <w:pPr>
              <w:jc w:val="left"/>
            </w:pPr>
            <w:r w:rsidRPr="00BD3F4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vAlign w:val="center"/>
          </w:tcPr>
          <w:p w14:paraId="57EA3B7C" w14:textId="77777777" w:rsidR="00BE74FE" w:rsidRPr="00C0076B" w:rsidRDefault="00BE74FE" w:rsidP="00DF630B">
            <w:pPr>
              <w:jc w:val="left"/>
            </w:pPr>
            <w:r w:rsidRPr="00BD3F4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E74FE" w:rsidRPr="00C0076B" w14:paraId="7760DFB9" w14:textId="77777777" w:rsidTr="00DF630B">
        <w:trPr>
          <w:gridAfter w:val="3"/>
          <w:wAfter w:w="2192" w:type="dxa"/>
          <w:trHeight w:val="300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DBC7" w14:textId="77777777" w:rsidR="00BE74FE" w:rsidRPr="002F2265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Protecció contra incendis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C44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0E4F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99E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E74FE" w:rsidRPr="00C0076B" w14:paraId="4276D628" w14:textId="77777777" w:rsidTr="00DF630B">
        <w:trPr>
          <w:gridAfter w:val="3"/>
          <w:wAfter w:w="2192" w:type="dxa"/>
          <w:trHeight w:val="29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76E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FE1B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de Protecció Contra Incendis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0ECD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8.750,00 €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A2C5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204D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427C7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2D47A033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A6B4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2FFD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de Megafonia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ECA1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1.250,00 €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AFAA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B1B2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E88F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4AFBA7AC" w14:textId="77777777" w:rsidTr="00DF630B">
        <w:trPr>
          <w:gridAfter w:val="3"/>
          <w:wAfter w:w="2192" w:type="dxa"/>
          <w:trHeight w:val="300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8DBC" w14:textId="77777777" w:rsidR="00BE74FE" w:rsidRPr="002F2265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Instal·lació elèctrica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2A88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76F3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66C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E74FE" w:rsidRPr="00C0076B" w14:paraId="162131D1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548A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10EA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Grup Electrogen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D899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2.000,00 €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152A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ACD9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ACA57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56023DDF" w14:textId="77777777" w:rsidTr="00DF630B">
        <w:trPr>
          <w:gridAfter w:val="3"/>
          <w:wAfter w:w="2192" w:type="dxa"/>
          <w:trHeight w:val="300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D9F9" w14:textId="77777777" w:rsidR="00BE74FE" w:rsidRPr="002F2265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Instal·lacions especials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DE06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91B3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43D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E74FE" w:rsidRPr="00C0076B" w14:paraId="11A8A8B2" w14:textId="77777777" w:rsidTr="00DF630B">
        <w:trPr>
          <w:gridAfter w:val="3"/>
          <w:wAfter w:w="2192" w:type="dxa"/>
          <w:trHeight w:val="29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7B90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1E34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de Parallamps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7107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350,00 €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05F8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A846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27393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280F2A08" w14:textId="77777777" w:rsidTr="00DF630B">
        <w:trPr>
          <w:gridAfter w:val="3"/>
          <w:wAfter w:w="2192" w:type="dxa"/>
          <w:trHeight w:val="29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636C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E6E7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de SAI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D608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>000</w:t>
            </w:r>
            <w:r w:rsidRPr="002F2265">
              <w:rPr>
                <w:rFonts w:cs="Arial"/>
                <w:sz w:val="18"/>
                <w:szCs w:val="18"/>
              </w:rPr>
              <w:t>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A788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CFD7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0573B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390BA77E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4634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15CC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Portes Automàtiques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3C4D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1.250,00 €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464A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6971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BE63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226EA196" w14:textId="77777777" w:rsidTr="00DF630B">
        <w:trPr>
          <w:gridAfter w:val="3"/>
          <w:wAfter w:w="2192" w:type="dxa"/>
          <w:trHeight w:val="300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6A36" w14:textId="77777777" w:rsidR="00BE74FE" w:rsidRPr="002F2265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lastRenderedPageBreak/>
              <w:t>Instal·lació tèrmica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6080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1E6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E66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E74FE" w:rsidRPr="00C0076B" w14:paraId="70CBBE45" w14:textId="77777777" w:rsidTr="00DF630B">
        <w:trPr>
          <w:gridAfter w:val="3"/>
          <w:wAfter w:w="2192" w:type="dxa"/>
          <w:trHeight w:val="29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CBDD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A4FF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Instal·lacions Tèrmiques i Frigorífiques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7798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18.500,00 €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DB75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FE28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A1887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3D5744EC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44FE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9BB8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Descalcificadors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9459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750,00 €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DE24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F3AD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E2392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3732CE71" w14:textId="77777777" w:rsidTr="00DF630B">
        <w:trPr>
          <w:gridAfter w:val="3"/>
          <w:wAfter w:w="2192" w:type="dxa"/>
          <w:trHeight w:val="300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E401" w14:textId="77777777" w:rsidR="00BE74FE" w:rsidRPr="002F2265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Control legionel·losi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E522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4357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8FF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E74FE" w:rsidRPr="00C0076B" w14:paraId="68BE93C1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9A8C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AA00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Instal·lacions Legionel.la / Tractaments H2O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A43C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5.000,00 €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4A5E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D74F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BF65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152B437C" w14:textId="77777777" w:rsidTr="00DF630B">
        <w:trPr>
          <w:gridAfter w:val="3"/>
          <w:wAfter w:w="2192" w:type="dxa"/>
          <w:trHeight w:val="300"/>
        </w:trPr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3BEF" w14:textId="77777777" w:rsidR="00BE74FE" w:rsidRPr="002F2265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Instal·lació de transport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472" w14:textId="77777777" w:rsidR="00BE74FE" w:rsidRPr="00C0076B" w:rsidRDefault="00BE74FE" w:rsidP="00DF630B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B6BC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4A9" w14:textId="77777777" w:rsidR="00BE74FE" w:rsidRPr="00C0076B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E74FE" w:rsidRPr="00C0076B" w14:paraId="78E9A72F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A897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79B4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d’Ascensors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C7DC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F1C0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40BF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7C2D2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10A6F4B5" w14:textId="77777777" w:rsidTr="00DF630B">
        <w:trPr>
          <w:gridAfter w:val="3"/>
          <w:wAfter w:w="2192" w:type="dxa"/>
          <w:trHeight w:val="29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BF6C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5AB0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d’Ascensors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494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7850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40AC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D563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441F80E1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9101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B79E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d’Ascensors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03BC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2D40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9D96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432D9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38134DC5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191D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0F68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d’Ascensors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C027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7AEC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9901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1C36E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1CC75364" w14:textId="77777777" w:rsidTr="00DF630B">
        <w:trPr>
          <w:gridAfter w:val="3"/>
          <w:wAfter w:w="2192" w:type="dxa"/>
          <w:trHeight w:val="29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4D3D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12B8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Instal·lació d’Ascensors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1CD3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876B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F9A0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43C39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37BB7622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E066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5DF4" w14:textId="77777777" w:rsidR="00BE74FE" w:rsidRPr="002F2265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Elevador</w:t>
            </w:r>
            <w:r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3CA0" w14:textId="77777777" w:rsidR="00BE74FE" w:rsidRPr="002F2265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sz w:val="18"/>
                <w:szCs w:val="18"/>
              </w:rPr>
              <w:t>750,00 €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7794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3E1C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8DBE" w14:textId="77777777" w:rsidR="00BE74FE" w:rsidRPr="00C0076B" w:rsidRDefault="00BE74FE" w:rsidP="00DF630B">
            <w:pPr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E74FE" w:rsidRPr="00C0076B" w14:paraId="222E50D1" w14:textId="77777777" w:rsidTr="00DF630B">
        <w:trPr>
          <w:gridAfter w:val="3"/>
          <w:wAfter w:w="2192" w:type="dxa"/>
          <w:trHeight w:val="439"/>
        </w:trPr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D477" w14:textId="77777777" w:rsidR="00BE74FE" w:rsidRPr="00092F61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Instal·lacions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</w:t>
            </w: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difici 12A (des de l‘1 de maig fins al 31 de desembre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de 2026</w:t>
            </w: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092F6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921A" w14:textId="77777777" w:rsidR="00BE74FE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Preu màxim prestació parcial</w:t>
            </w:r>
          </w:p>
          <w:p w14:paraId="58CFC41D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(8 mesos)</w:t>
            </w:r>
          </w:p>
          <w:p w14:paraId="35A3701E" w14:textId="77777777" w:rsidR="00BE74FE" w:rsidRPr="002F2265" w:rsidRDefault="00BE74FE" w:rsidP="00DF630B">
            <w:pPr>
              <w:jc w:val="center"/>
              <w:rPr>
                <w:rFonts w:cs="Arial"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1BC" w14:textId="77777777" w:rsidR="00BE74FE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Preu ofert </w:t>
            </w: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2F2265">
              <w:rPr>
                <w:rFonts w:cs="Arial"/>
                <w:b/>
                <w:bCs/>
                <w:sz w:val="18"/>
                <w:szCs w:val="18"/>
              </w:rPr>
              <w:t>restació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parcial </w:t>
            </w:r>
          </w:p>
          <w:p w14:paraId="57169409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(8 mesos)</w:t>
            </w: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1839F5D6" w14:textId="77777777" w:rsidR="00BE74FE" w:rsidRPr="00C0076B" w:rsidRDefault="00BE74FE" w:rsidP="00DF630B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E10C" w14:textId="77777777" w:rsidR="00BE74FE" w:rsidRPr="00C0076B" w:rsidRDefault="00BE74FE" w:rsidP="00DF630B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21% d'IVA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35B8" w14:textId="77777777" w:rsidR="00BE74FE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Preu ofert prestació parcial </w:t>
            </w:r>
          </w:p>
          <w:p w14:paraId="5C5F9BB3" w14:textId="77777777" w:rsidR="00BE74FE" w:rsidRPr="002F2265" w:rsidRDefault="00BE74FE" w:rsidP="00DF630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(8 mesos)</w:t>
            </w:r>
            <w:r w:rsidRPr="002F226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5AE51A49" w14:textId="77777777" w:rsidR="00BE74FE" w:rsidRPr="00C0076B" w:rsidRDefault="00BE74FE" w:rsidP="00DF630B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2F2265">
              <w:rPr>
                <w:rFonts w:cs="Arial"/>
                <w:b/>
                <w:bCs/>
                <w:sz w:val="18"/>
                <w:szCs w:val="18"/>
              </w:rPr>
              <w:t>(IVA inclòs)</w:t>
            </w:r>
          </w:p>
        </w:tc>
      </w:tr>
      <w:tr w:rsidR="00BE74FE" w:rsidRPr="005C6831" w14:paraId="004E9767" w14:textId="77777777" w:rsidTr="00DF630B">
        <w:trPr>
          <w:gridAfter w:val="3"/>
          <w:wAfter w:w="2192" w:type="dxa"/>
          <w:trHeight w:val="300"/>
        </w:trPr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23C9" w14:textId="77777777" w:rsidR="00BE74FE" w:rsidRPr="00092F61" w:rsidRDefault="00BE74FE" w:rsidP="00DF630B">
            <w:pPr>
              <w:jc w:val="left"/>
              <w:rPr>
                <w:rFonts w:cs="Arial"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Protecció contra incendis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C943" w14:textId="77777777" w:rsidR="00BE74FE" w:rsidRPr="00092F6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D0C1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458C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2BFA3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6240C78C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ECF5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6919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Instal·lació de Protecció Contra Incendis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89C5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1.500,00 €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326B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0345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4415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0D07385D" w14:textId="77777777" w:rsidTr="00DF630B">
        <w:trPr>
          <w:gridAfter w:val="3"/>
          <w:wAfter w:w="2192" w:type="dxa"/>
          <w:trHeight w:val="300"/>
        </w:trPr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319B" w14:textId="77777777" w:rsidR="00BE74FE" w:rsidRPr="00092F61" w:rsidRDefault="00BE74FE" w:rsidP="00DF630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Instal·lacions especials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E8CA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7349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928F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4607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68ADB634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F5A4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74B6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Instal·lació de SAI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45AE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500,00 €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FCB3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4CB9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2C0E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13159310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CDAB" w14:textId="77777777" w:rsidR="00BE74FE" w:rsidRPr="00092F61" w:rsidRDefault="00BE74FE" w:rsidP="00DF630B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FEB9" w14:textId="77777777" w:rsidR="00BE74FE" w:rsidRPr="00092F61" w:rsidRDefault="00BE74FE" w:rsidP="00DF630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Portes Automàtiques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E4BD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DEDC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5A3C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4B877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77FDF1B7" w14:textId="77777777" w:rsidTr="00DF630B">
        <w:trPr>
          <w:gridAfter w:val="3"/>
          <w:wAfter w:w="2192" w:type="dxa"/>
          <w:trHeight w:val="300"/>
        </w:trPr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7A85" w14:textId="77777777" w:rsidR="00BE74FE" w:rsidRPr="00092F61" w:rsidRDefault="00BE74FE" w:rsidP="00DF630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Instal·lació tèrmica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283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0F65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6D6F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109B2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39C42FD5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E3A7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6657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Instal·lacions Tèrmiques i Frigorífiques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0E4B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2.500,00 €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224C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894A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7A0E5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21B063F7" w14:textId="77777777" w:rsidTr="00DF630B">
        <w:trPr>
          <w:gridAfter w:val="3"/>
          <w:wAfter w:w="2192" w:type="dxa"/>
          <w:trHeight w:val="300"/>
        </w:trPr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D286" w14:textId="77777777" w:rsidR="00BE74FE" w:rsidRPr="00092F61" w:rsidRDefault="00BE74FE" w:rsidP="00DF630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Control legionel·losi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37D8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3927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654A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6C5F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1F16E123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B0FB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5423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Instal·lacions Legionel.la / Tractaments H2O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C372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950,00 €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A224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FB9F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4D39D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71F0BD43" w14:textId="77777777" w:rsidTr="00DF630B">
        <w:trPr>
          <w:gridAfter w:val="3"/>
          <w:wAfter w:w="2192" w:type="dxa"/>
          <w:trHeight w:val="300"/>
        </w:trPr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D0E8" w14:textId="77777777" w:rsidR="00BE74FE" w:rsidRPr="00092F61" w:rsidRDefault="00BE74FE" w:rsidP="00DF630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b/>
                <w:bCs/>
                <w:color w:val="000000"/>
                <w:sz w:val="18"/>
                <w:szCs w:val="18"/>
              </w:rPr>
              <w:t>Instal·lació de transport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4247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6A25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EACD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A0C1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29CFD029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B989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A2E6" w14:textId="77777777" w:rsidR="00BE74FE" w:rsidRPr="00092F61" w:rsidRDefault="00BE74FE" w:rsidP="00DF630B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Instal·lació d’Ascensors 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1B23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>1.000,00 €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CF6E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6DE6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10092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2189C707" w14:textId="77777777" w:rsidTr="00DF630B">
        <w:trPr>
          <w:gridAfter w:val="3"/>
          <w:wAfter w:w="2192" w:type="dxa"/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76AF" w14:textId="77777777" w:rsidR="00BE74FE" w:rsidRPr="00092F61" w:rsidRDefault="00BE74FE" w:rsidP="00DF630B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F6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DD7C" w14:textId="77777777" w:rsidR="00BE74FE" w:rsidRPr="00092F61" w:rsidRDefault="00BE74FE" w:rsidP="00DF630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92F61">
              <w:rPr>
                <w:rFonts w:cs="Arial"/>
                <w:color w:val="000000"/>
                <w:sz w:val="18"/>
                <w:szCs w:val="18"/>
              </w:rPr>
              <w:t>Instal·lació d’Ascensors 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A395" w14:textId="77777777" w:rsidR="00BE74FE" w:rsidRPr="00682636" w:rsidRDefault="00BE74FE" w:rsidP="00DF63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82636">
              <w:rPr>
                <w:rFonts w:cs="Arial"/>
                <w:color w:val="000000"/>
                <w:sz w:val="18"/>
                <w:szCs w:val="18"/>
              </w:rPr>
              <w:t xml:space="preserve">1.000,00 €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5430" w14:textId="77777777" w:rsidR="00BE74FE" w:rsidRPr="00682636" w:rsidRDefault="00BE74FE" w:rsidP="00DF630B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6CBD" w14:textId="77777777" w:rsidR="00BE74FE" w:rsidRPr="00682636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D4415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E74FE" w:rsidRPr="005C6831" w14:paraId="2F51A35D" w14:textId="77777777" w:rsidTr="00DF630B">
        <w:trPr>
          <w:gridAfter w:val="3"/>
          <w:wAfter w:w="2192" w:type="dxa"/>
          <w:trHeight w:val="300"/>
        </w:trPr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1283" w14:textId="77777777" w:rsidR="00BE74FE" w:rsidRPr="00BA2DB2" w:rsidRDefault="00BE74FE" w:rsidP="00DF630B">
            <w:pPr>
              <w:jc w:val="left"/>
              <w:rPr>
                <w:rFonts w:cs="Arial"/>
                <w:color w:val="000000"/>
              </w:rPr>
            </w:pPr>
            <w:r w:rsidRPr="00BA2DB2">
              <w:rPr>
                <w:rFonts w:cs="Arial"/>
                <w:b/>
                <w:bCs/>
              </w:rPr>
              <w:t>TOTAL </w:t>
            </w:r>
            <w:r w:rsidRPr="00BA2DB2">
              <w:rPr>
                <w:rFonts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038F" w14:textId="77777777" w:rsidR="00BE74FE" w:rsidRPr="00BA2DB2" w:rsidRDefault="00BE74FE" w:rsidP="00DF630B">
            <w:pPr>
              <w:jc w:val="right"/>
              <w:rPr>
                <w:rFonts w:cs="Arial"/>
                <w:color w:val="000000"/>
              </w:rPr>
            </w:pPr>
            <w:r w:rsidRPr="00BA2DB2">
              <w:rPr>
                <w:rFonts w:cs="Arial"/>
                <w:b/>
                <w:bCs/>
              </w:rPr>
              <w:t>54.850,00 €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41DD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AEFA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D38" w14:textId="77777777" w:rsidR="00BE74FE" w:rsidRPr="005C6831" w:rsidRDefault="00BE74FE" w:rsidP="00DF630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69F4EE57" w14:textId="77777777" w:rsidR="00BE74FE" w:rsidRPr="005C6831" w:rsidRDefault="00BE74FE" w:rsidP="00BE74FE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br w:type="textWrapping" w:clear="all"/>
      </w:r>
    </w:p>
    <w:p w14:paraId="74686B59" w14:textId="77777777" w:rsidR="00BE74FE" w:rsidRPr="005C6831" w:rsidRDefault="00BE74FE" w:rsidP="00BE74FE">
      <w:pPr>
        <w:rPr>
          <w:rFonts w:cs="Arial"/>
          <w:i/>
          <w:iCs/>
          <w:sz w:val="22"/>
          <w:szCs w:val="22"/>
          <w:lang w:eastAsia="es-ES"/>
        </w:rPr>
      </w:pPr>
      <w:r w:rsidRPr="005C6831">
        <w:rPr>
          <w:rFonts w:cs="Arial"/>
          <w:i/>
          <w:iCs/>
          <w:sz w:val="22"/>
          <w:szCs w:val="22"/>
          <w:lang w:eastAsia="es-ES"/>
        </w:rPr>
        <w:lastRenderedPageBreak/>
        <w:t>Alerta: S’exclourà el licitador que ultrapassi qualsevol dels preus màxims fixats per a la prestació parcial en què s’ha dividit el pressupost base, inclús en el supòsit que no sobrepassi el preu total del pressupost base.</w:t>
      </w:r>
    </w:p>
    <w:p w14:paraId="64EB3D2D" w14:textId="77777777" w:rsidR="00BE74FE" w:rsidRPr="005C6831" w:rsidRDefault="00BE74FE" w:rsidP="00BE74FE">
      <w:pPr>
        <w:rPr>
          <w:rFonts w:cs="Arial"/>
          <w:sz w:val="22"/>
          <w:szCs w:val="22"/>
          <w:lang w:eastAsia="es-ES"/>
        </w:rPr>
      </w:pPr>
    </w:p>
    <w:p w14:paraId="2F96CD54" w14:textId="77777777" w:rsidR="00BE74FE" w:rsidRPr="005C6831" w:rsidRDefault="00BE74FE" w:rsidP="00BE74FE">
      <w:pPr>
        <w:pStyle w:val="Pargrafdellista"/>
        <w:numPr>
          <w:ilvl w:val="0"/>
          <w:numId w:val="1"/>
        </w:numPr>
        <w:ind w:left="42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 xml:space="preserve">Per la </w:t>
      </w:r>
      <w:r w:rsidRPr="005C6831">
        <w:rPr>
          <w:rFonts w:cs="Arial"/>
          <w:sz w:val="22"/>
          <w:szCs w:val="22"/>
          <w:u w:val="single"/>
          <w:lang w:eastAsia="es-ES"/>
        </w:rPr>
        <w:t>part variable:</w:t>
      </w:r>
    </w:p>
    <w:p w14:paraId="474FCB29" w14:textId="77777777" w:rsidR="00BE74FE" w:rsidRDefault="00BE74FE" w:rsidP="00BE74FE">
      <w:pPr>
        <w:rPr>
          <w:rFonts w:cs="Arial"/>
          <w:sz w:val="22"/>
          <w:szCs w:val="22"/>
          <w:lang w:eastAsia="es-ES"/>
        </w:rPr>
      </w:pPr>
    </w:p>
    <w:p w14:paraId="5B31ADD9" w14:textId="77777777" w:rsidR="00BE74FE" w:rsidRDefault="00BE74FE" w:rsidP="00BE74FE">
      <w:pPr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559"/>
        <w:gridCol w:w="1411"/>
      </w:tblGrid>
      <w:tr w:rsidR="00BE74FE" w:rsidRPr="005C6831" w14:paraId="4F947EF4" w14:textId="77777777" w:rsidTr="00DF630B">
        <w:trPr>
          <w:trHeight w:val="3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E74263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A0AA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8" w:type="dxa"/>
            <w:gridSpan w:val="3"/>
            <w:tcBorders>
              <w:left w:val="single" w:sz="4" w:space="0" w:color="auto"/>
            </w:tcBorders>
            <w:vAlign w:val="center"/>
          </w:tcPr>
          <w:p w14:paraId="71226548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OFERTA DEL LICITADOR</w:t>
            </w:r>
          </w:p>
        </w:tc>
      </w:tr>
      <w:tr w:rsidR="00BE74FE" w:rsidRPr="005C6831" w14:paraId="216B877E" w14:textId="77777777" w:rsidTr="00DF630B">
        <w:trPr>
          <w:trHeight w:val="30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43F7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0EBA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Preu unitari màxim</w:t>
            </w:r>
          </w:p>
          <w:p w14:paraId="6DDCF805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123BACC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Preu unitari ofert</w:t>
            </w:r>
          </w:p>
          <w:p w14:paraId="62C1FC00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1559" w:type="dxa"/>
            <w:vAlign w:val="center"/>
          </w:tcPr>
          <w:p w14:paraId="46ED6850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21% d'IVA</w:t>
            </w:r>
          </w:p>
        </w:tc>
        <w:tc>
          <w:tcPr>
            <w:tcW w:w="1411" w:type="dxa"/>
            <w:vAlign w:val="center"/>
          </w:tcPr>
          <w:p w14:paraId="1CC79683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Preu unitari ofert</w:t>
            </w:r>
          </w:p>
          <w:p w14:paraId="2FE5E413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sz w:val="18"/>
                <w:szCs w:val="18"/>
              </w:rPr>
            </w:pPr>
            <w:r w:rsidRPr="005C6831">
              <w:rPr>
                <w:b/>
                <w:bCs/>
                <w:sz w:val="18"/>
                <w:szCs w:val="18"/>
              </w:rPr>
              <w:t>(IVA inclòs)</w:t>
            </w:r>
          </w:p>
        </w:tc>
      </w:tr>
      <w:tr w:rsidR="00BE74FE" w:rsidRPr="005C6831" w14:paraId="07C58AB8" w14:textId="77777777" w:rsidTr="00DF630B">
        <w:trPr>
          <w:trHeight w:val="41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B767" w14:textId="77777777" w:rsidR="00BE74FE" w:rsidRPr="0075661F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Preu/hora oficial/a de 1ª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DC0F7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5C68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  <w:r w:rsidRPr="005C6831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16206F57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5C2B81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BFDEEF8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right"/>
              <w:rPr>
                <w:sz w:val="18"/>
                <w:szCs w:val="18"/>
              </w:rPr>
            </w:pPr>
          </w:p>
        </w:tc>
      </w:tr>
      <w:tr w:rsidR="00BE74FE" w:rsidRPr="005C6831" w14:paraId="28E78618" w14:textId="77777777" w:rsidTr="00DF630B">
        <w:trPr>
          <w:trHeight w:val="41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0677A9A" w14:textId="77777777" w:rsidR="00BE74FE" w:rsidRPr="00CD62ED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Preu/hora</w:t>
            </w:r>
            <w:r w:rsidRPr="00CD62ED">
              <w:rPr>
                <w:sz w:val="18"/>
                <w:szCs w:val="18"/>
              </w:rPr>
              <w:t xml:space="preserve"> ajudant/a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D743E7" w14:textId="77777777" w:rsidR="00BE74FE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33,32 €</w:t>
            </w:r>
          </w:p>
        </w:tc>
        <w:tc>
          <w:tcPr>
            <w:tcW w:w="1418" w:type="dxa"/>
            <w:vAlign w:val="center"/>
          </w:tcPr>
          <w:p w14:paraId="4954EC94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04C6AD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0446BDAF" w14:textId="77777777" w:rsidR="00BE74FE" w:rsidRPr="005C6831" w:rsidRDefault="00BE74FE" w:rsidP="00DF630B">
            <w:pPr>
              <w:pStyle w:val="Textoindependiente31"/>
              <w:tabs>
                <w:tab w:val="left" w:pos="426"/>
              </w:tabs>
              <w:ind w:right="0"/>
              <w:jc w:val="right"/>
              <w:rPr>
                <w:sz w:val="18"/>
                <w:szCs w:val="18"/>
              </w:rPr>
            </w:pPr>
          </w:p>
        </w:tc>
      </w:tr>
    </w:tbl>
    <w:p w14:paraId="550FFDF1" w14:textId="77777777" w:rsidR="00BE74FE" w:rsidRPr="005C6831" w:rsidRDefault="00BE74FE" w:rsidP="00BE74FE">
      <w:pPr>
        <w:rPr>
          <w:rFonts w:cs="Arial"/>
          <w:sz w:val="22"/>
          <w:szCs w:val="22"/>
          <w:lang w:eastAsia="es-ES"/>
        </w:rPr>
      </w:pPr>
    </w:p>
    <w:p w14:paraId="618DDB5E" w14:textId="77777777" w:rsidR="00BE74FE" w:rsidRPr="005C6831" w:rsidRDefault="00BE74FE" w:rsidP="00BE74FE">
      <w:pPr>
        <w:ind w:left="426"/>
        <w:contextualSpacing/>
        <w:jc w:val="right"/>
        <w:rPr>
          <w:rFonts w:cs="Arial"/>
          <w:sz w:val="22"/>
          <w:szCs w:val="22"/>
        </w:rPr>
      </w:pPr>
    </w:p>
    <w:p w14:paraId="1A2596AB" w14:textId="77777777" w:rsidR="00BE74FE" w:rsidRPr="005C6831" w:rsidRDefault="00BE74FE" w:rsidP="00BE74FE">
      <w:pPr>
        <w:rPr>
          <w:rFonts w:cs="Arial"/>
          <w:i/>
          <w:iCs/>
          <w:sz w:val="22"/>
          <w:szCs w:val="22"/>
          <w:lang w:eastAsia="es-ES"/>
        </w:rPr>
      </w:pPr>
      <w:r w:rsidRPr="005C6831">
        <w:rPr>
          <w:rFonts w:cs="Arial"/>
          <w:i/>
          <w:iCs/>
          <w:sz w:val="22"/>
          <w:szCs w:val="22"/>
          <w:lang w:eastAsia="es-ES"/>
        </w:rPr>
        <w:t>Alerta: S’exclourà el licitador que ultrapassi el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preu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unitari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màxim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fixat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>. En absència d’aquest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preu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es considerarà que l’oferta es correspon amb el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preu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unitari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màxim</w:t>
      </w:r>
      <w:r>
        <w:rPr>
          <w:rFonts w:cs="Arial"/>
          <w:i/>
          <w:iCs/>
          <w:sz w:val="22"/>
          <w:szCs w:val="22"/>
          <w:lang w:eastAsia="es-ES"/>
        </w:rPr>
        <w:t>s</w:t>
      </w:r>
      <w:r w:rsidRPr="005C6831">
        <w:rPr>
          <w:rFonts w:cs="Arial"/>
          <w:i/>
          <w:iCs/>
          <w:sz w:val="22"/>
          <w:szCs w:val="22"/>
          <w:lang w:eastAsia="es-ES"/>
        </w:rPr>
        <w:t xml:space="preserve"> de licitació.</w:t>
      </w:r>
    </w:p>
    <w:p w14:paraId="2F11D8B7" w14:textId="77777777" w:rsidR="00BE74FE" w:rsidRPr="005C6831" w:rsidRDefault="00BE74FE" w:rsidP="00BE74FE">
      <w:pPr>
        <w:ind w:left="426"/>
        <w:contextualSpacing/>
        <w:rPr>
          <w:rFonts w:cs="Arial"/>
          <w:sz w:val="22"/>
          <w:szCs w:val="22"/>
        </w:rPr>
      </w:pPr>
    </w:p>
    <w:p w14:paraId="5AB3BFF7" w14:textId="77777777" w:rsidR="00BE74FE" w:rsidRPr="005C6831" w:rsidRDefault="00BE74FE" w:rsidP="00BE74FE">
      <w:pPr>
        <w:tabs>
          <w:tab w:val="left" w:pos="3720"/>
        </w:tabs>
        <w:rPr>
          <w:rFonts w:cs="Arial"/>
          <w:sz w:val="22"/>
          <w:szCs w:val="22"/>
          <w:lang w:eastAsia="es-ES"/>
        </w:rPr>
      </w:pPr>
    </w:p>
    <w:p w14:paraId="7364DC83" w14:textId="77777777" w:rsidR="00EC0B83" w:rsidRDefault="00EC0B83"/>
    <w:sectPr w:rsidR="00EC0B83" w:rsidSect="00BE74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1701" w:bottom="1985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4A8B" w14:textId="77777777" w:rsidR="00BE74FE" w:rsidRDefault="00BE74FE" w:rsidP="00BE74FE">
      <w:r>
        <w:separator/>
      </w:r>
    </w:p>
  </w:endnote>
  <w:endnote w:type="continuationSeparator" w:id="0">
    <w:p w14:paraId="02AEB12C" w14:textId="77777777" w:rsidR="00BE74FE" w:rsidRDefault="00BE74FE" w:rsidP="00BE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52C" w14:textId="77777777" w:rsidR="00BE74FE" w:rsidRDefault="00BE74FE">
    <w:pPr>
      <w:pStyle w:val="Peu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769465" wp14:editId="4427C7F3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3E7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A305" w14:textId="77777777" w:rsidR="00BE74FE" w:rsidRDefault="00BE74FE">
    <w:pPr>
      <w:pStyle w:val="Peu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8178E" wp14:editId="4FEC7335">
              <wp:simplePos x="0" y="0"/>
              <wp:positionH relativeFrom="column">
                <wp:posOffset>-312420</wp:posOffset>
              </wp:positionH>
              <wp:positionV relativeFrom="paragraph">
                <wp:posOffset>-466090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48D9E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25AE" w14:textId="77777777" w:rsidR="00BE74FE" w:rsidRDefault="00BE74FE" w:rsidP="00BE74FE">
      <w:r>
        <w:separator/>
      </w:r>
    </w:p>
  </w:footnote>
  <w:footnote w:type="continuationSeparator" w:id="0">
    <w:p w14:paraId="1317E4C0" w14:textId="77777777" w:rsidR="00BE74FE" w:rsidRDefault="00BE74FE" w:rsidP="00BE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5E9E" w14:textId="77777777" w:rsidR="00BE74FE" w:rsidRDefault="00BE74FE">
    <w:pPr>
      <w:pStyle w:val="Capalera"/>
    </w:pPr>
  </w:p>
  <w:p w14:paraId="53B29EDA" w14:textId="77777777" w:rsidR="00BE74FE" w:rsidRDefault="00BE74FE">
    <w:pPr>
      <w:pStyle w:val="Capalera"/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00C2F472" wp14:editId="5228658C">
          <wp:simplePos x="0" y="0"/>
          <wp:positionH relativeFrom="column">
            <wp:posOffset>-499110</wp:posOffset>
          </wp:positionH>
          <wp:positionV relativeFrom="paragraph">
            <wp:posOffset>41910</wp:posOffset>
          </wp:positionV>
          <wp:extent cx="1457325" cy="571500"/>
          <wp:effectExtent l="0" t="0" r="9525" b="0"/>
          <wp:wrapTight wrapText="bothSides">
            <wp:wrapPolygon edited="0">
              <wp:start x="0" y="0"/>
              <wp:lineTo x="0" y="20880"/>
              <wp:lineTo x="21459" y="20880"/>
              <wp:lineTo x="21459" y="0"/>
              <wp:lineTo x="0" y="0"/>
            </wp:wrapPolygon>
          </wp:wrapTight>
          <wp:docPr id="2" name="Imatge 2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i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859"/>
                  <a:stretch/>
                </pic:blipFill>
                <pic:spPr bwMode="auto">
                  <a:xfrm>
                    <a:off x="0" y="0"/>
                    <a:ext cx="1457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4E7AB" w14:textId="77777777" w:rsidR="00BE74FE" w:rsidRDefault="00BE74FE">
    <w:pPr>
      <w:pStyle w:val="Capalera"/>
    </w:pPr>
  </w:p>
  <w:p w14:paraId="33B82FC3" w14:textId="77777777" w:rsidR="00BE74FE" w:rsidRDefault="00BE74FE">
    <w:pPr>
      <w:pStyle w:val="Capalera"/>
    </w:pPr>
  </w:p>
  <w:p w14:paraId="3C0D1EDC" w14:textId="77777777" w:rsidR="00BE74FE" w:rsidRDefault="00BE74F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8646" w14:textId="1D3BE870" w:rsidR="00BE74FE" w:rsidRDefault="00BE74FE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24E212D5" w14:textId="77777777" w:rsidR="00BE74FE" w:rsidRDefault="00BE74FE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0FF94255" w14:textId="77777777" w:rsidR="00BE74FE" w:rsidRPr="00064AC2" w:rsidRDefault="00BE74FE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8727F42" w14:textId="77777777" w:rsidR="00BE74FE" w:rsidRDefault="00BE74FE" w:rsidP="00FD1E51">
    <w:pPr>
      <w:pStyle w:val="Capalera"/>
      <w:spacing w:line="200" w:lineRule="exact"/>
      <w:ind w:left="-540"/>
      <w:rPr>
        <w:sz w:val="16"/>
        <w:szCs w:val="16"/>
      </w:rPr>
    </w:pPr>
  </w:p>
  <w:p w14:paraId="28B277F1" w14:textId="77777777" w:rsidR="00BE74FE" w:rsidRPr="003B6567" w:rsidRDefault="00BE74FE" w:rsidP="00700235">
    <w:pPr>
      <w:pStyle w:val="Capalera"/>
      <w:tabs>
        <w:tab w:val="clear" w:pos="4252"/>
        <w:tab w:val="clear" w:pos="8504"/>
      </w:tabs>
      <w:ind w:left="-567"/>
      <w:jc w:val="left"/>
    </w:pPr>
  </w:p>
  <w:p w14:paraId="61B02A25" w14:textId="77777777" w:rsidR="00BE74FE" w:rsidRPr="003B6567" w:rsidRDefault="00BE74FE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E4DC63A" w14:textId="77777777" w:rsidR="00BE74FE" w:rsidRPr="002B5C89" w:rsidRDefault="00BE74FE" w:rsidP="00FD1E51">
    <w:pPr>
      <w:pStyle w:val="Capalera"/>
    </w:pPr>
  </w:p>
  <w:p w14:paraId="48BA716B" w14:textId="77777777" w:rsidR="00BE74FE" w:rsidRDefault="00BE74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1A1C"/>
    <w:multiLevelType w:val="hybridMultilevel"/>
    <w:tmpl w:val="516E6B3C"/>
    <w:lvl w:ilvl="0" w:tplc="EB72FF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4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FE"/>
    <w:rsid w:val="002B7C9A"/>
    <w:rsid w:val="00BE74FE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996"/>
  <w15:chartTrackingRefBased/>
  <w15:docId w15:val="{74110C8D-A13B-4D9A-9407-2AF8D731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F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9"/>
    <w:qFormat/>
    <w:rsid w:val="00BE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E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E7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E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E7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E7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E7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E7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E7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BE7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E7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E7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E74F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E74F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E74F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E74F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E74F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E74F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E7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E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E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E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E74FE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E74F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E74F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E7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E74F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E74F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BE74F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E74F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1,Pie de página Car Car"/>
    <w:basedOn w:val="Normal"/>
    <w:link w:val="PeuCar"/>
    <w:rsid w:val="00BE74FE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BE74F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BE74F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BE74FE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BE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2025-12-03T08:18:00Z</dcterms:created>
  <dcterms:modified xsi:type="dcterms:W3CDTF">2025-12-03T08:19:00Z</dcterms:modified>
</cp:coreProperties>
</file>