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5EAD" w:rsidR="001643CA" w:rsidP="001643CA" w:rsidRDefault="001643CA" w14:paraId="4BB80F89" w14:textId="77777777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Pr="00515EAD" w:rsidR="004B6AF4" w:rsidP="002A1151" w:rsidRDefault="001643CA" w14:paraId="49276E10" w14:textId="059F42A4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660BC">
        <w:rPr>
          <w:rFonts w:ascii="Roboto Medium" w:hAnsi="Roboto Medium" w:eastAsia="Calibri" w:cs="Arial"/>
          <w:bCs/>
          <w:sz w:val="22"/>
          <w:szCs w:val="22"/>
          <w:lang w:eastAsia="en-US"/>
        </w:rPr>
        <w:t>ANNEX</w:t>
      </w:r>
      <w:r w:rsidRPr="006660BC" w:rsidR="0039004E">
        <w:rPr>
          <w:rFonts w:ascii="Roboto Medium" w:hAnsi="Roboto Medium" w:eastAsia="Calibri" w:cs="Arial"/>
          <w:bCs/>
          <w:sz w:val="22"/>
          <w:szCs w:val="22"/>
          <w:lang w:eastAsia="en-US"/>
        </w:rPr>
        <w:t xml:space="preserve"> I</w:t>
      </w:r>
      <w:r w:rsidRPr="006660BC" w:rsidR="00674BF8">
        <w:rPr>
          <w:rFonts w:ascii="Roboto Medium" w:hAnsi="Roboto Medium" w:eastAsia="Calibri" w:cs="Arial"/>
          <w:bCs/>
          <w:sz w:val="22"/>
          <w:szCs w:val="22"/>
          <w:lang w:eastAsia="en-US"/>
        </w:rPr>
        <w:t>I</w:t>
      </w:r>
      <w:r w:rsidRPr="006660BC">
        <w:rPr>
          <w:rFonts w:ascii="Roboto Medium" w:hAnsi="Roboto Medium" w:eastAsia="Calibri" w:cs="Arial"/>
          <w:bCs/>
          <w:sz w:val="22"/>
          <w:szCs w:val="22"/>
          <w:lang w:eastAsia="en-US"/>
        </w:rPr>
        <w:t xml:space="preserve"> </w:t>
      </w:r>
      <w:r w:rsidRPr="006660BC" w:rsidR="006660BC">
        <w:rPr>
          <w:rFonts w:ascii="Roboto Medium" w:hAnsi="Roboto Medium" w:eastAsia="Calibri" w:cs="Arial"/>
          <w:bCs/>
          <w:sz w:val="22"/>
          <w:szCs w:val="22"/>
          <w:lang w:eastAsia="en-US"/>
        </w:rPr>
        <w:t xml:space="preserve">AL PLEC DE CLÀUSULES ADMINISTRATIVES PARTICULARS APLICABLE AL </w:t>
      </w:r>
      <w:r w:rsidRPr="000F2930" w:rsidR="002A1151">
        <w:rPr>
          <w:rFonts w:ascii="Roboto Medium" w:hAnsi="Roboto Medium"/>
          <w:sz w:val="22"/>
          <w:szCs w:val="22"/>
        </w:rPr>
        <w:t xml:space="preserve">CONTRACTE </w:t>
      </w:r>
      <w:r w:rsidR="002A1151">
        <w:rPr>
          <w:rFonts w:ascii="Roboto Medium" w:hAnsi="Roboto Medium"/>
          <w:sz w:val="22"/>
          <w:szCs w:val="22"/>
        </w:rPr>
        <w:t xml:space="preserve">DEL </w:t>
      </w:r>
      <w:r w:rsidRPr="00210428" w:rsidR="002A1151">
        <w:rPr>
          <w:rFonts w:ascii="Roboto Medium" w:hAnsi="Roboto Medium"/>
          <w:sz w:val="22"/>
          <w:szCs w:val="22"/>
        </w:rPr>
        <w:t>SERVEI DE NETEJA D’EQUIPAMENTS MUNICIPALS ESPORTIUS</w:t>
      </w:r>
    </w:p>
    <w:p w:rsidRPr="000036C8" w:rsidR="006E2E70" w:rsidP="002C0268" w:rsidRDefault="006E2E70" w14:paraId="5865FEDE" w14:textId="77777777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</w:rPr>
      </w:pPr>
    </w:p>
    <w:p w:rsidRPr="00515EAD" w:rsidR="008332CB" w:rsidP="008332CB" w:rsidRDefault="008332CB" w14:paraId="698965DC" w14:textId="797D1BBC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</w:t>
      </w:r>
      <w:r>
        <w:rPr>
          <w:rFonts w:cs="Arial"/>
          <w:b/>
          <w:sz w:val="22"/>
          <w:szCs w:val="22"/>
          <w:u w:val="single"/>
        </w:rPr>
        <w:t xml:space="preserve"> subjectes a judici de valor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:rsidRPr="00515EAD" w:rsidR="008332CB" w:rsidP="008332CB" w:rsidRDefault="008332CB" w14:paraId="57159172" w14:textId="77777777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Pr="008332CB" w:rsidR="008332CB" w:rsidP="008332CB" w:rsidRDefault="008332CB" w14:paraId="68EC1228" w14:textId="77777777">
      <w:pPr>
        <w:contextualSpacing/>
        <w:jc w:val="both"/>
        <w:rPr>
          <w:rFonts w:cs="Arial"/>
          <w:sz w:val="22"/>
          <w:szCs w:val="22"/>
        </w:rPr>
      </w:pPr>
    </w:p>
    <w:p w:rsidRPr="007E323C" w:rsidR="007E323C" w:rsidP="008332CB" w:rsidRDefault="008332CB" w14:paraId="6A3B399F" w14:textId="4803F696">
      <w:pPr>
        <w:contextualSpacing/>
        <w:jc w:val="both"/>
        <w:rPr>
          <w:rFonts w:cs="Arial"/>
          <w:color w:val="FF0000"/>
          <w:sz w:val="22"/>
          <w:szCs w:val="22"/>
        </w:rPr>
      </w:pPr>
      <w:r w:rsidRPr="16F293CA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16F293CA">
        <w:rPr>
          <w:rFonts w:cs="Arial"/>
          <w:i/>
          <w:iCs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16F293CA">
        <w:rPr>
          <w:rFonts w:cs="Arial"/>
          <w:sz w:val="22"/>
          <w:szCs w:val="22"/>
        </w:rPr>
        <w:t xml:space="preserve"> </w:t>
      </w:r>
      <w:r w:rsidRPr="16F293CA">
        <w:rPr>
          <w:rFonts w:cs="Arial"/>
          <w:i/>
          <w:iCs/>
          <w:sz w:val="22"/>
          <w:szCs w:val="22"/>
        </w:rPr>
        <w:t>(persona de contacte......................,</w:t>
      </w:r>
      <w:r w:rsidRPr="16F293CA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 al </w:t>
      </w:r>
      <w:r w:rsidRPr="000F2930" w:rsidR="002A1151">
        <w:rPr>
          <w:rFonts w:ascii="Roboto Medium" w:hAnsi="Roboto Medium"/>
          <w:sz w:val="22"/>
          <w:szCs w:val="22"/>
        </w:rPr>
        <w:t xml:space="preserve">CONTRACTE </w:t>
      </w:r>
      <w:r w:rsidR="002A1151">
        <w:rPr>
          <w:rFonts w:ascii="Roboto Medium" w:hAnsi="Roboto Medium"/>
          <w:sz w:val="22"/>
          <w:szCs w:val="22"/>
        </w:rPr>
        <w:t xml:space="preserve">DEL </w:t>
      </w:r>
      <w:r w:rsidRPr="00210428" w:rsidR="002A1151">
        <w:rPr>
          <w:rFonts w:ascii="Roboto Medium" w:hAnsi="Roboto Medium"/>
          <w:sz w:val="22"/>
          <w:szCs w:val="22"/>
        </w:rPr>
        <w:t>SERVEI DE NETEJA D’EQUIPAMENTS MUNICIPALS ESPORTIUS</w:t>
      </w:r>
      <w:r w:rsidRPr="16F293CA" w:rsidR="002A1151">
        <w:rPr>
          <w:rFonts w:cs="Arial"/>
          <w:sz w:val="22"/>
          <w:szCs w:val="22"/>
        </w:rPr>
        <w:t xml:space="preserve"> </w:t>
      </w:r>
      <w:r w:rsidRPr="16F293CA">
        <w:rPr>
          <w:rFonts w:cs="Arial"/>
          <w:sz w:val="22"/>
          <w:szCs w:val="22"/>
        </w:rPr>
        <w:t xml:space="preserve">i </w:t>
      </w:r>
      <w:r w:rsidRPr="16F293CA" w:rsidR="00674BF8">
        <w:rPr>
          <w:rFonts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16F293CA" w:rsidR="00674BF8">
        <w:rPr>
          <w:sz w:val="22"/>
          <w:szCs w:val="22"/>
        </w:rPr>
        <w:t xml:space="preserve">al Plec de Prescripcions Tècniques Particulars, </w:t>
      </w:r>
      <w:r w:rsidRPr="16F293CA" w:rsidR="00674BF8">
        <w:rPr>
          <w:rFonts w:cs="Arial"/>
          <w:sz w:val="22"/>
          <w:szCs w:val="22"/>
        </w:rPr>
        <w:t>que accepta íntegrament</w:t>
      </w:r>
      <w:r w:rsidRPr="16F293CA" w:rsidR="0044291E">
        <w:rPr>
          <w:rFonts w:cs="Arial"/>
          <w:sz w:val="22"/>
          <w:szCs w:val="22"/>
        </w:rPr>
        <w:t>,</w:t>
      </w:r>
      <w:r w:rsidRPr="16F293CA" w:rsidR="00674BF8">
        <w:rPr>
          <w:rFonts w:cs="Arial"/>
          <w:sz w:val="22"/>
          <w:szCs w:val="22"/>
        </w:rPr>
        <w:t xml:space="preserve"> </w:t>
      </w:r>
      <w:r w:rsidRPr="16F293CA" w:rsidR="00EB209B">
        <w:rPr>
          <w:rFonts w:cs="Arial"/>
          <w:sz w:val="22"/>
          <w:szCs w:val="22"/>
          <w:lang w:eastAsia="en-US"/>
        </w:rPr>
        <w:t xml:space="preserve">presenta la següent </w:t>
      </w:r>
      <w:r w:rsidRPr="16F293CA">
        <w:rPr>
          <w:rFonts w:cs="Arial"/>
          <w:sz w:val="22"/>
          <w:szCs w:val="22"/>
          <w:lang w:eastAsia="en-US"/>
        </w:rPr>
        <w:t>documentació:</w:t>
      </w:r>
      <w:r w:rsidRPr="16F293CA" w:rsidR="007E323C">
        <w:rPr>
          <w:rFonts w:cs="Arial"/>
          <w:sz w:val="22"/>
          <w:szCs w:val="22"/>
          <w:lang w:eastAsia="en-US"/>
        </w:rPr>
        <w:t xml:space="preserve"> </w:t>
      </w:r>
    </w:p>
    <w:p w:rsidR="00D83CED" w:rsidP="00D83CED" w:rsidRDefault="00D83CED" w14:paraId="10BCB3B6" w14:textId="77777777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  <w:lang w:eastAsia="en-US"/>
        </w:rPr>
      </w:pPr>
    </w:p>
    <w:p w:rsidRPr="00D83CED" w:rsidR="00D61D74" w:rsidP="00D83CED" w:rsidRDefault="00D83CED" w14:paraId="02DB48FE" w14:textId="3275CB7A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D83CED">
        <w:rPr>
          <w:rFonts w:ascii="Roboto Medium" w:hAnsi="Roboto Medium"/>
          <w:b/>
          <w:bCs/>
          <w:szCs w:val="22"/>
        </w:rPr>
        <w:t>METODOLOGIA O PLA DE TREBALL</w:t>
      </w:r>
      <w:r>
        <w:rPr>
          <w:rFonts w:cs="Arial"/>
          <w:b/>
          <w:bCs/>
          <w:sz w:val="22"/>
          <w:szCs w:val="22"/>
        </w:rPr>
        <w:t xml:space="preserve"> (</w:t>
      </w:r>
      <w:r w:rsidRPr="00D83CED">
        <w:rPr>
          <w:rFonts w:ascii="Roboto Medium" w:hAnsi="Roboto Medium"/>
          <w:b/>
          <w:bCs/>
          <w:szCs w:val="22"/>
        </w:rPr>
        <w:t>MEMÒRIA TÈCNICA)</w:t>
      </w:r>
    </w:p>
    <w:p w:rsidRPr="0004189E" w:rsidR="00D61D74" w:rsidP="0031458A" w:rsidRDefault="00D61D74" w14:paraId="6194E2C4" w14:textId="72D318A0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2E0EB94" w:rsidR="00D61D74">
        <w:rPr>
          <w:rFonts w:cs="Arial"/>
          <w:sz w:val="22"/>
          <w:szCs w:val="22"/>
        </w:rPr>
        <w:t>Que aporta un</w:t>
      </w:r>
      <w:r w:rsidRPr="02E0EB94" w:rsidR="0019236C">
        <w:rPr>
          <w:rFonts w:cs="Arial"/>
          <w:sz w:val="22"/>
          <w:szCs w:val="22"/>
        </w:rPr>
        <w:t>a</w:t>
      </w:r>
      <w:r w:rsidRPr="02E0EB94" w:rsidR="00D61D74">
        <w:rPr>
          <w:rFonts w:cs="Arial"/>
          <w:sz w:val="22"/>
          <w:szCs w:val="22"/>
        </w:rPr>
        <w:t xml:space="preserve"> </w:t>
      </w:r>
      <w:r w:rsidRPr="02E0EB94" w:rsidR="00603CAD">
        <w:rPr>
          <w:rFonts w:cs="Arial"/>
          <w:b w:val="1"/>
          <w:bCs w:val="1"/>
          <w:sz w:val="22"/>
          <w:szCs w:val="22"/>
        </w:rPr>
        <w:t>MEMÒRIA TÈCNICA</w:t>
      </w:r>
      <w:r w:rsidRPr="02E0EB94" w:rsidR="00D83CED">
        <w:rPr>
          <w:rFonts w:cs="Arial"/>
          <w:sz w:val="22"/>
          <w:szCs w:val="22"/>
        </w:rPr>
        <w:t xml:space="preserve"> </w:t>
      </w:r>
      <w:r w:rsidRPr="02E0EB94" w:rsidR="00D61D74">
        <w:rPr>
          <w:rFonts w:cs="Arial"/>
          <w:sz w:val="22"/>
          <w:szCs w:val="22"/>
        </w:rPr>
        <w:t>on, entre altres, es defineix el sistema de gestió de les activitats i, en concret</w:t>
      </w:r>
      <w:r w:rsidRPr="02E0EB94" w:rsidR="0031458A">
        <w:rPr>
          <w:rFonts w:cs="Arial"/>
          <w:sz w:val="22"/>
          <w:szCs w:val="22"/>
        </w:rPr>
        <w:t xml:space="preserve"> la m</w:t>
      </w:r>
      <w:r w:rsidRPr="02E0EB94" w:rsidR="00C6374B">
        <w:rPr>
          <w:rFonts w:cs="Arial"/>
          <w:sz w:val="22"/>
          <w:szCs w:val="22"/>
        </w:rPr>
        <w:t>etodologia o pla de treball</w:t>
      </w:r>
      <w:r w:rsidRPr="02E0EB94" w:rsidR="51CF6E1E">
        <w:rPr>
          <w:rFonts w:cs="Arial"/>
          <w:sz w:val="22"/>
          <w:szCs w:val="22"/>
        </w:rPr>
        <w:t xml:space="preserve">, </w:t>
      </w:r>
      <w:r w:rsidRPr="02E0EB94" w:rsidR="7E3E7DA5">
        <w:rPr>
          <w:rFonts w:cs="Arial"/>
          <w:color w:val="auto"/>
          <w:sz w:val="22"/>
          <w:szCs w:val="22"/>
        </w:rPr>
        <w:t>incloent dimensionament de mitjans personals i materials necessaris</w:t>
      </w:r>
      <w:r w:rsidRPr="02E0EB94" w:rsidR="009160A9">
        <w:rPr>
          <w:rFonts w:cs="Arial"/>
          <w:sz w:val="22"/>
          <w:szCs w:val="22"/>
        </w:rPr>
        <w:t>, que s’haurà de pronunciar sobre:</w:t>
      </w:r>
    </w:p>
    <w:p w:rsidRPr="0004189E" w:rsidR="009160A9" w:rsidP="009160A9" w:rsidRDefault="00E83050" w14:paraId="5256A15B" w14:textId="1342DB32">
      <w:pPr>
        <w:numPr>
          <w:ilvl w:val="1"/>
          <w:numId w:val="17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04189E">
        <w:rPr>
          <w:rFonts w:cs="Arial"/>
          <w:bCs/>
          <w:sz w:val="22"/>
          <w:szCs w:val="22"/>
        </w:rPr>
        <w:t>Adequació del model proposat a les característiques dels diferents equipaments així com als objectius generals definits en els PPT</w:t>
      </w:r>
    </w:p>
    <w:p w:rsidRPr="0004189E" w:rsidR="00E35F0F" w:rsidP="00E35F0F" w:rsidRDefault="00E27ACE" w14:paraId="13B850C9" w14:textId="77777777">
      <w:pPr>
        <w:numPr>
          <w:ilvl w:val="1"/>
          <w:numId w:val="17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04189E">
        <w:rPr>
          <w:rFonts w:cs="Arial"/>
          <w:bCs/>
          <w:sz w:val="22"/>
          <w:szCs w:val="22"/>
        </w:rPr>
        <w:t>Proposta organitzativa per al servei de neteja</w:t>
      </w:r>
    </w:p>
    <w:p w:rsidRPr="0004189E" w:rsidR="00BA574A" w:rsidP="00BA574A" w:rsidRDefault="00E35F0F" w14:paraId="3BB3642F" w14:textId="77777777">
      <w:pPr>
        <w:numPr>
          <w:ilvl w:val="1"/>
          <w:numId w:val="17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04189E">
        <w:rPr>
          <w:rFonts w:cs="Arial"/>
          <w:bCs/>
          <w:sz w:val="22"/>
          <w:szCs w:val="22"/>
        </w:rPr>
        <w:t>Proposta organitzativa per al servei de neteja de vidres, persianes i cortines:</w:t>
      </w:r>
    </w:p>
    <w:p w:rsidRPr="0004189E" w:rsidR="00BA574A" w:rsidP="00BA574A" w:rsidRDefault="00BA574A" w14:paraId="20B3BE3B" w14:textId="3BD6D4ED">
      <w:pPr>
        <w:numPr>
          <w:ilvl w:val="1"/>
          <w:numId w:val="17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04189E">
        <w:rPr>
          <w:rFonts w:cs="Arial"/>
          <w:bCs/>
          <w:sz w:val="22"/>
          <w:szCs w:val="22"/>
        </w:rPr>
        <w:t>Proposta organitzativa per al servei de neteja d’actes específics i altres actes lúdics:</w:t>
      </w:r>
    </w:p>
    <w:p w:rsidRPr="00603CAD" w:rsidR="00603CAD" w:rsidP="00603CAD" w:rsidRDefault="007D3BDD" w14:paraId="28D19086" w14:textId="77777777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Medium" w:hAnsi="Roboto Medium"/>
          <w:b/>
          <w:bCs/>
          <w:szCs w:val="22"/>
        </w:rPr>
      </w:pPr>
      <w:r w:rsidRPr="00603CAD">
        <w:rPr>
          <w:rFonts w:ascii="Roboto Medium" w:hAnsi="Roboto Medium"/>
          <w:b/>
          <w:bCs/>
          <w:szCs w:val="22"/>
        </w:rPr>
        <w:t>DOCUMENT PROPOSTA</w:t>
      </w:r>
    </w:p>
    <w:p w:rsidR="00D83CED" w:rsidP="00964AA7" w:rsidRDefault="00603CAD" w14:paraId="1B90E189" w14:textId="093ACA7B">
      <w:pPr>
        <w:pStyle w:val="Prrafodelista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</w:rPr>
      </w:pPr>
      <w:r w:rsidRPr="00964AA7">
        <w:rPr>
          <w:rFonts w:cs="Arial"/>
          <w:sz w:val="22"/>
          <w:szCs w:val="22"/>
        </w:rPr>
        <w:t>Que aporta</w:t>
      </w:r>
      <w:r w:rsidRPr="00964AA7">
        <w:rPr>
          <w:rFonts w:cs="Arial"/>
          <w:sz w:val="22"/>
          <w:szCs w:val="22"/>
        </w:rPr>
        <w:t xml:space="preserve"> document proposta</w:t>
      </w:r>
      <w:r w:rsidRPr="00964AA7" w:rsidR="007D3BDD">
        <w:rPr>
          <w:rFonts w:cs="Calibri"/>
          <w:sz w:val="22"/>
        </w:rPr>
        <w:t xml:space="preserve"> </w:t>
      </w:r>
      <w:r w:rsidRPr="00964AA7" w:rsidR="00D83CED">
        <w:rPr>
          <w:rFonts w:cs="Calibri"/>
          <w:sz w:val="22"/>
        </w:rPr>
        <w:t xml:space="preserve">amb </w:t>
      </w:r>
      <w:r w:rsidRPr="00964AA7" w:rsidR="00D83CED">
        <w:rPr>
          <w:rFonts w:cs="Calibri"/>
          <w:sz w:val="22"/>
        </w:rPr>
        <w:t xml:space="preserve"> la descripció i prestacions del sistema</w:t>
      </w:r>
      <w:r w:rsidRPr="00964AA7" w:rsidR="00D83CED">
        <w:rPr>
          <w:rFonts w:cs="Calibri"/>
          <w:sz w:val="22"/>
        </w:rPr>
        <w:t xml:space="preserve"> </w:t>
      </w:r>
      <w:r w:rsidRPr="00964AA7" w:rsidR="00D83CED">
        <w:rPr>
          <w:rFonts w:cs="Calibri"/>
          <w:b/>
          <w:bCs/>
          <w:sz w:val="22"/>
        </w:rPr>
        <w:t xml:space="preserve">de </w:t>
      </w:r>
      <w:proofErr w:type="spellStart"/>
      <w:r w:rsidRPr="00964AA7" w:rsidR="00D83CED">
        <w:rPr>
          <w:rFonts w:cs="Calibri"/>
          <w:b/>
          <w:bCs/>
          <w:sz w:val="22"/>
        </w:rPr>
        <w:t>ticketing</w:t>
      </w:r>
      <w:proofErr w:type="spellEnd"/>
      <w:r w:rsidRPr="00964AA7" w:rsidR="00D83CED">
        <w:rPr>
          <w:rFonts w:cs="Calibri"/>
          <w:b/>
          <w:bCs/>
          <w:sz w:val="22"/>
        </w:rPr>
        <w:t xml:space="preserve"> per a comunicació i gestió d’incidències</w:t>
      </w:r>
      <w:r w:rsidRPr="00964AA7" w:rsidR="00D83CED">
        <w:rPr>
          <w:rFonts w:cs="Calibri"/>
          <w:b/>
          <w:bCs/>
          <w:sz w:val="22"/>
        </w:rPr>
        <w:t xml:space="preserve">. </w:t>
      </w:r>
    </w:p>
    <w:p w:rsidR="00964AA7" w:rsidP="00964AA7" w:rsidRDefault="00964AA7" w14:paraId="6CC12461" w14:textId="77777777">
      <w:pPr>
        <w:pStyle w:val="Prrafodelista"/>
        <w:suppressAutoHyphens/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</w:rPr>
      </w:pPr>
    </w:p>
    <w:p w:rsidRPr="00A30E1D" w:rsidR="00964AA7" w:rsidP="00964AA7" w:rsidRDefault="00964AA7" w14:paraId="687DC578" w14:textId="6B9225CD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-86837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04189E">
        <w:rPr>
          <w:sz w:val="22"/>
          <w:szCs w:val="22"/>
        </w:rPr>
        <w:t xml:space="preserve"> </w:t>
      </w:r>
      <w:r w:rsidRPr="0004189E">
        <w:rPr>
          <w:rFonts w:cs="Arial"/>
          <w:sz w:val="22"/>
          <w:szCs w:val="22"/>
        </w:rPr>
        <w:t>SÍ</w:t>
      </w:r>
      <w:r w:rsidRPr="0004189E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-205877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189E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04189E">
        <w:rPr>
          <w:rFonts w:cs="Arial"/>
          <w:sz w:val="22"/>
          <w:szCs w:val="22"/>
        </w:rPr>
        <w:t xml:space="preserve"> NO</w:t>
      </w:r>
    </w:p>
    <w:p w:rsidRPr="00964AA7" w:rsidR="00964AA7" w:rsidP="00964AA7" w:rsidRDefault="00964AA7" w14:paraId="5BAF10AA" w14:textId="77777777">
      <w:pPr>
        <w:pStyle w:val="Prrafodelista"/>
        <w:suppressAutoHyphens/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</w:rPr>
      </w:pPr>
    </w:p>
    <w:p w:rsidRPr="00964AA7" w:rsidR="00D83CED" w:rsidP="00964AA7" w:rsidRDefault="00D83CED" w14:paraId="13AF87E9" w14:textId="3ABBAF8F">
      <w:pPr>
        <w:pStyle w:val="Prrafodelista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  <w:r w:rsidRPr="00964AA7">
        <w:rPr>
          <w:rFonts w:cs="Arial"/>
          <w:sz w:val="22"/>
          <w:szCs w:val="22"/>
        </w:rPr>
        <w:t xml:space="preserve">Que aporta </w:t>
      </w:r>
      <w:r w:rsidRPr="00964AA7">
        <w:rPr>
          <w:rFonts w:cs="Calibri"/>
          <w:sz w:val="22"/>
        </w:rPr>
        <w:t>document proposta amb  la descripció</w:t>
      </w:r>
      <w:r w:rsidRPr="00964AA7">
        <w:rPr>
          <w:rFonts w:cs="Calibri"/>
          <w:sz w:val="22"/>
        </w:rPr>
        <w:t xml:space="preserve"> del s</w:t>
      </w:r>
      <w:r w:rsidRPr="00964AA7">
        <w:rPr>
          <w:rFonts w:cs="Calibri"/>
          <w:b/>
          <w:bCs/>
          <w:sz w:val="22"/>
        </w:rPr>
        <w:t>istema de seguiment del servei i planificació de tasques</w:t>
      </w:r>
    </w:p>
    <w:p w:rsidRPr="00A30E1D" w:rsidR="007D3BDD" w:rsidP="007D3BDD" w:rsidRDefault="007D3BDD" w14:paraId="4C5529BF" w14:textId="30CAB16A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207847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AA7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04189E">
        <w:rPr>
          <w:sz w:val="22"/>
          <w:szCs w:val="22"/>
        </w:rPr>
        <w:t xml:space="preserve"> </w:t>
      </w:r>
      <w:r w:rsidRPr="0004189E">
        <w:rPr>
          <w:rFonts w:cs="Arial"/>
          <w:sz w:val="22"/>
          <w:szCs w:val="22"/>
        </w:rPr>
        <w:t>SÍ</w:t>
      </w:r>
      <w:r w:rsidRPr="0004189E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90949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189E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04189E">
        <w:rPr>
          <w:rFonts w:cs="Arial"/>
          <w:sz w:val="22"/>
          <w:szCs w:val="22"/>
        </w:rPr>
        <w:t xml:space="preserve"> NO</w:t>
      </w:r>
    </w:p>
    <w:p w:rsidR="007D3BDD" w:rsidP="00D83CED" w:rsidRDefault="007D3BDD" w14:paraId="46A46C4C" w14:textId="77777777">
      <w:pPr>
        <w:tabs>
          <w:tab w:val="num" w:pos="426"/>
          <w:tab w:val="center" w:pos="4252"/>
          <w:tab w:val="right" w:pos="8504"/>
        </w:tabs>
        <w:spacing w:after="200" w:line="276" w:lineRule="auto"/>
        <w:rPr>
          <w:rFonts w:cs="Arial"/>
          <w:sz w:val="22"/>
          <w:szCs w:val="22"/>
        </w:rPr>
      </w:pPr>
    </w:p>
    <w:p w:rsidRPr="007D3BDD" w:rsidR="007D3BDD" w:rsidP="007D3BDD" w:rsidRDefault="007D3BDD" w14:paraId="6EE43760" w14:textId="77777777">
      <w:pPr>
        <w:pStyle w:val="Prrafodelista"/>
        <w:tabs>
          <w:tab w:val="center" w:pos="4252"/>
          <w:tab w:val="right" w:pos="8504"/>
        </w:tabs>
        <w:spacing w:after="200" w:line="276" w:lineRule="auto"/>
        <w:rPr>
          <w:rFonts w:cs="Arial"/>
          <w:sz w:val="22"/>
          <w:szCs w:val="22"/>
        </w:rPr>
      </w:pPr>
    </w:p>
    <w:p w:rsidR="00D61D74" w:rsidP="0069726A" w:rsidRDefault="00D61D74" w14:paraId="6CBEE8DC" w14:textId="77777777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center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lastRenderedPageBreak/>
        <w:t>ADVERTÈNCIA</w:t>
      </w:r>
    </w:p>
    <w:p w:rsidR="00D83CED" w:rsidP="0069726A" w:rsidRDefault="0069726A" w14:paraId="1388523E" w14:textId="384F7FCF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eastAsia="Calibri" w:cs="Arial"/>
          <w:sz w:val="22"/>
          <w:szCs w:val="22"/>
        </w:rPr>
      </w:pPr>
      <w:r w:rsidRPr="0069726A">
        <w:rPr>
          <w:rFonts w:cs="Arial"/>
          <w:b/>
          <w:sz w:val="22"/>
          <w:szCs w:val="22"/>
        </w:rPr>
        <w:t xml:space="preserve">La </w:t>
      </w:r>
      <w:r w:rsidRPr="0069726A" w:rsidR="00D83CED">
        <w:rPr>
          <w:rFonts w:cs="Arial"/>
          <w:b/>
          <w:sz w:val="22"/>
          <w:szCs w:val="22"/>
        </w:rPr>
        <w:t xml:space="preserve">MEMÒRIA TÈCNICA </w:t>
      </w:r>
      <w:r w:rsidRPr="007A4271" w:rsidR="00D83CED">
        <w:rPr>
          <w:rFonts w:eastAsia="Times New Roman" w:cs="Arial"/>
          <w:sz w:val="22"/>
          <w:szCs w:val="22"/>
        </w:rPr>
        <w:t xml:space="preserve">haurà de presentar-se en format PDF, </w:t>
      </w:r>
      <w:r w:rsidRPr="0071523A" w:rsidR="00D83CED">
        <w:rPr>
          <w:rFonts w:eastAsia="Times New Roman" w:cs="Arial"/>
          <w:b/>
          <w:bCs/>
          <w:sz w:val="22"/>
          <w:szCs w:val="22"/>
        </w:rPr>
        <w:t>signada digitalment</w:t>
      </w:r>
      <w:r w:rsidR="00964AA7">
        <w:rPr>
          <w:rFonts w:eastAsia="Times New Roman" w:cs="Arial"/>
          <w:sz w:val="22"/>
          <w:szCs w:val="22"/>
        </w:rPr>
        <w:t xml:space="preserve">, </w:t>
      </w:r>
      <w:r w:rsidRPr="007A4271" w:rsidR="00D83CED">
        <w:rPr>
          <w:rFonts w:eastAsia="Times New Roman" w:cs="Arial"/>
          <w:sz w:val="22"/>
          <w:szCs w:val="22"/>
        </w:rPr>
        <w:t xml:space="preserve">amb una </w:t>
      </w:r>
      <w:r w:rsidRPr="0071523A" w:rsidR="00D83CED">
        <w:rPr>
          <w:rFonts w:eastAsia="Times New Roman" w:cs="Arial"/>
          <w:b/>
          <w:bCs/>
          <w:sz w:val="22"/>
          <w:szCs w:val="22"/>
        </w:rPr>
        <w:t>extensió màxima de 16 pàgines</w:t>
      </w:r>
      <w:r w:rsidR="00D83CED">
        <w:rPr>
          <w:rFonts w:eastAsia="Times New Roman" w:cs="Arial"/>
          <w:sz w:val="22"/>
          <w:szCs w:val="22"/>
        </w:rPr>
        <w:t xml:space="preserve"> (</w:t>
      </w:r>
      <w:r w:rsidRPr="007A4271" w:rsidR="00D83CED">
        <w:rPr>
          <w:rFonts w:eastAsia="Times New Roman" w:cs="Arial"/>
          <w:sz w:val="22"/>
          <w:szCs w:val="22"/>
        </w:rPr>
        <w:t>equivalent a 8</w:t>
      </w:r>
      <w:r w:rsidRPr="007A4271" w:rsidR="00D83CED">
        <w:rPr>
          <w:rFonts w:eastAsia="Calibri" w:cs="Arial"/>
          <w:sz w:val="22"/>
          <w:szCs w:val="22"/>
        </w:rPr>
        <w:t xml:space="preserve"> fulls a doble cara</w:t>
      </w:r>
      <w:r w:rsidR="00D83CED">
        <w:rPr>
          <w:rFonts w:eastAsia="Calibri" w:cs="Arial"/>
          <w:sz w:val="22"/>
          <w:szCs w:val="22"/>
        </w:rPr>
        <w:t xml:space="preserve">). </w:t>
      </w:r>
      <w:r w:rsidRPr="007A4271" w:rsidR="00D83CED">
        <w:rPr>
          <w:rFonts w:eastAsia="Times New Roman" w:cs="Arial"/>
          <w:sz w:val="22"/>
          <w:szCs w:val="22"/>
        </w:rPr>
        <w:t xml:space="preserve">El format serà </w:t>
      </w:r>
      <w:r w:rsidRPr="007A4271" w:rsidR="00D83CED">
        <w:rPr>
          <w:rFonts w:eastAsia="Calibri" w:cs="Arial"/>
          <w:sz w:val="22"/>
          <w:szCs w:val="22"/>
        </w:rPr>
        <w:t>DIN-A4</w:t>
      </w:r>
      <w:r w:rsidR="00964AA7">
        <w:rPr>
          <w:rFonts w:eastAsia="Calibri" w:cs="Arial"/>
          <w:sz w:val="22"/>
          <w:szCs w:val="22"/>
        </w:rPr>
        <w:t xml:space="preserve"> amb els </w:t>
      </w:r>
      <w:r w:rsidRPr="007A4271" w:rsidR="00D83CED">
        <w:rPr>
          <w:rFonts w:eastAsia="Calibri" w:cs="Arial"/>
          <w:sz w:val="22"/>
          <w:szCs w:val="22"/>
        </w:rPr>
        <w:t>següents requisits de format</w:t>
      </w:r>
      <w:r w:rsidR="00D83CED">
        <w:rPr>
          <w:rFonts w:eastAsia="Calibri" w:cs="Arial"/>
          <w:sz w:val="22"/>
          <w:szCs w:val="22"/>
        </w:rPr>
        <w:t xml:space="preserve">: </w:t>
      </w:r>
    </w:p>
    <w:p w:rsidRPr="00D83CED" w:rsidR="00D83CED" w:rsidP="00D83CED" w:rsidRDefault="00D83CED" w14:paraId="1632FF5A" w14:textId="7C807944">
      <w:pPr>
        <w:pStyle w:val="Prrafodelista"/>
        <w:numPr>
          <w:ilvl w:val="0"/>
          <w:numId w:val="19"/>
        </w:num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eastAsia="Calibri" w:cs="Arial"/>
          <w:sz w:val="22"/>
          <w:szCs w:val="22"/>
        </w:rPr>
      </w:pPr>
      <w:r w:rsidRPr="00D83CED">
        <w:rPr>
          <w:rFonts w:eastAsia="Calibri" w:cs="Arial"/>
          <w:sz w:val="22"/>
          <w:szCs w:val="22"/>
        </w:rPr>
        <w:t xml:space="preserve">Tipus de lletra: </w:t>
      </w:r>
      <w:proofErr w:type="spellStart"/>
      <w:r w:rsidRPr="00D83CED">
        <w:rPr>
          <w:rFonts w:eastAsia="Calibri" w:cs="Arial"/>
          <w:sz w:val="22"/>
          <w:szCs w:val="22"/>
        </w:rPr>
        <w:t>Arial</w:t>
      </w:r>
      <w:proofErr w:type="spellEnd"/>
      <w:r w:rsidRPr="00D83CED">
        <w:rPr>
          <w:rFonts w:eastAsia="Calibri" w:cs="Arial"/>
          <w:sz w:val="22"/>
          <w:szCs w:val="22"/>
        </w:rPr>
        <w:t xml:space="preserve"> 11, interlineat senzill</w:t>
      </w:r>
      <w:r w:rsidRPr="00D83CED">
        <w:rPr>
          <w:rFonts w:eastAsia="Calibri" w:cs="Arial"/>
          <w:sz w:val="22"/>
          <w:szCs w:val="22"/>
        </w:rPr>
        <w:t>.</w:t>
      </w:r>
    </w:p>
    <w:p w:rsidRPr="00D83CED" w:rsidR="00D83CED" w:rsidP="00D83CED" w:rsidRDefault="00D83CED" w14:paraId="10DBCF8B" w14:textId="766ABF57">
      <w:pPr>
        <w:pStyle w:val="Prrafodelista"/>
        <w:numPr>
          <w:ilvl w:val="0"/>
          <w:numId w:val="19"/>
        </w:num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eastAsia="Calibri" w:cs="Arial"/>
          <w:sz w:val="22"/>
          <w:szCs w:val="22"/>
        </w:rPr>
      </w:pPr>
      <w:r w:rsidRPr="00D83CED">
        <w:rPr>
          <w:rFonts w:eastAsia="Calibri" w:cs="Arial"/>
          <w:sz w:val="22"/>
          <w:szCs w:val="22"/>
        </w:rPr>
        <w:t>Marges mínims:</w:t>
      </w:r>
    </w:p>
    <w:p w:rsidR="00D83CED" w:rsidP="00D83CED" w:rsidRDefault="00D83CED" w14:paraId="158D1BC5" w14:textId="616F14C7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 w:firstLine="707"/>
        <w:jc w:val="both"/>
        <w:rPr>
          <w:rFonts w:eastAsia="Calibri" w:cs="Arial"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Laterals (dret i esquerre) de 2,5 cm.</w:t>
      </w:r>
    </w:p>
    <w:p w:rsidR="00D83CED" w:rsidP="00D83CED" w:rsidRDefault="00D83CED" w14:paraId="70399B93" w14:textId="6D123AE1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 w:firstLine="707"/>
        <w:jc w:val="both"/>
        <w:rPr>
          <w:rFonts w:cs="Arial"/>
          <w:b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Superior i inferior de 3,5 cm</w:t>
      </w:r>
    </w:p>
    <w:p w:rsidR="00D83CED" w:rsidP="0069726A" w:rsidRDefault="00D83CED" w14:paraId="5F646D41" w14:textId="20659A51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cs="Arial"/>
          <w:b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En cas que la memòria superi l’extensió màxima establerta, no es valorarà cap contingut inclòs a partir de la pàgina 17</w:t>
      </w:r>
      <w:r>
        <w:rPr>
          <w:rFonts w:eastAsia="Calibri" w:cs="Arial"/>
          <w:sz w:val="22"/>
          <w:szCs w:val="22"/>
        </w:rPr>
        <w:t xml:space="preserve">. </w:t>
      </w:r>
    </w:p>
    <w:p w:rsidR="00D83CED" w:rsidP="0069726A" w:rsidRDefault="00D83CED" w14:paraId="2DF7F6CF" w14:textId="77777777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cs="Arial"/>
          <w:b/>
          <w:sz w:val="22"/>
          <w:szCs w:val="22"/>
        </w:rPr>
      </w:pPr>
    </w:p>
    <w:p w:rsidR="0069726A" w:rsidP="0069726A" w:rsidRDefault="007D3BDD" w14:paraId="272D1F05" w14:textId="25D8A4B6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eastAsia="Calibri"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El document proposta descriptiu de les prestacions i del </w:t>
      </w:r>
      <w:r w:rsidRPr="0031458A">
        <w:rPr>
          <w:rFonts w:cs="Calibri"/>
          <w:b/>
          <w:bCs/>
          <w:sz w:val="22"/>
        </w:rPr>
        <w:t>sistema d</w:t>
      </w:r>
      <w:r w:rsidRPr="007D3BDD">
        <w:rPr>
          <w:rFonts w:cs="Calibri"/>
          <w:b/>
          <w:bCs/>
          <w:sz w:val="22"/>
        </w:rPr>
        <w:t xml:space="preserve">e </w:t>
      </w:r>
      <w:proofErr w:type="spellStart"/>
      <w:r w:rsidRPr="007D3BDD">
        <w:rPr>
          <w:rFonts w:cs="Calibri"/>
          <w:b/>
          <w:bCs/>
          <w:sz w:val="22"/>
        </w:rPr>
        <w:t>ticketing</w:t>
      </w:r>
      <w:proofErr w:type="spellEnd"/>
      <w:r w:rsidRPr="007D3BDD">
        <w:rPr>
          <w:rFonts w:cs="Calibri"/>
          <w:b/>
          <w:bCs/>
          <w:sz w:val="22"/>
        </w:rPr>
        <w:t xml:space="preserve"> per a comunicació i gestió d’incidències</w:t>
      </w:r>
      <w:r>
        <w:rPr>
          <w:rFonts w:cs="Calibri"/>
          <w:b/>
          <w:bCs/>
          <w:sz w:val="22"/>
        </w:rPr>
        <w:t xml:space="preserve"> es presentarà en </w:t>
      </w:r>
      <w:r w:rsidRPr="007A4271">
        <w:rPr>
          <w:rFonts w:eastAsia="Times New Roman" w:cs="Arial"/>
          <w:sz w:val="22"/>
          <w:szCs w:val="22"/>
        </w:rPr>
        <w:t xml:space="preserve">format </w:t>
      </w:r>
      <w:proofErr w:type="spellStart"/>
      <w:r w:rsidRPr="007A4271">
        <w:rPr>
          <w:rFonts w:eastAsia="Times New Roman" w:cs="Arial"/>
          <w:sz w:val="22"/>
          <w:szCs w:val="22"/>
        </w:rPr>
        <w:t>PDF</w:t>
      </w:r>
      <w:r>
        <w:rPr>
          <w:rFonts w:eastAsia="Times New Roman" w:cs="Arial"/>
          <w:sz w:val="22"/>
          <w:szCs w:val="22"/>
        </w:rPr>
        <w:t>,</w:t>
      </w:r>
      <w:r w:rsidRPr="007A4271">
        <w:rPr>
          <w:rFonts w:eastAsia="Times New Roman" w:cs="Arial"/>
          <w:sz w:val="22"/>
          <w:szCs w:val="22"/>
        </w:rPr>
        <w:t>signa</w:t>
      </w:r>
      <w:r>
        <w:rPr>
          <w:rFonts w:eastAsia="Times New Roman" w:cs="Arial"/>
          <w:sz w:val="22"/>
          <w:szCs w:val="22"/>
        </w:rPr>
        <w:t>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7A4271">
        <w:rPr>
          <w:rFonts w:eastAsia="Times New Roman" w:cs="Arial"/>
          <w:sz w:val="22"/>
          <w:szCs w:val="22"/>
        </w:rPr>
        <w:t>digitalment</w:t>
      </w:r>
      <w:r>
        <w:rPr>
          <w:rFonts w:eastAsia="Times New Roman" w:cs="Arial"/>
          <w:sz w:val="22"/>
          <w:szCs w:val="22"/>
        </w:rPr>
        <w:t xml:space="preserve"> </w:t>
      </w:r>
      <w:r w:rsidRPr="007A4271">
        <w:rPr>
          <w:rFonts w:eastAsia="Times New Roman" w:cs="Arial"/>
          <w:sz w:val="22"/>
          <w:szCs w:val="22"/>
        </w:rPr>
        <w:t xml:space="preserve">, amb una </w:t>
      </w:r>
      <w:r w:rsidRPr="0071523A">
        <w:rPr>
          <w:rFonts w:eastAsia="Times New Roman" w:cs="Arial"/>
          <w:b/>
          <w:bCs/>
          <w:sz w:val="22"/>
          <w:szCs w:val="22"/>
        </w:rPr>
        <w:t xml:space="preserve">extensió màxima de </w:t>
      </w:r>
      <w:r w:rsidRPr="0071523A">
        <w:rPr>
          <w:rFonts w:eastAsia="Times New Roman" w:cs="Arial"/>
          <w:b/>
          <w:bCs/>
          <w:sz w:val="22"/>
          <w:szCs w:val="22"/>
        </w:rPr>
        <w:t>2</w:t>
      </w:r>
      <w:r w:rsidRPr="0071523A">
        <w:rPr>
          <w:rFonts w:eastAsia="Times New Roman" w:cs="Arial"/>
          <w:b/>
          <w:bCs/>
          <w:sz w:val="22"/>
          <w:szCs w:val="22"/>
        </w:rPr>
        <w:t xml:space="preserve"> pàgines</w:t>
      </w:r>
      <w:r>
        <w:rPr>
          <w:rFonts w:eastAsia="Times New Roman" w:cs="Arial"/>
          <w:sz w:val="22"/>
          <w:szCs w:val="22"/>
        </w:rPr>
        <w:t xml:space="preserve"> (</w:t>
      </w:r>
      <w:r w:rsidRPr="007A4271">
        <w:rPr>
          <w:rFonts w:eastAsia="Times New Roman" w:cs="Arial"/>
          <w:sz w:val="22"/>
          <w:szCs w:val="22"/>
        </w:rPr>
        <w:t xml:space="preserve">equivalent a </w:t>
      </w:r>
      <w:r>
        <w:rPr>
          <w:rFonts w:eastAsia="Times New Roman" w:cs="Arial"/>
          <w:sz w:val="22"/>
          <w:szCs w:val="22"/>
        </w:rPr>
        <w:t>4</w:t>
      </w:r>
      <w:r w:rsidRPr="007A4271">
        <w:rPr>
          <w:rFonts w:eastAsia="Calibri" w:cs="Arial"/>
          <w:sz w:val="22"/>
          <w:szCs w:val="22"/>
        </w:rPr>
        <w:t xml:space="preserve"> fulls a doble cara</w:t>
      </w:r>
      <w:r>
        <w:rPr>
          <w:rFonts w:eastAsia="Calibri" w:cs="Arial"/>
          <w:sz w:val="22"/>
          <w:szCs w:val="22"/>
        </w:rPr>
        <w:t>).</w:t>
      </w:r>
      <w:r w:rsidR="00964AA7">
        <w:rPr>
          <w:rFonts w:eastAsia="Calibri" w:cs="Arial"/>
          <w:sz w:val="22"/>
          <w:szCs w:val="22"/>
        </w:rPr>
        <w:t xml:space="preserve"> </w:t>
      </w:r>
    </w:p>
    <w:p w:rsidR="00964AA7" w:rsidP="00964AA7" w:rsidRDefault="00964AA7" w14:paraId="7309E6AE" w14:textId="0B26C7E3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cs="Arial"/>
          <w:b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En cas que superi l’extensió màxima establerta, no es valorarà cap contingut inclòs a partir de la pàgina</w:t>
      </w:r>
      <w:r>
        <w:rPr>
          <w:rFonts w:eastAsia="Calibri" w:cs="Arial"/>
          <w:sz w:val="22"/>
          <w:szCs w:val="22"/>
        </w:rPr>
        <w:t xml:space="preserve"> 3</w:t>
      </w:r>
      <w:r>
        <w:rPr>
          <w:rFonts w:eastAsia="Calibri" w:cs="Arial"/>
          <w:sz w:val="22"/>
          <w:szCs w:val="22"/>
        </w:rPr>
        <w:t xml:space="preserve">. </w:t>
      </w:r>
    </w:p>
    <w:p w:rsidR="00964AA7" w:rsidP="0069726A" w:rsidRDefault="00964AA7" w14:paraId="6EBA1022" w14:textId="77777777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cs="Arial"/>
          <w:b/>
          <w:sz w:val="22"/>
          <w:szCs w:val="22"/>
        </w:rPr>
      </w:pPr>
    </w:p>
    <w:p w:rsidR="007D3BDD" w:rsidP="007D3BDD" w:rsidRDefault="007D3BDD" w14:paraId="295C2A6D" w14:textId="41EF1F4E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eastAsia="Calibri" w:cs="Arial"/>
          <w:sz w:val="22"/>
          <w:szCs w:val="22"/>
        </w:rPr>
      </w:pPr>
      <w:r>
        <w:rPr>
          <w:rFonts w:cs="Arial"/>
          <w:b/>
          <w:sz w:val="22"/>
          <w:szCs w:val="22"/>
        </w:rPr>
        <w:t>El document proposta</w:t>
      </w:r>
      <w:r>
        <w:rPr>
          <w:rFonts w:cs="Arial"/>
          <w:b/>
          <w:sz w:val="22"/>
          <w:szCs w:val="22"/>
        </w:rPr>
        <w:t xml:space="preserve"> descriptiu del sistema de seguiment del servei i planificació de tasques </w:t>
      </w:r>
      <w:r>
        <w:rPr>
          <w:rFonts w:cs="Calibri"/>
          <w:b/>
          <w:bCs/>
          <w:sz w:val="22"/>
        </w:rPr>
        <w:t xml:space="preserve">es presentarà en </w:t>
      </w:r>
      <w:r w:rsidRPr="007A4271">
        <w:rPr>
          <w:rFonts w:eastAsia="Times New Roman" w:cs="Arial"/>
          <w:sz w:val="22"/>
          <w:szCs w:val="22"/>
        </w:rPr>
        <w:t xml:space="preserve">format </w:t>
      </w:r>
      <w:proofErr w:type="spellStart"/>
      <w:r w:rsidRPr="007A4271">
        <w:rPr>
          <w:rFonts w:eastAsia="Times New Roman" w:cs="Arial"/>
          <w:sz w:val="22"/>
          <w:szCs w:val="22"/>
        </w:rPr>
        <w:t>PDF</w:t>
      </w:r>
      <w:r>
        <w:rPr>
          <w:rFonts w:eastAsia="Times New Roman" w:cs="Arial"/>
          <w:sz w:val="22"/>
          <w:szCs w:val="22"/>
        </w:rPr>
        <w:t>,</w:t>
      </w:r>
      <w:r w:rsidRPr="007A4271">
        <w:rPr>
          <w:rFonts w:eastAsia="Times New Roman" w:cs="Arial"/>
          <w:sz w:val="22"/>
          <w:szCs w:val="22"/>
        </w:rPr>
        <w:t>signa</w:t>
      </w:r>
      <w:r>
        <w:rPr>
          <w:rFonts w:eastAsia="Times New Roman" w:cs="Arial"/>
          <w:sz w:val="22"/>
          <w:szCs w:val="22"/>
        </w:rPr>
        <w:t>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7A4271">
        <w:rPr>
          <w:rFonts w:eastAsia="Times New Roman" w:cs="Arial"/>
          <w:sz w:val="22"/>
          <w:szCs w:val="22"/>
        </w:rPr>
        <w:t>digitalment</w:t>
      </w:r>
      <w:r>
        <w:rPr>
          <w:rFonts w:eastAsia="Times New Roman" w:cs="Arial"/>
          <w:sz w:val="22"/>
          <w:szCs w:val="22"/>
        </w:rPr>
        <w:t xml:space="preserve"> </w:t>
      </w:r>
      <w:r w:rsidRPr="007A4271">
        <w:rPr>
          <w:rFonts w:eastAsia="Times New Roman" w:cs="Arial"/>
          <w:sz w:val="22"/>
          <w:szCs w:val="22"/>
        </w:rPr>
        <w:t xml:space="preserve">, amb una </w:t>
      </w:r>
      <w:r w:rsidRPr="0071523A">
        <w:rPr>
          <w:rFonts w:eastAsia="Times New Roman" w:cs="Arial"/>
          <w:b/>
          <w:bCs/>
          <w:sz w:val="22"/>
          <w:szCs w:val="22"/>
        </w:rPr>
        <w:t xml:space="preserve">extensió màxima de </w:t>
      </w:r>
      <w:r w:rsidRPr="0071523A">
        <w:rPr>
          <w:rFonts w:eastAsia="Times New Roman" w:cs="Arial"/>
          <w:b/>
          <w:bCs/>
          <w:sz w:val="22"/>
          <w:szCs w:val="22"/>
        </w:rPr>
        <w:t>4</w:t>
      </w:r>
      <w:r w:rsidRPr="0071523A">
        <w:rPr>
          <w:rFonts w:eastAsia="Times New Roman" w:cs="Arial"/>
          <w:b/>
          <w:bCs/>
          <w:sz w:val="22"/>
          <w:szCs w:val="22"/>
        </w:rPr>
        <w:t xml:space="preserve"> pàgines</w:t>
      </w:r>
      <w:r>
        <w:rPr>
          <w:rFonts w:eastAsia="Times New Roman" w:cs="Arial"/>
          <w:sz w:val="22"/>
          <w:szCs w:val="22"/>
        </w:rPr>
        <w:t xml:space="preserve"> (</w:t>
      </w:r>
      <w:r w:rsidRPr="007A4271">
        <w:rPr>
          <w:rFonts w:eastAsia="Times New Roman" w:cs="Arial"/>
          <w:sz w:val="22"/>
          <w:szCs w:val="22"/>
        </w:rPr>
        <w:t xml:space="preserve">equivalent a </w:t>
      </w:r>
      <w:r>
        <w:rPr>
          <w:rFonts w:eastAsia="Times New Roman" w:cs="Arial"/>
          <w:sz w:val="22"/>
          <w:szCs w:val="22"/>
        </w:rPr>
        <w:t>4</w:t>
      </w:r>
      <w:r w:rsidRPr="007A4271">
        <w:rPr>
          <w:rFonts w:eastAsia="Calibri" w:cs="Arial"/>
          <w:sz w:val="22"/>
          <w:szCs w:val="22"/>
        </w:rPr>
        <w:t xml:space="preserve"> fulls a doble cara</w:t>
      </w:r>
      <w:r>
        <w:rPr>
          <w:rFonts w:eastAsia="Calibri" w:cs="Arial"/>
          <w:sz w:val="22"/>
          <w:szCs w:val="22"/>
        </w:rPr>
        <w:t>).</w:t>
      </w:r>
    </w:p>
    <w:p w:rsidR="00964AA7" w:rsidP="007D3BDD" w:rsidRDefault="00964AA7" w14:paraId="54D0DF3B" w14:textId="6F87CFB5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cs="Arial"/>
          <w:b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En cas que superi l’extensió màxima establerta, no es valorarà cap contingut inclòs a partir de la pàgina</w:t>
      </w:r>
      <w:r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 xml:space="preserve">5. </w:t>
      </w:r>
    </w:p>
    <w:p w:rsidR="00D83CED" w:rsidP="0069726A" w:rsidRDefault="00D83CED" w14:paraId="16450BBB" w14:textId="4FD46573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cs="Arial"/>
          <w:b/>
          <w:sz w:val="22"/>
          <w:szCs w:val="22"/>
        </w:rPr>
      </w:pPr>
    </w:p>
    <w:p w:rsidRPr="0069726A" w:rsidR="0069726A" w:rsidP="0069726A" w:rsidRDefault="0069726A" w14:paraId="090BBE2A" w14:textId="77777777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cs="Arial"/>
          <w:b/>
          <w:sz w:val="22"/>
          <w:szCs w:val="22"/>
        </w:rPr>
      </w:pPr>
      <w:r w:rsidRPr="0069726A">
        <w:rPr>
          <w:rFonts w:cs="Arial"/>
          <w:b/>
          <w:sz w:val="22"/>
          <w:szCs w:val="22"/>
        </w:rPr>
        <w:t>Per tal de que es tinguin en consideració aquest apartat de criteris caldrà que la documentació justificativa a valorar estigui clarament especificat en l’oferta de forma separada i fàcilment identificable. La absència d’informació sobre aquests apartats comportarà la no valoració d’aquest criteri.</w:t>
      </w:r>
    </w:p>
    <w:p w:rsidR="00367D94" w:rsidP="0069726A" w:rsidRDefault="00367D94" w14:paraId="70C19397" w14:textId="77777777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cs="Arial"/>
          <w:b/>
          <w:sz w:val="22"/>
          <w:szCs w:val="22"/>
        </w:rPr>
      </w:pPr>
    </w:p>
    <w:p w:rsidRPr="00E97FAF" w:rsidR="00D61D74" w:rsidP="0069726A" w:rsidRDefault="00D61D74" w14:paraId="72F83914" w14:textId="77777777">
      <w:pPr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ind w:left="709"/>
        <w:jc w:val="both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 xml:space="preserve">La documentació que conté </w:t>
      </w:r>
      <w:r>
        <w:rPr>
          <w:rFonts w:cs="Arial"/>
          <w:b/>
          <w:sz w:val="22"/>
          <w:szCs w:val="22"/>
        </w:rPr>
        <w:t>aquest sobre</w:t>
      </w:r>
      <w:r w:rsidRPr="00E97FAF">
        <w:rPr>
          <w:rFonts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:rsidRPr="0097471B" w:rsidR="00674BF8" w:rsidP="00674BF8" w:rsidRDefault="00674BF8" w14:paraId="21F53EEF" w14:textId="77777777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:rsidRPr="00257275" w:rsidR="00556204" w:rsidP="00515EAD" w:rsidRDefault="00556204" w14:paraId="587C1C22" w14:textId="77777777">
      <w:pPr>
        <w:ind w:left="709" w:hanging="567"/>
        <w:rPr>
          <w:rFonts w:cs="Arial"/>
          <w:sz w:val="22"/>
          <w:szCs w:val="22"/>
          <w:highlight w:val="yellow"/>
        </w:rPr>
      </w:pPr>
    </w:p>
    <w:p w:rsidR="007B3549" w:rsidP="008332CB" w:rsidRDefault="001802A2" w14:paraId="18BCEE50" w14:textId="26B21C5A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</w:t>
      </w:r>
      <w:r w:rsidR="008332CB">
        <w:rPr>
          <w:rFonts w:cs="Arial"/>
          <w:sz w:val="22"/>
          <w:szCs w:val="22"/>
        </w:rPr>
        <w:t>”</w:t>
      </w:r>
    </w:p>
    <w:p w:rsidR="007B3549" w:rsidP="000F4732" w:rsidRDefault="007B3549" w14:paraId="230F275D" w14:textId="77777777">
      <w:pPr>
        <w:ind w:left="142"/>
        <w:rPr>
          <w:rFonts w:cs="Arial"/>
          <w:sz w:val="22"/>
          <w:szCs w:val="22"/>
        </w:rPr>
      </w:pPr>
    </w:p>
    <w:p w:rsidR="007B3549" w:rsidP="008332CB" w:rsidRDefault="007B3549" w14:paraId="3C2A3E06" w14:textId="77777777">
      <w:pPr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 w:orient="portrait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8B9" w:rsidP="00452158" w:rsidRDefault="008118B9" w14:paraId="2A97F13D" w14:textId="77777777">
      <w:r>
        <w:separator/>
      </w:r>
    </w:p>
  </w:endnote>
  <w:endnote w:type="continuationSeparator" w:id="0">
    <w:p w:rsidR="008118B9" w:rsidP="00452158" w:rsidRDefault="008118B9" w14:paraId="1E6845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:rsidR="00F333A5" w:rsidRDefault="00F333A5" w14:paraId="28D52D6E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2719" w:rsidR="003D2719">
          <w:rPr>
            <w:noProof/>
            <w:lang w:val="es-ES"/>
          </w:rPr>
          <w:t>5</w:t>
        </w:r>
        <w:r>
          <w:fldChar w:fldCharType="end"/>
        </w:r>
      </w:p>
    </w:sdtContent>
  </w:sdt>
  <w:p w:rsidR="009C2610" w:rsidRDefault="009C2610" w14:paraId="153CA01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8B9" w:rsidP="00452158" w:rsidRDefault="008118B9" w14:paraId="240DD7DF" w14:textId="77777777">
      <w:r>
        <w:separator/>
      </w:r>
    </w:p>
  </w:footnote>
  <w:footnote w:type="continuationSeparator" w:id="0">
    <w:p w:rsidR="008118B9" w:rsidP="00452158" w:rsidRDefault="008118B9" w14:paraId="43B679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D7A57" w:rsidRDefault="00BD7A57" w14:paraId="68F4F0DC" w14:textId="77777777">
    <w:pPr>
      <w:pStyle w:val="Encabezado"/>
    </w:pPr>
  </w:p>
  <w:p w:rsidR="009C2610" w:rsidRDefault="009C2610" w14:paraId="17C9232F" w14:textId="7777777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hint="default" w:eastAsia="Times New Roman" w:cs="Times New Roman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hint="default" w:ascii="Wingdings 2" w:hAnsi="Wingdings 2" w:eastAsia="Times New Roman" w:cs="Times New Roman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 w15:restartNumberingAfterBreak="0">
    <w:nsid w:val="0CE562AE"/>
    <w:multiLevelType w:val="hybridMultilevel"/>
    <w:tmpl w:val="08DA159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412FF3"/>
    <w:multiLevelType w:val="hybridMultilevel"/>
    <w:tmpl w:val="16DA2E9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color w:val="auto"/>
        <w:sz w:val="16"/>
      </w:rPr>
    </w:lvl>
  </w:abstractNum>
  <w:abstractNum w:abstractNumId="6" w15:restartNumberingAfterBreak="0">
    <w:nsid w:val="19E642EC"/>
    <w:multiLevelType w:val="hybridMultilevel"/>
    <w:tmpl w:val="CEAC1AD0"/>
    <w:lvl w:ilvl="0" w:tplc="0DB2E6F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hint="default" w:ascii="Courier New" w:hAnsi="Courier New" w:cs="Courier New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55C0DC2"/>
    <w:multiLevelType w:val="hybridMultilevel"/>
    <w:tmpl w:val="6D247202"/>
    <w:lvl w:ilvl="0" w:tplc="EDEE6B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hint="default" w:ascii="Symbol" w:hAnsi="Symbol" w:cs="Arial" w:eastAsiaTheme="minorEastAsia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5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7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hint="default" w:ascii="Times New Roman" w:hAnsi="Times New Roman" w:eastAsia="Calibri" w:cs="Times New Roman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hint="default" w:ascii="Wingdings" w:hAnsi="Wingdings"/>
      </w:rPr>
    </w:lvl>
  </w:abstractNum>
  <w:abstractNum w:abstractNumId="20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11958">
    <w:abstractNumId w:val="5"/>
  </w:num>
  <w:num w:numId="2" w16cid:durableId="452358784">
    <w:abstractNumId w:val="12"/>
  </w:num>
  <w:num w:numId="3" w16cid:durableId="1583100592">
    <w:abstractNumId w:val="2"/>
  </w:num>
  <w:num w:numId="4" w16cid:durableId="371422421">
    <w:abstractNumId w:val="14"/>
  </w:num>
  <w:num w:numId="5" w16cid:durableId="562716453">
    <w:abstractNumId w:val="16"/>
  </w:num>
  <w:num w:numId="6" w16cid:durableId="618880043">
    <w:abstractNumId w:val="19"/>
  </w:num>
  <w:num w:numId="7" w16cid:durableId="1692611964">
    <w:abstractNumId w:val="7"/>
  </w:num>
  <w:num w:numId="8" w16cid:durableId="1001274720">
    <w:abstractNumId w:val="8"/>
  </w:num>
  <w:num w:numId="9" w16cid:durableId="1068914675">
    <w:abstractNumId w:val="10"/>
  </w:num>
  <w:num w:numId="10" w16cid:durableId="1034885255">
    <w:abstractNumId w:val="1"/>
  </w:num>
  <w:num w:numId="11" w16cid:durableId="1076780189">
    <w:abstractNumId w:val="15"/>
  </w:num>
  <w:num w:numId="12" w16cid:durableId="612172496">
    <w:abstractNumId w:val="17"/>
  </w:num>
  <w:num w:numId="13" w16cid:durableId="600261713">
    <w:abstractNumId w:val="9"/>
  </w:num>
  <w:num w:numId="14" w16cid:durableId="1434130747">
    <w:abstractNumId w:val="11"/>
  </w:num>
  <w:num w:numId="15" w16cid:durableId="1814907727">
    <w:abstractNumId w:val="18"/>
  </w:num>
  <w:num w:numId="16" w16cid:durableId="364257499">
    <w:abstractNumId w:val="20"/>
  </w:num>
  <w:num w:numId="17" w16cid:durableId="801003150">
    <w:abstractNumId w:val="0"/>
  </w:num>
  <w:num w:numId="18" w16cid:durableId="623275833">
    <w:abstractNumId w:val="6"/>
  </w:num>
  <w:num w:numId="19" w16cid:durableId="1896433764">
    <w:abstractNumId w:val="13"/>
  </w:num>
  <w:num w:numId="20" w16cid:durableId="739132784">
    <w:abstractNumId w:val="4"/>
  </w:num>
  <w:num w:numId="21" w16cid:durableId="1478575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036C8"/>
    <w:rsid w:val="0004189E"/>
    <w:rsid w:val="000B1AA7"/>
    <w:rsid w:val="000E7D87"/>
    <w:rsid w:val="000F4732"/>
    <w:rsid w:val="00107A7C"/>
    <w:rsid w:val="001320CB"/>
    <w:rsid w:val="001472F7"/>
    <w:rsid w:val="001643CA"/>
    <w:rsid w:val="00164C09"/>
    <w:rsid w:val="001802A2"/>
    <w:rsid w:val="001823C4"/>
    <w:rsid w:val="001878DA"/>
    <w:rsid w:val="0019236C"/>
    <w:rsid w:val="001A7818"/>
    <w:rsid w:val="001B5F19"/>
    <w:rsid w:val="001F3ECB"/>
    <w:rsid w:val="002055F1"/>
    <w:rsid w:val="00257275"/>
    <w:rsid w:val="00261117"/>
    <w:rsid w:val="002A1151"/>
    <w:rsid w:val="002C0268"/>
    <w:rsid w:val="002C591D"/>
    <w:rsid w:val="0031458A"/>
    <w:rsid w:val="00323D22"/>
    <w:rsid w:val="00327EF1"/>
    <w:rsid w:val="003442E6"/>
    <w:rsid w:val="00360062"/>
    <w:rsid w:val="00367D94"/>
    <w:rsid w:val="0039003E"/>
    <w:rsid w:val="0039004E"/>
    <w:rsid w:val="003B7ADF"/>
    <w:rsid w:val="003C690A"/>
    <w:rsid w:val="003D2719"/>
    <w:rsid w:val="004079D8"/>
    <w:rsid w:val="0041086D"/>
    <w:rsid w:val="00413F7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E2661"/>
    <w:rsid w:val="00602A35"/>
    <w:rsid w:val="00603CAD"/>
    <w:rsid w:val="0061756A"/>
    <w:rsid w:val="00630525"/>
    <w:rsid w:val="00662BA9"/>
    <w:rsid w:val="006660BC"/>
    <w:rsid w:val="00674BF8"/>
    <w:rsid w:val="00692BE9"/>
    <w:rsid w:val="0069726A"/>
    <w:rsid w:val="006A13D0"/>
    <w:rsid w:val="006C5573"/>
    <w:rsid w:val="006E2E70"/>
    <w:rsid w:val="0071523A"/>
    <w:rsid w:val="007550B2"/>
    <w:rsid w:val="00764437"/>
    <w:rsid w:val="007942D0"/>
    <w:rsid w:val="007A0564"/>
    <w:rsid w:val="007A3CCC"/>
    <w:rsid w:val="007B3549"/>
    <w:rsid w:val="007D3BDD"/>
    <w:rsid w:val="007E323C"/>
    <w:rsid w:val="007E3F48"/>
    <w:rsid w:val="007F237E"/>
    <w:rsid w:val="007F68AB"/>
    <w:rsid w:val="007F7A99"/>
    <w:rsid w:val="00800E5E"/>
    <w:rsid w:val="00810FFC"/>
    <w:rsid w:val="008118B9"/>
    <w:rsid w:val="00822A35"/>
    <w:rsid w:val="008332CB"/>
    <w:rsid w:val="00853488"/>
    <w:rsid w:val="00862FA1"/>
    <w:rsid w:val="008C1B4B"/>
    <w:rsid w:val="008D37C9"/>
    <w:rsid w:val="009141D4"/>
    <w:rsid w:val="009160A9"/>
    <w:rsid w:val="00945450"/>
    <w:rsid w:val="00964AA7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C4939"/>
    <w:rsid w:val="00AC4F02"/>
    <w:rsid w:val="00AF4DDE"/>
    <w:rsid w:val="00B039CB"/>
    <w:rsid w:val="00B04C23"/>
    <w:rsid w:val="00B37CC2"/>
    <w:rsid w:val="00B56CB8"/>
    <w:rsid w:val="00B70F66"/>
    <w:rsid w:val="00B74942"/>
    <w:rsid w:val="00B814DC"/>
    <w:rsid w:val="00BA574A"/>
    <w:rsid w:val="00BC231F"/>
    <w:rsid w:val="00BD7A57"/>
    <w:rsid w:val="00BE3C57"/>
    <w:rsid w:val="00C3520A"/>
    <w:rsid w:val="00C4662E"/>
    <w:rsid w:val="00C6374B"/>
    <w:rsid w:val="00C63EAA"/>
    <w:rsid w:val="00CB6E47"/>
    <w:rsid w:val="00CD4B18"/>
    <w:rsid w:val="00CE5629"/>
    <w:rsid w:val="00D007B1"/>
    <w:rsid w:val="00D07D8A"/>
    <w:rsid w:val="00D117F6"/>
    <w:rsid w:val="00D171D5"/>
    <w:rsid w:val="00D36420"/>
    <w:rsid w:val="00D40089"/>
    <w:rsid w:val="00D440FF"/>
    <w:rsid w:val="00D44E93"/>
    <w:rsid w:val="00D47A44"/>
    <w:rsid w:val="00D60A38"/>
    <w:rsid w:val="00D61D74"/>
    <w:rsid w:val="00D83CED"/>
    <w:rsid w:val="00D84D6D"/>
    <w:rsid w:val="00DB0AFA"/>
    <w:rsid w:val="00DB3BAB"/>
    <w:rsid w:val="00DD0EA7"/>
    <w:rsid w:val="00DD46DC"/>
    <w:rsid w:val="00DE5B63"/>
    <w:rsid w:val="00E27ACE"/>
    <w:rsid w:val="00E32FC7"/>
    <w:rsid w:val="00E35F0F"/>
    <w:rsid w:val="00E506D6"/>
    <w:rsid w:val="00E5179E"/>
    <w:rsid w:val="00E7023F"/>
    <w:rsid w:val="00E83050"/>
    <w:rsid w:val="00E91B48"/>
    <w:rsid w:val="00EB209B"/>
    <w:rsid w:val="00EE2587"/>
    <w:rsid w:val="00F01596"/>
    <w:rsid w:val="00F1391E"/>
    <w:rsid w:val="00F333A5"/>
    <w:rsid w:val="00F37717"/>
    <w:rsid w:val="00F54187"/>
    <w:rsid w:val="00FE15C7"/>
    <w:rsid w:val="02E0EB94"/>
    <w:rsid w:val="16F293CA"/>
    <w:rsid w:val="2181D502"/>
    <w:rsid w:val="26217312"/>
    <w:rsid w:val="51CF6E1E"/>
    <w:rsid w:val="5E1E5B98"/>
    <w:rsid w:val="6E242493"/>
    <w:rsid w:val="7E3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07B1"/>
    <w:rPr>
      <w:rFonts w:ascii="Roboto Light" w:hAnsi="Roboto Light"/>
      <w:sz w:val="19"/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dificacin" w:customStyle="1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styleId="Ningnestilodeprrafo" w:customStyle="1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hAnsi="Arial" w:eastAsia="Times New Roman" w:cs="Times New Roman"/>
      <w:sz w:val="24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DD46DC"/>
    <w:rPr>
      <w:rFonts w:ascii="Arial" w:hAnsi="Arial" w:eastAsia="Times New Roman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styleId="PrrafodelistaCar" w:customStyle="1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xmlns:thm15="http://schemas.microsoft.com/office/thememl/2012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BA7AB6D3237409A19A845D1C912FF" ma:contentTypeVersion="17" ma:contentTypeDescription="Crear nuevo documento." ma:contentTypeScope="" ma:versionID="2253b9ce285bb304430af9c7f914bc34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8f94ecfdd7f1fc5a5cb62cfaf531a893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837926-6A91-4736-AF8C-0608B3AE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2018_plantilla_com_20.dotx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Anna Vidal Galceran</dc:creator>
  <lastModifiedBy>Alba Sanz Pérez</lastModifiedBy>
  <revision>4</revision>
  <dcterms:created xsi:type="dcterms:W3CDTF">2025-11-21T10:28:00.0000000Z</dcterms:created>
  <dcterms:modified xsi:type="dcterms:W3CDTF">2025-11-21T12:08:47.3165454Z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