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526B" w14:textId="77777777" w:rsidR="003B00DC" w:rsidRDefault="003B00DC" w:rsidP="00FE7F41">
      <w:pPr>
        <w:pStyle w:val="CuerpoA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1A837376" w14:textId="695178E5" w:rsidR="00FE7F41" w:rsidRPr="00DE547A" w:rsidRDefault="00FE7F41" w:rsidP="00FE7F41">
      <w:pPr>
        <w:pStyle w:val="CuerpoA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DE547A">
        <w:rPr>
          <w:rStyle w:val="NingunoA"/>
          <w:rFonts w:ascii="Arial" w:hAnsi="Arial" w:cs="Arial"/>
          <w:b/>
          <w:bCs/>
          <w:sz w:val="22"/>
          <w:szCs w:val="22"/>
          <w:u w:val="single"/>
        </w:rPr>
        <w:t>ANEXO NÚM. 2</w:t>
      </w:r>
    </w:p>
    <w:p w14:paraId="2FDE6F4A" w14:textId="3ADB9ADC" w:rsidR="00FE7F41" w:rsidRDefault="00FE7F41" w:rsidP="00FE7F41">
      <w:pPr>
        <w:pStyle w:val="CuerpoA"/>
        <w:jc w:val="center"/>
        <w:rPr>
          <w:rStyle w:val="NingunoA"/>
          <w:rFonts w:ascii="Arial" w:hAnsi="Arial" w:cs="Arial"/>
          <w:b/>
          <w:bCs/>
          <w:sz w:val="22"/>
          <w:szCs w:val="22"/>
          <w:u w:val="single"/>
        </w:rPr>
      </w:pPr>
      <w:r w:rsidRPr="00DE547A">
        <w:rPr>
          <w:rStyle w:val="NingunoA"/>
          <w:rFonts w:ascii="Arial" w:hAnsi="Arial" w:cs="Arial"/>
          <w:b/>
          <w:bCs/>
          <w:sz w:val="22"/>
          <w:szCs w:val="22"/>
          <w:u w:val="single"/>
        </w:rPr>
        <w:t>MODELO DE PROPUESTA ECONÓMICA Y DE REFERENCIAS CUYA VALORACIÓN DEPENDE DE FÓRMULAS AUTOMÁTICAS</w:t>
      </w:r>
    </w:p>
    <w:p w14:paraId="15D0C1D1" w14:textId="04A824E1" w:rsidR="00603EDA" w:rsidRDefault="00603EDA" w:rsidP="00FE7F41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42A4124" w14:textId="77777777" w:rsidR="00603EDA" w:rsidRPr="006E6D07" w:rsidRDefault="00603EDA" w:rsidP="00603EDA">
      <w:pPr>
        <w:jc w:val="both"/>
        <w:rPr>
          <w:rFonts w:ascii="Arial" w:eastAsia="Arial" w:hAnsi="Arial" w:cs="Arial"/>
          <w:i/>
          <w:iCs/>
          <w:color w:val="000000"/>
          <w:sz w:val="22"/>
          <w:szCs w:val="22"/>
          <w:u w:color="000000"/>
          <w:lang w:val="es" w:eastAsia="es-ES"/>
        </w:rPr>
      </w:pP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pt-PT" w:eastAsia="es-ES"/>
        </w:rPr>
        <w:t xml:space="preserve">El/La Sr./Sra................................ con residencia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en.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pt-PT" w:eastAsia="es-ES"/>
        </w:rPr>
        <w:t>........................................ calle...................................... n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" w:eastAsia="es-ES"/>
        </w:rPr>
        <w:t>ú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m.................. </w:t>
      </w:r>
      <w:proofErr w:type="spellStart"/>
      <w:proofErr w:type="gram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enterado</w:t>
      </w:r>
      <w:proofErr w:type="spellEnd"/>
      <w:proofErr w:type="gram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</w:t>
      </w:r>
      <w:proofErr w:type="spell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del</w:t>
      </w:r>
      <w:proofErr w:type="spell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" w:eastAsia="es-ES"/>
        </w:rPr>
        <w:t xml:space="preserve">anuncio </w:t>
      </w:r>
      <w:proofErr w:type="spell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publicado</w:t>
      </w:r>
      <w:proofErr w:type="spell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en el.................................... y de las </w:t>
      </w:r>
      <w:proofErr w:type="spell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condiciones</w:t>
      </w:r>
      <w:proofErr w:type="spell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y </w:t>
      </w:r>
      <w:proofErr w:type="spell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requisitos</w:t>
      </w:r>
      <w:proofErr w:type="spell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que se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" w:eastAsia="es-ES"/>
        </w:rPr>
        <w:t xml:space="preserve">exigen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pt-PT" w:eastAsia="es-ES"/>
        </w:rPr>
        <w:t xml:space="preserve">para la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" w:eastAsia="es-ES"/>
        </w:rPr>
        <w:t xml:space="preserve">adjudicación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-ES_tradnl" w:eastAsia="es-ES"/>
        </w:rPr>
        <w:t xml:space="preserve">del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" w:eastAsia="es-ES"/>
        </w:rPr>
        <w:t>servicio de “....................................”,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-ES_tradnl" w:eastAsia="es-ES"/>
        </w:rPr>
        <w:t xml:space="preserve"> se compromete en nombre (propio o de la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" w:eastAsia="es-ES"/>
        </w:rPr>
        <w:t xml:space="preserve">empresa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-ES_tradnl" w:eastAsia="es-ES"/>
        </w:rPr>
        <w:t xml:space="preserve">que representa) a realizarlas con estricta sujeción </w:t>
      </w:r>
      <w:proofErr w:type="spell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a</w:t>
      </w:r>
      <w:proofErr w:type="spell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</w:t>
      </w:r>
      <w:proofErr w:type="spell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las</w:t>
      </w:r>
      <w:proofErr w:type="spell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</w:t>
      </w:r>
      <w:proofErr w:type="spellStart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siguientes</w:t>
      </w:r>
      <w:proofErr w:type="spellEnd"/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 xml:space="preserve">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es" w:eastAsia="es-ES"/>
        </w:rPr>
        <w:t xml:space="preserve">condiciones </w:t>
      </w:r>
      <w:r w:rsidRPr="006E6D07">
        <w:rPr>
          <w:rFonts w:ascii="Arial" w:hAnsi="Arial" w:cs="Arial"/>
          <w:i/>
          <w:iCs/>
          <w:color w:val="000000"/>
          <w:sz w:val="22"/>
          <w:szCs w:val="22"/>
          <w:u w:color="000000"/>
          <w:lang w:val="fr-FR" w:eastAsia="es-ES"/>
        </w:rPr>
        <w:t>:</w:t>
      </w:r>
    </w:p>
    <w:p w14:paraId="6411B64D" w14:textId="77777777" w:rsidR="00603EDA" w:rsidRPr="006E6D07" w:rsidRDefault="00603EDA" w:rsidP="00603EDA">
      <w:pPr>
        <w:jc w:val="center"/>
        <w:rPr>
          <w:rFonts w:ascii="Arial" w:eastAsia="Arial" w:hAnsi="Arial" w:cs="Arial"/>
          <w:i/>
          <w:iCs/>
          <w:color w:val="000000"/>
          <w:sz w:val="22"/>
          <w:szCs w:val="22"/>
          <w:u w:color="000000"/>
          <w:lang w:val="es" w:eastAsia="es-ES"/>
        </w:rPr>
      </w:pPr>
    </w:p>
    <w:p w14:paraId="168B98F8" w14:textId="77777777" w:rsidR="00603EDA" w:rsidRPr="006E6D07" w:rsidRDefault="00603EDA" w:rsidP="00603EDA">
      <w:pPr>
        <w:jc w:val="both"/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  <w:u w:color="000000"/>
          <w:lang w:val="es" w:eastAsia="es-ES"/>
        </w:rPr>
      </w:pPr>
    </w:p>
    <w:p w14:paraId="04781247" w14:textId="77777777" w:rsidR="00603EDA" w:rsidRPr="006E6D07" w:rsidRDefault="00603EDA" w:rsidP="00603EDA">
      <w:pPr>
        <w:numPr>
          <w:ilvl w:val="0"/>
          <w:numId w:val="18"/>
        </w:num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  <w:lang w:val="es-ES_tradnl" w:eastAsia="es-ES"/>
        </w:rPr>
      </w:pPr>
      <w:r w:rsidRPr="006E6D07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  <w:lang w:val="es-ES_tradnl" w:eastAsia="es-ES"/>
        </w:rPr>
        <w:t>Oferta económica</w:t>
      </w:r>
    </w:p>
    <w:p w14:paraId="0D61D968" w14:textId="77777777" w:rsidR="00603EDA" w:rsidRPr="006E6D07" w:rsidRDefault="00603EDA" w:rsidP="00603EDA">
      <w:pPr>
        <w:ind w:left="7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  <w:lang w:val="es" w:eastAsia="es-ES"/>
        </w:rPr>
      </w:pPr>
    </w:p>
    <w:p w14:paraId="7DDE1350" w14:textId="77777777" w:rsidR="00603EDA" w:rsidRPr="006E6D07" w:rsidRDefault="00603EDA" w:rsidP="00603EDA">
      <w:pPr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es" w:eastAsia="es-ES"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202"/>
        <w:gridCol w:w="1484"/>
        <w:gridCol w:w="2410"/>
      </w:tblGrid>
      <w:tr w:rsidR="00603EDA" w:rsidRPr="006E6D07" w14:paraId="2186BDA7" w14:textId="77777777" w:rsidTr="000F57DA">
        <w:trPr>
          <w:trHeight w:val="96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EE88" w14:textId="77777777" w:rsidR="00603EDA" w:rsidRPr="006E6D07" w:rsidRDefault="00603EDA" w:rsidP="000F57D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</w:pP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 w:eastAsia="es-ES"/>
              </w:rPr>
              <w:t xml:space="preserve">IMPORTE LICITACIÓN </w:t>
            </w: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 xml:space="preserve">M </w:t>
            </w: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fr-FR" w:eastAsia="es-ES"/>
              </w:rPr>
              <w:t>ÁXIMO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6A4A9" w14:textId="77777777" w:rsidR="00603EDA" w:rsidRPr="006E6D07" w:rsidRDefault="00603EDA" w:rsidP="000F57D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</w:pP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>IMPORTE OFERTA</w:t>
            </w:r>
          </w:p>
          <w:p w14:paraId="7A07A548" w14:textId="77777777" w:rsidR="00603EDA" w:rsidRPr="006E6D07" w:rsidRDefault="00603EDA" w:rsidP="000F57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es" w:eastAsia="es-ES"/>
              </w:rPr>
            </w:pP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>(IVA EXCLUIDO)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CBCB6" w14:textId="77777777" w:rsidR="00603EDA" w:rsidRPr="006E6D07" w:rsidRDefault="00603EDA" w:rsidP="000F57D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</w:pPr>
          </w:p>
          <w:p w14:paraId="0AC047D8" w14:textId="77777777" w:rsidR="00603EDA" w:rsidRPr="006E6D07" w:rsidRDefault="00603EDA" w:rsidP="000F57D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</w:pP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E604" w14:textId="77777777" w:rsidR="00603EDA" w:rsidRPr="006E6D07" w:rsidRDefault="00603EDA" w:rsidP="000F57D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</w:pP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>PRECIO TOTAL</w:t>
            </w:r>
          </w:p>
          <w:p w14:paraId="0AD4D1F1" w14:textId="77777777" w:rsidR="00603EDA" w:rsidRPr="006E6D07" w:rsidRDefault="00603EDA" w:rsidP="000F57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es" w:eastAsia="es-ES"/>
              </w:rPr>
            </w:pP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>OFERTA (IVA INCLUIDO)</w:t>
            </w:r>
          </w:p>
        </w:tc>
      </w:tr>
      <w:tr w:rsidR="00603EDA" w:rsidRPr="006E6D07" w14:paraId="6069B6F4" w14:textId="77777777" w:rsidTr="000F57DA">
        <w:trPr>
          <w:trHeight w:val="51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684DC" w14:textId="77777777" w:rsidR="00603EDA" w:rsidRPr="006E6D07" w:rsidRDefault="00603EDA" w:rsidP="000F57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>8</w:t>
            </w:r>
            <w:r w:rsidRPr="006E6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s" w:eastAsia="es-ES"/>
              </w:rPr>
              <w:t>0.000.-€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3D9EA" w14:textId="77777777" w:rsidR="00603EDA" w:rsidRPr="006E6D07" w:rsidRDefault="00603EDA" w:rsidP="000F57DA">
            <w:pPr>
              <w:rPr>
                <w:rFonts w:ascii="Arial" w:hAnsi="Arial" w:cs="Arial"/>
                <w:sz w:val="22"/>
                <w:szCs w:val="22"/>
                <w:u w:color="000000"/>
                <w:lang w:val="e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58BD8BA" w14:textId="77777777" w:rsidR="00603EDA" w:rsidRPr="006E6D07" w:rsidRDefault="00603EDA" w:rsidP="000F57DA">
            <w:pPr>
              <w:rPr>
                <w:rFonts w:ascii="Arial" w:hAnsi="Arial" w:cs="Arial"/>
                <w:sz w:val="22"/>
                <w:szCs w:val="22"/>
                <w:u w:color="000000"/>
                <w:lang w:val="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0E92" w14:textId="77777777" w:rsidR="00603EDA" w:rsidRPr="006E6D07" w:rsidRDefault="00603EDA" w:rsidP="000F57DA">
            <w:pPr>
              <w:rPr>
                <w:rFonts w:ascii="Arial" w:hAnsi="Arial" w:cs="Arial"/>
                <w:sz w:val="22"/>
                <w:szCs w:val="22"/>
                <w:u w:color="000000"/>
                <w:lang w:val="es"/>
              </w:rPr>
            </w:pPr>
          </w:p>
        </w:tc>
      </w:tr>
    </w:tbl>
    <w:p w14:paraId="529C8628" w14:textId="77777777" w:rsidR="00603EDA" w:rsidRDefault="00603EDA" w:rsidP="00603EDA">
      <w:pPr>
        <w:spacing w:before="200"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es" w:eastAsia="es-ES"/>
        </w:rPr>
      </w:pPr>
    </w:p>
    <w:p w14:paraId="59D397D4" w14:textId="77777777" w:rsidR="00603EDA" w:rsidRPr="00064393" w:rsidRDefault="00603EDA" w:rsidP="00603EDA">
      <w:pPr>
        <w:pStyle w:val="Pargrafdellista"/>
        <w:numPr>
          <w:ilvl w:val="0"/>
          <w:numId w:val="18"/>
        </w:numPr>
        <w:spacing w:after="200" w:line="276" w:lineRule="auto"/>
        <w:rPr>
          <w:rFonts w:ascii="Arial" w:eastAsia="Arial" w:hAnsi="Arial" w:cs="Arial"/>
          <w:b/>
          <w:bCs/>
          <w:i/>
        </w:rPr>
      </w:pPr>
      <w:proofErr w:type="spellStart"/>
      <w:r w:rsidRPr="00064393">
        <w:rPr>
          <w:rFonts w:ascii="Arial" w:eastAsia="Arial" w:hAnsi="Arial" w:cs="Arial"/>
          <w:b/>
          <w:bCs/>
          <w:i/>
        </w:rPr>
        <w:t>Localización</w:t>
      </w:r>
      <w:proofErr w:type="spellEnd"/>
      <w:r w:rsidRPr="00064393">
        <w:rPr>
          <w:rFonts w:ascii="Arial" w:eastAsia="Arial" w:hAnsi="Arial" w:cs="Arial"/>
          <w:b/>
          <w:bCs/>
          <w:i/>
        </w:rPr>
        <w:t xml:space="preserve"> y </w:t>
      </w:r>
      <w:proofErr w:type="spellStart"/>
      <w:r w:rsidRPr="00064393">
        <w:rPr>
          <w:rFonts w:ascii="Arial" w:eastAsia="Arial" w:hAnsi="Arial" w:cs="Arial"/>
          <w:b/>
          <w:bCs/>
          <w:i/>
        </w:rPr>
        <w:t>acceso</w:t>
      </w:r>
      <w:proofErr w:type="spellEnd"/>
    </w:p>
    <w:p w14:paraId="25747E0D" w14:textId="77777777" w:rsidR="00603EDA" w:rsidRDefault="00603EDA" w:rsidP="00603EDA">
      <w:pPr>
        <w:spacing w:line="288" w:lineRule="auto"/>
        <w:rPr>
          <w:rStyle w:val="NingunoA"/>
          <w:rFonts w:ascii="Arial" w:eastAsia="Arial" w:hAnsi="Arial" w:cs="Arial"/>
          <w:bCs/>
          <w:sz w:val="22"/>
          <w:szCs w:val="22"/>
        </w:rPr>
      </w:pPr>
    </w:p>
    <w:p w14:paraId="011490FE" w14:textId="77777777" w:rsidR="00603EDA" w:rsidRPr="00C07047" w:rsidRDefault="00603EDA" w:rsidP="00603EDA">
      <w:p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</w:pPr>
      <w:proofErr w:type="spellStart"/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  <w:t>Cercania</w:t>
      </w:r>
      <w:proofErr w:type="spellEnd"/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  <w:t xml:space="preserve"> de ___ </w:t>
      </w:r>
      <w:proofErr w:type="spellStart"/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  <w:t>kilometros</w:t>
      </w:r>
      <w:proofErr w:type="spellEnd"/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  <w:t xml:space="preserve"> del </w:t>
      </w:r>
      <w:r w:rsidRPr="00C07047">
        <w:rPr>
          <w:rFonts w:ascii="Arial" w:eastAsia="Arial" w:hAnsi="Arial" w:cs="Arial"/>
          <w:bCs/>
          <w:i/>
          <w:sz w:val="22"/>
          <w:szCs w:val="22"/>
          <w:lang w:val="es-ES"/>
        </w:rPr>
        <w:t>Hospital de la Santa Creu i Sant Pau</w:t>
      </w:r>
      <w:r>
        <w:rPr>
          <w:rFonts w:ascii="Arial" w:eastAsia="Arial" w:hAnsi="Arial" w:cs="Arial"/>
          <w:bCs/>
          <w:i/>
          <w:sz w:val="22"/>
          <w:szCs w:val="22"/>
          <w:lang w:val="es-ES"/>
        </w:rPr>
        <w:t xml:space="preserve"> (indicar distancia)</w:t>
      </w:r>
    </w:p>
    <w:p w14:paraId="0D0B12B4" w14:textId="77777777" w:rsidR="00603EDA" w:rsidRDefault="00603EDA" w:rsidP="00603EDA">
      <w:p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</w:pPr>
    </w:p>
    <w:p w14:paraId="7CD9403B" w14:textId="77777777" w:rsidR="00603EDA" w:rsidRDefault="00603EDA" w:rsidP="00603EDA">
      <w:p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</w:pPr>
      <w:r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  <w:t xml:space="preserve">Accesos: </w:t>
      </w:r>
    </w:p>
    <w:p w14:paraId="35820FA8" w14:textId="77777777" w:rsidR="00603EDA" w:rsidRDefault="00603EDA" w:rsidP="00603EDA">
      <w:pPr>
        <w:pStyle w:val="Pargrafdellista"/>
        <w:numPr>
          <w:ilvl w:val="0"/>
          <w:numId w:val="16"/>
        </w:num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</w:rPr>
      </w:pPr>
      <w:r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  <w:t xml:space="preserve">Parada de autobús o metro (transporte público) inferior a </w:t>
      </w:r>
      <w:r>
        <w:rPr>
          <w:rStyle w:val="NingunoA"/>
          <w:rFonts w:ascii="Arial" w:eastAsia="Arial" w:hAnsi="Arial" w:cs="Arial"/>
          <w:bCs/>
          <w:i/>
          <w:lang w:val="es-ES"/>
        </w:rPr>
        <w:t>300</w:t>
      </w:r>
      <w:r>
        <w:rPr>
          <w:rStyle w:val="NingunoA"/>
          <w:rFonts w:ascii="Arial" w:eastAsia="Arial" w:hAnsi="Arial" w:cs="Arial"/>
          <w:bCs/>
          <w:i/>
          <w:sz w:val="22"/>
          <w:szCs w:val="22"/>
          <w:lang w:val="es-ES"/>
        </w:rPr>
        <w:t xml:space="preserve"> metros del centro </w:t>
      </w:r>
      <w:r w:rsidRPr="00400198">
        <w:rPr>
          <w:rFonts w:ascii="Arial" w:eastAsia="Arial" w:hAnsi="Arial" w:cs="Arial"/>
          <w:bCs/>
          <w:i/>
          <w:sz w:val="22"/>
          <w:szCs w:val="22"/>
          <w:lang w:val="es-ES"/>
        </w:rPr>
        <w:sym w:font="Wingdings" w:char="F0E0"/>
      </w:r>
      <w:r>
        <w:rPr>
          <w:rFonts w:ascii="Arial" w:eastAsia="Arial" w:hAnsi="Arial" w:cs="Arial"/>
          <w:bCs/>
          <w:i/>
          <w:sz w:val="22"/>
          <w:szCs w:val="22"/>
          <w:lang w:val="es-ES"/>
        </w:rPr>
        <w:t xml:space="preserve"> </w:t>
      </w:r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</w:rPr>
        <w:t>SI/NO (Indicar respuesta)</w:t>
      </w:r>
    </w:p>
    <w:p w14:paraId="599F77C5" w14:textId="77777777" w:rsidR="00603EDA" w:rsidRPr="00C07047" w:rsidRDefault="00603EDA" w:rsidP="00603EDA">
      <w:pPr>
        <w:pStyle w:val="Pargrafdellista"/>
        <w:numPr>
          <w:ilvl w:val="0"/>
          <w:numId w:val="16"/>
        </w:num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</w:rPr>
      </w:pPr>
      <w:r>
        <w:rPr>
          <w:rStyle w:val="NingunoA"/>
          <w:rFonts w:ascii="Arial" w:eastAsia="Arial" w:hAnsi="Arial" w:cs="Arial"/>
          <w:bCs/>
          <w:i/>
          <w:sz w:val="22"/>
          <w:szCs w:val="22"/>
        </w:rPr>
        <w:t xml:space="preserve">Aparcamiento público a una distancia inferior a </w:t>
      </w:r>
      <w:r>
        <w:rPr>
          <w:rStyle w:val="NingunoA"/>
          <w:rFonts w:ascii="Arial" w:eastAsia="Arial" w:hAnsi="Arial" w:cs="Arial"/>
          <w:bCs/>
          <w:i/>
        </w:rPr>
        <w:t xml:space="preserve">200 </w:t>
      </w:r>
      <w:r>
        <w:rPr>
          <w:rStyle w:val="NingunoA"/>
          <w:rFonts w:ascii="Arial" w:eastAsia="Arial" w:hAnsi="Arial" w:cs="Arial"/>
          <w:bCs/>
          <w:i/>
          <w:sz w:val="22"/>
          <w:szCs w:val="22"/>
        </w:rPr>
        <w:t xml:space="preserve">metros del centro </w:t>
      </w:r>
      <w:r w:rsidRPr="00400198">
        <w:rPr>
          <w:rFonts w:ascii="Arial" w:eastAsia="Arial" w:hAnsi="Arial" w:cs="Arial"/>
          <w:bCs/>
          <w:i/>
          <w:sz w:val="22"/>
          <w:szCs w:val="22"/>
          <w:lang w:val="es-ES"/>
        </w:rPr>
        <w:sym w:font="Wingdings" w:char="F0E0"/>
      </w:r>
      <w:r>
        <w:rPr>
          <w:rFonts w:ascii="Arial" w:eastAsia="Arial" w:hAnsi="Arial" w:cs="Arial"/>
          <w:bCs/>
          <w:i/>
          <w:sz w:val="22"/>
          <w:szCs w:val="22"/>
          <w:lang w:val="es-ES"/>
        </w:rPr>
        <w:t xml:space="preserve"> </w:t>
      </w:r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</w:rPr>
        <w:t>SI/NO (Indicar respuesta)</w:t>
      </w:r>
    </w:p>
    <w:p w14:paraId="55C2B54E" w14:textId="77777777" w:rsidR="00603EDA" w:rsidRPr="00C07047" w:rsidRDefault="00603EDA" w:rsidP="00603EDA">
      <w:pPr>
        <w:pStyle w:val="Pargrafdellista"/>
        <w:numPr>
          <w:ilvl w:val="0"/>
          <w:numId w:val="16"/>
        </w:num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</w:rPr>
      </w:pPr>
      <w:r>
        <w:rPr>
          <w:rStyle w:val="NingunoA"/>
          <w:rFonts w:ascii="Arial" w:eastAsia="Arial" w:hAnsi="Arial" w:cs="Arial"/>
          <w:bCs/>
          <w:i/>
          <w:sz w:val="22"/>
          <w:szCs w:val="22"/>
        </w:rPr>
        <w:t xml:space="preserve">Zonas de paso reservadas a personas con dificultades de movilidad </w:t>
      </w:r>
      <w:r w:rsidRPr="00400198">
        <w:rPr>
          <w:rFonts w:ascii="Arial" w:eastAsia="Arial" w:hAnsi="Arial" w:cs="Arial"/>
          <w:bCs/>
          <w:i/>
          <w:sz w:val="22"/>
          <w:szCs w:val="22"/>
          <w:lang w:val="es-ES"/>
        </w:rPr>
        <w:sym w:font="Wingdings" w:char="F0E0"/>
      </w:r>
      <w:r>
        <w:rPr>
          <w:rFonts w:ascii="Arial" w:eastAsia="Arial" w:hAnsi="Arial" w:cs="Arial"/>
          <w:bCs/>
          <w:i/>
          <w:sz w:val="22"/>
          <w:szCs w:val="22"/>
          <w:lang w:val="es-ES"/>
        </w:rPr>
        <w:t xml:space="preserve"> </w:t>
      </w:r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</w:rPr>
        <w:t>SI/NO (Indicar respuesta)</w:t>
      </w:r>
    </w:p>
    <w:p w14:paraId="29B24B07" w14:textId="77777777" w:rsidR="00603EDA" w:rsidRDefault="00603EDA" w:rsidP="00603EDA">
      <w:p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</w:rPr>
      </w:pPr>
    </w:p>
    <w:p w14:paraId="37F50F47" w14:textId="77777777" w:rsidR="00603EDA" w:rsidRDefault="00603EDA" w:rsidP="00603EDA">
      <w:pPr>
        <w:spacing w:line="288" w:lineRule="auto"/>
        <w:jc w:val="both"/>
        <w:rPr>
          <w:rStyle w:val="NingunoA"/>
          <w:rFonts w:ascii="Arial" w:eastAsia="Arial" w:hAnsi="Arial" w:cs="Arial"/>
          <w:bCs/>
          <w:sz w:val="22"/>
          <w:szCs w:val="22"/>
        </w:rPr>
      </w:pPr>
      <w:r w:rsidRPr="00F97337">
        <w:rPr>
          <w:rStyle w:val="NingunoA"/>
          <w:rFonts w:ascii="Arial" w:eastAsia="Arial" w:hAnsi="Arial" w:cs="Arial"/>
          <w:bCs/>
          <w:sz w:val="22"/>
          <w:szCs w:val="22"/>
        </w:rPr>
        <w:t xml:space="preserve">Para puntuar este criterio se tendrá en cuenta la dirección </w:t>
      </w:r>
      <w:proofErr w:type="spellStart"/>
      <w:r w:rsidRPr="00F97337">
        <w:rPr>
          <w:rStyle w:val="NingunoA"/>
          <w:rFonts w:ascii="Arial" w:eastAsia="Arial" w:hAnsi="Arial" w:cs="Arial"/>
          <w:bCs/>
          <w:sz w:val="22"/>
          <w:szCs w:val="22"/>
        </w:rPr>
        <w:t>Carrer</w:t>
      </w:r>
      <w:proofErr w:type="spellEnd"/>
      <w:r w:rsidRPr="00F97337">
        <w:rPr>
          <w:rStyle w:val="NingunoA"/>
          <w:rFonts w:ascii="Arial" w:eastAsia="Arial" w:hAnsi="Arial" w:cs="Arial"/>
          <w:bCs/>
          <w:sz w:val="22"/>
          <w:szCs w:val="22"/>
        </w:rPr>
        <w:t xml:space="preserve"> de Sant </w:t>
      </w:r>
      <w:proofErr w:type="spellStart"/>
      <w:r w:rsidRPr="00F97337">
        <w:rPr>
          <w:rStyle w:val="NingunoA"/>
          <w:rFonts w:ascii="Arial" w:eastAsia="Arial" w:hAnsi="Arial" w:cs="Arial"/>
          <w:bCs/>
          <w:sz w:val="22"/>
          <w:szCs w:val="22"/>
        </w:rPr>
        <w:t>Quintí</w:t>
      </w:r>
      <w:proofErr w:type="spellEnd"/>
      <w:r w:rsidRPr="00F97337">
        <w:rPr>
          <w:rStyle w:val="NingunoA"/>
          <w:rFonts w:ascii="Arial" w:eastAsia="Arial" w:hAnsi="Arial" w:cs="Arial"/>
          <w:bCs/>
          <w:sz w:val="22"/>
          <w:szCs w:val="22"/>
        </w:rPr>
        <w:t>, 89, 08025, Barcelona.</w:t>
      </w:r>
    </w:p>
    <w:p w14:paraId="4F57F86D" w14:textId="77777777" w:rsidR="00603EDA" w:rsidRDefault="00603EDA" w:rsidP="00603EDA">
      <w:pPr>
        <w:spacing w:line="288" w:lineRule="auto"/>
        <w:jc w:val="both"/>
        <w:rPr>
          <w:rFonts w:ascii="Arial" w:eastAsia="Arial" w:hAnsi="Arial" w:cs="Arial"/>
          <w:bCs/>
          <w:sz w:val="22"/>
          <w:szCs w:val="22"/>
          <w:lang w:val="fr-FR"/>
        </w:rPr>
      </w:pPr>
    </w:p>
    <w:p w14:paraId="7CE23B12" w14:textId="77777777" w:rsidR="00603EDA" w:rsidRPr="00DE547A" w:rsidRDefault="00603EDA" w:rsidP="00603EDA">
      <w:pPr>
        <w:pStyle w:val="Sagniadetextindependent"/>
        <w:ind w:left="0" w:firstLine="0"/>
        <w:rPr>
          <w:rFonts w:ascii="Arial" w:eastAsia="Arial" w:hAnsi="Arial" w:cs="Arial"/>
          <w:i/>
          <w:iCs/>
          <w:sz w:val="22"/>
          <w:szCs w:val="22"/>
          <w:lang w:val="es-ES_tradnl"/>
        </w:rPr>
      </w:pPr>
    </w:p>
    <w:p w14:paraId="0E011AB4" w14:textId="77777777" w:rsidR="00603EDA" w:rsidRPr="00EE55C9" w:rsidRDefault="00603EDA" w:rsidP="00603EDA">
      <w:pPr>
        <w:pStyle w:val="CuerpoA"/>
        <w:numPr>
          <w:ilvl w:val="0"/>
          <w:numId w:val="18"/>
        </w:numPr>
        <w:jc w:val="both"/>
        <w:rPr>
          <w:rStyle w:val="NingunoA"/>
          <w:rFonts w:ascii="Arial" w:eastAsia="Arial" w:hAnsi="Arial" w:cs="Arial"/>
          <w:b/>
          <w:bCs/>
          <w:i/>
          <w:color w:val="auto"/>
          <w:sz w:val="22"/>
          <w:szCs w:val="22"/>
          <w:lang w:eastAsia="en-US"/>
        </w:rPr>
      </w:pPr>
      <w:bookmarkStart w:id="0" w:name="_Hlk178861869"/>
      <w:r w:rsidRPr="00EE55C9">
        <w:rPr>
          <w:rStyle w:val="NingunoA"/>
          <w:rFonts w:ascii="Arial" w:hAnsi="Arial"/>
          <w:b/>
          <w:bCs/>
          <w:i/>
          <w:sz w:val="22"/>
          <w:szCs w:val="22"/>
        </w:rPr>
        <w:t xml:space="preserve">Reducción en el plazo de </w:t>
      </w:r>
      <w:r>
        <w:rPr>
          <w:rStyle w:val="NingunoA"/>
          <w:rFonts w:ascii="Arial" w:hAnsi="Arial"/>
          <w:b/>
          <w:bCs/>
          <w:i/>
          <w:sz w:val="22"/>
          <w:szCs w:val="22"/>
        </w:rPr>
        <w:t>entrega</w:t>
      </w:r>
      <w:r w:rsidRPr="00EE55C9">
        <w:rPr>
          <w:rStyle w:val="NingunoA"/>
          <w:rFonts w:ascii="Arial" w:hAnsi="Arial"/>
          <w:b/>
          <w:bCs/>
          <w:i/>
          <w:sz w:val="22"/>
          <w:szCs w:val="22"/>
        </w:rPr>
        <w:t xml:space="preserve"> de los resultados</w:t>
      </w:r>
      <w:r>
        <w:rPr>
          <w:rStyle w:val="NingunoA"/>
          <w:rFonts w:ascii="Arial" w:hAnsi="Arial"/>
          <w:b/>
          <w:bCs/>
          <w:i/>
          <w:sz w:val="22"/>
          <w:szCs w:val="22"/>
        </w:rPr>
        <w:t xml:space="preserve"> de </w:t>
      </w:r>
      <w:r w:rsidRPr="00EE55C9">
        <w:rPr>
          <w:rStyle w:val="NingunoA"/>
          <w:rFonts w:ascii="Arial" w:hAnsi="Arial"/>
          <w:b/>
          <w:bCs/>
          <w:i/>
          <w:sz w:val="22"/>
          <w:szCs w:val="22"/>
        </w:rPr>
        <w:t>las pruebas de RM</w:t>
      </w:r>
    </w:p>
    <w:bookmarkEnd w:id="0"/>
    <w:p w14:paraId="5B6A13ED" w14:textId="77777777" w:rsidR="00603EDA" w:rsidRPr="004F20CD" w:rsidRDefault="00603EDA" w:rsidP="00603EDA">
      <w:pPr>
        <w:pStyle w:val="CuerpoA"/>
        <w:jc w:val="both"/>
        <w:rPr>
          <w:rStyle w:val="NingunoA"/>
          <w:rFonts w:ascii="Arial" w:hAnsi="Arial"/>
          <w:sz w:val="22"/>
          <w:szCs w:val="22"/>
        </w:rPr>
      </w:pPr>
      <w:r w:rsidRPr="001F4FFD">
        <w:rPr>
          <w:rStyle w:val="NingunoA"/>
          <w:rFonts w:ascii="Arial" w:hAnsi="Arial"/>
          <w:sz w:val="22"/>
          <w:szCs w:val="22"/>
        </w:rPr>
        <w:lastRenderedPageBreak/>
        <w:t xml:space="preserve">Reducción de _____ días naturales en el plazo de disposición de los informes del especialista, así como los resultados de las pruebas realizadas. </w:t>
      </w:r>
      <w:r w:rsidRPr="001F4FFD">
        <w:rPr>
          <w:rStyle w:val="NingunoA"/>
          <w:rFonts w:ascii="Arial" w:hAnsi="Arial"/>
          <w:i/>
          <w:sz w:val="22"/>
          <w:szCs w:val="22"/>
        </w:rPr>
        <w:t>(Indicar número de días)</w:t>
      </w:r>
    </w:p>
    <w:p w14:paraId="0F8B4F35" w14:textId="77777777" w:rsidR="00603EDA" w:rsidRDefault="00603EDA" w:rsidP="00603EDA">
      <w:pPr>
        <w:pStyle w:val="CuerpoA"/>
        <w:jc w:val="both"/>
        <w:rPr>
          <w:rStyle w:val="NingunoA"/>
          <w:rFonts w:ascii="Arial" w:hAnsi="Arial"/>
          <w:sz w:val="22"/>
          <w:szCs w:val="22"/>
        </w:rPr>
      </w:pPr>
      <w:bookmarkStart w:id="1" w:name="_Hlk178857762"/>
      <w:r w:rsidRPr="00CE217C">
        <w:rPr>
          <w:rStyle w:val="NingunoA"/>
          <w:rFonts w:ascii="Arial" w:hAnsi="Arial"/>
          <w:sz w:val="22"/>
          <w:szCs w:val="22"/>
        </w:rPr>
        <w:t xml:space="preserve">Este apartado se puntuará teniendo en cuenta el plazo máximo de entrega de resultados, </w:t>
      </w:r>
      <w:r w:rsidRPr="00CE217C">
        <w:rPr>
          <w:rStyle w:val="NingunoA"/>
          <w:rFonts w:ascii="Arial" w:hAnsi="Arial"/>
          <w:b/>
          <w:bCs/>
          <w:sz w:val="22"/>
          <w:szCs w:val="22"/>
        </w:rPr>
        <w:t xml:space="preserve">21 días naturales, </w:t>
      </w:r>
      <w:r w:rsidRPr="00CE217C">
        <w:rPr>
          <w:rStyle w:val="NingunoA"/>
          <w:rFonts w:ascii="Arial" w:hAnsi="Arial"/>
          <w:sz w:val="22"/>
          <w:szCs w:val="22"/>
        </w:rPr>
        <w:t>previsto en el PPT.</w:t>
      </w:r>
      <w:r w:rsidRPr="003E758F">
        <w:rPr>
          <w:rStyle w:val="NingunoA"/>
          <w:rFonts w:ascii="Arial" w:hAnsi="Arial"/>
          <w:sz w:val="22"/>
          <w:szCs w:val="22"/>
        </w:rPr>
        <w:t xml:space="preserve"> </w:t>
      </w:r>
    </w:p>
    <w:p w14:paraId="6E6A4B24" w14:textId="77777777" w:rsidR="00603EDA" w:rsidRPr="003E758F" w:rsidRDefault="00603EDA" w:rsidP="00603EDA">
      <w:pPr>
        <w:pStyle w:val="CuerpoA"/>
        <w:jc w:val="both"/>
        <w:rPr>
          <w:rStyle w:val="NingunoA"/>
          <w:rFonts w:ascii="Arial" w:hAnsi="Arial"/>
          <w:sz w:val="22"/>
          <w:szCs w:val="22"/>
        </w:rPr>
      </w:pPr>
    </w:p>
    <w:bookmarkEnd w:id="1"/>
    <w:p w14:paraId="7ED18854" w14:textId="77777777" w:rsidR="00603EDA" w:rsidRPr="003E758F" w:rsidRDefault="00603EDA" w:rsidP="00603EDA">
      <w:pPr>
        <w:pStyle w:val="Sagniadetextindependent"/>
        <w:ind w:firstLine="0"/>
        <w:rPr>
          <w:rFonts w:ascii="Arial" w:eastAsia="Arial" w:hAnsi="Arial" w:cs="Arial"/>
          <w:i/>
          <w:iCs/>
          <w:sz w:val="22"/>
          <w:szCs w:val="22"/>
          <w:lang w:val="es-ES_tradnl"/>
        </w:rPr>
      </w:pPr>
    </w:p>
    <w:p w14:paraId="47680037" w14:textId="77777777" w:rsidR="00603EDA" w:rsidRPr="00DE547A" w:rsidRDefault="00603EDA" w:rsidP="00603EDA">
      <w:pPr>
        <w:pStyle w:val="Sagniadetextindependent"/>
        <w:numPr>
          <w:ilvl w:val="0"/>
          <w:numId w:val="18"/>
        </w:numPr>
        <w:rPr>
          <w:rFonts w:ascii="Arial" w:eastAsia="Arial" w:hAnsi="Arial" w:cs="Arial"/>
          <w:i/>
          <w:i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/>
          <w:i/>
          <w:sz w:val="22"/>
          <w:szCs w:val="22"/>
        </w:rPr>
        <w:t>Programación de pruebas y horarios de atención</w:t>
      </w:r>
    </w:p>
    <w:p w14:paraId="7BDD2800" w14:textId="77777777" w:rsidR="00603EDA" w:rsidRPr="003E758F" w:rsidRDefault="00603EDA" w:rsidP="00603EDA">
      <w:pPr>
        <w:spacing w:line="288" w:lineRule="auto"/>
        <w:jc w:val="both"/>
        <w:rPr>
          <w:rStyle w:val="NingunoA"/>
          <w:rFonts w:ascii="Arial" w:eastAsia="Arial" w:hAnsi="Arial" w:cs="Arial"/>
          <w:bCs/>
          <w:i/>
          <w:sz w:val="22"/>
          <w:szCs w:val="22"/>
        </w:rPr>
      </w:pPr>
    </w:p>
    <w:p w14:paraId="6E548906" w14:textId="77777777" w:rsidR="00603EDA" w:rsidRDefault="00603EDA" w:rsidP="00603EDA">
      <w:pPr>
        <w:pStyle w:val="Pargrafdellista"/>
        <w:numPr>
          <w:ilvl w:val="0"/>
          <w:numId w:val="16"/>
        </w:num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</w:rPr>
      </w:pPr>
      <w:r w:rsidRPr="00400198">
        <w:rPr>
          <w:rFonts w:ascii="Arial" w:eastAsia="Arial" w:hAnsi="Arial" w:cs="Arial"/>
          <w:bCs/>
          <w:sz w:val="22"/>
          <w:szCs w:val="22"/>
          <w:lang w:val="es-ES"/>
        </w:rPr>
        <w:t>Flexibilidad en la programación de pruebas y una ampliación del horario asistencial de lunes a viernes sobre el mínimo establecido</w:t>
      </w:r>
      <w:r w:rsidRPr="00400198">
        <w:rPr>
          <w:rFonts w:ascii="Arial" w:eastAsia="Arial" w:hAnsi="Arial" w:cs="Arial"/>
          <w:bCs/>
          <w:i/>
          <w:sz w:val="22"/>
          <w:szCs w:val="22"/>
          <w:lang w:val="es-ES"/>
        </w:rPr>
        <w:t xml:space="preserve"> </w:t>
      </w:r>
      <w:r w:rsidRPr="00400198">
        <w:rPr>
          <w:rFonts w:ascii="Arial" w:eastAsia="Arial" w:hAnsi="Arial" w:cs="Arial"/>
          <w:bCs/>
          <w:i/>
          <w:sz w:val="22"/>
          <w:szCs w:val="22"/>
          <w:lang w:val="es-ES"/>
        </w:rPr>
        <w:sym w:font="Wingdings" w:char="F0E0"/>
      </w:r>
      <w:r>
        <w:rPr>
          <w:rFonts w:ascii="Arial" w:eastAsia="Arial" w:hAnsi="Arial" w:cs="Arial"/>
          <w:bCs/>
          <w:i/>
          <w:sz w:val="22"/>
          <w:szCs w:val="22"/>
          <w:lang w:val="es-ES"/>
        </w:rPr>
        <w:t xml:space="preserve"> </w:t>
      </w:r>
      <w:r w:rsidRPr="00400198">
        <w:rPr>
          <w:rStyle w:val="NingunoA"/>
          <w:rFonts w:ascii="Arial" w:eastAsia="Arial" w:hAnsi="Arial" w:cs="Arial"/>
          <w:bCs/>
          <w:i/>
          <w:sz w:val="22"/>
          <w:szCs w:val="22"/>
        </w:rPr>
        <w:t xml:space="preserve">SI/NO (Indicar respuesta) </w:t>
      </w:r>
    </w:p>
    <w:p w14:paraId="3C19A34A" w14:textId="77777777" w:rsidR="00603EDA" w:rsidRDefault="00603EDA" w:rsidP="00603EDA">
      <w:pPr>
        <w:pStyle w:val="Pargrafdellista"/>
        <w:spacing w:line="288" w:lineRule="auto"/>
        <w:ind w:left="720"/>
        <w:rPr>
          <w:rStyle w:val="NingunoA"/>
          <w:rFonts w:ascii="Arial" w:eastAsia="Arial" w:hAnsi="Arial" w:cs="Arial"/>
          <w:bCs/>
          <w:i/>
          <w:sz w:val="22"/>
          <w:szCs w:val="22"/>
        </w:rPr>
      </w:pPr>
    </w:p>
    <w:p w14:paraId="3E9A2E51" w14:textId="77777777" w:rsidR="00603EDA" w:rsidRPr="00C07047" w:rsidRDefault="00603EDA" w:rsidP="00603EDA">
      <w:pPr>
        <w:pStyle w:val="Pargrafdellista"/>
        <w:numPr>
          <w:ilvl w:val="0"/>
          <w:numId w:val="16"/>
        </w:numPr>
        <w:spacing w:line="288" w:lineRule="auto"/>
        <w:rPr>
          <w:rStyle w:val="NingunoA"/>
          <w:rFonts w:ascii="Arial" w:eastAsia="Arial" w:hAnsi="Arial" w:cs="Arial"/>
          <w:bCs/>
          <w:i/>
          <w:sz w:val="22"/>
          <w:szCs w:val="22"/>
        </w:rPr>
      </w:pPr>
      <w:r w:rsidRPr="0097374A">
        <w:rPr>
          <w:rFonts w:ascii="Arial" w:eastAsia="Arial" w:hAnsi="Arial" w:cs="Arial"/>
          <w:sz w:val="22"/>
          <w:szCs w:val="22"/>
        </w:rPr>
        <w:t xml:space="preserve">Apertura del centro para </w:t>
      </w:r>
      <w:proofErr w:type="spellStart"/>
      <w:r w:rsidRPr="0097374A">
        <w:rPr>
          <w:rFonts w:ascii="Arial" w:eastAsia="Arial" w:hAnsi="Arial" w:cs="Arial"/>
          <w:sz w:val="22"/>
          <w:szCs w:val="22"/>
        </w:rPr>
        <w:t>realización</w:t>
      </w:r>
      <w:proofErr w:type="spellEnd"/>
      <w:r w:rsidRPr="0097374A">
        <w:rPr>
          <w:rFonts w:ascii="Arial" w:eastAsia="Arial" w:hAnsi="Arial" w:cs="Arial"/>
          <w:sz w:val="22"/>
          <w:szCs w:val="22"/>
        </w:rPr>
        <w:t xml:space="preserve"> de las </w:t>
      </w:r>
      <w:proofErr w:type="spellStart"/>
      <w:r w:rsidRPr="0097374A">
        <w:rPr>
          <w:rFonts w:ascii="Arial" w:eastAsia="Arial" w:hAnsi="Arial" w:cs="Arial"/>
          <w:sz w:val="22"/>
          <w:szCs w:val="22"/>
        </w:rPr>
        <w:t>pruebas</w:t>
      </w:r>
      <w:proofErr w:type="spellEnd"/>
      <w:r w:rsidRPr="0097374A"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 w:rsidRPr="0097374A">
        <w:rPr>
          <w:rFonts w:ascii="Arial" w:eastAsia="Arial" w:hAnsi="Arial" w:cs="Arial"/>
          <w:sz w:val="22"/>
          <w:szCs w:val="22"/>
        </w:rPr>
        <w:t>sábados</w:t>
      </w:r>
      <w:proofErr w:type="spellEnd"/>
      <w:r w:rsidRPr="0097374A"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 w:rsidRPr="0097374A">
        <w:rPr>
          <w:rFonts w:ascii="Arial" w:eastAsia="Arial" w:hAnsi="Arial" w:cs="Arial"/>
          <w:sz w:val="22"/>
          <w:szCs w:val="22"/>
        </w:rPr>
        <w:t>festivos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400198">
        <w:rPr>
          <w:rFonts w:ascii="Arial" w:eastAsia="Arial" w:hAnsi="Arial" w:cs="Arial"/>
          <w:bCs/>
          <w:i/>
          <w:sz w:val="22"/>
          <w:szCs w:val="22"/>
          <w:lang w:val="es-ES"/>
        </w:rPr>
        <w:sym w:font="Wingdings" w:char="F0E0"/>
      </w:r>
      <w:r>
        <w:rPr>
          <w:rFonts w:ascii="Arial" w:eastAsia="Arial" w:hAnsi="Arial" w:cs="Arial"/>
          <w:bCs/>
          <w:i/>
          <w:sz w:val="22"/>
          <w:szCs w:val="22"/>
          <w:lang w:val="es-ES"/>
        </w:rPr>
        <w:t xml:space="preserve"> </w:t>
      </w:r>
      <w:r w:rsidRPr="00C07047">
        <w:rPr>
          <w:rStyle w:val="NingunoA"/>
          <w:rFonts w:ascii="Arial" w:eastAsia="Arial" w:hAnsi="Arial" w:cs="Arial"/>
          <w:bCs/>
          <w:i/>
          <w:sz w:val="22"/>
          <w:szCs w:val="22"/>
        </w:rPr>
        <w:t>SI/NO (Indicar respuesta)</w:t>
      </w:r>
    </w:p>
    <w:p w14:paraId="3BEFAA80" w14:textId="77777777" w:rsidR="00603EDA" w:rsidRDefault="00603EDA" w:rsidP="00603EDA">
      <w:pPr>
        <w:spacing w:line="288" w:lineRule="auto"/>
        <w:jc w:val="both"/>
        <w:rPr>
          <w:rStyle w:val="NingunoA"/>
          <w:rFonts w:ascii="Arial" w:eastAsia="Arial" w:hAnsi="Arial" w:cs="Arial"/>
          <w:bCs/>
          <w:sz w:val="22"/>
          <w:szCs w:val="22"/>
        </w:rPr>
      </w:pPr>
    </w:p>
    <w:p w14:paraId="746CB881" w14:textId="77777777" w:rsidR="00603EDA" w:rsidRDefault="00603EDA" w:rsidP="00603EDA">
      <w:pPr>
        <w:spacing w:line="288" w:lineRule="auto"/>
        <w:jc w:val="both"/>
        <w:rPr>
          <w:rFonts w:ascii="Arial" w:eastAsia="Arial" w:hAnsi="Arial" w:cs="Arial"/>
          <w:bCs/>
          <w:sz w:val="22"/>
          <w:szCs w:val="22"/>
          <w:lang w:val="es-ES_tradnl"/>
        </w:rPr>
      </w:pPr>
      <w:r w:rsidRPr="00C07047">
        <w:rPr>
          <w:rFonts w:ascii="Arial" w:eastAsia="Arial" w:hAnsi="Arial" w:cs="Arial"/>
          <w:bCs/>
          <w:sz w:val="22"/>
          <w:szCs w:val="22"/>
          <w:lang w:val="es-ES_tradnl"/>
        </w:rPr>
        <w:t>Este apartado se puntuará teniendo en cuenta el horario de atención mínimo establecido en el PPT, que deberá comprender los días laborables (de lunes a viernes), jornada de mañana y tarde (mínimo de 9:00h a 17:00h).</w:t>
      </w:r>
    </w:p>
    <w:p w14:paraId="09EF1C0F" w14:textId="77777777" w:rsidR="00603EDA" w:rsidRDefault="00603EDA" w:rsidP="00603EDA">
      <w:pPr>
        <w:spacing w:line="288" w:lineRule="auto"/>
        <w:jc w:val="both"/>
        <w:rPr>
          <w:rFonts w:ascii="Arial" w:eastAsia="Arial" w:hAnsi="Arial" w:cs="Arial"/>
          <w:bCs/>
          <w:sz w:val="22"/>
          <w:szCs w:val="22"/>
          <w:lang w:val="es-ES_tradnl"/>
        </w:rPr>
      </w:pPr>
    </w:p>
    <w:p w14:paraId="2C10C968" w14:textId="77777777" w:rsidR="00603EDA" w:rsidRDefault="00603EDA" w:rsidP="00603EDA">
      <w:pPr>
        <w:pStyle w:val="CuerpoA"/>
        <w:rPr>
          <w:rFonts w:ascii="Arial" w:eastAsia="Arial" w:hAnsi="Arial" w:cs="Arial"/>
          <w:b/>
          <w:bCs/>
          <w:lang w:val="es-ES"/>
        </w:rPr>
      </w:pPr>
    </w:p>
    <w:p w14:paraId="419B76D3" w14:textId="6D23CE85" w:rsidR="00603EDA" w:rsidRPr="00603EDA" w:rsidRDefault="00603EDA" w:rsidP="00603EDA">
      <w:pPr>
        <w:pStyle w:val="CuerpoA"/>
        <w:numPr>
          <w:ilvl w:val="0"/>
          <w:numId w:val="18"/>
        </w:num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4F20CD">
        <w:rPr>
          <w:rFonts w:ascii="Arial" w:eastAsia="Arial" w:hAnsi="Arial" w:cs="Arial"/>
          <w:b/>
          <w:bCs/>
          <w:lang w:val="es-ES"/>
        </w:rPr>
        <w:t xml:space="preserve"> </w:t>
      </w:r>
      <w:r w:rsidRPr="00603EDA">
        <w:rPr>
          <w:rFonts w:ascii="Arial" w:eastAsia="Arial" w:hAnsi="Arial" w:cs="Arial"/>
          <w:b/>
          <w:sz w:val="22"/>
          <w:szCs w:val="22"/>
          <w:lang w:val="es-ES"/>
        </w:rPr>
        <w:t>Se aporta ISO 9001,</w:t>
      </w:r>
      <w:r w:rsidRPr="004F20CD">
        <w:rPr>
          <w:rFonts w:ascii="Arial" w:eastAsia="Arial" w:hAnsi="Arial" w:cs="Arial"/>
          <w:sz w:val="22"/>
          <w:szCs w:val="22"/>
          <w:lang w:val="es-ES"/>
        </w:rPr>
        <w:t xml:space="preserve"> o acreditaciones equivalentes</w:t>
      </w:r>
      <w:r>
        <w:rPr>
          <w:rFonts w:ascii="Arial" w:eastAsia="Arial" w:hAnsi="Arial" w:cs="Arial"/>
          <w:lang w:val="es-ES"/>
        </w:rPr>
        <w:t xml:space="preserve"> -&gt; SI/NO</w:t>
      </w:r>
    </w:p>
    <w:p w14:paraId="5176D0D2" w14:textId="77777777" w:rsidR="00603EDA" w:rsidRPr="00603EDA" w:rsidRDefault="00603EDA" w:rsidP="00603EDA">
      <w:pPr>
        <w:spacing w:line="288" w:lineRule="auto"/>
        <w:rPr>
          <w:rFonts w:ascii="Arial" w:eastAsia="Arial" w:hAnsi="Arial" w:cs="Arial"/>
          <w:bCs/>
          <w:sz w:val="22"/>
          <w:szCs w:val="22"/>
          <w:lang w:val="fr-FR"/>
        </w:rPr>
      </w:pPr>
      <w:bookmarkStart w:id="2" w:name="_GoBack"/>
      <w:bookmarkEnd w:id="2"/>
    </w:p>
    <w:p w14:paraId="5635D683" w14:textId="77777777" w:rsidR="00603EDA" w:rsidRPr="006E6D07" w:rsidRDefault="00603EDA" w:rsidP="00603EDA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  <w:lang w:val="es" w:eastAsia="es-ES"/>
        </w:rPr>
      </w:pPr>
    </w:p>
    <w:p w14:paraId="6A7351B4" w14:textId="77777777" w:rsidR="00603EDA" w:rsidRPr="006E6D07" w:rsidRDefault="00603EDA" w:rsidP="00603EDA">
      <w:pPr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:lang w:val="es-ES" w:eastAsia="es-ES"/>
        </w:rPr>
      </w:pP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-ES_tradnl" w:eastAsia="es-ES"/>
        </w:rPr>
        <w:t xml:space="preserve">El presupuesto ofrecido debe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" w:eastAsia="es-ES"/>
        </w:rPr>
        <w:t xml:space="preserve">incluir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-ES" w:eastAsia="es-ES"/>
        </w:rPr>
        <w:t xml:space="preserve">todos los factores de valoración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-ES_tradnl" w:eastAsia="es-ES"/>
        </w:rPr>
        <w:t xml:space="preserve">y los gastos que, según el Pliego, los documentos contractuales y la legislación </w:t>
      </w:r>
      <w:proofErr w:type="spellStart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>vigente</w:t>
      </w:r>
      <w:proofErr w:type="spellEnd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 xml:space="preserve">, </w:t>
      </w:r>
      <w:proofErr w:type="spellStart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>corren</w:t>
      </w:r>
      <w:proofErr w:type="spellEnd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 xml:space="preserve"> </w:t>
      </w:r>
      <w:proofErr w:type="spellStart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>por</w:t>
      </w:r>
      <w:proofErr w:type="spellEnd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 xml:space="preserve"> </w:t>
      </w:r>
      <w:proofErr w:type="spellStart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>cuenta</w:t>
      </w:r>
      <w:proofErr w:type="spellEnd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 xml:space="preserve"> </w:t>
      </w:r>
      <w:proofErr w:type="spellStart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>del</w:t>
      </w:r>
      <w:proofErr w:type="spellEnd"/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fr-FR" w:eastAsia="es-ES"/>
        </w:rPr>
        <w:t xml:space="preserve">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" w:eastAsia="es-ES"/>
        </w:rPr>
        <w:t>adjudicatario.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-ES_tradnl" w:eastAsia="es-ES"/>
        </w:rPr>
        <w:t xml:space="preserve"> Quedarán excluidas aquellas ofertas que presenten un presupuesto y/o un plazo de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" w:eastAsia="es-ES"/>
        </w:rPr>
        <w:t xml:space="preserve">ejecución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pt-PT" w:eastAsia="es-ES"/>
        </w:rPr>
        <w:t xml:space="preserve">superior al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" w:eastAsia="es-ES"/>
        </w:rPr>
        <w:t xml:space="preserve">establecido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-ES_tradnl" w:eastAsia="es-ES"/>
        </w:rPr>
        <w:t xml:space="preserve">en el cuadro de características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" w:eastAsia="es-ES"/>
        </w:rPr>
        <w:t xml:space="preserve">del </w:t>
      </w:r>
      <w:r w:rsidRPr="006E6D07">
        <w:rPr>
          <w:rFonts w:ascii="Arial" w:hAnsi="Arial" w:cs="Arial"/>
          <w:b/>
          <w:bCs/>
          <w:color w:val="000000"/>
          <w:sz w:val="22"/>
          <w:szCs w:val="22"/>
          <w:u w:color="000000"/>
          <w:lang w:val="es-ES" w:eastAsia="es-ES"/>
        </w:rPr>
        <w:t>contrato.</w:t>
      </w:r>
    </w:p>
    <w:p w14:paraId="651258BB" w14:textId="77777777" w:rsidR="00603EDA" w:rsidRPr="006E6D07" w:rsidRDefault="00603EDA" w:rsidP="00603EDA">
      <w:pPr>
        <w:jc w:val="both"/>
        <w:rPr>
          <w:rFonts w:ascii="Arial" w:hAnsi="Arial" w:cs="Arial"/>
          <w:color w:val="000000"/>
          <w:sz w:val="22"/>
          <w:szCs w:val="22"/>
          <w:u w:color="000000"/>
          <w:lang w:val="es" w:eastAsia="es-ES"/>
        </w:rPr>
      </w:pPr>
    </w:p>
    <w:p w14:paraId="0BE2DED2" w14:textId="77777777" w:rsidR="00603EDA" w:rsidRPr="006E6D07" w:rsidRDefault="00603EDA" w:rsidP="00603EDA">
      <w:pPr>
        <w:spacing w:before="200" w:after="200"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:lang w:val="es" w:eastAsia="es-ES"/>
        </w:rPr>
      </w:pPr>
      <w:r w:rsidRPr="006E6D07">
        <w:rPr>
          <w:rFonts w:ascii="Arial" w:hAnsi="Arial" w:cs="Arial"/>
          <w:color w:val="000000"/>
          <w:sz w:val="22"/>
          <w:szCs w:val="22"/>
          <w:u w:color="000000"/>
          <w:lang w:val="es-ES_tradnl" w:eastAsia="es-ES"/>
        </w:rPr>
        <w:t xml:space="preserve">PLAZO DE VALIDEZ DE LA </w:t>
      </w:r>
      <w:r w:rsidRPr="006E6D07">
        <w:rPr>
          <w:rFonts w:ascii="Arial" w:hAnsi="Arial" w:cs="Arial"/>
          <w:color w:val="000000"/>
          <w:sz w:val="22"/>
          <w:szCs w:val="22"/>
          <w:u w:color="000000"/>
          <w:lang w:val="es" w:eastAsia="es-ES"/>
        </w:rPr>
        <w:t>OFERTA</w:t>
      </w:r>
      <w:r w:rsidRPr="006E6D07">
        <w:rPr>
          <w:rFonts w:ascii="Arial" w:hAnsi="Arial" w:cs="Arial"/>
          <w:color w:val="000000"/>
          <w:sz w:val="22"/>
          <w:szCs w:val="22"/>
          <w:u w:color="000000"/>
          <w:lang w:val="es-ES" w:eastAsia="es-ES"/>
        </w:rPr>
        <w:t>: ______ meses</w:t>
      </w:r>
    </w:p>
    <w:p w14:paraId="198ACC73" w14:textId="77777777" w:rsidR="00603EDA" w:rsidRPr="006E6D07" w:rsidRDefault="00603EDA" w:rsidP="00603EDA">
      <w:pPr>
        <w:spacing w:before="200" w:after="200"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:lang w:val="es" w:eastAsia="es-ES"/>
        </w:rPr>
      </w:pPr>
      <w:r w:rsidRPr="006E6D07">
        <w:rPr>
          <w:rFonts w:ascii="Arial" w:hAnsi="Arial" w:cs="Arial"/>
          <w:color w:val="000000"/>
          <w:sz w:val="22"/>
          <w:szCs w:val="22"/>
          <w:u w:color="000000"/>
          <w:lang w:val="pt-PT" w:eastAsia="es-ES"/>
        </w:rPr>
        <w:t xml:space="preserve">Y para que </w:t>
      </w:r>
      <w:r w:rsidRPr="006E6D07">
        <w:rPr>
          <w:rFonts w:ascii="Arial" w:hAnsi="Arial" w:cs="Arial"/>
          <w:color w:val="000000"/>
          <w:sz w:val="22"/>
          <w:szCs w:val="22"/>
          <w:u w:color="000000"/>
          <w:lang w:val="es" w:eastAsia="es-ES"/>
        </w:rPr>
        <w:t xml:space="preserve">así </w:t>
      </w:r>
      <w:r w:rsidRPr="006E6D07">
        <w:rPr>
          <w:rFonts w:ascii="Arial" w:hAnsi="Arial" w:cs="Arial"/>
          <w:color w:val="000000"/>
          <w:sz w:val="22"/>
          <w:szCs w:val="22"/>
          <w:u w:color="000000"/>
          <w:lang w:val="pt-PT" w:eastAsia="es-ES"/>
        </w:rPr>
        <w:t>conste,</w:t>
      </w:r>
      <w:r w:rsidRPr="006E6D07">
        <w:rPr>
          <w:rFonts w:ascii="Arial" w:hAnsi="Arial" w:cs="Arial"/>
          <w:color w:val="000000"/>
          <w:sz w:val="22"/>
          <w:szCs w:val="22"/>
          <w:u w:color="000000"/>
          <w:lang w:val="it-IT" w:eastAsia="es-ES"/>
        </w:rPr>
        <w:t xml:space="preserve"> </w:t>
      </w:r>
      <w:r w:rsidRPr="006E6D07">
        <w:rPr>
          <w:rFonts w:ascii="Arial" w:hAnsi="Arial" w:cs="Arial"/>
          <w:color w:val="000000"/>
          <w:sz w:val="22"/>
          <w:szCs w:val="22"/>
          <w:u w:color="000000"/>
          <w:lang w:val="es-ES" w:eastAsia="es-ES"/>
        </w:rPr>
        <w:t>se firma este documento, en _________________</w:t>
      </w:r>
    </w:p>
    <w:p w14:paraId="5265C751" w14:textId="77777777" w:rsidR="00603EDA" w:rsidRPr="00DE547A" w:rsidRDefault="00603EDA" w:rsidP="00603EDA">
      <w:pPr>
        <w:pStyle w:val="CuerpoA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sectPr w:rsidR="00603EDA" w:rsidRPr="00DE547A">
      <w:headerReference w:type="default" r:id="rId7"/>
      <w:pgSz w:w="11900" w:h="16840"/>
      <w:pgMar w:top="1985" w:right="1843" w:bottom="1701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CAF8A" w14:textId="77777777" w:rsidR="00800591" w:rsidRDefault="00800591">
      <w:r>
        <w:separator/>
      </w:r>
    </w:p>
  </w:endnote>
  <w:endnote w:type="continuationSeparator" w:id="0">
    <w:p w14:paraId="3B5C17B2" w14:textId="77777777" w:rsidR="00800591" w:rsidRDefault="0080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637BF" w14:textId="77777777" w:rsidR="00800591" w:rsidRDefault="00800591">
      <w:r>
        <w:separator/>
      </w:r>
    </w:p>
  </w:footnote>
  <w:footnote w:type="continuationSeparator" w:id="0">
    <w:p w14:paraId="77D21902" w14:textId="77777777" w:rsidR="00800591" w:rsidRDefault="00800591">
      <w:r>
        <w:continuationSeparator/>
      </w:r>
    </w:p>
  </w:footnote>
  <w:footnote w:type="continuationNotice" w:id="1">
    <w:p w14:paraId="40F6CAED" w14:textId="77777777" w:rsidR="00800591" w:rsidRDefault="00800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4BA3" w14:textId="204C6BC0" w:rsidR="00885E1A" w:rsidRDefault="00A81DEC">
    <w:pPr>
      <w:pStyle w:val="Encabezado1"/>
    </w:pPr>
    <w:r>
      <w:rPr>
        <w:noProof/>
      </w:rPr>
      <w:drawing>
        <wp:inline distT="0" distB="0" distL="0" distR="0" wp14:anchorId="2ECE5F92" wp14:editId="3E352E12">
          <wp:extent cx="1800225" cy="714036"/>
          <wp:effectExtent l="0" t="0" r="0" b="0"/>
          <wp:docPr id="5" name="Imatge 5" descr="Forma, 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Forma, 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024" cy="71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60C3"/>
    <w:multiLevelType w:val="hybridMultilevel"/>
    <w:tmpl w:val="F6D87F1A"/>
    <w:numStyleLink w:val="Estiloimportado9"/>
  </w:abstractNum>
  <w:abstractNum w:abstractNumId="1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EE9"/>
    <w:multiLevelType w:val="hybridMultilevel"/>
    <w:tmpl w:val="B324246A"/>
    <w:numStyleLink w:val="Estiloimportado61"/>
  </w:abstractNum>
  <w:abstractNum w:abstractNumId="3" w15:restartNumberingAfterBreak="0">
    <w:nsid w:val="1CC26E9B"/>
    <w:multiLevelType w:val="hybridMultilevel"/>
    <w:tmpl w:val="00C0242C"/>
    <w:numStyleLink w:val="Nmero"/>
  </w:abstractNum>
  <w:abstractNum w:abstractNumId="4" w15:restartNumberingAfterBreak="0">
    <w:nsid w:val="268D1B4E"/>
    <w:multiLevelType w:val="hybridMultilevel"/>
    <w:tmpl w:val="7674D9A4"/>
    <w:styleLink w:val="Nmero0"/>
    <w:lvl w:ilvl="0" w:tplc="EFEE0F5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8622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401A0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0F7B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628D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B0C83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F0336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46205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4F9C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CF275D7"/>
    <w:multiLevelType w:val="hybridMultilevel"/>
    <w:tmpl w:val="00C0242C"/>
    <w:styleLink w:val="Nmero"/>
    <w:lvl w:ilvl="0" w:tplc="2084DF0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AAE9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05F7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F2E8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7AEEB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E40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0872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EEFBC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2C184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3E15CC9"/>
    <w:multiLevelType w:val="hybridMultilevel"/>
    <w:tmpl w:val="8438D6B4"/>
    <w:numStyleLink w:val="Estiloimportado26"/>
  </w:abstractNum>
  <w:abstractNum w:abstractNumId="7" w15:restartNumberingAfterBreak="0">
    <w:nsid w:val="48E244FE"/>
    <w:multiLevelType w:val="hybridMultilevel"/>
    <w:tmpl w:val="23A4CA3C"/>
    <w:styleLink w:val="Estiloimportado20"/>
    <w:lvl w:ilvl="0" w:tplc="1D6E70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BE429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5EE24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AE82C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0E55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822C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C4FE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0D8E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72B3E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123698D"/>
    <w:multiLevelType w:val="hybridMultilevel"/>
    <w:tmpl w:val="4C643024"/>
    <w:styleLink w:val="Estiloimportado1"/>
    <w:lvl w:ilvl="0" w:tplc="2460D510">
      <w:start w:val="1"/>
      <w:numFmt w:val="bullet"/>
      <w:lvlText w:val="-"/>
      <w:lvlJc w:val="left"/>
      <w:pPr>
        <w:tabs>
          <w:tab w:val="left" w:pos="284"/>
        </w:tabs>
        <w:ind w:left="7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12F3F4">
      <w:start w:val="1"/>
      <w:numFmt w:val="bullet"/>
      <w:lvlText w:val="o"/>
      <w:lvlJc w:val="left"/>
      <w:pPr>
        <w:tabs>
          <w:tab w:val="left" w:pos="284"/>
        </w:tabs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9CD986">
      <w:start w:val="1"/>
      <w:numFmt w:val="bullet"/>
      <w:lvlText w:val="▪"/>
      <w:lvlJc w:val="left"/>
      <w:pPr>
        <w:tabs>
          <w:tab w:val="left" w:pos="284"/>
        </w:tabs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78B6C4">
      <w:start w:val="1"/>
      <w:numFmt w:val="bullet"/>
      <w:lvlText w:val="•"/>
      <w:lvlJc w:val="left"/>
      <w:pPr>
        <w:tabs>
          <w:tab w:val="left" w:pos="284"/>
        </w:tabs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E25B46">
      <w:start w:val="1"/>
      <w:numFmt w:val="bullet"/>
      <w:lvlText w:val="o"/>
      <w:lvlJc w:val="left"/>
      <w:pPr>
        <w:tabs>
          <w:tab w:val="left" w:pos="284"/>
        </w:tabs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94549E">
      <w:start w:val="1"/>
      <w:numFmt w:val="bullet"/>
      <w:lvlText w:val="▪"/>
      <w:lvlJc w:val="left"/>
      <w:pPr>
        <w:tabs>
          <w:tab w:val="left" w:pos="284"/>
        </w:tabs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8E01AE">
      <w:start w:val="1"/>
      <w:numFmt w:val="bullet"/>
      <w:lvlText w:val="•"/>
      <w:lvlJc w:val="left"/>
      <w:pPr>
        <w:tabs>
          <w:tab w:val="left" w:pos="284"/>
        </w:tabs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769B74">
      <w:start w:val="1"/>
      <w:numFmt w:val="bullet"/>
      <w:lvlText w:val="o"/>
      <w:lvlJc w:val="left"/>
      <w:pPr>
        <w:tabs>
          <w:tab w:val="left" w:pos="284"/>
        </w:tabs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96DC92">
      <w:start w:val="1"/>
      <w:numFmt w:val="bullet"/>
      <w:lvlText w:val="▪"/>
      <w:lvlJc w:val="left"/>
      <w:pPr>
        <w:tabs>
          <w:tab w:val="left" w:pos="284"/>
        </w:tabs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66237E9"/>
    <w:multiLevelType w:val="hybridMultilevel"/>
    <w:tmpl w:val="7674D9A4"/>
    <w:numStyleLink w:val="Nmero0"/>
  </w:abstractNum>
  <w:abstractNum w:abstractNumId="10" w15:restartNumberingAfterBreak="0">
    <w:nsid w:val="59BD03F4"/>
    <w:multiLevelType w:val="hybridMultilevel"/>
    <w:tmpl w:val="86583F1C"/>
    <w:lvl w:ilvl="0" w:tplc="95624508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E4AFD"/>
    <w:multiLevelType w:val="hybridMultilevel"/>
    <w:tmpl w:val="FE4C4F9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E80FE4"/>
    <w:multiLevelType w:val="hybridMultilevel"/>
    <w:tmpl w:val="8438D6B4"/>
    <w:styleLink w:val="Estiloimportado26"/>
    <w:lvl w:ilvl="0" w:tplc="4A58A1B4">
      <w:start w:val="1"/>
      <w:numFmt w:val="upperLetter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6840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0EBAE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401C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9E6158">
      <w:start w:val="1"/>
      <w:numFmt w:val="decimal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E6FE02">
      <w:start w:val="1"/>
      <w:numFmt w:val="decimal"/>
      <w:lvlText w:val="%6."/>
      <w:lvlJc w:val="left"/>
      <w:pPr>
        <w:ind w:left="43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9E1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C268C4">
      <w:start w:val="1"/>
      <w:numFmt w:val="decimal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A94D2">
      <w:start w:val="1"/>
      <w:numFmt w:val="decimal"/>
      <w:lvlText w:val="%9."/>
      <w:lvlJc w:val="left"/>
      <w:pPr>
        <w:ind w:left="64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EDC38FF"/>
    <w:multiLevelType w:val="hybridMultilevel"/>
    <w:tmpl w:val="B324246A"/>
    <w:styleLink w:val="Estiloimportado61"/>
    <w:lvl w:ilvl="0" w:tplc="7426484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A62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E4E5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E08A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E6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24B6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A33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0F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6CD7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51502A7"/>
    <w:multiLevelType w:val="hybridMultilevel"/>
    <w:tmpl w:val="F6D87F1A"/>
    <w:styleLink w:val="Estiloimportado9"/>
    <w:lvl w:ilvl="0" w:tplc="A03EE7B2">
      <w:start w:val="1"/>
      <w:numFmt w:val="bullet"/>
      <w:lvlText w:val="-"/>
      <w:lvlJc w:val="left"/>
      <w:pPr>
        <w:ind w:left="6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CA4DE">
      <w:start w:val="1"/>
      <w:numFmt w:val="bullet"/>
      <w:lvlText w:val="o"/>
      <w:lvlJc w:val="left"/>
      <w:pPr>
        <w:ind w:left="13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7CCC1E">
      <w:start w:val="1"/>
      <w:numFmt w:val="bullet"/>
      <w:lvlText w:val="▪"/>
      <w:lvlJc w:val="left"/>
      <w:pPr>
        <w:ind w:left="21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86F792">
      <w:start w:val="1"/>
      <w:numFmt w:val="bullet"/>
      <w:lvlText w:val="•"/>
      <w:lvlJc w:val="left"/>
      <w:pPr>
        <w:ind w:left="28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89A6A">
      <w:start w:val="1"/>
      <w:numFmt w:val="bullet"/>
      <w:lvlText w:val="o"/>
      <w:lvlJc w:val="left"/>
      <w:pPr>
        <w:ind w:left="35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3046">
      <w:start w:val="1"/>
      <w:numFmt w:val="bullet"/>
      <w:lvlText w:val="▪"/>
      <w:lvlJc w:val="left"/>
      <w:pPr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63530">
      <w:start w:val="1"/>
      <w:numFmt w:val="bullet"/>
      <w:lvlText w:val="•"/>
      <w:lvlJc w:val="left"/>
      <w:pPr>
        <w:ind w:left="49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CD49A">
      <w:start w:val="1"/>
      <w:numFmt w:val="bullet"/>
      <w:lvlText w:val="o"/>
      <w:lvlJc w:val="left"/>
      <w:pPr>
        <w:ind w:left="57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5B9C">
      <w:start w:val="1"/>
      <w:numFmt w:val="bullet"/>
      <w:lvlText w:val="▪"/>
      <w:lvlJc w:val="left"/>
      <w:pPr>
        <w:ind w:left="64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485A6D"/>
    <w:multiLevelType w:val="hybridMultilevel"/>
    <w:tmpl w:val="B386BC8A"/>
    <w:styleLink w:val="Estiloimportado2"/>
    <w:lvl w:ilvl="0" w:tplc="9B1E6C22">
      <w:start w:val="1"/>
      <w:numFmt w:val="upperRoman"/>
      <w:lvlText w:val="%1)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AC2A58">
      <w:start w:val="1"/>
      <w:numFmt w:val="lowerLetter"/>
      <w:lvlText w:val="%2."/>
      <w:lvlJc w:val="left"/>
      <w:pPr>
        <w:ind w:left="6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48A8FE">
      <w:start w:val="1"/>
      <w:numFmt w:val="lowerRoman"/>
      <w:lvlText w:val="%3."/>
      <w:lvlJc w:val="left"/>
      <w:pPr>
        <w:ind w:left="136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8283AA">
      <w:start w:val="1"/>
      <w:numFmt w:val="decimal"/>
      <w:lvlText w:val="%4."/>
      <w:lvlJc w:val="left"/>
      <w:pPr>
        <w:ind w:left="208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F43DB4">
      <w:start w:val="1"/>
      <w:numFmt w:val="lowerLetter"/>
      <w:lvlText w:val="%5."/>
      <w:lvlJc w:val="left"/>
      <w:pPr>
        <w:ind w:left="280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BCCE5C">
      <w:start w:val="1"/>
      <w:numFmt w:val="lowerRoman"/>
      <w:lvlText w:val="%6."/>
      <w:lvlJc w:val="left"/>
      <w:pPr>
        <w:ind w:left="352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147FF2">
      <w:start w:val="1"/>
      <w:numFmt w:val="decimal"/>
      <w:lvlText w:val="%7."/>
      <w:lvlJc w:val="left"/>
      <w:pPr>
        <w:ind w:left="42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689062">
      <w:start w:val="1"/>
      <w:numFmt w:val="lowerLetter"/>
      <w:lvlText w:val="%8."/>
      <w:lvlJc w:val="left"/>
      <w:pPr>
        <w:ind w:left="496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5A8E88">
      <w:start w:val="1"/>
      <w:numFmt w:val="lowerRoman"/>
      <w:lvlText w:val="%9."/>
      <w:lvlJc w:val="left"/>
      <w:pPr>
        <w:ind w:left="568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3"/>
    <w:lvlOverride w:ilvl="0">
      <w:startOverride w:val="1"/>
      <w:lvl w:ilvl="0" w:tplc="7D222266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4E5004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11E72A2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F1EACDE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9ABBFE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AC96D4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3387150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D485288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0E6037E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5"/>
  </w:num>
  <w:num w:numId="7">
    <w:abstractNumId w:val="7"/>
  </w:num>
  <w:num w:numId="8">
    <w:abstractNumId w:val="12"/>
  </w:num>
  <w:num w:numId="9">
    <w:abstractNumId w:val="6"/>
    <w:lvlOverride w:ilvl="0">
      <w:startOverride w:val="1"/>
    </w:lvlOverride>
  </w:num>
  <w:num w:numId="10">
    <w:abstractNumId w:val="6"/>
    <w:lvlOverride w:ilvl="0">
      <w:lvl w:ilvl="0" w:tplc="BB5AF730">
        <w:start w:val="2"/>
        <w:numFmt w:val="upperLetter"/>
        <w:lvlText w:val="%1)"/>
        <w:lvlJc w:val="left"/>
        <w:pPr>
          <w:ind w:left="284" w:hanging="284"/>
        </w:pPr>
        <w:rPr>
          <w:rFonts w:hAnsi="Arial Unicode MS"/>
          <w:b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3E6A72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682DFC">
        <w:start w:val="1"/>
        <w:numFmt w:val="lowerRoman"/>
        <w:lvlText w:val="%3."/>
        <w:lvlJc w:val="left"/>
        <w:pPr>
          <w:ind w:left="1724" w:hanging="21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2E13DC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E816F4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629D24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9026D0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B0DE2C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D6EEF8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8"/>
  </w:num>
  <w:num w:numId="12">
    <w:abstractNumId w:val="11"/>
  </w:num>
  <w:num w:numId="13">
    <w:abstractNumId w:val="10"/>
  </w:num>
  <w:num w:numId="14">
    <w:abstractNumId w:val="14"/>
  </w:num>
  <w:num w:numId="15">
    <w:abstractNumId w:val="0"/>
  </w:num>
  <w:num w:numId="16">
    <w:abstractNumId w:val="1"/>
  </w:num>
  <w:num w:numId="17">
    <w:abstractNumId w:val="13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A"/>
    <w:rsid w:val="00087B5F"/>
    <w:rsid w:val="001F4FFD"/>
    <w:rsid w:val="00304874"/>
    <w:rsid w:val="003B00DC"/>
    <w:rsid w:val="004A29F9"/>
    <w:rsid w:val="004F727C"/>
    <w:rsid w:val="00603EDA"/>
    <w:rsid w:val="00614285"/>
    <w:rsid w:val="006C162B"/>
    <w:rsid w:val="007C2C7D"/>
    <w:rsid w:val="00800591"/>
    <w:rsid w:val="00885E1A"/>
    <w:rsid w:val="00917098"/>
    <w:rsid w:val="00A81DEC"/>
    <w:rsid w:val="00A8663F"/>
    <w:rsid w:val="00C1015A"/>
    <w:rsid w:val="00C20061"/>
    <w:rsid w:val="00D47218"/>
    <w:rsid w:val="00F36928"/>
    <w:rsid w:val="00F520D9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B07"/>
  <w15:docId w15:val="{69D6EC38-1CC6-42E7-9649-C8E22B3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ol3">
    <w:name w:val="heading 3"/>
    <w:next w:val="CuerpoA"/>
    <w:link w:val="Ttol3Car"/>
    <w:rsid w:val="004A29F9"/>
    <w:pPr>
      <w:pBdr>
        <w:top w:val="single" w:sz="6" w:space="0" w:color="000000"/>
      </w:pBdr>
      <w:tabs>
        <w:tab w:val="left" w:pos="720"/>
      </w:tabs>
      <w:spacing w:before="300" w:line="276" w:lineRule="auto"/>
      <w:jc w:val="both"/>
      <w:outlineLvl w:val="2"/>
    </w:pPr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pPr>
      <w:widowControl w:val="0"/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u w:color="000000"/>
    </w:rPr>
  </w:style>
  <w:style w:type="character" w:customStyle="1" w:styleId="NingunoA">
    <w:name w:val="Ninguno A"/>
    <w:rPr>
      <w:lang w:val="es-ES_tradnl"/>
    </w:rPr>
  </w:style>
  <w:style w:type="paragraph" w:customStyle="1" w:styleId="NotaalpieA">
    <w:name w:val="Nota al pie A"/>
    <w:pPr>
      <w:widowControl w:val="0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Nmero">
    <w:name w:val="Número"/>
    <w:pPr>
      <w:numPr>
        <w:numId w:val="1"/>
      </w:numPr>
    </w:pPr>
  </w:style>
  <w:style w:type="numbering" w:customStyle="1" w:styleId="Nmero0">
    <w:name w:val="Número.0"/>
    <w:pPr>
      <w:numPr>
        <w:numId w:val="3"/>
      </w:numPr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0487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04874"/>
    <w:rPr>
      <w:rFonts w:ascii="Tahoma" w:hAnsi="Tahoma" w:cs="Tahoma"/>
      <w:sz w:val="16"/>
      <w:szCs w:val="16"/>
      <w:lang w:val="en-US" w:eastAsia="en-US"/>
    </w:rPr>
  </w:style>
  <w:style w:type="character" w:customStyle="1" w:styleId="Ttol3Car">
    <w:name w:val="Títol 3 Car"/>
    <w:basedOn w:val="Lletraperdefectedelpargraf"/>
    <w:link w:val="Ttol3"/>
    <w:rsid w:val="004A29F9"/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paragraph" w:styleId="Pargrafdel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,Llista Nivell1"/>
    <w:link w:val="PargrafdellistaCar"/>
    <w:uiPriority w:val="34"/>
    <w:qFormat/>
    <w:rsid w:val="004A29F9"/>
    <w:pPr>
      <w:ind w:left="708"/>
      <w:jc w:val="both"/>
    </w:pPr>
    <w:rPr>
      <w:rFonts w:ascii="Courier" w:hAnsi="Courier" w:cs="Arial Unicode MS"/>
      <w:color w:val="000000"/>
      <w:u w:color="000000"/>
    </w:rPr>
  </w:style>
  <w:style w:type="numbering" w:customStyle="1" w:styleId="Estiloimportado2">
    <w:name w:val="Estilo importado 2"/>
    <w:rsid w:val="004A29F9"/>
    <w:pPr>
      <w:numPr>
        <w:numId w:val="6"/>
      </w:numPr>
    </w:pPr>
  </w:style>
  <w:style w:type="numbering" w:customStyle="1" w:styleId="Estiloimportado20">
    <w:name w:val="Estilo importado 2.0"/>
    <w:rsid w:val="004A29F9"/>
    <w:pPr>
      <w:numPr>
        <w:numId w:val="7"/>
      </w:numPr>
    </w:pPr>
  </w:style>
  <w:style w:type="paragraph" w:customStyle="1" w:styleId="CuerpoA">
    <w:name w:val="Cuerpo A"/>
    <w:rsid w:val="004A29F9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rsid w:val="004A29F9"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Notaalpie">
    <w:name w:val="Nota al pie"/>
    <w:rsid w:val="004A29F9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CuerpoAA">
    <w:name w:val="Cuerpo A A"/>
    <w:rsid w:val="00F520D9"/>
    <w:pPr>
      <w:jc w:val="both"/>
    </w:pPr>
    <w:rPr>
      <w:rFonts w:ascii="Courier New" w:hAnsi="Courier New" w:cs="Arial Unicode MS"/>
      <w:color w:val="000000"/>
      <w:u w:color="000000"/>
      <w:lang w:val="es-ES_tradnl"/>
    </w:rPr>
  </w:style>
  <w:style w:type="paragraph" w:styleId="Sagniadetextindependent">
    <w:name w:val="Body Text Indent"/>
    <w:link w:val="SagniadetextindependentCar"/>
    <w:rsid w:val="00F520D9"/>
    <w:pPr>
      <w:ind w:left="284" w:hanging="284"/>
      <w:jc w:val="both"/>
    </w:pPr>
    <w:rPr>
      <w:rFonts w:ascii="Arial Narrow" w:hAnsi="Arial Narrow" w:cs="Arial Unicode MS"/>
      <w:color w:val="000000"/>
      <w:u w:color="000000"/>
      <w:lang w:val="pt-PT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520D9"/>
    <w:rPr>
      <w:rFonts w:ascii="Arial Narrow" w:hAnsi="Arial Narrow" w:cs="Arial Unicode MS"/>
      <w:color w:val="000000"/>
      <w:u w:color="000000"/>
      <w:lang w:val="pt-PT"/>
    </w:rPr>
  </w:style>
  <w:style w:type="numbering" w:customStyle="1" w:styleId="Estiloimportado26">
    <w:name w:val="Estilo importado 26"/>
    <w:rsid w:val="00F520D9"/>
    <w:pPr>
      <w:numPr>
        <w:numId w:val="8"/>
      </w:numPr>
    </w:pPr>
  </w:style>
  <w:style w:type="numbering" w:customStyle="1" w:styleId="Estiloimportado1">
    <w:name w:val="Estilo importado 1"/>
    <w:rsid w:val="003B00DC"/>
    <w:pPr>
      <w:numPr>
        <w:numId w:val="11"/>
      </w:numPr>
    </w:pPr>
  </w:style>
  <w:style w:type="paragraph" w:styleId="Capalera">
    <w:name w:val="header"/>
    <w:basedOn w:val="Normal"/>
    <w:link w:val="Capalera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1DEC"/>
    <w:rPr>
      <w:sz w:val="24"/>
      <w:szCs w:val="24"/>
      <w:lang w:val="en-US" w:eastAsia="en-US"/>
    </w:rPr>
  </w:style>
  <w:style w:type="paragraph" w:styleId="Peu">
    <w:name w:val="footer"/>
    <w:basedOn w:val="Normal"/>
    <w:link w:val="Peu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1DEC"/>
    <w:rPr>
      <w:sz w:val="24"/>
      <w:szCs w:val="24"/>
      <w:lang w:val="en-US" w:eastAsia="en-US"/>
    </w:rPr>
  </w:style>
  <w:style w:type="character" w:styleId="Enllavisitat">
    <w:name w:val="FollowedHyperlink"/>
    <w:basedOn w:val="Lletraperdefectedelpargraf"/>
    <w:uiPriority w:val="99"/>
    <w:semiHidden/>
    <w:unhideWhenUsed/>
    <w:rsid w:val="00F36928"/>
    <w:rPr>
      <w:color w:val="FF00FF" w:themeColor="followedHyperlink"/>
      <w:u w:val="single"/>
    </w:rPr>
  </w:style>
  <w:style w:type="numbering" w:customStyle="1" w:styleId="Estiloimportado9">
    <w:name w:val="Estilo importado 9"/>
    <w:rsid w:val="00FE7F41"/>
    <w:pPr>
      <w:numPr>
        <w:numId w:val="14"/>
      </w:numPr>
    </w:pPr>
  </w:style>
  <w:style w:type="character" w:customStyle="1" w:styleId="PargrafdellistaCar">
    <w:name w:val="Paràgraf de llista Car"/>
    <w:aliases w:val="Lista sin Numerar Car,Párrafo Numerado Car,Párrafo de lista1 Car,Paràgraf de llista1 Car,Bullet Number Car,List Paragraph1 Car,lp1 Car,lp11 Car,List Paragraph11 Car,Bullet 1 Car,Use Case List Paragraph Car,List Paragraph Car"/>
    <w:link w:val="Pargrafdellista"/>
    <w:uiPriority w:val="1"/>
    <w:locked/>
    <w:rsid w:val="00FE7F41"/>
    <w:rPr>
      <w:rFonts w:ascii="Courier" w:hAnsi="Courier" w:cs="Arial Unicode MS"/>
      <w:color w:val="000000"/>
      <w:u w:color="000000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03ED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03EDA"/>
    <w:rPr>
      <w:lang w:val="en-U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03ED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03EDA"/>
    <w:rPr>
      <w:b/>
      <w:bCs/>
      <w:lang w:val="en-US" w:eastAsia="en-US"/>
    </w:rPr>
  </w:style>
  <w:style w:type="numbering" w:customStyle="1" w:styleId="Estiloimportado61">
    <w:name w:val="Estilo importado 61"/>
    <w:rsid w:val="00603ED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Colomer</dc:creator>
  <cp:lastModifiedBy>IR01</cp:lastModifiedBy>
  <cp:revision>3</cp:revision>
  <dcterms:created xsi:type="dcterms:W3CDTF">2025-12-04T10:16:00Z</dcterms:created>
  <dcterms:modified xsi:type="dcterms:W3CDTF">2025-12-04T10:29:00Z</dcterms:modified>
</cp:coreProperties>
</file>