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12FF8149" w:rsidR="00B109B8" w:rsidRDefault="00AF005B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AF005B">
        <w:rPr>
          <w:rFonts w:ascii="Arial" w:eastAsia="Arial Unicode MS" w:hAnsi="Arial" w:cs="Arial"/>
          <w:b/>
          <w:i/>
          <w:lang w:val="ca-ES"/>
        </w:rPr>
        <w:t>16105218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AF005B">
        <w:rPr>
          <w:rFonts w:ascii="Arial" w:eastAsia="Arial Unicode MS" w:hAnsi="Arial" w:cs="Arial"/>
          <w:b/>
          <w:i/>
          <w:lang w:val="ca-ES"/>
        </w:rPr>
        <w:t xml:space="preserve">Migració </w:t>
      </w:r>
      <w:proofErr w:type="spellStart"/>
      <w:r w:rsidRPr="00AF005B">
        <w:rPr>
          <w:rFonts w:ascii="Arial" w:eastAsia="Arial Unicode MS" w:hAnsi="Arial" w:cs="Arial"/>
          <w:b/>
          <w:i/>
          <w:lang w:val="ca-ES"/>
        </w:rPr>
        <w:t>OciMobilePOS</w:t>
      </w:r>
      <w:proofErr w:type="spellEnd"/>
      <w:r w:rsidRPr="00AF005B">
        <w:rPr>
          <w:rFonts w:ascii="Arial" w:eastAsia="Arial Unicode MS" w:hAnsi="Arial" w:cs="Arial"/>
          <w:b/>
          <w:i/>
          <w:lang w:val="ca-ES"/>
        </w:rPr>
        <w:t xml:space="preserve"> a </w:t>
      </w:r>
      <w:proofErr w:type="spellStart"/>
      <w:r w:rsidRPr="00AF005B">
        <w:rPr>
          <w:rFonts w:ascii="Arial" w:eastAsia="Arial Unicode MS" w:hAnsi="Arial" w:cs="Arial"/>
          <w:b/>
          <w:i/>
          <w:lang w:val="ca-ES"/>
        </w:rPr>
        <w:t>Kotlin</w:t>
      </w:r>
      <w:proofErr w:type="spellEnd"/>
    </w:p>
    <w:p w14:paraId="41198534" w14:textId="77777777" w:rsidR="00AF005B" w:rsidRPr="00D10D7B" w:rsidRDefault="00AF005B" w:rsidP="00B109B8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39C3D30" w14:textId="7B9AAFCE" w:rsidR="00AF005B" w:rsidRPr="003834AA" w:rsidRDefault="00AF005B" w:rsidP="00AF005B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3834AA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8897" w:type="dxa"/>
        <w:tblLook w:val="04A0" w:firstRow="1" w:lastRow="0" w:firstColumn="1" w:lastColumn="0" w:noHBand="0" w:noVBand="1"/>
      </w:tblPr>
      <w:tblGrid>
        <w:gridCol w:w="784"/>
        <w:gridCol w:w="1451"/>
        <w:gridCol w:w="2902"/>
        <w:gridCol w:w="794"/>
        <w:gridCol w:w="1265"/>
        <w:gridCol w:w="1701"/>
      </w:tblGrid>
      <w:tr w:rsidR="00CF30EC" w:rsidRPr="00D10D7B" w14:paraId="6E47F19A" w14:textId="77777777" w:rsidTr="00B86E41">
        <w:tc>
          <w:tcPr>
            <w:tcW w:w="784" w:type="dxa"/>
            <w:vAlign w:val="center"/>
          </w:tcPr>
          <w:p w14:paraId="5C96E18B" w14:textId="008796DC" w:rsidR="00CF30EC" w:rsidRPr="00D95483" w:rsidRDefault="00B86E41" w:rsidP="00B86E41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Hores</w:t>
            </w:r>
          </w:p>
        </w:tc>
        <w:tc>
          <w:tcPr>
            <w:tcW w:w="1451" w:type="dxa"/>
            <w:vAlign w:val="center"/>
          </w:tcPr>
          <w:p w14:paraId="4CF94EF7" w14:textId="777C925B" w:rsidR="00CF30EC" w:rsidRPr="00D95483" w:rsidRDefault="00CF30EC" w:rsidP="00B86E41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Preu </w:t>
            </w:r>
            <w:r w:rsidR="00B86E41">
              <w:rPr>
                <w:rFonts w:ascii="Arial" w:hAnsi="Arial" w:cs="Arial"/>
                <w:sz w:val="20"/>
                <w:szCs w:val="20"/>
                <w:lang w:val="ca-ES"/>
              </w:rPr>
              <w:t>unitari</w:t>
            </w:r>
          </w:p>
        </w:tc>
        <w:tc>
          <w:tcPr>
            <w:tcW w:w="4961" w:type="dxa"/>
            <w:gridSpan w:val="3"/>
            <w:vAlign w:val="center"/>
          </w:tcPr>
          <w:p w14:paraId="36ACAB05" w14:textId="44BE20B3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701" w:type="dxa"/>
            <w:vAlign w:val="center"/>
          </w:tcPr>
          <w:p w14:paraId="1929A913" w14:textId="5612204B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B86E41"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2DB7DA38" w14:textId="2FEC03DE" w:rsidR="00CF30EC" w:rsidRPr="00D95483" w:rsidRDefault="00B86E41" w:rsidP="00B86E41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28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5A20F045" w14:textId="591FA2DD" w:rsidR="00CF30EC" w:rsidRPr="00D95483" w:rsidRDefault="00CF30EC" w:rsidP="00B86E41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5B27FBF8" w:rsidR="00CF30EC" w:rsidRPr="00D95483" w:rsidRDefault="00B86E41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PERFIL 1: gestor del servei</w:t>
            </w:r>
          </w:p>
        </w:tc>
        <w:tc>
          <w:tcPr>
            <w:tcW w:w="1701" w:type="dxa"/>
            <w:vAlign w:val="center"/>
          </w:tcPr>
          <w:p w14:paraId="11F755E4" w14:textId="77777777" w:rsidR="00CF30EC" w:rsidRPr="00D10D7B" w:rsidRDefault="00CF30EC" w:rsidP="00B86E41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86E41" w:rsidRPr="00D10D7B" w14:paraId="0AD87740" w14:textId="77777777" w:rsidTr="00B86E41"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3F1F5CF6" w14:textId="47671BEA" w:rsidR="00B86E41" w:rsidRDefault="00B86E41" w:rsidP="00B86E41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120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313E18B8" w14:textId="77777777" w:rsidR="00B86E41" w:rsidRPr="00D95483" w:rsidRDefault="00B86E41" w:rsidP="00B86E41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14:paraId="36470C08" w14:textId="67D3367E" w:rsidR="00B86E41" w:rsidRPr="00D95483" w:rsidRDefault="00B86E41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PERFIL 2: cap de projecte</w:t>
            </w:r>
          </w:p>
        </w:tc>
        <w:tc>
          <w:tcPr>
            <w:tcW w:w="1701" w:type="dxa"/>
            <w:vAlign w:val="center"/>
          </w:tcPr>
          <w:p w14:paraId="5EA569CB" w14:textId="77777777" w:rsidR="00B86E41" w:rsidRPr="00D10D7B" w:rsidRDefault="00B86E41" w:rsidP="00B86E41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86E41" w:rsidRPr="00D10D7B" w14:paraId="101F6C44" w14:textId="77777777" w:rsidTr="00B86E41"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2972F510" w14:textId="0AFCD9A3" w:rsidR="00B86E41" w:rsidRDefault="00B86E41" w:rsidP="00B86E41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1560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3A302AFF" w14:textId="77777777" w:rsidR="00B86E41" w:rsidRPr="00D95483" w:rsidRDefault="00B86E41" w:rsidP="00B86E41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vAlign w:val="center"/>
          </w:tcPr>
          <w:p w14:paraId="64EE5DB7" w14:textId="7473B74F" w:rsidR="00B86E41" w:rsidRPr="00D95483" w:rsidRDefault="00B86E41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PERFIL 3: Analista programador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Senior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Android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Java +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Kotlin</w:t>
            </w:r>
            <w:proofErr w:type="spellEnd"/>
          </w:p>
        </w:tc>
        <w:tc>
          <w:tcPr>
            <w:tcW w:w="1701" w:type="dxa"/>
            <w:vAlign w:val="center"/>
          </w:tcPr>
          <w:p w14:paraId="278E1098" w14:textId="77777777" w:rsidR="00B86E41" w:rsidRPr="00D10D7B" w:rsidRDefault="00B86E41" w:rsidP="00B86E41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86E41" w:rsidRPr="00D10D7B" w14:paraId="67C96CFB" w14:textId="77777777" w:rsidTr="00B86E41">
        <w:tc>
          <w:tcPr>
            <w:tcW w:w="784" w:type="dxa"/>
            <w:tcBorders>
              <w:left w:val="nil"/>
              <w:bottom w:val="nil"/>
              <w:right w:val="nil"/>
            </w:tcBorders>
            <w:vAlign w:val="center"/>
          </w:tcPr>
          <w:p w14:paraId="12F924DF" w14:textId="77777777" w:rsidR="00B86E41" w:rsidRDefault="00B86E41" w:rsidP="00B86E41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vAlign w:val="center"/>
          </w:tcPr>
          <w:p w14:paraId="7B082B71" w14:textId="77777777" w:rsidR="00B86E41" w:rsidRPr="00D95483" w:rsidRDefault="00B86E41" w:rsidP="00B86E41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nil"/>
            </w:tcBorders>
            <w:vAlign w:val="center"/>
          </w:tcPr>
          <w:p w14:paraId="0377833E" w14:textId="69573D61" w:rsidR="00B86E41" w:rsidRDefault="00B86E41" w:rsidP="00B86E41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Import </w:t>
            </w:r>
            <w:r w:rsidR="00B557D6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total sense IVA</w:t>
            </w:r>
          </w:p>
        </w:tc>
        <w:tc>
          <w:tcPr>
            <w:tcW w:w="1701" w:type="dxa"/>
            <w:vAlign w:val="center"/>
          </w:tcPr>
          <w:p w14:paraId="1AF2984C" w14:textId="77777777" w:rsidR="00B86E41" w:rsidRPr="00D10D7B" w:rsidRDefault="00B86E41" w:rsidP="00B86E41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B86E41"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701" w:type="dxa"/>
            <w:vAlign w:val="center"/>
          </w:tcPr>
          <w:p w14:paraId="761EDB76" w14:textId="77777777" w:rsidR="00CF30EC" w:rsidRPr="00D10D7B" w:rsidRDefault="00CF30EC" w:rsidP="00B86E41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B86E41"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701" w:type="dxa"/>
            <w:vAlign w:val="center"/>
          </w:tcPr>
          <w:p w14:paraId="05A36505" w14:textId="77777777" w:rsidR="00CF30EC" w:rsidRPr="00D10D7B" w:rsidRDefault="00CF30EC" w:rsidP="00B86E41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p w14:paraId="4B1B50C6" w14:textId="57DCEAA1" w:rsidR="00AF005B" w:rsidRPr="003834AA" w:rsidRDefault="00AF005B" w:rsidP="003834A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3834AA">
        <w:rPr>
          <w:rFonts w:ascii="Arial" w:hAnsi="Arial" w:cs="Arial"/>
          <w:b/>
          <w:bCs/>
          <w:sz w:val="20"/>
          <w:lang w:val="ca-ES"/>
        </w:rPr>
        <w:t>Garantia addicional superior als 6 mesos de garantia requerits:</w:t>
      </w:r>
    </w:p>
    <w:p w14:paraId="1FBBC596" w14:textId="7E40C241" w:rsidR="00AF005B" w:rsidRDefault="00AF005B" w:rsidP="003834A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76191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3834AA">
        <w:rPr>
          <w:rFonts w:ascii="Arial" w:hAnsi="Arial" w:cs="Arial"/>
          <w:sz w:val="20"/>
          <w:lang w:val="ca-ES"/>
        </w:rPr>
        <w:t xml:space="preserve"> Garantia addicional igual o superior a 9 mesos</w:t>
      </w:r>
    </w:p>
    <w:p w14:paraId="31F019F2" w14:textId="3F937DF6" w:rsidR="00AF005B" w:rsidRDefault="00AF005B" w:rsidP="003834A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52691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3834AA">
        <w:rPr>
          <w:rFonts w:ascii="Arial" w:hAnsi="Arial" w:cs="Arial"/>
          <w:sz w:val="20"/>
          <w:lang w:val="ca-ES"/>
        </w:rPr>
        <w:t xml:space="preserve"> </w:t>
      </w:r>
      <w:r w:rsidR="003834AA">
        <w:rPr>
          <w:rFonts w:ascii="Arial" w:hAnsi="Arial" w:cs="Arial"/>
          <w:sz w:val="20"/>
          <w:lang w:val="ca-ES"/>
        </w:rPr>
        <w:t xml:space="preserve">Garantia addicional igual o superior a </w:t>
      </w:r>
      <w:r w:rsidR="003834AA">
        <w:rPr>
          <w:rFonts w:ascii="Arial" w:hAnsi="Arial" w:cs="Arial"/>
          <w:sz w:val="20"/>
          <w:lang w:val="ca-ES"/>
        </w:rPr>
        <w:t>6</w:t>
      </w:r>
      <w:r w:rsidR="003834AA">
        <w:rPr>
          <w:rFonts w:ascii="Arial" w:hAnsi="Arial" w:cs="Arial"/>
          <w:sz w:val="20"/>
          <w:lang w:val="ca-ES"/>
        </w:rPr>
        <w:t xml:space="preserve"> mesos</w:t>
      </w:r>
    </w:p>
    <w:p w14:paraId="0D5C5BAC" w14:textId="6B1748F2" w:rsidR="00AF005B" w:rsidRDefault="00AF005B" w:rsidP="003834A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94243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3834AA">
        <w:rPr>
          <w:rFonts w:ascii="Arial" w:hAnsi="Arial" w:cs="Arial"/>
          <w:sz w:val="20"/>
          <w:lang w:val="ca-ES"/>
        </w:rPr>
        <w:t xml:space="preserve"> </w:t>
      </w:r>
      <w:r w:rsidR="003834AA">
        <w:rPr>
          <w:rFonts w:ascii="Arial" w:hAnsi="Arial" w:cs="Arial"/>
          <w:sz w:val="20"/>
          <w:lang w:val="ca-ES"/>
        </w:rPr>
        <w:t xml:space="preserve">Garantia addicional igual o superior a </w:t>
      </w:r>
      <w:r w:rsidR="003834AA">
        <w:rPr>
          <w:rFonts w:ascii="Arial" w:hAnsi="Arial" w:cs="Arial"/>
          <w:sz w:val="20"/>
          <w:lang w:val="ca-ES"/>
        </w:rPr>
        <w:t>6</w:t>
      </w:r>
      <w:r w:rsidR="003834AA">
        <w:rPr>
          <w:rFonts w:ascii="Arial" w:hAnsi="Arial" w:cs="Arial"/>
          <w:sz w:val="20"/>
          <w:lang w:val="ca-ES"/>
        </w:rPr>
        <w:t xml:space="preserve"> mesos</w:t>
      </w:r>
    </w:p>
    <w:p w14:paraId="0B90AE11" w14:textId="1B8AE20B" w:rsidR="003834AA" w:rsidRDefault="00AF005B" w:rsidP="003834A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01960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3834AA">
        <w:rPr>
          <w:rFonts w:ascii="Arial" w:hAnsi="Arial" w:cs="Arial"/>
          <w:sz w:val="20"/>
          <w:lang w:val="ca-ES"/>
        </w:rPr>
        <w:t xml:space="preserve"> </w:t>
      </w:r>
      <w:r w:rsidR="003834AA">
        <w:rPr>
          <w:rFonts w:ascii="Arial" w:hAnsi="Arial" w:cs="Arial"/>
          <w:sz w:val="20"/>
          <w:lang w:val="ca-ES"/>
        </w:rPr>
        <w:t>Garantia addicional</w:t>
      </w:r>
      <w:r w:rsidR="003834AA">
        <w:rPr>
          <w:rFonts w:ascii="Arial" w:hAnsi="Arial" w:cs="Arial"/>
          <w:sz w:val="20"/>
          <w:lang w:val="ca-ES"/>
        </w:rPr>
        <w:t xml:space="preserve"> inferior a 3 mesos</w:t>
      </w:r>
    </w:p>
    <w:p w14:paraId="64235E45" w14:textId="2729301C" w:rsidR="00AF005B" w:rsidRPr="00AF005B" w:rsidRDefault="00AF005B" w:rsidP="003834A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20918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3834AA">
        <w:rPr>
          <w:rFonts w:ascii="Arial" w:hAnsi="Arial" w:cs="Arial"/>
          <w:sz w:val="20"/>
          <w:lang w:val="ca-ES"/>
        </w:rPr>
        <w:t xml:space="preserve"> Cap garantia addicional</w:t>
      </w: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9501DFE" w14:textId="77777777" w:rsidR="00B557D6" w:rsidRDefault="00B557D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3935198" w14:textId="77777777" w:rsidR="00B557D6" w:rsidRPr="00D10D7B" w:rsidRDefault="00B557D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05AE19FA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C85427"/>
    <w:multiLevelType w:val="hybridMultilevel"/>
    <w:tmpl w:val="7040E878"/>
    <w:lvl w:ilvl="0" w:tplc="133E7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0"/>
  </w:num>
  <w:num w:numId="80">
    <w:abstractNumId w:val="3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4AA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05B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7D6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86E41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16105218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16105218 - Migració OciMobilePOS a Kotlin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511787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3FEA9-D035-4A19-B646-ABF503CD9FE9}"/>
</file>

<file path=customXml/itemProps2.xml><?xml version="1.0" encoding="utf-8"?>
<ds:datastoreItem xmlns:ds="http://schemas.openxmlformats.org/officeDocument/2006/customXml" ds:itemID="{58E748A4-2FCB-4D89-BAB0-E6728920CA8A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2025-11-12T09:12:00Z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>Inici|1ed37523-d63e-4991-aef8-399e829bfef8</vt:lpwstr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TMB_OP">
    <vt:filetime>2025-11-11T23:00:00Z</vt:filetime>
  </property>
  <property fmtid="{D5CDD505-2E9C-101B-9397-08002B2CF9AE}" pid="24" name="o0f6527fa5184dfa91381007b0eb82df">
    <vt:lpwstr/>
  </property>
  <property fmtid="{D5CDD505-2E9C-101B-9397-08002B2CF9AE}" pid="25" name="ba05a5f98ed745b98d9dacf37bda167c">
    <vt:lpwstr/>
  </property>
  <property fmtid="{D5CDD505-2E9C-101B-9397-08002B2CF9AE}" pid="27" name="h3e189544f4e4582960eb2fb36374928">
    <vt:lpwstr/>
  </property>
  <property fmtid="{D5CDD505-2E9C-101B-9397-08002B2CF9AE}" pid="29" name="TMB_Perfil">
    <vt:bool>true</vt:bool>
  </property>
  <property fmtid="{D5CDD505-2E9C-101B-9397-08002B2CF9AE}" pid="30" name="TMB_IDLicitacio">
    <vt:r8>511787</vt:r8>
  </property>
  <property fmtid="{D5CDD505-2E9C-101B-9397-08002B2CF9AE}" pid="31" name="TMB_CA">
    <vt:filetime>2025-11-17T23:00:00Z</vt:filetime>
  </property>
  <property fmtid="{D5CDD505-2E9C-101B-9397-08002B2CF9AE}" pid="32" name="FirstName">
    <vt:lpwstr/>
  </property>
</Properties>
</file>