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15666912"/>
    <w:p w14:paraId="4C4828BA" w14:textId="77777777" w:rsidR="008777C5" w:rsidRPr="00884BCD" w:rsidRDefault="008777C5" w:rsidP="008777C5">
      <w:pPr>
        <w:pStyle w:val="Heading2"/>
        <w:rPr>
          <w:lang w:val="es-ES"/>
        </w:rPr>
      </w:pPr>
      <w:r w:rsidRPr="00884BCD">
        <w:rPr>
          <w:noProof/>
          <w:lang w:val="en-GB" w:eastAsia="en-GB"/>
        </w:rPr>
        <mc:AlternateContent>
          <mc:Choice Requires="wps">
            <w:drawing>
              <wp:anchor distT="0" distB="0" distL="114300" distR="114300" simplePos="0" relativeHeight="251660288" behindDoc="0" locked="0" layoutInCell="1" allowOverlap="1" wp14:anchorId="74233E9D" wp14:editId="0725F08B">
                <wp:simplePos x="0" y="0"/>
                <wp:positionH relativeFrom="column">
                  <wp:posOffset>-150495</wp:posOffset>
                </wp:positionH>
                <wp:positionV relativeFrom="paragraph">
                  <wp:posOffset>-6123940</wp:posOffset>
                </wp:positionV>
                <wp:extent cx="3871595" cy="6350"/>
                <wp:effectExtent l="0" t="0" r="14605" b="44450"/>
                <wp:wrapNone/>
                <wp:docPr id="102" name="Straight Connector 102"/>
                <wp:cNvGraphicFramePr/>
                <a:graphic xmlns:a="http://schemas.openxmlformats.org/drawingml/2006/main">
                  <a:graphicData uri="http://schemas.microsoft.com/office/word/2010/wordprocessingShape">
                    <wps:wsp>
                      <wps:cNvCnPr/>
                      <wps:spPr>
                        <a:xfrm>
                          <a:off x="0" y="0"/>
                          <a:ext cx="3871595" cy="6350"/>
                        </a:xfrm>
                        <a:prstGeom prst="line">
                          <a:avLst/>
                        </a:prstGeom>
                        <a:ln w="3175"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5F19B" id="Straight Connector 10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" strokecolor="white" strokeweight=".25pt">
                <v:stroke joinstyle="miter"/>
              </v:line>
            </w:pict>
          </mc:Fallback>
        </mc:AlternateContent>
      </w:r>
      <w:proofErr w:type="spellStart"/>
      <w:r w:rsidRPr="00884BCD">
        <w:rPr>
          <w:lang w:val="es-ES"/>
        </w:rPr>
        <w:t>Annex</w:t>
      </w:r>
      <w:proofErr w:type="spellEnd"/>
      <w:r w:rsidRPr="00884BCD">
        <w:rPr>
          <w:lang w:val="es-ES"/>
        </w:rPr>
        <w:t xml:space="preserve"> núm. 3</w:t>
      </w:r>
      <w:bookmarkEnd w:id="0"/>
    </w:p>
    <w:p w14:paraId="074F3FC4" w14:textId="77777777" w:rsidR="008777C5" w:rsidRDefault="008777C5" w:rsidP="008777C5">
      <w:pPr>
        <w:pStyle w:val="ICFOText"/>
        <w:rPr>
          <w:color w:val="272084"/>
          <w:sz w:val="22"/>
          <w:lang w:val="ca-ES"/>
        </w:rPr>
      </w:pPr>
    </w:p>
    <w:p w14:paraId="064DEDAA" w14:textId="77777777" w:rsidR="008777C5" w:rsidRDefault="008777C5" w:rsidP="008777C5">
      <w:pPr>
        <w:pStyle w:val="ICFOText"/>
        <w:rPr>
          <w:color w:val="272084"/>
          <w:sz w:val="22"/>
          <w:lang w:val="ca-ES"/>
        </w:rPr>
      </w:pPr>
      <w:r w:rsidRPr="00884BCD">
        <w:rPr>
          <w:color w:val="272084"/>
          <w:sz w:val="22"/>
          <w:lang w:val="ca-ES"/>
        </w:rPr>
        <w:t>MODEL D’OFERTA AVALUABLE MITJANÇANT L’APLICACIÓ DE FÓRMULES AUTOMÀTIQUES</w:t>
      </w:r>
    </w:p>
    <w:p w14:paraId="76A353B8" w14:textId="77777777" w:rsidR="008777C5" w:rsidRPr="00884BCD" w:rsidRDefault="008777C5" w:rsidP="008777C5">
      <w:pPr>
        <w:pStyle w:val="ICFOText"/>
        <w:rPr>
          <w:color w:val="272084"/>
          <w:sz w:val="22"/>
          <w:lang w:val="ca-ES"/>
        </w:rPr>
      </w:pPr>
    </w:p>
    <w:p w14:paraId="72CFA630" w14:textId="77777777" w:rsidR="008777C5" w:rsidRDefault="008777C5" w:rsidP="008777C5">
      <w:pPr>
        <w:pStyle w:val="ICFOText"/>
        <w:rPr>
          <w:b/>
          <w:lang w:val="ca-ES"/>
        </w:rPr>
      </w:pPr>
      <w:r>
        <w:rPr>
          <w:b/>
          <w:lang w:val="ca-ES"/>
        </w:rPr>
        <w:t>A INCLOURE AL SOBRE NÚM. 2</w:t>
      </w:r>
    </w:p>
    <w:p w14:paraId="23277274" w14:textId="77777777" w:rsidR="008777C5" w:rsidRDefault="008777C5" w:rsidP="008777C5">
      <w:pPr>
        <w:pStyle w:val="ICFOText"/>
        <w:rPr>
          <w:b/>
          <w:lang w:val="ca-ES"/>
        </w:rPr>
      </w:pPr>
    </w:p>
    <w:p w14:paraId="3B5E9F16" w14:textId="77777777" w:rsidR="008777C5" w:rsidRPr="002502EB" w:rsidRDefault="008777C5" w:rsidP="008777C5">
      <w:pPr>
        <w:pStyle w:val="ICFOText"/>
        <w:jc w:val="both"/>
        <w:rPr>
          <w:sz w:val="18"/>
          <w:lang w:val="ca-ES"/>
        </w:rPr>
      </w:pPr>
      <w:r w:rsidRPr="002502EB">
        <w:rPr>
          <w:sz w:val="18"/>
          <w:lang w:val="ca-ES"/>
        </w:rPr>
        <w:t>El Sr. .............................. amb residència a ......................................... carrer ...................................... núm. ................ essent coneixedor de l’anunci publicat al .................................... i de les condicions i requisits que s’exigeixen per a l’adjudicació del contracte de “....................................”, es compromet en nom .............................................................................(propi o de l’empresa que representa) a realitzar-les amb estricta subjecció a les condicions següents:</w:t>
      </w:r>
    </w:p>
    <w:p w14:paraId="3809EBC1" w14:textId="77777777" w:rsidR="008777C5" w:rsidRPr="000613B7" w:rsidRDefault="008777C5" w:rsidP="008777C5">
      <w:pPr>
        <w:pStyle w:val="ICFOBullets"/>
        <w:numPr>
          <w:ilvl w:val="0"/>
          <w:numId w:val="0"/>
        </w:numPr>
        <w:ind w:left="-851"/>
        <w:rPr>
          <w:b/>
          <w:sz w:val="18"/>
          <w:u w:val="single"/>
          <w:lang w:val="ca-ES"/>
        </w:rPr>
      </w:pPr>
      <w:bookmarkStart w:id="1" w:name="_Toc179898785"/>
      <w:r w:rsidRPr="000613B7">
        <w:rPr>
          <w:b/>
          <w:sz w:val="18"/>
          <w:u w:val="single"/>
          <w:lang w:val="ca-ES"/>
        </w:rPr>
        <w:t>Criteris avaluables automàticament:</w:t>
      </w:r>
      <w:bookmarkEnd w:id="1"/>
    </w:p>
    <w:p w14:paraId="6FA62001" w14:textId="77777777" w:rsidR="008777C5" w:rsidRPr="005D52B6" w:rsidRDefault="008777C5" w:rsidP="008777C5">
      <w:pPr>
        <w:pStyle w:val="ICFOBullets"/>
        <w:numPr>
          <w:ilvl w:val="0"/>
          <w:numId w:val="2"/>
        </w:numPr>
        <w:ind w:left="-426"/>
        <w:rPr>
          <w:lang w:val="ca-ES"/>
        </w:rPr>
      </w:pPr>
      <w:r w:rsidRPr="005D52B6">
        <w:rPr>
          <w:lang w:val="ca-ES"/>
        </w:rPr>
        <w:t>OFERTA ECONÒMICA:</w:t>
      </w:r>
    </w:p>
    <w:tbl>
      <w:tblPr>
        <w:tblStyle w:val="TableGrid"/>
        <w:tblW w:w="9934" w:type="dxa"/>
        <w:jc w:val="center"/>
        <w:tblLook w:val="04A0" w:firstRow="1" w:lastRow="0" w:firstColumn="1" w:lastColumn="0" w:noHBand="0" w:noVBand="1"/>
      </w:tblPr>
      <w:tblGrid>
        <w:gridCol w:w="3403"/>
        <w:gridCol w:w="1559"/>
        <w:gridCol w:w="1546"/>
        <w:gridCol w:w="1713"/>
        <w:gridCol w:w="1713"/>
      </w:tblGrid>
      <w:tr w:rsidR="008777C5" w:rsidRPr="00DE29EB" w14:paraId="3B064842" w14:textId="77777777" w:rsidTr="00774503">
        <w:trPr>
          <w:cnfStyle w:val="100000000000" w:firstRow="1" w:lastRow="0" w:firstColumn="0" w:lastColumn="0" w:oddVBand="0" w:evenVBand="0" w:oddHBand="0" w:evenHBand="0" w:firstRowFirstColumn="0" w:firstRowLastColumn="0" w:lastRowFirstColumn="0" w:lastRowLastColumn="0"/>
          <w:trHeight w:val="396"/>
          <w:jc w:val="center"/>
        </w:trPr>
        <w:tc>
          <w:tcPr>
            <w:tcW w:w="3403" w:type="dxa"/>
            <w:shd w:val="clear" w:color="auto" w:fill="D9E2F3" w:themeFill="accent1" w:themeFillTint="33"/>
            <w:vAlign w:val="center"/>
          </w:tcPr>
          <w:p w14:paraId="5326BED9" w14:textId="77777777" w:rsidR="008777C5" w:rsidRPr="0044244D" w:rsidRDefault="008777C5" w:rsidP="00774503">
            <w:pPr>
              <w:jc w:val="center"/>
              <w:rPr>
                <w:rFonts w:cs="Arial"/>
                <w:b/>
                <w:color w:val="auto"/>
                <w:sz w:val="18"/>
                <w:u w:val="single"/>
                <w:lang w:val="ca-ES"/>
              </w:rPr>
            </w:pPr>
            <w:r w:rsidRPr="0044244D">
              <w:rPr>
                <w:rFonts w:cs="Arial"/>
                <w:b/>
                <w:color w:val="auto"/>
                <w:sz w:val="18"/>
                <w:u w:val="single"/>
                <w:lang w:val="ca-ES"/>
              </w:rPr>
              <w:t>CONCEPTE</w:t>
            </w:r>
          </w:p>
        </w:tc>
        <w:tc>
          <w:tcPr>
            <w:tcW w:w="1559" w:type="dxa"/>
            <w:shd w:val="clear" w:color="auto" w:fill="D9E2F3" w:themeFill="accent1" w:themeFillTint="33"/>
            <w:vAlign w:val="center"/>
          </w:tcPr>
          <w:p w14:paraId="107467AC" w14:textId="77777777" w:rsidR="008777C5" w:rsidRPr="0044244D" w:rsidRDefault="008777C5" w:rsidP="00774503">
            <w:pPr>
              <w:jc w:val="center"/>
              <w:rPr>
                <w:rFonts w:cs="Arial"/>
                <w:b/>
                <w:color w:val="auto"/>
                <w:sz w:val="18"/>
                <w:u w:val="single"/>
                <w:lang w:val="ca-ES"/>
              </w:rPr>
            </w:pPr>
            <w:r w:rsidRPr="0044244D">
              <w:rPr>
                <w:rFonts w:cs="Arial"/>
                <w:b/>
                <w:color w:val="auto"/>
                <w:sz w:val="18"/>
                <w:u w:val="single"/>
                <w:lang w:val="ca-ES"/>
              </w:rPr>
              <w:t>PRESSUPOST MÀXIM</w:t>
            </w:r>
          </w:p>
          <w:p w14:paraId="5CB9E6FB" w14:textId="77777777" w:rsidR="008777C5" w:rsidRPr="0044244D" w:rsidRDefault="008777C5" w:rsidP="00774503">
            <w:pPr>
              <w:jc w:val="center"/>
              <w:rPr>
                <w:rFonts w:cs="Arial"/>
                <w:b/>
                <w:color w:val="auto"/>
                <w:sz w:val="18"/>
                <w:u w:val="single"/>
                <w:lang w:val="ca-ES"/>
              </w:rPr>
            </w:pPr>
            <w:r w:rsidRPr="0044244D">
              <w:rPr>
                <w:rFonts w:cs="Arial"/>
                <w:b/>
                <w:color w:val="auto"/>
                <w:sz w:val="18"/>
                <w:u w:val="single"/>
                <w:lang w:val="ca-ES"/>
              </w:rPr>
              <w:t>(IVA exclòs)</w:t>
            </w:r>
          </w:p>
        </w:tc>
        <w:tc>
          <w:tcPr>
            <w:tcW w:w="1546" w:type="dxa"/>
            <w:shd w:val="clear" w:color="auto" w:fill="D9E2F3" w:themeFill="accent1" w:themeFillTint="33"/>
            <w:vAlign w:val="center"/>
          </w:tcPr>
          <w:p w14:paraId="62DF1F8C" w14:textId="77777777" w:rsidR="008777C5" w:rsidRPr="0044244D" w:rsidRDefault="008777C5" w:rsidP="00774503">
            <w:pPr>
              <w:jc w:val="center"/>
              <w:rPr>
                <w:rFonts w:cs="Arial"/>
                <w:b/>
                <w:color w:val="auto"/>
                <w:sz w:val="18"/>
                <w:u w:val="single"/>
                <w:lang w:val="ca-ES"/>
              </w:rPr>
            </w:pPr>
            <w:r>
              <w:rPr>
                <w:rFonts w:cs="Arial"/>
                <w:b/>
                <w:color w:val="auto"/>
                <w:sz w:val="18"/>
                <w:u w:val="single"/>
                <w:lang w:val="ca-ES"/>
              </w:rPr>
              <w:t>PREU OFERT, IVA exclòs</w:t>
            </w:r>
          </w:p>
        </w:tc>
        <w:tc>
          <w:tcPr>
            <w:tcW w:w="1713" w:type="dxa"/>
            <w:shd w:val="clear" w:color="auto" w:fill="D9E2F3" w:themeFill="accent1" w:themeFillTint="33"/>
            <w:vAlign w:val="center"/>
          </w:tcPr>
          <w:p w14:paraId="24CA1B12" w14:textId="77777777" w:rsidR="008777C5" w:rsidRPr="0044244D" w:rsidRDefault="008777C5" w:rsidP="00774503">
            <w:pPr>
              <w:jc w:val="center"/>
              <w:rPr>
                <w:rFonts w:cs="Arial"/>
                <w:b/>
                <w:color w:val="auto"/>
                <w:sz w:val="18"/>
                <w:u w:val="single"/>
                <w:lang w:val="ca-ES"/>
              </w:rPr>
            </w:pPr>
            <w:r w:rsidRPr="0044244D">
              <w:rPr>
                <w:rFonts w:cs="Arial"/>
                <w:b/>
                <w:color w:val="auto"/>
                <w:sz w:val="18"/>
                <w:u w:val="single"/>
                <w:lang w:val="ca-ES"/>
              </w:rPr>
              <w:t>Import de l’IVA</w:t>
            </w:r>
          </w:p>
          <w:p w14:paraId="787D59E0" w14:textId="77777777" w:rsidR="008777C5" w:rsidRPr="0044244D" w:rsidRDefault="008777C5" w:rsidP="00774503">
            <w:pPr>
              <w:jc w:val="center"/>
              <w:rPr>
                <w:rFonts w:cs="Arial"/>
                <w:b/>
                <w:color w:val="auto"/>
                <w:sz w:val="18"/>
                <w:u w:val="single"/>
                <w:lang w:val="ca-ES"/>
              </w:rPr>
            </w:pPr>
            <w:r w:rsidRPr="0044244D">
              <w:rPr>
                <w:rFonts w:cs="Arial"/>
                <w:b/>
                <w:color w:val="auto"/>
                <w:sz w:val="18"/>
                <w:u w:val="single"/>
                <w:lang w:val="ca-ES"/>
              </w:rPr>
              <w:t xml:space="preserve">(21%) </w:t>
            </w:r>
          </w:p>
        </w:tc>
        <w:tc>
          <w:tcPr>
            <w:tcW w:w="1713" w:type="dxa"/>
            <w:shd w:val="clear" w:color="auto" w:fill="D9E2F3" w:themeFill="accent1" w:themeFillTint="33"/>
            <w:vAlign w:val="center"/>
          </w:tcPr>
          <w:p w14:paraId="7BEDEC7E" w14:textId="77777777" w:rsidR="008777C5" w:rsidRPr="0044244D" w:rsidRDefault="008777C5" w:rsidP="00774503">
            <w:pPr>
              <w:jc w:val="center"/>
              <w:rPr>
                <w:rFonts w:cs="Arial"/>
                <w:b/>
                <w:color w:val="auto"/>
                <w:sz w:val="18"/>
                <w:u w:val="single"/>
                <w:lang w:val="ca-ES"/>
              </w:rPr>
            </w:pPr>
            <w:r>
              <w:rPr>
                <w:rFonts w:cs="Arial"/>
                <w:b/>
                <w:color w:val="auto"/>
                <w:sz w:val="18"/>
                <w:u w:val="single"/>
                <w:lang w:val="ca-ES"/>
              </w:rPr>
              <w:t>PREU OFERT,</w:t>
            </w:r>
          </w:p>
          <w:p w14:paraId="7196A35E" w14:textId="77777777" w:rsidR="008777C5" w:rsidRPr="0044244D" w:rsidRDefault="008777C5" w:rsidP="00774503">
            <w:pPr>
              <w:jc w:val="center"/>
              <w:rPr>
                <w:rFonts w:cs="Arial"/>
                <w:b/>
                <w:color w:val="auto"/>
                <w:sz w:val="18"/>
                <w:u w:val="single"/>
                <w:lang w:val="ca-ES"/>
              </w:rPr>
            </w:pPr>
            <w:r w:rsidRPr="0044244D">
              <w:rPr>
                <w:rFonts w:cs="Arial"/>
                <w:b/>
                <w:color w:val="auto"/>
                <w:sz w:val="18"/>
                <w:u w:val="single"/>
                <w:lang w:val="ca-ES"/>
              </w:rPr>
              <w:t>IVA inclòs</w:t>
            </w:r>
          </w:p>
        </w:tc>
      </w:tr>
      <w:tr w:rsidR="008777C5" w:rsidRPr="0073024C" w14:paraId="16FCE704" w14:textId="77777777" w:rsidTr="00774503">
        <w:trPr>
          <w:trHeight w:val="868"/>
          <w:jc w:val="center"/>
        </w:trPr>
        <w:tc>
          <w:tcPr>
            <w:tcW w:w="3403" w:type="dxa"/>
            <w:vAlign w:val="center"/>
          </w:tcPr>
          <w:p w14:paraId="7B0ED03C" w14:textId="77777777" w:rsidR="008777C5" w:rsidRPr="00967518" w:rsidRDefault="008777C5" w:rsidP="00774503">
            <w:pPr>
              <w:jc w:val="both"/>
              <w:rPr>
                <w:rFonts w:cs="Arial"/>
                <w:color w:val="auto"/>
                <w:sz w:val="18"/>
                <w:lang w:val="ca-ES"/>
              </w:rPr>
            </w:pPr>
            <w:r w:rsidRPr="00967518">
              <w:rPr>
                <w:rFonts w:cs="Arial"/>
                <w:color w:val="auto"/>
                <w:sz w:val="16"/>
                <w:lang w:val="ca-ES"/>
              </w:rPr>
              <w:t>Subministrament, instal·lació i posada en funcionament d’un “</w:t>
            </w:r>
            <w:proofErr w:type="spellStart"/>
            <w:r w:rsidRPr="00967518">
              <w:rPr>
                <w:rFonts w:cs="Arial"/>
                <w:color w:val="auto"/>
                <w:sz w:val="16"/>
                <w:lang w:val="ca-ES"/>
              </w:rPr>
              <w:t>High-peak-power</w:t>
            </w:r>
            <w:proofErr w:type="spellEnd"/>
            <w:r w:rsidRPr="00967518">
              <w:rPr>
                <w:rFonts w:cs="Arial"/>
                <w:color w:val="auto"/>
                <w:sz w:val="16"/>
                <w:lang w:val="ca-ES"/>
              </w:rPr>
              <w:t xml:space="preserve"> GHz-</w:t>
            </w:r>
            <w:proofErr w:type="spellStart"/>
            <w:r w:rsidRPr="00967518">
              <w:rPr>
                <w:rFonts w:cs="Arial"/>
                <w:color w:val="auto"/>
                <w:sz w:val="16"/>
                <w:lang w:val="ca-ES"/>
              </w:rPr>
              <w:t>rate</w:t>
            </w:r>
            <w:proofErr w:type="spellEnd"/>
            <w:r w:rsidRPr="00967518">
              <w:rPr>
                <w:rFonts w:cs="Arial"/>
                <w:color w:val="auto"/>
                <w:sz w:val="16"/>
                <w:lang w:val="ca-ES"/>
              </w:rPr>
              <w:t xml:space="preserve"> </w:t>
            </w:r>
            <w:proofErr w:type="spellStart"/>
            <w:r w:rsidRPr="00967518">
              <w:rPr>
                <w:rFonts w:cs="Arial"/>
                <w:color w:val="auto"/>
                <w:sz w:val="16"/>
                <w:lang w:val="ca-ES"/>
              </w:rPr>
              <w:t>picosecond</w:t>
            </w:r>
            <w:proofErr w:type="spellEnd"/>
            <w:r w:rsidRPr="00967518">
              <w:rPr>
                <w:rFonts w:cs="Arial"/>
                <w:color w:val="auto"/>
                <w:sz w:val="16"/>
                <w:lang w:val="ca-ES"/>
              </w:rPr>
              <w:t xml:space="preserve"> </w:t>
            </w:r>
            <w:proofErr w:type="spellStart"/>
            <w:r w:rsidRPr="00967518">
              <w:rPr>
                <w:rFonts w:cs="Arial"/>
                <w:color w:val="auto"/>
                <w:sz w:val="16"/>
                <w:lang w:val="ca-ES"/>
              </w:rPr>
              <w:t>benchtop</w:t>
            </w:r>
            <w:proofErr w:type="spellEnd"/>
            <w:r w:rsidRPr="00967518">
              <w:rPr>
                <w:rFonts w:cs="Arial"/>
                <w:color w:val="auto"/>
                <w:sz w:val="16"/>
                <w:lang w:val="ca-ES"/>
              </w:rPr>
              <w:t xml:space="preserve"> </w:t>
            </w:r>
            <w:proofErr w:type="spellStart"/>
            <w:r w:rsidRPr="00967518">
              <w:rPr>
                <w:rFonts w:cs="Arial"/>
                <w:color w:val="auto"/>
                <w:sz w:val="16"/>
                <w:lang w:val="ca-ES"/>
              </w:rPr>
              <w:t>polarization</w:t>
            </w:r>
            <w:proofErr w:type="spellEnd"/>
            <w:r w:rsidRPr="00967518">
              <w:rPr>
                <w:rFonts w:cs="Arial"/>
                <w:color w:val="auto"/>
                <w:sz w:val="16"/>
                <w:lang w:val="ca-ES"/>
              </w:rPr>
              <w:t xml:space="preserve"> </w:t>
            </w:r>
            <w:proofErr w:type="spellStart"/>
            <w:r w:rsidRPr="00967518">
              <w:rPr>
                <w:rFonts w:cs="Arial"/>
                <w:color w:val="auto"/>
                <w:sz w:val="16"/>
                <w:lang w:val="ca-ES"/>
              </w:rPr>
              <w:t>maintaining</w:t>
            </w:r>
            <w:proofErr w:type="spellEnd"/>
            <w:r w:rsidRPr="00967518">
              <w:rPr>
                <w:rFonts w:cs="Arial"/>
                <w:color w:val="auto"/>
                <w:sz w:val="16"/>
                <w:lang w:val="ca-ES"/>
              </w:rPr>
              <w:t xml:space="preserve"> </w:t>
            </w:r>
            <w:proofErr w:type="spellStart"/>
            <w:r w:rsidRPr="00967518">
              <w:rPr>
                <w:rFonts w:cs="Arial"/>
                <w:color w:val="auto"/>
                <w:sz w:val="16"/>
                <w:lang w:val="ca-ES"/>
              </w:rPr>
              <w:t>fiber</w:t>
            </w:r>
            <w:proofErr w:type="spellEnd"/>
            <w:r w:rsidRPr="00967518">
              <w:rPr>
                <w:rFonts w:cs="Arial"/>
                <w:color w:val="auto"/>
                <w:sz w:val="16"/>
                <w:lang w:val="ca-ES"/>
              </w:rPr>
              <w:t xml:space="preserve"> </w:t>
            </w:r>
            <w:proofErr w:type="spellStart"/>
            <w:r w:rsidRPr="00967518">
              <w:rPr>
                <w:rFonts w:cs="Arial"/>
                <w:color w:val="auto"/>
                <w:sz w:val="16"/>
                <w:lang w:val="ca-ES"/>
              </w:rPr>
              <w:t>laser</w:t>
            </w:r>
            <w:proofErr w:type="spellEnd"/>
            <w:r w:rsidRPr="00967518">
              <w:rPr>
                <w:rFonts w:cs="Arial"/>
                <w:color w:val="auto"/>
                <w:sz w:val="16"/>
                <w:lang w:val="ca-ES"/>
              </w:rPr>
              <w:t xml:space="preserve"> </w:t>
            </w:r>
            <w:proofErr w:type="spellStart"/>
            <w:r w:rsidRPr="00967518">
              <w:rPr>
                <w:rFonts w:cs="Arial"/>
                <w:color w:val="auto"/>
                <w:sz w:val="16"/>
                <w:lang w:val="ca-ES"/>
              </w:rPr>
              <w:t>system</w:t>
            </w:r>
            <w:proofErr w:type="spellEnd"/>
            <w:r w:rsidRPr="00967518">
              <w:rPr>
                <w:rFonts w:cs="Arial"/>
                <w:color w:val="auto"/>
                <w:sz w:val="16"/>
                <w:lang w:val="ca-ES"/>
              </w:rPr>
              <w:t>.</w:t>
            </w:r>
          </w:p>
        </w:tc>
        <w:tc>
          <w:tcPr>
            <w:tcW w:w="1559" w:type="dxa"/>
            <w:vAlign w:val="center"/>
          </w:tcPr>
          <w:p w14:paraId="025779D9" w14:textId="77777777" w:rsidR="008777C5" w:rsidRPr="00967518" w:rsidRDefault="008777C5" w:rsidP="00774503">
            <w:pPr>
              <w:jc w:val="center"/>
              <w:rPr>
                <w:rFonts w:cs="Arial"/>
                <w:b/>
                <w:color w:val="auto"/>
                <w:sz w:val="18"/>
                <w:lang w:val="ca-ES"/>
              </w:rPr>
            </w:pPr>
            <w:r w:rsidRPr="00967518">
              <w:rPr>
                <w:rFonts w:cs="Arial"/>
                <w:b/>
                <w:color w:val="auto"/>
                <w:sz w:val="18"/>
                <w:lang w:val="ca-ES"/>
              </w:rPr>
              <w:t>75.000,00 €</w:t>
            </w:r>
          </w:p>
        </w:tc>
        <w:tc>
          <w:tcPr>
            <w:tcW w:w="1546" w:type="dxa"/>
            <w:vAlign w:val="center"/>
          </w:tcPr>
          <w:p w14:paraId="70EA2A9C" w14:textId="77777777" w:rsidR="008777C5" w:rsidRPr="0073024C" w:rsidRDefault="008777C5" w:rsidP="00774503">
            <w:pPr>
              <w:rPr>
                <w:rFonts w:cs="Arial"/>
                <w:b/>
                <w:color w:val="FF0000"/>
                <w:sz w:val="18"/>
                <w:lang w:val="ca-ES"/>
              </w:rPr>
            </w:pPr>
          </w:p>
        </w:tc>
        <w:tc>
          <w:tcPr>
            <w:tcW w:w="1713" w:type="dxa"/>
            <w:vAlign w:val="center"/>
          </w:tcPr>
          <w:p w14:paraId="62718607" w14:textId="77777777" w:rsidR="008777C5" w:rsidRPr="0073024C" w:rsidRDefault="008777C5" w:rsidP="00774503">
            <w:pPr>
              <w:rPr>
                <w:rFonts w:cs="Arial"/>
                <w:b/>
                <w:color w:val="FF0000"/>
                <w:sz w:val="18"/>
                <w:lang w:val="ca-ES"/>
              </w:rPr>
            </w:pPr>
          </w:p>
        </w:tc>
        <w:tc>
          <w:tcPr>
            <w:tcW w:w="1713" w:type="dxa"/>
            <w:vAlign w:val="center"/>
          </w:tcPr>
          <w:p w14:paraId="382FA5EA" w14:textId="77777777" w:rsidR="008777C5" w:rsidRPr="0073024C" w:rsidRDefault="008777C5" w:rsidP="00774503">
            <w:pPr>
              <w:rPr>
                <w:rFonts w:cs="Arial"/>
                <w:b/>
                <w:color w:val="FF0000"/>
                <w:sz w:val="18"/>
                <w:lang w:val="ca-ES"/>
              </w:rPr>
            </w:pPr>
          </w:p>
        </w:tc>
      </w:tr>
    </w:tbl>
    <w:p w14:paraId="7F37323B" w14:textId="77777777" w:rsidR="008777C5" w:rsidRPr="0073024C" w:rsidRDefault="008777C5" w:rsidP="008777C5">
      <w:pPr>
        <w:ind w:left="-851" w:right="-772"/>
        <w:outlineLvl w:val="0"/>
        <w:rPr>
          <w:rFonts w:ascii="Arial" w:hAnsi="Arial"/>
          <w:color w:val="FF0000"/>
          <w:sz w:val="18"/>
          <w:szCs w:val="20"/>
          <w:lang w:val="ca-ES"/>
        </w:rPr>
      </w:pPr>
    </w:p>
    <w:p w14:paraId="038F00F7" w14:textId="77777777" w:rsidR="008777C5" w:rsidRPr="005D52B6" w:rsidRDefault="008777C5" w:rsidP="008777C5">
      <w:pPr>
        <w:pStyle w:val="ICFOText"/>
        <w:spacing w:line="240" w:lineRule="auto"/>
        <w:ind w:left="-567" w:right="-771"/>
        <w:jc w:val="both"/>
        <w:rPr>
          <w:i/>
          <w:lang w:val="ca-ES"/>
        </w:rPr>
      </w:pPr>
      <w:r w:rsidRPr="005D52B6">
        <w:rPr>
          <w:i/>
          <w:lang w:val="ca-ES"/>
        </w:rPr>
        <w:t>L’empresa que presenti una oferta amb un preu superior al preu de sortida de la licitació, quedarà automàticament exclosa del procediment.</w:t>
      </w:r>
    </w:p>
    <w:p w14:paraId="2024BD34" w14:textId="77777777" w:rsidR="008777C5" w:rsidRDefault="008777C5" w:rsidP="008777C5">
      <w:pPr>
        <w:ind w:left="-851" w:right="-772"/>
        <w:outlineLvl w:val="0"/>
        <w:rPr>
          <w:rFonts w:ascii="Arial" w:hAnsi="Arial"/>
          <w:sz w:val="18"/>
          <w:szCs w:val="20"/>
          <w:lang w:val="ca-ES"/>
        </w:rPr>
      </w:pPr>
    </w:p>
    <w:p w14:paraId="3C7B3395" w14:textId="77777777" w:rsidR="008777C5" w:rsidRPr="005D52B6" w:rsidRDefault="008777C5" w:rsidP="008777C5">
      <w:pPr>
        <w:pStyle w:val="ICFOBullets"/>
        <w:numPr>
          <w:ilvl w:val="0"/>
          <w:numId w:val="2"/>
        </w:numPr>
        <w:ind w:left="-426"/>
        <w:rPr>
          <w:lang w:val="ca-ES"/>
        </w:rPr>
      </w:pPr>
      <w:r w:rsidRPr="005D52B6">
        <w:rPr>
          <w:lang w:val="ca-ES"/>
        </w:rPr>
        <w:t>ALTRES CRITERIS AVALUABLES AUTOMÀTICAMENT:</w:t>
      </w:r>
    </w:p>
    <w:p w14:paraId="5D769DBD" w14:textId="77777777" w:rsidR="008777C5" w:rsidRDefault="008777C5" w:rsidP="008777C5">
      <w:pPr>
        <w:pStyle w:val="ICFOText"/>
        <w:jc w:val="both"/>
        <w:rPr>
          <w:rFonts w:cs="Arial"/>
          <w:bCs/>
          <w:lang w:val="ca-ES"/>
        </w:rPr>
      </w:pPr>
    </w:p>
    <w:p w14:paraId="2A8E47DC" w14:textId="77777777" w:rsidR="008777C5" w:rsidRDefault="008777C5" w:rsidP="008777C5">
      <w:pPr>
        <w:pStyle w:val="ICFOText"/>
        <w:jc w:val="both"/>
        <w:rPr>
          <w:rFonts w:cs="Arial"/>
          <w:bCs/>
          <w:lang w:val="ca-ES"/>
        </w:rPr>
      </w:pPr>
      <w:r>
        <w:rPr>
          <w:rFonts w:cs="Arial"/>
          <w:bCs/>
          <w:lang w:val="ca-ES"/>
        </w:rPr>
        <w:t>L’empresa que represento es compromet a aportar un equipament que SI/NO presenta les següents característiques:</w:t>
      </w:r>
    </w:p>
    <w:p w14:paraId="2F67817D" w14:textId="77777777" w:rsidR="008777C5" w:rsidRDefault="008777C5" w:rsidP="008777C5">
      <w:pPr>
        <w:pStyle w:val="ICFOText"/>
        <w:jc w:val="both"/>
        <w:rPr>
          <w:rFonts w:cs="Arial"/>
          <w:b/>
          <w:bCs/>
          <w:u w:val="single"/>
          <w:lang w:val="ca-ES"/>
        </w:rPr>
      </w:pPr>
    </w:p>
    <w:p w14:paraId="30DF6596" w14:textId="77777777" w:rsidR="008777C5" w:rsidRPr="0073024C" w:rsidRDefault="008777C5" w:rsidP="008777C5">
      <w:pPr>
        <w:pStyle w:val="ICFOText"/>
        <w:jc w:val="both"/>
        <w:rPr>
          <w:rFonts w:cs="Arial"/>
          <w:b/>
          <w:bCs/>
          <w:u w:val="single"/>
          <w:lang w:val="ca-ES"/>
        </w:rPr>
      </w:pPr>
    </w:p>
    <w:tbl>
      <w:tblPr>
        <w:tblStyle w:val="TableGrid"/>
        <w:tblpPr w:leftFromText="180" w:rightFromText="180" w:vertAnchor="text" w:horzAnchor="margin" w:tblpY="48"/>
        <w:tblW w:w="8779" w:type="dxa"/>
        <w:tblLook w:val="04A0" w:firstRow="1" w:lastRow="0" w:firstColumn="1" w:lastColumn="0" w:noHBand="0" w:noVBand="1"/>
      </w:tblPr>
      <w:tblGrid>
        <w:gridCol w:w="3580"/>
        <w:gridCol w:w="2211"/>
        <w:gridCol w:w="2988"/>
      </w:tblGrid>
      <w:tr w:rsidR="008777C5" w:rsidRPr="00F6012F" w14:paraId="758A2796" w14:textId="77777777" w:rsidTr="00774503">
        <w:trPr>
          <w:cnfStyle w:val="100000000000" w:firstRow="1" w:lastRow="0" w:firstColumn="0" w:lastColumn="0" w:oddVBand="0" w:evenVBand="0" w:oddHBand="0" w:evenHBand="0" w:firstRowFirstColumn="0" w:firstRowLastColumn="0" w:lastRowFirstColumn="0" w:lastRowLastColumn="0"/>
        </w:trPr>
        <w:tc>
          <w:tcPr>
            <w:tcW w:w="3580" w:type="dxa"/>
          </w:tcPr>
          <w:p w14:paraId="054908C8"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Center wavelength tunability</w:t>
            </w:r>
          </w:p>
        </w:tc>
        <w:tc>
          <w:tcPr>
            <w:tcW w:w="2211" w:type="dxa"/>
          </w:tcPr>
          <w:p w14:paraId="5DE2999A"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592B8495"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042A54BC" w14:textId="77777777" w:rsidTr="00774503">
        <w:tc>
          <w:tcPr>
            <w:tcW w:w="3580" w:type="dxa"/>
          </w:tcPr>
          <w:p w14:paraId="501D8F11" w14:textId="77777777" w:rsidR="008777C5" w:rsidRPr="001447AF" w:rsidRDefault="008777C5" w:rsidP="008777C5">
            <w:pPr>
              <w:pStyle w:val="ICFOText"/>
              <w:numPr>
                <w:ilvl w:val="1"/>
                <w:numId w:val="3"/>
              </w:numPr>
              <w:ind w:left="731" w:right="0" w:hanging="284"/>
              <w:jc w:val="both"/>
              <w:rPr>
                <w:rFonts w:cs="Arial"/>
                <w:bCs/>
                <w:color w:val="auto"/>
                <w:lang w:val="en-US"/>
              </w:rPr>
            </w:pPr>
            <w:r w:rsidRPr="001447AF">
              <w:rPr>
                <w:rFonts w:cs="Arial"/>
                <w:bCs/>
                <w:color w:val="auto"/>
                <w:lang w:val="en-US"/>
              </w:rPr>
              <w:t>wavelength is tunable from 1530 nm to 1565 nm or more (all the C band).</w:t>
            </w:r>
          </w:p>
        </w:tc>
        <w:tc>
          <w:tcPr>
            <w:tcW w:w="2211" w:type="dxa"/>
          </w:tcPr>
          <w:p w14:paraId="19065678" w14:textId="77777777" w:rsidR="008777C5" w:rsidRPr="001447AF" w:rsidRDefault="008777C5" w:rsidP="00774503">
            <w:pPr>
              <w:pStyle w:val="ICFOText"/>
              <w:ind w:left="126" w:right="0"/>
              <w:jc w:val="both"/>
              <w:rPr>
                <w:rFonts w:cs="Arial"/>
                <w:bCs/>
                <w:color w:val="auto"/>
                <w:lang w:val="en-US"/>
              </w:rPr>
            </w:pPr>
          </w:p>
        </w:tc>
        <w:tc>
          <w:tcPr>
            <w:tcW w:w="2988" w:type="dxa"/>
          </w:tcPr>
          <w:p w14:paraId="23300486" w14:textId="77777777" w:rsidR="008777C5" w:rsidRPr="001447AF" w:rsidRDefault="008777C5" w:rsidP="00774503">
            <w:pPr>
              <w:pStyle w:val="ICFOText"/>
              <w:ind w:left="45" w:right="0"/>
              <w:jc w:val="both"/>
              <w:rPr>
                <w:rFonts w:cs="Arial"/>
                <w:bCs/>
                <w:color w:val="auto"/>
                <w:lang w:val="en-US"/>
              </w:rPr>
            </w:pPr>
          </w:p>
        </w:tc>
      </w:tr>
      <w:tr w:rsidR="008777C5" w:rsidRPr="00F6012F" w14:paraId="5C177462" w14:textId="77777777" w:rsidTr="00774503">
        <w:tc>
          <w:tcPr>
            <w:tcW w:w="3580" w:type="dxa"/>
          </w:tcPr>
          <w:p w14:paraId="670171C8"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Pulse width</w:t>
            </w:r>
          </w:p>
        </w:tc>
        <w:tc>
          <w:tcPr>
            <w:tcW w:w="2211" w:type="dxa"/>
          </w:tcPr>
          <w:p w14:paraId="3D76FC6B"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18BE6AE4"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284AC745" w14:textId="77777777" w:rsidTr="00774503">
        <w:tc>
          <w:tcPr>
            <w:tcW w:w="3580" w:type="dxa"/>
          </w:tcPr>
          <w:p w14:paraId="0AD8BF5A" w14:textId="77777777" w:rsidR="008777C5" w:rsidRPr="001447AF" w:rsidRDefault="008777C5" w:rsidP="008777C5">
            <w:pPr>
              <w:pStyle w:val="ICFOText"/>
              <w:numPr>
                <w:ilvl w:val="1"/>
                <w:numId w:val="3"/>
              </w:numPr>
              <w:ind w:left="731" w:right="0" w:hanging="284"/>
              <w:jc w:val="both"/>
              <w:rPr>
                <w:rFonts w:cs="Arial"/>
                <w:bCs/>
                <w:color w:val="auto"/>
                <w:lang w:val="en-US"/>
              </w:rPr>
            </w:pPr>
            <w:r w:rsidRPr="001447AF">
              <w:rPr>
                <w:rFonts w:cs="Arial"/>
                <w:bCs/>
                <w:color w:val="auto"/>
                <w:lang w:val="en-US"/>
              </w:rPr>
              <w:t xml:space="preserve">the pulse width is tunable from 0,5 </w:t>
            </w:r>
            <w:proofErr w:type="spellStart"/>
            <w:r w:rsidRPr="001447AF">
              <w:rPr>
                <w:rFonts w:cs="Arial"/>
                <w:bCs/>
                <w:color w:val="auto"/>
                <w:lang w:val="en-US"/>
              </w:rPr>
              <w:t>ps</w:t>
            </w:r>
            <w:proofErr w:type="spellEnd"/>
            <w:r w:rsidRPr="001447AF">
              <w:rPr>
                <w:rFonts w:cs="Arial"/>
                <w:bCs/>
                <w:color w:val="auto"/>
                <w:lang w:val="en-US"/>
              </w:rPr>
              <w:t xml:space="preserve"> to 100 ps.</w:t>
            </w:r>
          </w:p>
        </w:tc>
        <w:tc>
          <w:tcPr>
            <w:tcW w:w="2211" w:type="dxa"/>
          </w:tcPr>
          <w:p w14:paraId="38319AD1" w14:textId="77777777" w:rsidR="008777C5" w:rsidRPr="001447AF" w:rsidRDefault="008777C5" w:rsidP="00774503">
            <w:pPr>
              <w:pStyle w:val="ICFOText"/>
              <w:ind w:left="126" w:right="0"/>
              <w:jc w:val="both"/>
              <w:rPr>
                <w:rFonts w:cs="Arial"/>
                <w:bCs/>
                <w:color w:val="auto"/>
                <w:lang w:val="en-US"/>
              </w:rPr>
            </w:pPr>
          </w:p>
        </w:tc>
        <w:tc>
          <w:tcPr>
            <w:tcW w:w="2988" w:type="dxa"/>
          </w:tcPr>
          <w:p w14:paraId="620D0377" w14:textId="77777777" w:rsidR="008777C5" w:rsidRPr="001447AF" w:rsidRDefault="008777C5" w:rsidP="00774503">
            <w:pPr>
              <w:pStyle w:val="ICFOText"/>
              <w:ind w:left="45" w:right="0"/>
              <w:jc w:val="both"/>
              <w:rPr>
                <w:rFonts w:cs="Arial"/>
                <w:bCs/>
                <w:color w:val="auto"/>
                <w:lang w:val="en-US"/>
              </w:rPr>
            </w:pPr>
          </w:p>
        </w:tc>
      </w:tr>
      <w:tr w:rsidR="008777C5" w:rsidRPr="00F6012F" w14:paraId="005EB74D" w14:textId="77777777" w:rsidTr="00774503">
        <w:tc>
          <w:tcPr>
            <w:tcW w:w="3580" w:type="dxa"/>
          </w:tcPr>
          <w:p w14:paraId="57CB7024"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 xml:space="preserve">Repetition rate  </w:t>
            </w:r>
          </w:p>
        </w:tc>
        <w:tc>
          <w:tcPr>
            <w:tcW w:w="2211" w:type="dxa"/>
          </w:tcPr>
          <w:p w14:paraId="3299F942"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57FC2D32"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6E68C9AD" w14:textId="77777777" w:rsidTr="00774503">
        <w:tc>
          <w:tcPr>
            <w:tcW w:w="3580" w:type="dxa"/>
          </w:tcPr>
          <w:p w14:paraId="4CAABA2C" w14:textId="77777777" w:rsidR="008777C5" w:rsidRPr="001447AF" w:rsidRDefault="008777C5" w:rsidP="008777C5">
            <w:pPr>
              <w:pStyle w:val="ICFOText"/>
              <w:numPr>
                <w:ilvl w:val="1"/>
                <w:numId w:val="3"/>
              </w:numPr>
              <w:ind w:left="731" w:right="0" w:hanging="283"/>
              <w:jc w:val="both"/>
              <w:rPr>
                <w:rFonts w:cs="Arial"/>
                <w:bCs/>
                <w:color w:val="auto"/>
                <w:lang w:val="en-US"/>
              </w:rPr>
            </w:pPr>
            <w:r w:rsidRPr="001447AF">
              <w:rPr>
                <w:rFonts w:cs="Arial"/>
                <w:bCs/>
                <w:color w:val="auto"/>
                <w:lang w:val="en-US"/>
              </w:rPr>
              <w:t>the repetition rate range is tunable from 75 MHz up to 10 GHz.</w:t>
            </w:r>
          </w:p>
        </w:tc>
        <w:tc>
          <w:tcPr>
            <w:tcW w:w="2211" w:type="dxa"/>
          </w:tcPr>
          <w:p w14:paraId="4CB5027A" w14:textId="77777777" w:rsidR="008777C5" w:rsidRPr="001447AF" w:rsidRDefault="008777C5" w:rsidP="00774503">
            <w:pPr>
              <w:pStyle w:val="ICFOText"/>
              <w:ind w:left="126" w:right="0"/>
              <w:jc w:val="both"/>
              <w:rPr>
                <w:rFonts w:cs="Arial"/>
                <w:bCs/>
                <w:color w:val="auto"/>
                <w:lang w:val="en-US"/>
              </w:rPr>
            </w:pPr>
          </w:p>
        </w:tc>
        <w:tc>
          <w:tcPr>
            <w:tcW w:w="2988" w:type="dxa"/>
          </w:tcPr>
          <w:p w14:paraId="572CD80A" w14:textId="77777777" w:rsidR="008777C5" w:rsidRPr="001447AF" w:rsidRDefault="008777C5" w:rsidP="00774503">
            <w:pPr>
              <w:pStyle w:val="ICFOText"/>
              <w:ind w:left="45" w:right="0"/>
              <w:jc w:val="both"/>
              <w:rPr>
                <w:rFonts w:cs="Arial"/>
                <w:bCs/>
                <w:color w:val="auto"/>
                <w:lang w:val="en-US"/>
              </w:rPr>
            </w:pPr>
          </w:p>
        </w:tc>
      </w:tr>
      <w:tr w:rsidR="008777C5" w:rsidRPr="00F6012F" w14:paraId="5F0456E3" w14:textId="77777777" w:rsidTr="00774503">
        <w:tc>
          <w:tcPr>
            <w:tcW w:w="3580" w:type="dxa"/>
          </w:tcPr>
          <w:p w14:paraId="450DEE14" w14:textId="77777777" w:rsidR="008777C5" w:rsidRPr="001447AF" w:rsidRDefault="008777C5" w:rsidP="008777C5">
            <w:pPr>
              <w:pStyle w:val="ICFOText"/>
              <w:numPr>
                <w:ilvl w:val="0"/>
                <w:numId w:val="4"/>
              </w:numPr>
              <w:ind w:left="731" w:right="0" w:hanging="283"/>
              <w:jc w:val="both"/>
              <w:rPr>
                <w:rFonts w:cs="Arial"/>
                <w:bCs/>
                <w:color w:val="auto"/>
                <w:lang w:val="en-US"/>
              </w:rPr>
            </w:pPr>
            <w:r w:rsidRPr="001447AF">
              <w:rPr>
                <w:rFonts w:cs="Arial"/>
                <w:bCs/>
                <w:color w:val="auto"/>
                <w:lang w:val="en-US"/>
              </w:rPr>
              <w:t>the repetition rate precision changes in steps of at least 500 MHz</w:t>
            </w:r>
          </w:p>
        </w:tc>
        <w:tc>
          <w:tcPr>
            <w:tcW w:w="2211" w:type="dxa"/>
          </w:tcPr>
          <w:p w14:paraId="42735566" w14:textId="77777777" w:rsidR="008777C5" w:rsidRPr="001447AF" w:rsidRDefault="008777C5" w:rsidP="00774503">
            <w:pPr>
              <w:pStyle w:val="ICFOText"/>
              <w:ind w:left="126" w:right="0"/>
              <w:jc w:val="both"/>
              <w:rPr>
                <w:rFonts w:cs="Arial"/>
                <w:bCs/>
                <w:color w:val="auto"/>
                <w:lang w:val="en-US"/>
              </w:rPr>
            </w:pPr>
          </w:p>
        </w:tc>
        <w:tc>
          <w:tcPr>
            <w:tcW w:w="2988" w:type="dxa"/>
          </w:tcPr>
          <w:p w14:paraId="5DA0059E" w14:textId="77777777" w:rsidR="008777C5" w:rsidRPr="001447AF" w:rsidRDefault="008777C5" w:rsidP="00774503">
            <w:pPr>
              <w:pStyle w:val="ICFOText"/>
              <w:ind w:left="45" w:right="0"/>
              <w:jc w:val="both"/>
              <w:rPr>
                <w:rFonts w:cs="Arial"/>
                <w:bCs/>
                <w:color w:val="auto"/>
                <w:lang w:val="en-US"/>
              </w:rPr>
            </w:pPr>
          </w:p>
        </w:tc>
      </w:tr>
      <w:tr w:rsidR="008777C5" w:rsidRPr="00F6012F" w14:paraId="5931BF01" w14:textId="77777777" w:rsidTr="00774503">
        <w:tc>
          <w:tcPr>
            <w:tcW w:w="3580" w:type="dxa"/>
          </w:tcPr>
          <w:p w14:paraId="44863029"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lastRenderedPageBreak/>
              <w:t>Peak power</w:t>
            </w:r>
          </w:p>
        </w:tc>
        <w:tc>
          <w:tcPr>
            <w:tcW w:w="2211" w:type="dxa"/>
          </w:tcPr>
          <w:p w14:paraId="6AF26BBC"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711BF924"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4474915E" w14:textId="77777777" w:rsidTr="00774503">
        <w:tc>
          <w:tcPr>
            <w:tcW w:w="3580" w:type="dxa"/>
          </w:tcPr>
          <w:p w14:paraId="64797CFA" w14:textId="77777777" w:rsidR="008777C5" w:rsidRPr="001447AF" w:rsidRDefault="008777C5" w:rsidP="008777C5">
            <w:pPr>
              <w:pStyle w:val="ICFOText"/>
              <w:numPr>
                <w:ilvl w:val="1"/>
                <w:numId w:val="3"/>
              </w:numPr>
              <w:ind w:left="731" w:right="0" w:hanging="284"/>
              <w:jc w:val="both"/>
              <w:rPr>
                <w:rFonts w:cs="Arial"/>
                <w:bCs/>
                <w:color w:val="auto"/>
                <w:lang w:val="en-US"/>
              </w:rPr>
            </w:pPr>
            <w:r w:rsidRPr="001447AF">
              <w:rPr>
                <w:rFonts w:cs="Arial"/>
                <w:bCs/>
                <w:color w:val="auto"/>
                <w:lang w:val="en-US"/>
              </w:rPr>
              <w:t>the peak power can be more than 1 W in all the repetition rates.</w:t>
            </w:r>
          </w:p>
        </w:tc>
        <w:tc>
          <w:tcPr>
            <w:tcW w:w="2211" w:type="dxa"/>
          </w:tcPr>
          <w:p w14:paraId="23BC6714" w14:textId="77777777" w:rsidR="008777C5" w:rsidRPr="001447AF" w:rsidRDefault="008777C5" w:rsidP="00774503">
            <w:pPr>
              <w:pStyle w:val="ICFOText"/>
              <w:ind w:left="126" w:right="0"/>
              <w:jc w:val="both"/>
              <w:rPr>
                <w:rFonts w:cs="Arial"/>
                <w:bCs/>
                <w:color w:val="auto"/>
                <w:lang w:val="en-US"/>
              </w:rPr>
            </w:pPr>
          </w:p>
        </w:tc>
        <w:tc>
          <w:tcPr>
            <w:tcW w:w="2988" w:type="dxa"/>
          </w:tcPr>
          <w:p w14:paraId="0DCB1F18" w14:textId="77777777" w:rsidR="008777C5" w:rsidRPr="001447AF" w:rsidRDefault="008777C5" w:rsidP="00774503">
            <w:pPr>
              <w:pStyle w:val="ICFOText"/>
              <w:ind w:left="45" w:right="0"/>
              <w:jc w:val="both"/>
              <w:rPr>
                <w:rFonts w:cs="Arial"/>
                <w:bCs/>
                <w:color w:val="auto"/>
                <w:lang w:val="en-US"/>
              </w:rPr>
            </w:pPr>
          </w:p>
        </w:tc>
      </w:tr>
      <w:tr w:rsidR="008777C5" w:rsidRPr="00F6012F" w14:paraId="5892BA4B" w14:textId="77777777" w:rsidTr="00774503">
        <w:tc>
          <w:tcPr>
            <w:tcW w:w="3580" w:type="dxa"/>
          </w:tcPr>
          <w:p w14:paraId="46F99F16"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EDFA</w:t>
            </w:r>
          </w:p>
        </w:tc>
        <w:tc>
          <w:tcPr>
            <w:tcW w:w="2211" w:type="dxa"/>
          </w:tcPr>
          <w:p w14:paraId="7158E3F5"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7A2E2D74"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77003293" w14:textId="77777777" w:rsidTr="00774503">
        <w:tc>
          <w:tcPr>
            <w:tcW w:w="3580" w:type="dxa"/>
          </w:tcPr>
          <w:p w14:paraId="1001B288" w14:textId="77777777" w:rsidR="008777C5" w:rsidRPr="001447AF" w:rsidRDefault="008777C5" w:rsidP="008777C5">
            <w:pPr>
              <w:pStyle w:val="ICFOText"/>
              <w:numPr>
                <w:ilvl w:val="1"/>
                <w:numId w:val="3"/>
              </w:numPr>
              <w:ind w:left="744" w:right="0" w:hanging="284"/>
              <w:jc w:val="both"/>
              <w:rPr>
                <w:rFonts w:cs="Arial"/>
                <w:bCs/>
                <w:color w:val="auto"/>
                <w:lang w:val="en-US"/>
              </w:rPr>
            </w:pPr>
            <w:r w:rsidRPr="001447AF">
              <w:rPr>
                <w:rFonts w:cs="Arial"/>
                <w:bCs/>
                <w:color w:val="auto"/>
                <w:lang w:val="en-US"/>
              </w:rPr>
              <w:t>the laser comes with an integrated EDFA.</w:t>
            </w:r>
          </w:p>
        </w:tc>
        <w:tc>
          <w:tcPr>
            <w:tcW w:w="2211" w:type="dxa"/>
          </w:tcPr>
          <w:p w14:paraId="2C2AB25F" w14:textId="77777777" w:rsidR="008777C5" w:rsidRPr="001447AF" w:rsidRDefault="008777C5" w:rsidP="00774503">
            <w:pPr>
              <w:pStyle w:val="ICFOText"/>
              <w:ind w:left="126" w:right="0"/>
              <w:jc w:val="both"/>
              <w:rPr>
                <w:rFonts w:cs="Arial"/>
                <w:bCs/>
                <w:color w:val="auto"/>
                <w:lang w:val="en-US"/>
              </w:rPr>
            </w:pPr>
          </w:p>
        </w:tc>
        <w:tc>
          <w:tcPr>
            <w:tcW w:w="2988" w:type="dxa"/>
          </w:tcPr>
          <w:p w14:paraId="7D09AB5E" w14:textId="77777777" w:rsidR="008777C5" w:rsidRPr="001447AF" w:rsidRDefault="008777C5" w:rsidP="00774503">
            <w:pPr>
              <w:pStyle w:val="ICFOText"/>
              <w:ind w:left="45" w:right="0"/>
              <w:jc w:val="both"/>
              <w:rPr>
                <w:rFonts w:cs="Arial"/>
                <w:bCs/>
                <w:color w:val="auto"/>
                <w:lang w:val="en-US"/>
              </w:rPr>
            </w:pPr>
          </w:p>
        </w:tc>
      </w:tr>
      <w:tr w:rsidR="008777C5" w:rsidRPr="00F6012F" w14:paraId="24D6FCD2" w14:textId="77777777" w:rsidTr="00774503">
        <w:tc>
          <w:tcPr>
            <w:tcW w:w="3580" w:type="dxa"/>
          </w:tcPr>
          <w:p w14:paraId="5DA1344D"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Polarization extinction ratio (</w:t>
            </w:r>
            <w:proofErr w:type="spellStart"/>
            <w:r w:rsidRPr="00C52753">
              <w:rPr>
                <w:rFonts w:cs="Arial"/>
                <w:b/>
                <w:color w:val="auto"/>
                <w:lang w:val="en-US"/>
              </w:rPr>
              <w:t>ext</w:t>
            </w:r>
            <w:proofErr w:type="spellEnd"/>
            <w:r w:rsidRPr="00C52753">
              <w:rPr>
                <w:rFonts w:cs="Arial"/>
                <w:b/>
                <w:color w:val="auto"/>
                <w:lang w:val="en-US"/>
              </w:rPr>
              <w:t>) –</w:t>
            </w:r>
            <w:r>
              <w:rPr>
                <w:rFonts w:cs="Arial"/>
                <w:b/>
                <w:color w:val="auto"/>
                <w:lang w:val="en-US"/>
              </w:rPr>
              <w:t xml:space="preserve"> </w:t>
            </w:r>
            <w:r w:rsidRPr="00C52753">
              <w:rPr>
                <w:rFonts w:cs="Arial"/>
                <w:b/>
                <w:color w:val="auto"/>
                <w:lang w:val="en-US"/>
              </w:rPr>
              <w:t>(just one of the options can be Yes, if applicable)</w:t>
            </w:r>
          </w:p>
        </w:tc>
        <w:tc>
          <w:tcPr>
            <w:tcW w:w="2211" w:type="dxa"/>
          </w:tcPr>
          <w:p w14:paraId="0C605467"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6692B281"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70412581" w14:textId="77777777" w:rsidTr="00774503">
        <w:tc>
          <w:tcPr>
            <w:tcW w:w="3580" w:type="dxa"/>
          </w:tcPr>
          <w:p w14:paraId="66ADC4BA" w14:textId="77777777" w:rsidR="008777C5" w:rsidRPr="001447AF" w:rsidRDefault="008777C5" w:rsidP="008777C5">
            <w:pPr>
              <w:pStyle w:val="ICFOText"/>
              <w:numPr>
                <w:ilvl w:val="1"/>
                <w:numId w:val="3"/>
              </w:numPr>
              <w:ind w:left="744" w:right="0" w:hanging="284"/>
              <w:jc w:val="both"/>
              <w:rPr>
                <w:rFonts w:cs="Arial"/>
                <w:bCs/>
                <w:color w:val="auto"/>
                <w:lang w:val="en-US"/>
              </w:rPr>
            </w:pPr>
            <w:proofErr w:type="spellStart"/>
            <w:r w:rsidRPr="001447AF">
              <w:rPr>
                <w:rFonts w:cs="Arial"/>
                <w:bCs/>
                <w:color w:val="auto"/>
                <w:lang w:val="en-US"/>
              </w:rPr>
              <w:t>ext</w:t>
            </w:r>
            <w:proofErr w:type="spellEnd"/>
            <w:r w:rsidRPr="001447AF">
              <w:rPr>
                <w:rFonts w:cs="Arial"/>
                <w:bCs/>
                <w:color w:val="auto"/>
                <w:lang w:val="en-US"/>
              </w:rPr>
              <w:t xml:space="preserve"> &gt; 27 </w:t>
            </w:r>
            <w:proofErr w:type="spellStart"/>
            <w:r w:rsidRPr="001447AF">
              <w:rPr>
                <w:rFonts w:cs="Arial"/>
                <w:bCs/>
                <w:color w:val="auto"/>
                <w:lang w:val="en-US"/>
              </w:rPr>
              <w:t>dB.</w:t>
            </w:r>
            <w:proofErr w:type="spellEnd"/>
          </w:p>
        </w:tc>
        <w:tc>
          <w:tcPr>
            <w:tcW w:w="2211" w:type="dxa"/>
          </w:tcPr>
          <w:p w14:paraId="3360F581" w14:textId="77777777" w:rsidR="008777C5" w:rsidRPr="001447AF" w:rsidRDefault="008777C5" w:rsidP="00774503">
            <w:pPr>
              <w:pStyle w:val="ICFOText"/>
              <w:ind w:left="126" w:right="0"/>
              <w:jc w:val="both"/>
              <w:rPr>
                <w:rFonts w:cs="Arial"/>
                <w:bCs/>
                <w:color w:val="auto"/>
                <w:lang w:val="en-US"/>
              </w:rPr>
            </w:pPr>
          </w:p>
        </w:tc>
        <w:tc>
          <w:tcPr>
            <w:tcW w:w="2988" w:type="dxa"/>
          </w:tcPr>
          <w:p w14:paraId="29B718DA" w14:textId="77777777" w:rsidR="008777C5" w:rsidRPr="001447AF" w:rsidRDefault="008777C5" w:rsidP="00774503">
            <w:pPr>
              <w:pStyle w:val="ICFOText"/>
              <w:ind w:left="45" w:right="0"/>
              <w:jc w:val="both"/>
              <w:rPr>
                <w:rFonts w:cs="Arial"/>
                <w:bCs/>
                <w:color w:val="auto"/>
                <w:lang w:val="en-US"/>
              </w:rPr>
            </w:pPr>
          </w:p>
        </w:tc>
      </w:tr>
      <w:tr w:rsidR="008777C5" w:rsidRPr="00F6012F" w14:paraId="617D982E" w14:textId="77777777" w:rsidTr="00774503">
        <w:tc>
          <w:tcPr>
            <w:tcW w:w="3580" w:type="dxa"/>
          </w:tcPr>
          <w:p w14:paraId="0E48BC8E" w14:textId="77777777" w:rsidR="008777C5" w:rsidRPr="001447AF" w:rsidRDefault="008777C5" w:rsidP="008777C5">
            <w:pPr>
              <w:pStyle w:val="ICFOText"/>
              <w:numPr>
                <w:ilvl w:val="1"/>
                <w:numId w:val="3"/>
              </w:numPr>
              <w:ind w:left="744" w:right="0" w:hanging="284"/>
              <w:jc w:val="both"/>
              <w:rPr>
                <w:rFonts w:cs="Arial"/>
                <w:bCs/>
                <w:color w:val="auto"/>
                <w:lang w:val="en-US"/>
              </w:rPr>
            </w:pPr>
            <w:r w:rsidRPr="001447AF">
              <w:rPr>
                <w:rFonts w:cs="Arial"/>
                <w:bCs/>
                <w:color w:val="auto"/>
                <w:lang w:val="en-US"/>
              </w:rPr>
              <w:t xml:space="preserve">27 </w:t>
            </w:r>
            <w:proofErr w:type="gramStart"/>
            <w:r w:rsidRPr="001447AF">
              <w:rPr>
                <w:rFonts w:cs="Arial"/>
                <w:bCs/>
                <w:color w:val="auto"/>
                <w:lang w:val="en-US"/>
              </w:rPr>
              <w:t>dB  ≥</w:t>
            </w:r>
            <w:proofErr w:type="gramEnd"/>
            <w:r w:rsidRPr="001447AF">
              <w:rPr>
                <w:rFonts w:cs="Arial"/>
                <w:bCs/>
                <w:color w:val="auto"/>
                <w:lang w:val="en-US"/>
              </w:rPr>
              <w:t xml:space="preserve"> </w:t>
            </w:r>
            <w:proofErr w:type="spellStart"/>
            <w:r w:rsidRPr="001447AF">
              <w:rPr>
                <w:rFonts w:cs="Arial"/>
                <w:bCs/>
                <w:color w:val="auto"/>
                <w:lang w:val="en-US"/>
              </w:rPr>
              <w:t>ext</w:t>
            </w:r>
            <w:proofErr w:type="spellEnd"/>
            <w:r w:rsidRPr="001447AF">
              <w:rPr>
                <w:rFonts w:cs="Arial"/>
                <w:bCs/>
                <w:color w:val="auto"/>
                <w:lang w:val="en-US"/>
              </w:rPr>
              <w:t xml:space="preserve">  ≥ 15 </w:t>
            </w:r>
            <w:proofErr w:type="spellStart"/>
            <w:r w:rsidRPr="001447AF">
              <w:rPr>
                <w:rFonts w:cs="Arial"/>
                <w:bCs/>
                <w:color w:val="auto"/>
                <w:lang w:val="en-US"/>
              </w:rPr>
              <w:t>dB.</w:t>
            </w:r>
            <w:proofErr w:type="spellEnd"/>
          </w:p>
        </w:tc>
        <w:tc>
          <w:tcPr>
            <w:tcW w:w="2211" w:type="dxa"/>
          </w:tcPr>
          <w:p w14:paraId="17763C46" w14:textId="77777777" w:rsidR="008777C5" w:rsidRPr="001447AF" w:rsidRDefault="008777C5" w:rsidP="00774503">
            <w:pPr>
              <w:pStyle w:val="ICFOText"/>
              <w:ind w:left="126" w:right="0"/>
              <w:jc w:val="both"/>
              <w:rPr>
                <w:rFonts w:cs="Arial"/>
                <w:bCs/>
                <w:color w:val="auto"/>
                <w:lang w:val="en-US"/>
              </w:rPr>
            </w:pPr>
          </w:p>
        </w:tc>
        <w:tc>
          <w:tcPr>
            <w:tcW w:w="2988" w:type="dxa"/>
          </w:tcPr>
          <w:p w14:paraId="2DF3151C" w14:textId="77777777" w:rsidR="008777C5" w:rsidRPr="001447AF" w:rsidRDefault="008777C5" w:rsidP="00774503">
            <w:pPr>
              <w:pStyle w:val="ICFOText"/>
              <w:ind w:left="45" w:right="0"/>
              <w:jc w:val="both"/>
              <w:rPr>
                <w:rFonts w:cs="Arial"/>
                <w:bCs/>
                <w:color w:val="auto"/>
                <w:lang w:val="en-US"/>
              </w:rPr>
            </w:pPr>
          </w:p>
        </w:tc>
      </w:tr>
      <w:tr w:rsidR="008777C5" w:rsidRPr="00F6012F" w14:paraId="7FC0E290" w14:textId="77777777" w:rsidTr="00774503">
        <w:tc>
          <w:tcPr>
            <w:tcW w:w="3580" w:type="dxa"/>
          </w:tcPr>
          <w:p w14:paraId="2A4401B7"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Monitoring display</w:t>
            </w:r>
          </w:p>
        </w:tc>
        <w:tc>
          <w:tcPr>
            <w:tcW w:w="2211" w:type="dxa"/>
          </w:tcPr>
          <w:p w14:paraId="0E029DA1"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1565DC4B"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56388FAA" w14:textId="77777777" w:rsidTr="00774503">
        <w:tc>
          <w:tcPr>
            <w:tcW w:w="3580" w:type="dxa"/>
          </w:tcPr>
          <w:p w14:paraId="25C0ACCB" w14:textId="77777777" w:rsidR="008777C5" w:rsidRPr="001447AF" w:rsidRDefault="008777C5" w:rsidP="008777C5">
            <w:pPr>
              <w:pStyle w:val="ICFOText"/>
              <w:numPr>
                <w:ilvl w:val="1"/>
                <w:numId w:val="3"/>
              </w:numPr>
              <w:ind w:left="744" w:right="0" w:hanging="284"/>
              <w:jc w:val="both"/>
              <w:rPr>
                <w:rFonts w:cs="Arial"/>
                <w:bCs/>
                <w:color w:val="auto"/>
                <w:lang w:val="en-US"/>
              </w:rPr>
            </w:pPr>
            <w:r w:rsidRPr="001447AF">
              <w:rPr>
                <w:rFonts w:cs="Arial"/>
                <w:bCs/>
                <w:color w:val="auto"/>
                <w:lang w:val="en-US"/>
              </w:rPr>
              <w:t xml:space="preserve">it comes with an optical monitor port and RF synchronization output. </w:t>
            </w:r>
          </w:p>
        </w:tc>
        <w:tc>
          <w:tcPr>
            <w:tcW w:w="2211" w:type="dxa"/>
          </w:tcPr>
          <w:p w14:paraId="6BB1B299" w14:textId="77777777" w:rsidR="008777C5" w:rsidRPr="001447AF" w:rsidRDefault="008777C5" w:rsidP="00774503">
            <w:pPr>
              <w:pStyle w:val="ICFOText"/>
              <w:ind w:left="126" w:right="0"/>
              <w:jc w:val="both"/>
              <w:rPr>
                <w:rFonts w:cs="Arial"/>
                <w:bCs/>
                <w:color w:val="auto"/>
                <w:lang w:val="en-US"/>
              </w:rPr>
            </w:pPr>
          </w:p>
        </w:tc>
        <w:tc>
          <w:tcPr>
            <w:tcW w:w="2988" w:type="dxa"/>
          </w:tcPr>
          <w:p w14:paraId="1B1D8308" w14:textId="77777777" w:rsidR="008777C5" w:rsidRPr="001447AF" w:rsidRDefault="008777C5" w:rsidP="00774503">
            <w:pPr>
              <w:pStyle w:val="ICFOText"/>
              <w:ind w:left="45" w:right="0"/>
              <w:jc w:val="both"/>
              <w:rPr>
                <w:rFonts w:cs="Arial"/>
                <w:bCs/>
                <w:color w:val="auto"/>
                <w:lang w:val="en-US"/>
              </w:rPr>
            </w:pPr>
          </w:p>
        </w:tc>
      </w:tr>
      <w:tr w:rsidR="008777C5" w:rsidRPr="00F6012F" w14:paraId="1D725FBE" w14:textId="77777777" w:rsidTr="00774503">
        <w:tc>
          <w:tcPr>
            <w:tcW w:w="3580" w:type="dxa"/>
          </w:tcPr>
          <w:p w14:paraId="52EC4AB8"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Monitoring ports</w:t>
            </w:r>
          </w:p>
        </w:tc>
        <w:tc>
          <w:tcPr>
            <w:tcW w:w="2211" w:type="dxa"/>
          </w:tcPr>
          <w:p w14:paraId="4DFB4624"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3BBEAFFD"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7EF955B9" w14:textId="77777777" w:rsidTr="00774503">
        <w:tc>
          <w:tcPr>
            <w:tcW w:w="3580" w:type="dxa"/>
          </w:tcPr>
          <w:p w14:paraId="47CFC5E7" w14:textId="77777777" w:rsidR="008777C5" w:rsidRPr="001447AF" w:rsidRDefault="008777C5" w:rsidP="008777C5">
            <w:pPr>
              <w:pStyle w:val="ICFOText"/>
              <w:numPr>
                <w:ilvl w:val="1"/>
                <w:numId w:val="3"/>
              </w:numPr>
              <w:ind w:left="744" w:right="0" w:hanging="284"/>
              <w:jc w:val="both"/>
              <w:rPr>
                <w:rFonts w:cs="Arial"/>
                <w:bCs/>
                <w:color w:val="auto"/>
                <w:lang w:val="en-US"/>
              </w:rPr>
            </w:pPr>
            <w:r w:rsidRPr="001447AF">
              <w:rPr>
                <w:rFonts w:cs="Arial"/>
                <w:bCs/>
                <w:color w:val="auto"/>
                <w:lang w:val="en-US"/>
              </w:rPr>
              <w:t xml:space="preserve">it comes with at least two extra secondary ports, one optical and another RF port. </w:t>
            </w:r>
          </w:p>
        </w:tc>
        <w:tc>
          <w:tcPr>
            <w:tcW w:w="2211" w:type="dxa"/>
          </w:tcPr>
          <w:p w14:paraId="08E80C82" w14:textId="77777777" w:rsidR="008777C5" w:rsidRPr="001447AF" w:rsidRDefault="008777C5" w:rsidP="00774503">
            <w:pPr>
              <w:pStyle w:val="ICFOText"/>
              <w:ind w:left="126" w:right="0"/>
              <w:jc w:val="both"/>
              <w:rPr>
                <w:rFonts w:cs="Arial"/>
                <w:bCs/>
                <w:color w:val="auto"/>
                <w:lang w:val="en-US"/>
              </w:rPr>
            </w:pPr>
          </w:p>
        </w:tc>
        <w:tc>
          <w:tcPr>
            <w:tcW w:w="2988" w:type="dxa"/>
          </w:tcPr>
          <w:p w14:paraId="493485AF" w14:textId="77777777" w:rsidR="008777C5" w:rsidRPr="001447AF" w:rsidRDefault="008777C5" w:rsidP="00774503">
            <w:pPr>
              <w:pStyle w:val="ICFOText"/>
              <w:ind w:left="45" w:right="0"/>
              <w:jc w:val="both"/>
              <w:rPr>
                <w:rFonts w:cs="Arial"/>
                <w:bCs/>
                <w:color w:val="auto"/>
                <w:lang w:val="en-US"/>
              </w:rPr>
            </w:pPr>
          </w:p>
        </w:tc>
      </w:tr>
      <w:tr w:rsidR="008777C5" w:rsidRPr="00F6012F" w14:paraId="1CFDDEB3" w14:textId="77777777" w:rsidTr="00774503">
        <w:tc>
          <w:tcPr>
            <w:tcW w:w="3580" w:type="dxa"/>
          </w:tcPr>
          <w:p w14:paraId="3E5AA187" w14:textId="77777777" w:rsidR="008777C5" w:rsidRPr="00C52753" w:rsidRDefault="008777C5" w:rsidP="008777C5">
            <w:pPr>
              <w:pStyle w:val="ICFOText"/>
              <w:numPr>
                <w:ilvl w:val="0"/>
                <w:numId w:val="3"/>
              </w:numPr>
              <w:ind w:left="454" w:right="0" w:hanging="283"/>
              <w:jc w:val="both"/>
              <w:rPr>
                <w:rFonts w:cs="Arial"/>
                <w:b/>
                <w:color w:val="auto"/>
                <w:lang w:val="en-US"/>
              </w:rPr>
            </w:pPr>
            <w:r w:rsidRPr="00C52753">
              <w:rPr>
                <w:rFonts w:cs="Arial"/>
                <w:b/>
                <w:color w:val="auto"/>
                <w:lang w:val="en-US"/>
              </w:rPr>
              <w:t>Repetition rate control</w:t>
            </w:r>
          </w:p>
        </w:tc>
        <w:tc>
          <w:tcPr>
            <w:tcW w:w="2211" w:type="dxa"/>
          </w:tcPr>
          <w:p w14:paraId="35F393AE" w14:textId="77777777" w:rsidR="008777C5" w:rsidRPr="00C52753" w:rsidRDefault="008777C5" w:rsidP="00774503">
            <w:pPr>
              <w:pStyle w:val="ICFOText"/>
              <w:ind w:left="126" w:right="0"/>
              <w:jc w:val="both"/>
              <w:rPr>
                <w:rFonts w:cs="Arial"/>
                <w:b/>
                <w:color w:val="auto"/>
                <w:lang w:val="en-US"/>
              </w:rPr>
            </w:pPr>
            <w:r w:rsidRPr="00C52753">
              <w:rPr>
                <w:rFonts w:cs="Arial"/>
                <w:b/>
                <w:color w:val="auto"/>
                <w:lang w:val="en-US"/>
              </w:rPr>
              <w:t>Indicate Yes or No</w:t>
            </w:r>
          </w:p>
        </w:tc>
        <w:tc>
          <w:tcPr>
            <w:tcW w:w="2988" w:type="dxa"/>
          </w:tcPr>
          <w:p w14:paraId="5C7559AB" w14:textId="77777777" w:rsidR="008777C5" w:rsidRPr="00C52753" w:rsidRDefault="008777C5" w:rsidP="00774503">
            <w:pPr>
              <w:pStyle w:val="ICFOText"/>
              <w:ind w:left="45" w:right="0"/>
              <w:jc w:val="both"/>
              <w:rPr>
                <w:rFonts w:cs="Arial"/>
                <w:b/>
                <w:color w:val="auto"/>
                <w:lang w:val="en-US"/>
              </w:rPr>
            </w:pPr>
            <w:r w:rsidRPr="00C52753">
              <w:rPr>
                <w:rFonts w:cs="Arial"/>
                <w:b/>
                <w:color w:val="auto"/>
                <w:lang w:val="en-US"/>
              </w:rPr>
              <w:t>Page of the technical docs where can be verified</w:t>
            </w:r>
          </w:p>
        </w:tc>
      </w:tr>
      <w:tr w:rsidR="008777C5" w:rsidRPr="00F6012F" w14:paraId="437FEB06" w14:textId="77777777" w:rsidTr="00774503">
        <w:tc>
          <w:tcPr>
            <w:tcW w:w="3580" w:type="dxa"/>
          </w:tcPr>
          <w:p w14:paraId="525529E1" w14:textId="77777777" w:rsidR="008777C5" w:rsidRPr="00F6012F" w:rsidRDefault="008777C5" w:rsidP="008777C5">
            <w:pPr>
              <w:pStyle w:val="ICFOText"/>
              <w:numPr>
                <w:ilvl w:val="0"/>
                <w:numId w:val="4"/>
              </w:numPr>
              <w:ind w:left="744" w:right="0" w:hanging="425"/>
              <w:jc w:val="both"/>
              <w:rPr>
                <w:rFonts w:cs="Arial"/>
                <w:bCs/>
                <w:color w:val="auto"/>
                <w:lang w:val="ca-ES"/>
              </w:rPr>
            </w:pPr>
            <w:r w:rsidRPr="00F6012F">
              <w:rPr>
                <w:rFonts w:cs="Arial"/>
                <w:bCs/>
                <w:color w:val="auto"/>
                <w:lang w:val="en-US"/>
              </w:rPr>
              <w:t>it comes with certain presets of at least 4 distinct repetition rates</w:t>
            </w:r>
          </w:p>
        </w:tc>
        <w:tc>
          <w:tcPr>
            <w:tcW w:w="2211" w:type="dxa"/>
          </w:tcPr>
          <w:p w14:paraId="28348710" w14:textId="77777777" w:rsidR="008777C5" w:rsidRPr="00F6012F" w:rsidRDefault="008777C5" w:rsidP="00774503">
            <w:pPr>
              <w:pStyle w:val="ICFOText"/>
              <w:ind w:left="126" w:right="0"/>
              <w:jc w:val="both"/>
              <w:rPr>
                <w:rFonts w:cs="Arial"/>
                <w:bCs/>
                <w:color w:val="auto"/>
                <w:lang w:val="en-US"/>
              </w:rPr>
            </w:pPr>
          </w:p>
        </w:tc>
        <w:tc>
          <w:tcPr>
            <w:tcW w:w="2988" w:type="dxa"/>
          </w:tcPr>
          <w:p w14:paraId="022E40FD" w14:textId="77777777" w:rsidR="008777C5" w:rsidRPr="00F6012F" w:rsidRDefault="008777C5" w:rsidP="00774503">
            <w:pPr>
              <w:pStyle w:val="ICFOText"/>
              <w:ind w:left="45" w:right="0"/>
              <w:jc w:val="both"/>
              <w:rPr>
                <w:rFonts w:cs="Arial"/>
                <w:bCs/>
                <w:lang w:val="en-US"/>
              </w:rPr>
            </w:pPr>
          </w:p>
        </w:tc>
      </w:tr>
    </w:tbl>
    <w:p w14:paraId="1D68191B" w14:textId="77777777" w:rsidR="008777C5" w:rsidRPr="001602D4" w:rsidRDefault="008777C5" w:rsidP="008777C5">
      <w:pPr>
        <w:pStyle w:val="ICFOText"/>
        <w:jc w:val="both"/>
        <w:rPr>
          <w:rFonts w:cs="Arial"/>
          <w:bCs/>
        </w:rPr>
      </w:pPr>
    </w:p>
    <w:p w14:paraId="3D97D5B5" w14:textId="77777777" w:rsidR="008777C5" w:rsidRDefault="008777C5" w:rsidP="008777C5">
      <w:pPr>
        <w:pStyle w:val="ICFOText"/>
        <w:jc w:val="both"/>
        <w:rPr>
          <w:rFonts w:cs="Arial"/>
          <w:bCs/>
          <w:lang w:val="ca-ES"/>
        </w:rPr>
      </w:pPr>
    </w:p>
    <w:p w14:paraId="04EE63BD" w14:textId="77777777" w:rsidR="008777C5" w:rsidRDefault="008777C5" w:rsidP="008777C5">
      <w:pPr>
        <w:pStyle w:val="ICFOText"/>
        <w:jc w:val="both"/>
        <w:rPr>
          <w:rFonts w:cs="Arial"/>
          <w:bCs/>
          <w:lang w:val="ca-ES"/>
        </w:rPr>
      </w:pPr>
    </w:p>
    <w:p w14:paraId="4874FB1D" w14:textId="77777777" w:rsidR="008777C5" w:rsidRPr="00E26BC4" w:rsidRDefault="008777C5" w:rsidP="008777C5">
      <w:pPr>
        <w:pStyle w:val="ICFOText"/>
        <w:rPr>
          <w:lang w:val="ca-ES"/>
        </w:rPr>
      </w:pPr>
      <w:r w:rsidRPr="00E26BC4">
        <w:rPr>
          <w:lang w:val="ca-ES"/>
        </w:rPr>
        <w:t xml:space="preserve">I per què consti, signo aquesta oferta. </w:t>
      </w:r>
    </w:p>
    <w:p w14:paraId="4AD25CE1" w14:textId="77777777" w:rsidR="008777C5" w:rsidRDefault="008777C5" w:rsidP="008777C5">
      <w:pPr>
        <w:pStyle w:val="ICFOText"/>
        <w:rPr>
          <w:lang w:val="ca-ES"/>
        </w:rPr>
      </w:pPr>
    </w:p>
    <w:p w14:paraId="0341F94F" w14:textId="77777777" w:rsidR="008777C5" w:rsidRDefault="008777C5" w:rsidP="008777C5">
      <w:pPr>
        <w:pStyle w:val="ICFOText"/>
        <w:rPr>
          <w:lang w:val="ca-ES"/>
        </w:rPr>
      </w:pPr>
    </w:p>
    <w:p w14:paraId="15060FD0" w14:textId="77777777" w:rsidR="008777C5" w:rsidRDefault="008777C5" w:rsidP="008777C5">
      <w:pPr>
        <w:pStyle w:val="ICFOText"/>
        <w:rPr>
          <w:lang w:val="ca-ES"/>
        </w:rPr>
      </w:pPr>
    </w:p>
    <w:p w14:paraId="24995650" w14:textId="77777777" w:rsidR="008777C5" w:rsidRDefault="008777C5" w:rsidP="008777C5">
      <w:pPr>
        <w:pStyle w:val="ICFOText"/>
        <w:rPr>
          <w:lang w:val="ca-ES"/>
        </w:rPr>
      </w:pPr>
    </w:p>
    <w:p w14:paraId="29910AF0" w14:textId="77777777" w:rsidR="008777C5" w:rsidRPr="00E26BC4" w:rsidRDefault="008777C5" w:rsidP="008777C5">
      <w:pPr>
        <w:pStyle w:val="ICFOText"/>
        <w:rPr>
          <w:lang w:val="ca-ES"/>
        </w:rPr>
      </w:pPr>
    </w:p>
    <w:p w14:paraId="3C5D64CA" w14:textId="77777777" w:rsidR="008777C5" w:rsidRPr="00E26BC4" w:rsidRDefault="008777C5" w:rsidP="008777C5">
      <w:pPr>
        <w:pStyle w:val="ICFOText"/>
        <w:rPr>
          <w:i/>
          <w:lang w:val="ca-ES"/>
        </w:rPr>
      </w:pPr>
      <w:r w:rsidRPr="00E26BC4">
        <w:rPr>
          <w:i/>
          <w:lang w:val="ca-ES"/>
        </w:rPr>
        <w:t xml:space="preserve">Lloc i data </w:t>
      </w:r>
    </w:p>
    <w:p w14:paraId="65F07DC9" w14:textId="77777777" w:rsidR="008777C5" w:rsidRPr="00E26BC4" w:rsidRDefault="008777C5" w:rsidP="008777C5">
      <w:pPr>
        <w:pStyle w:val="ICFOText"/>
        <w:rPr>
          <w:i/>
          <w:lang w:val="ca-ES"/>
        </w:rPr>
      </w:pPr>
      <w:r w:rsidRPr="00E26BC4">
        <w:rPr>
          <w:i/>
          <w:lang w:val="ca-ES"/>
        </w:rPr>
        <w:t>Signatura del representat o de l’apoderat/da</w:t>
      </w:r>
    </w:p>
    <w:p w14:paraId="56167125" w14:textId="77777777" w:rsidR="008777C5" w:rsidRDefault="008777C5" w:rsidP="008777C5">
      <w:pPr>
        <w:pStyle w:val="ICFOText"/>
        <w:rPr>
          <w:rFonts w:eastAsiaTheme="majorEastAsia" w:cstheme="majorBidi"/>
          <w:b/>
          <w:color w:val="001489"/>
          <w:szCs w:val="26"/>
          <w:lang w:val="es-ES" w:eastAsia="es-ES"/>
        </w:rPr>
      </w:pPr>
      <w:bookmarkStart w:id="2" w:name="Annex_4"/>
      <w:bookmarkStart w:id="3" w:name="_bookmark76"/>
      <w:bookmarkEnd w:id="2"/>
      <w:bookmarkEnd w:id="3"/>
      <w:r w:rsidRPr="00E26BC4">
        <w:rPr>
          <w:b/>
          <w:u w:val="single"/>
          <w:lang w:val="ca-ES"/>
        </w:rPr>
        <w:br w:type="page"/>
      </w:r>
      <w:bookmarkStart w:id="4" w:name="_Toc69121359"/>
    </w:p>
    <w:bookmarkStart w:id="5" w:name="_Toc215666913"/>
    <w:p w14:paraId="35FF6C36" w14:textId="77777777" w:rsidR="008777C5" w:rsidRPr="00FA414C" w:rsidRDefault="008777C5" w:rsidP="008777C5">
      <w:pPr>
        <w:pStyle w:val="Heading2"/>
        <w:rPr>
          <w:lang w:val="es-ES"/>
        </w:rPr>
      </w:pPr>
      <w:r w:rsidRPr="00C57EA8">
        <w:rPr>
          <w:noProof/>
          <w:lang w:val="en-GB" w:eastAsia="en-GB"/>
        </w:rPr>
        <w:lastRenderedPageBreak/>
        <mc:AlternateContent>
          <mc:Choice Requires="wps">
            <w:drawing>
              <wp:anchor distT="0" distB="0" distL="114300" distR="114300" simplePos="0" relativeHeight="251659264" behindDoc="0" locked="0" layoutInCell="1" allowOverlap="1" wp14:anchorId="5589C05D" wp14:editId="20A58EA6">
                <wp:simplePos x="0" y="0"/>
                <wp:positionH relativeFrom="column">
                  <wp:posOffset>-150495</wp:posOffset>
                </wp:positionH>
                <wp:positionV relativeFrom="paragraph">
                  <wp:posOffset>-6123940</wp:posOffset>
                </wp:positionV>
                <wp:extent cx="3871595" cy="6350"/>
                <wp:effectExtent l="0" t="0" r="14605" b="44450"/>
                <wp:wrapNone/>
                <wp:docPr id="5" name="Straight Connector 5"/>
                <wp:cNvGraphicFramePr/>
                <a:graphic xmlns:a="http://schemas.openxmlformats.org/drawingml/2006/main">
                  <a:graphicData uri="http://schemas.microsoft.com/office/word/2010/wordprocessingShape">
                    <wps:wsp>
                      <wps:cNvCnPr/>
                      <wps:spPr>
                        <a:xfrm>
                          <a:off x="0" y="0"/>
                          <a:ext cx="3871595" cy="6350"/>
                        </a:xfrm>
                        <a:prstGeom prst="line">
                          <a:avLst/>
                        </a:prstGeom>
                        <a:ln w="3175"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24672"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" strokecolor="white" strokeweight=".25pt">
                <v:stroke joinstyle="miter"/>
              </v:line>
            </w:pict>
          </mc:Fallback>
        </mc:AlternateContent>
      </w:r>
      <w:proofErr w:type="spellStart"/>
      <w:r w:rsidRPr="00FA414C">
        <w:rPr>
          <w:lang w:val="es-ES"/>
        </w:rPr>
        <w:t>Annex</w:t>
      </w:r>
      <w:proofErr w:type="spellEnd"/>
      <w:r w:rsidRPr="00FA414C">
        <w:rPr>
          <w:lang w:val="es-ES"/>
        </w:rPr>
        <w:t xml:space="preserve"> núm. 4</w:t>
      </w:r>
      <w:bookmarkEnd w:id="4"/>
      <w:bookmarkEnd w:id="5"/>
    </w:p>
    <w:p w14:paraId="22E7304E" w14:textId="77777777" w:rsidR="008777C5" w:rsidRDefault="008777C5" w:rsidP="008777C5">
      <w:pPr>
        <w:rPr>
          <w:lang w:val="ca-ES" w:eastAsia="es-ES"/>
        </w:rPr>
      </w:pPr>
    </w:p>
    <w:p w14:paraId="1A34EE44" w14:textId="77777777" w:rsidR="008777C5" w:rsidRPr="0000062A" w:rsidRDefault="008777C5" w:rsidP="008777C5">
      <w:pPr>
        <w:pStyle w:val="ICFOText"/>
        <w:rPr>
          <w:color w:val="001489"/>
          <w:sz w:val="24"/>
          <w:lang w:val="ca-ES"/>
        </w:rPr>
      </w:pPr>
      <w:r w:rsidRPr="003F037F">
        <w:rPr>
          <w:color w:val="001489"/>
          <w:sz w:val="24"/>
          <w:lang w:val="ca-ES"/>
        </w:rPr>
        <w:t>DECLARACIÓ</w:t>
      </w:r>
      <w:r w:rsidRPr="0000062A">
        <w:rPr>
          <w:color w:val="001489"/>
          <w:sz w:val="24"/>
          <w:lang w:val="ca-ES"/>
        </w:rPr>
        <w:t xml:space="preserve"> DE CONFIDENCIALITAT DE DADES I DOCUMENTS</w:t>
      </w:r>
    </w:p>
    <w:p w14:paraId="7BA55694" w14:textId="77777777" w:rsidR="008777C5" w:rsidRPr="00E254C5" w:rsidRDefault="008777C5" w:rsidP="008777C5">
      <w:pPr>
        <w:ind w:left="-709" w:right="-772" w:hanging="142"/>
        <w:rPr>
          <w:rFonts w:ascii="Arial" w:hAnsi="Arial"/>
          <w:color w:val="001489"/>
          <w:sz w:val="32"/>
          <w:szCs w:val="32"/>
          <w:lang w:val="ca-ES"/>
        </w:rPr>
      </w:pPr>
    </w:p>
    <w:p w14:paraId="10F76E98" w14:textId="77777777" w:rsidR="008777C5" w:rsidRPr="00083B84" w:rsidRDefault="008777C5" w:rsidP="008777C5">
      <w:pPr>
        <w:pStyle w:val="ICFOText"/>
        <w:jc w:val="both"/>
        <w:rPr>
          <w:color w:val="001489"/>
          <w:lang w:val="es-ES"/>
        </w:rPr>
      </w:pPr>
      <w:proofErr w:type="spellStart"/>
      <w:r w:rsidRPr="00083B84">
        <w:rPr>
          <w:color w:val="001489"/>
          <w:lang w:val="es-ES"/>
        </w:rPr>
        <w:t>Aquest</w:t>
      </w:r>
      <w:proofErr w:type="spellEnd"/>
      <w:r w:rsidRPr="00083B84">
        <w:rPr>
          <w:color w:val="001489"/>
          <w:lang w:val="es-ES"/>
        </w:rPr>
        <w:t xml:space="preserve"> </w:t>
      </w:r>
      <w:proofErr w:type="spellStart"/>
      <w:r w:rsidRPr="00083B84">
        <w:rPr>
          <w:color w:val="001489"/>
          <w:lang w:val="es-ES"/>
        </w:rPr>
        <w:t>document</w:t>
      </w:r>
      <w:proofErr w:type="spellEnd"/>
      <w:r w:rsidRPr="00083B84">
        <w:rPr>
          <w:color w:val="001489"/>
          <w:lang w:val="es-ES"/>
        </w:rPr>
        <w:t xml:space="preserve"> </w:t>
      </w:r>
      <w:proofErr w:type="spellStart"/>
      <w:r w:rsidRPr="00083B84">
        <w:rPr>
          <w:color w:val="001489"/>
          <w:lang w:val="es-ES"/>
        </w:rPr>
        <w:t>s’haurà</w:t>
      </w:r>
      <w:proofErr w:type="spellEnd"/>
      <w:r w:rsidRPr="00083B84">
        <w:rPr>
          <w:color w:val="001489"/>
          <w:lang w:val="es-ES"/>
        </w:rPr>
        <w:t xml:space="preserve"> </w:t>
      </w:r>
      <w:proofErr w:type="spellStart"/>
      <w:r w:rsidRPr="00083B84">
        <w:rPr>
          <w:color w:val="001489"/>
          <w:lang w:val="es-ES"/>
        </w:rPr>
        <w:t>d’aportar</w:t>
      </w:r>
      <w:proofErr w:type="spellEnd"/>
      <w:r w:rsidRPr="00083B84">
        <w:rPr>
          <w:color w:val="001489"/>
          <w:lang w:val="es-ES"/>
        </w:rPr>
        <w:t xml:space="preserve"> OBLIGATÒRIAMENT </w:t>
      </w:r>
      <w:proofErr w:type="spellStart"/>
      <w:r w:rsidRPr="00083B84">
        <w:rPr>
          <w:color w:val="001489"/>
          <w:lang w:val="es-ES"/>
        </w:rPr>
        <w:t>als</w:t>
      </w:r>
      <w:proofErr w:type="spellEnd"/>
      <w:r w:rsidRPr="00083B84">
        <w:rPr>
          <w:color w:val="001489"/>
          <w:lang w:val="es-ES"/>
        </w:rPr>
        <w:t xml:space="preserve"> sobres </w:t>
      </w:r>
      <w:proofErr w:type="spellStart"/>
      <w:r w:rsidRPr="00083B84">
        <w:rPr>
          <w:color w:val="001489"/>
          <w:lang w:val="es-ES"/>
        </w:rPr>
        <w:t>corresponents</w:t>
      </w:r>
      <w:proofErr w:type="spellEnd"/>
      <w:r w:rsidRPr="00083B84">
        <w:rPr>
          <w:color w:val="001489"/>
          <w:lang w:val="es-ES"/>
        </w:rPr>
        <w:t xml:space="preserve">, </w:t>
      </w:r>
      <w:proofErr w:type="spellStart"/>
      <w:r w:rsidRPr="00083B84">
        <w:rPr>
          <w:color w:val="001489"/>
          <w:lang w:val="es-ES"/>
        </w:rPr>
        <w:t>tot</w:t>
      </w:r>
      <w:proofErr w:type="spellEnd"/>
      <w:r w:rsidRPr="00083B84">
        <w:rPr>
          <w:color w:val="001489"/>
          <w:lang w:val="es-ES"/>
        </w:rPr>
        <w:t xml:space="preserve"> </w:t>
      </w:r>
      <w:proofErr w:type="spellStart"/>
      <w:r w:rsidRPr="00083B84">
        <w:rPr>
          <w:color w:val="001489"/>
          <w:lang w:val="es-ES"/>
        </w:rPr>
        <w:t>indicant</w:t>
      </w:r>
      <w:proofErr w:type="spellEnd"/>
      <w:r w:rsidRPr="00083B84">
        <w:rPr>
          <w:color w:val="001489"/>
          <w:lang w:val="es-ES"/>
        </w:rPr>
        <w:t xml:space="preserve"> la </w:t>
      </w:r>
      <w:proofErr w:type="spellStart"/>
      <w:r w:rsidRPr="00083B84">
        <w:rPr>
          <w:color w:val="001489"/>
          <w:lang w:val="es-ES"/>
        </w:rPr>
        <w:t>documentació</w:t>
      </w:r>
      <w:proofErr w:type="spellEnd"/>
      <w:r w:rsidRPr="00083B84">
        <w:rPr>
          <w:color w:val="001489"/>
          <w:lang w:val="es-ES"/>
        </w:rPr>
        <w:t xml:space="preserve"> que es considera que té </w:t>
      </w:r>
      <w:proofErr w:type="spellStart"/>
      <w:r w:rsidRPr="00083B84">
        <w:rPr>
          <w:color w:val="001489"/>
          <w:lang w:val="es-ES"/>
        </w:rPr>
        <w:t>caràcter</w:t>
      </w:r>
      <w:proofErr w:type="spellEnd"/>
      <w:r w:rsidRPr="00083B84">
        <w:rPr>
          <w:color w:val="001489"/>
          <w:lang w:val="es-ES"/>
        </w:rPr>
        <w:t xml:space="preserve"> CONFIDENCIAL</w:t>
      </w:r>
    </w:p>
    <w:p w14:paraId="7F5A7663" w14:textId="77777777" w:rsidR="008777C5" w:rsidRDefault="008777C5" w:rsidP="008777C5">
      <w:pPr>
        <w:pStyle w:val="ICFOText"/>
        <w:jc w:val="both"/>
        <w:rPr>
          <w:lang w:val="ca-ES"/>
        </w:rPr>
      </w:pPr>
    </w:p>
    <w:p w14:paraId="4C7CA482" w14:textId="77777777" w:rsidR="008777C5" w:rsidRPr="00E254C5" w:rsidRDefault="008777C5" w:rsidP="008777C5">
      <w:pPr>
        <w:pStyle w:val="ICFOText"/>
        <w:jc w:val="both"/>
        <w:rPr>
          <w:lang w:val="ca-ES"/>
        </w:rPr>
      </w:pPr>
      <w:r w:rsidRPr="00E254C5">
        <w:rPr>
          <w:lang w:val="ca-ES"/>
        </w:rPr>
        <w:t xml:space="preserve">En/na _______________________, amb NIF núm. _________________ i domicili a aquests efectes a _________________, C/ _____________________________, actuant en nom i representació de l’empresa __________________________ amb NIF ________________. </w:t>
      </w:r>
    </w:p>
    <w:p w14:paraId="64BFE278" w14:textId="77777777" w:rsidR="008777C5" w:rsidRPr="00E254C5" w:rsidRDefault="008777C5" w:rsidP="008777C5">
      <w:pPr>
        <w:pStyle w:val="ICFOText"/>
        <w:jc w:val="both"/>
        <w:rPr>
          <w:rFonts w:ascii="Calibri"/>
          <w:sz w:val="22"/>
          <w:szCs w:val="22"/>
          <w:lang w:val="ca-ES"/>
        </w:rPr>
      </w:pPr>
    </w:p>
    <w:p w14:paraId="30600E3B" w14:textId="77777777" w:rsidR="008777C5" w:rsidRPr="00E254C5" w:rsidRDefault="008777C5" w:rsidP="008777C5">
      <w:pPr>
        <w:pStyle w:val="ICFOText"/>
        <w:jc w:val="both"/>
        <w:rPr>
          <w:lang w:val="ca-ES"/>
        </w:rPr>
      </w:pPr>
      <w:r w:rsidRPr="00E254C5">
        <w:rPr>
          <w:lang w:val="ca-ES"/>
        </w:rPr>
        <w:t xml:space="preserve">DECLARA que de la documentació presentada per l’entitat a la que represento a l’expedient de referència amb número _________ i que té per objecte la contractació de  ____________________________________, </w:t>
      </w:r>
    </w:p>
    <w:p w14:paraId="700EB1D7" w14:textId="77777777" w:rsidR="008777C5" w:rsidRPr="00E254C5" w:rsidRDefault="008777C5" w:rsidP="008777C5">
      <w:pPr>
        <w:pStyle w:val="ICFOText"/>
        <w:jc w:val="both"/>
        <w:rPr>
          <w:rFonts w:ascii="Calibri"/>
          <w:b/>
          <w:sz w:val="22"/>
          <w:szCs w:val="22"/>
          <w:lang w:val="ca-ES"/>
        </w:rPr>
      </w:pPr>
    </w:p>
    <w:p w14:paraId="7EC97F16" w14:textId="77777777" w:rsidR="008777C5" w:rsidRDefault="008777C5" w:rsidP="008777C5">
      <w:pPr>
        <w:pStyle w:val="ICFOText"/>
        <w:jc w:val="both"/>
        <w:rPr>
          <w:lang w:val="ca-ES"/>
        </w:rPr>
      </w:pPr>
      <w:r w:rsidRPr="00E254C5">
        <w:rPr>
          <w:u w:val="single"/>
          <w:lang w:val="ca-ES"/>
        </w:rPr>
        <w:t>□</w:t>
      </w:r>
      <w:r w:rsidRPr="00E254C5">
        <w:rPr>
          <w:b/>
          <w:u w:val="single"/>
          <w:lang w:val="ca-ES"/>
        </w:rPr>
        <w:t xml:space="preserve"> Té el caràcter de confidencial</w:t>
      </w:r>
      <w:r>
        <w:rPr>
          <w:rFonts w:ascii="ZWAdobeF" w:hAnsi="ZWAdobeF" w:cs="ZWAdobeF"/>
          <w:sz w:val="2"/>
          <w:szCs w:val="2"/>
          <w:lang w:val="ca-ES"/>
        </w:rPr>
        <w:t>0F</w:t>
      </w:r>
      <w:r w:rsidRPr="00E254C5">
        <w:rPr>
          <w:rStyle w:val="FootnoteReference"/>
          <w:rFonts w:cs="Arial"/>
          <w:b/>
          <w:u w:val="single"/>
          <w:lang w:val="ca-ES"/>
        </w:rPr>
        <w:footnoteReference w:id="1"/>
      </w:r>
      <w:r w:rsidRPr="00E254C5">
        <w:rPr>
          <w:b/>
          <w:u w:val="single"/>
          <w:lang w:val="ca-ES"/>
        </w:rPr>
        <w:t xml:space="preserve"> la següent documentació que es presenta als sobres següents</w:t>
      </w:r>
      <w:r w:rsidRPr="00817046">
        <w:rPr>
          <w:bCs/>
          <w:lang w:val="ca-ES"/>
        </w:rPr>
        <w:t xml:space="preserve"> </w:t>
      </w:r>
      <w:r w:rsidRPr="00E254C5">
        <w:rPr>
          <w:i/>
          <w:lang w:val="ca-ES"/>
        </w:rPr>
        <w:t xml:space="preserve">(Cal determinar de forma expressa i justificada els documents i/o les dades facilitades que es considerin confidencials. </w:t>
      </w:r>
      <w:r w:rsidRPr="00E254C5">
        <w:rPr>
          <w:i/>
          <w:u w:val="single"/>
          <w:lang w:val="ca-ES"/>
        </w:rPr>
        <w:t>No s’admeten declaracions genèriques</w:t>
      </w:r>
      <w:r w:rsidRPr="00E254C5">
        <w:rPr>
          <w:i/>
          <w:u w:val="single"/>
          <w:vertAlign w:val="superscript"/>
          <w:lang w:val="ca-ES"/>
        </w:rPr>
        <w:t>2</w:t>
      </w:r>
      <w:r w:rsidRPr="00E254C5">
        <w:rPr>
          <w:i/>
          <w:u w:val="single"/>
          <w:lang w:val="ca-ES"/>
        </w:rPr>
        <w:t xml:space="preserve"> o no justificades del caràcter confidencial</w:t>
      </w:r>
      <w:r w:rsidRPr="00E254C5">
        <w:rPr>
          <w:i/>
          <w:lang w:val="ca-ES"/>
        </w:rPr>
        <w:t>)</w:t>
      </w:r>
      <w:r w:rsidRPr="00E254C5">
        <w:rPr>
          <w:lang w:val="ca-ES"/>
        </w:rPr>
        <w:t>:</w:t>
      </w:r>
    </w:p>
    <w:p w14:paraId="131D641C" w14:textId="77777777" w:rsidR="008777C5" w:rsidRPr="00E254C5" w:rsidRDefault="008777C5" w:rsidP="008777C5">
      <w:pPr>
        <w:pStyle w:val="ICFOText"/>
        <w:jc w:val="both"/>
        <w:rPr>
          <w:u w:val="single"/>
          <w:lang w:val="ca-ES"/>
        </w:rPr>
      </w:pPr>
    </w:p>
    <w:p w14:paraId="6996360D" w14:textId="7D67A8C2" w:rsidR="008777C5" w:rsidRPr="00E254C5" w:rsidRDefault="008777C5" w:rsidP="008777C5">
      <w:pPr>
        <w:pStyle w:val="ICFOBullets"/>
        <w:ind w:left="-567" w:hanging="284"/>
        <w:rPr>
          <w:lang w:val="ca-ES"/>
        </w:rPr>
      </w:pPr>
      <w:r w:rsidRPr="00E254C5">
        <w:rPr>
          <w:lang w:val="ca-ES"/>
        </w:rPr>
        <w:t xml:space="preserve">DOCUMENTACIÓ ADMINISTRATIVA </w:t>
      </w:r>
      <w:r>
        <w:rPr>
          <w:lang w:val="ca-ES"/>
        </w:rPr>
        <w:t xml:space="preserve">(Sobre </w:t>
      </w:r>
      <w:r w:rsidR="00F22ED3">
        <w:rPr>
          <w:lang w:val="ca-ES"/>
        </w:rPr>
        <w:t>únic</w:t>
      </w:r>
      <w:r>
        <w:rPr>
          <w:lang w:val="ca-ES"/>
        </w:rPr>
        <w:t>)</w:t>
      </w:r>
    </w:p>
    <w:p w14:paraId="42A46D2F" w14:textId="0E076F64" w:rsidR="008777C5" w:rsidRDefault="008777C5" w:rsidP="008777C5">
      <w:pPr>
        <w:pStyle w:val="ICFOText"/>
        <w:rPr>
          <w:lang w:val="ca-ES"/>
        </w:rPr>
      </w:pPr>
      <w:r w:rsidRPr="00E254C5">
        <w:rPr>
          <w:lang w:val="ca-ES"/>
        </w:rPr>
        <w:t>-</w:t>
      </w:r>
    </w:p>
    <w:p w14:paraId="4E490EB8" w14:textId="63C68172" w:rsidR="00F22ED3" w:rsidRDefault="00F22ED3" w:rsidP="008777C5">
      <w:pPr>
        <w:pStyle w:val="ICFOText"/>
        <w:rPr>
          <w:lang w:val="ca-ES"/>
        </w:rPr>
      </w:pPr>
    </w:p>
    <w:p w14:paraId="0B34F805" w14:textId="2C401E54" w:rsidR="00F22ED3" w:rsidRPr="00E254C5" w:rsidRDefault="00F22ED3" w:rsidP="00F22ED3">
      <w:pPr>
        <w:pStyle w:val="ICFOBullets"/>
        <w:ind w:left="-567" w:hanging="284"/>
        <w:rPr>
          <w:lang w:val="ca-ES"/>
        </w:rPr>
      </w:pPr>
      <w:r w:rsidRPr="00E254C5">
        <w:rPr>
          <w:lang w:val="ca-ES"/>
        </w:rPr>
        <w:t xml:space="preserve">DOCUMENTACIÓ </w:t>
      </w:r>
      <w:r>
        <w:rPr>
          <w:lang w:val="ca-ES"/>
        </w:rPr>
        <w:t>TÈCNICA</w:t>
      </w:r>
      <w:r w:rsidRPr="00E254C5">
        <w:rPr>
          <w:lang w:val="ca-ES"/>
        </w:rPr>
        <w:t xml:space="preserve"> </w:t>
      </w:r>
      <w:r>
        <w:rPr>
          <w:lang w:val="ca-ES"/>
        </w:rPr>
        <w:t>(Sobre únic)</w:t>
      </w:r>
    </w:p>
    <w:p w14:paraId="5160D76B" w14:textId="017B568C" w:rsidR="00F22ED3" w:rsidRPr="00E254C5" w:rsidRDefault="00F22ED3" w:rsidP="008777C5">
      <w:pPr>
        <w:pStyle w:val="ICFOText"/>
        <w:rPr>
          <w:lang w:val="ca-ES"/>
        </w:rPr>
      </w:pPr>
      <w:r>
        <w:rPr>
          <w:lang w:val="ca-ES"/>
        </w:rPr>
        <w:t>-</w:t>
      </w:r>
    </w:p>
    <w:p w14:paraId="38FD8375" w14:textId="77777777" w:rsidR="008777C5" w:rsidRPr="00E254C5" w:rsidRDefault="008777C5" w:rsidP="008777C5">
      <w:pPr>
        <w:pStyle w:val="ICFOText"/>
        <w:rPr>
          <w:lang w:val="ca-ES"/>
        </w:rPr>
      </w:pPr>
    </w:p>
    <w:p w14:paraId="70A9021B" w14:textId="6DFEA8D3" w:rsidR="008777C5" w:rsidRPr="00E254C5" w:rsidRDefault="008777C5" w:rsidP="008777C5">
      <w:pPr>
        <w:pStyle w:val="ICFOBullets"/>
        <w:ind w:left="-567" w:hanging="284"/>
        <w:rPr>
          <w:lang w:val="ca-ES"/>
        </w:rPr>
      </w:pPr>
      <w:r>
        <w:rPr>
          <w:lang w:val="ca-ES"/>
        </w:rPr>
        <w:t>PROPOSTA</w:t>
      </w:r>
      <w:r w:rsidRPr="00E254C5">
        <w:rPr>
          <w:lang w:val="ca-ES"/>
        </w:rPr>
        <w:t xml:space="preserve"> </w:t>
      </w:r>
      <w:r>
        <w:rPr>
          <w:lang w:val="ca-ES"/>
        </w:rPr>
        <w:t>CRITERIS AUTOMÀTICS</w:t>
      </w:r>
      <w:r w:rsidRPr="00E254C5">
        <w:rPr>
          <w:lang w:val="ca-ES"/>
        </w:rPr>
        <w:t xml:space="preserve"> </w:t>
      </w:r>
      <w:r w:rsidR="00F22ED3">
        <w:rPr>
          <w:lang w:val="ca-ES"/>
        </w:rPr>
        <w:t>(Sobre únic)</w:t>
      </w:r>
    </w:p>
    <w:p w14:paraId="1EC2C783" w14:textId="77777777" w:rsidR="008777C5" w:rsidRPr="00E254C5" w:rsidRDefault="008777C5" w:rsidP="008777C5">
      <w:pPr>
        <w:pStyle w:val="ICFOText"/>
        <w:rPr>
          <w:lang w:val="ca-ES"/>
        </w:rPr>
      </w:pPr>
      <w:r w:rsidRPr="00E254C5">
        <w:rPr>
          <w:lang w:val="ca-ES"/>
        </w:rPr>
        <w:t>-</w:t>
      </w:r>
    </w:p>
    <w:p w14:paraId="316CB040" w14:textId="77777777" w:rsidR="008777C5" w:rsidRPr="00E254C5" w:rsidRDefault="008777C5" w:rsidP="008777C5">
      <w:pPr>
        <w:pStyle w:val="ICFOText"/>
        <w:rPr>
          <w:lang w:val="ca-ES"/>
        </w:rPr>
      </w:pPr>
    </w:p>
    <w:p w14:paraId="31B261EA" w14:textId="77777777" w:rsidR="008777C5" w:rsidRPr="00E254C5" w:rsidRDefault="008777C5" w:rsidP="008777C5">
      <w:pPr>
        <w:pStyle w:val="ICFOText"/>
        <w:rPr>
          <w:color w:val="000000"/>
          <w:u w:val="single"/>
          <w:lang w:val="ca-ES"/>
        </w:rPr>
      </w:pPr>
      <w:r w:rsidRPr="00E254C5">
        <w:rPr>
          <w:color w:val="000000"/>
          <w:u w:val="single"/>
          <w:lang w:val="ca-ES"/>
        </w:rPr>
        <w:t xml:space="preserve">□ Cap dels documents que consten en la meva </w:t>
      </w:r>
      <w:r>
        <w:rPr>
          <w:color w:val="000000"/>
          <w:u w:val="single"/>
          <w:lang w:val="ca-ES"/>
        </w:rPr>
        <w:t xml:space="preserve">oferta </w:t>
      </w:r>
      <w:r w:rsidRPr="00E254C5">
        <w:rPr>
          <w:color w:val="000000"/>
          <w:u w:val="single"/>
          <w:lang w:val="ca-ES"/>
        </w:rPr>
        <w:t>tenen caràcter confidencial.</w:t>
      </w:r>
    </w:p>
    <w:p w14:paraId="23631F9B" w14:textId="77777777" w:rsidR="008777C5" w:rsidRPr="00E254C5" w:rsidRDefault="008777C5" w:rsidP="008777C5">
      <w:pPr>
        <w:pStyle w:val="ICFOText"/>
        <w:rPr>
          <w:color w:val="000000"/>
          <w:u w:val="single"/>
          <w:lang w:val="ca-ES"/>
        </w:rPr>
      </w:pPr>
    </w:p>
    <w:p w14:paraId="2CC04FBB" w14:textId="77777777" w:rsidR="008777C5" w:rsidRPr="00E254C5" w:rsidRDefault="008777C5" w:rsidP="008777C5">
      <w:pPr>
        <w:pStyle w:val="ICFOText"/>
        <w:rPr>
          <w:lang w:val="ca-ES"/>
        </w:rPr>
      </w:pPr>
      <w:r w:rsidRPr="00E254C5">
        <w:rPr>
          <w:lang w:val="ca-ES"/>
        </w:rPr>
        <w:t>En el supòsit de que no es complementi aquest document, s’entendrà que cap informació aportada pel licitador té caràcter confidencial.</w:t>
      </w:r>
    </w:p>
    <w:p w14:paraId="68BF8B47" w14:textId="77777777" w:rsidR="008777C5" w:rsidRPr="00E254C5" w:rsidRDefault="008777C5" w:rsidP="008777C5">
      <w:pPr>
        <w:jc w:val="both"/>
        <w:rPr>
          <w:rFonts w:ascii="Arial" w:hAnsi="Arial" w:cs="Arial"/>
          <w:lang w:val="ca-ES"/>
        </w:rPr>
      </w:pPr>
    </w:p>
    <w:p w14:paraId="174F1489" w14:textId="77777777" w:rsidR="008777C5" w:rsidRPr="00E254C5" w:rsidRDefault="008777C5" w:rsidP="008777C5">
      <w:pPr>
        <w:pStyle w:val="ICFOText"/>
        <w:rPr>
          <w:lang w:val="ca-ES"/>
        </w:rPr>
      </w:pPr>
      <w:r w:rsidRPr="00E254C5">
        <w:rPr>
          <w:lang w:val="ca-ES"/>
        </w:rPr>
        <w:t>I per a que consti signo aquesta declaració responsable.</w:t>
      </w:r>
    </w:p>
    <w:p w14:paraId="4FD39B45" w14:textId="77777777" w:rsidR="008777C5" w:rsidRPr="00E254C5" w:rsidRDefault="008777C5" w:rsidP="008777C5">
      <w:pPr>
        <w:pStyle w:val="ICFOText"/>
        <w:rPr>
          <w:rFonts w:ascii="Calibri" w:hAnsi="Calibri"/>
          <w:color w:val="000000"/>
          <w:sz w:val="22"/>
          <w:szCs w:val="22"/>
          <w:lang w:val="es-ES"/>
        </w:rPr>
      </w:pPr>
    </w:p>
    <w:p w14:paraId="03F87532" w14:textId="77777777" w:rsidR="008777C5" w:rsidRPr="00AA49A1" w:rsidRDefault="008777C5" w:rsidP="008777C5">
      <w:pPr>
        <w:pStyle w:val="ICFOText"/>
        <w:rPr>
          <w:lang w:val="es-ES"/>
        </w:rPr>
      </w:pPr>
      <w:r w:rsidRPr="00AA49A1">
        <w:rPr>
          <w:lang w:val="es-ES"/>
        </w:rPr>
        <w:t>Data:</w:t>
      </w:r>
      <w:r w:rsidRPr="00AA49A1">
        <w:rPr>
          <w:lang w:val="es-ES"/>
        </w:rPr>
        <w:tab/>
      </w:r>
      <w:r w:rsidRPr="00AA49A1">
        <w:rPr>
          <w:lang w:val="es-ES"/>
        </w:rPr>
        <w:tab/>
      </w:r>
      <w:r w:rsidRPr="00AA49A1">
        <w:rPr>
          <w:lang w:val="es-ES"/>
        </w:rPr>
        <w:tab/>
      </w:r>
      <w:r w:rsidRPr="00AA49A1">
        <w:rPr>
          <w:lang w:val="es-ES"/>
        </w:rPr>
        <w:tab/>
      </w:r>
      <w:r w:rsidRPr="00AA49A1">
        <w:rPr>
          <w:lang w:val="es-ES"/>
        </w:rPr>
        <w:tab/>
      </w:r>
      <w:r w:rsidRPr="00AA49A1">
        <w:rPr>
          <w:lang w:val="es-ES"/>
        </w:rPr>
        <w:tab/>
      </w:r>
      <w:r w:rsidRPr="00AA49A1">
        <w:rPr>
          <w:lang w:val="es-ES"/>
        </w:rPr>
        <w:tab/>
      </w:r>
      <w:proofErr w:type="spellStart"/>
      <w:r w:rsidRPr="00AA49A1">
        <w:rPr>
          <w:lang w:val="es-ES"/>
        </w:rPr>
        <w:t>Signature</w:t>
      </w:r>
      <w:proofErr w:type="spellEnd"/>
      <w:r w:rsidRPr="00AA49A1">
        <w:rPr>
          <w:lang w:val="es-ES"/>
        </w:rPr>
        <w:t>:</w:t>
      </w:r>
    </w:p>
    <w:p w14:paraId="6DB4AB72" w14:textId="77777777" w:rsidR="008777C5" w:rsidRDefault="008777C5" w:rsidP="008777C5">
      <w:pPr>
        <w:pStyle w:val="ICFOText"/>
        <w:ind w:left="0"/>
        <w:jc w:val="both"/>
        <w:rPr>
          <w:lang w:val="ca-ES"/>
        </w:rPr>
      </w:pPr>
    </w:p>
    <w:p w14:paraId="47221BAA" w14:textId="77777777" w:rsidR="008777C5" w:rsidRDefault="008777C5" w:rsidP="008777C5">
      <w:pPr>
        <w:pStyle w:val="ICFOText"/>
        <w:ind w:left="0"/>
        <w:jc w:val="both"/>
        <w:rPr>
          <w:lang w:val="ca-ES"/>
        </w:rPr>
      </w:pPr>
    </w:p>
    <w:p w14:paraId="177E79BD" w14:textId="77777777" w:rsidR="008777C5" w:rsidRDefault="008777C5" w:rsidP="008777C5">
      <w:pPr>
        <w:pStyle w:val="Heading2"/>
      </w:pPr>
      <w:bookmarkStart w:id="6" w:name="_Toc109730226"/>
      <w:bookmarkStart w:id="7" w:name="_Toc188461875"/>
      <w:bookmarkStart w:id="8" w:name="_Toc215644129"/>
      <w:bookmarkStart w:id="9" w:name="_Toc215666915"/>
      <w:r w:rsidRPr="00415967">
        <w:lastRenderedPageBreak/>
        <w:t xml:space="preserve">Annex </w:t>
      </w:r>
      <w:r>
        <w:t>núm. 6</w:t>
      </w:r>
      <w:r w:rsidRPr="00415967">
        <w:t>.</w:t>
      </w:r>
      <w:bookmarkEnd w:id="6"/>
      <w:bookmarkEnd w:id="7"/>
      <w:bookmarkEnd w:id="8"/>
      <w:bookmarkEnd w:id="9"/>
      <w:r w:rsidRPr="00415967">
        <w:t xml:space="preserve"> </w:t>
      </w:r>
    </w:p>
    <w:p w14:paraId="6A110E8A" w14:textId="77777777" w:rsidR="008777C5" w:rsidRPr="00F40E6D" w:rsidRDefault="008777C5" w:rsidP="008777C5">
      <w:pPr>
        <w:pStyle w:val="Heading2"/>
        <w:rPr>
          <w:sz w:val="8"/>
        </w:rPr>
      </w:pPr>
    </w:p>
    <w:p w14:paraId="2B67BDE5" w14:textId="77777777" w:rsidR="008777C5" w:rsidRPr="009A53A4" w:rsidRDefault="008777C5" w:rsidP="008777C5">
      <w:pPr>
        <w:pStyle w:val="ICFOText"/>
        <w:jc w:val="both"/>
        <w:rPr>
          <w:color w:val="001489"/>
          <w:sz w:val="22"/>
          <w:lang w:val="ca-ES"/>
        </w:rPr>
      </w:pPr>
      <w:bookmarkStart w:id="10" w:name="_Toc135652674"/>
      <w:r w:rsidRPr="009A53A4">
        <w:rPr>
          <w:color w:val="001489"/>
          <w:sz w:val="22"/>
          <w:lang w:val="ca-ES"/>
        </w:rPr>
        <w:t>DECLARACIÓ DE CESSIÓ I TRAC</w:t>
      </w:r>
      <w:r>
        <w:rPr>
          <w:color w:val="001489"/>
          <w:sz w:val="22"/>
          <w:lang w:val="ca-ES"/>
        </w:rPr>
        <w:t>T</w:t>
      </w:r>
      <w:r w:rsidRPr="009A53A4">
        <w:rPr>
          <w:color w:val="001489"/>
          <w:sz w:val="22"/>
          <w:lang w:val="ca-ES"/>
        </w:rPr>
        <w:t>AMENT DE DADES EN RELACIÓ AMB L’ACTUACIÓ D’ACTUACIONS DEL PLA DE RECUPERACIÓ, TRANSFORMACIÓ I RESILIÈNCIA (PRTR)</w:t>
      </w:r>
    </w:p>
    <w:p w14:paraId="45ECB409" w14:textId="77777777" w:rsidR="008777C5" w:rsidRDefault="008777C5" w:rsidP="008777C5">
      <w:pPr>
        <w:ind w:left="-709" w:right="-772" w:hanging="142"/>
        <w:rPr>
          <w:rFonts w:ascii="Arial" w:hAnsi="Arial"/>
          <w:color w:val="001489"/>
          <w:sz w:val="22"/>
          <w:szCs w:val="32"/>
          <w:lang w:val="ca-ES"/>
        </w:rPr>
      </w:pPr>
    </w:p>
    <w:p w14:paraId="24C39FCD" w14:textId="77777777" w:rsidR="008777C5" w:rsidRPr="00006DA6" w:rsidRDefault="008777C5" w:rsidP="008777C5">
      <w:pPr>
        <w:pStyle w:val="ICFOText"/>
        <w:jc w:val="both"/>
        <w:rPr>
          <w:lang w:val="ca-ES"/>
        </w:rPr>
      </w:pPr>
      <w:r w:rsidRPr="00006DA6">
        <w:rPr>
          <w:lang w:val="ca-ES"/>
        </w:rPr>
        <w:t>Jo, el sotasignat/</w:t>
      </w:r>
      <w:proofErr w:type="spellStart"/>
      <w:r w:rsidRPr="00006DA6">
        <w:rPr>
          <w:lang w:val="ca-ES"/>
        </w:rPr>
        <w:t>ada</w:t>
      </w:r>
      <w:proofErr w:type="spellEnd"/>
      <w:r w:rsidRPr="00006DA6">
        <w:rPr>
          <w:lang w:val="ca-ES"/>
        </w:rPr>
        <w:t>, [Nom i cognoms], amb DNI [núm. DNI], com a conseller/a delegat/</w:t>
      </w:r>
      <w:proofErr w:type="spellStart"/>
      <w:r w:rsidRPr="00006DA6">
        <w:rPr>
          <w:lang w:val="ca-ES"/>
        </w:rPr>
        <w:t>ada</w:t>
      </w:r>
      <w:proofErr w:type="spellEnd"/>
      <w:r w:rsidRPr="00006DA6">
        <w:rPr>
          <w:lang w:val="ca-ES"/>
        </w:rPr>
        <w:t xml:space="preserve"> o gerent de l’empresa/entitat [nom entitat], amb NIF [NIF entitat] i amb domicili fiscal a [domicili entitat], potencial beneficiària d'ajudes finançades amb recursos provinents del PRTR / que participa com a contractista/</w:t>
      </w:r>
      <w:proofErr w:type="spellStart"/>
      <w:r w:rsidRPr="00006DA6">
        <w:rPr>
          <w:lang w:val="ca-ES"/>
        </w:rPr>
        <w:t>subcontractista</w:t>
      </w:r>
      <w:proofErr w:type="spellEnd"/>
      <w:r w:rsidRPr="00006DA6">
        <w:rPr>
          <w:lang w:val="ca-ES"/>
        </w:rPr>
        <w:t xml:space="preserve"> en el marc de l’expedient de contractació 2025.SU.02</w:t>
      </w:r>
      <w:r>
        <w:rPr>
          <w:lang w:val="ca-ES"/>
        </w:rPr>
        <w:t>9</w:t>
      </w:r>
      <w:r w:rsidRPr="00006DA6">
        <w:rPr>
          <w:lang w:val="ca-ES"/>
        </w:rPr>
        <w:t xml:space="preserve">, </w:t>
      </w:r>
      <w:r>
        <w:rPr>
          <w:lang w:val="ca-ES"/>
        </w:rPr>
        <w:t>“</w:t>
      </w:r>
      <w:r w:rsidRPr="001602D4">
        <w:rPr>
          <w:i/>
          <w:iCs/>
          <w:lang w:val="ca-ES"/>
        </w:rPr>
        <w:t>Subministrament, instal·lació i posada en funcionament d’un “</w:t>
      </w:r>
      <w:proofErr w:type="spellStart"/>
      <w:r w:rsidRPr="001602D4">
        <w:rPr>
          <w:i/>
          <w:iCs/>
          <w:lang w:val="ca-ES"/>
        </w:rPr>
        <w:t>High-peak-power</w:t>
      </w:r>
      <w:proofErr w:type="spellEnd"/>
      <w:r w:rsidRPr="001602D4">
        <w:rPr>
          <w:i/>
          <w:iCs/>
          <w:lang w:val="ca-ES"/>
        </w:rPr>
        <w:t xml:space="preserve"> GHz-</w:t>
      </w:r>
      <w:proofErr w:type="spellStart"/>
      <w:r w:rsidRPr="001602D4">
        <w:rPr>
          <w:i/>
          <w:iCs/>
          <w:lang w:val="ca-ES"/>
        </w:rPr>
        <w:t>rate</w:t>
      </w:r>
      <w:proofErr w:type="spellEnd"/>
      <w:r w:rsidRPr="001602D4">
        <w:rPr>
          <w:i/>
          <w:iCs/>
          <w:lang w:val="ca-ES"/>
        </w:rPr>
        <w:t xml:space="preserve"> </w:t>
      </w:r>
      <w:proofErr w:type="spellStart"/>
      <w:r w:rsidRPr="001602D4">
        <w:rPr>
          <w:i/>
          <w:iCs/>
          <w:lang w:val="ca-ES"/>
        </w:rPr>
        <w:t>picosecond</w:t>
      </w:r>
      <w:proofErr w:type="spellEnd"/>
      <w:r w:rsidRPr="001602D4">
        <w:rPr>
          <w:i/>
          <w:iCs/>
          <w:lang w:val="ca-ES"/>
        </w:rPr>
        <w:t xml:space="preserve"> </w:t>
      </w:r>
      <w:proofErr w:type="spellStart"/>
      <w:r w:rsidRPr="001602D4">
        <w:rPr>
          <w:i/>
          <w:iCs/>
          <w:lang w:val="ca-ES"/>
        </w:rPr>
        <w:t>benchtop</w:t>
      </w:r>
      <w:proofErr w:type="spellEnd"/>
      <w:r w:rsidRPr="001602D4">
        <w:rPr>
          <w:i/>
          <w:iCs/>
          <w:lang w:val="ca-ES"/>
        </w:rPr>
        <w:t xml:space="preserve"> </w:t>
      </w:r>
      <w:proofErr w:type="spellStart"/>
      <w:r w:rsidRPr="001602D4">
        <w:rPr>
          <w:i/>
          <w:iCs/>
          <w:lang w:val="ca-ES"/>
        </w:rPr>
        <w:t>polarization</w:t>
      </w:r>
      <w:proofErr w:type="spellEnd"/>
      <w:r w:rsidRPr="001602D4">
        <w:rPr>
          <w:i/>
          <w:iCs/>
          <w:lang w:val="ca-ES"/>
        </w:rPr>
        <w:t xml:space="preserve"> </w:t>
      </w:r>
      <w:proofErr w:type="spellStart"/>
      <w:r w:rsidRPr="001602D4">
        <w:rPr>
          <w:i/>
          <w:iCs/>
          <w:lang w:val="ca-ES"/>
        </w:rPr>
        <w:t>maintaining</w:t>
      </w:r>
      <w:proofErr w:type="spellEnd"/>
      <w:r w:rsidRPr="001602D4">
        <w:rPr>
          <w:i/>
          <w:iCs/>
          <w:lang w:val="ca-ES"/>
        </w:rPr>
        <w:t xml:space="preserve"> </w:t>
      </w:r>
      <w:proofErr w:type="spellStart"/>
      <w:r w:rsidRPr="001602D4">
        <w:rPr>
          <w:i/>
          <w:iCs/>
          <w:lang w:val="ca-ES"/>
        </w:rPr>
        <w:t>fiber</w:t>
      </w:r>
      <w:proofErr w:type="spellEnd"/>
      <w:r w:rsidRPr="001602D4">
        <w:rPr>
          <w:i/>
          <w:iCs/>
          <w:lang w:val="ca-ES"/>
        </w:rPr>
        <w:t xml:space="preserve"> </w:t>
      </w:r>
      <w:proofErr w:type="spellStart"/>
      <w:r w:rsidRPr="001602D4">
        <w:rPr>
          <w:i/>
          <w:iCs/>
          <w:lang w:val="ca-ES"/>
        </w:rPr>
        <w:t>laser</w:t>
      </w:r>
      <w:proofErr w:type="spellEnd"/>
      <w:r w:rsidRPr="001602D4">
        <w:rPr>
          <w:i/>
          <w:iCs/>
          <w:lang w:val="ca-ES"/>
        </w:rPr>
        <w:t xml:space="preserve"> </w:t>
      </w:r>
      <w:proofErr w:type="spellStart"/>
      <w:r w:rsidRPr="001602D4">
        <w:rPr>
          <w:i/>
          <w:iCs/>
          <w:lang w:val="ca-ES"/>
        </w:rPr>
        <w:t>system</w:t>
      </w:r>
      <w:proofErr w:type="spellEnd"/>
      <w:r w:rsidRPr="001602D4">
        <w:rPr>
          <w:i/>
          <w:iCs/>
          <w:lang w:val="ca-ES"/>
        </w:rPr>
        <w:t xml:space="preserve">”, per a un laboratori de l'Institut de Ciències Fotòniques, finançat per </w:t>
      </w:r>
      <w:r w:rsidRPr="001602D4">
        <w:rPr>
          <w:i/>
          <w:iCs/>
          <w:lang w:val="es-ES"/>
        </w:rPr>
        <w:t xml:space="preserve">MCIN/AEI/10.13039/501100011033 i per la </w:t>
      </w:r>
      <w:proofErr w:type="spellStart"/>
      <w:r w:rsidRPr="001602D4">
        <w:rPr>
          <w:i/>
          <w:iCs/>
          <w:lang w:val="es-ES"/>
        </w:rPr>
        <w:t>Unió</w:t>
      </w:r>
      <w:proofErr w:type="spellEnd"/>
      <w:r w:rsidRPr="001602D4">
        <w:rPr>
          <w:i/>
          <w:iCs/>
          <w:lang w:val="es-ES"/>
        </w:rPr>
        <w:t xml:space="preserve"> Europea “</w:t>
      </w:r>
      <w:proofErr w:type="spellStart"/>
      <w:r w:rsidRPr="001602D4">
        <w:rPr>
          <w:i/>
          <w:iCs/>
          <w:lang w:val="es-ES"/>
        </w:rPr>
        <w:t>NextGenerationEU</w:t>
      </w:r>
      <w:proofErr w:type="spellEnd"/>
      <w:r w:rsidRPr="001602D4">
        <w:rPr>
          <w:i/>
          <w:iCs/>
          <w:lang w:val="es-ES"/>
        </w:rPr>
        <w:t>”/PRTR</w:t>
      </w:r>
      <w:r w:rsidRPr="00006DA6">
        <w:rPr>
          <w:i/>
          <w:lang w:val="ca-ES"/>
        </w:rPr>
        <w:t>”</w:t>
      </w:r>
      <w:r w:rsidRPr="00006DA6">
        <w:rPr>
          <w:lang w:val="ca-ES"/>
        </w:rPr>
        <w:t xml:space="preserve">, declaro que conec la normativa que és aplicable, en particular els apartats següents de l'article 22 del Reglament (UE) 2021/241 del Parlament Europeu i del Consell, de 12 de febrer de 2021, pel qual s'estableix el Mecanisme de Recuperació i Resiliència: </w:t>
      </w:r>
    </w:p>
    <w:p w14:paraId="7FD64FD7" w14:textId="77777777" w:rsidR="008777C5" w:rsidRPr="00006DA6" w:rsidRDefault="008777C5" w:rsidP="008777C5">
      <w:pPr>
        <w:pStyle w:val="ICFOText"/>
        <w:jc w:val="both"/>
        <w:rPr>
          <w:lang w:val="ca-ES"/>
        </w:rPr>
      </w:pPr>
    </w:p>
    <w:p w14:paraId="5BC1D92C" w14:textId="77777777" w:rsidR="008777C5" w:rsidRPr="00006DA6" w:rsidRDefault="008777C5" w:rsidP="008777C5">
      <w:pPr>
        <w:pStyle w:val="ICFOText"/>
        <w:numPr>
          <w:ilvl w:val="0"/>
          <w:numId w:val="8"/>
        </w:numPr>
        <w:jc w:val="both"/>
        <w:rPr>
          <w:lang w:val="ca-ES"/>
        </w:rPr>
      </w:pPr>
      <w:r w:rsidRPr="00006DA6">
        <w:rPr>
          <w:lang w:val="ca-ES"/>
        </w:rPr>
        <w:t xml:space="preserve">La lletra d) de l'apartat 2: “obtenir, als efectes d'auditoria i control de l'ús de fons en relació amb les mesures destinades a l'execució de reformes i projectes d'inversió en el marc del pla de recuperació i resiliència, en un format electrònic que permeti fer cerques i en una base de dades única, les categories harmonitzades de dades següents: </w:t>
      </w:r>
    </w:p>
    <w:p w14:paraId="36B566BE" w14:textId="77777777" w:rsidR="008777C5" w:rsidRPr="00006DA6" w:rsidRDefault="008777C5" w:rsidP="008777C5">
      <w:pPr>
        <w:pStyle w:val="ICFOText"/>
        <w:jc w:val="both"/>
        <w:rPr>
          <w:lang w:val="ca-ES"/>
        </w:rPr>
      </w:pPr>
    </w:p>
    <w:p w14:paraId="6833673B" w14:textId="77777777" w:rsidR="008777C5" w:rsidRPr="00006DA6" w:rsidRDefault="008777C5" w:rsidP="008777C5">
      <w:pPr>
        <w:pStyle w:val="ICFOText"/>
        <w:numPr>
          <w:ilvl w:val="0"/>
          <w:numId w:val="5"/>
        </w:numPr>
        <w:jc w:val="both"/>
        <w:rPr>
          <w:lang w:val="ca-ES"/>
        </w:rPr>
      </w:pPr>
      <w:r w:rsidRPr="00006DA6">
        <w:rPr>
          <w:lang w:val="ca-ES"/>
        </w:rPr>
        <w:t xml:space="preserve">El nom del perceptor final dels fons; </w:t>
      </w:r>
    </w:p>
    <w:p w14:paraId="170C24F8" w14:textId="77777777" w:rsidR="008777C5" w:rsidRPr="00006DA6" w:rsidRDefault="008777C5" w:rsidP="008777C5">
      <w:pPr>
        <w:pStyle w:val="ICFOText"/>
        <w:numPr>
          <w:ilvl w:val="0"/>
          <w:numId w:val="5"/>
        </w:numPr>
        <w:jc w:val="both"/>
        <w:rPr>
          <w:lang w:val="ca-ES"/>
        </w:rPr>
      </w:pPr>
      <w:r w:rsidRPr="00006DA6">
        <w:rPr>
          <w:lang w:val="ca-ES"/>
        </w:rPr>
        <w:t xml:space="preserve">el nom del contractista i del </w:t>
      </w:r>
      <w:proofErr w:type="spellStart"/>
      <w:r w:rsidRPr="00006DA6">
        <w:rPr>
          <w:lang w:val="ca-ES"/>
        </w:rPr>
        <w:t>subcontractista</w:t>
      </w:r>
      <w:proofErr w:type="spellEnd"/>
      <w:r w:rsidRPr="00006DA6">
        <w:rPr>
          <w:lang w:val="ca-ES"/>
        </w:rPr>
        <w:t>, quan el perceptor final dels fons sigui un poder adjudicador de conformitat amb el dret de la Unió o nacional en matèria de contractació pública;</w:t>
      </w:r>
    </w:p>
    <w:p w14:paraId="47F2EC19" w14:textId="77777777" w:rsidR="008777C5" w:rsidRPr="00006DA6" w:rsidRDefault="008777C5" w:rsidP="008777C5">
      <w:pPr>
        <w:pStyle w:val="ICFOText"/>
        <w:numPr>
          <w:ilvl w:val="0"/>
          <w:numId w:val="5"/>
        </w:numPr>
        <w:jc w:val="both"/>
        <w:rPr>
          <w:lang w:val="ca-ES"/>
        </w:rPr>
      </w:pPr>
      <w:r w:rsidRPr="00006DA6">
        <w:rPr>
          <w:lang w:val="ca-ES"/>
        </w:rPr>
        <w:t>els noms, cognoms i dates de naixement dels titulars reals del perceptor dels fons o del contractista, segons es defineix a l'article 3, punt 6, de la Directiva (UE) 2015/849 del Parlament Europeu i del Consell (26);</w:t>
      </w:r>
    </w:p>
    <w:p w14:paraId="4D586927" w14:textId="77777777" w:rsidR="008777C5" w:rsidRPr="00006DA6" w:rsidRDefault="008777C5" w:rsidP="008777C5">
      <w:pPr>
        <w:pStyle w:val="ICFOText"/>
        <w:numPr>
          <w:ilvl w:val="0"/>
          <w:numId w:val="5"/>
        </w:numPr>
        <w:jc w:val="both"/>
        <w:rPr>
          <w:lang w:val="ca-ES"/>
        </w:rPr>
      </w:pPr>
      <w:r w:rsidRPr="00006DA6">
        <w:rPr>
          <w:lang w:val="ca-ES"/>
        </w:rPr>
        <w:t xml:space="preserve">una llista de mesures per a l'execució de reformes i projectes d'inversió en el marc del pla de recuperació i resiliència, juntament amb l'import total del finançament públic de les mesures esmentades i que indiqui la quantia dels fons desemborsats en el marc del Mecanisme i altres fons de la Unió”. </w:t>
      </w:r>
    </w:p>
    <w:p w14:paraId="53C6D07D" w14:textId="77777777" w:rsidR="008777C5" w:rsidRPr="00006DA6" w:rsidRDefault="008777C5" w:rsidP="008777C5">
      <w:pPr>
        <w:pStyle w:val="ICFOText"/>
        <w:jc w:val="both"/>
        <w:rPr>
          <w:lang w:val="ca-ES"/>
        </w:rPr>
      </w:pPr>
    </w:p>
    <w:p w14:paraId="0D3924A7" w14:textId="77777777" w:rsidR="008777C5" w:rsidRPr="00006DA6" w:rsidRDefault="008777C5" w:rsidP="008777C5">
      <w:pPr>
        <w:pStyle w:val="ICFOText"/>
        <w:numPr>
          <w:ilvl w:val="0"/>
          <w:numId w:val="8"/>
        </w:numPr>
        <w:jc w:val="both"/>
        <w:rPr>
          <w:lang w:val="ca-ES"/>
        </w:rPr>
      </w:pPr>
      <w:r w:rsidRPr="00006DA6">
        <w:rPr>
          <w:lang w:val="ca-ES"/>
        </w:rPr>
        <w:t xml:space="preserve">Apartat 3: “Les dades personals esmentades a l'apartat 2, lletra d), d’aquest article només seran tractades pels estats membres i per la Comissió als efectes i al llarg de la corresponent auditoria de l'aprovació de la gestió pressupostària i dels procediments de control relacionats amb la utilització dels fons relacionats amb l'aplicació dels acords a què fan referència els articles 15, apartat 2, i 23, apartat 1. En el marc del procediment d'aprovació de la gestió de la Comissió, de conformitat amb l'article 319 del TFUE, el Mecanisme estarà subjecte a la presentació d'informes en el marc de la informació financera i de rendició de comptes integrada a què fa referència l'article 247 del Reglament financer i, en particular, per separat, en l'informe anual de gestió i rendiment”. </w:t>
      </w:r>
    </w:p>
    <w:p w14:paraId="643FDAF4" w14:textId="77777777" w:rsidR="008777C5" w:rsidRPr="00006DA6" w:rsidRDefault="008777C5" w:rsidP="008777C5">
      <w:pPr>
        <w:pStyle w:val="ICFOText"/>
        <w:jc w:val="both"/>
        <w:rPr>
          <w:lang w:val="ca-ES"/>
        </w:rPr>
      </w:pPr>
    </w:p>
    <w:p w14:paraId="00BFBD01" w14:textId="77777777" w:rsidR="008777C5" w:rsidRPr="00006DA6" w:rsidRDefault="008777C5" w:rsidP="008777C5">
      <w:pPr>
        <w:pStyle w:val="ICFOText"/>
        <w:jc w:val="both"/>
        <w:rPr>
          <w:lang w:val="ca-ES"/>
        </w:rPr>
      </w:pPr>
      <w:r w:rsidRPr="00006DA6">
        <w:rPr>
          <w:lang w:val="ca-ES"/>
        </w:rPr>
        <w:t xml:space="preserve">D’acord amb el marc jurídic exposat, accedeixo a la cessió i al tractament de les dades amb les finalitats expressament indicades en els articles esmentats. </w:t>
      </w:r>
    </w:p>
    <w:p w14:paraId="56C2743A" w14:textId="77777777" w:rsidR="008777C5" w:rsidRPr="00006DA6" w:rsidRDefault="008777C5" w:rsidP="008777C5">
      <w:pPr>
        <w:pStyle w:val="ICFOText"/>
        <w:jc w:val="both"/>
        <w:rPr>
          <w:lang w:val="ca-ES"/>
        </w:rPr>
      </w:pPr>
    </w:p>
    <w:p w14:paraId="7CF1BCFE" w14:textId="77777777" w:rsidR="008777C5" w:rsidRPr="00006DA6" w:rsidRDefault="008777C5" w:rsidP="008777C5">
      <w:pPr>
        <w:pStyle w:val="ICFOText"/>
        <w:jc w:val="both"/>
        <w:rPr>
          <w:lang w:val="ca-ES"/>
        </w:rPr>
      </w:pPr>
      <w:r w:rsidRPr="00006DA6">
        <w:rPr>
          <w:lang w:val="ca-ES"/>
        </w:rPr>
        <w:t xml:space="preserve">[Lloc i data] </w:t>
      </w:r>
    </w:p>
    <w:p w14:paraId="60EC6577" w14:textId="77777777" w:rsidR="008777C5" w:rsidRPr="00006DA6" w:rsidRDefault="008777C5" w:rsidP="008777C5">
      <w:pPr>
        <w:pStyle w:val="ICFOText"/>
        <w:jc w:val="both"/>
        <w:rPr>
          <w:lang w:val="ca-ES"/>
        </w:rPr>
      </w:pPr>
    </w:p>
    <w:p w14:paraId="67FD768C" w14:textId="77777777" w:rsidR="008777C5" w:rsidRDefault="008777C5" w:rsidP="008777C5">
      <w:pPr>
        <w:pStyle w:val="ICFOText"/>
        <w:jc w:val="both"/>
        <w:rPr>
          <w:lang w:val="ca-ES"/>
        </w:rPr>
      </w:pPr>
      <w:r w:rsidRPr="00006DA6">
        <w:rPr>
          <w:lang w:val="ca-ES"/>
        </w:rPr>
        <w:t>[Signatura i càrrec]</w:t>
      </w:r>
    </w:p>
    <w:bookmarkStart w:id="11" w:name="_Toc188461876"/>
    <w:bookmarkStart w:id="12" w:name="_Toc215644130"/>
    <w:bookmarkStart w:id="13" w:name="_Toc215666916"/>
    <w:p w14:paraId="01B9BD6B" w14:textId="77777777" w:rsidR="008777C5" w:rsidRDefault="008777C5" w:rsidP="008777C5">
      <w:pPr>
        <w:pStyle w:val="Heading2"/>
        <w:rPr>
          <w:noProof/>
        </w:rPr>
      </w:pPr>
      <w:r w:rsidRPr="000E1169">
        <w:rPr>
          <w:noProof/>
          <w:lang w:eastAsia="ca-ES"/>
        </w:rPr>
        <w:lastRenderedPageBreak/>
        <mc:AlternateContent>
          <mc:Choice Requires="wps">
            <w:drawing>
              <wp:anchor distT="0" distB="0" distL="114300" distR="114300" simplePos="0" relativeHeight="251661312" behindDoc="0" locked="0" layoutInCell="1" allowOverlap="1" wp14:anchorId="0A5E2823" wp14:editId="5936722C">
                <wp:simplePos x="0" y="0"/>
                <wp:positionH relativeFrom="column">
                  <wp:posOffset>-150495</wp:posOffset>
                </wp:positionH>
                <wp:positionV relativeFrom="paragraph">
                  <wp:posOffset>-6123940</wp:posOffset>
                </wp:positionV>
                <wp:extent cx="3871595" cy="6350"/>
                <wp:effectExtent l="0" t="0" r="14605" b="44450"/>
                <wp:wrapNone/>
                <wp:docPr id="715954581" name="Straight Connector 7"/>
                <wp:cNvGraphicFramePr/>
                <a:graphic xmlns:a="http://schemas.openxmlformats.org/drawingml/2006/main">
                  <a:graphicData uri="http://schemas.microsoft.com/office/word/2010/wordprocessingShape">
                    <wps:wsp>
                      <wps:cNvCnPr/>
                      <wps:spPr>
                        <a:xfrm>
                          <a:off x="0" y="0"/>
                          <a:ext cx="3871595" cy="6350"/>
                        </a:xfrm>
                        <a:prstGeom prst="line">
                          <a:avLst/>
                        </a:prstGeom>
                        <a:noFill/>
                        <a:ln w="3175" cap="flat" cmpd="sng" algn="ctr">
                          <a:solidFill>
                            <a:srgbClr val="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388CD7"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" strokecolor="white" strokeweight=".25pt"/>
            </w:pict>
          </mc:Fallback>
        </mc:AlternateContent>
      </w:r>
      <w:r w:rsidRPr="000E1169">
        <w:rPr>
          <w:noProof/>
        </w:rPr>
        <w:t xml:space="preserve">Annex núm. </w:t>
      </w:r>
      <w:r>
        <w:rPr>
          <w:noProof/>
        </w:rPr>
        <w:t>7</w:t>
      </w:r>
      <w:bookmarkEnd w:id="10"/>
      <w:bookmarkEnd w:id="11"/>
      <w:bookmarkEnd w:id="12"/>
      <w:bookmarkEnd w:id="13"/>
    </w:p>
    <w:p w14:paraId="4DA45C34" w14:textId="77777777" w:rsidR="008777C5" w:rsidRPr="003F6FD4" w:rsidRDefault="008777C5" w:rsidP="008777C5">
      <w:pPr>
        <w:rPr>
          <w:lang w:val="ca-ES" w:eastAsia="es-ES"/>
        </w:rPr>
      </w:pPr>
    </w:p>
    <w:p w14:paraId="357228C9" w14:textId="77777777" w:rsidR="008777C5" w:rsidRPr="009A53A4" w:rsidRDefault="008777C5" w:rsidP="008777C5">
      <w:pPr>
        <w:pStyle w:val="ICFOText"/>
        <w:jc w:val="both"/>
        <w:rPr>
          <w:color w:val="001489"/>
          <w:sz w:val="22"/>
          <w:lang w:val="ca-ES"/>
        </w:rPr>
      </w:pPr>
      <w:r w:rsidRPr="009A53A4">
        <w:rPr>
          <w:color w:val="001489"/>
          <w:sz w:val="22"/>
          <w:lang w:val="ca-ES"/>
        </w:rPr>
        <w:t>DECLARACIÓ DE COMPROMÍS EN RELACIÓ AMB L’ACTUACIÓ D’ACTUACIONS DEL PLA DE RECUPERACIÓ, TRANSFORMACIÓ I RESILIÈNCIA (PRTR)</w:t>
      </w:r>
    </w:p>
    <w:p w14:paraId="77937517" w14:textId="77777777" w:rsidR="008777C5" w:rsidRDefault="008777C5" w:rsidP="008777C5">
      <w:pPr>
        <w:ind w:left="-709" w:right="-772" w:hanging="142"/>
        <w:rPr>
          <w:rFonts w:ascii="Arial" w:hAnsi="Arial"/>
          <w:color w:val="001489"/>
          <w:sz w:val="32"/>
          <w:szCs w:val="32"/>
          <w:lang w:val="ca-ES"/>
        </w:rPr>
      </w:pPr>
    </w:p>
    <w:p w14:paraId="6EFFFDE5" w14:textId="77777777" w:rsidR="008777C5" w:rsidRDefault="008777C5" w:rsidP="008777C5">
      <w:pPr>
        <w:pStyle w:val="ICFOText"/>
        <w:jc w:val="both"/>
        <w:rPr>
          <w:lang w:val="ca-ES"/>
        </w:rPr>
      </w:pPr>
      <w:r>
        <w:rPr>
          <w:lang w:val="ca-ES"/>
        </w:rPr>
        <w:t xml:space="preserve">Jo, el/la sotasignat, ....., </w:t>
      </w:r>
      <w:r w:rsidRPr="00A60A36">
        <w:rPr>
          <w:lang w:val="ca-ES"/>
        </w:rPr>
        <w:t xml:space="preserve">amb DNI __________, com a ___________ de l’entitat ______________, amb NIF ____________ i amb domicili fiscal a _________________, en la condició de beneficiària d’ajuts /  adjudicatària del contracte amb finançament de recursos provinents del Pla de recuperació, transformació i resiliència (PRTR), en el desenvolupament de les actuacions necessàries per a la consecució dels objectius definits </w:t>
      </w:r>
      <w:r>
        <w:rPr>
          <w:lang w:val="ca-ES"/>
        </w:rPr>
        <w:t>al component 15, i en el marc de l’expedient de contractació 2025.SU.029, “</w:t>
      </w:r>
      <w:r w:rsidRPr="001602D4">
        <w:rPr>
          <w:i/>
          <w:iCs/>
          <w:lang w:val="ca-ES"/>
        </w:rPr>
        <w:t>Subministrament, instal·lació i posada en funcionament d’un “</w:t>
      </w:r>
      <w:proofErr w:type="spellStart"/>
      <w:r w:rsidRPr="001602D4">
        <w:rPr>
          <w:i/>
          <w:iCs/>
          <w:lang w:val="ca-ES"/>
        </w:rPr>
        <w:t>High-peak-power</w:t>
      </w:r>
      <w:proofErr w:type="spellEnd"/>
      <w:r w:rsidRPr="001602D4">
        <w:rPr>
          <w:i/>
          <w:iCs/>
          <w:lang w:val="ca-ES"/>
        </w:rPr>
        <w:t xml:space="preserve"> GHz-</w:t>
      </w:r>
      <w:proofErr w:type="spellStart"/>
      <w:r w:rsidRPr="001602D4">
        <w:rPr>
          <w:i/>
          <w:iCs/>
          <w:lang w:val="ca-ES"/>
        </w:rPr>
        <w:t>rate</w:t>
      </w:r>
      <w:proofErr w:type="spellEnd"/>
      <w:r w:rsidRPr="001602D4">
        <w:rPr>
          <w:i/>
          <w:iCs/>
          <w:lang w:val="ca-ES"/>
        </w:rPr>
        <w:t xml:space="preserve"> </w:t>
      </w:r>
      <w:proofErr w:type="spellStart"/>
      <w:r w:rsidRPr="001602D4">
        <w:rPr>
          <w:i/>
          <w:iCs/>
          <w:lang w:val="ca-ES"/>
        </w:rPr>
        <w:t>picosecond</w:t>
      </w:r>
      <w:proofErr w:type="spellEnd"/>
      <w:r w:rsidRPr="001602D4">
        <w:rPr>
          <w:i/>
          <w:iCs/>
          <w:lang w:val="ca-ES"/>
        </w:rPr>
        <w:t xml:space="preserve"> </w:t>
      </w:r>
      <w:proofErr w:type="spellStart"/>
      <w:r w:rsidRPr="001602D4">
        <w:rPr>
          <w:i/>
          <w:iCs/>
          <w:lang w:val="ca-ES"/>
        </w:rPr>
        <w:t>benchtop</w:t>
      </w:r>
      <w:proofErr w:type="spellEnd"/>
      <w:r w:rsidRPr="001602D4">
        <w:rPr>
          <w:i/>
          <w:iCs/>
          <w:lang w:val="ca-ES"/>
        </w:rPr>
        <w:t xml:space="preserve"> </w:t>
      </w:r>
      <w:proofErr w:type="spellStart"/>
      <w:r w:rsidRPr="001602D4">
        <w:rPr>
          <w:i/>
          <w:iCs/>
          <w:lang w:val="ca-ES"/>
        </w:rPr>
        <w:t>polarization</w:t>
      </w:r>
      <w:proofErr w:type="spellEnd"/>
      <w:r w:rsidRPr="001602D4">
        <w:rPr>
          <w:i/>
          <w:iCs/>
          <w:lang w:val="ca-ES"/>
        </w:rPr>
        <w:t xml:space="preserve"> </w:t>
      </w:r>
      <w:proofErr w:type="spellStart"/>
      <w:r w:rsidRPr="001602D4">
        <w:rPr>
          <w:i/>
          <w:iCs/>
          <w:lang w:val="ca-ES"/>
        </w:rPr>
        <w:t>maintaining</w:t>
      </w:r>
      <w:proofErr w:type="spellEnd"/>
      <w:r w:rsidRPr="001602D4">
        <w:rPr>
          <w:i/>
          <w:iCs/>
          <w:lang w:val="ca-ES"/>
        </w:rPr>
        <w:t xml:space="preserve"> </w:t>
      </w:r>
      <w:proofErr w:type="spellStart"/>
      <w:r w:rsidRPr="001602D4">
        <w:rPr>
          <w:i/>
          <w:iCs/>
          <w:lang w:val="ca-ES"/>
        </w:rPr>
        <w:t>fiber</w:t>
      </w:r>
      <w:proofErr w:type="spellEnd"/>
      <w:r w:rsidRPr="001602D4">
        <w:rPr>
          <w:i/>
          <w:iCs/>
          <w:lang w:val="ca-ES"/>
        </w:rPr>
        <w:t xml:space="preserve"> </w:t>
      </w:r>
      <w:proofErr w:type="spellStart"/>
      <w:r w:rsidRPr="001602D4">
        <w:rPr>
          <w:i/>
          <w:iCs/>
          <w:lang w:val="ca-ES"/>
        </w:rPr>
        <w:t>laser</w:t>
      </w:r>
      <w:proofErr w:type="spellEnd"/>
      <w:r w:rsidRPr="001602D4">
        <w:rPr>
          <w:i/>
          <w:iCs/>
          <w:lang w:val="ca-ES"/>
        </w:rPr>
        <w:t xml:space="preserve"> </w:t>
      </w:r>
      <w:proofErr w:type="spellStart"/>
      <w:r w:rsidRPr="001602D4">
        <w:rPr>
          <w:i/>
          <w:iCs/>
          <w:lang w:val="ca-ES"/>
        </w:rPr>
        <w:t>system</w:t>
      </w:r>
      <w:proofErr w:type="spellEnd"/>
      <w:r w:rsidRPr="001602D4">
        <w:rPr>
          <w:i/>
          <w:iCs/>
          <w:lang w:val="ca-ES"/>
        </w:rPr>
        <w:t xml:space="preserve">”, per a un laboratori de l'Institut de Ciències Fotòniques, finançat per </w:t>
      </w:r>
      <w:r w:rsidRPr="001602D4">
        <w:rPr>
          <w:i/>
          <w:iCs/>
          <w:lang w:val="es-ES"/>
        </w:rPr>
        <w:t xml:space="preserve">MCIN/AEI/10.13039/501100011033 i per la </w:t>
      </w:r>
      <w:proofErr w:type="spellStart"/>
      <w:r w:rsidRPr="001602D4">
        <w:rPr>
          <w:i/>
          <w:iCs/>
          <w:lang w:val="es-ES"/>
        </w:rPr>
        <w:t>Unió</w:t>
      </w:r>
      <w:proofErr w:type="spellEnd"/>
      <w:r w:rsidRPr="001602D4">
        <w:rPr>
          <w:i/>
          <w:iCs/>
          <w:lang w:val="es-ES"/>
        </w:rPr>
        <w:t xml:space="preserve"> Europea “</w:t>
      </w:r>
      <w:proofErr w:type="spellStart"/>
      <w:r w:rsidRPr="001602D4">
        <w:rPr>
          <w:i/>
          <w:iCs/>
          <w:lang w:val="es-ES"/>
        </w:rPr>
        <w:t>NextGenerationEU</w:t>
      </w:r>
      <w:proofErr w:type="spellEnd"/>
      <w:r w:rsidRPr="001602D4">
        <w:rPr>
          <w:i/>
          <w:iCs/>
          <w:lang w:val="es-ES"/>
        </w:rPr>
        <w:t>”/PRTR</w:t>
      </w:r>
      <w:r>
        <w:rPr>
          <w:i/>
          <w:iCs/>
          <w:lang w:val="es-ES"/>
        </w:rPr>
        <w:t>”</w:t>
      </w:r>
      <w:r>
        <w:rPr>
          <w:lang w:val="ca-ES"/>
        </w:rPr>
        <w:t xml:space="preserve">, manifesto el compromís de l’entitat que represento amb els estàndards més exigents en relació amb el compliment de les normes jurídiques, ètiques i morals, adoptaré les mesures necessàries per prevenir i detectar el frau, la corrupció i els conflictes d'interès, i comunicaré si escau a les autoritats que siguin procedents els incompliments observats. </w:t>
      </w:r>
    </w:p>
    <w:p w14:paraId="6DBC34D9" w14:textId="77777777" w:rsidR="008777C5" w:rsidRDefault="008777C5" w:rsidP="008777C5">
      <w:pPr>
        <w:pStyle w:val="ICFOText"/>
        <w:jc w:val="both"/>
        <w:rPr>
          <w:lang w:val="ca-ES"/>
        </w:rPr>
      </w:pPr>
    </w:p>
    <w:p w14:paraId="68445002" w14:textId="77777777" w:rsidR="008777C5" w:rsidRDefault="008777C5" w:rsidP="008777C5">
      <w:pPr>
        <w:pStyle w:val="ICFOText"/>
        <w:jc w:val="both"/>
        <w:rPr>
          <w:lang w:val="ca-ES"/>
        </w:rPr>
      </w:pPr>
      <w:r>
        <w:rPr>
          <w:lang w:val="ca-ES"/>
        </w:rPr>
        <w:t xml:space="preserve">Addicionalment, atenent al contingut del PRTR, em comprometo a respectar els principis d’economia circular i evitar impactes negatius significatius en el medi ambient (DNSH, per les sigles en anglès do no significant </w:t>
      </w:r>
      <w:proofErr w:type="spellStart"/>
      <w:r>
        <w:rPr>
          <w:lang w:val="ca-ES"/>
        </w:rPr>
        <w:t>harm</w:t>
      </w:r>
      <w:proofErr w:type="spellEnd"/>
      <w:r>
        <w:rPr>
          <w:lang w:val="ca-ES"/>
        </w:rPr>
        <w:t xml:space="preserve">) en l’execució de les actuacions dutes a terme en el marc del PRTR, i manifesto que no hi ha doble finançament i que, en cas d’haver-n’hi, no em consta cap risc d’incompatibilitat amb el règim d’ajuts d’estat. </w:t>
      </w:r>
    </w:p>
    <w:p w14:paraId="1FBE3B37" w14:textId="77777777" w:rsidR="008777C5" w:rsidRDefault="008777C5" w:rsidP="008777C5">
      <w:pPr>
        <w:pStyle w:val="ICFOText"/>
        <w:jc w:val="both"/>
        <w:rPr>
          <w:lang w:val="ca-ES"/>
        </w:rPr>
      </w:pPr>
    </w:p>
    <w:p w14:paraId="5FF26254" w14:textId="77777777" w:rsidR="008777C5" w:rsidRDefault="008777C5" w:rsidP="008777C5">
      <w:pPr>
        <w:pStyle w:val="ICFOText"/>
        <w:jc w:val="both"/>
        <w:rPr>
          <w:b/>
          <w:lang w:val="ca-ES"/>
        </w:rPr>
      </w:pPr>
    </w:p>
    <w:p w14:paraId="70B316F1" w14:textId="77777777" w:rsidR="008777C5" w:rsidRPr="003F6FD4" w:rsidRDefault="008777C5" w:rsidP="008777C5">
      <w:pPr>
        <w:pStyle w:val="ICFOText"/>
        <w:jc w:val="both"/>
        <w:rPr>
          <w:b/>
          <w:lang w:val="ca-ES"/>
        </w:rPr>
      </w:pPr>
      <w:r w:rsidRPr="003F6FD4">
        <w:rPr>
          <w:b/>
          <w:lang w:val="ca-ES"/>
        </w:rPr>
        <w:t>[Lloc i data]</w:t>
      </w:r>
    </w:p>
    <w:p w14:paraId="21840102" w14:textId="77777777" w:rsidR="008777C5" w:rsidRPr="003F6FD4" w:rsidRDefault="008777C5" w:rsidP="008777C5">
      <w:pPr>
        <w:pStyle w:val="ICFOText"/>
        <w:jc w:val="both"/>
        <w:rPr>
          <w:b/>
          <w:lang w:val="ca-ES"/>
        </w:rPr>
      </w:pPr>
    </w:p>
    <w:p w14:paraId="60275B1A" w14:textId="77777777" w:rsidR="008777C5" w:rsidRPr="003F6FD4" w:rsidRDefault="008777C5" w:rsidP="008777C5">
      <w:pPr>
        <w:pStyle w:val="ICFOText"/>
        <w:jc w:val="both"/>
        <w:rPr>
          <w:b/>
          <w:lang w:val="ca-ES"/>
        </w:rPr>
      </w:pPr>
      <w:r w:rsidRPr="003F6FD4">
        <w:rPr>
          <w:b/>
          <w:lang w:val="ca-ES"/>
        </w:rPr>
        <w:t>[Signatura]</w:t>
      </w:r>
    </w:p>
    <w:p w14:paraId="60DEE92F" w14:textId="77777777" w:rsidR="008777C5" w:rsidRDefault="008777C5" w:rsidP="008777C5">
      <w:pPr>
        <w:pStyle w:val="ICFOText"/>
        <w:jc w:val="both"/>
        <w:rPr>
          <w:b/>
          <w:lang w:val="ca-ES"/>
        </w:rPr>
      </w:pPr>
    </w:p>
    <w:p w14:paraId="62A489C3" w14:textId="77777777" w:rsidR="008777C5" w:rsidRDefault="008777C5" w:rsidP="008777C5">
      <w:pPr>
        <w:pStyle w:val="ICFOText"/>
        <w:jc w:val="both"/>
        <w:rPr>
          <w:b/>
          <w:lang w:val="ca-ES"/>
        </w:rPr>
      </w:pPr>
    </w:p>
    <w:p w14:paraId="5D45E7F0" w14:textId="77777777" w:rsidR="008777C5" w:rsidRDefault="008777C5" w:rsidP="008777C5">
      <w:pPr>
        <w:pStyle w:val="ICFOText"/>
        <w:jc w:val="both"/>
        <w:rPr>
          <w:b/>
          <w:lang w:val="ca-ES"/>
        </w:rPr>
      </w:pPr>
    </w:p>
    <w:p w14:paraId="5DDFC3D1" w14:textId="77777777" w:rsidR="008777C5" w:rsidRDefault="008777C5" w:rsidP="008777C5">
      <w:pPr>
        <w:pStyle w:val="ICFOText"/>
        <w:jc w:val="both"/>
        <w:rPr>
          <w:b/>
          <w:lang w:val="ca-ES"/>
        </w:rPr>
      </w:pPr>
    </w:p>
    <w:p w14:paraId="6C681CC3" w14:textId="77777777" w:rsidR="008777C5" w:rsidRDefault="008777C5" w:rsidP="008777C5">
      <w:pPr>
        <w:pStyle w:val="ICFOText"/>
        <w:jc w:val="both"/>
        <w:rPr>
          <w:b/>
          <w:lang w:val="ca-ES"/>
        </w:rPr>
      </w:pPr>
    </w:p>
    <w:p w14:paraId="71245DFF" w14:textId="77777777" w:rsidR="008777C5" w:rsidRDefault="008777C5" w:rsidP="008777C5">
      <w:pPr>
        <w:pStyle w:val="ICFOText"/>
        <w:jc w:val="both"/>
        <w:rPr>
          <w:b/>
          <w:lang w:val="ca-ES"/>
        </w:rPr>
      </w:pPr>
    </w:p>
    <w:p w14:paraId="1B36F4E7" w14:textId="77777777" w:rsidR="008777C5" w:rsidRDefault="008777C5" w:rsidP="008777C5">
      <w:pPr>
        <w:pStyle w:val="ICFOText"/>
        <w:ind w:left="0"/>
        <w:jc w:val="both"/>
        <w:rPr>
          <w:lang w:val="ca-ES"/>
        </w:rPr>
      </w:pPr>
    </w:p>
    <w:p w14:paraId="265DFFBC" w14:textId="77777777" w:rsidR="008777C5" w:rsidRDefault="008777C5" w:rsidP="008777C5">
      <w:pPr>
        <w:pStyle w:val="ICFOText"/>
        <w:ind w:left="0"/>
        <w:jc w:val="both"/>
        <w:rPr>
          <w:lang w:val="ca-ES"/>
        </w:rPr>
      </w:pPr>
    </w:p>
    <w:p w14:paraId="7F28A383" w14:textId="77777777" w:rsidR="008777C5" w:rsidRDefault="008777C5" w:rsidP="008777C5">
      <w:pPr>
        <w:pStyle w:val="ICFOText"/>
        <w:ind w:left="0"/>
        <w:jc w:val="both"/>
        <w:rPr>
          <w:lang w:val="ca-ES"/>
        </w:rPr>
      </w:pPr>
    </w:p>
    <w:p w14:paraId="5515DF16" w14:textId="77777777" w:rsidR="008777C5" w:rsidRDefault="008777C5" w:rsidP="008777C5">
      <w:pPr>
        <w:pStyle w:val="ICFOText"/>
        <w:ind w:left="0"/>
        <w:jc w:val="both"/>
        <w:rPr>
          <w:lang w:val="ca-ES"/>
        </w:rPr>
      </w:pPr>
    </w:p>
    <w:p w14:paraId="431C2AA1" w14:textId="77777777" w:rsidR="008777C5" w:rsidRDefault="008777C5" w:rsidP="008777C5">
      <w:pPr>
        <w:pStyle w:val="ICFOText"/>
        <w:ind w:left="0"/>
        <w:jc w:val="both"/>
        <w:rPr>
          <w:lang w:val="ca-ES"/>
        </w:rPr>
      </w:pPr>
    </w:p>
    <w:p w14:paraId="2A9C41F3" w14:textId="77777777" w:rsidR="008777C5" w:rsidRDefault="008777C5" w:rsidP="008777C5">
      <w:pPr>
        <w:pStyle w:val="ICFOText"/>
        <w:ind w:left="0"/>
        <w:jc w:val="both"/>
        <w:rPr>
          <w:lang w:val="ca-ES"/>
        </w:rPr>
      </w:pPr>
    </w:p>
    <w:p w14:paraId="479ACA7D" w14:textId="77777777" w:rsidR="008777C5" w:rsidRDefault="008777C5" w:rsidP="008777C5">
      <w:pPr>
        <w:pStyle w:val="ICFOText"/>
        <w:ind w:left="0"/>
        <w:jc w:val="both"/>
        <w:rPr>
          <w:lang w:val="ca-ES"/>
        </w:rPr>
      </w:pPr>
    </w:p>
    <w:p w14:paraId="1856F4A1" w14:textId="77777777" w:rsidR="008777C5" w:rsidRDefault="008777C5" w:rsidP="008777C5">
      <w:pPr>
        <w:pStyle w:val="ICFOText"/>
        <w:ind w:left="0"/>
        <w:jc w:val="both"/>
        <w:rPr>
          <w:lang w:val="ca-ES"/>
        </w:rPr>
      </w:pPr>
    </w:p>
    <w:p w14:paraId="5AF38872" w14:textId="77777777" w:rsidR="008777C5" w:rsidRDefault="008777C5" w:rsidP="008777C5">
      <w:pPr>
        <w:pStyle w:val="ICFOText"/>
        <w:ind w:left="0"/>
        <w:jc w:val="both"/>
        <w:rPr>
          <w:lang w:val="ca-ES"/>
        </w:rPr>
      </w:pPr>
    </w:p>
    <w:p w14:paraId="4BC673F3" w14:textId="77777777" w:rsidR="008777C5" w:rsidRDefault="008777C5" w:rsidP="008777C5">
      <w:pPr>
        <w:pStyle w:val="ICFOText"/>
        <w:ind w:left="0"/>
        <w:jc w:val="both"/>
        <w:rPr>
          <w:lang w:val="ca-ES"/>
        </w:rPr>
      </w:pPr>
    </w:p>
    <w:p w14:paraId="175B18C2" w14:textId="77777777" w:rsidR="008777C5" w:rsidRDefault="008777C5" w:rsidP="008777C5">
      <w:pPr>
        <w:pStyle w:val="ICFOText"/>
        <w:ind w:left="0"/>
        <w:jc w:val="both"/>
        <w:rPr>
          <w:lang w:val="ca-ES"/>
        </w:rPr>
      </w:pPr>
    </w:p>
    <w:p w14:paraId="1CD17809" w14:textId="77777777" w:rsidR="008777C5" w:rsidRDefault="008777C5" w:rsidP="008777C5">
      <w:pPr>
        <w:pStyle w:val="ICFOText"/>
        <w:ind w:left="0"/>
        <w:jc w:val="both"/>
        <w:rPr>
          <w:lang w:val="ca-ES"/>
        </w:rPr>
      </w:pPr>
    </w:p>
    <w:p w14:paraId="2AF6B588" w14:textId="77777777" w:rsidR="008777C5" w:rsidRDefault="008777C5" w:rsidP="008777C5">
      <w:pPr>
        <w:pStyle w:val="ICFOText"/>
        <w:ind w:left="0"/>
        <w:jc w:val="both"/>
        <w:rPr>
          <w:lang w:val="ca-ES"/>
        </w:rPr>
      </w:pPr>
    </w:p>
    <w:p w14:paraId="559EE817" w14:textId="77777777" w:rsidR="008777C5" w:rsidRDefault="008777C5" w:rsidP="008777C5">
      <w:pPr>
        <w:pStyle w:val="ICFOText"/>
        <w:ind w:left="0"/>
        <w:jc w:val="both"/>
        <w:rPr>
          <w:lang w:val="ca-ES"/>
        </w:rPr>
      </w:pPr>
    </w:p>
    <w:p w14:paraId="4C3A9159" w14:textId="77777777" w:rsidR="008777C5" w:rsidRDefault="008777C5" w:rsidP="008777C5">
      <w:pPr>
        <w:pStyle w:val="ICFOText"/>
        <w:ind w:left="0"/>
        <w:jc w:val="both"/>
        <w:rPr>
          <w:lang w:val="ca-ES"/>
        </w:rPr>
      </w:pPr>
    </w:p>
    <w:bookmarkStart w:id="14" w:name="_Toc135652675"/>
    <w:bookmarkStart w:id="15" w:name="_Toc188461877"/>
    <w:bookmarkStart w:id="16" w:name="_Toc215644131"/>
    <w:bookmarkStart w:id="17" w:name="_Toc215666917"/>
    <w:p w14:paraId="7DE6D8BF" w14:textId="77777777" w:rsidR="008777C5" w:rsidRDefault="008777C5" w:rsidP="008777C5">
      <w:pPr>
        <w:pStyle w:val="Heading2"/>
        <w:rPr>
          <w:noProof/>
        </w:rPr>
      </w:pPr>
      <w:r w:rsidRPr="000E1169">
        <w:rPr>
          <w:noProof/>
          <w:lang w:eastAsia="ca-ES"/>
        </w:rPr>
        <w:lastRenderedPageBreak/>
        <mc:AlternateContent>
          <mc:Choice Requires="wps">
            <w:drawing>
              <wp:anchor distT="0" distB="0" distL="114300" distR="114300" simplePos="0" relativeHeight="251662336" behindDoc="0" locked="0" layoutInCell="1" allowOverlap="1" wp14:anchorId="18C6E950" wp14:editId="21F1680C">
                <wp:simplePos x="0" y="0"/>
                <wp:positionH relativeFrom="column">
                  <wp:posOffset>-150495</wp:posOffset>
                </wp:positionH>
                <wp:positionV relativeFrom="paragraph">
                  <wp:posOffset>-6123940</wp:posOffset>
                </wp:positionV>
                <wp:extent cx="3871595" cy="6350"/>
                <wp:effectExtent l="0" t="0" r="14605" b="44450"/>
                <wp:wrapNone/>
                <wp:docPr id="1738029969" name="Straight Connector 7"/>
                <wp:cNvGraphicFramePr/>
                <a:graphic xmlns:a="http://schemas.openxmlformats.org/drawingml/2006/main">
                  <a:graphicData uri="http://schemas.microsoft.com/office/word/2010/wordprocessingShape">
                    <wps:wsp>
                      <wps:cNvCnPr/>
                      <wps:spPr>
                        <a:xfrm>
                          <a:off x="0" y="0"/>
                          <a:ext cx="3871595" cy="6350"/>
                        </a:xfrm>
                        <a:prstGeom prst="line">
                          <a:avLst/>
                        </a:prstGeom>
                        <a:noFill/>
                        <a:ln w="3175" cap="flat" cmpd="sng" algn="ctr">
                          <a:solidFill>
                            <a:srgbClr val="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FB4B5F"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" strokecolor="white" strokeweight=".25pt"/>
            </w:pict>
          </mc:Fallback>
        </mc:AlternateContent>
      </w:r>
      <w:r w:rsidRPr="000E1169">
        <w:rPr>
          <w:noProof/>
        </w:rPr>
        <w:t xml:space="preserve">Annex núm. </w:t>
      </w:r>
      <w:r>
        <w:rPr>
          <w:noProof/>
        </w:rPr>
        <w:t>8</w:t>
      </w:r>
      <w:bookmarkEnd w:id="14"/>
      <w:bookmarkEnd w:id="15"/>
      <w:bookmarkEnd w:id="16"/>
      <w:bookmarkEnd w:id="17"/>
    </w:p>
    <w:p w14:paraId="1C161A4A" w14:textId="77777777" w:rsidR="008777C5" w:rsidRPr="003F6FD4" w:rsidRDefault="008777C5" w:rsidP="008777C5">
      <w:pPr>
        <w:rPr>
          <w:lang w:val="ca-ES" w:eastAsia="es-ES"/>
        </w:rPr>
      </w:pPr>
    </w:p>
    <w:p w14:paraId="16FB48F3" w14:textId="77777777" w:rsidR="008777C5" w:rsidRDefault="008777C5" w:rsidP="008777C5">
      <w:pPr>
        <w:pStyle w:val="ICFOText"/>
        <w:rPr>
          <w:color w:val="001489"/>
          <w:sz w:val="24"/>
          <w:lang w:val="ca-ES"/>
        </w:rPr>
      </w:pPr>
      <w:r w:rsidRPr="0000062A">
        <w:rPr>
          <w:color w:val="001489"/>
          <w:sz w:val="24"/>
          <w:lang w:val="ca-ES"/>
        </w:rPr>
        <w:t>DECLARACIÓ</w:t>
      </w:r>
      <w:r>
        <w:rPr>
          <w:color w:val="001489"/>
          <w:sz w:val="24"/>
          <w:lang w:val="ca-ES"/>
        </w:rPr>
        <w:t xml:space="preserve"> RESPONSABLE SOBRE EL COMPLIMENT DEL PRINCIPI DE NO CAUSAR PERJUDICI SIGNIFICATIU ALS SIS OBJECTIUS MEDIAMBIENTALS EN EL SENTIT DE L’ARTICLE 17 DEL REGLAMENT (UE) 2020/852</w:t>
      </w:r>
    </w:p>
    <w:p w14:paraId="412A515E" w14:textId="77777777" w:rsidR="008777C5" w:rsidRDefault="008777C5" w:rsidP="008777C5">
      <w:pPr>
        <w:pStyle w:val="ICFOText"/>
        <w:rPr>
          <w:color w:val="001489"/>
          <w:sz w:val="24"/>
          <w:lang w:val="ca-ES"/>
        </w:rPr>
      </w:pPr>
    </w:p>
    <w:p w14:paraId="0F805ABE" w14:textId="77777777" w:rsidR="008777C5" w:rsidRDefault="008777C5" w:rsidP="008777C5">
      <w:pPr>
        <w:pStyle w:val="ICFOText"/>
        <w:jc w:val="both"/>
        <w:rPr>
          <w:lang w:val="ca-ES"/>
        </w:rPr>
      </w:pPr>
      <w:r>
        <w:rPr>
          <w:b/>
          <w:lang w:val="ca-ES"/>
        </w:rPr>
        <w:t>Expedient:</w:t>
      </w:r>
      <w:r>
        <w:rPr>
          <w:lang w:val="ca-ES"/>
        </w:rPr>
        <w:t xml:space="preserve"> 2025.SU.029</w:t>
      </w:r>
    </w:p>
    <w:p w14:paraId="4A25EB76" w14:textId="77777777" w:rsidR="008777C5" w:rsidRDefault="008777C5" w:rsidP="008777C5">
      <w:pPr>
        <w:pStyle w:val="ICFOText"/>
        <w:jc w:val="both"/>
        <w:rPr>
          <w:b/>
          <w:lang w:val="ca-ES"/>
        </w:rPr>
      </w:pPr>
    </w:p>
    <w:p w14:paraId="2BC6EFCD" w14:textId="77777777" w:rsidR="008777C5" w:rsidRPr="001602D4" w:rsidRDefault="008777C5" w:rsidP="008777C5">
      <w:pPr>
        <w:pStyle w:val="ICFOText"/>
        <w:jc w:val="both"/>
        <w:rPr>
          <w:lang w:val="ca-ES"/>
        </w:rPr>
      </w:pPr>
      <w:r>
        <w:rPr>
          <w:b/>
          <w:lang w:val="ca-ES"/>
        </w:rPr>
        <w:t>Contracte:</w:t>
      </w:r>
      <w:r w:rsidRPr="00FE5864">
        <w:rPr>
          <w:b/>
          <w:lang w:val="ca-ES"/>
        </w:rPr>
        <w:t xml:space="preserve"> </w:t>
      </w:r>
      <w:r w:rsidRPr="00651394">
        <w:rPr>
          <w:lang w:val="ca-ES"/>
        </w:rPr>
        <w:t>Subministrament, instal·lació i posada en funcionament d’un “</w:t>
      </w:r>
      <w:proofErr w:type="spellStart"/>
      <w:r w:rsidRPr="00651394">
        <w:rPr>
          <w:lang w:val="ca-ES"/>
        </w:rPr>
        <w:t>High-peak-power</w:t>
      </w:r>
      <w:proofErr w:type="spellEnd"/>
      <w:r w:rsidRPr="00651394">
        <w:rPr>
          <w:lang w:val="ca-ES"/>
        </w:rPr>
        <w:t xml:space="preserve"> GHz-</w:t>
      </w:r>
      <w:proofErr w:type="spellStart"/>
      <w:r w:rsidRPr="00651394">
        <w:rPr>
          <w:lang w:val="ca-ES"/>
        </w:rPr>
        <w:t>rate</w:t>
      </w:r>
      <w:proofErr w:type="spellEnd"/>
      <w:r w:rsidRPr="00651394">
        <w:rPr>
          <w:lang w:val="ca-ES"/>
        </w:rPr>
        <w:t xml:space="preserve"> </w:t>
      </w:r>
      <w:proofErr w:type="spellStart"/>
      <w:r w:rsidRPr="00651394">
        <w:rPr>
          <w:lang w:val="ca-ES"/>
        </w:rPr>
        <w:t>picosecond</w:t>
      </w:r>
      <w:proofErr w:type="spellEnd"/>
      <w:r w:rsidRPr="00651394">
        <w:rPr>
          <w:lang w:val="ca-ES"/>
        </w:rPr>
        <w:t xml:space="preserve"> </w:t>
      </w:r>
      <w:proofErr w:type="spellStart"/>
      <w:r w:rsidRPr="00651394">
        <w:rPr>
          <w:lang w:val="ca-ES"/>
        </w:rPr>
        <w:t>benchtop</w:t>
      </w:r>
      <w:proofErr w:type="spellEnd"/>
      <w:r w:rsidRPr="00651394">
        <w:rPr>
          <w:lang w:val="ca-ES"/>
        </w:rPr>
        <w:t xml:space="preserve"> </w:t>
      </w:r>
      <w:proofErr w:type="spellStart"/>
      <w:r w:rsidRPr="00651394">
        <w:rPr>
          <w:lang w:val="ca-ES"/>
        </w:rPr>
        <w:t>polarization</w:t>
      </w:r>
      <w:proofErr w:type="spellEnd"/>
      <w:r w:rsidRPr="00651394">
        <w:rPr>
          <w:lang w:val="ca-ES"/>
        </w:rPr>
        <w:t xml:space="preserve"> </w:t>
      </w:r>
      <w:proofErr w:type="spellStart"/>
      <w:r w:rsidRPr="00651394">
        <w:rPr>
          <w:lang w:val="ca-ES"/>
        </w:rPr>
        <w:t>maintaining</w:t>
      </w:r>
      <w:proofErr w:type="spellEnd"/>
      <w:r w:rsidRPr="00651394">
        <w:rPr>
          <w:lang w:val="ca-ES"/>
        </w:rPr>
        <w:t xml:space="preserve"> </w:t>
      </w:r>
      <w:proofErr w:type="spellStart"/>
      <w:r w:rsidRPr="00651394">
        <w:rPr>
          <w:lang w:val="ca-ES"/>
        </w:rPr>
        <w:t>fiber</w:t>
      </w:r>
      <w:proofErr w:type="spellEnd"/>
      <w:r w:rsidRPr="00651394">
        <w:rPr>
          <w:lang w:val="ca-ES"/>
        </w:rPr>
        <w:t xml:space="preserve"> </w:t>
      </w:r>
      <w:proofErr w:type="spellStart"/>
      <w:r w:rsidRPr="00651394">
        <w:rPr>
          <w:lang w:val="ca-ES"/>
        </w:rPr>
        <w:t>laser</w:t>
      </w:r>
      <w:proofErr w:type="spellEnd"/>
      <w:r w:rsidRPr="00651394">
        <w:rPr>
          <w:lang w:val="ca-ES"/>
        </w:rPr>
        <w:t xml:space="preserve"> </w:t>
      </w:r>
      <w:proofErr w:type="spellStart"/>
      <w:r w:rsidRPr="00651394">
        <w:rPr>
          <w:lang w:val="ca-ES"/>
        </w:rPr>
        <w:t>system</w:t>
      </w:r>
      <w:proofErr w:type="spellEnd"/>
      <w:r w:rsidRPr="00651394">
        <w:rPr>
          <w:lang w:val="ca-ES"/>
        </w:rPr>
        <w:t>”, per a un laboratori de l'Institut de Ciències Fotòniques</w:t>
      </w:r>
      <w:r>
        <w:rPr>
          <w:lang w:val="ca-ES"/>
        </w:rPr>
        <w:t xml:space="preserve">, finançat per </w:t>
      </w:r>
      <w:r w:rsidRPr="001602D4">
        <w:rPr>
          <w:lang w:val="ca-ES"/>
        </w:rPr>
        <w:t>MCIN/AEI/10.13039/501100011033 i per la Unió Europea “</w:t>
      </w:r>
      <w:proofErr w:type="spellStart"/>
      <w:r w:rsidRPr="001602D4">
        <w:rPr>
          <w:lang w:val="ca-ES"/>
        </w:rPr>
        <w:t>NextGenerationEU</w:t>
      </w:r>
      <w:proofErr w:type="spellEnd"/>
      <w:r w:rsidRPr="001602D4">
        <w:rPr>
          <w:lang w:val="ca-ES"/>
        </w:rPr>
        <w:t>”/PRTR.</w:t>
      </w:r>
    </w:p>
    <w:p w14:paraId="09EA4E76" w14:textId="77777777" w:rsidR="008777C5" w:rsidRPr="00FE5864" w:rsidRDefault="008777C5" w:rsidP="008777C5">
      <w:pPr>
        <w:pStyle w:val="ICFOText"/>
        <w:ind w:left="0"/>
        <w:rPr>
          <w:lang w:val="ca-ES"/>
        </w:rPr>
      </w:pPr>
    </w:p>
    <w:p w14:paraId="7CD0C72D" w14:textId="77777777" w:rsidR="008777C5" w:rsidRPr="00FE5864" w:rsidRDefault="008777C5" w:rsidP="008777C5">
      <w:pPr>
        <w:pStyle w:val="ICFOText"/>
        <w:jc w:val="both"/>
        <w:rPr>
          <w:lang w:val="ca-ES"/>
        </w:rPr>
      </w:pPr>
      <w:r w:rsidRPr="00006DA6">
        <w:rPr>
          <w:lang w:val="ca-ES"/>
        </w:rPr>
        <w:t>Jo, el sotasignat/</w:t>
      </w:r>
      <w:proofErr w:type="spellStart"/>
      <w:r w:rsidRPr="00006DA6">
        <w:rPr>
          <w:lang w:val="ca-ES"/>
        </w:rPr>
        <w:t>ada</w:t>
      </w:r>
      <w:proofErr w:type="spellEnd"/>
      <w:r w:rsidRPr="00006DA6">
        <w:rPr>
          <w:lang w:val="ca-ES"/>
        </w:rPr>
        <w:t>, [Nom i cognoms], amb DNI [núm. DNI], [en nom propi / en representació de l’entitat ......], amb NIF [núm. NIF] en qualitat de [càrrec], com a participant en el procediment d’adjudicació del contracte indicat, sota la meva responsabilitat, en matèria mediambiental declaro que:</w:t>
      </w:r>
      <w:r w:rsidRPr="00FE5864">
        <w:rPr>
          <w:lang w:val="ca-ES"/>
        </w:rPr>
        <w:t xml:space="preserve"> </w:t>
      </w:r>
    </w:p>
    <w:p w14:paraId="70760008" w14:textId="77777777" w:rsidR="008777C5" w:rsidRPr="00FE5864" w:rsidRDefault="008777C5" w:rsidP="008777C5">
      <w:pPr>
        <w:pStyle w:val="ICFOText"/>
        <w:jc w:val="both"/>
        <w:rPr>
          <w:lang w:val="ca-ES"/>
        </w:rPr>
      </w:pPr>
    </w:p>
    <w:p w14:paraId="79EC2851" w14:textId="77777777" w:rsidR="008777C5" w:rsidRPr="00FE5864" w:rsidRDefault="008777C5" w:rsidP="008777C5">
      <w:pPr>
        <w:pStyle w:val="ICFOText"/>
        <w:numPr>
          <w:ilvl w:val="0"/>
          <w:numId w:val="6"/>
        </w:numPr>
        <w:ind w:left="0" w:hanging="284"/>
        <w:jc w:val="both"/>
        <w:rPr>
          <w:lang w:val="ca-ES"/>
        </w:rPr>
      </w:pPr>
      <w:r w:rsidRPr="00FE5864">
        <w:rPr>
          <w:lang w:val="ca-ES"/>
        </w:rPr>
        <w:t>Les activitats que es desenvolupen no ocasionen un perjudici significatiu als següents objectius mediambientals:</w:t>
      </w:r>
    </w:p>
    <w:p w14:paraId="73D39D8A" w14:textId="77777777" w:rsidR="008777C5" w:rsidRDefault="008777C5" w:rsidP="008777C5">
      <w:pPr>
        <w:pStyle w:val="ICFOText"/>
        <w:ind w:left="567"/>
        <w:jc w:val="both"/>
        <w:rPr>
          <w:lang w:val="ca-ES"/>
        </w:rPr>
      </w:pPr>
    </w:p>
    <w:p w14:paraId="184FA98D" w14:textId="77777777" w:rsidR="008777C5" w:rsidRPr="00FE5864" w:rsidRDefault="008777C5" w:rsidP="008777C5">
      <w:pPr>
        <w:pStyle w:val="ICFOText"/>
        <w:numPr>
          <w:ilvl w:val="0"/>
          <w:numId w:val="7"/>
        </w:numPr>
        <w:ind w:left="567"/>
        <w:jc w:val="both"/>
        <w:rPr>
          <w:lang w:val="ca-ES"/>
        </w:rPr>
      </w:pPr>
      <w:r w:rsidRPr="00FE5864">
        <w:rPr>
          <w:lang w:val="ca-ES"/>
        </w:rPr>
        <w:t xml:space="preserve">Mitigació del canvi climàtic. </w:t>
      </w:r>
    </w:p>
    <w:p w14:paraId="432847C9" w14:textId="77777777" w:rsidR="008777C5" w:rsidRPr="00FE5864" w:rsidRDefault="008777C5" w:rsidP="008777C5">
      <w:pPr>
        <w:pStyle w:val="ICFOText"/>
        <w:numPr>
          <w:ilvl w:val="0"/>
          <w:numId w:val="7"/>
        </w:numPr>
        <w:ind w:left="567"/>
        <w:jc w:val="both"/>
        <w:rPr>
          <w:lang w:val="ca-ES"/>
        </w:rPr>
      </w:pPr>
      <w:r w:rsidRPr="00FE5864">
        <w:rPr>
          <w:lang w:val="ca-ES"/>
        </w:rPr>
        <w:t xml:space="preserve">Adaptació al canvi climàtic. </w:t>
      </w:r>
    </w:p>
    <w:p w14:paraId="7B56C162" w14:textId="77777777" w:rsidR="008777C5" w:rsidRPr="00FE5864" w:rsidRDefault="008777C5" w:rsidP="008777C5">
      <w:pPr>
        <w:pStyle w:val="ICFOText"/>
        <w:numPr>
          <w:ilvl w:val="0"/>
          <w:numId w:val="7"/>
        </w:numPr>
        <w:ind w:left="567"/>
        <w:jc w:val="both"/>
        <w:rPr>
          <w:lang w:val="ca-ES"/>
        </w:rPr>
      </w:pPr>
      <w:r w:rsidRPr="00FE5864">
        <w:rPr>
          <w:lang w:val="ca-ES"/>
        </w:rPr>
        <w:t xml:space="preserve">Ús sostenible i protecció dels recursos hídrics i marins. </w:t>
      </w:r>
    </w:p>
    <w:p w14:paraId="4A45C4DC" w14:textId="77777777" w:rsidR="008777C5" w:rsidRPr="00FE5864" w:rsidRDefault="008777C5" w:rsidP="008777C5">
      <w:pPr>
        <w:pStyle w:val="ICFOText"/>
        <w:numPr>
          <w:ilvl w:val="0"/>
          <w:numId w:val="7"/>
        </w:numPr>
        <w:ind w:left="567"/>
        <w:jc w:val="both"/>
        <w:rPr>
          <w:lang w:val="ca-ES"/>
        </w:rPr>
      </w:pPr>
      <w:r w:rsidRPr="00FE5864">
        <w:rPr>
          <w:lang w:val="ca-ES"/>
        </w:rPr>
        <w:t xml:space="preserve">Economia circular, inclosos la prevenció i el reciclatge de residus. </w:t>
      </w:r>
    </w:p>
    <w:p w14:paraId="719E1A4A" w14:textId="77777777" w:rsidR="008777C5" w:rsidRPr="00FE5864" w:rsidRDefault="008777C5" w:rsidP="008777C5">
      <w:pPr>
        <w:pStyle w:val="ICFOText"/>
        <w:numPr>
          <w:ilvl w:val="0"/>
          <w:numId w:val="7"/>
        </w:numPr>
        <w:ind w:left="567"/>
        <w:jc w:val="both"/>
        <w:rPr>
          <w:lang w:val="ca-ES"/>
        </w:rPr>
      </w:pPr>
      <w:r w:rsidRPr="00FE5864">
        <w:rPr>
          <w:lang w:val="ca-ES"/>
        </w:rPr>
        <w:t xml:space="preserve">Prevenció i control de la contaminació a l’atmosfera, l’aigua o el sòl. </w:t>
      </w:r>
    </w:p>
    <w:p w14:paraId="59637813" w14:textId="77777777" w:rsidR="008777C5" w:rsidRPr="00FE5864" w:rsidRDefault="008777C5" w:rsidP="008777C5">
      <w:pPr>
        <w:pStyle w:val="ICFOText"/>
        <w:numPr>
          <w:ilvl w:val="0"/>
          <w:numId w:val="7"/>
        </w:numPr>
        <w:ind w:left="567"/>
        <w:jc w:val="both"/>
        <w:rPr>
          <w:lang w:val="ca-ES"/>
        </w:rPr>
      </w:pPr>
      <w:r w:rsidRPr="00FE5864">
        <w:rPr>
          <w:lang w:val="ca-ES"/>
        </w:rPr>
        <w:t xml:space="preserve">Protecció i restauració de la biodiversitat i els ecosistemes. </w:t>
      </w:r>
    </w:p>
    <w:p w14:paraId="58026005" w14:textId="77777777" w:rsidR="008777C5" w:rsidRPr="00FE5864" w:rsidRDefault="008777C5" w:rsidP="008777C5">
      <w:pPr>
        <w:pStyle w:val="ICFOText"/>
        <w:jc w:val="both"/>
        <w:rPr>
          <w:lang w:val="ca-ES"/>
        </w:rPr>
      </w:pPr>
    </w:p>
    <w:p w14:paraId="6E2A87F7" w14:textId="77777777" w:rsidR="008777C5" w:rsidRPr="00FE5864" w:rsidRDefault="008777C5" w:rsidP="008777C5">
      <w:pPr>
        <w:pStyle w:val="ICFOText"/>
        <w:numPr>
          <w:ilvl w:val="0"/>
          <w:numId w:val="6"/>
        </w:numPr>
        <w:ind w:left="0" w:hanging="284"/>
        <w:jc w:val="both"/>
        <w:rPr>
          <w:lang w:val="ca-ES"/>
        </w:rPr>
      </w:pPr>
      <w:r w:rsidRPr="00FE5864">
        <w:rPr>
          <w:lang w:val="ca-ES"/>
        </w:rPr>
        <w:t xml:space="preserve">Les activitats s’adeqüen, si escau, a les característiques fixades per a la mesura i </w:t>
      </w:r>
      <w:proofErr w:type="spellStart"/>
      <w:r w:rsidRPr="00FE5864">
        <w:rPr>
          <w:lang w:val="ca-ES"/>
        </w:rPr>
        <w:t>submesura</w:t>
      </w:r>
      <w:proofErr w:type="spellEnd"/>
      <w:r w:rsidRPr="00FE5864">
        <w:rPr>
          <w:lang w:val="ca-ES"/>
        </w:rPr>
        <w:t xml:space="preserve"> del component i reflectides en el Pla de recuperació, transformació I resiliència. (L’administració pública ha de completar les condicions que vulgui destacar de la mesura, segons els apartats 3, 6 i 8 del document del component dins del Pla de recuperació, transformació i resiliència.) </w:t>
      </w:r>
    </w:p>
    <w:p w14:paraId="70AEFB00" w14:textId="77777777" w:rsidR="008777C5" w:rsidRPr="00FE5864" w:rsidRDefault="008777C5" w:rsidP="008777C5">
      <w:pPr>
        <w:pStyle w:val="ICFOText"/>
        <w:jc w:val="both"/>
        <w:rPr>
          <w:lang w:val="ca-ES"/>
        </w:rPr>
      </w:pPr>
    </w:p>
    <w:p w14:paraId="03E01AFA" w14:textId="77777777" w:rsidR="008777C5" w:rsidRDefault="008777C5" w:rsidP="008777C5">
      <w:pPr>
        <w:pStyle w:val="ICFOText"/>
        <w:numPr>
          <w:ilvl w:val="0"/>
          <w:numId w:val="6"/>
        </w:numPr>
        <w:ind w:left="0" w:hanging="284"/>
        <w:jc w:val="both"/>
        <w:rPr>
          <w:lang w:val="ca-ES"/>
        </w:rPr>
      </w:pPr>
      <w:r w:rsidRPr="00FE5864">
        <w:rPr>
          <w:lang w:val="ca-ES"/>
        </w:rPr>
        <w:t xml:space="preserve">Les activitats que es desenvolupen en el projecte compliran amb la normativa mediambiental vigent que sigui aplicable. </w:t>
      </w:r>
    </w:p>
    <w:p w14:paraId="4777928E" w14:textId="77777777" w:rsidR="008777C5" w:rsidRDefault="008777C5" w:rsidP="008777C5">
      <w:pPr>
        <w:pStyle w:val="ListParagraph"/>
      </w:pPr>
    </w:p>
    <w:p w14:paraId="513E3218" w14:textId="77777777" w:rsidR="008777C5" w:rsidRPr="00FE5864" w:rsidRDefault="008777C5" w:rsidP="008777C5">
      <w:pPr>
        <w:pStyle w:val="ICFOText"/>
        <w:ind w:left="0"/>
        <w:jc w:val="both"/>
        <w:rPr>
          <w:lang w:val="ca-ES"/>
        </w:rPr>
      </w:pPr>
      <w:r w:rsidRPr="00FE5864">
        <w:rPr>
          <w:lang w:val="ca-ES"/>
        </w:rPr>
        <w:t xml:space="preserve">Les activitats que es desenvolupen no estan excloses per al finançament pel Pla de recuperació, transformació i resiliència d’acord amb la Guia tècnica sobre l’aplicació del principi “no causar un perjudici significatiu” en virtut del Reglament relatiu al Mecanisme de Recuperació i Resiliència (2021/C 58/01), a la Proposta de Decisió d’execució del Consell relativa a l’aprovació de l’avaluació del pla de recuperació i resiliència d’Espanya i al seu annex. </w:t>
      </w:r>
    </w:p>
    <w:p w14:paraId="5A149AC2" w14:textId="77777777" w:rsidR="008777C5" w:rsidRPr="00FE5864" w:rsidRDefault="008777C5" w:rsidP="008777C5">
      <w:pPr>
        <w:pStyle w:val="ICFOText"/>
        <w:numPr>
          <w:ilvl w:val="0"/>
          <w:numId w:val="7"/>
        </w:numPr>
        <w:ind w:left="567"/>
        <w:jc w:val="both"/>
        <w:rPr>
          <w:lang w:val="ca-ES"/>
        </w:rPr>
      </w:pPr>
      <w:r w:rsidRPr="00FE5864">
        <w:rPr>
          <w:lang w:val="ca-ES"/>
        </w:rPr>
        <w:t xml:space="preserve">Construcció de refineries de cru, centrals tèrmiques de carbó i projectes que impliquin l'extracció de petroli o gas natural, a causa del perjudici a l’objectiu de mitigació del canvi climàtic. • Activitats relacionades amb els combustibles fòssils, inclosa la utilització ulterior d’aquests, excepte els projectes relacionats amb la generació d'electricitat i/o calor utilitzant gas natural, així com amb la infraestructura de transport i distribució connexa, que compleixin les condicions establertes a l'annex III de la Guia tècnica de la Comissió Europea. </w:t>
      </w:r>
    </w:p>
    <w:p w14:paraId="6381EEB9" w14:textId="77777777" w:rsidR="008777C5" w:rsidRPr="00FE5864" w:rsidRDefault="008777C5" w:rsidP="008777C5">
      <w:pPr>
        <w:pStyle w:val="ICFOText"/>
        <w:numPr>
          <w:ilvl w:val="0"/>
          <w:numId w:val="7"/>
        </w:numPr>
        <w:ind w:left="567"/>
        <w:jc w:val="both"/>
        <w:rPr>
          <w:lang w:val="ca-ES"/>
        </w:rPr>
      </w:pPr>
      <w:r w:rsidRPr="00FE5864">
        <w:rPr>
          <w:lang w:val="ca-ES"/>
        </w:rPr>
        <w:t xml:space="preserve">Activitats i actius en el marc del règim de comerç de drets d'emissió de la UE (RCDE) en relació amb les quals es prevegi que les emissions de gasos amb efecte d’hivernacle que provocaran </w:t>
      </w:r>
      <w:r w:rsidRPr="00FE5864">
        <w:rPr>
          <w:lang w:val="ca-ES"/>
        </w:rPr>
        <w:lastRenderedPageBreak/>
        <w:t xml:space="preserve">no se situaran per sota dels paràmetres de referència pertinents. Quan es prevegi que les emissions de gasos amb efecte d’hivernacle provocades per l'activitat subvencionada no seran significativament inferiors als paràmetres de referència, cal facilitar una explicació motivada al respecte. </w:t>
      </w:r>
    </w:p>
    <w:p w14:paraId="0AB01EC7" w14:textId="77777777" w:rsidR="008777C5" w:rsidRPr="00FE5864" w:rsidRDefault="008777C5" w:rsidP="008777C5">
      <w:pPr>
        <w:pStyle w:val="ICFOText"/>
        <w:numPr>
          <w:ilvl w:val="0"/>
          <w:numId w:val="7"/>
        </w:numPr>
        <w:ind w:left="567"/>
        <w:jc w:val="both"/>
        <w:rPr>
          <w:lang w:val="ca-ES"/>
        </w:rPr>
      </w:pPr>
      <w:r w:rsidRPr="00FE5864">
        <w:rPr>
          <w:lang w:val="ca-ES"/>
        </w:rPr>
        <w:t xml:space="preserve">Compensació dels costos indirectes del RCDE. </w:t>
      </w:r>
    </w:p>
    <w:p w14:paraId="21997D87" w14:textId="77777777" w:rsidR="008777C5" w:rsidRPr="00FE5864" w:rsidRDefault="008777C5" w:rsidP="008777C5">
      <w:pPr>
        <w:pStyle w:val="ICFOText"/>
        <w:numPr>
          <w:ilvl w:val="0"/>
          <w:numId w:val="7"/>
        </w:numPr>
        <w:ind w:left="567"/>
        <w:jc w:val="both"/>
        <w:rPr>
          <w:lang w:val="ca-ES"/>
        </w:rPr>
      </w:pPr>
      <w:r w:rsidRPr="00FE5864">
        <w:rPr>
          <w:lang w:val="ca-ES"/>
        </w:rPr>
        <w:t xml:space="preserve">Activitats relacionades amb abocadors de residus i incineradores. Aquesta exclusió no s'aplica a les accions en plantes dedicades exclusivament al tractament de residus perillosos no reciclables, ni a les plantes existents, quan aquestes accions tinguin per objecte augmentar l'eficiència energètica, capturar els gasos d'escapament per emmagatzematge o utilització, o recuperar materials de les cendres d'incineració, sempre que aquestes accions no comportin un augment de la capacitat de tractament de residus de les plantes o a una prolongació de la seva vida útil. Aquests detalls s'hauran de justificar documentalment per a cada planta. </w:t>
      </w:r>
    </w:p>
    <w:p w14:paraId="18717797" w14:textId="77777777" w:rsidR="008777C5" w:rsidRPr="00FE5864" w:rsidRDefault="008777C5" w:rsidP="008777C5">
      <w:pPr>
        <w:pStyle w:val="ICFOText"/>
        <w:numPr>
          <w:ilvl w:val="0"/>
          <w:numId w:val="7"/>
        </w:numPr>
        <w:ind w:left="567"/>
        <w:jc w:val="both"/>
        <w:rPr>
          <w:lang w:val="ca-ES"/>
        </w:rPr>
      </w:pPr>
      <w:r w:rsidRPr="00FE5864">
        <w:rPr>
          <w:lang w:val="ca-ES"/>
        </w:rPr>
        <w:t xml:space="preserve">Activitats relacionades amb plantes de tractament mecànic-biològic. Aquesta exclusió no s'aplica a les accions en plantes de tractament mecànic-biològic existents, quan aquestes accions tinguin per objecte augmentar l'eficiència energètica o el </w:t>
      </w:r>
      <w:proofErr w:type="spellStart"/>
      <w:r w:rsidRPr="00FE5864">
        <w:rPr>
          <w:lang w:val="ca-ES"/>
        </w:rPr>
        <w:t>recondicionament</w:t>
      </w:r>
      <w:proofErr w:type="spellEnd"/>
      <w:r w:rsidRPr="00FE5864">
        <w:rPr>
          <w:lang w:val="ca-ES"/>
        </w:rPr>
        <w:t xml:space="preserve"> per a operacions de reciclatge de residus separats, com el compostatge i la digestió anaeròbia de </w:t>
      </w:r>
      <w:proofErr w:type="spellStart"/>
      <w:r w:rsidRPr="00FE5864">
        <w:rPr>
          <w:lang w:val="ca-ES"/>
        </w:rPr>
        <w:t>bioresidus</w:t>
      </w:r>
      <w:proofErr w:type="spellEnd"/>
      <w:r w:rsidRPr="00FE5864">
        <w:rPr>
          <w:lang w:val="ca-ES"/>
        </w:rPr>
        <w:t>, sempre que aquestes accions no comportin un augment de la capacitat de tractament de residus de les plantes o una prolongació de la vida útil. Aquests detalls s'hauran de justificar documentalment per a cada planta.</w:t>
      </w:r>
    </w:p>
    <w:p w14:paraId="5405A3A3" w14:textId="77777777" w:rsidR="008777C5" w:rsidRPr="00FE5864" w:rsidRDefault="008777C5" w:rsidP="008777C5">
      <w:pPr>
        <w:pStyle w:val="ICFOText"/>
        <w:numPr>
          <w:ilvl w:val="0"/>
          <w:numId w:val="7"/>
        </w:numPr>
        <w:ind w:left="567"/>
        <w:jc w:val="both"/>
        <w:rPr>
          <w:lang w:val="ca-ES"/>
        </w:rPr>
      </w:pPr>
      <w:r w:rsidRPr="00FE5864">
        <w:rPr>
          <w:lang w:val="ca-ES"/>
        </w:rPr>
        <w:t xml:space="preserve">Activitats en què l'eliminació a llarg termini de residus pugui causar danys al medi ambient. </w:t>
      </w:r>
    </w:p>
    <w:p w14:paraId="77637E80" w14:textId="77777777" w:rsidR="008777C5" w:rsidRPr="00FE5864" w:rsidRDefault="008777C5" w:rsidP="008777C5">
      <w:pPr>
        <w:pStyle w:val="ICFOText"/>
        <w:jc w:val="both"/>
        <w:rPr>
          <w:lang w:val="ca-ES"/>
        </w:rPr>
      </w:pPr>
    </w:p>
    <w:p w14:paraId="3EF8EFFB" w14:textId="77777777" w:rsidR="008777C5" w:rsidRPr="00FE5864" w:rsidRDefault="008777C5" w:rsidP="008777C5">
      <w:pPr>
        <w:pStyle w:val="ICFOText"/>
        <w:numPr>
          <w:ilvl w:val="0"/>
          <w:numId w:val="6"/>
        </w:numPr>
        <w:ind w:left="0" w:hanging="284"/>
        <w:jc w:val="both"/>
        <w:rPr>
          <w:lang w:val="ca-ES"/>
        </w:rPr>
      </w:pPr>
      <w:r w:rsidRPr="00FE5864">
        <w:rPr>
          <w:lang w:val="ca-ES"/>
        </w:rPr>
        <w:t>Les activitats que es desenvolupin no causaran efectes directes sobre el medi ambient, ni efectes indirectes primaris en tot el seu cicle de vida, entenent com a tals els que es puguin materialitzar una vegada realitzada l’activitat. Tinc coneixement que l’incompliment d’algun dels requisits que estableix aquesta declaració dona lloc a l’obligació de retornar les quantitats percebudes i els interessos de demora corresponents.</w:t>
      </w:r>
    </w:p>
    <w:p w14:paraId="6F1B5735" w14:textId="77777777" w:rsidR="008777C5" w:rsidRPr="00FE5864" w:rsidRDefault="008777C5" w:rsidP="008777C5">
      <w:pPr>
        <w:pStyle w:val="ICFOText"/>
        <w:rPr>
          <w:lang w:val="ca-ES"/>
        </w:rPr>
      </w:pPr>
    </w:p>
    <w:p w14:paraId="06ED8318" w14:textId="77777777" w:rsidR="008777C5" w:rsidRPr="00006DA6" w:rsidRDefault="008777C5" w:rsidP="008777C5">
      <w:pPr>
        <w:pStyle w:val="ICFOText"/>
        <w:rPr>
          <w:b/>
          <w:lang w:val="ca-ES"/>
        </w:rPr>
      </w:pPr>
    </w:p>
    <w:p w14:paraId="60CAE67D" w14:textId="77777777" w:rsidR="008777C5" w:rsidRPr="00006DA6" w:rsidRDefault="008777C5" w:rsidP="008777C5">
      <w:pPr>
        <w:pStyle w:val="ICFOText"/>
        <w:rPr>
          <w:b/>
          <w:lang w:val="ca-ES"/>
        </w:rPr>
      </w:pPr>
      <w:r w:rsidRPr="00006DA6">
        <w:rPr>
          <w:b/>
          <w:lang w:val="ca-ES"/>
        </w:rPr>
        <w:t>[Lloc i data]</w:t>
      </w:r>
    </w:p>
    <w:p w14:paraId="62F94125" w14:textId="77777777" w:rsidR="008777C5" w:rsidRPr="00006DA6" w:rsidRDefault="008777C5" w:rsidP="008777C5">
      <w:pPr>
        <w:pStyle w:val="ICFOText"/>
        <w:rPr>
          <w:b/>
          <w:lang w:val="ca-ES"/>
        </w:rPr>
      </w:pPr>
    </w:p>
    <w:p w14:paraId="0F450C53" w14:textId="77777777" w:rsidR="008777C5" w:rsidRPr="00FE5864" w:rsidRDefault="008777C5" w:rsidP="008777C5">
      <w:pPr>
        <w:pStyle w:val="ICFOText"/>
        <w:rPr>
          <w:b/>
          <w:lang w:val="ca-ES"/>
        </w:rPr>
      </w:pPr>
      <w:r w:rsidRPr="00006DA6">
        <w:rPr>
          <w:b/>
          <w:lang w:val="ca-ES"/>
        </w:rPr>
        <w:t>[Signatura]</w:t>
      </w:r>
    </w:p>
    <w:p w14:paraId="66F6847F" w14:textId="77777777" w:rsidR="008777C5" w:rsidRPr="00FE5864" w:rsidRDefault="008777C5" w:rsidP="008777C5">
      <w:pPr>
        <w:pStyle w:val="ICFOText"/>
        <w:rPr>
          <w:lang w:val="ca-ES"/>
        </w:rPr>
      </w:pPr>
    </w:p>
    <w:p w14:paraId="1A45ECC2" w14:textId="77777777" w:rsidR="008777C5" w:rsidRDefault="008777C5" w:rsidP="008777C5">
      <w:pPr>
        <w:pStyle w:val="ICFOTitle"/>
        <w:rPr>
          <w:lang w:val="ca-ES"/>
        </w:rPr>
      </w:pPr>
    </w:p>
    <w:p w14:paraId="0798822E" w14:textId="77777777" w:rsidR="008777C5" w:rsidRDefault="008777C5" w:rsidP="008777C5">
      <w:pPr>
        <w:pStyle w:val="ICFOText"/>
        <w:ind w:left="0"/>
        <w:jc w:val="both"/>
        <w:rPr>
          <w:lang w:val="ca-ES"/>
        </w:rPr>
      </w:pPr>
      <w:r>
        <w:rPr>
          <w:lang w:val="ca-ES"/>
        </w:rPr>
        <w:br w:type="page"/>
      </w:r>
    </w:p>
    <w:bookmarkStart w:id="18" w:name="_Toc188461878"/>
    <w:bookmarkStart w:id="19" w:name="_Toc215644132"/>
    <w:bookmarkStart w:id="20" w:name="_Toc215666918"/>
    <w:p w14:paraId="00C6DEEE" w14:textId="77777777" w:rsidR="008777C5" w:rsidRDefault="008777C5" w:rsidP="008777C5">
      <w:pPr>
        <w:pStyle w:val="Heading2"/>
        <w:rPr>
          <w:noProof/>
        </w:rPr>
      </w:pPr>
      <w:r w:rsidRPr="000E1169">
        <w:rPr>
          <w:noProof/>
          <w:lang w:eastAsia="ca-ES"/>
        </w:rPr>
        <w:lastRenderedPageBreak/>
        <mc:AlternateContent>
          <mc:Choice Requires="wps">
            <w:drawing>
              <wp:anchor distT="0" distB="0" distL="114300" distR="114300" simplePos="0" relativeHeight="251663360" behindDoc="0" locked="0" layoutInCell="1" allowOverlap="1" wp14:anchorId="453160DC" wp14:editId="125DC339">
                <wp:simplePos x="0" y="0"/>
                <wp:positionH relativeFrom="column">
                  <wp:posOffset>-150495</wp:posOffset>
                </wp:positionH>
                <wp:positionV relativeFrom="paragraph">
                  <wp:posOffset>-6123940</wp:posOffset>
                </wp:positionV>
                <wp:extent cx="3871595" cy="6350"/>
                <wp:effectExtent l="0" t="0" r="14605" b="44450"/>
                <wp:wrapNone/>
                <wp:docPr id="7" name="Straight Connector 7"/>
                <wp:cNvGraphicFramePr/>
                <a:graphic xmlns:a="http://schemas.openxmlformats.org/drawingml/2006/main">
                  <a:graphicData uri="http://schemas.microsoft.com/office/word/2010/wordprocessingShape">
                    <wps:wsp>
                      <wps:cNvCnPr/>
                      <wps:spPr>
                        <a:xfrm>
                          <a:off x="0" y="0"/>
                          <a:ext cx="3871595" cy="6350"/>
                        </a:xfrm>
                        <a:prstGeom prst="line">
                          <a:avLst/>
                        </a:prstGeom>
                        <a:noFill/>
                        <a:ln w="3175" cap="flat" cmpd="sng" algn="ctr">
                          <a:solidFill>
                            <a:srgbClr val="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5A19DB"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" strokecolor="white" strokeweight=".25pt"/>
            </w:pict>
          </mc:Fallback>
        </mc:AlternateContent>
      </w:r>
      <w:r w:rsidRPr="000E1169">
        <w:rPr>
          <w:noProof/>
        </w:rPr>
        <w:t xml:space="preserve">Annex núm. </w:t>
      </w:r>
      <w:r>
        <w:rPr>
          <w:noProof/>
        </w:rPr>
        <w:t>9</w:t>
      </w:r>
      <w:bookmarkEnd w:id="18"/>
      <w:bookmarkEnd w:id="19"/>
      <w:bookmarkEnd w:id="20"/>
    </w:p>
    <w:p w14:paraId="6862F71F" w14:textId="77777777" w:rsidR="008777C5" w:rsidRPr="003F6FD4" w:rsidRDefault="008777C5" w:rsidP="008777C5">
      <w:pPr>
        <w:rPr>
          <w:lang w:val="ca-ES" w:eastAsia="es-ES"/>
        </w:rPr>
      </w:pPr>
    </w:p>
    <w:p w14:paraId="37AF55FA" w14:textId="77777777" w:rsidR="008777C5" w:rsidRDefault="008777C5" w:rsidP="008777C5">
      <w:pPr>
        <w:pStyle w:val="ICFOText"/>
        <w:ind w:right="0"/>
        <w:jc w:val="both"/>
        <w:rPr>
          <w:color w:val="001489"/>
          <w:sz w:val="24"/>
          <w:lang w:val="ca-ES"/>
        </w:rPr>
      </w:pPr>
      <w:r w:rsidRPr="00D36E93">
        <w:rPr>
          <w:color w:val="001489"/>
          <w:sz w:val="24"/>
          <w:lang w:val="ca-ES"/>
        </w:rPr>
        <w:t>DECLARACIÓ D’ABSÈNCIA DE CONFLICTE D’INTERÈS (DACI) PER A L’EMPRESA CONTRACTISTA I/O SUBCONTRACTISTA</w:t>
      </w:r>
    </w:p>
    <w:p w14:paraId="5C822478" w14:textId="77777777" w:rsidR="008777C5" w:rsidRDefault="008777C5" w:rsidP="008777C5">
      <w:pPr>
        <w:pStyle w:val="ICFOText"/>
        <w:ind w:right="0"/>
        <w:jc w:val="both"/>
        <w:rPr>
          <w:color w:val="001489"/>
          <w:sz w:val="24"/>
          <w:lang w:val="ca-ES"/>
        </w:rPr>
      </w:pPr>
    </w:p>
    <w:p w14:paraId="07BE08D5" w14:textId="77777777" w:rsidR="008777C5" w:rsidRDefault="008777C5" w:rsidP="008777C5">
      <w:pPr>
        <w:pStyle w:val="ICFOText"/>
        <w:ind w:right="0"/>
        <w:jc w:val="both"/>
        <w:rPr>
          <w:lang w:val="ca-ES"/>
        </w:rPr>
      </w:pPr>
      <w:r>
        <w:rPr>
          <w:b/>
          <w:lang w:val="ca-ES"/>
        </w:rPr>
        <w:t>Expedient:</w:t>
      </w:r>
      <w:r>
        <w:rPr>
          <w:lang w:val="ca-ES"/>
        </w:rPr>
        <w:t xml:space="preserve"> 2025.SU.029</w:t>
      </w:r>
    </w:p>
    <w:p w14:paraId="206582D0" w14:textId="77777777" w:rsidR="008777C5" w:rsidRDefault="008777C5" w:rsidP="008777C5">
      <w:pPr>
        <w:pStyle w:val="ICFOText"/>
        <w:ind w:right="0"/>
        <w:jc w:val="both"/>
        <w:rPr>
          <w:b/>
          <w:lang w:val="ca-ES"/>
        </w:rPr>
      </w:pPr>
    </w:p>
    <w:p w14:paraId="71581836" w14:textId="77777777" w:rsidR="008777C5" w:rsidRPr="001602D4" w:rsidRDefault="008777C5" w:rsidP="008777C5">
      <w:pPr>
        <w:pStyle w:val="ICFOText"/>
        <w:ind w:right="0"/>
        <w:jc w:val="both"/>
        <w:rPr>
          <w:lang w:val="ca-ES"/>
        </w:rPr>
      </w:pPr>
      <w:r>
        <w:rPr>
          <w:b/>
          <w:lang w:val="ca-ES"/>
        </w:rPr>
        <w:t>Contracte:</w:t>
      </w:r>
      <w:r w:rsidRPr="00FE5864">
        <w:rPr>
          <w:b/>
          <w:lang w:val="ca-ES"/>
        </w:rPr>
        <w:t xml:space="preserve"> </w:t>
      </w:r>
      <w:r w:rsidRPr="00651394">
        <w:rPr>
          <w:lang w:val="ca-ES"/>
        </w:rPr>
        <w:t>Subministrament, instal·lació i posada en funcionament d’un “</w:t>
      </w:r>
      <w:proofErr w:type="spellStart"/>
      <w:r w:rsidRPr="00651394">
        <w:rPr>
          <w:lang w:val="ca-ES"/>
        </w:rPr>
        <w:t>High-peak-power</w:t>
      </w:r>
      <w:proofErr w:type="spellEnd"/>
      <w:r w:rsidRPr="00651394">
        <w:rPr>
          <w:lang w:val="ca-ES"/>
        </w:rPr>
        <w:t xml:space="preserve"> GHz-</w:t>
      </w:r>
      <w:proofErr w:type="spellStart"/>
      <w:r w:rsidRPr="00651394">
        <w:rPr>
          <w:lang w:val="ca-ES"/>
        </w:rPr>
        <w:t>rate</w:t>
      </w:r>
      <w:proofErr w:type="spellEnd"/>
      <w:r w:rsidRPr="00651394">
        <w:rPr>
          <w:lang w:val="ca-ES"/>
        </w:rPr>
        <w:t xml:space="preserve"> </w:t>
      </w:r>
      <w:proofErr w:type="spellStart"/>
      <w:r w:rsidRPr="00651394">
        <w:rPr>
          <w:lang w:val="ca-ES"/>
        </w:rPr>
        <w:t>picosecond</w:t>
      </w:r>
      <w:proofErr w:type="spellEnd"/>
      <w:r w:rsidRPr="00651394">
        <w:rPr>
          <w:lang w:val="ca-ES"/>
        </w:rPr>
        <w:t xml:space="preserve"> </w:t>
      </w:r>
      <w:proofErr w:type="spellStart"/>
      <w:r w:rsidRPr="00651394">
        <w:rPr>
          <w:lang w:val="ca-ES"/>
        </w:rPr>
        <w:t>benchtop</w:t>
      </w:r>
      <w:proofErr w:type="spellEnd"/>
      <w:r w:rsidRPr="00651394">
        <w:rPr>
          <w:lang w:val="ca-ES"/>
        </w:rPr>
        <w:t xml:space="preserve"> </w:t>
      </w:r>
      <w:proofErr w:type="spellStart"/>
      <w:r w:rsidRPr="00651394">
        <w:rPr>
          <w:lang w:val="ca-ES"/>
        </w:rPr>
        <w:t>polarization</w:t>
      </w:r>
      <w:proofErr w:type="spellEnd"/>
      <w:r w:rsidRPr="00651394">
        <w:rPr>
          <w:lang w:val="ca-ES"/>
        </w:rPr>
        <w:t xml:space="preserve"> </w:t>
      </w:r>
      <w:proofErr w:type="spellStart"/>
      <w:r w:rsidRPr="00651394">
        <w:rPr>
          <w:lang w:val="ca-ES"/>
        </w:rPr>
        <w:t>maintaining</w:t>
      </w:r>
      <w:proofErr w:type="spellEnd"/>
      <w:r w:rsidRPr="00651394">
        <w:rPr>
          <w:lang w:val="ca-ES"/>
        </w:rPr>
        <w:t xml:space="preserve"> </w:t>
      </w:r>
      <w:proofErr w:type="spellStart"/>
      <w:r w:rsidRPr="00651394">
        <w:rPr>
          <w:lang w:val="ca-ES"/>
        </w:rPr>
        <w:t>fiber</w:t>
      </w:r>
      <w:proofErr w:type="spellEnd"/>
      <w:r w:rsidRPr="00651394">
        <w:rPr>
          <w:lang w:val="ca-ES"/>
        </w:rPr>
        <w:t xml:space="preserve"> </w:t>
      </w:r>
      <w:proofErr w:type="spellStart"/>
      <w:r w:rsidRPr="00651394">
        <w:rPr>
          <w:lang w:val="ca-ES"/>
        </w:rPr>
        <w:t>laser</w:t>
      </w:r>
      <w:proofErr w:type="spellEnd"/>
      <w:r w:rsidRPr="00651394">
        <w:rPr>
          <w:lang w:val="ca-ES"/>
        </w:rPr>
        <w:t xml:space="preserve"> </w:t>
      </w:r>
      <w:proofErr w:type="spellStart"/>
      <w:r w:rsidRPr="00651394">
        <w:rPr>
          <w:lang w:val="ca-ES"/>
        </w:rPr>
        <w:t>system</w:t>
      </w:r>
      <w:proofErr w:type="spellEnd"/>
      <w:r w:rsidRPr="00651394">
        <w:rPr>
          <w:lang w:val="ca-ES"/>
        </w:rPr>
        <w:t>”, per a un laboratori de l'Institut de Ciències Fotòniques</w:t>
      </w:r>
      <w:r>
        <w:rPr>
          <w:lang w:val="ca-ES"/>
        </w:rPr>
        <w:t xml:space="preserve">, finançat per </w:t>
      </w:r>
      <w:r w:rsidRPr="001602D4">
        <w:rPr>
          <w:lang w:val="ca-ES"/>
        </w:rPr>
        <w:t>MCIN/AEI/10.13039/501100011033 i per la Unió Europea “</w:t>
      </w:r>
      <w:proofErr w:type="spellStart"/>
      <w:r w:rsidRPr="001602D4">
        <w:rPr>
          <w:lang w:val="ca-ES"/>
        </w:rPr>
        <w:t>NextGenerationEU</w:t>
      </w:r>
      <w:proofErr w:type="spellEnd"/>
      <w:r w:rsidRPr="001602D4">
        <w:rPr>
          <w:lang w:val="ca-ES"/>
        </w:rPr>
        <w:t>”/PRTR.</w:t>
      </w:r>
    </w:p>
    <w:p w14:paraId="5BA5C7BA" w14:textId="77777777" w:rsidR="008777C5" w:rsidRPr="00FE5864" w:rsidRDefault="008777C5" w:rsidP="008777C5">
      <w:pPr>
        <w:pStyle w:val="ICFOText"/>
        <w:ind w:right="0"/>
        <w:rPr>
          <w:lang w:val="ca-ES"/>
        </w:rPr>
      </w:pPr>
    </w:p>
    <w:p w14:paraId="01EC0B02" w14:textId="77777777" w:rsidR="008777C5" w:rsidRDefault="008777C5" w:rsidP="008777C5">
      <w:pPr>
        <w:pStyle w:val="ICFOText"/>
        <w:ind w:right="0"/>
        <w:jc w:val="both"/>
        <w:rPr>
          <w:lang w:val="ca-ES"/>
        </w:rPr>
      </w:pPr>
      <w:r>
        <w:rPr>
          <w:b/>
          <w:lang w:val="ca-ES"/>
        </w:rPr>
        <w:t xml:space="preserve">Òrgan de contractació: </w:t>
      </w:r>
      <w:r>
        <w:rPr>
          <w:lang w:val="ca-ES"/>
        </w:rPr>
        <w:t>Direcció i/o gerència de l’ICFO</w:t>
      </w:r>
    </w:p>
    <w:p w14:paraId="576EF66F" w14:textId="77777777" w:rsidR="008777C5" w:rsidRPr="00FE5864" w:rsidRDefault="008777C5" w:rsidP="008777C5">
      <w:pPr>
        <w:pStyle w:val="ICFOText"/>
        <w:ind w:right="0"/>
        <w:rPr>
          <w:lang w:val="ca-ES"/>
        </w:rPr>
      </w:pPr>
    </w:p>
    <w:p w14:paraId="56F0EEB2" w14:textId="77777777" w:rsidR="008777C5" w:rsidRDefault="008777C5" w:rsidP="008777C5">
      <w:pPr>
        <w:pStyle w:val="ICFOText"/>
        <w:ind w:right="0"/>
        <w:jc w:val="both"/>
        <w:rPr>
          <w:lang w:val="ca-ES"/>
        </w:rPr>
      </w:pPr>
      <w:r w:rsidRPr="00006DA6">
        <w:rPr>
          <w:lang w:val="ca-ES"/>
        </w:rPr>
        <w:t>[Nom i cognoms], amb DNI [núm. DNI], en nom propi / com a [condició en què declara] de [nom entitat], amb NIF [NIF entitat], amb el poder suficient que consta acreditat en el procediment de contractació indicat,</w:t>
      </w:r>
    </w:p>
    <w:p w14:paraId="7402027F" w14:textId="77777777" w:rsidR="008777C5" w:rsidRPr="009803DE" w:rsidRDefault="008777C5" w:rsidP="008777C5">
      <w:pPr>
        <w:pStyle w:val="ICFOText"/>
        <w:ind w:right="0"/>
        <w:jc w:val="both"/>
        <w:rPr>
          <w:lang w:val="ca-ES"/>
        </w:rPr>
      </w:pPr>
    </w:p>
    <w:p w14:paraId="0C26A831" w14:textId="77777777" w:rsidR="008777C5" w:rsidRPr="009803DE" w:rsidRDefault="008777C5" w:rsidP="008777C5">
      <w:pPr>
        <w:pStyle w:val="ICFOText"/>
        <w:ind w:right="0"/>
        <w:jc w:val="both"/>
        <w:rPr>
          <w:lang w:val="ca-ES"/>
        </w:rPr>
      </w:pPr>
      <w:r w:rsidRPr="009803DE">
        <w:rPr>
          <w:lang w:val="ca-ES"/>
        </w:rPr>
        <w:t>DECLARO:</w:t>
      </w:r>
    </w:p>
    <w:p w14:paraId="420F2290" w14:textId="77777777" w:rsidR="008777C5" w:rsidRDefault="008777C5" w:rsidP="008777C5">
      <w:pPr>
        <w:pStyle w:val="ICFOText"/>
        <w:ind w:right="0"/>
        <w:jc w:val="both"/>
        <w:rPr>
          <w:lang w:val="ca-ES"/>
        </w:rPr>
      </w:pPr>
    </w:p>
    <w:p w14:paraId="59ADC215" w14:textId="77777777" w:rsidR="008777C5" w:rsidRPr="009803DE" w:rsidRDefault="008777C5" w:rsidP="008777C5">
      <w:pPr>
        <w:pStyle w:val="ICFOText"/>
        <w:ind w:right="0"/>
        <w:jc w:val="both"/>
        <w:rPr>
          <w:lang w:val="ca-ES"/>
        </w:rPr>
      </w:pPr>
      <w:r w:rsidRPr="009803DE">
        <w:rPr>
          <w:b/>
          <w:lang w:val="ca-ES"/>
        </w:rPr>
        <w:t>Primer</w:t>
      </w:r>
      <w:r w:rsidRPr="009803DE">
        <w:rPr>
          <w:lang w:val="ca-ES"/>
        </w:rPr>
        <w:t xml:space="preserve">. Que conec plenament els plecs que regeixen el contracte indicat, així com la normativa que li és aplicable, i que tinc coneixement que l’article 61.3, “Conflicte d’interessos”, del Reglament (UE, </w:t>
      </w:r>
      <w:proofErr w:type="spellStart"/>
      <w:r w:rsidRPr="009803DE">
        <w:rPr>
          <w:lang w:val="ca-ES"/>
        </w:rPr>
        <w:t>Euroatom</w:t>
      </w:r>
      <w:proofErr w:type="spellEnd"/>
      <w:r w:rsidRPr="009803DE">
        <w:rPr>
          <w:lang w:val="ca-ES"/>
        </w:rPr>
        <w:t>) 2018/1046 del Parlament Europeu i del Consell, de 18 de juliol (Reglament financer de la UE) estableix que hi ha conflicte d’interessos quan l’exercici imparcial i objectiu de les funcions es vegi compromès per raons familiars, afectives, d’afinitat política o nacional, d’interès econòmic o per qualsevol motiu directe o indirecte d’interès personal.</w:t>
      </w:r>
    </w:p>
    <w:p w14:paraId="79FB7C50" w14:textId="77777777" w:rsidR="008777C5" w:rsidRDefault="008777C5" w:rsidP="008777C5">
      <w:pPr>
        <w:pStyle w:val="ICFOText"/>
        <w:ind w:right="0"/>
        <w:jc w:val="both"/>
        <w:rPr>
          <w:lang w:val="ca-ES"/>
        </w:rPr>
      </w:pPr>
    </w:p>
    <w:p w14:paraId="3FDCFD5A" w14:textId="77777777" w:rsidR="008777C5" w:rsidRPr="009803DE" w:rsidRDefault="008777C5" w:rsidP="008777C5">
      <w:pPr>
        <w:pStyle w:val="ICFOText"/>
        <w:ind w:right="0"/>
        <w:jc w:val="both"/>
        <w:rPr>
          <w:lang w:val="ca-ES"/>
        </w:rPr>
      </w:pPr>
      <w:r w:rsidRPr="009803DE">
        <w:rPr>
          <w:b/>
          <w:lang w:val="ca-ES"/>
        </w:rPr>
        <w:t>Segon</w:t>
      </w:r>
      <w:r w:rsidRPr="009803DE">
        <w:rPr>
          <w:lang w:val="ca-ES"/>
        </w:rPr>
        <w:t>. Que conec l’article 64, “Lluita contra la corrupció i la prevenció dels conflictes d’interessos”, de la Llei 9/2017, de 8 de novembre, de contractes del sector públic, que defineix el conflicte d’interessos com “qualsevol situació en què el personal al servei de l’òrgan de contractació que a més participi en el desenvolupament del procediment de licitació o pugui influir en el seu resultat, tingui directament o indirectament un interès financer, econòmic o personal que pugui semblar que compromet la seva imparcialitat i independència en el context del procediment de licitació ”.</w:t>
      </w:r>
    </w:p>
    <w:p w14:paraId="1BF03BF1" w14:textId="77777777" w:rsidR="008777C5" w:rsidRDefault="008777C5" w:rsidP="008777C5">
      <w:pPr>
        <w:pStyle w:val="ICFOText"/>
        <w:ind w:right="0"/>
        <w:jc w:val="both"/>
        <w:rPr>
          <w:lang w:val="ca-ES"/>
        </w:rPr>
      </w:pPr>
    </w:p>
    <w:p w14:paraId="6A3842A6" w14:textId="77777777" w:rsidR="008777C5" w:rsidRPr="009803DE" w:rsidRDefault="008777C5" w:rsidP="008777C5">
      <w:pPr>
        <w:pStyle w:val="ICFOText"/>
        <w:ind w:right="0"/>
        <w:jc w:val="both"/>
        <w:rPr>
          <w:lang w:val="ca-ES"/>
        </w:rPr>
      </w:pPr>
      <w:r w:rsidRPr="009803DE">
        <w:rPr>
          <w:b/>
          <w:lang w:val="ca-ES"/>
        </w:rPr>
        <w:t>Tercer</w:t>
      </w:r>
      <w:r w:rsidRPr="009803DE">
        <w:rPr>
          <w:lang w:val="ca-ES"/>
        </w:rPr>
        <w:t xml:space="preserve">. Que ni la meva persona ni, si és el cas, la persona jurídica a la qual represento es troba en cap situació que pugui comprometre el compliment de les obligacions exigibles per la participació en el procediment de contractació, ni que pugui comprometre el compliment d’aquestes obligacions en cas de resultar adjudicatària. </w:t>
      </w:r>
    </w:p>
    <w:p w14:paraId="0B61B9B1" w14:textId="77777777" w:rsidR="008777C5" w:rsidRDefault="008777C5" w:rsidP="008777C5">
      <w:pPr>
        <w:pStyle w:val="ICFOText"/>
        <w:ind w:right="0"/>
        <w:jc w:val="both"/>
        <w:rPr>
          <w:lang w:val="ca-ES"/>
        </w:rPr>
      </w:pPr>
    </w:p>
    <w:p w14:paraId="3F1D778B" w14:textId="77777777" w:rsidR="008777C5" w:rsidRPr="009803DE" w:rsidRDefault="008777C5" w:rsidP="008777C5">
      <w:pPr>
        <w:pStyle w:val="ICFOText"/>
        <w:ind w:right="0"/>
        <w:jc w:val="both"/>
        <w:rPr>
          <w:lang w:val="ca-ES"/>
        </w:rPr>
      </w:pPr>
      <w:r w:rsidRPr="009803DE">
        <w:rPr>
          <w:b/>
          <w:lang w:val="ca-ES"/>
        </w:rPr>
        <w:t>Quart</w:t>
      </w:r>
      <w:r w:rsidRPr="009803DE">
        <w:rPr>
          <w:lang w:val="ca-ES"/>
        </w:rPr>
        <w:t xml:space="preserve">. Que ni la meva persona ni, si és el cas, la persona jurídica a la qual represento es troba en una situació de conflicte d'interès, d’acord amb la definició de l'article 61 del Reglament Financer de la UE que pugui dificultar o comprometre de cap manera el compliment de les obligacions esmentades a l'apartat anterior. </w:t>
      </w:r>
    </w:p>
    <w:p w14:paraId="687FEAD5" w14:textId="77777777" w:rsidR="008777C5" w:rsidRDefault="008777C5" w:rsidP="008777C5">
      <w:pPr>
        <w:pStyle w:val="ICFOText"/>
        <w:ind w:right="0"/>
        <w:jc w:val="both"/>
        <w:rPr>
          <w:lang w:val="ca-ES"/>
        </w:rPr>
      </w:pPr>
    </w:p>
    <w:p w14:paraId="0E60D755" w14:textId="77777777" w:rsidR="008777C5" w:rsidRPr="009803DE" w:rsidRDefault="008777C5" w:rsidP="008777C5">
      <w:pPr>
        <w:pStyle w:val="ICFOText"/>
        <w:ind w:right="0"/>
        <w:jc w:val="both"/>
        <w:rPr>
          <w:lang w:val="ca-ES"/>
        </w:rPr>
      </w:pPr>
      <w:r w:rsidRPr="009803DE">
        <w:rPr>
          <w:b/>
          <w:lang w:val="ca-ES"/>
        </w:rPr>
        <w:t>Cinquè</w:t>
      </w:r>
      <w:r w:rsidRPr="009803DE">
        <w:rPr>
          <w:lang w:val="ca-ES"/>
        </w:rPr>
        <w:t xml:space="preserve">. Que els administradors, els representants i la resta de persones amb capacitat de presa de decisions o control sobre [persona jurídica] no es troben en la situació de conflicte definida a l'apartat quart. </w:t>
      </w:r>
    </w:p>
    <w:p w14:paraId="34318536" w14:textId="77777777" w:rsidR="008777C5" w:rsidRDefault="008777C5" w:rsidP="008777C5">
      <w:pPr>
        <w:pStyle w:val="ICFOText"/>
        <w:ind w:right="0"/>
        <w:jc w:val="both"/>
        <w:rPr>
          <w:lang w:val="ca-ES"/>
        </w:rPr>
      </w:pPr>
    </w:p>
    <w:p w14:paraId="6AD03E55" w14:textId="77777777" w:rsidR="008777C5" w:rsidRPr="009803DE" w:rsidRDefault="008777C5" w:rsidP="008777C5">
      <w:pPr>
        <w:pStyle w:val="ICFOText"/>
        <w:ind w:right="0"/>
        <w:jc w:val="both"/>
        <w:rPr>
          <w:lang w:val="ca-ES"/>
        </w:rPr>
      </w:pPr>
      <w:r w:rsidRPr="009803DE">
        <w:rPr>
          <w:b/>
          <w:lang w:val="ca-ES"/>
        </w:rPr>
        <w:t>Sisè</w:t>
      </w:r>
      <w:r w:rsidRPr="009803DE">
        <w:rPr>
          <w:lang w:val="ca-ES"/>
        </w:rPr>
        <w:t xml:space="preserve">. Que em comprometo a posar en coneixement de l’òrgan de contractació, sense dilació, qualsevol situació de conflicte d’interès que comprometi o pugui comprometre el compliment de les obligacions esmentades. </w:t>
      </w:r>
    </w:p>
    <w:p w14:paraId="51F43B4A" w14:textId="77777777" w:rsidR="008777C5" w:rsidRDefault="008777C5" w:rsidP="008777C5">
      <w:pPr>
        <w:pStyle w:val="ICFOText"/>
        <w:ind w:right="0"/>
        <w:jc w:val="both"/>
        <w:rPr>
          <w:lang w:val="ca-ES"/>
        </w:rPr>
      </w:pPr>
    </w:p>
    <w:p w14:paraId="21935BD4" w14:textId="77777777" w:rsidR="008777C5" w:rsidRPr="009803DE" w:rsidRDefault="008777C5" w:rsidP="008777C5">
      <w:pPr>
        <w:pStyle w:val="ICFOText"/>
        <w:ind w:right="0"/>
        <w:jc w:val="both"/>
        <w:rPr>
          <w:lang w:val="ca-ES"/>
        </w:rPr>
      </w:pPr>
      <w:r w:rsidRPr="009803DE">
        <w:rPr>
          <w:b/>
          <w:lang w:val="ca-ES"/>
        </w:rPr>
        <w:t>Setè</w:t>
      </w:r>
      <w:r w:rsidRPr="009803DE">
        <w:rPr>
          <w:lang w:val="ca-ES"/>
        </w:rPr>
        <w:t>. Que he subministrat informació exacta, veraç i completa en el marc del d’aquest expedient, i que tinc coneixement que la falsedat de la present declaració i la informació subministrada comporta les conseqüències contractuals, administratives o judicials que estableixi la normativa d'aplicació i la documentació contractual.</w:t>
      </w:r>
    </w:p>
    <w:p w14:paraId="2D36949B" w14:textId="77777777" w:rsidR="008777C5" w:rsidRDefault="008777C5" w:rsidP="008777C5">
      <w:pPr>
        <w:pStyle w:val="ICFOText"/>
        <w:rPr>
          <w:lang w:val="ca-ES"/>
        </w:rPr>
      </w:pPr>
    </w:p>
    <w:p w14:paraId="21EFC7D1" w14:textId="77777777" w:rsidR="008777C5" w:rsidRDefault="008777C5" w:rsidP="008777C5">
      <w:pPr>
        <w:pStyle w:val="ICFOText"/>
        <w:rPr>
          <w:lang w:val="ca-ES"/>
        </w:rPr>
      </w:pPr>
    </w:p>
    <w:p w14:paraId="06D157AC" w14:textId="77777777" w:rsidR="008777C5" w:rsidRPr="00006DA6" w:rsidRDefault="008777C5" w:rsidP="008777C5">
      <w:pPr>
        <w:pStyle w:val="ICFOText"/>
        <w:rPr>
          <w:b/>
          <w:lang w:val="ca-ES"/>
        </w:rPr>
      </w:pPr>
    </w:p>
    <w:p w14:paraId="281D248C" w14:textId="77777777" w:rsidR="008777C5" w:rsidRPr="00006DA6" w:rsidRDefault="008777C5" w:rsidP="008777C5">
      <w:pPr>
        <w:pStyle w:val="ICFOText"/>
        <w:rPr>
          <w:b/>
          <w:lang w:val="ca-ES"/>
        </w:rPr>
      </w:pPr>
      <w:r w:rsidRPr="00006DA6">
        <w:rPr>
          <w:b/>
          <w:lang w:val="ca-ES"/>
        </w:rPr>
        <w:t>[Lloc i data]</w:t>
      </w:r>
    </w:p>
    <w:p w14:paraId="010FD825" w14:textId="77777777" w:rsidR="008777C5" w:rsidRPr="00006DA6" w:rsidRDefault="008777C5" w:rsidP="008777C5">
      <w:pPr>
        <w:pStyle w:val="ICFOText"/>
        <w:rPr>
          <w:b/>
          <w:lang w:val="ca-ES"/>
        </w:rPr>
      </w:pPr>
    </w:p>
    <w:p w14:paraId="57E3A947" w14:textId="77777777" w:rsidR="008777C5" w:rsidRPr="00FE5864" w:rsidRDefault="008777C5" w:rsidP="008777C5">
      <w:pPr>
        <w:pStyle w:val="ICFOText"/>
        <w:rPr>
          <w:b/>
          <w:lang w:val="ca-ES"/>
        </w:rPr>
      </w:pPr>
      <w:r w:rsidRPr="00006DA6">
        <w:rPr>
          <w:b/>
          <w:lang w:val="ca-ES"/>
        </w:rPr>
        <w:t>[Signatura]</w:t>
      </w:r>
    </w:p>
    <w:p w14:paraId="53E1FE95" w14:textId="77777777" w:rsidR="008777C5" w:rsidRPr="001C494A" w:rsidRDefault="008777C5" w:rsidP="008777C5">
      <w:pPr>
        <w:pStyle w:val="ICFOText"/>
        <w:jc w:val="both"/>
        <w:rPr>
          <w:lang w:val="ca-ES"/>
        </w:rPr>
      </w:pPr>
    </w:p>
    <w:p w14:paraId="1FF06DC0" w14:textId="77777777" w:rsidR="008777C5" w:rsidRPr="001C494A" w:rsidRDefault="008777C5" w:rsidP="008777C5">
      <w:pPr>
        <w:pStyle w:val="ICFOText"/>
        <w:ind w:left="0"/>
        <w:jc w:val="both"/>
        <w:rPr>
          <w:lang w:val="ca-ES"/>
        </w:rPr>
      </w:pPr>
    </w:p>
    <w:p w14:paraId="65AF2D7F" w14:textId="77777777" w:rsidR="008777C5" w:rsidRDefault="008777C5" w:rsidP="008777C5">
      <w:pPr>
        <w:pStyle w:val="ICFOText"/>
        <w:ind w:left="0"/>
        <w:jc w:val="both"/>
        <w:rPr>
          <w:lang w:val="ca-ES"/>
        </w:rPr>
      </w:pPr>
    </w:p>
    <w:p w14:paraId="0C715DAC" w14:textId="77777777" w:rsidR="008777C5" w:rsidRPr="001C494A" w:rsidRDefault="008777C5" w:rsidP="008777C5">
      <w:pPr>
        <w:pStyle w:val="ICFOText"/>
        <w:jc w:val="both"/>
        <w:rPr>
          <w:lang w:val="ca-ES"/>
        </w:rPr>
      </w:pPr>
    </w:p>
    <w:p w14:paraId="153AB477" w14:textId="77777777" w:rsidR="009E7A9C" w:rsidRDefault="009E7A9C"/>
    <w:sectPr w:rsidR="009E7A9C" w:rsidSect="002502EB">
      <w:headerReference w:type="default" r:id="rId7"/>
      <w:footerReference w:type="default" r:id="rId8"/>
      <w:pgSz w:w="11900" w:h="16840"/>
      <w:pgMar w:top="2478" w:right="1797" w:bottom="1560" w:left="1797" w:header="680" w:footer="47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82484" w14:textId="77777777" w:rsidR="008777C5" w:rsidRDefault="008777C5" w:rsidP="008777C5">
      <w:r>
        <w:separator/>
      </w:r>
    </w:p>
  </w:endnote>
  <w:endnote w:type="continuationSeparator" w:id="0">
    <w:p w14:paraId="062E2078" w14:textId="77777777" w:rsidR="008777C5" w:rsidRDefault="008777C5" w:rsidP="0087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B847" w14:textId="77777777" w:rsidR="00332656" w:rsidRPr="001625AD" w:rsidRDefault="00E74FDC" w:rsidP="002502EB">
    <w:pPr>
      <w:pStyle w:val="Footer"/>
      <w:ind w:left="-851" w:right="-766"/>
      <w:jc w:val="both"/>
      <w:rPr>
        <w:rFonts w:asciiTheme="majorHAnsi" w:hAnsiTheme="majorHAnsi" w:cstheme="majorHAnsi"/>
        <w:sz w:val="20"/>
      </w:rPr>
    </w:pPr>
    <w:sdt>
      <w:sdtPr>
        <w:id w:val="-1022928896"/>
        <w:docPartObj>
          <w:docPartGallery w:val="Page Numbers (Bottom of Page)"/>
          <w:docPartUnique/>
        </w:docPartObj>
      </w:sdtPr>
      <w:sdtEndPr>
        <w:rPr>
          <w:rFonts w:asciiTheme="majorHAnsi" w:hAnsiTheme="majorHAnsi" w:cstheme="majorHAnsi"/>
          <w:noProof/>
          <w:sz w:val="20"/>
        </w:rPr>
      </w:sdtEndPr>
      <w:sdtContent>
        <w:r w:rsidR="008777C5">
          <w:tab/>
        </w:r>
        <w:r w:rsidR="008777C5">
          <w:tab/>
        </w:r>
        <w:r w:rsidR="008777C5" w:rsidRPr="001625AD">
          <w:rPr>
            <w:rFonts w:asciiTheme="majorHAnsi" w:hAnsiTheme="majorHAnsi" w:cstheme="majorHAnsi"/>
            <w:sz w:val="20"/>
          </w:rPr>
          <w:fldChar w:fldCharType="begin"/>
        </w:r>
        <w:r w:rsidR="008777C5" w:rsidRPr="001625AD">
          <w:rPr>
            <w:rFonts w:asciiTheme="majorHAnsi" w:hAnsiTheme="majorHAnsi" w:cstheme="majorHAnsi"/>
            <w:sz w:val="20"/>
          </w:rPr>
          <w:instrText xml:space="preserve"> PAGE   \* MERGEFORMAT </w:instrText>
        </w:r>
        <w:r w:rsidR="008777C5" w:rsidRPr="001625AD">
          <w:rPr>
            <w:rFonts w:asciiTheme="majorHAnsi" w:hAnsiTheme="majorHAnsi" w:cstheme="majorHAnsi"/>
            <w:sz w:val="20"/>
          </w:rPr>
          <w:fldChar w:fldCharType="separate"/>
        </w:r>
        <w:r w:rsidR="008777C5">
          <w:rPr>
            <w:rFonts w:asciiTheme="majorHAnsi" w:hAnsiTheme="majorHAnsi" w:cstheme="majorHAnsi"/>
            <w:noProof/>
            <w:sz w:val="20"/>
          </w:rPr>
          <w:t>56</w:t>
        </w:r>
        <w:r w:rsidR="008777C5" w:rsidRPr="001625AD">
          <w:rPr>
            <w:rFonts w:asciiTheme="majorHAnsi" w:hAnsiTheme="majorHAnsi" w:cstheme="majorHAnsi"/>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B8B40" w14:textId="77777777" w:rsidR="008777C5" w:rsidRDefault="008777C5" w:rsidP="008777C5">
      <w:r>
        <w:separator/>
      </w:r>
    </w:p>
  </w:footnote>
  <w:footnote w:type="continuationSeparator" w:id="0">
    <w:p w14:paraId="7CBD07BC" w14:textId="77777777" w:rsidR="008777C5" w:rsidRDefault="008777C5" w:rsidP="008777C5">
      <w:r>
        <w:continuationSeparator/>
      </w:r>
    </w:p>
  </w:footnote>
  <w:footnote w:id="1">
    <w:p w14:paraId="32171961" w14:textId="77777777" w:rsidR="008777C5" w:rsidRPr="00AA49A1" w:rsidRDefault="008777C5" w:rsidP="008777C5">
      <w:pPr>
        <w:pStyle w:val="ICFOText"/>
        <w:jc w:val="both"/>
        <w:rPr>
          <w:sz w:val="16"/>
          <w:szCs w:val="16"/>
          <w:lang w:val="ca-ES"/>
        </w:rPr>
      </w:pPr>
      <w:r w:rsidRPr="00AA49A1">
        <w:rPr>
          <w:rStyle w:val="FootnoteReference"/>
          <w:szCs w:val="16"/>
          <w:lang w:val="ca-ES"/>
        </w:rPr>
        <w:footnoteRef/>
      </w:r>
      <w:r w:rsidRPr="00AA49A1">
        <w:rPr>
          <w:sz w:val="16"/>
          <w:szCs w:val="16"/>
          <w:lang w:val="ca-ES"/>
        </w:rPr>
        <w:t xml:space="preserve"> Els documents i les dades presentats pels licitadors es poden considerar de caràcter confidencial si inclouen secrets industrials, tècnics o comercials i/o drets de propietat intel·lectual. Així mateix, també es consideraran confidencials quan la seva difusió a terceres persones pugui ser contrària als seus interessos comercials legítims i/o perjudicar la competència lleial entre les empreses del sector; o bé quan el seu tractament pugui ser contrari a les previsions de la normativa en matèria de protecció de dades de caràcter personal. </w:t>
      </w:r>
    </w:p>
    <w:p w14:paraId="3B357681" w14:textId="77777777" w:rsidR="008777C5" w:rsidRPr="00AA49A1" w:rsidRDefault="008777C5" w:rsidP="008777C5">
      <w:pPr>
        <w:pStyle w:val="ICFOText"/>
        <w:jc w:val="both"/>
        <w:rPr>
          <w:sz w:val="16"/>
          <w:szCs w:val="16"/>
          <w:lang w:val="ca-ES"/>
        </w:rPr>
      </w:pPr>
    </w:p>
    <w:p w14:paraId="0D100BA8" w14:textId="77777777" w:rsidR="008777C5" w:rsidRPr="00E254C5" w:rsidRDefault="008777C5" w:rsidP="008777C5">
      <w:pPr>
        <w:pStyle w:val="ICFOText"/>
        <w:jc w:val="both"/>
        <w:rPr>
          <w:lang w:val="es-ES"/>
        </w:rPr>
      </w:pPr>
      <w:r w:rsidRPr="00AA49A1">
        <w:rPr>
          <w:sz w:val="16"/>
          <w:szCs w:val="16"/>
          <w:vertAlign w:val="superscript"/>
          <w:lang w:val="ca-ES"/>
        </w:rPr>
        <w:t xml:space="preserve">2 </w:t>
      </w:r>
      <w:r w:rsidRPr="00AA49A1">
        <w:rPr>
          <w:sz w:val="16"/>
          <w:szCs w:val="16"/>
          <w:lang w:val="ca-ES"/>
        </w:rPr>
        <w:t>En cas que es realitzin declaracions genèriques de la confidencialitat dels documents</w:t>
      </w:r>
      <w:r w:rsidRPr="00AA49A1">
        <w:rPr>
          <w:iCs/>
          <w:sz w:val="16"/>
          <w:szCs w:val="16"/>
          <w:lang w:val="ca-ES"/>
        </w:rPr>
        <w:t>, serà potestat de l’òrgan de contractació decidir quina documentació es considera confidencial i quina no, d’acord amb l’establert al plec de clàusules administratives que regeixen la contractació.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E8E0" w14:textId="77777777" w:rsidR="00817046" w:rsidRDefault="008777C5">
    <w:pPr>
      <w:pStyle w:val="Header"/>
    </w:pPr>
    <w:r>
      <w:rPr>
        <w:noProof/>
        <w:lang w:eastAsia="en-GB"/>
      </w:rPr>
      <mc:AlternateContent>
        <mc:Choice Requires="wps">
          <w:drawing>
            <wp:anchor distT="0" distB="0" distL="114300" distR="114300" simplePos="0" relativeHeight="251661312" behindDoc="0" locked="0" layoutInCell="1" allowOverlap="1" wp14:anchorId="1F4C3EF5" wp14:editId="4B1803A9">
              <wp:simplePos x="0" y="0"/>
              <wp:positionH relativeFrom="margin">
                <wp:align>center</wp:align>
              </wp:positionH>
              <wp:positionV relativeFrom="paragraph">
                <wp:posOffset>954708</wp:posOffset>
              </wp:positionV>
              <wp:extent cx="62865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286500" cy="0"/>
                      </a:xfrm>
                      <a:prstGeom prst="line">
                        <a:avLst/>
                      </a:prstGeom>
                      <a:ln w="3175" cmpd="sng">
                        <a:solidFill>
                          <a:srgbClr val="00148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A19FA" id="Straight Connector 18"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15pt" to="49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" strokecolor="#001489" strokeweight=".25pt">
              <v:stroke joinstyle="miter"/>
              <w10:wrap anchorx="margin"/>
            </v:line>
          </w:pict>
        </mc:Fallback>
      </mc:AlternateContent>
    </w:r>
    <w:r>
      <w:rPr>
        <w:noProof/>
        <w:lang w:eastAsia="en-GB"/>
      </w:rPr>
      <w:drawing>
        <wp:anchor distT="0" distB="0" distL="114300" distR="114300" simplePos="0" relativeHeight="251660288" behindDoc="0" locked="0" layoutInCell="1" allowOverlap="1" wp14:anchorId="73514F3F" wp14:editId="115A1076">
          <wp:simplePos x="0" y="0"/>
          <wp:positionH relativeFrom="column">
            <wp:posOffset>-731520</wp:posOffset>
          </wp:positionH>
          <wp:positionV relativeFrom="paragraph">
            <wp:posOffset>148590</wp:posOffset>
          </wp:positionV>
          <wp:extent cx="1428750" cy="409981"/>
          <wp:effectExtent l="0" t="0" r="0" b="9525"/>
          <wp:wrapNone/>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409981"/>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73639FC" wp14:editId="065B5E74">
          <wp:simplePos x="0" y="0"/>
          <wp:positionH relativeFrom="column">
            <wp:posOffset>859155</wp:posOffset>
          </wp:positionH>
          <wp:positionV relativeFrom="paragraph">
            <wp:posOffset>-41275</wp:posOffset>
          </wp:positionV>
          <wp:extent cx="4933950" cy="791845"/>
          <wp:effectExtent l="0" t="0" r="0" b="8255"/>
          <wp:wrapNone/>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33950" cy="7918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36DA"/>
    <w:multiLevelType w:val="hybridMultilevel"/>
    <w:tmpl w:val="E16ED198"/>
    <w:lvl w:ilvl="0" w:tplc="81041A1C">
      <w:start w:val="1"/>
      <w:numFmt w:val="lowerLetter"/>
      <w:lvlText w:val="%1)"/>
      <w:lvlJc w:val="left"/>
      <w:pPr>
        <w:ind w:left="855" w:hanging="85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5D667B"/>
    <w:multiLevelType w:val="hybridMultilevel"/>
    <w:tmpl w:val="28E09F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053CA"/>
    <w:multiLevelType w:val="hybridMultilevel"/>
    <w:tmpl w:val="8932EB3C"/>
    <w:lvl w:ilvl="0" w:tplc="0403000F">
      <w:start w:val="1"/>
      <w:numFmt w:val="decimal"/>
      <w:lvlText w:val="%1."/>
      <w:lvlJc w:val="left"/>
      <w:pPr>
        <w:ind w:left="360" w:hanging="360"/>
      </w:pPr>
      <w:rPr>
        <w:rFonts w:hint="default"/>
        <w:color w:val="001489"/>
      </w:rPr>
    </w:lvl>
    <w:lvl w:ilvl="1" w:tplc="04090003">
      <w:start w:val="1"/>
      <w:numFmt w:val="bullet"/>
      <w:lvlText w:val="o"/>
      <w:lvlJc w:val="left"/>
      <w:pPr>
        <w:ind w:left="1942" w:hanging="360"/>
      </w:pPr>
      <w:rPr>
        <w:rFonts w:ascii="Courier New" w:hAnsi="Courier New" w:hint="default"/>
      </w:rPr>
    </w:lvl>
    <w:lvl w:ilvl="2" w:tplc="04090005">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 w15:restartNumberingAfterBreak="0">
    <w:nsid w:val="23163913"/>
    <w:multiLevelType w:val="hybridMultilevel"/>
    <w:tmpl w:val="E9BC6082"/>
    <w:lvl w:ilvl="0" w:tplc="053409B0">
      <w:numFmt w:val="bullet"/>
      <w:lvlText w:val="•"/>
      <w:lvlJc w:val="left"/>
      <w:pPr>
        <w:ind w:left="360" w:hanging="360"/>
      </w:pPr>
      <w:rPr>
        <w:rFonts w:ascii="Arial" w:eastAsiaTheme="minorEastAsia"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35B008D"/>
    <w:multiLevelType w:val="hybridMultilevel"/>
    <w:tmpl w:val="F626B45E"/>
    <w:lvl w:ilvl="0" w:tplc="FAD66788">
      <w:start w:val="1"/>
      <w:numFmt w:val="bullet"/>
      <w:pStyle w:val="ICFOBullets"/>
      <w:lvlText w:val=""/>
      <w:lvlJc w:val="left"/>
      <w:pPr>
        <w:ind w:left="360" w:hanging="360"/>
      </w:pPr>
      <w:rPr>
        <w:rFonts w:ascii="Symbol" w:hAnsi="Symbol" w:hint="default"/>
        <w:color w:val="001489"/>
      </w:rPr>
    </w:lvl>
    <w:lvl w:ilvl="1" w:tplc="04090003">
      <w:start w:val="1"/>
      <w:numFmt w:val="bullet"/>
      <w:lvlText w:val="o"/>
      <w:lvlJc w:val="left"/>
      <w:pPr>
        <w:ind w:left="1942" w:hanging="360"/>
      </w:pPr>
      <w:rPr>
        <w:rFonts w:ascii="Courier New" w:hAnsi="Courier New" w:hint="default"/>
      </w:rPr>
    </w:lvl>
    <w:lvl w:ilvl="2" w:tplc="04090005">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 w15:restartNumberingAfterBreak="0">
    <w:nsid w:val="36283A1A"/>
    <w:multiLevelType w:val="hybridMultilevel"/>
    <w:tmpl w:val="B21EABD0"/>
    <w:lvl w:ilvl="0" w:tplc="CC1CF1F2">
      <w:start w:val="1"/>
      <w:numFmt w:val="bullet"/>
      <w:lvlText w:val=""/>
      <w:lvlJc w:val="left"/>
      <w:pPr>
        <w:ind w:left="720" w:hanging="360"/>
      </w:pPr>
      <w:rPr>
        <w:rFonts w:ascii="Symbol" w:hAnsi="Symbol" w:hint="default"/>
      </w:rPr>
    </w:lvl>
    <w:lvl w:ilvl="1" w:tplc="6D584EC0">
      <w:start w:val="1"/>
      <w:numFmt w:val="bullet"/>
      <w:lvlText w:val="o"/>
      <w:lvlJc w:val="left"/>
      <w:pPr>
        <w:ind w:left="1440" w:hanging="360"/>
      </w:pPr>
      <w:rPr>
        <w:rFonts w:ascii="Courier New" w:hAnsi="Courier New" w:hint="default"/>
      </w:rPr>
    </w:lvl>
    <w:lvl w:ilvl="2" w:tplc="808C081E">
      <w:start w:val="1"/>
      <w:numFmt w:val="bullet"/>
      <w:lvlText w:val=""/>
      <w:lvlJc w:val="left"/>
      <w:pPr>
        <w:ind w:left="2160" w:hanging="360"/>
      </w:pPr>
      <w:rPr>
        <w:rFonts w:ascii="Wingdings" w:hAnsi="Wingdings" w:hint="default"/>
      </w:rPr>
    </w:lvl>
    <w:lvl w:ilvl="3" w:tplc="E9F4D948">
      <w:start w:val="1"/>
      <w:numFmt w:val="bullet"/>
      <w:lvlText w:val=""/>
      <w:lvlJc w:val="left"/>
      <w:pPr>
        <w:ind w:left="2880" w:hanging="360"/>
      </w:pPr>
      <w:rPr>
        <w:rFonts w:ascii="Symbol" w:hAnsi="Symbol" w:hint="default"/>
      </w:rPr>
    </w:lvl>
    <w:lvl w:ilvl="4" w:tplc="46045BF4">
      <w:start w:val="1"/>
      <w:numFmt w:val="bullet"/>
      <w:lvlText w:val="o"/>
      <w:lvlJc w:val="left"/>
      <w:pPr>
        <w:ind w:left="3600" w:hanging="360"/>
      </w:pPr>
      <w:rPr>
        <w:rFonts w:ascii="Courier New" w:hAnsi="Courier New" w:hint="default"/>
      </w:rPr>
    </w:lvl>
    <w:lvl w:ilvl="5" w:tplc="06C2830A">
      <w:start w:val="1"/>
      <w:numFmt w:val="bullet"/>
      <w:lvlText w:val=""/>
      <w:lvlJc w:val="left"/>
      <w:pPr>
        <w:ind w:left="4320" w:hanging="360"/>
      </w:pPr>
      <w:rPr>
        <w:rFonts w:ascii="Wingdings" w:hAnsi="Wingdings" w:hint="default"/>
      </w:rPr>
    </w:lvl>
    <w:lvl w:ilvl="6" w:tplc="77EAC95E">
      <w:start w:val="1"/>
      <w:numFmt w:val="bullet"/>
      <w:lvlText w:val=""/>
      <w:lvlJc w:val="left"/>
      <w:pPr>
        <w:ind w:left="5040" w:hanging="360"/>
      </w:pPr>
      <w:rPr>
        <w:rFonts w:ascii="Symbol" w:hAnsi="Symbol" w:hint="default"/>
      </w:rPr>
    </w:lvl>
    <w:lvl w:ilvl="7" w:tplc="B5A401AE">
      <w:start w:val="1"/>
      <w:numFmt w:val="bullet"/>
      <w:lvlText w:val="o"/>
      <w:lvlJc w:val="left"/>
      <w:pPr>
        <w:ind w:left="5760" w:hanging="360"/>
      </w:pPr>
      <w:rPr>
        <w:rFonts w:ascii="Courier New" w:hAnsi="Courier New" w:hint="default"/>
      </w:rPr>
    </w:lvl>
    <w:lvl w:ilvl="8" w:tplc="CE482AE0">
      <w:start w:val="1"/>
      <w:numFmt w:val="bullet"/>
      <w:lvlText w:val=""/>
      <w:lvlJc w:val="left"/>
      <w:pPr>
        <w:ind w:left="6480" w:hanging="360"/>
      </w:pPr>
      <w:rPr>
        <w:rFonts w:ascii="Wingdings" w:hAnsi="Wingdings" w:hint="default"/>
      </w:rPr>
    </w:lvl>
  </w:abstractNum>
  <w:abstractNum w:abstractNumId="6" w15:restartNumberingAfterBreak="0">
    <w:nsid w:val="3DDB3D24"/>
    <w:multiLevelType w:val="hybridMultilevel"/>
    <w:tmpl w:val="F00C9B40"/>
    <w:lvl w:ilvl="0" w:tplc="C6C864EE">
      <w:start w:val="1"/>
      <w:numFmt w:val="bullet"/>
      <w:lvlText w:val="•"/>
      <w:lvlJc w:val="left"/>
      <w:pPr>
        <w:ind w:left="1800" w:hanging="36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A2362CD"/>
    <w:multiLevelType w:val="hybridMultilevel"/>
    <w:tmpl w:val="04B29A1C"/>
    <w:lvl w:ilvl="0" w:tplc="733E6ED2">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num w:numId="1">
    <w:abstractNumId w:val="4"/>
  </w:num>
  <w:num w:numId="2">
    <w:abstractNumId w:val="2"/>
  </w:num>
  <w:num w:numId="3">
    <w:abstractNumId w:val="5"/>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7C5"/>
    <w:rsid w:val="008777C5"/>
    <w:rsid w:val="009E7A9C"/>
    <w:rsid w:val="00E74FDC"/>
    <w:rsid w:val="00F22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FE3D"/>
  <w15:chartTrackingRefBased/>
  <w15:docId w15:val="{534D9842-DCE4-46C8-9181-5B3BB2C3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7C5"/>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8777C5"/>
    <w:pPr>
      <w:keepNext/>
      <w:keepLines/>
      <w:overflowPunct w:val="0"/>
      <w:autoSpaceDE w:val="0"/>
      <w:autoSpaceDN w:val="0"/>
      <w:adjustRightInd w:val="0"/>
      <w:spacing w:before="40"/>
      <w:jc w:val="both"/>
      <w:textAlignment w:val="baseline"/>
      <w:outlineLvl w:val="1"/>
    </w:pPr>
    <w:rPr>
      <w:rFonts w:ascii="Arial" w:eastAsiaTheme="majorEastAsia" w:hAnsi="Arial" w:cstheme="majorBidi"/>
      <w:b/>
      <w:color w:val="001489"/>
      <w:sz w:val="20"/>
      <w:szCs w:val="26"/>
      <w:lang w:val="ca-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7C5"/>
    <w:rPr>
      <w:rFonts w:ascii="Arial" w:eastAsiaTheme="majorEastAsia" w:hAnsi="Arial" w:cstheme="majorBidi"/>
      <w:b/>
      <w:color w:val="001489"/>
      <w:sz w:val="20"/>
      <w:szCs w:val="26"/>
      <w:lang w:val="ca-ES" w:eastAsia="es-ES"/>
    </w:rPr>
  </w:style>
  <w:style w:type="paragraph" w:customStyle="1" w:styleId="ICFOTitle">
    <w:name w:val="ICFO Title"/>
    <w:basedOn w:val="Normal"/>
    <w:autoRedefine/>
    <w:qFormat/>
    <w:rsid w:val="008777C5"/>
    <w:pPr>
      <w:spacing w:line="276" w:lineRule="auto"/>
      <w:ind w:left="-851" w:right="-772"/>
      <w:jc w:val="both"/>
    </w:pPr>
    <w:rPr>
      <w:rFonts w:ascii="Arial" w:hAnsi="Arial"/>
      <w:b/>
      <w:bCs/>
      <w:color w:val="001489"/>
      <w:sz w:val="32"/>
      <w:szCs w:val="32"/>
    </w:rPr>
  </w:style>
  <w:style w:type="paragraph" w:customStyle="1" w:styleId="ICFOText">
    <w:name w:val="ICFO Text"/>
    <w:basedOn w:val="Normal"/>
    <w:qFormat/>
    <w:rsid w:val="008777C5"/>
    <w:pPr>
      <w:spacing w:line="276" w:lineRule="auto"/>
      <w:ind w:left="-851" w:right="-772"/>
    </w:pPr>
    <w:rPr>
      <w:rFonts w:ascii="Arial" w:hAnsi="Arial"/>
      <w:sz w:val="20"/>
      <w:szCs w:val="20"/>
    </w:rPr>
  </w:style>
  <w:style w:type="paragraph" w:customStyle="1" w:styleId="ICFOBullets">
    <w:name w:val="ICFO Bullets"/>
    <w:basedOn w:val="Normal"/>
    <w:qFormat/>
    <w:rsid w:val="008777C5"/>
    <w:pPr>
      <w:numPr>
        <w:numId w:val="1"/>
      </w:numPr>
      <w:spacing w:before="120" w:after="120" w:line="276" w:lineRule="auto"/>
      <w:ind w:right="-851"/>
    </w:pPr>
    <w:rPr>
      <w:rFonts w:ascii="Arial" w:hAnsi="Arial"/>
      <w:sz w:val="20"/>
      <w:szCs w:val="20"/>
    </w:rPr>
  </w:style>
  <w:style w:type="paragraph" w:styleId="Header">
    <w:name w:val="header"/>
    <w:basedOn w:val="Normal"/>
    <w:link w:val="HeaderChar"/>
    <w:uiPriority w:val="99"/>
    <w:unhideWhenUsed/>
    <w:rsid w:val="008777C5"/>
    <w:pPr>
      <w:tabs>
        <w:tab w:val="center" w:pos="4320"/>
        <w:tab w:val="right" w:pos="8640"/>
      </w:tabs>
    </w:pPr>
  </w:style>
  <w:style w:type="character" w:customStyle="1" w:styleId="HeaderChar">
    <w:name w:val="Header Char"/>
    <w:basedOn w:val="DefaultParagraphFont"/>
    <w:link w:val="Header"/>
    <w:uiPriority w:val="99"/>
    <w:rsid w:val="008777C5"/>
    <w:rPr>
      <w:rFonts w:eastAsiaTheme="minorEastAsia"/>
      <w:sz w:val="24"/>
      <w:szCs w:val="24"/>
    </w:rPr>
  </w:style>
  <w:style w:type="paragraph" w:styleId="Footer">
    <w:name w:val="footer"/>
    <w:basedOn w:val="Normal"/>
    <w:link w:val="FooterChar"/>
    <w:uiPriority w:val="99"/>
    <w:unhideWhenUsed/>
    <w:rsid w:val="008777C5"/>
    <w:pPr>
      <w:tabs>
        <w:tab w:val="center" w:pos="4320"/>
        <w:tab w:val="right" w:pos="8640"/>
      </w:tabs>
    </w:pPr>
  </w:style>
  <w:style w:type="character" w:customStyle="1" w:styleId="FooterChar">
    <w:name w:val="Footer Char"/>
    <w:basedOn w:val="DefaultParagraphFont"/>
    <w:link w:val="Footer"/>
    <w:uiPriority w:val="99"/>
    <w:rsid w:val="008777C5"/>
    <w:rPr>
      <w:rFonts w:eastAsiaTheme="minorEastAsia"/>
      <w:sz w:val="24"/>
      <w:szCs w:val="24"/>
    </w:rPr>
  </w:style>
  <w:style w:type="table" w:styleId="TableGrid">
    <w:name w:val="Table Grid"/>
    <w:aliases w:val="ICFO TABLE OK"/>
    <w:basedOn w:val="TableNormal"/>
    <w:uiPriority w:val="39"/>
    <w:rsid w:val="008777C5"/>
    <w:pPr>
      <w:spacing w:after="0" w:line="240" w:lineRule="auto"/>
    </w:pPr>
    <w:rPr>
      <w:rFonts w:ascii="Arial" w:eastAsiaTheme="minorEastAsia" w:hAnsi="Arial"/>
      <w:color w:val="001489"/>
      <w:sz w:val="20"/>
      <w:szCs w:val="24"/>
    </w:rPr>
    <w:tblPr>
      <w:tblBorders>
        <w:top w:val="single" w:sz="8" w:space="0" w:color="001489"/>
        <w:left w:val="single" w:sz="8" w:space="0" w:color="001489"/>
        <w:bottom w:val="single" w:sz="8" w:space="0" w:color="001489"/>
        <w:right w:val="single" w:sz="8" w:space="0" w:color="001489"/>
        <w:insideH w:val="single" w:sz="8" w:space="0" w:color="001489"/>
        <w:insideV w:val="single" w:sz="8" w:space="0" w:color="001489"/>
      </w:tblBorders>
    </w:tblPr>
    <w:tblStylePr w:type="firstRow">
      <w:rPr>
        <w:rFonts w:ascii="Arial" w:hAnsi="Arial"/>
      </w:rPr>
    </w:tblStylePr>
  </w:style>
  <w:style w:type="paragraph" w:styleId="ListParagraph">
    <w:name w:val="List Paragraph"/>
    <w:aliases w:val="Párrafo Numerado,Párrafo de lista1,Lista sin Numerar"/>
    <w:basedOn w:val="Normal"/>
    <w:link w:val="ListParagraphChar"/>
    <w:uiPriority w:val="34"/>
    <w:qFormat/>
    <w:rsid w:val="008777C5"/>
    <w:pPr>
      <w:overflowPunct w:val="0"/>
      <w:autoSpaceDE w:val="0"/>
      <w:autoSpaceDN w:val="0"/>
      <w:adjustRightInd w:val="0"/>
      <w:ind w:left="720"/>
      <w:contextualSpacing/>
      <w:jc w:val="both"/>
      <w:textAlignment w:val="baseline"/>
    </w:pPr>
    <w:rPr>
      <w:rFonts w:ascii="Courier" w:eastAsia="Times New Roman" w:hAnsi="Courier" w:cs="Times New Roman"/>
      <w:sz w:val="20"/>
      <w:szCs w:val="20"/>
      <w:lang w:val="ca-ES" w:eastAsia="es-ES"/>
    </w:rPr>
  </w:style>
  <w:style w:type="character" w:customStyle="1" w:styleId="ListParagraphChar">
    <w:name w:val="List Paragraph Char"/>
    <w:aliases w:val="Párrafo Numerado Char,Párrafo de lista1 Char,Lista sin Numerar Char"/>
    <w:link w:val="ListParagraph"/>
    <w:uiPriority w:val="34"/>
    <w:locked/>
    <w:rsid w:val="008777C5"/>
    <w:rPr>
      <w:rFonts w:ascii="Courier" w:eastAsia="Times New Roman" w:hAnsi="Courier" w:cs="Times New Roman"/>
      <w:sz w:val="20"/>
      <w:szCs w:val="20"/>
      <w:lang w:val="ca-ES" w:eastAsia="es-ES"/>
    </w:rPr>
  </w:style>
  <w:style w:type="character" w:styleId="FootnoteReference">
    <w:name w:val="footnote reference"/>
    <w:rsid w:val="008777C5"/>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2651</Words>
  <Characters>15116</Characters>
  <Application>Microsoft Office Word</Application>
  <DocSecurity>0</DocSecurity>
  <Lines>125</Lines>
  <Paragraphs>35</Paragraphs>
  <ScaleCrop>false</ScaleCrop>
  <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Amat Carrillo</dc:creator>
  <cp:keywords/>
  <dc:description/>
  <cp:lastModifiedBy>Melania Amat Carrillo</cp:lastModifiedBy>
  <cp:revision>3</cp:revision>
  <dcterms:created xsi:type="dcterms:W3CDTF">2025-12-03T14:17:00Z</dcterms:created>
  <dcterms:modified xsi:type="dcterms:W3CDTF">2025-12-04T11:38:00Z</dcterms:modified>
</cp:coreProperties>
</file>