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94309" w14:textId="77777777" w:rsidR="008B0F2F" w:rsidRPr="00951EE5" w:rsidRDefault="008B0F2F" w:rsidP="008B0F2F">
      <w:pPr>
        <w:spacing w:line="276" w:lineRule="auto"/>
        <w:contextualSpacing/>
        <w:jc w:val="both"/>
        <w:rPr>
          <w:rFonts w:asciiTheme="minorBidi" w:hAnsiTheme="minorBidi"/>
          <w:b/>
          <w:bCs/>
          <w:sz w:val="18"/>
          <w:szCs w:val="18"/>
          <w:u w:val="single"/>
        </w:rPr>
      </w:pPr>
      <w:r w:rsidRPr="00951EE5">
        <w:rPr>
          <w:rFonts w:asciiTheme="minorBidi" w:hAnsiTheme="minorBidi"/>
          <w:b/>
          <w:bCs/>
          <w:sz w:val="18"/>
          <w:szCs w:val="18"/>
          <w:u w:val="single"/>
        </w:rPr>
        <w:t>ANNEX 3</w:t>
      </w:r>
    </w:p>
    <w:p w14:paraId="29CD926D" w14:textId="77777777" w:rsidR="008B0F2F" w:rsidRPr="00951EE5" w:rsidRDefault="008B0F2F" w:rsidP="008B0F2F">
      <w:pPr>
        <w:spacing w:line="276" w:lineRule="auto"/>
        <w:contextualSpacing/>
        <w:jc w:val="both"/>
        <w:rPr>
          <w:rFonts w:asciiTheme="minorBidi" w:hAnsiTheme="minorBidi"/>
          <w:b/>
          <w:bCs/>
          <w:sz w:val="18"/>
          <w:szCs w:val="18"/>
          <w:u w:val="single"/>
        </w:rPr>
      </w:pPr>
    </w:p>
    <w:p w14:paraId="4E77377D" w14:textId="77777777" w:rsidR="008B0F2F" w:rsidRPr="00951EE5" w:rsidRDefault="008B0F2F" w:rsidP="008B0F2F">
      <w:pPr>
        <w:spacing w:line="276" w:lineRule="auto"/>
        <w:contextualSpacing/>
        <w:jc w:val="both"/>
        <w:rPr>
          <w:rFonts w:asciiTheme="minorBidi" w:hAnsiTheme="minorBidi"/>
          <w:b/>
          <w:bCs/>
          <w:sz w:val="18"/>
          <w:szCs w:val="18"/>
        </w:rPr>
      </w:pPr>
      <w:r w:rsidRPr="00951EE5">
        <w:rPr>
          <w:rFonts w:asciiTheme="minorBidi" w:hAnsiTheme="minorBidi"/>
          <w:b/>
          <w:bCs/>
          <w:sz w:val="18"/>
          <w:szCs w:val="18"/>
        </w:rPr>
        <w:t>MODEL DE PROPOSICIÓ - CRITERIS AUTOMÀTICS</w:t>
      </w:r>
    </w:p>
    <w:p w14:paraId="4E9892B9" w14:textId="77777777" w:rsidR="008B0F2F" w:rsidRPr="00951EE5" w:rsidRDefault="008B0F2F" w:rsidP="008B0F2F">
      <w:pPr>
        <w:spacing w:line="276" w:lineRule="auto"/>
        <w:contextualSpacing/>
        <w:jc w:val="both"/>
        <w:rPr>
          <w:rFonts w:asciiTheme="minorBidi" w:hAnsiTheme="minorBidi"/>
          <w:b/>
          <w:bCs/>
          <w:sz w:val="18"/>
          <w:szCs w:val="18"/>
        </w:rPr>
      </w:pPr>
    </w:p>
    <w:p w14:paraId="4E4194A7" w14:textId="77777777" w:rsidR="008B0F2F" w:rsidRPr="00951EE5" w:rsidRDefault="008B0F2F" w:rsidP="008B0F2F">
      <w:pPr>
        <w:spacing w:line="276" w:lineRule="auto"/>
        <w:contextualSpacing/>
        <w:jc w:val="both"/>
        <w:rPr>
          <w:rFonts w:asciiTheme="minorBidi" w:hAnsiTheme="minorBidi"/>
          <w:sz w:val="18"/>
          <w:szCs w:val="18"/>
        </w:rPr>
      </w:pPr>
    </w:p>
    <w:p w14:paraId="44F0B584" w14:textId="77777777" w:rsidR="008B0F2F" w:rsidRPr="00951EE5" w:rsidRDefault="008B0F2F" w:rsidP="008B0F2F">
      <w:pPr>
        <w:spacing w:line="276" w:lineRule="auto"/>
        <w:jc w:val="both"/>
        <w:rPr>
          <w:rFonts w:asciiTheme="minorBidi" w:hAnsiTheme="minorBidi"/>
          <w:sz w:val="18"/>
          <w:szCs w:val="18"/>
        </w:rPr>
      </w:pPr>
      <w:r w:rsidRPr="00951EE5">
        <w:rPr>
          <w:rFonts w:asciiTheme="minorBidi" w:hAnsiTheme="minorBidi"/>
          <w:sz w:val="18"/>
          <w:szCs w:val="18"/>
        </w:rPr>
        <w:t>En/Na ...................................amb NIF núm. ............................ que actuo en nom propi (o en representació de) .............................., amb CIF.............................., domiciliada al carrer .......................núm..........CP............, amb correu electrònic a efectes de notificació a ............................................ i telèfon mòbil de contacte...................................</w:t>
      </w:r>
    </w:p>
    <w:p w14:paraId="6170638A" w14:textId="77777777" w:rsidR="008B0F2F" w:rsidRPr="00951EE5" w:rsidRDefault="008B0F2F" w:rsidP="008B0F2F">
      <w:pPr>
        <w:spacing w:line="276" w:lineRule="auto"/>
        <w:jc w:val="both"/>
        <w:rPr>
          <w:rFonts w:asciiTheme="minorBidi" w:hAnsiTheme="minorBidi"/>
          <w:sz w:val="18"/>
          <w:szCs w:val="18"/>
        </w:rPr>
      </w:pPr>
    </w:p>
    <w:p w14:paraId="2FA79620" w14:textId="77777777" w:rsidR="008B0F2F" w:rsidRPr="00951EE5" w:rsidRDefault="008B0F2F" w:rsidP="008B0F2F">
      <w:pPr>
        <w:spacing w:line="276" w:lineRule="auto"/>
        <w:jc w:val="both"/>
        <w:rPr>
          <w:rFonts w:asciiTheme="minorBidi" w:hAnsiTheme="minorBidi"/>
          <w:b/>
          <w:bCs/>
          <w:color w:val="000000" w:themeColor="text1"/>
          <w:sz w:val="18"/>
          <w:szCs w:val="18"/>
        </w:rPr>
      </w:pPr>
      <w:r w:rsidRPr="00951EE5">
        <w:rPr>
          <w:rFonts w:asciiTheme="minorBidi" w:hAnsiTheme="minorBidi"/>
          <w:b/>
          <w:bCs/>
          <w:sz w:val="18"/>
          <w:szCs w:val="18"/>
        </w:rPr>
        <w:t>EXPOSO:</w:t>
      </w:r>
      <w:r w:rsidRPr="00951EE5">
        <w:rPr>
          <w:rFonts w:asciiTheme="minorBidi" w:hAnsiTheme="minorBidi"/>
          <w:b/>
          <w:bCs/>
          <w:color w:val="000000" w:themeColor="text1"/>
          <w:sz w:val="18"/>
          <w:szCs w:val="18"/>
        </w:rPr>
        <w:t xml:space="preserve"> </w:t>
      </w:r>
    </w:p>
    <w:p w14:paraId="4B37202B" w14:textId="77777777" w:rsidR="008B0F2F" w:rsidRPr="00951EE5" w:rsidRDefault="008B0F2F" w:rsidP="008B0F2F">
      <w:pPr>
        <w:spacing w:line="276" w:lineRule="auto"/>
        <w:jc w:val="both"/>
        <w:rPr>
          <w:rFonts w:asciiTheme="minorBidi" w:hAnsiTheme="minorBidi"/>
          <w:b/>
          <w:bCs/>
          <w:color w:val="000000" w:themeColor="text1"/>
          <w:sz w:val="18"/>
          <w:szCs w:val="18"/>
        </w:rPr>
      </w:pPr>
      <w:r w:rsidRPr="00951EE5">
        <w:rPr>
          <w:rFonts w:asciiTheme="minorBidi" w:hAnsiTheme="minorBidi"/>
          <w:b/>
          <w:bCs/>
          <w:color w:val="000000" w:themeColor="text1"/>
          <w:sz w:val="18"/>
          <w:szCs w:val="18"/>
        </w:rPr>
        <w:t xml:space="preserve">1. </w:t>
      </w:r>
      <w:r w:rsidRPr="00951EE5">
        <w:rPr>
          <w:rFonts w:asciiTheme="minorBidi" w:hAnsiTheme="minorBidi"/>
          <w:color w:val="000000" w:themeColor="text1"/>
          <w:sz w:val="18"/>
          <w:szCs w:val="18"/>
        </w:rPr>
        <w:t>Que estic assabentada de la licitació convocada per EMSERFUMT per la contractació del servei d’assessorament, planificació i inserció de publicitat convencional en els mitjans de comunicació de les campanyes institucionals de l’Empresa Mixta de Serveis Fúnebres Municipals de Tarragona, SA, i organització d’esdeveniments per divulgar el valor social de l’empresa funerària, d’acord amb el plec de clàusules tècniques i econòmiques – administratives que regiran el contracte, i accepto íntegrament les esmentades clàusules, i que ofereixo el següent:</w:t>
      </w:r>
    </w:p>
    <w:p w14:paraId="1CD9E398" w14:textId="77777777" w:rsidR="008B0F2F" w:rsidRPr="00951EE5" w:rsidRDefault="008B0F2F" w:rsidP="008B0F2F">
      <w:pPr>
        <w:spacing w:line="276" w:lineRule="auto"/>
        <w:jc w:val="both"/>
        <w:rPr>
          <w:rFonts w:asciiTheme="minorBidi" w:hAnsiTheme="minorBidi"/>
          <w:b/>
          <w:bCs/>
          <w:color w:val="000000" w:themeColor="text1"/>
          <w:sz w:val="18"/>
          <w:szCs w:val="18"/>
        </w:rPr>
      </w:pPr>
      <w:r w:rsidRPr="00951EE5">
        <w:rPr>
          <w:rFonts w:asciiTheme="minorBidi" w:hAnsiTheme="minorBidi"/>
          <w:b/>
          <w:bCs/>
          <w:color w:val="000000" w:themeColor="text1"/>
          <w:sz w:val="18"/>
          <w:szCs w:val="18"/>
        </w:rPr>
        <w:t xml:space="preserve">1.1 Proposta econòmica: </w:t>
      </w:r>
    </w:p>
    <w:p w14:paraId="6DFD0D1E" w14:textId="77777777" w:rsidR="008B0F2F" w:rsidRPr="00951EE5" w:rsidRDefault="008B0F2F" w:rsidP="008B0F2F">
      <w:pPr>
        <w:spacing w:line="276" w:lineRule="auto"/>
        <w:jc w:val="both"/>
        <w:rPr>
          <w:rFonts w:asciiTheme="minorBidi" w:hAnsiTheme="minorBidi"/>
          <w:b/>
          <w:bCs/>
          <w:color w:val="000000" w:themeColor="text1"/>
          <w:sz w:val="18"/>
          <w:szCs w:val="18"/>
        </w:rPr>
      </w:pPr>
      <w:r w:rsidRPr="00951EE5">
        <w:rPr>
          <w:rFonts w:asciiTheme="minorBidi" w:hAnsiTheme="minorBidi"/>
          <w:b/>
          <w:bCs/>
          <w:color w:val="000000" w:themeColor="text1"/>
          <w:sz w:val="18"/>
          <w:szCs w:val="18"/>
        </w:rPr>
        <w:t xml:space="preserve">1. Gestió dels mitjans de comunicació: </w:t>
      </w:r>
    </w:p>
    <w:p w14:paraId="1FED1C01" w14:textId="77777777" w:rsidR="008B0F2F" w:rsidRPr="00951EE5" w:rsidRDefault="008B0F2F" w:rsidP="008B0F2F">
      <w:pPr>
        <w:tabs>
          <w:tab w:val="right" w:leader="dot" w:pos="6946"/>
          <w:tab w:val="right" w:pos="8222"/>
        </w:tabs>
        <w:spacing w:line="256" w:lineRule="auto"/>
        <w:jc w:val="both"/>
        <w:rPr>
          <w:rFonts w:asciiTheme="minorBidi" w:hAnsiTheme="minorBidi"/>
          <w:color w:val="000000" w:themeColor="text1"/>
          <w:sz w:val="18"/>
          <w:szCs w:val="18"/>
        </w:rPr>
      </w:pPr>
      <w:r w:rsidRPr="00951EE5">
        <w:rPr>
          <w:rFonts w:asciiTheme="minorBidi" w:hAnsiTheme="minorBidi"/>
          <w:color w:val="000000" w:themeColor="text1"/>
          <w:sz w:val="18"/>
          <w:szCs w:val="18"/>
        </w:rPr>
        <w:t>Marge o cost de servei en percentatge que l’empresa aplica per coordinar, tramitar i gestionar tota la publicitat, basant-se en l’import acordat amb cada mitjà.</w:t>
      </w:r>
    </w:p>
    <w:p w14:paraId="66581F9D" w14:textId="77777777" w:rsidR="008B0F2F" w:rsidRPr="00951EE5" w:rsidRDefault="008B0F2F" w:rsidP="008B0F2F">
      <w:pPr>
        <w:tabs>
          <w:tab w:val="right" w:leader="dot" w:pos="6946"/>
          <w:tab w:val="right" w:pos="8222"/>
        </w:tabs>
        <w:spacing w:line="256" w:lineRule="auto"/>
        <w:jc w:val="both"/>
        <w:rPr>
          <w:rFonts w:asciiTheme="minorBidi" w:hAnsiTheme="minorBidi"/>
          <w:b/>
          <w:bCs/>
          <w:sz w:val="18"/>
          <w:szCs w:val="18"/>
        </w:rPr>
      </w:pPr>
      <w:r w:rsidRPr="00951EE5">
        <w:rPr>
          <w:rFonts w:asciiTheme="minorBidi" w:hAnsiTheme="minorBidi"/>
          <w:color w:val="000000" w:themeColor="text1"/>
          <w:sz w:val="18"/>
          <w:szCs w:val="18"/>
        </w:rPr>
        <w:t xml:space="preserve">EMSERFUMT té preus acordats amb cada mitjà. Els licitadors hauran d’aplicar un percentatge sobre aquest import en concepte d’assessorament, planificació i inserció de publicitat. Aquest percentatge </w:t>
      </w:r>
      <w:r w:rsidRPr="00951EE5">
        <w:rPr>
          <w:rFonts w:asciiTheme="minorBidi" w:hAnsiTheme="minorBidi"/>
          <w:b/>
          <w:bCs/>
          <w:color w:val="000000" w:themeColor="text1"/>
          <w:sz w:val="18"/>
          <w:szCs w:val="18"/>
        </w:rPr>
        <w:t>no podrà superar el 20% per mitjà.</w:t>
      </w:r>
    </w:p>
    <w:p w14:paraId="5DC1AE4A" w14:textId="77777777" w:rsidR="008B0F2F" w:rsidRPr="00951EE5" w:rsidRDefault="008B0F2F" w:rsidP="008B0F2F">
      <w:pPr>
        <w:tabs>
          <w:tab w:val="right" w:leader="dot" w:pos="6946"/>
          <w:tab w:val="right" w:pos="8222"/>
        </w:tabs>
        <w:spacing w:line="256" w:lineRule="auto"/>
        <w:jc w:val="both"/>
        <w:rPr>
          <w:rFonts w:asciiTheme="minorBidi" w:hAnsiTheme="minorBidi"/>
          <w:color w:val="000000" w:themeColor="text1"/>
          <w:sz w:val="18"/>
          <w:szCs w:val="18"/>
        </w:rPr>
      </w:pPr>
      <w:r w:rsidRPr="00951EE5">
        <w:rPr>
          <w:rFonts w:asciiTheme="minorBidi" w:hAnsiTheme="minorBidi"/>
          <w:color w:val="000000" w:themeColor="text1"/>
          <w:sz w:val="18"/>
          <w:szCs w:val="18"/>
        </w:rPr>
        <w:t>L’empresa que presenti el percentatge més baix en aquest apartat obtindrà la totalitat dels punts possibles per casella, mentre que la resta d’empreses rebran la puntuació proporcional que resulti d’aplicar la fórmula prevista a la clàusula 13.2 PCAP. Les caselles són independents i la puntuació total serà la suma de les puntuacions atorgades per cadascuna de les caselles</w:t>
      </w:r>
    </w:p>
    <w:tbl>
      <w:tblPr>
        <w:tblStyle w:val="Tablaconcuadrcula"/>
        <w:tblpPr w:leftFromText="141" w:rightFromText="141" w:vertAnchor="text" w:horzAnchor="margin" w:tblpY="132"/>
        <w:tblW w:w="8741" w:type="dxa"/>
        <w:tblLook w:val="04A0" w:firstRow="1" w:lastRow="0" w:firstColumn="1" w:lastColumn="0" w:noHBand="0" w:noVBand="1"/>
      </w:tblPr>
      <w:tblGrid>
        <w:gridCol w:w="4370"/>
        <w:gridCol w:w="4371"/>
      </w:tblGrid>
      <w:tr w:rsidR="008B0F2F" w:rsidRPr="00951EE5" w14:paraId="4F0BFB29" w14:textId="77777777" w:rsidTr="0093062A">
        <w:trPr>
          <w:trHeight w:val="296"/>
        </w:trPr>
        <w:tc>
          <w:tcPr>
            <w:tcW w:w="4370" w:type="dxa"/>
            <w:shd w:val="clear" w:color="auto" w:fill="D9F2D0" w:themeFill="accent6" w:themeFillTint="33"/>
          </w:tcPr>
          <w:p w14:paraId="6A482811" w14:textId="77777777" w:rsidR="008B0F2F" w:rsidRPr="00951EE5" w:rsidRDefault="008B0F2F" w:rsidP="0093062A">
            <w:pPr>
              <w:spacing w:line="276" w:lineRule="auto"/>
              <w:jc w:val="both"/>
              <w:rPr>
                <w:rFonts w:asciiTheme="minorBidi" w:hAnsiTheme="minorBidi"/>
                <w:b/>
                <w:bCs/>
                <w:sz w:val="18"/>
                <w:szCs w:val="18"/>
              </w:rPr>
            </w:pPr>
            <w:r w:rsidRPr="00951EE5">
              <w:rPr>
                <w:rFonts w:asciiTheme="minorBidi" w:hAnsiTheme="minorBidi"/>
                <w:b/>
                <w:bCs/>
                <w:sz w:val="18"/>
                <w:szCs w:val="18"/>
              </w:rPr>
              <w:t xml:space="preserve">Mitjà </w:t>
            </w:r>
          </w:p>
        </w:tc>
        <w:tc>
          <w:tcPr>
            <w:tcW w:w="4371" w:type="dxa"/>
            <w:shd w:val="clear" w:color="auto" w:fill="D9F2D0" w:themeFill="accent6" w:themeFillTint="33"/>
          </w:tcPr>
          <w:p w14:paraId="6D36168C"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Import per la gestió de cada mitja (en percentatge)</w:t>
            </w:r>
          </w:p>
        </w:tc>
      </w:tr>
      <w:tr w:rsidR="008B0F2F" w:rsidRPr="00951EE5" w14:paraId="6FC25F3E" w14:textId="77777777" w:rsidTr="0093062A">
        <w:trPr>
          <w:trHeight w:val="278"/>
        </w:trPr>
        <w:tc>
          <w:tcPr>
            <w:tcW w:w="8741" w:type="dxa"/>
            <w:gridSpan w:val="2"/>
            <w:shd w:val="clear" w:color="auto" w:fill="E8E8E8" w:themeFill="background2"/>
          </w:tcPr>
          <w:p w14:paraId="19AF28F1"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b/>
                <w:bCs/>
                <w:sz w:val="18"/>
                <w:szCs w:val="18"/>
              </w:rPr>
              <w:t xml:space="preserve">Mitjà imprès </w:t>
            </w:r>
          </w:p>
        </w:tc>
      </w:tr>
      <w:tr w:rsidR="008B0F2F" w:rsidRPr="00951EE5" w14:paraId="210C5170" w14:textId="77777777" w:rsidTr="0093062A">
        <w:trPr>
          <w:trHeight w:val="296"/>
        </w:trPr>
        <w:tc>
          <w:tcPr>
            <w:tcW w:w="4370" w:type="dxa"/>
            <w:shd w:val="clear" w:color="auto" w:fill="D9F2D0" w:themeFill="accent6" w:themeFillTint="33"/>
          </w:tcPr>
          <w:p w14:paraId="0ECCC87C"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Diari de Tarragona</w:t>
            </w:r>
          </w:p>
        </w:tc>
        <w:tc>
          <w:tcPr>
            <w:tcW w:w="4371" w:type="dxa"/>
          </w:tcPr>
          <w:p w14:paraId="6133F35E"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w:t>
            </w:r>
            <w:r>
              <w:rPr>
                <w:rFonts w:asciiTheme="minorBidi" w:hAnsiTheme="minorBidi"/>
                <w:sz w:val="18"/>
                <w:szCs w:val="18"/>
              </w:rPr>
              <w:t>%</w:t>
            </w:r>
          </w:p>
        </w:tc>
      </w:tr>
      <w:tr w:rsidR="008B0F2F" w:rsidRPr="00951EE5" w14:paraId="41218E45" w14:textId="77777777" w:rsidTr="0093062A">
        <w:trPr>
          <w:trHeight w:val="278"/>
        </w:trPr>
        <w:tc>
          <w:tcPr>
            <w:tcW w:w="4370" w:type="dxa"/>
            <w:shd w:val="clear" w:color="auto" w:fill="D9F2D0" w:themeFill="accent6" w:themeFillTint="33"/>
          </w:tcPr>
          <w:p w14:paraId="709D0BED"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Més Tarragona</w:t>
            </w:r>
          </w:p>
        </w:tc>
        <w:tc>
          <w:tcPr>
            <w:tcW w:w="4371" w:type="dxa"/>
          </w:tcPr>
          <w:p w14:paraId="53DF85EC"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w:t>
            </w:r>
            <w:r>
              <w:rPr>
                <w:rFonts w:asciiTheme="minorBidi" w:hAnsiTheme="minorBidi"/>
                <w:sz w:val="18"/>
                <w:szCs w:val="18"/>
              </w:rPr>
              <w:t>%</w:t>
            </w:r>
          </w:p>
        </w:tc>
      </w:tr>
      <w:tr w:rsidR="008B0F2F" w:rsidRPr="00951EE5" w14:paraId="3C91BEFC" w14:textId="77777777" w:rsidTr="0093062A">
        <w:trPr>
          <w:trHeight w:val="296"/>
        </w:trPr>
        <w:tc>
          <w:tcPr>
            <w:tcW w:w="8741" w:type="dxa"/>
            <w:gridSpan w:val="2"/>
            <w:shd w:val="clear" w:color="auto" w:fill="E8E8E8" w:themeFill="background2"/>
          </w:tcPr>
          <w:p w14:paraId="3F5BB73F" w14:textId="77777777" w:rsidR="008B0F2F" w:rsidRPr="00951EE5" w:rsidRDefault="008B0F2F" w:rsidP="0093062A">
            <w:pPr>
              <w:spacing w:line="276" w:lineRule="auto"/>
              <w:jc w:val="both"/>
              <w:rPr>
                <w:rFonts w:asciiTheme="minorBidi" w:hAnsiTheme="minorBidi"/>
                <w:b/>
                <w:bCs/>
                <w:sz w:val="18"/>
                <w:szCs w:val="18"/>
              </w:rPr>
            </w:pPr>
            <w:r w:rsidRPr="00951EE5">
              <w:rPr>
                <w:rFonts w:asciiTheme="minorBidi" w:hAnsiTheme="minorBidi"/>
                <w:b/>
                <w:bCs/>
                <w:sz w:val="18"/>
                <w:szCs w:val="18"/>
              </w:rPr>
              <w:t>Mitjans digitals</w:t>
            </w:r>
          </w:p>
        </w:tc>
      </w:tr>
      <w:tr w:rsidR="008B0F2F" w:rsidRPr="00951EE5" w14:paraId="6EF935FB" w14:textId="77777777" w:rsidTr="0093062A">
        <w:trPr>
          <w:trHeight w:val="278"/>
        </w:trPr>
        <w:tc>
          <w:tcPr>
            <w:tcW w:w="4370" w:type="dxa"/>
            <w:shd w:val="clear" w:color="auto" w:fill="D9F2D0" w:themeFill="accent6" w:themeFillTint="33"/>
          </w:tcPr>
          <w:p w14:paraId="3E588DE2"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Tarragona Digital (tarragonadigital.com)</w:t>
            </w:r>
          </w:p>
        </w:tc>
        <w:tc>
          <w:tcPr>
            <w:tcW w:w="4371" w:type="dxa"/>
          </w:tcPr>
          <w:p w14:paraId="6647E3C0"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w:t>
            </w:r>
            <w:r>
              <w:rPr>
                <w:rFonts w:asciiTheme="minorBidi" w:hAnsiTheme="minorBidi"/>
                <w:sz w:val="18"/>
                <w:szCs w:val="18"/>
              </w:rPr>
              <w:t>%</w:t>
            </w:r>
          </w:p>
        </w:tc>
      </w:tr>
      <w:tr w:rsidR="008B0F2F" w:rsidRPr="00951EE5" w14:paraId="330FC961" w14:textId="77777777" w:rsidTr="0093062A">
        <w:trPr>
          <w:trHeight w:val="296"/>
        </w:trPr>
        <w:tc>
          <w:tcPr>
            <w:tcW w:w="4370" w:type="dxa"/>
            <w:shd w:val="clear" w:color="auto" w:fill="D9F2D0" w:themeFill="accent6" w:themeFillTint="33"/>
          </w:tcPr>
          <w:p w14:paraId="6998DA56"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Tarragona 21 (tarragona21.cat)</w:t>
            </w:r>
          </w:p>
        </w:tc>
        <w:tc>
          <w:tcPr>
            <w:tcW w:w="4371" w:type="dxa"/>
          </w:tcPr>
          <w:p w14:paraId="27FD14B2"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w:t>
            </w:r>
            <w:r>
              <w:rPr>
                <w:rFonts w:asciiTheme="minorBidi" w:hAnsiTheme="minorBidi"/>
                <w:sz w:val="18"/>
                <w:szCs w:val="18"/>
              </w:rPr>
              <w:t>%</w:t>
            </w:r>
          </w:p>
        </w:tc>
      </w:tr>
      <w:tr w:rsidR="008B0F2F" w:rsidRPr="00951EE5" w14:paraId="6E8B453A" w14:textId="77777777" w:rsidTr="0093062A">
        <w:trPr>
          <w:trHeight w:val="278"/>
        </w:trPr>
        <w:tc>
          <w:tcPr>
            <w:tcW w:w="4370" w:type="dxa"/>
            <w:shd w:val="clear" w:color="auto" w:fill="D9F2D0" w:themeFill="accent6" w:themeFillTint="33"/>
          </w:tcPr>
          <w:p w14:paraId="7FAD6A79"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La Ciutat (la ciutat.cat)</w:t>
            </w:r>
          </w:p>
        </w:tc>
        <w:tc>
          <w:tcPr>
            <w:tcW w:w="4371" w:type="dxa"/>
          </w:tcPr>
          <w:p w14:paraId="3ADA94CD"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w:t>
            </w:r>
            <w:r>
              <w:rPr>
                <w:rFonts w:asciiTheme="minorBidi" w:hAnsiTheme="minorBidi"/>
                <w:sz w:val="18"/>
                <w:szCs w:val="18"/>
              </w:rPr>
              <w:t>%</w:t>
            </w:r>
          </w:p>
        </w:tc>
      </w:tr>
      <w:tr w:rsidR="008B0F2F" w:rsidRPr="00951EE5" w14:paraId="4E52BCBF" w14:textId="77777777" w:rsidTr="0093062A">
        <w:trPr>
          <w:trHeight w:val="296"/>
        </w:trPr>
        <w:tc>
          <w:tcPr>
            <w:tcW w:w="4370" w:type="dxa"/>
            <w:shd w:val="clear" w:color="auto" w:fill="D9F2D0" w:themeFill="accent6" w:themeFillTint="33"/>
          </w:tcPr>
          <w:p w14:paraId="6FEBAA38"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Infocamp (infocamp.cat)</w:t>
            </w:r>
          </w:p>
        </w:tc>
        <w:tc>
          <w:tcPr>
            <w:tcW w:w="4371" w:type="dxa"/>
          </w:tcPr>
          <w:p w14:paraId="3EEE12C4"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w:t>
            </w:r>
            <w:r>
              <w:rPr>
                <w:rFonts w:asciiTheme="minorBidi" w:hAnsiTheme="minorBidi"/>
                <w:sz w:val="18"/>
                <w:szCs w:val="18"/>
              </w:rPr>
              <w:t>%</w:t>
            </w:r>
          </w:p>
        </w:tc>
      </w:tr>
      <w:tr w:rsidR="008B0F2F" w:rsidRPr="00951EE5" w14:paraId="373251C9" w14:textId="77777777" w:rsidTr="0093062A">
        <w:trPr>
          <w:trHeight w:val="278"/>
        </w:trPr>
        <w:tc>
          <w:tcPr>
            <w:tcW w:w="4370" w:type="dxa"/>
            <w:shd w:val="clear" w:color="auto" w:fill="D9F2D0" w:themeFill="accent6" w:themeFillTint="33"/>
          </w:tcPr>
          <w:p w14:paraId="571FD988"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Altres mitjans digitals</w:t>
            </w:r>
          </w:p>
        </w:tc>
        <w:tc>
          <w:tcPr>
            <w:tcW w:w="4371" w:type="dxa"/>
          </w:tcPr>
          <w:p w14:paraId="7BE910B1"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w:t>
            </w:r>
            <w:r>
              <w:rPr>
                <w:rFonts w:asciiTheme="minorBidi" w:hAnsiTheme="minorBidi"/>
                <w:sz w:val="18"/>
                <w:szCs w:val="18"/>
              </w:rPr>
              <w:t>%</w:t>
            </w:r>
          </w:p>
        </w:tc>
      </w:tr>
      <w:tr w:rsidR="008B0F2F" w:rsidRPr="00951EE5" w14:paraId="4222A60C" w14:textId="77777777" w:rsidTr="0093062A">
        <w:trPr>
          <w:trHeight w:val="296"/>
        </w:trPr>
        <w:tc>
          <w:tcPr>
            <w:tcW w:w="8741" w:type="dxa"/>
            <w:gridSpan w:val="2"/>
            <w:shd w:val="clear" w:color="auto" w:fill="E8E8E8" w:themeFill="background2"/>
          </w:tcPr>
          <w:p w14:paraId="20784CAF" w14:textId="77777777" w:rsidR="008B0F2F" w:rsidRPr="00951EE5" w:rsidRDefault="008B0F2F" w:rsidP="0093062A">
            <w:pPr>
              <w:spacing w:line="276" w:lineRule="auto"/>
              <w:jc w:val="both"/>
              <w:rPr>
                <w:rFonts w:asciiTheme="minorBidi" w:hAnsiTheme="minorBidi"/>
                <w:b/>
                <w:bCs/>
                <w:sz w:val="18"/>
                <w:szCs w:val="18"/>
              </w:rPr>
            </w:pPr>
            <w:r w:rsidRPr="00951EE5">
              <w:rPr>
                <w:rFonts w:asciiTheme="minorBidi" w:hAnsiTheme="minorBidi"/>
                <w:b/>
                <w:bCs/>
                <w:sz w:val="18"/>
                <w:szCs w:val="18"/>
              </w:rPr>
              <w:t>Mitjans radiofònic i televisius</w:t>
            </w:r>
          </w:p>
        </w:tc>
      </w:tr>
      <w:tr w:rsidR="008B0F2F" w:rsidRPr="00951EE5" w14:paraId="2A004F54" w14:textId="77777777" w:rsidTr="0093062A">
        <w:trPr>
          <w:trHeight w:val="278"/>
        </w:trPr>
        <w:tc>
          <w:tcPr>
            <w:tcW w:w="4370" w:type="dxa"/>
            <w:shd w:val="clear" w:color="auto" w:fill="D9F2D0" w:themeFill="accent6" w:themeFillTint="33"/>
          </w:tcPr>
          <w:p w14:paraId="4648F758"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Radio ciutat</w:t>
            </w:r>
          </w:p>
        </w:tc>
        <w:tc>
          <w:tcPr>
            <w:tcW w:w="4371" w:type="dxa"/>
          </w:tcPr>
          <w:p w14:paraId="7845D4C4"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w:t>
            </w:r>
            <w:r>
              <w:rPr>
                <w:rFonts w:asciiTheme="minorBidi" w:hAnsiTheme="minorBidi"/>
                <w:sz w:val="18"/>
                <w:szCs w:val="18"/>
              </w:rPr>
              <w:t>%</w:t>
            </w:r>
          </w:p>
        </w:tc>
      </w:tr>
      <w:tr w:rsidR="008B0F2F" w:rsidRPr="00951EE5" w14:paraId="3EF2E02E" w14:textId="77777777" w:rsidTr="0093062A">
        <w:trPr>
          <w:trHeight w:val="296"/>
        </w:trPr>
        <w:tc>
          <w:tcPr>
            <w:tcW w:w="4370" w:type="dxa"/>
            <w:shd w:val="clear" w:color="auto" w:fill="D9F2D0" w:themeFill="accent6" w:themeFillTint="33"/>
          </w:tcPr>
          <w:p w14:paraId="68F0012F"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Tarragona Ràdio</w:t>
            </w:r>
          </w:p>
        </w:tc>
        <w:tc>
          <w:tcPr>
            <w:tcW w:w="4371" w:type="dxa"/>
          </w:tcPr>
          <w:p w14:paraId="5A6A66B4"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w:t>
            </w:r>
            <w:r>
              <w:rPr>
                <w:rFonts w:asciiTheme="minorBidi" w:hAnsiTheme="minorBidi"/>
                <w:sz w:val="18"/>
                <w:szCs w:val="18"/>
              </w:rPr>
              <w:t>%</w:t>
            </w:r>
          </w:p>
        </w:tc>
      </w:tr>
      <w:tr w:rsidR="008B0F2F" w:rsidRPr="00951EE5" w14:paraId="0A5656EB" w14:textId="77777777" w:rsidTr="0093062A">
        <w:trPr>
          <w:trHeight w:val="278"/>
        </w:trPr>
        <w:tc>
          <w:tcPr>
            <w:tcW w:w="4370" w:type="dxa"/>
            <w:shd w:val="clear" w:color="auto" w:fill="D9F2D0" w:themeFill="accent6" w:themeFillTint="33"/>
          </w:tcPr>
          <w:p w14:paraId="068F27EB"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TAC 12</w:t>
            </w:r>
          </w:p>
        </w:tc>
        <w:tc>
          <w:tcPr>
            <w:tcW w:w="4371" w:type="dxa"/>
          </w:tcPr>
          <w:p w14:paraId="3CFB28BB" w14:textId="77777777" w:rsidR="008B0F2F" w:rsidRPr="00951EE5" w:rsidRDefault="008B0F2F" w:rsidP="0093062A">
            <w:pPr>
              <w:spacing w:line="276" w:lineRule="auto"/>
              <w:jc w:val="both"/>
              <w:rPr>
                <w:rFonts w:asciiTheme="minorBidi" w:hAnsiTheme="minorBidi"/>
                <w:sz w:val="18"/>
                <w:szCs w:val="18"/>
              </w:rPr>
            </w:pPr>
            <w:r w:rsidRPr="00951EE5">
              <w:rPr>
                <w:rFonts w:asciiTheme="minorBidi" w:hAnsiTheme="minorBidi"/>
                <w:sz w:val="18"/>
                <w:szCs w:val="18"/>
              </w:rPr>
              <w:t>............</w:t>
            </w:r>
            <w:r>
              <w:rPr>
                <w:rFonts w:asciiTheme="minorBidi" w:hAnsiTheme="minorBidi"/>
                <w:sz w:val="18"/>
                <w:szCs w:val="18"/>
              </w:rPr>
              <w:t>%</w:t>
            </w:r>
          </w:p>
        </w:tc>
      </w:tr>
    </w:tbl>
    <w:p w14:paraId="2D5125B4" w14:textId="77777777" w:rsidR="008B0F2F" w:rsidRPr="00951EE5" w:rsidRDefault="008B0F2F" w:rsidP="008B0F2F">
      <w:pPr>
        <w:spacing w:line="276" w:lineRule="auto"/>
        <w:jc w:val="both"/>
        <w:rPr>
          <w:rFonts w:asciiTheme="minorBidi" w:hAnsiTheme="minorBidi"/>
          <w:b/>
          <w:bCs/>
          <w:color w:val="000000" w:themeColor="text1"/>
          <w:sz w:val="18"/>
          <w:szCs w:val="18"/>
        </w:rPr>
      </w:pPr>
    </w:p>
    <w:p w14:paraId="70FEC615" w14:textId="77777777" w:rsidR="00E149C0" w:rsidRDefault="00E149C0" w:rsidP="008B0F2F">
      <w:pPr>
        <w:spacing w:line="276" w:lineRule="auto"/>
        <w:jc w:val="both"/>
        <w:rPr>
          <w:rFonts w:asciiTheme="minorBidi" w:hAnsiTheme="minorBidi"/>
          <w:b/>
          <w:bCs/>
          <w:color w:val="000000" w:themeColor="text1"/>
          <w:sz w:val="18"/>
          <w:szCs w:val="18"/>
        </w:rPr>
      </w:pPr>
    </w:p>
    <w:p w14:paraId="5D1942A5" w14:textId="77777777" w:rsidR="00E149C0" w:rsidRDefault="00E149C0" w:rsidP="008B0F2F">
      <w:pPr>
        <w:spacing w:line="276" w:lineRule="auto"/>
        <w:jc w:val="both"/>
        <w:rPr>
          <w:rFonts w:asciiTheme="minorBidi" w:hAnsiTheme="minorBidi"/>
          <w:b/>
          <w:bCs/>
          <w:color w:val="000000" w:themeColor="text1"/>
          <w:sz w:val="18"/>
          <w:szCs w:val="18"/>
        </w:rPr>
      </w:pPr>
    </w:p>
    <w:p w14:paraId="0B3460AC" w14:textId="77777777" w:rsidR="00E149C0" w:rsidRDefault="00E149C0" w:rsidP="008B0F2F">
      <w:pPr>
        <w:spacing w:line="276" w:lineRule="auto"/>
        <w:jc w:val="both"/>
        <w:rPr>
          <w:rFonts w:asciiTheme="minorBidi" w:hAnsiTheme="minorBidi"/>
          <w:b/>
          <w:bCs/>
          <w:color w:val="000000" w:themeColor="text1"/>
          <w:sz w:val="18"/>
          <w:szCs w:val="18"/>
        </w:rPr>
      </w:pPr>
    </w:p>
    <w:p w14:paraId="6D026752" w14:textId="2D1EA1DD" w:rsidR="008B0F2F" w:rsidRPr="00951EE5" w:rsidRDefault="008B0F2F" w:rsidP="008B0F2F">
      <w:pPr>
        <w:spacing w:line="276" w:lineRule="auto"/>
        <w:jc w:val="both"/>
        <w:rPr>
          <w:rFonts w:asciiTheme="minorBidi" w:hAnsiTheme="minorBidi"/>
          <w:b/>
          <w:bCs/>
          <w:color w:val="000000" w:themeColor="text1"/>
          <w:sz w:val="18"/>
          <w:szCs w:val="18"/>
        </w:rPr>
      </w:pPr>
      <w:r w:rsidRPr="00951EE5">
        <w:rPr>
          <w:rFonts w:asciiTheme="minorBidi" w:hAnsiTheme="minorBidi"/>
          <w:b/>
          <w:bCs/>
          <w:color w:val="000000" w:themeColor="text1"/>
          <w:sz w:val="18"/>
          <w:szCs w:val="18"/>
        </w:rPr>
        <w:lastRenderedPageBreak/>
        <w:t xml:space="preserve">2. Organització dels esdeveniments i d’actes: </w:t>
      </w:r>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0"/>
        <w:gridCol w:w="3060"/>
        <w:gridCol w:w="2467"/>
      </w:tblGrid>
      <w:tr w:rsidR="008B0F2F" w:rsidRPr="00951EE5" w14:paraId="6F0029BB" w14:textId="77777777" w:rsidTr="0093062A">
        <w:trPr>
          <w:trHeight w:val="549"/>
        </w:trPr>
        <w:tc>
          <w:tcPr>
            <w:tcW w:w="3160" w:type="dxa"/>
            <w:shd w:val="clear" w:color="auto" w:fill="D9F2D0" w:themeFill="accent6" w:themeFillTint="33"/>
            <w:vAlign w:val="center"/>
            <w:hideMark/>
          </w:tcPr>
          <w:p w14:paraId="1042A183"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Descripció</w:t>
            </w:r>
          </w:p>
        </w:tc>
        <w:tc>
          <w:tcPr>
            <w:tcW w:w="3060" w:type="dxa"/>
            <w:shd w:val="clear" w:color="auto" w:fill="D9F2D0" w:themeFill="accent6" w:themeFillTint="33"/>
            <w:noWrap/>
            <w:vAlign w:val="center"/>
            <w:hideMark/>
          </w:tcPr>
          <w:p w14:paraId="673AE7A5"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Preu licitació IVA exclòs</w:t>
            </w:r>
          </w:p>
        </w:tc>
        <w:tc>
          <w:tcPr>
            <w:tcW w:w="2467" w:type="dxa"/>
            <w:shd w:val="clear" w:color="auto" w:fill="D9F2D0" w:themeFill="accent6" w:themeFillTint="33"/>
            <w:vAlign w:val="center"/>
          </w:tcPr>
          <w:p w14:paraId="59D5829A"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Preu ofert total IVA exclòs</w:t>
            </w:r>
          </w:p>
        </w:tc>
      </w:tr>
      <w:tr w:rsidR="008B0F2F" w:rsidRPr="00951EE5" w14:paraId="316F6843" w14:textId="77777777" w:rsidTr="0093062A">
        <w:trPr>
          <w:trHeight w:val="535"/>
        </w:trPr>
        <w:tc>
          <w:tcPr>
            <w:tcW w:w="3160" w:type="dxa"/>
            <w:shd w:val="clear" w:color="auto" w:fill="D9F2D0" w:themeFill="accent6" w:themeFillTint="33"/>
            <w:vAlign w:val="center"/>
          </w:tcPr>
          <w:p w14:paraId="744DD853"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Organització dels esdeveniments i d’actes:</w:t>
            </w:r>
          </w:p>
        </w:tc>
        <w:tc>
          <w:tcPr>
            <w:tcW w:w="3060" w:type="dxa"/>
            <w:shd w:val="clear" w:color="auto" w:fill="E8E8E8" w:themeFill="background2"/>
            <w:noWrap/>
            <w:vAlign w:val="center"/>
          </w:tcPr>
          <w:p w14:paraId="6970EFD8"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5.000,00 €</w:t>
            </w:r>
          </w:p>
        </w:tc>
        <w:tc>
          <w:tcPr>
            <w:tcW w:w="2467" w:type="dxa"/>
            <w:shd w:val="clear" w:color="auto" w:fill="E8E8E8" w:themeFill="background2"/>
            <w:vAlign w:val="center"/>
          </w:tcPr>
          <w:p w14:paraId="2CAE2FE0"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Calibri" w:hAnsiTheme="minorBidi"/>
                <w:sz w:val="18"/>
                <w:szCs w:val="18"/>
                <w:lang w:val="es-ES"/>
              </w:rPr>
              <w:t>…………….€</w:t>
            </w:r>
          </w:p>
        </w:tc>
      </w:tr>
    </w:tbl>
    <w:p w14:paraId="19FF9B8C" w14:textId="77777777" w:rsidR="008B0F2F" w:rsidRPr="00951EE5" w:rsidRDefault="008B0F2F" w:rsidP="008B0F2F">
      <w:pPr>
        <w:pStyle w:val="Sinespaciado"/>
        <w:jc w:val="both"/>
        <w:rPr>
          <w:rFonts w:asciiTheme="minorBidi" w:hAnsiTheme="minorBidi"/>
          <w:sz w:val="18"/>
          <w:szCs w:val="18"/>
        </w:rPr>
      </w:pPr>
    </w:p>
    <w:p w14:paraId="7DFF0F17" w14:textId="77777777" w:rsidR="008B0F2F" w:rsidRPr="00951EE5" w:rsidRDefault="008B0F2F" w:rsidP="008B0F2F">
      <w:pPr>
        <w:spacing w:line="276" w:lineRule="auto"/>
        <w:jc w:val="both"/>
        <w:rPr>
          <w:rFonts w:asciiTheme="minorBidi" w:hAnsiTheme="minorBidi"/>
          <w:b/>
          <w:bCs/>
          <w:color w:val="000000" w:themeColor="text1"/>
          <w:sz w:val="18"/>
          <w:szCs w:val="18"/>
        </w:rPr>
      </w:pPr>
      <w:r w:rsidRPr="00951EE5">
        <w:rPr>
          <w:rFonts w:asciiTheme="minorBidi" w:hAnsiTheme="minorBidi"/>
          <w:sz w:val="18"/>
          <w:szCs w:val="18"/>
        </w:rPr>
        <w:t>El preu ofert no podrà ser superior a 5.000,00€ (IVA exclòs).</w:t>
      </w:r>
    </w:p>
    <w:p w14:paraId="3CF2DF44" w14:textId="77777777" w:rsidR="008B0F2F" w:rsidRPr="00951EE5" w:rsidRDefault="008B0F2F" w:rsidP="008B0F2F">
      <w:pPr>
        <w:spacing w:line="276" w:lineRule="auto"/>
        <w:jc w:val="both"/>
        <w:rPr>
          <w:rFonts w:asciiTheme="minorBidi" w:hAnsiTheme="minorBidi"/>
          <w:sz w:val="18"/>
          <w:szCs w:val="18"/>
        </w:rPr>
      </w:pPr>
      <w:r w:rsidRPr="00951EE5">
        <w:rPr>
          <w:rFonts w:asciiTheme="minorBidi" w:hAnsiTheme="minorBidi"/>
          <w:b/>
          <w:bCs/>
          <w:color w:val="000000" w:themeColor="text1"/>
          <w:sz w:val="18"/>
          <w:szCs w:val="18"/>
        </w:rPr>
        <w:t xml:space="preserve">3. Disseny gràfic: </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3"/>
        <w:gridCol w:w="1843"/>
        <w:gridCol w:w="1874"/>
        <w:gridCol w:w="1485"/>
        <w:gridCol w:w="1485"/>
      </w:tblGrid>
      <w:tr w:rsidR="008B0F2F" w:rsidRPr="00951EE5" w14:paraId="572425C0" w14:textId="77777777" w:rsidTr="0093062A">
        <w:trPr>
          <w:trHeight w:val="428"/>
          <w:jc w:val="center"/>
        </w:trPr>
        <w:tc>
          <w:tcPr>
            <w:tcW w:w="1903" w:type="dxa"/>
            <w:shd w:val="clear" w:color="auto" w:fill="D9F2D0" w:themeFill="accent6" w:themeFillTint="33"/>
            <w:vAlign w:val="center"/>
            <w:hideMark/>
          </w:tcPr>
          <w:p w14:paraId="4C6BFB8F"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Descripció</w:t>
            </w:r>
          </w:p>
        </w:tc>
        <w:tc>
          <w:tcPr>
            <w:tcW w:w="1843" w:type="dxa"/>
            <w:shd w:val="clear" w:color="auto" w:fill="D9F2D0" w:themeFill="accent6" w:themeFillTint="33"/>
            <w:noWrap/>
            <w:vAlign w:val="center"/>
            <w:hideMark/>
          </w:tcPr>
          <w:p w14:paraId="659E7E34"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Preu/hora licitació IVA exclòs</w:t>
            </w:r>
          </w:p>
        </w:tc>
        <w:tc>
          <w:tcPr>
            <w:tcW w:w="1874" w:type="dxa"/>
            <w:shd w:val="clear" w:color="auto" w:fill="D9F2D0" w:themeFill="accent6" w:themeFillTint="33"/>
            <w:noWrap/>
            <w:vAlign w:val="center"/>
            <w:hideMark/>
          </w:tcPr>
          <w:p w14:paraId="0C5C8841"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Preu/ hora ofert</w:t>
            </w:r>
          </w:p>
          <w:p w14:paraId="54E3E6A6"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IVA exclòs</w:t>
            </w:r>
          </w:p>
        </w:tc>
        <w:tc>
          <w:tcPr>
            <w:tcW w:w="1485" w:type="dxa"/>
            <w:shd w:val="clear" w:color="auto" w:fill="D9F2D0" w:themeFill="accent6" w:themeFillTint="33"/>
            <w:vAlign w:val="center"/>
          </w:tcPr>
          <w:p w14:paraId="4614619F"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Unitats</w:t>
            </w:r>
          </w:p>
        </w:tc>
        <w:tc>
          <w:tcPr>
            <w:tcW w:w="1485" w:type="dxa"/>
            <w:shd w:val="clear" w:color="auto" w:fill="D9F2D0" w:themeFill="accent6" w:themeFillTint="33"/>
            <w:vAlign w:val="center"/>
          </w:tcPr>
          <w:p w14:paraId="16F1D925"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Preu ofert total IVA exclòs</w:t>
            </w:r>
          </w:p>
        </w:tc>
      </w:tr>
      <w:tr w:rsidR="008B0F2F" w:rsidRPr="00951EE5" w14:paraId="08E98EF6" w14:textId="77777777" w:rsidTr="0093062A">
        <w:trPr>
          <w:trHeight w:val="417"/>
          <w:jc w:val="center"/>
        </w:trPr>
        <w:tc>
          <w:tcPr>
            <w:tcW w:w="1903" w:type="dxa"/>
            <w:shd w:val="clear" w:color="auto" w:fill="D9F2D0" w:themeFill="accent6" w:themeFillTint="33"/>
            <w:vAlign w:val="center"/>
          </w:tcPr>
          <w:p w14:paraId="20C91144"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Disseny gràfic</w:t>
            </w:r>
          </w:p>
        </w:tc>
        <w:tc>
          <w:tcPr>
            <w:tcW w:w="1843" w:type="dxa"/>
            <w:shd w:val="clear" w:color="auto" w:fill="E8E8E8" w:themeFill="background2"/>
            <w:noWrap/>
            <w:vAlign w:val="center"/>
          </w:tcPr>
          <w:p w14:paraId="5CA8215D"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(60€/h)</w:t>
            </w:r>
          </w:p>
        </w:tc>
        <w:tc>
          <w:tcPr>
            <w:tcW w:w="1874" w:type="dxa"/>
            <w:shd w:val="clear" w:color="auto" w:fill="E8E8E8" w:themeFill="background2"/>
            <w:noWrap/>
            <w:vAlign w:val="center"/>
          </w:tcPr>
          <w:p w14:paraId="3914C773"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Calibri" w:hAnsiTheme="minorBidi"/>
                <w:sz w:val="18"/>
                <w:szCs w:val="18"/>
                <w:lang w:val="es-ES"/>
              </w:rPr>
              <w:t>…………….€</w:t>
            </w:r>
          </w:p>
        </w:tc>
        <w:tc>
          <w:tcPr>
            <w:tcW w:w="1485" w:type="dxa"/>
            <w:shd w:val="clear" w:color="auto" w:fill="E8E8E8" w:themeFill="background2"/>
            <w:vAlign w:val="center"/>
          </w:tcPr>
          <w:p w14:paraId="6D34585F"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Times New Roman" w:hAnsiTheme="minorBidi"/>
                <w:color w:val="000000"/>
                <w:sz w:val="18"/>
                <w:szCs w:val="18"/>
                <w:lang w:eastAsia="es-ES"/>
              </w:rPr>
              <w:t>20 hores</w:t>
            </w:r>
          </w:p>
        </w:tc>
        <w:tc>
          <w:tcPr>
            <w:tcW w:w="1485" w:type="dxa"/>
            <w:shd w:val="clear" w:color="auto" w:fill="E8E8E8" w:themeFill="background2"/>
            <w:vAlign w:val="center"/>
          </w:tcPr>
          <w:p w14:paraId="0C2F2D4D" w14:textId="77777777" w:rsidR="008B0F2F" w:rsidRPr="00951EE5" w:rsidRDefault="008B0F2F" w:rsidP="0093062A">
            <w:pPr>
              <w:spacing w:after="0" w:line="240" w:lineRule="auto"/>
              <w:jc w:val="both"/>
              <w:rPr>
                <w:rFonts w:asciiTheme="minorBidi" w:eastAsia="Times New Roman" w:hAnsiTheme="minorBidi"/>
                <w:color w:val="000000"/>
                <w:sz w:val="18"/>
                <w:szCs w:val="18"/>
                <w:lang w:eastAsia="es-ES"/>
              </w:rPr>
            </w:pPr>
            <w:r w:rsidRPr="00951EE5">
              <w:rPr>
                <w:rFonts w:asciiTheme="minorBidi" w:eastAsia="Calibri" w:hAnsiTheme="minorBidi"/>
                <w:sz w:val="18"/>
                <w:szCs w:val="18"/>
                <w:lang w:val="es-ES"/>
              </w:rPr>
              <w:t>…………….€</w:t>
            </w:r>
          </w:p>
        </w:tc>
      </w:tr>
    </w:tbl>
    <w:p w14:paraId="031E1863" w14:textId="77777777" w:rsidR="008B0F2F" w:rsidRPr="00951EE5" w:rsidRDefault="008B0F2F" w:rsidP="008B0F2F">
      <w:pPr>
        <w:spacing w:line="276" w:lineRule="auto"/>
        <w:jc w:val="both"/>
        <w:rPr>
          <w:rFonts w:asciiTheme="minorBidi" w:hAnsiTheme="minorBidi"/>
          <w:sz w:val="18"/>
          <w:szCs w:val="18"/>
        </w:rPr>
      </w:pPr>
    </w:p>
    <w:p w14:paraId="349A371A" w14:textId="77777777" w:rsidR="008B0F2F" w:rsidRPr="00951EE5" w:rsidRDefault="008B0F2F" w:rsidP="008B0F2F">
      <w:pPr>
        <w:spacing w:line="276" w:lineRule="auto"/>
        <w:jc w:val="both"/>
        <w:rPr>
          <w:rFonts w:asciiTheme="minorBidi" w:hAnsiTheme="minorBidi"/>
          <w:b/>
          <w:bCs/>
          <w:color w:val="000000" w:themeColor="text1"/>
          <w:sz w:val="18"/>
          <w:szCs w:val="18"/>
        </w:rPr>
      </w:pPr>
      <w:r w:rsidRPr="00951EE5">
        <w:rPr>
          <w:rFonts w:asciiTheme="minorBidi" w:hAnsiTheme="minorBidi"/>
          <w:sz w:val="18"/>
          <w:szCs w:val="18"/>
        </w:rPr>
        <w:t>El preu/hora ofert no podrà ser superior a 60€/hora (IVA exclòs).</w:t>
      </w:r>
    </w:p>
    <w:p w14:paraId="1B40AF93" w14:textId="77777777" w:rsidR="008B0F2F" w:rsidRPr="00951EE5" w:rsidRDefault="008B0F2F" w:rsidP="008B0F2F">
      <w:pPr>
        <w:spacing w:line="276" w:lineRule="auto"/>
        <w:jc w:val="both"/>
        <w:rPr>
          <w:rFonts w:asciiTheme="minorBidi" w:hAnsiTheme="minorBidi"/>
          <w:sz w:val="18"/>
          <w:szCs w:val="18"/>
        </w:rPr>
      </w:pPr>
      <w:r w:rsidRPr="00951EE5">
        <w:rPr>
          <w:rFonts w:asciiTheme="minorBidi" w:hAnsiTheme="minorBidi"/>
          <w:sz w:val="18"/>
          <w:szCs w:val="18"/>
        </w:rPr>
        <w:t>2. Declaro que soc coneixedor/a que l’eventual falsedat en allò declarat en el DEUC o en qualsevol altre declaració de la oferta o en facilitar qualsevol altre dada relativa a la capacitat i solvència, donarà lloc a instar per part d</w:t>
      </w:r>
      <w:r>
        <w:rPr>
          <w:rFonts w:asciiTheme="minorBidi" w:hAnsiTheme="minorBidi"/>
          <w:sz w:val="18"/>
          <w:szCs w:val="18"/>
        </w:rPr>
        <w:t xml:space="preserve">’EMSERFUMT </w:t>
      </w:r>
      <w:r w:rsidRPr="00951EE5">
        <w:rPr>
          <w:rFonts w:asciiTheme="minorBidi" w:hAnsiTheme="minorBidi"/>
          <w:sz w:val="18"/>
          <w:szCs w:val="18"/>
        </w:rPr>
        <w:t>davant l'òrgan competent la causa de prohibició de contractar amb el sector públic prevista en l’article 71.1.e) de la LCSP.</w:t>
      </w:r>
    </w:p>
    <w:p w14:paraId="1B9C5DB1" w14:textId="77777777" w:rsidR="008B0F2F" w:rsidRPr="00951EE5" w:rsidRDefault="008B0F2F" w:rsidP="008B0F2F">
      <w:pPr>
        <w:spacing w:line="276" w:lineRule="auto"/>
        <w:jc w:val="both"/>
        <w:rPr>
          <w:rFonts w:asciiTheme="minorBidi" w:hAnsiTheme="minorBidi"/>
          <w:sz w:val="18"/>
          <w:szCs w:val="18"/>
        </w:rPr>
      </w:pPr>
      <w:r w:rsidRPr="00951EE5">
        <w:rPr>
          <w:rFonts w:asciiTheme="minorBidi" w:hAnsiTheme="minorBidi"/>
          <w:sz w:val="18"/>
          <w:szCs w:val="18"/>
        </w:rPr>
        <w:t>3.- Declaro que als efectes del previs als apartats 1 i 2 de l’article 86 del RLCAP, a la present licitació: (assenyalar el que procedeixi)</w:t>
      </w:r>
    </w:p>
    <w:p w14:paraId="58C3071F" w14:textId="77777777" w:rsidR="008B0F2F" w:rsidRPr="00951EE5" w:rsidRDefault="008B0F2F" w:rsidP="008B0F2F">
      <w:pPr>
        <w:spacing w:line="276" w:lineRule="auto"/>
        <w:ind w:left="426"/>
        <w:jc w:val="both"/>
        <w:rPr>
          <w:rFonts w:asciiTheme="minorBidi" w:hAnsiTheme="minorBidi"/>
          <w:sz w:val="18"/>
          <w:szCs w:val="18"/>
        </w:rPr>
      </w:pPr>
      <w:sdt>
        <w:sdtPr>
          <w:rPr>
            <w:rFonts w:asciiTheme="minorBidi" w:hAnsiTheme="minorBidi"/>
            <w:sz w:val="18"/>
            <w:szCs w:val="18"/>
          </w:rPr>
          <w:id w:val="-169256994"/>
          <w14:checkbox>
            <w14:checked w14:val="0"/>
            <w14:checkedState w14:val="2612" w14:font="MS Gothic"/>
            <w14:uncheckedState w14:val="2610" w14:font="MS Gothic"/>
          </w14:checkbox>
        </w:sdtPr>
        <w:sdtContent>
          <w:r w:rsidRPr="00951EE5">
            <w:rPr>
              <w:rFonts w:ascii="Segoe UI Symbol" w:eastAsia="MS Gothic" w:hAnsi="Segoe UI Symbol" w:cs="Segoe UI Symbol"/>
              <w:sz w:val="18"/>
              <w:szCs w:val="18"/>
            </w:rPr>
            <w:t>☐</w:t>
          </w:r>
        </w:sdtContent>
      </w:sdt>
      <w:r w:rsidRPr="00951EE5">
        <w:rPr>
          <w:rFonts w:asciiTheme="minorBidi" w:hAnsiTheme="minorBidi"/>
          <w:sz w:val="18"/>
          <w:szCs w:val="18"/>
        </w:rPr>
        <w:t>No concorren a la present licitació empreses pertanyents al mateix grup empresarial de l’empresa que represento, entenent-se com a tals les que es trobin en qualsevol dels supòsits  de l’article 42.1 del Codi de Comerç</w:t>
      </w:r>
    </w:p>
    <w:p w14:paraId="4CF51677" w14:textId="77777777" w:rsidR="008B0F2F" w:rsidRPr="00951EE5" w:rsidRDefault="008B0F2F" w:rsidP="008B0F2F">
      <w:pPr>
        <w:tabs>
          <w:tab w:val="left" w:pos="864"/>
        </w:tabs>
        <w:spacing w:line="276" w:lineRule="auto"/>
        <w:ind w:left="426"/>
        <w:jc w:val="both"/>
        <w:rPr>
          <w:rFonts w:asciiTheme="minorBidi" w:hAnsiTheme="minorBidi"/>
          <w:sz w:val="18"/>
          <w:szCs w:val="18"/>
        </w:rPr>
      </w:pPr>
      <w:sdt>
        <w:sdtPr>
          <w:rPr>
            <w:rFonts w:asciiTheme="minorBidi" w:hAnsiTheme="minorBidi"/>
            <w:sz w:val="18"/>
            <w:szCs w:val="18"/>
          </w:rPr>
          <w:id w:val="-944534895"/>
          <w14:checkbox>
            <w14:checked w14:val="0"/>
            <w14:checkedState w14:val="2612" w14:font="MS Gothic"/>
            <w14:uncheckedState w14:val="2610" w14:font="MS Gothic"/>
          </w14:checkbox>
        </w:sdtPr>
        <w:sdtContent>
          <w:r w:rsidRPr="00951EE5">
            <w:rPr>
              <w:rFonts w:ascii="Segoe UI Symbol" w:eastAsia="MS Gothic" w:hAnsi="Segoe UI Symbol" w:cs="Segoe UI Symbol"/>
              <w:sz w:val="18"/>
              <w:szCs w:val="18"/>
            </w:rPr>
            <w:t>☐</w:t>
          </w:r>
        </w:sdtContent>
      </w:sdt>
      <w:r w:rsidRPr="00951EE5">
        <w:rPr>
          <w:rFonts w:asciiTheme="minorBidi" w:hAnsiTheme="minorBidi"/>
          <w:sz w:val="18"/>
          <w:szCs w:val="18"/>
        </w:rPr>
        <w:t>Concorren a la present licitació les següents empreses pertanyents al mateix grup empresarial de l’empresa que represento, entenent-se com a tals les que es trobin en qualsevol dels supòsits de l’article 42.1 del Codi de Comerç............ INDICAR NOM DE LES EMPRESES QUE HI CONCORREN......</w:t>
      </w:r>
    </w:p>
    <w:p w14:paraId="716BA3C7" w14:textId="77777777" w:rsidR="008B0F2F" w:rsidRPr="00951EE5" w:rsidRDefault="008B0F2F" w:rsidP="008B0F2F">
      <w:pPr>
        <w:tabs>
          <w:tab w:val="left" w:pos="864"/>
        </w:tabs>
        <w:spacing w:line="276" w:lineRule="auto"/>
        <w:jc w:val="both"/>
        <w:rPr>
          <w:rFonts w:asciiTheme="minorBidi" w:hAnsiTheme="minorBidi"/>
          <w:sz w:val="18"/>
          <w:szCs w:val="18"/>
        </w:rPr>
      </w:pPr>
      <w:r w:rsidRPr="00951EE5">
        <w:rPr>
          <w:rFonts w:asciiTheme="minorBidi" w:hAnsiTheme="minorBidi"/>
          <w:sz w:val="18"/>
          <w:szCs w:val="18"/>
        </w:rPr>
        <w:t>4.- Que em comprometo a adscriure a l’execució dels contracte els mitjans personals i materials suficients i accepto les penalitat previstes en el plec per al cas d’incompliment.</w:t>
      </w:r>
    </w:p>
    <w:p w14:paraId="4976ED3F" w14:textId="77777777" w:rsidR="008B0F2F" w:rsidRPr="00951EE5" w:rsidRDefault="008B0F2F" w:rsidP="008B0F2F">
      <w:pPr>
        <w:tabs>
          <w:tab w:val="left" w:pos="864"/>
        </w:tabs>
        <w:spacing w:line="276" w:lineRule="auto"/>
        <w:jc w:val="both"/>
        <w:rPr>
          <w:rFonts w:asciiTheme="minorBidi" w:hAnsiTheme="minorBidi"/>
          <w:sz w:val="18"/>
          <w:szCs w:val="18"/>
        </w:rPr>
      </w:pPr>
    </w:p>
    <w:p w14:paraId="72786FB6" w14:textId="77777777" w:rsidR="008B0F2F" w:rsidRPr="00951EE5" w:rsidRDefault="008B0F2F" w:rsidP="008B0F2F">
      <w:pPr>
        <w:tabs>
          <w:tab w:val="left" w:pos="864"/>
        </w:tabs>
        <w:spacing w:line="276" w:lineRule="auto"/>
        <w:jc w:val="both"/>
        <w:rPr>
          <w:rFonts w:asciiTheme="minorBidi" w:hAnsiTheme="minorBidi"/>
          <w:sz w:val="18"/>
          <w:szCs w:val="18"/>
        </w:rPr>
      </w:pPr>
    </w:p>
    <w:p w14:paraId="1162938E" w14:textId="77777777" w:rsidR="008B0F2F" w:rsidRPr="00951EE5" w:rsidRDefault="008B0F2F" w:rsidP="008B0F2F">
      <w:pPr>
        <w:spacing w:line="276" w:lineRule="auto"/>
        <w:contextualSpacing/>
        <w:jc w:val="both"/>
        <w:rPr>
          <w:rFonts w:asciiTheme="minorBidi" w:hAnsiTheme="minorBidi"/>
          <w:sz w:val="18"/>
          <w:szCs w:val="18"/>
        </w:rPr>
      </w:pPr>
      <w:r w:rsidRPr="00951EE5">
        <w:rPr>
          <w:rFonts w:asciiTheme="minorBidi" w:hAnsiTheme="minorBidi"/>
          <w:sz w:val="18"/>
          <w:szCs w:val="18"/>
        </w:rPr>
        <w:t>................................de .............................de .......................</w:t>
      </w:r>
    </w:p>
    <w:p w14:paraId="0DC35A92" w14:textId="77777777" w:rsidR="008B0F2F" w:rsidRPr="00951EE5" w:rsidRDefault="008B0F2F" w:rsidP="008B0F2F">
      <w:pPr>
        <w:spacing w:line="276" w:lineRule="auto"/>
        <w:contextualSpacing/>
        <w:jc w:val="both"/>
        <w:rPr>
          <w:rFonts w:asciiTheme="minorBidi" w:hAnsiTheme="minorBidi"/>
          <w:sz w:val="18"/>
          <w:szCs w:val="18"/>
        </w:rPr>
      </w:pPr>
      <w:r w:rsidRPr="00951EE5">
        <w:rPr>
          <w:rFonts w:asciiTheme="minorBidi" w:hAnsiTheme="minorBidi"/>
          <w:sz w:val="18"/>
          <w:szCs w:val="18"/>
        </w:rPr>
        <w:t xml:space="preserve">SIGNATURA ELECTRÒNICA </w:t>
      </w:r>
    </w:p>
    <w:p w14:paraId="1A765E6B" w14:textId="77777777" w:rsidR="008B0F2F" w:rsidRPr="00951EE5" w:rsidRDefault="008B0F2F" w:rsidP="008B0F2F">
      <w:pPr>
        <w:spacing w:line="276" w:lineRule="auto"/>
        <w:contextualSpacing/>
        <w:jc w:val="both"/>
        <w:rPr>
          <w:rFonts w:asciiTheme="minorBidi" w:hAnsiTheme="minorBidi"/>
          <w:sz w:val="18"/>
          <w:szCs w:val="18"/>
        </w:rPr>
      </w:pPr>
    </w:p>
    <w:p w14:paraId="064A4F35" w14:textId="77777777" w:rsidR="00CA1E8A" w:rsidRDefault="00CA1E8A"/>
    <w:sectPr w:rsidR="00CA1E8A" w:rsidSect="00E149C0">
      <w:headerReference w:type="default" r:id="rId6"/>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0F29" w14:textId="77777777" w:rsidR="00E149C0" w:rsidRDefault="00E149C0" w:rsidP="00E149C0">
      <w:pPr>
        <w:spacing w:after="0" w:line="240" w:lineRule="auto"/>
      </w:pPr>
      <w:r>
        <w:separator/>
      </w:r>
    </w:p>
  </w:endnote>
  <w:endnote w:type="continuationSeparator" w:id="0">
    <w:p w14:paraId="47B50A6E" w14:textId="77777777" w:rsidR="00E149C0" w:rsidRDefault="00E149C0" w:rsidP="00E1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39DC" w14:textId="77777777" w:rsidR="00E149C0" w:rsidRDefault="00E149C0" w:rsidP="00E149C0">
      <w:pPr>
        <w:spacing w:after="0" w:line="240" w:lineRule="auto"/>
      </w:pPr>
      <w:r>
        <w:separator/>
      </w:r>
    </w:p>
  </w:footnote>
  <w:footnote w:type="continuationSeparator" w:id="0">
    <w:p w14:paraId="4A83F209" w14:textId="77777777" w:rsidR="00E149C0" w:rsidRDefault="00E149C0" w:rsidP="00E14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C79F" w14:textId="374E5D2B" w:rsidR="00E149C0" w:rsidRDefault="00E149C0">
    <w:pPr>
      <w:pStyle w:val="Encabezado"/>
    </w:pPr>
    <w:r w:rsidRPr="005F2A02">
      <w:rPr>
        <w:rFonts w:ascii="Arial" w:hAnsi="Arial" w:cs="Arial"/>
        <w:noProof/>
        <w:color w:val="3A7C22" w:themeColor="accent6" w:themeShade="BF"/>
        <w:sz w:val="18"/>
        <w:szCs w:val="18"/>
      </w:rPr>
      <w:drawing>
        <wp:inline distT="0" distB="0" distL="0" distR="0" wp14:anchorId="54591B81" wp14:editId="7980F861">
          <wp:extent cx="742950" cy="866775"/>
          <wp:effectExtent l="0" t="0" r="0" b="9525"/>
          <wp:docPr id="11" name="Imagen 11" descr="cbbcb236-38d7-4242-bd8c-7d80c64e6fc6"/>
          <wp:cNvGraphicFramePr/>
          <a:graphic xmlns:a="http://schemas.openxmlformats.org/drawingml/2006/main">
            <a:graphicData uri="http://schemas.openxmlformats.org/drawingml/2006/picture">
              <pic:pic xmlns:pic="http://schemas.openxmlformats.org/drawingml/2006/picture">
                <pic:nvPicPr>
                  <pic:cNvPr id="1" name="Imagen 1" descr="cbbcb236-38d7-4242-bd8c-7d80c64e6fc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287" cy="88933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34"/>
    <w:rsid w:val="002F3F16"/>
    <w:rsid w:val="004607BA"/>
    <w:rsid w:val="008B0F2F"/>
    <w:rsid w:val="00CA1E8A"/>
    <w:rsid w:val="00CC4034"/>
    <w:rsid w:val="00E149C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60DC"/>
  <w15:chartTrackingRefBased/>
  <w15:docId w15:val="{1B5EF8C3-D765-4392-A5F1-F678385E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2F"/>
    <w:rPr>
      <w:kern w:val="0"/>
      <w:lang w:val="ca-ES"/>
      <w14:ligatures w14:val="none"/>
    </w:rPr>
  </w:style>
  <w:style w:type="paragraph" w:styleId="Ttulo1">
    <w:name w:val="heading 1"/>
    <w:basedOn w:val="Normal"/>
    <w:next w:val="Normal"/>
    <w:link w:val="Ttulo1Car"/>
    <w:uiPriority w:val="9"/>
    <w:qFormat/>
    <w:rsid w:val="00CC403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C403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C4034"/>
    <w:pPr>
      <w:keepNext/>
      <w:keepLines/>
      <w:spacing w:before="160" w:after="80"/>
      <w:outlineLvl w:val="2"/>
    </w:pPr>
    <w:rPr>
      <w:rFonts w:eastAsiaTheme="majorEastAsia" w:cstheme="majorBidi"/>
      <w:color w:val="0F4761"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C4034"/>
    <w:pPr>
      <w:keepNext/>
      <w:keepLines/>
      <w:spacing w:before="80" w:after="40"/>
      <w:outlineLvl w:val="3"/>
    </w:pPr>
    <w:rPr>
      <w:rFonts w:eastAsiaTheme="majorEastAsia" w:cstheme="majorBidi"/>
      <w:i/>
      <w:iCs/>
      <w:color w:val="0F4761"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C4034"/>
    <w:pPr>
      <w:keepNext/>
      <w:keepLines/>
      <w:spacing w:before="80" w:after="40"/>
      <w:outlineLvl w:val="4"/>
    </w:pPr>
    <w:rPr>
      <w:rFonts w:eastAsiaTheme="majorEastAsia" w:cstheme="majorBidi"/>
      <w:color w:val="0F4761"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C4034"/>
    <w:pPr>
      <w:keepNext/>
      <w:keepLines/>
      <w:spacing w:before="40" w:after="0"/>
      <w:outlineLvl w:val="5"/>
    </w:pPr>
    <w:rPr>
      <w:rFonts w:eastAsiaTheme="majorEastAsia"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C4034"/>
    <w:pPr>
      <w:keepNext/>
      <w:keepLines/>
      <w:spacing w:before="40" w:after="0"/>
      <w:outlineLvl w:val="6"/>
    </w:pPr>
    <w:rPr>
      <w:rFonts w:eastAsiaTheme="majorEastAsia"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C4034"/>
    <w:pPr>
      <w:keepNext/>
      <w:keepLines/>
      <w:spacing w:after="0"/>
      <w:outlineLvl w:val="7"/>
    </w:pPr>
    <w:rPr>
      <w:rFonts w:eastAsiaTheme="majorEastAsia"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C4034"/>
    <w:pPr>
      <w:keepNext/>
      <w:keepLines/>
      <w:spacing w:after="0"/>
      <w:outlineLvl w:val="8"/>
    </w:pPr>
    <w:rPr>
      <w:rFonts w:eastAsiaTheme="majorEastAsia"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40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40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40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40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40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40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40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40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4034"/>
    <w:rPr>
      <w:rFonts w:eastAsiaTheme="majorEastAsia" w:cstheme="majorBidi"/>
      <w:color w:val="272727" w:themeColor="text1" w:themeTint="D8"/>
    </w:rPr>
  </w:style>
  <w:style w:type="paragraph" w:styleId="Ttulo">
    <w:name w:val="Title"/>
    <w:basedOn w:val="Normal"/>
    <w:next w:val="Normal"/>
    <w:link w:val="TtuloCar"/>
    <w:uiPriority w:val="10"/>
    <w:qFormat/>
    <w:rsid w:val="00CC4034"/>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C40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4034"/>
    <w:pPr>
      <w:numPr>
        <w:ilvl w:val="1"/>
      </w:numPr>
    </w:pPr>
    <w:rPr>
      <w:rFonts w:eastAsiaTheme="majorEastAsia"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C40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4034"/>
    <w:pPr>
      <w:spacing w:before="160"/>
      <w:jc w:val="center"/>
    </w:pPr>
    <w:rPr>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C4034"/>
    <w:rPr>
      <w:i/>
      <w:iCs/>
      <w:color w:val="404040" w:themeColor="text1" w:themeTint="BF"/>
    </w:rPr>
  </w:style>
  <w:style w:type="paragraph" w:styleId="Prrafodelista">
    <w:name w:val="List Paragraph"/>
    <w:basedOn w:val="Normal"/>
    <w:uiPriority w:val="34"/>
    <w:qFormat/>
    <w:rsid w:val="00CC4034"/>
    <w:pPr>
      <w:ind w:left="720"/>
      <w:contextualSpacing/>
    </w:pPr>
    <w:rPr>
      <w:kern w:val="2"/>
      <w:lang w:val="es-ES"/>
      <w14:ligatures w14:val="standardContextual"/>
    </w:rPr>
  </w:style>
  <w:style w:type="character" w:styleId="nfasisintenso">
    <w:name w:val="Intense Emphasis"/>
    <w:basedOn w:val="Fuentedeprrafopredeter"/>
    <w:uiPriority w:val="21"/>
    <w:qFormat/>
    <w:rsid w:val="00CC4034"/>
    <w:rPr>
      <w:i/>
      <w:iCs/>
      <w:color w:val="0F4761" w:themeColor="accent1" w:themeShade="BF"/>
    </w:rPr>
  </w:style>
  <w:style w:type="paragraph" w:styleId="Citadestacada">
    <w:name w:val="Intense Quote"/>
    <w:basedOn w:val="Normal"/>
    <w:next w:val="Normal"/>
    <w:link w:val="CitadestacadaCar"/>
    <w:uiPriority w:val="30"/>
    <w:qFormat/>
    <w:rsid w:val="00CC4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C4034"/>
    <w:rPr>
      <w:i/>
      <w:iCs/>
      <w:color w:val="0F4761" w:themeColor="accent1" w:themeShade="BF"/>
    </w:rPr>
  </w:style>
  <w:style w:type="character" w:styleId="Referenciaintensa">
    <w:name w:val="Intense Reference"/>
    <w:basedOn w:val="Fuentedeprrafopredeter"/>
    <w:uiPriority w:val="32"/>
    <w:qFormat/>
    <w:rsid w:val="00CC4034"/>
    <w:rPr>
      <w:b/>
      <w:bCs/>
      <w:smallCaps/>
      <w:color w:val="0F4761" w:themeColor="accent1" w:themeShade="BF"/>
      <w:spacing w:val="5"/>
    </w:rPr>
  </w:style>
  <w:style w:type="paragraph" w:styleId="Sinespaciado">
    <w:name w:val="No Spacing"/>
    <w:link w:val="SinespaciadoCar"/>
    <w:uiPriority w:val="1"/>
    <w:qFormat/>
    <w:rsid w:val="008B0F2F"/>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8B0F2F"/>
    <w:rPr>
      <w:rFonts w:eastAsiaTheme="minorEastAsia"/>
      <w:kern w:val="0"/>
      <w:lang w:eastAsia="es-ES"/>
      <w14:ligatures w14:val="none"/>
    </w:rPr>
  </w:style>
  <w:style w:type="table" w:styleId="Tablaconcuadrcula">
    <w:name w:val="Table Grid"/>
    <w:basedOn w:val="Tablanormal"/>
    <w:uiPriority w:val="39"/>
    <w:rsid w:val="008B0F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49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49C0"/>
    <w:rPr>
      <w:kern w:val="0"/>
      <w:lang w:val="ca-ES"/>
      <w14:ligatures w14:val="none"/>
    </w:rPr>
  </w:style>
  <w:style w:type="paragraph" w:styleId="Piedepgina">
    <w:name w:val="footer"/>
    <w:basedOn w:val="Normal"/>
    <w:link w:val="PiedepginaCar"/>
    <w:uiPriority w:val="99"/>
    <w:unhideWhenUsed/>
    <w:rsid w:val="00E149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49C0"/>
    <w:rPr>
      <w:kern w:val="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FC7F05F5C0B04F9FB484142B825840" ma:contentTypeVersion="28" ma:contentTypeDescription="Crear nuevo documento." ma:contentTypeScope="" ma:versionID="de5bd8bbd43e9f189dec09f7b9cef1fb">
  <xsd:schema xmlns:xsd="http://www.w3.org/2001/XMLSchema" xmlns:xs="http://www.w3.org/2001/XMLSchema" xmlns:p="http://schemas.microsoft.com/office/2006/metadata/properties" xmlns:ns2="c7c8ba40-70f1-4273-8afe-ab4a1cdb5e9d" xmlns:ns3="33a01ce8-6d7a-4f76-8e4f-97148eccf1d6" targetNamespace="http://schemas.microsoft.com/office/2006/metadata/properties" ma:root="true" ma:fieldsID="90b697301f939450da99db729c1afd82" ns2:_="" ns3:_="">
    <xsd:import namespace="c7c8ba40-70f1-4273-8afe-ab4a1cdb5e9d"/>
    <xsd:import namespace="33a01ce8-6d7a-4f76-8e4f-97148eccf1d6"/>
    <xsd:element name="properties">
      <xsd:complexType>
        <xsd:sequence>
          <xsd:element name="documentManagement">
            <xsd:complexType>
              <xsd:all>
                <xsd:element ref="ns2:FechayHora"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8ba40-70f1-4273-8afe-ab4a1cdb5e9d" elementFormDefault="qualified">
    <xsd:import namespace="http://schemas.microsoft.com/office/2006/documentManagement/types"/>
    <xsd:import namespace="http://schemas.microsoft.com/office/infopath/2007/PartnerControls"/>
    <xsd:element name="FechayHora" ma:index="2" nillable="true" ma:displayName="Fecha y Hora" ma:default="[today]" ma:format="DateTime" ma:internalName="FechayHora">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Fecha" ma:index="20" nillable="true" ma:displayName="Fecha" ma:format="DateOnly" ma:hidden="true" ma:internalName="Fecha" ma:readOnly="false">
      <xsd:simpleType>
        <xsd:restriction base="dms:DateTime"/>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1a491300-b23a-4943-900b-469eab23b9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01ce8-6d7a-4f76-8e4f-97148eccf1d6" elementFormDefault="qualified">
    <xsd:import namespace="http://schemas.microsoft.com/office/2006/documentManagement/types"/>
    <xsd:import namespace="http://schemas.microsoft.com/office/infopath/2007/PartnerControls"/>
    <xsd:element name="SharedWithUsers" ma:index="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hidden="true" ma:internalName="SharedWithDetails" ma:readOnly="true">
      <xsd:simpleType>
        <xsd:restriction base="dms:Note"/>
      </xsd:simpleType>
    </xsd:element>
    <xsd:element name="TaxCatchAll" ma:index="25" nillable="true" ma:displayName="Taxonomy Catch All Column" ma:hidden="true" ma:list="{5f131a78-a8b4-4cfe-a65c-3a4d322ba6bf}" ma:internalName="TaxCatchAll" ma:readOnly="false" ma:showField="CatchAllData" ma:web="33a01ce8-6d7a-4f76-8e4f-97148eccf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yHora xmlns="c7c8ba40-70f1-4273-8afe-ab4a1cdb5e9d">2025-11-28T09:19:48Z</FechayHora>
    <lcf76f155ced4ddcb4097134ff3c332f xmlns="c7c8ba40-70f1-4273-8afe-ab4a1cdb5e9d">
      <Terms xmlns="http://schemas.microsoft.com/office/infopath/2007/PartnerControls"/>
    </lcf76f155ced4ddcb4097134ff3c332f>
    <TaxCatchAll xmlns="33a01ce8-6d7a-4f76-8e4f-97148eccf1d6" xsi:nil="true"/>
    <Fecha xmlns="c7c8ba40-70f1-4273-8afe-ab4a1cdb5e9d" xsi:nil="true"/>
  </documentManagement>
</p:properties>
</file>

<file path=customXml/itemProps1.xml><?xml version="1.0" encoding="utf-8"?>
<ds:datastoreItem xmlns:ds="http://schemas.openxmlformats.org/officeDocument/2006/customXml" ds:itemID="{4175EEA3-AD49-4A9C-9919-47332B8D7DAE}"/>
</file>

<file path=customXml/itemProps2.xml><?xml version="1.0" encoding="utf-8"?>
<ds:datastoreItem xmlns:ds="http://schemas.openxmlformats.org/officeDocument/2006/customXml" ds:itemID="{5182BCC5-260A-439C-8C6F-8061D5E2171A}"/>
</file>

<file path=customXml/itemProps3.xml><?xml version="1.0" encoding="utf-8"?>
<ds:datastoreItem xmlns:ds="http://schemas.openxmlformats.org/officeDocument/2006/customXml" ds:itemID="{5C1B2BF6-0A72-4530-B545-6FAAC871959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3539</Characters>
  <Application>Microsoft Office Word</Application>
  <DocSecurity>0</DocSecurity>
  <Lines>29</Lines>
  <Paragraphs>8</Paragraphs>
  <ScaleCrop>false</ScaleCrop>
  <Company>Enalta</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 Zariouhi Zariouh</dc:creator>
  <cp:keywords/>
  <dc:description/>
  <cp:lastModifiedBy>Hicham Zariouhi Zariouh</cp:lastModifiedBy>
  <cp:revision>3</cp:revision>
  <dcterms:created xsi:type="dcterms:W3CDTF">2025-11-28T08:23:00Z</dcterms:created>
  <dcterms:modified xsi:type="dcterms:W3CDTF">2025-11-28T08:24:00Z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0x0101005BFC7F05F5C0B04F9FB484142B825840</vt:lpwstr>
  </property>
</Properties>
</file>