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BF2C" w14:textId="77777777" w:rsidR="00D74E4D" w:rsidRDefault="00D74E4D" w:rsidP="00D74E4D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2_PCAP"/>
      <w:bookmarkStart w:id="1" w:name="Annex62_PCAP"/>
    </w:p>
    <w:p w14:paraId="5B1FAA8A" w14:textId="0B8FF8F6" w:rsidR="00D74E4D" w:rsidRPr="00AE4247" w:rsidRDefault="00D74E4D" w:rsidP="00D74E4D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AE4247">
        <w:rPr>
          <w:b/>
          <w:bCs/>
          <w:lang w:val="es-ES"/>
        </w:rPr>
        <w:t>Anexo núm. 6.</w:t>
      </w:r>
      <w:bookmarkEnd w:id="0"/>
      <w:bookmarkEnd w:id="1"/>
      <w:r w:rsidRPr="00AE4247">
        <w:rPr>
          <w:b/>
          <w:bCs/>
          <w:lang w:val="es-ES"/>
        </w:rPr>
        <w:t>1-B</w:t>
      </w:r>
      <w:r w:rsidRPr="00AE4247">
        <w:rPr>
          <w:b/>
          <w:bCs/>
          <w:lang w:val="es-ES"/>
        </w:rPr>
        <w:tab/>
        <w:t>Sobre B</w:t>
      </w:r>
    </w:p>
    <w:p w14:paraId="68DE5283" w14:textId="77777777" w:rsidR="00D74E4D" w:rsidRPr="00AE4247" w:rsidRDefault="00D74E4D" w:rsidP="00D74E4D">
      <w:pPr>
        <w:spacing w:after="0"/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CRITERIOS EVALUABLES MEDIANTE JUICIO DE VALOR</w:t>
      </w:r>
    </w:p>
    <w:p w14:paraId="34105863" w14:textId="77777777" w:rsidR="00D74E4D" w:rsidRPr="00AE4247" w:rsidRDefault="00D74E4D" w:rsidP="00D74E4D">
      <w:pPr>
        <w:spacing w:after="0"/>
        <w:jc w:val="center"/>
        <w:rPr>
          <w:b/>
          <w:bCs/>
          <w:u w:val="single"/>
          <w:lang w:val="es-ES"/>
        </w:rPr>
      </w:pPr>
    </w:p>
    <w:p w14:paraId="721B9DE9" w14:textId="77777777" w:rsidR="00D74E4D" w:rsidRPr="00AE4247" w:rsidRDefault="00D74E4D" w:rsidP="00D74E4D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de selección de personal</w:t>
      </w:r>
    </w:p>
    <w:p w14:paraId="2885EC95" w14:textId="77777777" w:rsidR="00D74E4D" w:rsidRPr="00AE4247" w:rsidRDefault="00D74E4D" w:rsidP="00D74E4D">
      <w:pPr>
        <w:rPr>
          <w:lang w:val="es-ES"/>
        </w:rPr>
      </w:pPr>
      <w:r w:rsidRPr="00AE4247">
        <w:rPr>
          <w:b/>
          <w:bCs/>
          <w:lang w:val="es-ES"/>
        </w:rPr>
        <w:t>Exp.:</w:t>
      </w:r>
      <w:r w:rsidRPr="00AE4247">
        <w:rPr>
          <w:lang w:val="es-ES"/>
        </w:rPr>
        <w:t xml:space="preserve"> CCS-2026-1</w:t>
      </w:r>
    </w:p>
    <w:p w14:paraId="34D1CA33" w14:textId="77777777" w:rsidR="00D74E4D" w:rsidRPr="00AE4247" w:rsidRDefault="00D74E4D" w:rsidP="00D74E4D">
      <w:pPr>
        <w:tabs>
          <w:tab w:val="left" w:pos="3240"/>
          <w:tab w:val="left" w:pos="7380"/>
        </w:tabs>
        <w:rPr>
          <w:rFonts w:cs="Arial"/>
          <w:szCs w:val="22"/>
          <w:lang w:val="es-ES"/>
        </w:rPr>
      </w:pPr>
      <w:r w:rsidRPr="00AE4247">
        <w:rPr>
          <w:rFonts w:cs="Arial"/>
          <w:bCs/>
          <w:lang w:val="es-ES"/>
        </w:rPr>
        <w:t xml:space="preserve">El/la señor/a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como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(</w:t>
      </w:r>
      <w:r w:rsidRPr="00AE4247">
        <w:rPr>
          <w:rFonts w:cs="Arial"/>
          <w:bCs/>
          <w:i/>
          <w:highlight w:val="lightGray"/>
          <w:lang w:val="es-ES"/>
        </w:rPr>
        <w:t>indique sus facultades de representación: por ejemplo, administrador/a único/a, apoderado/a,...</w:t>
      </w:r>
      <w:r w:rsidRPr="00AE4247">
        <w:rPr>
          <w:rFonts w:cs="Arial"/>
          <w:bCs/>
          <w:lang w:val="es-ES"/>
        </w:rPr>
        <w:t xml:space="preserve">), </w:t>
      </w:r>
      <w:r w:rsidRPr="00AE4247">
        <w:rPr>
          <w:lang w:val="es-ES"/>
        </w:rPr>
        <w:t>declara bajo su responsabilidad, como licitador del Acuerdo marco referenciado en el encabezamiento</w:t>
      </w:r>
      <w:r w:rsidRPr="00AE4247">
        <w:rPr>
          <w:rFonts w:cs="Arial"/>
          <w:szCs w:val="22"/>
          <w:lang w:val="es-ES"/>
        </w:rPr>
        <w:t>,</w:t>
      </w:r>
    </w:p>
    <w:p w14:paraId="6F46D799" w14:textId="77777777" w:rsidR="00D74E4D" w:rsidRPr="00AE4247" w:rsidRDefault="00D74E4D" w:rsidP="00D74E4D">
      <w:pPr>
        <w:pStyle w:val="NormalWeb"/>
        <w:rPr>
          <w:rFonts w:ascii="Arial" w:hAnsi="Arial" w:cs="Arial"/>
          <w:b/>
          <w:sz w:val="22"/>
          <w:szCs w:val="22"/>
          <w:lang w:val="es-ES"/>
        </w:rPr>
      </w:pPr>
      <w:r w:rsidRPr="00AE4247">
        <w:rPr>
          <w:rFonts w:ascii="Arial" w:hAnsi="Arial" w:cs="Arial"/>
          <w:sz w:val="22"/>
          <w:szCs w:val="22"/>
          <w:lang w:val="es-ES"/>
        </w:rPr>
        <w:t xml:space="preserve">*Lote núm.: 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instrText xml:space="preserve"> FORMTEXT </w:instrTex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separate"/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end"/>
      </w:r>
      <w:r w:rsidRPr="00AE4247">
        <w:rPr>
          <w:rFonts w:ascii="Arial" w:hAnsi="Arial" w:cs="Arial"/>
          <w:b/>
          <w:sz w:val="22"/>
          <w:szCs w:val="22"/>
          <w:highlight w:val="lightGray"/>
          <w:lang w:val="es-ES"/>
        </w:rPr>
        <w:t> </w:t>
      </w:r>
    </w:p>
    <w:p w14:paraId="0BC9F6F4" w14:textId="77777777" w:rsidR="00D74E4D" w:rsidRPr="007F002B" w:rsidRDefault="00D74E4D" w:rsidP="00D74E4D">
      <w:pPr>
        <w:spacing w:after="0"/>
        <w:jc w:val="left"/>
        <w:rPr>
          <w:i/>
          <w:iCs/>
          <w:lang w:val="es-ES"/>
        </w:rPr>
      </w:pPr>
      <w:r w:rsidRPr="007F002B">
        <w:rPr>
          <w:i/>
          <w:iCs/>
          <w:lang w:val="es-ES"/>
        </w:rPr>
        <w:t>(*En caso de licitar por ambos lotes, deberá presentar una propuesta para cada lote)</w:t>
      </w:r>
    </w:p>
    <w:p w14:paraId="5E13B78B" w14:textId="77777777" w:rsidR="00D74E4D" w:rsidRPr="00AE4247" w:rsidRDefault="00D74E4D" w:rsidP="00D74E4D">
      <w:pPr>
        <w:spacing w:after="0"/>
        <w:jc w:val="left"/>
        <w:rPr>
          <w:b/>
          <w:bCs/>
          <w:lang w:val="es-ES"/>
        </w:rPr>
      </w:pPr>
    </w:p>
    <w:p w14:paraId="35754596" w14:textId="77777777" w:rsidR="00D74E4D" w:rsidRPr="00AE4247" w:rsidRDefault="00D74E4D" w:rsidP="00D74E4D">
      <w:pPr>
        <w:rPr>
          <w:rFonts w:cs="Arial"/>
          <w:b/>
          <w:bCs/>
          <w:snapToGrid w:val="0"/>
          <w:lang w:val="es-ES"/>
        </w:rPr>
      </w:pPr>
      <w:r w:rsidRPr="00AE4247">
        <w:rPr>
          <w:rFonts w:cs="Arial"/>
          <w:b/>
          <w:bCs/>
          <w:snapToGrid w:val="0"/>
          <w:lang w:val="es-ES"/>
        </w:rPr>
        <w:t>COMPOSICIÓN EQUILIBRADA Y ADECUACIÓN DEL EQUIPO ADSCRITO AL SERVICIO</w:t>
      </w:r>
    </w:p>
    <w:p w14:paraId="6EFB4928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  <w:r w:rsidRPr="00AE4247">
        <w:rPr>
          <w:rFonts w:cs="Arial"/>
          <w:snapToGrid w:val="0"/>
          <w:lang w:val="es-ES"/>
        </w:rPr>
        <w:t xml:space="preserve">Este anexo tiene por finalidad describir la composición, estructura funcional y dedicación del equipo de trabajo que el licitador propone para la ejecución del contrato, a efectos de su valoración según el criterio </w:t>
      </w:r>
      <w:r w:rsidRPr="00AE4247">
        <w:rPr>
          <w:rFonts w:cs="Arial"/>
          <w:b/>
          <w:bCs/>
          <w:snapToGrid w:val="0"/>
          <w:lang w:val="es-ES"/>
        </w:rPr>
        <w:t>Composición equilibrada del equipo.</w:t>
      </w:r>
    </w:p>
    <w:p w14:paraId="3932702E" w14:textId="77777777" w:rsidR="00D74E4D" w:rsidRPr="00AE4247" w:rsidRDefault="00D74E4D" w:rsidP="00D74E4D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AE4247">
        <w:rPr>
          <w:rFonts w:ascii="Arial" w:hAnsi="Arial" w:cs="Arial"/>
          <w:sz w:val="22"/>
          <w:szCs w:val="22"/>
          <w:lang w:val="es-ES"/>
        </w:rPr>
        <w:t>1. Composición del equipo propuesto</w:t>
      </w:r>
    </w:p>
    <w:p w14:paraId="5F0656DF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043"/>
        <w:gridCol w:w="1289"/>
        <w:gridCol w:w="1499"/>
        <w:gridCol w:w="1595"/>
        <w:gridCol w:w="1554"/>
      </w:tblGrid>
      <w:tr w:rsidR="00D74E4D" w:rsidRPr="00AE4247" w14:paraId="55C10E03" w14:textId="77777777" w:rsidTr="00E16C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F91C4" w14:textId="2AB17829" w:rsidR="00D74E4D" w:rsidRPr="00AE4247" w:rsidRDefault="007F002B" w:rsidP="00E16CB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val="es-ES"/>
              </w:rPr>
            </w:pPr>
            <w:r>
              <w:rPr>
                <w:rFonts w:eastAsia="Times New Roman" w:cs="Arial"/>
                <w:b/>
                <w:bCs/>
                <w:sz w:val="20"/>
                <w:lang w:val="es-ES"/>
              </w:rPr>
              <w:t>C</w:t>
            </w: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ategoría</w:t>
            </w:r>
            <w:r w:rsidR="00D74E4D" w:rsidRPr="00AE4247">
              <w:rPr>
                <w:rFonts w:eastAsia="Times New Roman" w:cs="Arial"/>
                <w:b/>
                <w:bCs/>
                <w:sz w:val="20"/>
                <w:lang w:val="es-ES"/>
              </w:rPr>
              <w:t xml:space="preserve"> profesional</w:t>
            </w:r>
          </w:p>
        </w:tc>
        <w:tc>
          <w:tcPr>
            <w:tcW w:w="0" w:type="auto"/>
            <w:vAlign w:val="center"/>
            <w:hideMark/>
          </w:tcPr>
          <w:p w14:paraId="4EC7BD21" w14:textId="77777777" w:rsidR="00D74E4D" w:rsidRPr="00AE4247" w:rsidRDefault="00D74E4D" w:rsidP="00E16CB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Nombre y apellidos</w:t>
            </w:r>
          </w:p>
        </w:tc>
        <w:tc>
          <w:tcPr>
            <w:tcW w:w="0" w:type="auto"/>
            <w:vAlign w:val="center"/>
            <w:hideMark/>
          </w:tcPr>
          <w:p w14:paraId="5FAF8C47" w14:textId="77777777" w:rsidR="00D74E4D" w:rsidRPr="00AE4247" w:rsidRDefault="00D74E4D" w:rsidP="00E16CB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Titulación académica principal</w:t>
            </w:r>
          </w:p>
        </w:tc>
        <w:tc>
          <w:tcPr>
            <w:tcW w:w="0" w:type="auto"/>
            <w:vAlign w:val="center"/>
            <w:hideMark/>
          </w:tcPr>
          <w:p w14:paraId="6CA57235" w14:textId="77777777" w:rsidR="00D74E4D" w:rsidRPr="00AE4247" w:rsidRDefault="00D74E4D" w:rsidP="00E16CB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Funciones específicas asignadas en el contrato</w:t>
            </w:r>
          </w:p>
        </w:tc>
        <w:tc>
          <w:tcPr>
            <w:tcW w:w="0" w:type="auto"/>
            <w:vAlign w:val="center"/>
            <w:hideMark/>
          </w:tcPr>
          <w:p w14:paraId="221B431B" w14:textId="77777777" w:rsidR="00D74E4D" w:rsidRPr="00AE4247" w:rsidRDefault="00D74E4D" w:rsidP="00E16CB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Dependencia jerárquica dentro del equipo</w:t>
            </w:r>
          </w:p>
        </w:tc>
        <w:tc>
          <w:tcPr>
            <w:tcW w:w="0" w:type="auto"/>
            <w:vAlign w:val="center"/>
            <w:hideMark/>
          </w:tcPr>
          <w:p w14:paraId="0AEA335C" w14:textId="77777777" w:rsidR="00D74E4D" w:rsidRPr="00AE4247" w:rsidRDefault="00D74E4D" w:rsidP="00E16CB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Dedicación estimada (% del tiempo total del servicio)</w:t>
            </w:r>
          </w:p>
        </w:tc>
      </w:tr>
      <w:tr w:rsidR="00D74E4D" w:rsidRPr="00AE4247" w14:paraId="513DA9E4" w14:textId="77777777" w:rsidTr="00E16C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36EC4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Socio / Responsable del equipo</w:t>
            </w:r>
          </w:p>
        </w:tc>
        <w:tc>
          <w:tcPr>
            <w:tcW w:w="0" w:type="auto"/>
            <w:vAlign w:val="center"/>
          </w:tcPr>
          <w:p w14:paraId="37FD41B3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09CE4A78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4A0B9A49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3A2AC14E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15469E90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</w:tr>
      <w:tr w:rsidR="00D74E4D" w:rsidRPr="00AE4247" w14:paraId="0C7764B8" w14:textId="77777777" w:rsidTr="00E16C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B76C8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Consultor sénior</w:t>
            </w:r>
          </w:p>
        </w:tc>
        <w:tc>
          <w:tcPr>
            <w:tcW w:w="0" w:type="auto"/>
            <w:vAlign w:val="center"/>
          </w:tcPr>
          <w:p w14:paraId="5DF8A029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26252601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A2FB76C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139C99E1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9C81916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</w:tr>
      <w:tr w:rsidR="00D74E4D" w:rsidRPr="00AE4247" w14:paraId="13103B69" w14:textId="77777777" w:rsidTr="00E16C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FA6E8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20"/>
                <w:lang w:val="es-ES"/>
              </w:rPr>
              <w:t>Consultor júnior</w:t>
            </w:r>
          </w:p>
        </w:tc>
        <w:tc>
          <w:tcPr>
            <w:tcW w:w="0" w:type="auto"/>
            <w:vAlign w:val="center"/>
          </w:tcPr>
          <w:p w14:paraId="7F92F7BB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4436BEE3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0345F158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2D487F82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51505D18" w14:textId="77777777" w:rsidR="00D74E4D" w:rsidRPr="00AE4247" w:rsidRDefault="00D74E4D" w:rsidP="00E16CBF">
            <w:pPr>
              <w:spacing w:after="0"/>
              <w:jc w:val="left"/>
              <w:rPr>
                <w:rFonts w:eastAsia="Times New Roman" w:cs="Arial"/>
                <w:sz w:val="20"/>
                <w:lang w:val="es-ES"/>
              </w:rPr>
            </w:pPr>
          </w:p>
        </w:tc>
      </w:tr>
    </w:tbl>
    <w:p w14:paraId="70C3EEE1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</w:p>
    <w:p w14:paraId="27B00F5F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  <w:r w:rsidRPr="00AE4247">
        <w:rPr>
          <w:rFonts w:cs="Arial"/>
          <w:snapToGrid w:val="0"/>
          <w:lang w:val="es-ES"/>
        </w:rPr>
        <w:t>2. Organigrama funcional y coordinación interna</w:t>
      </w:r>
    </w:p>
    <w:p w14:paraId="284A7D10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  <w:r w:rsidRPr="00AE4247">
        <w:rPr>
          <w:rFonts w:cs="Arial"/>
          <w:snapToGrid w:val="0"/>
          <w:lang w:val="es-ES"/>
        </w:rPr>
        <w:t>Adjuntar esquema o breve descripción de la relación jerárquica y funcional entre los miembros del equipo, y con el órgano contratante.</w:t>
      </w:r>
    </w:p>
    <w:p w14:paraId="4CACA893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  <w:r w:rsidRPr="00AE4247">
        <w:rPr>
          <w:rFonts w:cs="Arial"/>
          <w:snapToGrid w:val="0"/>
          <w:lang w:val="es-ES"/>
        </w:rPr>
        <w:t>3. Justificación de la coherencia y adecuación del equipo propuesto</w:t>
      </w:r>
    </w:p>
    <w:p w14:paraId="16CC0079" w14:textId="77777777" w:rsidR="00D74E4D" w:rsidRPr="00AE4247" w:rsidRDefault="00D74E4D" w:rsidP="00D74E4D">
      <w:pPr>
        <w:rPr>
          <w:rFonts w:cs="Arial"/>
          <w:i/>
          <w:iCs/>
          <w:snapToGrid w:val="0"/>
          <w:sz w:val="18"/>
          <w:szCs w:val="18"/>
          <w:lang w:val="es-ES"/>
        </w:rPr>
      </w:pPr>
      <w:r w:rsidRPr="00AE4247">
        <w:rPr>
          <w:rFonts w:cs="Arial"/>
          <w:i/>
          <w:iCs/>
          <w:snapToGrid w:val="0"/>
          <w:sz w:val="18"/>
          <w:szCs w:val="18"/>
          <w:lang w:val="es-ES"/>
        </w:rPr>
        <w:t>(Resumir en un máximo de 1.000 palabras los siguientes aspectos:)</w:t>
      </w:r>
    </w:p>
    <w:p w14:paraId="2B3AD91B" w14:textId="77777777" w:rsidR="00D74E4D" w:rsidRPr="00AE4247" w:rsidRDefault="00D74E4D" w:rsidP="00D74E4D">
      <w:pPr>
        <w:numPr>
          <w:ilvl w:val="0"/>
          <w:numId w:val="1"/>
        </w:numPr>
        <w:spacing w:after="0"/>
        <w:ind w:left="0" w:firstLine="0"/>
        <w:rPr>
          <w:rFonts w:eastAsiaTheme="majorEastAsia" w:cs="Arial"/>
          <w:szCs w:val="22"/>
          <w:lang w:val="es-ES" w:eastAsia="es-ES"/>
        </w:rPr>
      </w:pPr>
      <w:r w:rsidRPr="00AE4247">
        <w:rPr>
          <w:rFonts w:eastAsiaTheme="majorEastAsia" w:cs="Arial"/>
          <w:szCs w:val="22"/>
          <w:lang w:val="es-ES" w:eastAsia="es-ES"/>
        </w:rPr>
        <w:t>Adecuación del perfil de cada miembro a las tareas asignadas.</w:t>
      </w:r>
    </w:p>
    <w:p w14:paraId="0BA7AEAA" w14:textId="77777777" w:rsidR="00D74E4D" w:rsidRPr="00AE4247" w:rsidRDefault="00D74E4D" w:rsidP="00D74E4D">
      <w:pPr>
        <w:numPr>
          <w:ilvl w:val="0"/>
          <w:numId w:val="1"/>
        </w:numPr>
        <w:spacing w:after="0"/>
        <w:ind w:left="0" w:firstLine="0"/>
        <w:rPr>
          <w:rFonts w:eastAsiaTheme="majorEastAsia" w:cs="Arial"/>
          <w:szCs w:val="22"/>
          <w:lang w:val="es-ES" w:eastAsia="es-ES"/>
        </w:rPr>
      </w:pPr>
      <w:r w:rsidRPr="00AE4247">
        <w:rPr>
          <w:rFonts w:eastAsiaTheme="majorEastAsia" w:cs="Arial"/>
          <w:szCs w:val="22"/>
          <w:lang w:val="es-ES" w:eastAsia="es-ES"/>
        </w:rPr>
        <w:t>Complementariedad técnica y funcional entre el socio, senior y junior.</w:t>
      </w:r>
    </w:p>
    <w:p w14:paraId="3AE458AB" w14:textId="77777777" w:rsidR="00D74E4D" w:rsidRPr="00AE4247" w:rsidRDefault="00D74E4D" w:rsidP="00D74E4D">
      <w:pPr>
        <w:numPr>
          <w:ilvl w:val="0"/>
          <w:numId w:val="1"/>
        </w:numPr>
        <w:spacing w:after="0"/>
        <w:ind w:left="0" w:firstLine="0"/>
        <w:rPr>
          <w:rFonts w:eastAsiaTheme="majorEastAsia" w:cs="Arial"/>
          <w:szCs w:val="22"/>
          <w:lang w:val="es-ES" w:eastAsia="es-ES"/>
        </w:rPr>
      </w:pPr>
      <w:r w:rsidRPr="00AE4247">
        <w:rPr>
          <w:rFonts w:eastAsiaTheme="majorEastAsia" w:cs="Arial"/>
          <w:szCs w:val="22"/>
          <w:lang w:val="es-ES" w:eastAsia="es-ES"/>
        </w:rPr>
        <w:t>Coherencia global de la propuesta con las necesidades del servicio.</w:t>
      </w:r>
    </w:p>
    <w:p w14:paraId="652A78B4" w14:textId="77777777" w:rsidR="00D74E4D" w:rsidRDefault="00D74E4D" w:rsidP="00D74E4D">
      <w:pPr>
        <w:numPr>
          <w:ilvl w:val="0"/>
          <w:numId w:val="1"/>
        </w:numPr>
        <w:spacing w:after="0"/>
        <w:ind w:left="0" w:firstLine="0"/>
        <w:rPr>
          <w:rFonts w:eastAsiaTheme="majorEastAsia" w:cs="Arial"/>
          <w:szCs w:val="22"/>
          <w:lang w:val="es-ES" w:eastAsia="es-ES"/>
        </w:rPr>
      </w:pPr>
      <w:r w:rsidRPr="00AE4247">
        <w:rPr>
          <w:rFonts w:eastAsiaTheme="majorEastAsia" w:cs="Arial"/>
          <w:szCs w:val="22"/>
          <w:lang w:val="es-ES" w:eastAsia="es-ES"/>
        </w:rPr>
        <w:t>Mecanismos de coordinación y liderazgo previstos.</w:t>
      </w:r>
    </w:p>
    <w:p w14:paraId="51824C35" w14:textId="77777777" w:rsidR="007F002B" w:rsidRDefault="007F002B" w:rsidP="007F002B">
      <w:pPr>
        <w:spacing w:after="0"/>
        <w:rPr>
          <w:rFonts w:eastAsiaTheme="majorEastAsia" w:cs="Arial"/>
          <w:szCs w:val="22"/>
          <w:lang w:val="es-ES" w:eastAsia="es-ES"/>
        </w:rPr>
      </w:pPr>
    </w:p>
    <w:p w14:paraId="6D801182" w14:textId="77777777" w:rsidR="007F002B" w:rsidRPr="00AE4247" w:rsidRDefault="007F002B" w:rsidP="007F002B">
      <w:pPr>
        <w:spacing w:after="0"/>
        <w:rPr>
          <w:rFonts w:eastAsiaTheme="majorEastAsia" w:cs="Arial"/>
          <w:szCs w:val="22"/>
          <w:lang w:val="es-ES" w:eastAsia="es-ES"/>
        </w:rPr>
      </w:pPr>
    </w:p>
    <w:p w14:paraId="29657067" w14:textId="77777777" w:rsidR="00D74E4D" w:rsidRPr="00AE4247" w:rsidRDefault="00D74E4D" w:rsidP="00D74E4D">
      <w:pPr>
        <w:numPr>
          <w:ilvl w:val="0"/>
          <w:numId w:val="1"/>
        </w:numPr>
        <w:spacing w:after="0"/>
        <w:ind w:left="0" w:firstLine="0"/>
        <w:rPr>
          <w:rFonts w:eastAsiaTheme="majorEastAsia" w:cs="Arial"/>
          <w:szCs w:val="22"/>
          <w:lang w:val="es-ES" w:eastAsia="es-ES"/>
        </w:rPr>
      </w:pPr>
      <w:r w:rsidRPr="00AE4247">
        <w:rPr>
          <w:rFonts w:eastAsiaTheme="majorEastAsia" w:cs="Arial"/>
          <w:szCs w:val="22"/>
          <w:lang w:val="es-ES" w:eastAsia="es-ES"/>
        </w:rPr>
        <w:t>Medidas para garantizar la continuidad y calidad del servicio.</w:t>
      </w:r>
    </w:p>
    <w:p w14:paraId="3395DF2F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</w:p>
    <w:p w14:paraId="179FD7A8" w14:textId="77777777" w:rsidR="00D74E4D" w:rsidRPr="00AE4247" w:rsidRDefault="00D74E4D" w:rsidP="00D74E4D">
      <w:pPr>
        <w:rPr>
          <w:rFonts w:cs="Arial"/>
          <w:snapToGrid w:val="0"/>
          <w:lang w:val="es-ES"/>
        </w:rPr>
      </w:pPr>
      <w:r w:rsidRPr="00AE4247">
        <w:rPr>
          <w:rFonts w:cs="Arial"/>
          <w:snapToGrid w:val="0"/>
          <w:lang w:val="es-ES"/>
        </w:rPr>
        <w:t>Y, para que conste, firmo esta declaración responsable.</w:t>
      </w:r>
    </w:p>
    <w:p w14:paraId="7BF3534A" w14:textId="107FA354" w:rsidR="00D74E4D" w:rsidRDefault="00D74E4D" w:rsidP="00D74E4D">
      <w:r w:rsidRPr="00AE4247">
        <w:rPr>
          <w:i/>
          <w:iCs/>
          <w:lang w:val="es-ES"/>
        </w:rPr>
        <w:t>(firma electrónica del/de la representante de la empresa)</w:t>
      </w:r>
    </w:p>
    <w:sectPr w:rsidR="00D74E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4139" w14:textId="77777777" w:rsidR="00D74E4D" w:rsidRDefault="00D74E4D" w:rsidP="00D74E4D">
      <w:pPr>
        <w:spacing w:after="0"/>
      </w:pPr>
      <w:r>
        <w:separator/>
      </w:r>
    </w:p>
  </w:endnote>
  <w:endnote w:type="continuationSeparator" w:id="0">
    <w:p w14:paraId="75B4D7FF" w14:textId="77777777" w:rsidR="00D74E4D" w:rsidRDefault="00D74E4D" w:rsidP="00D74E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A46C" w14:textId="77777777" w:rsidR="00D74E4D" w:rsidRDefault="00D74E4D" w:rsidP="00D74E4D">
      <w:pPr>
        <w:spacing w:after="0"/>
      </w:pPr>
      <w:r>
        <w:separator/>
      </w:r>
    </w:p>
  </w:footnote>
  <w:footnote w:type="continuationSeparator" w:id="0">
    <w:p w14:paraId="21152AA2" w14:textId="77777777" w:rsidR="00D74E4D" w:rsidRDefault="00D74E4D" w:rsidP="00D74E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DEE8" w14:textId="16CD2192" w:rsidR="00D74E4D" w:rsidRDefault="00D74E4D">
    <w:pPr>
      <w:pStyle w:val="Capalera"/>
    </w:pPr>
    <w:r>
      <w:rPr>
        <w:noProof/>
      </w:rPr>
      <w:drawing>
        <wp:inline distT="0" distB="0" distL="0" distR="0" wp14:anchorId="568D8DD8" wp14:editId="0F8783F8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26E4"/>
    <w:multiLevelType w:val="hybridMultilevel"/>
    <w:tmpl w:val="F2F8DA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34"/>
    <w:rsid w:val="00797CAF"/>
    <w:rsid w:val="007F002B"/>
    <w:rsid w:val="00C22921"/>
    <w:rsid w:val="00CE6634"/>
    <w:rsid w:val="00D7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B9A6"/>
  <w15:chartTrackingRefBased/>
  <w15:docId w15:val="{20CD02AE-1235-4951-B520-1627B450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4D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4E4D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Capalera">
    <w:name w:val="header"/>
    <w:basedOn w:val="Normal"/>
    <w:link w:val="CapaleraCar"/>
    <w:uiPriority w:val="99"/>
    <w:unhideWhenUsed/>
    <w:rsid w:val="00D74E4D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D74E4D"/>
    <w:rPr>
      <w:rFonts w:ascii="Arial" w:eastAsia="Times" w:hAnsi="Arial" w:cs="Times New Roman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74E4D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D74E4D"/>
    <w:rPr>
      <w:rFonts w:ascii="Arial" w:eastAsia="Times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>CTTI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2025-11-20T07:50:00Z</dcterms:created>
  <dcterms:modified xsi:type="dcterms:W3CDTF">2025-11-20T08:26:00Z</dcterms:modified>
</cp:coreProperties>
</file>