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spacing w:before="0" w:after="170"/>
        <w:ind w:hanging="0" w:left="0"/>
        <w:rPr>
          <w:rFonts w:ascii="Arial" w:hAnsi="Arial"/>
          <w:shd w:fill="auto" w:val="clear"/>
        </w:rPr>
      </w:pPr>
      <w:bookmarkStart w:id="0" w:name="__RefHeading___Toc2472_3108971500"/>
      <w:bookmarkStart w:id="1" w:name="_Toc203556080"/>
      <w:bookmarkEnd w:id="0"/>
      <w:r>
        <w:rPr>
          <w:color w:val="000000"/>
          <w:sz w:val="22"/>
          <w:szCs w:val="22"/>
          <w:shd w:fill="auto" w:val="clear"/>
        </w:rPr>
        <w:t>ANNEX III. CONTRACTE D’ENCARREGAT DEL TRACTAMENT</w:t>
      </w:r>
      <w:bookmarkEnd w:id="1"/>
    </w:p>
    <w:p>
      <w:pPr>
        <w:pStyle w:val="Normal"/>
        <w:spacing w:lineRule="auto" w:line="276"/>
        <w:jc w:val="center"/>
        <w:rPr>
          <w:rFonts w:ascii="Arial" w:hAnsi="Arial"/>
          <w:shd w:fill="auto" w:val="clear"/>
        </w:rPr>
      </w:pPr>
      <w:r>
        <w:rPr>
          <w:rFonts w:ascii="Arial" w:hAnsi="Arial"/>
          <w:b/>
          <w:color w:val="000000"/>
          <w:sz w:val="20"/>
          <w:szCs w:val="20"/>
          <w:shd w:fill="auto" w:val="clear"/>
        </w:rPr>
        <w:t>REUNITS</w:t>
      </w:r>
    </w:p>
    <w:p>
      <w:pPr>
        <w:pStyle w:val="Normal"/>
        <w:spacing w:lineRule="auto" w:line="276"/>
        <w:jc w:val="center"/>
        <w:rPr>
          <w:rFonts w:ascii="Arial" w:hAnsi="Arial"/>
          <w:b/>
          <w:color w:val="auto"/>
          <w:sz w:val="20"/>
          <w:szCs w:val="20"/>
          <w:shd w:fill="auto" w:val="clear"/>
        </w:rPr>
      </w:pPr>
      <w:r>
        <w:rPr>
          <w:rFonts w:ascii="Arial" w:hAnsi="Arial"/>
          <w:b/>
          <w:color w:val="000000"/>
          <w:sz w:val="20"/>
          <w:szCs w:val="20"/>
          <w:shd w:fill="auto" w:val="clear"/>
        </w:rPr>
      </w:r>
    </w:p>
    <w:p>
      <w:pPr>
        <w:pStyle w:val="Normal"/>
        <w:spacing w:lineRule="auto" w:line="276"/>
        <w:jc w:val="both"/>
        <w:rPr>
          <w:rFonts w:ascii="Arial" w:hAnsi="Arial"/>
          <w:shd w:fill="auto" w:val="clear"/>
        </w:rPr>
      </w:pPr>
      <w:r>
        <w:rPr>
          <w:rFonts w:ascii="Arial" w:hAnsi="Arial"/>
          <w:b/>
          <w:color w:val="000000"/>
          <w:sz w:val="20"/>
          <w:szCs w:val="20"/>
          <w:shd w:fill="auto" w:val="clear"/>
        </w:rPr>
        <w:t xml:space="preserve">D'UNA PART, </w:t>
      </w:r>
    </w:p>
    <w:p>
      <w:pPr>
        <w:pStyle w:val="Normal"/>
        <w:spacing w:lineRule="auto" w:line="276"/>
        <w:jc w:val="both"/>
        <w:rPr>
          <w:rFonts w:ascii="Arial" w:hAnsi="Arial"/>
          <w:shd w:fill="auto" w:val="clear"/>
        </w:rPr>
      </w:pPr>
      <w:r>
        <w:rPr>
          <w:rFonts w:ascii="Arial" w:hAnsi="Arial"/>
          <w:color w:val="000000"/>
          <w:sz w:val="20"/>
          <w:szCs w:val="20"/>
          <w:shd w:fill="auto" w:val="clear"/>
        </w:rPr>
        <w:t xml:space="preserve">El senyor/a................................................................... en representació de l’Ajuntament de Granollers amb NIF P0809500B i domicili social en Plaça de la Porxada, 6  de Granollers (08401), (en endavant, el “RESPONSABLE DEL TRACTAMENT”), </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shd w:fill="auto" w:val="clear"/>
        </w:rPr>
      </w:pPr>
      <w:r>
        <w:rPr>
          <w:rFonts w:ascii="Arial" w:hAnsi="Arial"/>
          <w:b/>
          <w:color w:val="000000"/>
          <w:sz w:val="20"/>
          <w:szCs w:val="20"/>
          <w:shd w:fill="auto" w:val="clear"/>
        </w:rPr>
        <w:t>I D'UNA ALTRA,</w:t>
      </w:r>
    </w:p>
    <w:p>
      <w:pPr>
        <w:pStyle w:val="Normal"/>
        <w:spacing w:lineRule="auto" w:line="276"/>
        <w:jc w:val="both"/>
        <w:rPr>
          <w:rFonts w:ascii="Arial" w:hAnsi="Arial"/>
          <w:shd w:fill="auto" w:val="clear"/>
        </w:rPr>
      </w:pPr>
      <w:r>
        <w:rPr>
          <w:rFonts w:ascii="Arial" w:hAnsi="Arial"/>
          <w:color w:val="000000"/>
          <w:sz w:val="20"/>
          <w:szCs w:val="20"/>
          <w:shd w:fill="auto" w:val="clear"/>
        </w:rPr>
        <w:t xml:space="preserve">El senyor/a.....................................................................en representació de l’empresa.............................  amb NIF...................... i domicili social en ..........................................., (en endavant, el “ENCARREGAT DEL TRACTAMENT”), </w:t>
      </w:r>
    </w:p>
    <w:p>
      <w:pPr>
        <w:pStyle w:val="Normal"/>
        <w:spacing w:lineRule="auto" w:line="276"/>
        <w:jc w:val="both"/>
        <w:rPr>
          <w:rFonts w:ascii="Arial" w:hAnsi="Arial"/>
          <w:shd w:fill="auto" w:val="clear"/>
        </w:rPr>
      </w:pPr>
      <w:r>
        <w:rPr>
          <w:rFonts w:ascii="Arial" w:hAnsi="Arial"/>
          <w:color w:val="000000"/>
          <w:sz w:val="20"/>
          <w:szCs w:val="20"/>
          <w:shd w:fill="auto" w:val="clear"/>
        </w:rPr>
        <w:t xml:space="preserve"> </w:t>
      </w:r>
    </w:p>
    <w:p>
      <w:pPr>
        <w:pStyle w:val="BodyText"/>
        <w:spacing w:before="0" w:after="0"/>
        <w:jc w:val="both"/>
        <w:rPr>
          <w:rFonts w:ascii="Arial" w:hAnsi="Arial"/>
          <w:shd w:fill="auto" w:val="clear"/>
        </w:rPr>
      </w:pPr>
      <w:r>
        <w:rPr>
          <w:rFonts w:ascii="Arial" w:hAnsi="Arial"/>
          <w:color w:val="000000"/>
          <w:sz w:val="20"/>
          <w:szCs w:val="20"/>
          <w:shd w:fill="auto" w:val="clear"/>
        </w:rPr>
        <w:t>Totes dues parts reconeixent-se capacitat jurídica i d'obrar suficient per a l'atorgament del contracte actual per encàrrec de tractament i, a aquest efecte,</w:t>
      </w:r>
    </w:p>
    <w:p>
      <w:pPr>
        <w:pStyle w:val="BodyText"/>
        <w:jc w:val="both"/>
        <w:rPr>
          <w:rFonts w:ascii="Arial" w:hAnsi="Arial"/>
          <w:color w:val="auto"/>
          <w:sz w:val="22"/>
          <w:szCs w:val="22"/>
          <w:shd w:fill="auto" w:val="clear"/>
        </w:rPr>
      </w:pPr>
      <w:r>
        <w:rPr>
          <w:rFonts w:ascii="Arial" w:hAnsi="Arial"/>
          <w:color w:val="000000"/>
          <w:sz w:val="22"/>
          <w:szCs w:val="22"/>
          <w:shd w:fill="auto" w:val="clear"/>
        </w:rPr>
      </w:r>
    </w:p>
    <w:p>
      <w:pPr>
        <w:pStyle w:val="Normal"/>
        <w:spacing w:lineRule="auto" w:line="276"/>
        <w:jc w:val="both"/>
        <w:rPr>
          <w:rFonts w:ascii="Arial" w:hAnsi="Arial"/>
          <w:shd w:fill="auto" w:val="clear"/>
        </w:rPr>
      </w:pPr>
      <w:r>
        <w:rPr>
          <w:rFonts w:ascii="Arial" w:hAnsi="Arial"/>
          <w:b/>
          <w:color w:val="000000"/>
          <w:sz w:val="20"/>
          <w:szCs w:val="20"/>
          <w:shd w:fill="auto" w:val="clear"/>
        </w:rPr>
        <w:t>EXPOSEN</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ListParagraph"/>
        <w:numPr>
          <w:ilvl w:val="0"/>
          <w:numId w:val="3"/>
        </w:numPr>
        <w:suppressAutoHyphens w:val="false"/>
        <w:spacing w:lineRule="auto" w:line="276" w:before="0" w:after="0"/>
        <w:ind w:hanging="720" w:left="567"/>
        <w:contextualSpacing/>
        <w:jc w:val="both"/>
        <w:textAlignment w:val="auto"/>
        <w:rPr>
          <w:rFonts w:ascii="Arial" w:hAnsi="Arial"/>
          <w:shd w:fill="auto" w:val="clear"/>
        </w:rPr>
      </w:pPr>
      <w:r>
        <w:rPr>
          <w:color w:val="000000"/>
          <w:sz w:val="20"/>
          <w:szCs w:val="20"/>
          <w:shd w:fill="auto" w:val="clear"/>
        </w:rPr>
        <w:t>Que en data de ___ de __________________  de 20__,  l’Ajuntament de Granollers i l’empresa...................................... van subscriure un contracte de......................(d'ara endavant, el “Contracte de serveis”).</w:t>
      </w:r>
    </w:p>
    <w:p>
      <w:pPr>
        <w:pStyle w:val="ListParagraph"/>
        <w:spacing w:lineRule="auto" w:line="276" w:before="0" w:after="0"/>
        <w:ind w:hanging="0" w:left="1080"/>
        <w:contextualSpacing/>
        <w:jc w:val="both"/>
        <w:rPr>
          <w:rFonts w:ascii="Arial" w:hAnsi="Arial"/>
          <w:color w:val="auto"/>
          <w:sz w:val="20"/>
          <w:szCs w:val="20"/>
          <w:shd w:fill="auto" w:val="clear"/>
        </w:rPr>
      </w:pPr>
      <w:r>
        <w:rPr>
          <w:color w:val="000000"/>
          <w:sz w:val="20"/>
          <w:szCs w:val="20"/>
          <w:shd w:fill="auto" w:val="clear"/>
        </w:rPr>
      </w:r>
    </w:p>
    <w:p>
      <w:pPr>
        <w:pStyle w:val="ListParagraph"/>
        <w:numPr>
          <w:ilvl w:val="0"/>
          <w:numId w:val="3"/>
        </w:numPr>
        <w:suppressAutoHyphens w:val="false"/>
        <w:spacing w:lineRule="auto" w:line="276" w:before="0" w:after="0"/>
        <w:ind w:hanging="720" w:left="567"/>
        <w:contextualSpacing/>
        <w:jc w:val="both"/>
        <w:textAlignment w:val="auto"/>
        <w:rPr>
          <w:rFonts w:ascii="Arial" w:hAnsi="Arial"/>
          <w:shd w:fill="auto" w:val="clear"/>
        </w:rPr>
      </w:pPr>
      <w:r>
        <w:rPr>
          <w:color w:val="000000"/>
          <w:sz w:val="20"/>
          <w:szCs w:val="20"/>
          <w:shd w:fill="auto" w:val="clear"/>
        </w:rPr>
        <w:t>Que la prestació dels serveis recollits en el citat Contracte exigeix l'accés per l’empresa............................ a les dades de caràcter personal dels quals resulta RESPONSABLE DEL TRACTAMENT (l’Ajuntament de Granollers).</w:t>
      </w:r>
    </w:p>
    <w:p>
      <w:pPr>
        <w:pStyle w:val="ListParagraph"/>
        <w:suppressAutoHyphens w:val="false"/>
        <w:spacing w:lineRule="auto" w:line="276" w:before="0" w:after="0"/>
        <w:ind w:hanging="0" w:left="567"/>
        <w:contextualSpacing/>
        <w:jc w:val="both"/>
        <w:rPr>
          <w:rFonts w:ascii="Arial" w:hAnsi="Arial"/>
          <w:color w:val="auto"/>
          <w:sz w:val="20"/>
          <w:szCs w:val="20"/>
          <w:shd w:fill="auto" w:val="clear"/>
        </w:rPr>
      </w:pPr>
      <w:r>
        <w:rPr>
          <w:color w:val="000000"/>
          <w:sz w:val="20"/>
          <w:szCs w:val="20"/>
          <w:shd w:fill="auto" w:val="clear"/>
        </w:rPr>
      </w:r>
    </w:p>
    <w:p>
      <w:pPr>
        <w:pStyle w:val="ListParagraph"/>
        <w:suppressAutoHyphens w:val="false"/>
        <w:spacing w:lineRule="auto" w:line="276" w:before="0" w:after="0"/>
        <w:ind w:hanging="0" w:left="0"/>
        <w:contextualSpacing/>
        <w:jc w:val="both"/>
        <w:rPr>
          <w:rFonts w:ascii="Arial" w:hAnsi="Arial"/>
          <w:shd w:fill="auto" w:val="clear"/>
        </w:rPr>
      </w:pPr>
      <w:r>
        <w:rPr>
          <w:color w:val="000000"/>
          <w:sz w:val="20"/>
          <w:szCs w:val="20"/>
          <w:shd w:fill="auto" w:val="clear"/>
        </w:rPr>
        <w:t xml:space="preserve">Que amb la finalitat de donar compliment a la normativa de Protecció de Dades Personals totes dues parts convenen a signar el contracte actual per encàrrec del Tractament, el qual comprèn les següents: </w:t>
      </w:r>
    </w:p>
    <w:p>
      <w:pPr>
        <w:pStyle w:val="BodyText"/>
        <w:jc w:val="both"/>
        <w:rPr>
          <w:rFonts w:ascii="Arial" w:hAnsi="Arial"/>
          <w:color w:val="auto"/>
          <w:sz w:val="22"/>
          <w:szCs w:val="22"/>
          <w:shd w:fill="auto" w:val="clear"/>
        </w:rPr>
      </w:pPr>
      <w:r>
        <w:rPr>
          <w:rFonts w:ascii="Arial" w:hAnsi="Arial"/>
          <w:color w:val="000000"/>
          <w:sz w:val="22"/>
          <w:szCs w:val="22"/>
          <w:shd w:fill="auto" w:val="clear"/>
        </w:rPr>
      </w:r>
    </w:p>
    <w:p>
      <w:pPr>
        <w:pStyle w:val="Normal"/>
        <w:spacing w:lineRule="auto" w:line="276"/>
        <w:jc w:val="both"/>
        <w:rPr>
          <w:rFonts w:ascii="Arial" w:hAnsi="Arial"/>
          <w:shd w:fill="auto" w:val="clear"/>
        </w:rPr>
      </w:pPr>
      <w:r>
        <w:rPr>
          <w:rFonts w:ascii="Arial" w:hAnsi="Arial"/>
          <w:b/>
          <w:color w:val="000000"/>
          <w:sz w:val="20"/>
          <w:szCs w:val="20"/>
          <w:shd w:fill="auto" w:val="clear"/>
        </w:rPr>
        <w:t>CLÀUSULES</w:t>
      </w:r>
    </w:p>
    <w:p>
      <w:pPr>
        <w:pStyle w:val="Normal"/>
        <w:tabs>
          <w:tab w:val="clear" w:pos="709"/>
          <w:tab w:val="left" w:pos="426" w:leader="none"/>
        </w:tabs>
        <w:suppressAutoHyphens w:val="false"/>
        <w:spacing w:lineRule="auto" w:line="276"/>
        <w:jc w:val="both"/>
        <w:rPr>
          <w:rFonts w:ascii="Arial" w:hAnsi="Arial"/>
          <w:shd w:fill="auto" w:val="clear"/>
        </w:rPr>
      </w:pPr>
      <w:r>
        <w:rPr>
          <w:rFonts w:ascii="Arial" w:hAnsi="Arial"/>
          <w:b/>
          <w:bCs/>
          <w:color w:val="000000"/>
          <w:sz w:val="20"/>
          <w:szCs w:val="20"/>
          <w:shd w:fill="auto" w:val="clear"/>
        </w:rPr>
        <w:t>1.- Objecte.</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uppressAutoHyphens w:val="false"/>
        <w:spacing w:lineRule="auto" w:line="276"/>
        <w:jc w:val="both"/>
        <w:rPr>
          <w:rFonts w:ascii="Arial" w:hAnsi="Arial"/>
          <w:shd w:fill="auto" w:val="clear"/>
        </w:rPr>
      </w:pPr>
      <w:r>
        <w:rPr>
          <w:rFonts w:ascii="Arial" w:hAnsi="Arial"/>
          <w:color w:val="000000"/>
          <w:sz w:val="20"/>
          <w:szCs w:val="20"/>
          <w:shd w:fill="auto" w:val="clear"/>
        </w:rPr>
        <w:t xml:space="preserve">El contracte actual per encàrrec del Tractament té per objecte definir, de conformitat amb el que es disposa en l'article 28 del RGPD i la resta de normativa de protecció de dades que resulti aplicable, les condicions conforme a les quals l'ENCARREGAT DEL TRACTAMENT, sota les instruccions del RESPONSABLE DEL TRACTAMENT, durà a terme el tractament de dades personals que resultin necessaris per a la prestació del servei que és objecte del Contracte de serveis detallat en l'Expositiu I. </w:t>
      </w:r>
    </w:p>
    <w:p>
      <w:pPr>
        <w:pStyle w:val="ListParagraph"/>
        <w:suppressAutoHyphens w:val="false"/>
        <w:spacing w:lineRule="auto" w:line="276" w:before="0" w:after="0"/>
        <w:contextualSpacing/>
        <w:jc w:val="both"/>
        <w:rPr>
          <w:rFonts w:ascii="Arial" w:hAnsi="Arial"/>
          <w:b/>
          <w:bCs/>
          <w:color w:val="auto"/>
          <w:shd w:fill="auto" w:val="clear"/>
        </w:rPr>
      </w:pPr>
      <w:r>
        <w:rPr>
          <w:b/>
          <w:bCs/>
          <w:color w:val="000000"/>
          <w:shd w:fill="auto" w:val="clear"/>
        </w:rPr>
      </w:r>
    </w:p>
    <w:p>
      <w:pPr>
        <w:pStyle w:val="NoSpacing"/>
        <w:snapToGrid w:val="false"/>
        <w:jc w:val="both"/>
        <w:rPr>
          <w:rFonts w:ascii="Arial" w:hAnsi="Arial" w:cs="Aptos" w:cstheme="minorHAnsi"/>
          <w:color w:val="auto"/>
          <w:sz w:val="24"/>
          <w:szCs w:val="24"/>
          <w:shd w:fill="auto" w:val="clear"/>
          <w:lang w:val="ca-ES"/>
        </w:rPr>
      </w:pPr>
      <w:r>
        <w:rPr>
          <w:rFonts w:cs="Aptos" w:cstheme="minorHAnsi" w:ascii="Arial" w:hAnsi="Arial"/>
          <w:color w:val="000000"/>
          <w:sz w:val="24"/>
          <w:szCs w:val="24"/>
          <w:shd w:fill="auto" w:val="clear"/>
          <w:lang w:val="ca-ES"/>
        </w:rPr>
      </w:r>
    </w:p>
    <w:p>
      <w:pPr>
        <w:pStyle w:val="NoSpacing"/>
        <w:snapToGrid w:val="false"/>
        <w:jc w:val="both"/>
        <w:rPr>
          <w:rFonts w:ascii="Arial" w:hAnsi="Arial"/>
          <w:shd w:fill="auto" w:val="clear"/>
        </w:rPr>
      </w:pPr>
      <w:r>
        <w:rPr>
          <w:rFonts w:cs="Aptos" w:ascii="Arial" w:hAnsi="Arial" w:cstheme="minorHAnsi"/>
          <w:color w:val="000000"/>
          <w:sz w:val="24"/>
          <w:szCs w:val="24"/>
          <w:shd w:fill="auto" w:val="clear"/>
          <w:lang w:val="ca-ES"/>
        </w:rPr>
        <w:t xml:space="preserve"> </w:t>
      </w:r>
      <w:r>
        <w:rPr>
          <w:rFonts w:cs="Aptos" w:ascii="Arial" w:hAnsi="Arial" w:cstheme="minorHAnsi"/>
          <w:color w:val="000000"/>
          <w:sz w:val="24"/>
          <w:szCs w:val="24"/>
          <w:shd w:fill="auto" w:val="clear"/>
          <w:lang w:val="ca-ES"/>
        </w:rPr>
        <w:t xml:space="preserve">Per a l'execució de les prestacions derivades del compliment de l'objecte d'aquest encàrrec, </w:t>
      </w:r>
      <w:r>
        <w:rPr>
          <w:rFonts w:cs="Aptos" w:ascii="Arial" w:hAnsi="Arial" w:cstheme="minorHAnsi"/>
          <w:bCs/>
          <w:color w:val="000000"/>
          <w:sz w:val="24"/>
          <w:szCs w:val="24"/>
          <w:shd w:fill="auto" w:val="clear"/>
          <w:lang w:val="ca-ES"/>
        </w:rPr>
        <w:t xml:space="preserve">el </w:t>
      </w:r>
      <w:r>
        <w:rPr>
          <w:rFonts w:cs="Aptos" w:ascii="Arial" w:hAnsi="Arial" w:cstheme="minorHAnsi"/>
          <w:color w:val="000000"/>
          <w:sz w:val="24"/>
          <w:szCs w:val="24"/>
          <w:shd w:fill="auto" w:val="clear"/>
          <w:lang w:val="ca-ES"/>
        </w:rPr>
        <w:t xml:space="preserve">responsable del tractament, posa a la disposició de </w:t>
      </w:r>
      <w:r>
        <w:rPr>
          <w:rFonts w:cs="Aptos" w:ascii="Arial" w:hAnsi="Arial" w:cstheme="minorHAnsi"/>
          <w:b/>
          <w:color w:val="000000"/>
          <w:sz w:val="24"/>
          <w:szCs w:val="24"/>
          <w:shd w:fill="auto" w:val="clear"/>
          <w:lang w:val="ca-ES"/>
        </w:rPr>
        <w:t>[NOM EMPRESA PROVEÏDORA]</w:t>
      </w:r>
      <w:r>
        <w:rPr>
          <w:rFonts w:cs="Aptos" w:ascii="Arial" w:hAnsi="Arial" w:cstheme="minorHAnsi"/>
          <w:color w:val="000000"/>
          <w:sz w:val="24"/>
          <w:szCs w:val="24"/>
          <w:shd w:fill="auto" w:val="clear"/>
          <w:lang w:val="ca-ES"/>
        </w:rPr>
        <w:t>, encarregada del tractament, la informació que es descriu a continuació:</w:t>
      </w:r>
    </w:p>
    <w:p>
      <w:pPr>
        <w:pStyle w:val="NoSpacing"/>
        <w:snapToGrid w:val="false"/>
        <w:jc w:val="both"/>
        <w:rPr>
          <w:rFonts w:ascii="Arial" w:hAnsi="Arial" w:cs="Aptos" w:cstheme="minorHAnsi"/>
          <w:color w:val="auto"/>
          <w:sz w:val="24"/>
          <w:szCs w:val="24"/>
          <w:shd w:fill="auto" w:val="clear"/>
          <w:lang w:val="ca-ES"/>
        </w:rPr>
      </w:pPr>
      <w:r>
        <w:rPr>
          <w:rFonts w:cs="Aptos" w:cstheme="minorHAnsi" w:ascii="Arial" w:hAnsi="Arial"/>
          <w:color w:val="000000"/>
          <w:sz w:val="24"/>
          <w:szCs w:val="24"/>
          <w:shd w:fill="auto" w:val="clear"/>
          <w:lang w:val="ca-ES"/>
        </w:rPr>
      </w:r>
    </w:p>
    <w:p>
      <w:pPr>
        <w:pStyle w:val="NoSpacing"/>
        <w:snapToGrid w:val="false"/>
        <w:jc w:val="both"/>
        <w:rPr>
          <w:rFonts w:ascii="Arial" w:hAnsi="Arial"/>
          <w:shd w:fill="auto" w:val="clear"/>
        </w:rPr>
      </w:pPr>
      <w:r>
        <w:rPr>
          <w:rFonts w:cs="Aptos" w:ascii="Arial" w:hAnsi="Arial" w:cstheme="minorHAnsi"/>
          <w:color w:val="000000"/>
          <w:sz w:val="24"/>
          <w:szCs w:val="24"/>
          <w:shd w:fill="auto" w:val="clear"/>
          <w:lang w:val="ca-ES"/>
        </w:rPr>
        <w:t>a) Categories de persones interessades:</w:t>
      </w:r>
    </w:p>
    <w:p>
      <w:pPr>
        <w:pStyle w:val="NoSpacing"/>
        <w:snapToGrid w:val="false"/>
        <w:jc w:val="both"/>
        <w:rPr>
          <w:rFonts w:ascii="Arial" w:hAnsi="Arial"/>
          <w:shd w:fill="auto" w:val="clear"/>
        </w:rPr>
      </w:pPr>
      <w:r>
        <w:rPr>
          <w:rFonts w:cs="Aptos" w:ascii="Arial" w:hAnsi="Arial" w:cstheme="minorHAnsi"/>
          <w:color w:val="000000"/>
          <w:sz w:val="24"/>
          <w:szCs w:val="24"/>
          <w:shd w:fill="auto" w:val="clear"/>
          <w:lang w:val="ca-ES"/>
        </w:rPr>
        <w:t>-</w:t>
      </w:r>
    </w:p>
    <w:p>
      <w:pPr>
        <w:pStyle w:val="NoSpacing"/>
        <w:snapToGrid w:val="false"/>
        <w:jc w:val="both"/>
        <w:rPr>
          <w:rFonts w:ascii="Arial" w:hAnsi="Arial"/>
          <w:shd w:fill="auto" w:val="clear"/>
        </w:rPr>
      </w:pPr>
      <w:r>
        <w:rPr>
          <w:rFonts w:cs="Aptos" w:ascii="Arial" w:hAnsi="Arial" w:cstheme="minorHAnsi"/>
          <w:color w:val="000000"/>
          <w:sz w:val="24"/>
          <w:szCs w:val="24"/>
          <w:shd w:fill="auto" w:val="clear"/>
          <w:lang w:val="ca-ES"/>
        </w:rPr>
        <w:t>-</w:t>
      </w:r>
    </w:p>
    <w:p>
      <w:pPr>
        <w:pStyle w:val="NoSpacing"/>
        <w:snapToGrid w:val="false"/>
        <w:jc w:val="both"/>
        <w:rPr>
          <w:rFonts w:ascii="Arial" w:hAnsi="Arial"/>
          <w:shd w:fill="auto" w:val="clear"/>
        </w:rPr>
      </w:pPr>
      <w:r>
        <w:rPr>
          <w:rFonts w:cs="Aptos" w:ascii="Arial" w:hAnsi="Arial" w:cstheme="minorHAnsi"/>
          <w:color w:val="000000"/>
          <w:sz w:val="24"/>
          <w:szCs w:val="24"/>
          <w:shd w:fill="auto" w:val="clear"/>
          <w:lang w:val="ca-ES"/>
        </w:rPr>
        <w:t>b) Categories de dades personals:</w:t>
      </w:r>
    </w:p>
    <w:p>
      <w:pPr>
        <w:pStyle w:val="NoSpacing"/>
        <w:snapToGrid w:val="false"/>
        <w:jc w:val="both"/>
        <w:rPr>
          <w:rFonts w:ascii="Arial" w:hAnsi="Arial"/>
          <w:shd w:fill="auto" w:val="clear"/>
        </w:rPr>
      </w:pPr>
      <w:r>
        <w:rPr>
          <w:rFonts w:cs="Aptos" w:ascii="Arial" w:hAnsi="Arial" w:cstheme="minorHAnsi"/>
          <w:color w:val="000000"/>
          <w:sz w:val="24"/>
          <w:szCs w:val="24"/>
          <w:shd w:fill="auto" w:val="clear"/>
          <w:lang w:val="ca-ES"/>
        </w:rPr>
        <w:t>-</w:t>
      </w:r>
    </w:p>
    <w:p>
      <w:pPr>
        <w:pStyle w:val="NoSpacing"/>
        <w:snapToGrid w:val="false"/>
        <w:jc w:val="both"/>
        <w:rPr>
          <w:rFonts w:ascii="Arial" w:hAnsi="Arial"/>
          <w:shd w:fill="auto" w:val="clear"/>
        </w:rPr>
      </w:pPr>
      <w:r>
        <w:rPr>
          <w:rFonts w:cs="Aptos" w:ascii="Arial" w:hAnsi="Arial" w:cstheme="minorHAnsi"/>
          <w:color w:val="000000"/>
          <w:sz w:val="24"/>
          <w:szCs w:val="24"/>
          <w:shd w:fill="auto" w:val="clear"/>
          <w:lang w:val="ca-ES"/>
        </w:rPr>
        <w:t>-</w:t>
      </w:r>
    </w:p>
    <w:p>
      <w:pPr>
        <w:pStyle w:val="NoSpacing"/>
        <w:snapToGrid w:val="false"/>
        <w:jc w:val="both"/>
        <w:rPr>
          <w:rFonts w:ascii="Arial" w:hAnsi="Arial" w:cs="Aptos" w:cstheme="minorHAnsi"/>
          <w:color w:val="auto"/>
          <w:sz w:val="24"/>
          <w:szCs w:val="24"/>
          <w:shd w:fill="auto" w:val="clear"/>
          <w:lang w:val="ca-ES" w:eastAsia="en-US"/>
        </w:rPr>
      </w:pPr>
      <w:r>
        <w:rPr>
          <w:rFonts w:cs="Aptos" w:cstheme="minorHAnsi" w:ascii="Arial" w:hAnsi="Arial"/>
          <w:color w:val="000000"/>
          <w:sz w:val="24"/>
          <w:szCs w:val="24"/>
          <w:shd w:fill="auto" w:val="clear"/>
          <w:lang w:val="ca-ES" w:eastAsia="en-US"/>
        </w:rPr>
      </w:r>
    </w:p>
    <w:p>
      <w:pPr>
        <w:pStyle w:val="NoSpacing"/>
        <w:snapToGrid w:val="false"/>
        <w:jc w:val="both"/>
        <w:rPr>
          <w:rFonts w:ascii="Arial" w:hAnsi="Arial"/>
          <w:shd w:fill="auto" w:val="clear"/>
        </w:rPr>
      </w:pPr>
      <w:r>
        <w:rPr>
          <w:rFonts w:cs="Aptos" w:ascii="Arial" w:hAnsi="Arial" w:cstheme="minorHAnsi"/>
          <w:color w:val="000000"/>
          <w:sz w:val="24"/>
          <w:szCs w:val="24"/>
          <w:shd w:fill="auto" w:val="clear"/>
          <w:lang w:val="ca-ES"/>
        </w:rPr>
        <w:t>El tractament consistirà i es concretarà en les següents operacions i procediments:</w:t>
      </w:r>
    </w:p>
    <w:p>
      <w:pPr>
        <w:pStyle w:val="NoSpacing"/>
        <w:snapToGrid w:val="false"/>
        <w:jc w:val="both"/>
        <w:rPr>
          <w:rFonts w:ascii="Arial" w:hAnsi="Arial"/>
          <w:shd w:fill="auto" w:val="clear"/>
        </w:rPr>
      </w:pPr>
      <w:r>
        <w:rPr>
          <w:rFonts w:cs="Aptos" w:ascii="Arial" w:hAnsi="Arial" w:cstheme="minorHAnsi"/>
          <w:i/>
          <w:iCs/>
          <w:color w:val="000000"/>
          <w:sz w:val="24"/>
          <w:szCs w:val="24"/>
          <w:shd w:fill="auto" w:val="clear"/>
          <w:lang w:val="ca-ES"/>
        </w:rPr>
        <w:t xml:space="preserve">(recollida, registre, estructuració, modificació, conservació, extracció, consulta, comunicació per transmissió, difusió, interconnexió, acarament, limitació, supressió, destrucció, comunicació) </w:t>
      </w:r>
      <w:r>
        <w:rPr>
          <w:rFonts w:cs="Aptos" w:ascii="Arial" w:hAnsi="Arial" w:cstheme="minorHAnsi"/>
          <w:bCs/>
          <w:color w:val="000000"/>
          <w:sz w:val="24"/>
          <w:szCs w:val="24"/>
          <w:shd w:fill="auto" w:val="clear"/>
          <w:lang w:val="ca-ES"/>
        </w:rPr>
        <w:t>de les dades personals determinades en aquest acord</w:t>
      </w:r>
    </w:p>
    <w:p>
      <w:pPr>
        <w:pStyle w:val="ListParagraph"/>
        <w:suppressAutoHyphens w:val="false"/>
        <w:spacing w:lineRule="auto" w:line="276" w:before="0" w:after="0"/>
        <w:contextualSpacing/>
        <w:jc w:val="both"/>
        <w:rPr>
          <w:rFonts w:ascii="Arial" w:hAnsi="Arial"/>
          <w:b/>
          <w:bCs/>
          <w:color w:val="auto"/>
          <w:shd w:fill="auto" w:val="clear"/>
        </w:rPr>
      </w:pPr>
      <w:r>
        <w:rPr>
          <w:b/>
          <w:bCs/>
          <w:color w:val="000000"/>
          <w:shd w:fill="auto" w:val="clear"/>
        </w:rPr>
      </w:r>
    </w:p>
    <w:p>
      <w:pPr>
        <w:pStyle w:val="ListParagraph"/>
        <w:suppressAutoHyphens w:val="false"/>
        <w:spacing w:lineRule="auto" w:line="276" w:before="0" w:after="0"/>
        <w:contextualSpacing/>
        <w:jc w:val="both"/>
        <w:rPr>
          <w:rFonts w:ascii="Arial" w:hAnsi="Arial"/>
          <w:b/>
          <w:bCs/>
          <w:color w:val="auto"/>
          <w:shd w:fill="auto" w:val="clear"/>
        </w:rPr>
      </w:pPr>
      <w:r>
        <w:rPr>
          <w:b/>
          <w:bCs/>
          <w:color w:val="000000"/>
          <w:shd w:fill="auto" w:val="clear"/>
        </w:rPr>
      </w:r>
    </w:p>
    <w:p>
      <w:pPr>
        <w:pStyle w:val="ListParagraph"/>
        <w:suppressAutoHyphens w:val="false"/>
        <w:spacing w:lineRule="auto" w:line="276" w:before="0" w:after="0"/>
        <w:ind w:hanging="0" w:left="0"/>
        <w:contextualSpacing/>
        <w:jc w:val="both"/>
        <w:rPr>
          <w:rFonts w:ascii="Arial" w:hAnsi="Arial"/>
          <w:shd w:fill="auto" w:val="clear"/>
        </w:rPr>
      </w:pPr>
      <w:r>
        <w:rPr>
          <w:b/>
          <w:bCs/>
          <w:color w:val="000000"/>
          <w:sz w:val="20"/>
          <w:szCs w:val="20"/>
          <w:shd w:fill="auto" w:val="clear"/>
        </w:rPr>
        <w:t xml:space="preserve">2.- Obligacions de l'ENCARREGAT DEL TRACTAMENT. </w:t>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Normal"/>
        <w:tabs>
          <w:tab w:val="clear" w:pos="709"/>
          <w:tab w:val="left" w:pos="6379" w:leader="none"/>
        </w:tabs>
        <w:spacing w:lineRule="auto" w:line="276"/>
        <w:jc w:val="both"/>
        <w:rPr>
          <w:rFonts w:ascii="Arial" w:hAnsi="Arial"/>
          <w:shd w:fill="auto" w:val="clear"/>
        </w:rPr>
      </w:pPr>
      <w:r>
        <w:rPr>
          <w:rFonts w:ascii="Arial" w:hAnsi="Arial"/>
          <w:color w:val="000000"/>
          <w:sz w:val="20"/>
          <w:szCs w:val="20"/>
          <w:shd w:fill="auto" w:val="clear"/>
        </w:rPr>
        <w:t xml:space="preserve">L'ENCARREGAT DE TRACTAMENT, durà a terme el tractament de dades personals derivat de la prestació del servei contractat, de conformitat amb les següents obligacions: </w:t>
      </w:r>
    </w:p>
    <w:p>
      <w:pPr>
        <w:pStyle w:val="Normal"/>
        <w:tabs>
          <w:tab w:val="clear" w:pos="709"/>
          <w:tab w:val="left" w:pos="6379" w:leader="none"/>
        </w:tabs>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numPr>
          <w:ilvl w:val="0"/>
          <w:numId w:val="4"/>
        </w:numPr>
        <w:tabs>
          <w:tab w:val="clear" w:pos="709"/>
          <w:tab w:val="left" w:pos="6379" w:leader="none"/>
        </w:tabs>
        <w:suppressAutoHyphens w:val="false"/>
        <w:spacing w:lineRule="auto" w:line="276"/>
        <w:jc w:val="both"/>
        <w:textAlignment w:val="auto"/>
        <w:rPr>
          <w:rFonts w:ascii="Arial" w:hAnsi="Arial"/>
          <w:shd w:fill="auto" w:val="clear"/>
        </w:rPr>
      </w:pPr>
      <w:r>
        <w:rPr>
          <w:rFonts w:ascii="Arial" w:hAnsi="Arial"/>
          <w:color w:val="000000"/>
          <w:sz w:val="20"/>
          <w:szCs w:val="20"/>
          <w:shd w:fill="auto" w:val="clear"/>
        </w:rPr>
        <w:t>Limitar-se a realitzar les actuacions que resultin necessàries per a prestar al RESPONSABLE DEL TRACTAMENT el servei contractat, de conformitat amb el que s'estableix en el Contracte de serveis.</w:t>
      </w:r>
    </w:p>
    <w:p>
      <w:pPr>
        <w:pStyle w:val="Normal"/>
        <w:tabs>
          <w:tab w:val="clear" w:pos="709"/>
          <w:tab w:val="left" w:pos="7099" w:leader="none"/>
        </w:tabs>
        <w:spacing w:lineRule="auto" w:line="276"/>
        <w:ind w:hanging="0" w:left="720"/>
        <w:jc w:val="both"/>
        <w:rPr>
          <w:rFonts w:ascii="Arial" w:hAnsi="Arial"/>
          <w:color w:val="auto"/>
          <w:sz w:val="20"/>
          <w:szCs w:val="20"/>
          <w:shd w:fill="auto" w:val="clear"/>
        </w:rPr>
      </w:pPr>
      <w:r>
        <w:rPr>
          <w:rFonts w:ascii="Arial" w:hAnsi="Arial"/>
          <w:color w:val="000000"/>
          <w:sz w:val="20"/>
          <w:szCs w:val="20"/>
          <w:shd w:fill="auto" w:val="clear"/>
        </w:rPr>
      </w:r>
    </w:p>
    <w:p>
      <w:pPr>
        <w:pStyle w:val="Normal"/>
        <w:tabs>
          <w:tab w:val="clear" w:pos="709"/>
          <w:tab w:val="left" w:pos="7099" w:leader="none"/>
        </w:tabs>
        <w:suppressAutoHyphens w:val="false"/>
        <w:spacing w:lineRule="auto" w:line="276"/>
        <w:ind w:hanging="0" w:left="720"/>
        <w:jc w:val="both"/>
        <w:rPr>
          <w:rFonts w:ascii="Arial" w:hAnsi="Arial"/>
          <w:shd w:fill="auto" w:val="clear"/>
        </w:rPr>
      </w:pPr>
      <w:r>
        <w:rPr>
          <w:rFonts w:ascii="Arial" w:hAnsi="Arial"/>
          <w:color w:val="000000"/>
          <w:sz w:val="20"/>
          <w:szCs w:val="20"/>
          <w:shd w:fill="auto" w:val="clear"/>
        </w:rPr>
        <w:t>En concret, l'ENCARREGAT DEL TRACTAMENT es compromet a realitzar el tractament de les dades personals ajustant-se a les instruccions que, a cada moment, li indiqui el RESPONSABLE DEL TRACTAMENT, així com al que es disposa en la normativa que li resulti aplicable en matèria de protecció de dades personals, inclusivament respecte a les transferències de dades personals a un tercer país o a una organització internacional, tret que estigui obligat a això en virtut del Dret de la Unió o dels Estats membres que s'apliqui a l'ENCARREGAT DEL TRACTAMENT, i en aquest cas, l'ENCARREGAT DEL TRACTAMENT informarà el RESPONSABLE DEL TRACTAMENT d'aquesta exigència legal amb caràcter previ al tractament, tret que tal Dret ho prohibeixi per raons importants d'interès públic.</w:t>
      </w:r>
    </w:p>
    <w:p>
      <w:pPr>
        <w:pStyle w:val="Normal"/>
        <w:tabs>
          <w:tab w:val="clear" w:pos="709"/>
          <w:tab w:val="left" w:pos="7099" w:leader="none"/>
        </w:tabs>
        <w:spacing w:lineRule="auto" w:line="276"/>
        <w:ind w:hanging="0" w:left="720"/>
        <w:jc w:val="both"/>
        <w:rPr>
          <w:rFonts w:ascii="Arial" w:hAnsi="Arial"/>
          <w:color w:val="auto"/>
          <w:sz w:val="20"/>
          <w:szCs w:val="20"/>
          <w:shd w:fill="auto" w:val="clear"/>
        </w:rPr>
      </w:pPr>
      <w:r>
        <w:rPr>
          <w:rFonts w:ascii="Arial" w:hAnsi="Arial"/>
          <w:color w:val="000000"/>
          <w:sz w:val="20"/>
          <w:szCs w:val="20"/>
          <w:shd w:fill="auto" w:val="clear"/>
        </w:rPr>
      </w:r>
    </w:p>
    <w:p>
      <w:pPr>
        <w:pStyle w:val="Normal"/>
        <w:tabs>
          <w:tab w:val="clear" w:pos="709"/>
          <w:tab w:val="left" w:pos="7099" w:leader="none"/>
        </w:tabs>
        <w:spacing w:lineRule="auto" w:line="276"/>
        <w:ind w:hanging="0" w:left="720"/>
        <w:jc w:val="both"/>
        <w:rPr>
          <w:rFonts w:ascii="Arial" w:hAnsi="Arial"/>
          <w:shd w:fill="auto" w:val="clear"/>
        </w:rPr>
      </w:pPr>
      <w:r>
        <w:rPr>
          <w:rFonts w:ascii="Arial" w:hAnsi="Arial"/>
          <w:color w:val="000000"/>
          <w:sz w:val="20"/>
          <w:szCs w:val="20"/>
          <w:shd w:fill="auto" w:val="clear"/>
        </w:rPr>
        <w:t>Si l'ENCARREGAT DEL TRACTAMENT considera que alguna de les instruccions infringeix el RGPD o qualsevol altra disposició en matèria de protecció de dades de la Unió o dels Estats membres, aquest informarà immediatament el RESPONSABLE DEL TRACTAMENT.</w:t>
      </w:r>
    </w:p>
    <w:p>
      <w:pPr>
        <w:pStyle w:val="Normal"/>
        <w:tabs>
          <w:tab w:val="clear" w:pos="709"/>
          <w:tab w:val="left" w:pos="7099" w:leader="none"/>
        </w:tabs>
        <w:spacing w:lineRule="auto" w:line="276"/>
        <w:ind w:hanging="0" w:left="720"/>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ind w:hanging="0" w:left="708"/>
        <w:jc w:val="both"/>
        <w:rPr>
          <w:rFonts w:ascii="Arial" w:hAnsi="Arial"/>
          <w:shd w:fill="auto" w:val="clear"/>
        </w:rPr>
      </w:pPr>
      <w:r>
        <w:rPr>
          <w:rFonts w:ascii="Arial" w:hAnsi="Arial"/>
          <w:color w:val="000000"/>
          <w:sz w:val="20"/>
          <w:szCs w:val="20"/>
          <w:shd w:fill="auto" w:val="clear"/>
        </w:rPr>
        <w:t>En cas d'enviaments internacionals,  resulta imprescindible que es comuniqui les dades del remitent, del destinatari i la descripció de la mercaderia a les autoritats duaneres i a l'operador postal de destinació qui s'encarregarà de realitzar el lliurament. Tant les autoritats duaneres com l'operador postal de destinació poden no aportar garanties adequades al tractament d'aquestes dades i, així mateix, trobar-se situats en un país la normativa de protecció del qual de dades no ha estat declarada com a adequada per la Comissió Europea. Aquest tipus de transferències queden legitimades per ser necessàries per a prestar el servei sol·licitat pel Client, d'acord amb l'article 49.1.b) i c) del RGPD.</w:t>
      </w:r>
    </w:p>
    <w:p>
      <w:pPr>
        <w:pStyle w:val="Normal"/>
        <w:tabs>
          <w:tab w:val="clear" w:pos="709"/>
          <w:tab w:val="left" w:pos="6379" w:leader="none"/>
        </w:tabs>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numPr>
          <w:ilvl w:val="0"/>
          <w:numId w:val="4"/>
        </w:numPr>
        <w:tabs>
          <w:tab w:val="clear" w:pos="709"/>
          <w:tab w:val="left" w:pos="6379" w:leader="none"/>
        </w:tabs>
        <w:suppressAutoHyphens w:val="false"/>
        <w:spacing w:lineRule="auto" w:line="276"/>
        <w:jc w:val="both"/>
        <w:textAlignment w:val="auto"/>
        <w:rPr>
          <w:rFonts w:ascii="Arial" w:hAnsi="Arial"/>
          <w:shd w:fill="auto" w:val="clear"/>
        </w:rPr>
      </w:pPr>
      <w:r>
        <w:rPr>
          <w:rFonts w:ascii="Arial" w:hAnsi="Arial"/>
          <w:color w:val="000000"/>
          <w:sz w:val="20"/>
          <w:szCs w:val="20"/>
          <w:shd w:fill="auto" w:val="clear"/>
        </w:rPr>
        <w:t xml:space="preserve">No realitzar cap altre tractament sobre les dades personals, ni aplicar o utilitzar les dades amb una finalitat diferent a la prestació del servei objecte del Contracte de serveis, ni utilitzar-los amb finalitats propis o de tercers. </w:t>
      </w:r>
    </w:p>
    <w:p>
      <w:pPr>
        <w:pStyle w:val="Normal"/>
        <w:tabs>
          <w:tab w:val="clear" w:pos="709"/>
          <w:tab w:val="left" w:pos="7099" w:leader="none"/>
        </w:tabs>
        <w:suppressAutoHyphens w:val="false"/>
        <w:spacing w:lineRule="auto" w:line="276"/>
        <w:ind w:hanging="0" w:left="720"/>
        <w:jc w:val="both"/>
        <w:rPr>
          <w:rFonts w:ascii="Arial" w:hAnsi="Arial"/>
          <w:shd w:fill="auto" w:val="clear"/>
        </w:rPr>
      </w:pPr>
      <w:r>
        <w:rPr>
          <w:rFonts w:ascii="Arial" w:hAnsi="Arial"/>
          <w:color w:val="000000"/>
          <w:sz w:val="20"/>
          <w:szCs w:val="20"/>
          <w:shd w:fill="auto" w:val="clear"/>
        </w:rPr>
        <w:t xml:space="preserve">Garantir la formació necessària en matèria de protecció de dades personals per part del seu personal. </w:t>
      </w:r>
    </w:p>
    <w:p>
      <w:pPr>
        <w:pStyle w:val="Normal"/>
        <w:suppressAutoHyphens w:val="false"/>
        <w:spacing w:lineRule="auto" w:line="276"/>
        <w:ind w:hanging="0" w:left="720"/>
        <w:jc w:val="both"/>
        <w:rPr>
          <w:rFonts w:ascii="Arial" w:hAnsi="Arial"/>
          <w:color w:val="auto"/>
          <w:sz w:val="20"/>
          <w:szCs w:val="20"/>
          <w:shd w:fill="auto" w:val="clear"/>
        </w:rPr>
      </w:pPr>
      <w:r>
        <w:rPr>
          <w:rFonts w:ascii="Arial" w:hAnsi="Arial"/>
          <w:color w:val="000000"/>
          <w:sz w:val="20"/>
          <w:szCs w:val="20"/>
          <w:shd w:fill="auto" w:val="clear"/>
        </w:rPr>
      </w:r>
    </w:p>
    <w:p>
      <w:pPr>
        <w:pStyle w:val="Normal"/>
        <w:suppressAutoHyphens w:val="false"/>
        <w:spacing w:lineRule="auto" w:line="276"/>
        <w:jc w:val="both"/>
        <w:rPr>
          <w:rFonts w:ascii="Arial" w:hAnsi="Arial"/>
          <w:shd w:fill="auto" w:val="clear"/>
        </w:rPr>
      </w:pPr>
      <w:r>
        <w:rPr>
          <w:rFonts w:ascii="Arial" w:hAnsi="Arial"/>
          <w:color w:val="000000"/>
          <w:sz w:val="20"/>
          <w:szCs w:val="20"/>
          <w:shd w:fill="auto" w:val="clear"/>
        </w:rPr>
        <w:tab/>
        <w:t>Mantenir un registre, per escrit, de totes les activitats de tractament efectuades per compte del RES</w:t>
        <w:tab/>
        <w:t>PONSABLE DEL TRACTAMENT, que contingui els aspectes referits en l'art. 30.2 del RGPD.</w:t>
      </w:r>
    </w:p>
    <w:p>
      <w:pPr>
        <w:pStyle w:val="ListParagraph"/>
        <w:spacing w:lineRule="auto" w:line="276" w:before="0" w:after="0"/>
        <w:contextualSpacing/>
        <w:jc w:val="both"/>
        <w:rPr>
          <w:rFonts w:ascii="Arial" w:hAnsi="Arial"/>
          <w:color w:val="auto"/>
          <w:sz w:val="20"/>
          <w:szCs w:val="20"/>
          <w:shd w:fill="auto" w:val="clear"/>
        </w:rPr>
      </w:pPr>
      <w:r>
        <w:rPr>
          <w:color w:val="000000"/>
          <w:sz w:val="20"/>
          <w:szCs w:val="20"/>
          <w:shd w:fill="auto" w:val="clear"/>
        </w:rPr>
      </w:r>
    </w:p>
    <w:p>
      <w:pPr>
        <w:pStyle w:val="BodyText"/>
        <w:numPr>
          <w:ilvl w:val="0"/>
          <w:numId w:val="4"/>
        </w:numPr>
        <w:spacing w:lineRule="auto" w:line="276" w:before="0" w:after="140"/>
        <w:jc w:val="both"/>
        <w:textAlignment w:val="auto"/>
        <w:rPr>
          <w:rFonts w:ascii="Arial" w:hAnsi="Arial"/>
          <w:shd w:fill="auto" w:val="clear"/>
        </w:rPr>
      </w:pPr>
      <w:r>
        <w:rPr>
          <w:rFonts w:ascii="Arial" w:hAnsi="Arial"/>
          <w:color w:val="000000"/>
          <w:sz w:val="20"/>
          <w:szCs w:val="20"/>
          <w:shd w:fill="auto" w:val="clear"/>
        </w:rPr>
        <w:t>Guardar sota el seu control i custòdia les dades personals als quals accedeixi amb motiu de la prestació del servei i no divulgar-los, transferir-los, o de qualsevol altra forma comunicar-los, ni tan sols per a la seva conservació a altres persones, tret que compti amb l'autorització expressa del RESPONSABLE DEL TRACTAMENT, en els supòsits legalment admissibles.</w:t>
      </w:r>
    </w:p>
    <w:p>
      <w:pPr>
        <w:pStyle w:val="BodyText"/>
        <w:numPr>
          <w:ilvl w:val="0"/>
          <w:numId w:val="4"/>
        </w:numPr>
        <w:spacing w:lineRule="auto" w:line="276" w:before="0" w:after="140"/>
        <w:jc w:val="both"/>
        <w:textAlignment w:val="auto"/>
        <w:rPr>
          <w:rFonts w:ascii="Arial" w:hAnsi="Arial"/>
          <w:shd w:fill="auto" w:val="clear"/>
        </w:rPr>
      </w:pPr>
      <w:r>
        <w:rPr>
          <w:rFonts w:ascii="Arial" w:hAnsi="Arial"/>
          <w:color w:val="000000"/>
          <w:sz w:val="20"/>
          <w:szCs w:val="20"/>
          <w:shd w:fill="auto" w:val="clear"/>
        </w:rPr>
        <w:t xml:space="preserve">Donar suport al RESPONSABLE DEL TRACTAMENT en la realització de les avaluacions d'impacte relatives a la protecció de dades quan, conforme a la normativa de protecció de dades, resulti necessari la realització d'avaluacions d'impacte sobre tots o algun dels tractaments que deriven de la prestació del servei esmentada en l'Expositiu I.  </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numPr>
          <w:ilvl w:val="0"/>
          <w:numId w:val="4"/>
        </w:numPr>
        <w:spacing w:lineRule="auto" w:line="276" w:before="0" w:after="140"/>
        <w:jc w:val="both"/>
        <w:textAlignment w:val="auto"/>
        <w:rPr>
          <w:rFonts w:ascii="Arial" w:hAnsi="Arial"/>
          <w:shd w:fill="auto" w:val="clear"/>
        </w:rPr>
      </w:pPr>
      <w:r>
        <w:rPr>
          <w:rFonts w:ascii="Arial" w:hAnsi="Arial"/>
          <w:color w:val="000000"/>
          <w:sz w:val="20"/>
          <w:szCs w:val="20"/>
          <w:shd w:fill="auto" w:val="clear"/>
        </w:rPr>
        <w:t xml:space="preserve">Donar suport al RESPONSABLE DEL TRACTAMENT en la realització de les consultes prèvies a l'autoritat de control quan, conforme a la normativa de protecció de dades, resulti necessari la realització d'una consulta prèvia a l'autoritat de control sobre el tractament de dades que impliqui el servei objecte per encàrrec o algun aspecte relacionat amb aquest. </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numPr>
          <w:ilvl w:val="0"/>
          <w:numId w:val="4"/>
        </w:numPr>
        <w:spacing w:lineRule="auto" w:line="276" w:before="0" w:after="140"/>
        <w:jc w:val="both"/>
        <w:textAlignment w:val="auto"/>
        <w:rPr>
          <w:rFonts w:ascii="Arial" w:hAnsi="Arial"/>
          <w:shd w:fill="auto" w:val="clear"/>
        </w:rPr>
      </w:pPr>
      <w:r>
        <w:rPr>
          <w:rFonts w:ascii="Arial" w:hAnsi="Arial"/>
          <w:color w:val="000000"/>
          <w:sz w:val="20"/>
          <w:szCs w:val="20"/>
          <w:shd w:fill="auto" w:val="clear"/>
        </w:rPr>
        <w:t>Posar a la disposició del RESPONSABLE DEL TRACTAMENT tota la informació necessària per a demostrar el compliment de les seves obligacions, així com permetre i col·laborar activament en la realització de les auditories o les inspeccions que realitzin el RESPONSABLE DEL TRACTAMENT o un altre auditor autoritzat per ell conforme a l'exposat en la clàusula 4.</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numPr>
          <w:ilvl w:val="0"/>
          <w:numId w:val="4"/>
        </w:numPr>
        <w:spacing w:lineRule="auto" w:line="276" w:before="0" w:after="140"/>
        <w:jc w:val="both"/>
        <w:textAlignment w:val="auto"/>
        <w:rPr>
          <w:rFonts w:ascii="Arial" w:hAnsi="Arial"/>
          <w:shd w:fill="auto" w:val="clear"/>
        </w:rPr>
      </w:pPr>
      <w:r>
        <w:rPr>
          <w:rFonts w:ascii="Arial" w:hAnsi="Arial"/>
          <w:color w:val="000000"/>
          <w:sz w:val="20"/>
          <w:szCs w:val="20"/>
          <w:shd w:fill="auto" w:val="clear"/>
        </w:rPr>
        <w:t>Designar un delegat de protecció de dades i comunicar la seva identitat i dades de contacte al RESPONSABLE DEL TRACTAMENT. A aquest efecte, l’empresa comunicarà al RESPONSABLE DEL TRACTAMENT que ha designat un delegat de protecció de dades les dades de contacte.</w:t>
      </w:r>
    </w:p>
    <w:p>
      <w:pPr>
        <w:pStyle w:val="BodyText"/>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BodyText"/>
        <w:jc w:val="both"/>
        <w:rPr>
          <w:rFonts w:ascii="Arial" w:hAnsi="Arial"/>
          <w:shd w:fill="auto" w:val="clear"/>
        </w:rPr>
      </w:pPr>
      <w:r>
        <w:rPr>
          <w:rFonts w:ascii="Arial" w:hAnsi="Arial"/>
          <w:b/>
          <w:bCs/>
          <w:color w:val="000000"/>
          <w:sz w:val="20"/>
          <w:szCs w:val="20"/>
          <w:shd w:fill="auto" w:val="clear"/>
        </w:rPr>
        <w:t>3.- Seguretat de les dades personals.</w:t>
      </w:r>
    </w:p>
    <w:p>
      <w:pPr>
        <w:pStyle w:val="BodyText"/>
        <w:tabs>
          <w:tab w:val="clear" w:pos="709"/>
          <w:tab w:val="left" w:pos="6379" w:leader="none"/>
        </w:tabs>
        <w:suppressAutoHyphens w:val="false"/>
        <w:spacing w:before="0" w:after="0"/>
        <w:jc w:val="both"/>
        <w:rPr>
          <w:rFonts w:ascii="Arial" w:hAnsi="Arial"/>
          <w:shd w:fill="auto" w:val="clear"/>
        </w:rPr>
      </w:pPr>
      <w:r>
        <w:rPr>
          <w:rFonts w:ascii="Arial" w:hAnsi="Arial"/>
          <w:color w:val="000000"/>
          <w:sz w:val="20"/>
          <w:szCs w:val="20"/>
          <w:shd w:fill="auto" w:val="clear"/>
        </w:rPr>
        <w:t xml:space="preserve">L'ENCARREGAT DEL TRACTAMENT estarà obligat a implementar les mesures de seguretat  legals, tècniques i organitzatives apropiades per a garantir  un nivell de seguretat  adequat al risc, conforme a l'exposat  en l'art. 32 del RGPD i, a la seva sol·licitud, l'informarà  de la metodologia d'anàlisi  de risc  utilitzada. </w:t>
      </w:r>
    </w:p>
    <w:p>
      <w:pPr>
        <w:pStyle w:val="BodyText"/>
        <w:tabs>
          <w:tab w:val="clear" w:pos="709"/>
          <w:tab w:val="left" w:pos="6379" w:leader="none"/>
        </w:tabs>
        <w:suppressAutoHyphens w:val="false"/>
        <w:spacing w:before="0" w:after="0"/>
        <w:jc w:val="both"/>
        <w:rPr>
          <w:rFonts w:ascii="Arial" w:hAnsi="Arial"/>
          <w:color w:val="auto"/>
          <w:shd w:fill="auto" w:val="clear"/>
        </w:rPr>
      </w:pPr>
      <w:r>
        <w:rPr>
          <w:rFonts w:ascii="Arial" w:hAnsi="Arial"/>
          <w:color w:val="000000"/>
          <w:shd w:fill="auto" w:val="clear"/>
        </w:rPr>
      </w:r>
    </w:p>
    <w:p>
      <w:pPr>
        <w:pStyle w:val="Normal"/>
        <w:tabs>
          <w:tab w:val="clear" w:pos="709"/>
          <w:tab w:val="decimal" w:pos="426" w:leader="none"/>
        </w:tabs>
        <w:suppressAutoHyphens w:val="false"/>
        <w:spacing w:lineRule="auto" w:line="276"/>
        <w:jc w:val="both"/>
        <w:rPr>
          <w:rFonts w:ascii="Arial" w:hAnsi="Arial"/>
          <w:shd w:fill="auto" w:val="clear"/>
        </w:rPr>
      </w:pPr>
      <w:r>
        <w:rPr>
          <w:rFonts w:ascii="Arial" w:hAnsi="Arial"/>
          <w:b/>
          <w:color w:val="000000"/>
          <w:sz w:val="20"/>
          <w:szCs w:val="20"/>
          <w:shd w:fill="auto" w:val="clear"/>
        </w:rPr>
        <w:t>4.- Auditoria</w:t>
      </w:r>
    </w:p>
    <w:p>
      <w:pPr>
        <w:pStyle w:val="Normal"/>
        <w:tabs>
          <w:tab w:val="clear" w:pos="709"/>
          <w:tab w:val="decimal" w:pos="1277" w:leader="none"/>
        </w:tabs>
        <w:suppressAutoHyphens w:val="false"/>
        <w:spacing w:lineRule="auto" w:line="276"/>
        <w:ind w:hanging="0" w:left="851"/>
        <w:jc w:val="both"/>
        <w:rPr>
          <w:rFonts w:ascii="Arial" w:hAnsi="Arial"/>
          <w:b/>
          <w:color w:val="auto"/>
          <w:sz w:val="20"/>
          <w:szCs w:val="20"/>
          <w:shd w:fill="auto" w:val="clear"/>
        </w:rPr>
      </w:pPr>
      <w:r>
        <w:rPr>
          <w:rFonts w:ascii="Arial" w:hAnsi="Arial"/>
          <w:b/>
          <w:color w:val="000000"/>
          <w:sz w:val="20"/>
          <w:szCs w:val="20"/>
          <w:shd w:fill="auto" w:val="clear"/>
        </w:rPr>
      </w:r>
    </w:p>
    <w:p>
      <w:pPr>
        <w:pStyle w:val="Normal"/>
        <w:tabs>
          <w:tab w:val="clear" w:pos="709"/>
          <w:tab w:val="decimal" w:pos="284" w:leader="none"/>
        </w:tabs>
        <w:suppressAutoHyphens w:val="false"/>
        <w:spacing w:lineRule="auto" w:line="276"/>
        <w:jc w:val="both"/>
        <w:rPr>
          <w:rFonts w:ascii="Arial" w:hAnsi="Arial"/>
          <w:shd w:fill="auto" w:val="clear"/>
        </w:rPr>
      </w:pPr>
      <w:r>
        <w:rPr>
          <w:rFonts w:ascii="Arial" w:hAnsi="Arial"/>
          <w:color w:val="000000"/>
          <w:sz w:val="20"/>
          <w:szCs w:val="20"/>
          <w:shd w:fill="auto" w:val="clear"/>
        </w:rPr>
        <w:t>L'ENCARREGAT DEL TRACTAMENT es troba obligat a facilitar al RESPONSABLE DEL TRACTAMENT tota la documentació que resulti precisa a l'efecte d'acreditar el compliment de la normativa de protecció de dades en el tractament objecte per encàrrec, així com la seva adhesió als codis de conducta i obtenció i manteniment dels certificats que ha declarat ostentar.</w:t>
      </w:r>
    </w:p>
    <w:p>
      <w:pPr>
        <w:pStyle w:val="Normal"/>
        <w:spacing w:lineRule="auto" w:line="276"/>
        <w:jc w:val="both"/>
        <w:rPr>
          <w:rFonts w:ascii="Arial" w:hAnsi="Arial"/>
          <w:shd w:fill="auto" w:val="clear"/>
        </w:rPr>
      </w:pPr>
      <w:r>
        <w:rPr>
          <w:rFonts w:ascii="Arial" w:hAnsi="Arial"/>
          <w:color w:val="000000"/>
          <w:sz w:val="20"/>
          <w:szCs w:val="20"/>
          <w:shd w:fill="auto" w:val="clear"/>
        </w:rPr>
        <w:t xml:space="preserve">Així mateix, l'ENCARREGAT DEL TRACTAMENT haurà de cooperar diligentment i facilitar la recopilació de la informació adequada per a respondre a les necessitats del RESPONSABLE DE TRACTAMENT. Les evidències i la documentació que es recaptin en el procés d'auditoria s'emmagatzemaran en un repositori del RESPONSABLE DEL TRACTAMENT que permeti garantir la confidencialitat i seguretat de la informació d'acord amb l'estat de la tècnica. </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shd w:fill="auto" w:val="clear"/>
        </w:rPr>
      </w:pPr>
      <w:r>
        <w:rPr>
          <w:rFonts w:ascii="Arial" w:hAnsi="Arial"/>
          <w:b/>
          <w:color w:val="000000"/>
          <w:sz w:val="20"/>
          <w:szCs w:val="20"/>
          <w:shd w:fill="auto" w:val="clear"/>
        </w:rPr>
        <w:t xml:space="preserve">5.- Notificació de violacions de la seguretat de les dades. </w:t>
      </w:r>
    </w:p>
    <w:p>
      <w:pPr>
        <w:pStyle w:val="Normal"/>
        <w:suppressAutoHyphens w:val="false"/>
        <w:spacing w:lineRule="auto" w:line="276"/>
        <w:ind w:hanging="0" w:left="720"/>
        <w:jc w:val="both"/>
        <w:rPr>
          <w:rFonts w:ascii="Arial" w:hAnsi="Arial"/>
          <w:b/>
          <w:color w:val="auto"/>
          <w:sz w:val="20"/>
          <w:szCs w:val="20"/>
          <w:shd w:fill="auto" w:val="clear"/>
        </w:rPr>
      </w:pPr>
      <w:r>
        <w:rPr>
          <w:rFonts w:ascii="Arial" w:hAnsi="Arial"/>
          <w:b/>
          <w:color w:val="000000"/>
          <w:sz w:val="20"/>
          <w:szCs w:val="20"/>
          <w:shd w:fill="auto" w:val="clear"/>
        </w:rPr>
      </w:r>
    </w:p>
    <w:p>
      <w:pPr>
        <w:pStyle w:val="Normal"/>
        <w:spacing w:lineRule="auto" w:line="276"/>
        <w:jc w:val="both"/>
        <w:rPr>
          <w:rFonts w:ascii="Arial" w:hAnsi="Arial"/>
          <w:shd w:fill="auto" w:val="clear"/>
        </w:rPr>
      </w:pPr>
      <w:r>
        <w:rPr>
          <w:rFonts w:ascii="Arial" w:hAnsi="Arial"/>
          <w:color w:val="000000"/>
          <w:sz w:val="20"/>
          <w:szCs w:val="20"/>
          <w:shd w:fill="auto" w:val="clear"/>
        </w:rPr>
        <w:t xml:space="preserve">L'ENCARREGAT DEL TRACTAMENT haurà de notificar al RESPONSABLE DEL TRACTAMENT les violacions de la seguretat de les dades personals al seu càrrec de les quals tingui coneixement, incloent tota la informació rellevant per a la documentació i comunicació de la incidència a l'autoritat de control. </w:t>
      </w:r>
    </w:p>
    <w:p>
      <w:pPr>
        <w:pStyle w:val="Normal"/>
        <w:spacing w:lineRule="auto" w:line="276"/>
        <w:jc w:val="both"/>
        <w:rPr>
          <w:rFonts w:ascii="Arial" w:hAnsi="Arial"/>
          <w:shd w:fill="auto" w:val="clear"/>
        </w:rPr>
      </w:pPr>
      <w:r>
        <w:rPr>
          <w:rFonts w:ascii="Arial" w:hAnsi="Arial"/>
          <w:color w:val="000000"/>
          <w:sz w:val="20"/>
          <w:szCs w:val="20"/>
          <w:shd w:fill="auto" w:val="clear"/>
        </w:rPr>
        <w:t>La notificació de la violació de seguretat per part de l'ENCARREGAT DE TRACTAMENT haurà de dur-se a terme sense dilació indeguda i, en tot cas, en el termini màxim de 48 hores a comptar des que va tenir o degué tenir coneixement de la mateixa aplicant el nivell de diligència exigible a un ordenat empresari.</w:t>
      </w:r>
    </w:p>
    <w:p>
      <w:pPr>
        <w:pStyle w:val="Normal"/>
        <w:tabs>
          <w:tab w:val="clear" w:pos="709"/>
          <w:tab w:val="left" w:pos="6379" w:leader="none"/>
        </w:tabs>
        <w:suppressAutoHyphens w:val="false"/>
        <w:spacing w:lineRule="auto" w:line="276"/>
        <w:jc w:val="both"/>
        <w:rPr>
          <w:rFonts w:ascii="Arial" w:hAnsi="Arial"/>
          <w:shd w:fill="auto" w:val="clear"/>
        </w:rPr>
      </w:pPr>
      <w:r>
        <w:rPr>
          <w:rFonts w:cs="Calibri" w:ascii="Arial" w:hAnsi="Arial"/>
          <w:color w:val="000000"/>
          <w:sz w:val="20"/>
          <w:szCs w:val="20"/>
          <w:shd w:fill="auto" w:val="clear"/>
        </w:rPr>
        <w:t xml:space="preserve">En aquesta notificació, i si es disposa d'ella, l'ENCARREGAT DEL TRACTAMENT facilitarà, com a mínim, la informació següent: </w:t>
      </w:r>
    </w:p>
    <w:p>
      <w:pPr>
        <w:pStyle w:val="Normal"/>
        <w:numPr>
          <w:ilvl w:val="0"/>
          <w:numId w:val="5"/>
        </w:numPr>
        <w:suppressAutoHyphens w:val="false"/>
        <w:spacing w:lineRule="auto" w:line="276"/>
        <w:jc w:val="both"/>
        <w:textAlignment w:val="auto"/>
        <w:rPr>
          <w:rFonts w:ascii="Arial" w:hAnsi="Arial"/>
          <w:shd w:fill="auto" w:val="clear"/>
        </w:rPr>
      </w:pPr>
      <w:r>
        <w:rPr>
          <w:rFonts w:ascii="Arial" w:hAnsi="Arial"/>
          <w:color w:val="000000"/>
          <w:sz w:val="20"/>
          <w:szCs w:val="20"/>
          <w:shd w:fill="auto" w:val="clear"/>
        </w:rPr>
        <w:t xml:space="preserve">Descripció de la naturalesa de la violació de la seguretat de les dades personals, inclusivament, quan sigui possible, les categories i el nombre aproximat d'interessats afectats, i les categories i el nombre aproximat de registres de dades personals afectats. </w:t>
      </w:r>
    </w:p>
    <w:p>
      <w:pPr>
        <w:pStyle w:val="Normal"/>
        <w:numPr>
          <w:ilvl w:val="0"/>
          <w:numId w:val="5"/>
        </w:numPr>
        <w:suppressAutoHyphens w:val="false"/>
        <w:spacing w:lineRule="auto" w:line="276"/>
        <w:jc w:val="both"/>
        <w:textAlignment w:val="auto"/>
        <w:rPr>
          <w:rFonts w:ascii="Arial" w:hAnsi="Arial"/>
          <w:shd w:fill="auto" w:val="clear"/>
        </w:rPr>
      </w:pPr>
      <w:r>
        <w:rPr>
          <w:rFonts w:ascii="Arial" w:hAnsi="Arial"/>
          <w:color w:val="000000"/>
          <w:sz w:val="20"/>
          <w:szCs w:val="20"/>
          <w:shd w:fill="auto" w:val="clear"/>
        </w:rPr>
        <w:t xml:space="preserve">El nom i les dades de contacte del delegat de protecció de dades o d'un altre punt de contacte en el qual pugui obtenir-se més informació. </w:t>
      </w:r>
    </w:p>
    <w:p>
      <w:pPr>
        <w:pStyle w:val="Normal"/>
        <w:numPr>
          <w:ilvl w:val="0"/>
          <w:numId w:val="5"/>
        </w:numPr>
        <w:suppressAutoHyphens w:val="false"/>
        <w:spacing w:lineRule="auto" w:line="276"/>
        <w:jc w:val="both"/>
        <w:textAlignment w:val="auto"/>
        <w:rPr>
          <w:rFonts w:ascii="Arial" w:hAnsi="Arial"/>
          <w:shd w:fill="auto" w:val="clear"/>
        </w:rPr>
      </w:pPr>
      <w:r>
        <w:rPr>
          <w:rFonts w:ascii="Arial" w:hAnsi="Arial"/>
          <w:color w:val="000000"/>
          <w:sz w:val="20"/>
          <w:szCs w:val="20"/>
          <w:shd w:fill="auto" w:val="clear"/>
        </w:rPr>
        <w:t xml:space="preserve">Descripció de les possibles conseqüències de la violació de la seguretat de les dades personals. </w:t>
      </w:r>
    </w:p>
    <w:p>
      <w:pPr>
        <w:pStyle w:val="Normal"/>
        <w:numPr>
          <w:ilvl w:val="0"/>
          <w:numId w:val="5"/>
        </w:numPr>
        <w:suppressAutoHyphens w:val="false"/>
        <w:spacing w:lineRule="auto" w:line="276"/>
        <w:jc w:val="both"/>
        <w:textAlignment w:val="auto"/>
        <w:rPr>
          <w:rFonts w:ascii="Arial" w:hAnsi="Arial"/>
          <w:shd w:fill="auto" w:val="clear"/>
        </w:rPr>
      </w:pPr>
      <w:r>
        <w:rPr>
          <w:rFonts w:ascii="Arial" w:hAnsi="Arial"/>
          <w:color w:val="000000"/>
          <w:sz w:val="20"/>
          <w:szCs w:val="20"/>
          <w:shd w:fill="auto" w:val="clear"/>
        </w:rPr>
        <w:t xml:space="preserve">Descripció de les mesures adoptades o propostes per a posar remei a la violació de la seguretat de les dades personals, incloent, si escau, les mesures adoptades per a mitigar els possibles efectes negatius. </w:t>
      </w:r>
    </w:p>
    <w:p>
      <w:pPr>
        <w:pStyle w:val="Normal"/>
        <w:numPr>
          <w:ilvl w:val="0"/>
          <w:numId w:val="5"/>
        </w:numPr>
        <w:suppressAutoHyphens w:val="false"/>
        <w:spacing w:lineRule="auto" w:line="276"/>
        <w:jc w:val="both"/>
        <w:textAlignment w:val="auto"/>
        <w:rPr>
          <w:rFonts w:ascii="Arial" w:hAnsi="Arial"/>
          <w:shd w:fill="auto" w:val="clear"/>
        </w:rPr>
      </w:pPr>
      <w:r>
        <w:rPr>
          <w:rFonts w:cs="Calibri" w:ascii="Arial" w:hAnsi="Arial"/>
          <w:color w:val="000000"/>
          <w:sz w:val="20"/>
          <w:szCs w:val="20"/>
          <w:shd w:fill="auto" w:val="clear"/>
        </w:rPr>
        <w:t>Tota aquella altra informació que resulti rellevant per al coneixement de la violació de seguretat, els seus efectes sobre els drets i llibertats de les persones, així com per a complir amb el deure de notificació als interessats i a l'organisme regulador que la normativa de protecció de dades imposi al RESPONSABLE DEL TRACTAMENT.</w:t>
      </w:r>
    </w:p>
    <w:p>
      <w:pPr>
        <w:pStyle w:val="Normal"/>
        <w:spacing w:lineRule="auto" w:line="276"/>
        <w:jc w:val="both"/>
        <w:rPr>
          <w:rFonts w:ascii="Arial" w:hAnsi="Arial"/>
          <w:shd w:fill="auto" w:val="clear"/>
        </w:rPr>
      </w:pPr>
      <w:r>
        <w:rPr>
          <w:rFonts w:ascii="Arial" w:hAnsi="Arial"/>
          <w:color w:val="000000"/>
          <w:sz w:val="20"/>
          <w:szCs w:val="20"/>
          <w:shd w:fill="auto" w:val="clear"/>
        </w:rPr>
        <w:t>Si no fos possible facilitar la informació simultàniament amb la notificació, i en la mesura en què no ho sigui, la informació es facilitarà de manera gradual sense dilació indeguda.</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shd w:fill="auto" w:val="clear"/>
        </w:rPr>
      </w:pPr>
      <w:r>
        <w:rPr>
          <w:rFonts w:ascii="Arial" w:hAnsi="Arial"/>
          <w:b/>
          <w:bCs/>
          <w:color w:val="000000"/>
          <w:sz w:val="20"/>
          <w:szCs w:val="20"/>
          <w:shd w:fill="auto" w:val="clear"/>
        </w:rPr>
        <w:t xml:space="preserve">6.- Deure de confidencialitat. </w:t>
      </w:r>
    </w:p>
    <w:p>
      <w:pPr>
        <w:pStyle w:val="BodyText"/>
        <w:jc w:val="both"/>
        <w:rPr>
          <w:rFonts w:ascii="Arial" w:hAnsi="Arial"/>
          <w:shd w:fill="auto" w:val="clear"/>
        </w:rPr>
      </w:pPr>
      <w:r>
        <w:rPr>
          <w:rFonts w:ascii="Arial" w:hAnsi="Arial"/>
          <w:color w:val="000000"/>
          <w:sz w:val="20"/>
          <w:szCs w:val="20"/>
          <w:shd w:fill="auto" w:val="clear"/>
        </w:rPr>
        <w:t xml:space="preserve">El deure de secret i confidencialitat que es deriva del contracte actual per encàrrec del Tractament obliga a l'ENCARREGAT DEL TRACTAMENT durant la seva vigència i perdurarà indefinidament en el temps una vegada finalitzada la relació. </w:t>
      </w:r>
    </w:p>
    <w:p>
      <w:pPr>
        <w:pStyle w:val="Normal"/>
        <w:spacing w:lineRule="auto" w:line="276"/>
        <w:jc w:val="both"/>
        <w:rPr>
          <w:rFonts w:ascii="Arial" w:hAnsi="Arial"/>
          <w:shd w:fill="auto" w:val="clear"/>
        </w:rPr>
      </w:pPr>
      <w:r>
        <w:rPr>
          <w:rFonts w:ascii="Arial" w:hAnsi="Arial"/>
          <w:color w:val="000000"/>
          <w:sz w:val="20"/>
          <w:szCs w:val="20"/>
          <w:shd w:fill="auto" w:val="clear"/>
        </w:rPr>
        <w:t>L'ENCARREGAT DEL TRACTAMENT garantirà que les persones autoritzades per a tractar dades personals es comprometin, a respectar la confidencialitat i a complir les mesures de seguretat corresponents, de les quals el RESPONSABLE DEL TRACTAMENT informarà convenientment.</w:t>
      </w:r>
    </w:p>
    <w:p>
      <w:pPr>
        <w:pStyle w:val="BodyText"/>
        <w:suppressAutoHyphens w:val="false"/>
        <w:spacing w:before="0" w:after="0"/>
        <w:jc w:val="both"/>
        <w:rPr>
          <w:rFonts w:ascii="Arial" w:hAnsi="Arial"/>
          <w:shd w:fill="auto" w:val="clear"/>
        </w:rPr>
      </w:pPr>
      <w:r>
        <w:rPr>
          <w:rFonts w:cs="Calibri" w:ascii="Arial" w:hAnsi="Arial"/>
          <w:color w:val="000000"/>
          <w:sz w:val="20"/>
          <w:szCs w:val="20"/>
          <w:shd w:fill="auto" w:val="clear"/>
        </w:rPr>
        <w:t>L'ENCARREGAT DEL TRACTAMENT mantindrà a la disposició del RESPONSABLE DEL TRACTAMENT la documentació acreditativa del compliment de l'obligació establerta en el paràgraf anterior.</w:t>
      </w:r>
    </w:p>
    <w:p>
      <w:pPr>
        <w:pStyle w:val="BodyText"/>
        <w:suppressAutoHyphens w:val="false"/>
        <w:spacing w:before="0" w:after="0"/>
        <w:jc w:val="both"/>
        <w:rPr>
          <w:rFonts w:ascii="Arial" w:hAnsi="Arial" w:cs="Calibri"/>
          <w:color w:val="auto"/>
          <w:sz w:val="20"/>
          <w:szCs w:val="20"/>
          <w:shd w:fill="auto" w:val="clear"/>
        </w:rPr>
      </w:pPr>
      <w:r>
        <w:rPr>
          <w:rFonts w:cs="Calibri" w:ascii="Arial" w:hAnsi="Arial"/>
          <w:color w:val="000000"/>
          <w:sz w:val="20"/>
          <w:szCs w:val="20"/>
          <w:shd w:fill="auto" w:val="clear"/>
        </w:rPr>
      </w:r>
    </w:p>
    <w:p>
      <w:pPr>
        <w:pStyle w:val="BodyText"/>
        <w:suppressAutoHyphens w:val="false"/>
        <w:spacing w:before="0" w:after="0"/>
        <w:jc w:val="both"/>
        <w:rPr>
          <w:rFonts w:ascii="Arial" w:hAnsi="Arial"/>
          <w:shd w:fill="auto" w:val="clear"/>
        </w:rPr>
      </w:pPr>
      <w:r>
        <w:rPr>
          <w:rFonts w:cs="Calibri" w:ascii="Arial" w:hAnsi="Arial"/>
          <w:b/>
          <w:bCs/>
          <w:color w:val="000000"/>
          <w:sz w:val="20"/>
          <w:szCs w:val="20"/>
          <w:shd w:fill="auto" w:val="clear"/>
        </w:rPr>
        <w:t xml:space="preserve">7.- </w:t>
      </w:r>
      <w:r>
        <w:rPr>
          <w:rFonts w:ascii="Arial" w:hAnsi="Arial"/>
          <w:b/>
          <w:bCs/>
          <w:color w:val="000000"/>
          <w:sz w:val="20"/>
          <w:szCs w:val="20"/>
          <w:shd w:fill="auto" w:val="clear"/>
        </w:rPr>
        <w:t>Deure d'informac</w:t>
      </w:r>
      <w:r>
        <w:rPr>
          <w:rFonts w:ascii="Arial" w:hAnsi="Arial"/>
          <w:b/>
          <w:color w:val="000000"/>
          <w:sz w:val="20"/>
          <w:szCs w:val="20"/>
          <w:shd w:fill="auto" w:val="clear"/>
        </w:rPr>
        <w:t xml:space="preserve">ió. </w:t>
      </w:r>
    </w:p>
    <w:p>
      <w:pPr>
        <w:pStyle w:val="Normal"/>
        <w:spacing w:lineRule="auto" w:line="276"/>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Normal"/>
        <w:spacing w:lineRule="auto" w:line="276"/>
        <w:jc w:val="both"/>
        <w:rPr>
          <w:rFonts w:ascii="Arial" w:hAnsi="Arial"/>
          <w:shd w:fill="auto" w:val="clear"/>
        </w:rPr>
      </w:pPr>
      <w:r>
        <w:rPr>
          <w:rFonts w:ascii="Arial" w:hAnsi="Arial"/>
          <w:color w:val="000000"/>
          <w:sz w:val="20"/>
          <w:szCs w:val="20"/>
          <w:shd w:fill="auto" w:val="clear"/>
        </w:rPr>
        <w:t>En el cas que l'ENCARREGAT DEL TRACTAMENT recapti dades personals per compte del RESPONSABLE DEL FITXER, l'ENCARREGAT DEL TRACTAMENT s'obliga a realitzar-lo conforme les instruccions del RESPONSABLE DEL FITXER, seguint la redacció i format indicat per aquest últim.</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shd w:fill="auto" w:val="clear"/>
        </w:rPr>
      </w:pPr>
      <w:r>
        <w:rPr>
          <w:rFonts w:ascii="Arial" w:hAnsi="Arial"/>
          <w:b/>
          <w:bCs/>
          <w:color w:val="000000"/>
          <w:sz w:val="20"/>
          <w:szCs w:val="20"/>
          <w:shd w:fill="auto" w:val="clear"/>
        </w:rPr>
        <w:t>8.- Obligació de destrucció de les dades.</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jc w:val="both"/>
        <w:rPr>
          <w:rFonts w:ascii="Arial" w:hAnsi="Arial"/>
          <w:shd w:fill="auto" w:val="clear"/>
        </w:rPr>
      </w:pPr>
      <w:r>
        <w:rPr>
          <w:rFonts w:ascii="Arial" w:hAnsi="Arial"/>
          <w:color w:val="000000"/>
          <w:sz w:val="20"/>
          <w:szCs w:val="20"/>
          <w:shd w:fill="auto" w:val="clear"/>
        </w:rPr>
        <w:t>Una vegada complerta la corresponent prestació del servei objecte del Contracte per encàrrec del Tractament, l'ENCARREGAT DEL TRACTAMENT es compromet a destruir aquella informació que contingui dades de caràcter personal a la qual hagi accedit amb motiu de la prestació del servei. Per a això, aplicarà les mesures físiques i lògiques que resultin adequades per a garantir que les dades incorporades als diferents suports són irrecuperables.</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jc w:val="both"/>
        <w:rPr>
          <w:rFonts w:ascii="Arial" w:hAnsi="Arial"/>
          <w:shd w:fill="auto" w:val="clear"/>
        </w:rPr>
      </w:pPr>
      <w:r>
        <w:rPr>
          <w:rFonts w:ascii="Arial" w:hAnsi="Arial"/>
          <w:color w:val="000000"/>
          <w:sz w:val="20"/>
          <w:szCs w:val="20"/>
          <w:shd w:fill="auto" w:val="clear"/>
        </w:rPr>
        <w:t>Una vegada destruïts, emetrà un certificat de destrucció al RESPONSABLE DEL TRACTAMENT on es relacionarà la informació, suports físics i documentació destruïts. No obstant això el que es preveu en el paràgraf anterior, l'ENCARREGAT DEL TRACTAMENT podrà conservar les dades i informació tractada, degudament bloquejats, en el cas que poguessin derivar-se responsabilitats de la seva relació amb el RESPONSABLE DEL TRACTAMENT.</w:t>
      </w:r>
    </w:p>
    <w:p>
      <w:pPr>
        <w:pStyle w:val="BodyText"/>
        <w:suppressAutoHyphens w:val="false"/>
        <w:spacing w:before="0" w:after="0"/>
        <w:jc w:val="both"/>
        <w:rPr>
          <w:rFonts w:ascii="Arial" w:hAnsi="Arial"/>
          <w:shd w:fill="auto" w:val="clear"/>
        </w:rPr>
      </w:pPr>
      <w:r>
        <w:rPr>
          <w:rFonts w:cs="Calibri" w:ascii="Arial" w:hAnsi="Arial"/>
          <w:color w:val="000000"/>
          <w:sz w:val="20"/>
          <w:szCs w:val="20"/>
          <w:shd w:fill="auto" w:val="clear"/>
        </w:rPr>
        <w:t>Transcorregut el termini de prescripció de les accions que van motivar la conservació de dades, l'ENCARREGAT DEL TRACTAMENT haurà de procedir a la seva destrucció de la manera exposada en els paràgrafs anteriors.</w:t>
      </w:r>
    </w:p>
    <w:p>
      <w:pPr>
        <w:pStyle w:val="BodyText"/>
        <w:suppressAutoHyphens w:val="false"/>
        <w:spacing w:before="0" w:after="0"/>
        <w:jc w:val="both"/>
        <w:rPr>
          <w:rFonts w:ascii="Arial" w:hAnsi="Arial" w:cs="Calibri"/>
          <w:color w:val="auto"/>
          <w:sz w:val="20"/>
          <w:szCs w:val="20"/>
          <w:shd w:fill="auto" w:val="clear"/>
        </w:rPr>
      </w:pPr>
      <w:r>
        <w:rPr>
          <w:rFonts w:cs="Calibri" w:ascii="Arial" w:hAnsi="Arial"/>
          <w:color w:val="000000"/>
          <w:sz w:val="20"/>
          <w:szCs w:val="20"/>
          <w:shd w:fill="auto" w:val="clear"/>
        </w:rPr>
      </w:r>
    </w:p>
    <w:p>
      <w:pPr>
        <w:pStyle w:val="BodyText"/>
        <w:suppressAutoHyphens w:val="false"/>
        <w:spacing w:before="0" w:after="0"/>
        <w:jc w:val="both"/>
        <w:rPr>
          <w:rFonts w:ascii="Arial" w:hAnsi="Arial"/>
          <w:shd w:fill="auto" w:val="clear"/>
        </w:rPr>
      </w:pPr>
      <w:r>
        <w:rPr>
          <w:rFonts w:cs="Calibri" w:ascii="Arial" w:hAnsi="Arial"/>
          <w:b/>
          <w:bCs/>
          <w:color w:val="000000"/>
          <w:sz w:val="20"/>
          <w:szCs w:val="20"/>
          <w:shd w:fill="auto" w:val="clear"/>
        </w:rPr>
        <w:t xml:space="preserve">9.- </w:t>
      </w:r>
      <w:r>
        <w:rPr>
          <w:rFonts w:ascii="Arial" w:hAnsi="Arial"/>
          <w:b/>
          <w:bCs/>
          <w:color w:val="000000"/>
          <w:sz w:val="20"/>
          <w:szCs w:val="20"/>
          <w:shd w:fill="auto" w:val="clear"/>
        </w:rPr>
        <w:t>Subcontractació.</w:t>
      </w:r>
    </w:p>
    <w:p>
      <w:pPr>
        <w:pStyle w:val="BodyText"/>
        <w:jc w:val="both"/>
        <w:rPr>
          <w:rFonts w:ascii="Arial" w:hAnsi="Arial" w:eastAsia="Calibri"/>
          <w:color w:val="auto"/>
          <w:sz w:val="20"/>
          <w:szCs w:val="20"/>
          <w:shd w:fill="auto" w:val="clear"/>
          <w:lang w:eastAsia="en-US"/>
        </w:rPr>
      </w:pPr>
      <w:r>
        <w:rPr>
          <w:rFonts w:eastAsia="Calibri" w:ascii="Arial" w:hAnsi="Arial"/>
          <w:color w:val="000000"/>
          <w:sz w:val="20"/>
          <w:szCs w:val="20"/>
          <w:shd w:fill="auto" w:val="clear"/>
          <w:lang w:eastAsia="en-US"/>
        </w:rPr>
      </w:r>
    </w:p>
    <w:p>
      <w:pPr>
        <w:pStyle w:val="Normal"/>
        <w:spacing w:lineRule="auto" w:line="276"/>
        <w:jc w:val="both"/>
        <w:rPr>
          <w:rFonts w:ascii="Arial" w:hAnsi="Arial"/>
          <w:shd w:fill="auto" w:val="clear"/>
        </w:rPr>
      </w:pPr>
      <w:r>
        <w:rPr>
          <w:rFonts w:ascii="Arial" w:hAnsi="Arial"/>
          <w:color w:val="000000"/>
          <w:sz w:val="20"/>
          <w:szCs w:val="20"/>
          <w:shd w:fill="auto" w:val="clear"/>
          <w:lang w:eastAsia="ca-ES"/>
        </w:rPr>
        <w:t>L’empresa podrà subcontractar de manera genèrica i sense necessitat de prèvia informació al RESPONSABLE DEL TRACTAMENT, les subcontractacions que compleixin amb els següents requisits:</w:t>
      </w:r>
    </w:p>
    <w:p>
      <w:pPr>
        <w:pStyle w:val="Normal"/>
        <w:spacing w:lineRule="auto" w:line="276"/>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ListParagraph"/>
        <w:spacing w:lineRule="auto" w:line="276" w:before="0" w:after="0"/>
        <w:contextualSpacing/>
        <w:jc w:val="both"/>
        <w:rPr>
          <w:rFonts w:ascii="Arial" w:hAnsi="Arial"/>
          <w:shd w:fill="auto" w:val="clear"/>
        </w:rPr>
      </w:pPr>
      <w:r>
        <w:rPr>
          <w:color w:val="000000"/>
          <w:sz w:val="20"/>
          <w:szCs w:val="20"/>
          <w:shd w:fill="auto" w:val="clear"/>
          <w:lang w:eastAsia="ca-ES"/>
        </w:rPr>
        <w:t>1. El nou encarregat quedi subjecte a les mateixes condicions (instruccions, obligacions, mesures de seguretat..) i amb els mateixos requisits formals que ell, referent a l'adequat tractament de les dades personals i a la garantia dels drets de les persones afectades.</w:t>
      </w:r>
    </w:p>
    <w:p>
      <w:pPr>
        <w:pStyle w:val="Normal"/>
        <w:spacing w:lineRule="auto" w:line="276"/>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ListParagraph"/>
        <w:spacing w:lineRule="auto" w:line="276" w:before="0" w:after="0"/>
        <w:contextualSpacing/>
        <w:jc w:val="both"/>
        <w:rPr>
          <w:rFonts w:ascii="Arial" w:hAnsi="Arial"/>
          <w:shd w:fill="auto" w:val="clear"/>
        </w:rPr>
      </w:pPr>
      <w:r>
        <w:rPr>
          <w:color w:val="000000"/>
          <w:sz w:val="20"/>
          <w:szCs w:val="20"/>
          <w:shd w:fill="auto" w:val="clear"/>
          <w:lang w:eastAsia="ca-ES"/>
        </w:rPr>
        <w:t>2. Es refereixin a algun dels següents serveis:</w:t>
      </w:r>
    </w:p>
    <w:p>
      <w:pPr>
        <w:pStyle w:val="ListParagraph"/>
        <w:numPr>
          <w:ilvl w:val="1"/>
          <w:numId w:val="6"/>
        </w:numPr>
        <w:spacing w:lineRule="auto" w:line="276" w:before="0" w:after="0"/>
        <w:contextualSpacing/>
        <w:jc w:val="both"/>
        <w:textAlignment w:val="auto"/>
        <w:rPr>
          <w:rFonts w:ascii="Arial" w:hAnsi="Arial"/>
          <w:shd w:fill="auto" w:val="clear"/>
        </w:rPr>
      </w:pPr>
      <w:r>
        <w:rPr>
          <w:rFonts w:cs="Tahoma"/>
          <w:color w:val="000000"/>
          <w:sz w:val="20"/>
          <w:szCs w:val="20"/>
          <w:shd w:fill="auto" w:val="clear"/>
        </w:rPr>
        <w:t xml:space="preserve">Serveis que prestin les empreses que pertanyin al grup empresarial de l’empresa.  </w:t>
      </w:r>
    </w:p>
    <w:p>
      <w:pPr>
        <w:pStyle w:val="ListParagraph"/>
        <w:numPr>
          <w:ilvl w:val="1"/>
          <w:numId w:val="6"/>
        </w:numPr>
        <w:spacing w:lineRule="auto" w:line="276" w:before="0" w:after="0"/>
        <w:contextualSpacing/>
        <w:jc w:val="both"/>
        <w:textAlignment w:val="auto"/>
        <w:rPr>
          <w:rFonts w:ascii="Arial" w:hAnsi="Arial"/>
          <w:shd w:fill="auto" w:val="clear"/>
        </w:rPr>
      </w:pPr>
      <w:r>
        <w:rPr>
          <w:color w:val="000000"/>
          <w:sz w:val="20"/>
          <w:szCs w:val="20"/>
          <w:shd w:fill="auto" w:val="clear"/>
          <w:lang w:eastAsia="ca-ES"/>
        </w:rPr>
        <w:t>Serveis de lliurament i logística incloent la gestió de comandes en nom del RESPONSABLE DEL TRACTAMENT i el lliurament dels productes contractats.</w:t>
      </w:r>
    </w:p>
    <w:p>
      <w:pPr>
        <w:pStyle w:val="ListParagraph"/>
        <w:numPr>
          <w:ilvl w:val="1"/>
          <w:numId w:val="6"/>
        </w:numPr>
        <w:spacing w:lineRule="auto" w:line="276" w:before="0" w:after="0"/>
        <w:contextualSpacing/>
        <w:jc w:val="both"/>
        <w:textAlignment w:val="auto"/>
        <w:rPr>
          <w:rFonts w:ascii="Arial" w:hAnsi="Arial"/>
          <w:shd w:fill="auto" w:val="clear"/>
        </w:rPr>
      </w:pPr>
      <w:r>
        <w:rPr>
          <w:color w:val="000000"/>
          <w:sz w:val="20"/>
          <w:szCs w:val="20"/>
          <w:shd w:fill="auto" w:val="clear"/>
          <w:lang w:eastAsia="ca-ES"/>
        </w:rPr>
        <w:t>Serveis per a la realització de tràmits duaners.</w:t>
      </w:r>
    </w:p>
    <w:p>
      <w:pPr>
        <w:pStyle w:val="ListParagraph"/>
        <w:numPr>
          <w:ilvl w:val="1"/>
          <w:numId w:val="6"/>
        </w:numPr>
        <w:spacing w:lineRule="auto" w:line="276" w:before="0" w:after="0"/>
        <w:contextualSpacing/>
        <w:jc w:val="both"/>
        <w:textAlignment w:val="auto"/>
        <w:rPr>
          <w:rFonts w:ascii="Arial" w:hAnsi="Arial"/>
          <w:shd w:fill="auto" w:val="clear"/>
        </w:rPr>
      </w:pPr>
      <w:r>
        <w:rPr>
          <w:color w:val="000000"/>
          <w:sz w:val="20"/>
          <w:szCs w:val="20"/>
          <w:shd w:fill="auto" w:val="clear"/>
          <w:lang w:eastAsia="ca-ES"/>
        </w:rPr>
        <w:t>Serveis auxiliars d'explotació i operació d'infraestructures i sistemes d'informació necessaris per a la prestació habitual del servei que realitza l'encarregat de tractament.</w:t>
      </w:r>
    </w:p>
    <w:p>
      <w:pPr>
        <w:pStyle w:val="ListParagraph"/>
        <w:spacing w:lineRule="auto" w:line="276" w:before="0" w:after="0"/>
        <w:ind w:hanging="0" w:left="993"/>
        <w:contextualSpacing/>
        <w:jc w:val="both"/>
        <w:rPr>
          <w:rFonts w:ascii="Arial" w:hAnsi="Arial"/>
          <w:color w:val="auto"/>
          <w:sz w:val="20"/>
          <w:szCs w:val="20"/>
          <w:shd w:fill="auto" w:val="clear"/>
          <w:lang w:eastAsia="ca-ES"/>
        </w:rPr>
      </w:pPr>
      <w:r>
        <w:rPr>
          <w:color w:val="000000"/>
          <w:sz w:val="20"/>
          <w:szCs w:val="20"/>
          <w:shd w:fill="auto" w:val="clear"/>
          <w:lang w:eastAsia="ca-ES"/>
        </w:rPr>
      </w:r>
    </w:p>
    <w:p>
      <w:pPr>
        <w:pStyle w:val="ListParagraph"/>
        <w:suppressAutoHyphens w:val="false"/>
        <w:spacing w:lineRule="auto" w:line="276" w:before="0" w:after="0"/>
        <w:ind w:hanging="0" w:left="0"/>
        <w:contextualSpacing/>
        <w:jc w:val="both"/>
        <w:rPr>
          <w:rFonts w:ascii="Arial" w:hAnsi="Arial"/>
          <w:shd w:fill="auto" w:val="clear"/>
        </w:rPr>
      </w:pPr>
      <w:r>
        <w:rPr>
          <w:rFonts w:cs="Calibri"/>
          <w:color w:val="000000"/>
          <w:sz w:val="20"/>
          <w:szCs w:val="20"/>
          <w:shd w:fill="auto" w:val="clear"/>
          <w:lang w:eastAsia="ca-ES"/>
        </w:rPr>
        <w:t>3.   L'ENCARREGAT DEL TRACTAMENT hagi mostrat en l'elecció del subencarregat els mateixos criteris de diligència i homologació que aplica als encarregats de tractament que tracten dades sota la seva responsabilitat.</w:t>
      </w:r>
    </w:p>
    <w:p>
      <w:pPr>
        <w:pStyle w:val="ListParagraph"/>
        <w:suppressAutoHyphens w:val="false"/>
        <w:spacing w:lineRule="auto" w:line="276" w:before="0" w:after="0"/>
        <w:ind w:hanging="0" w:left="0"/>
        <w:contextualSpacing/>
        <w:jc w:val="both"/>
        <w:rPr>
          <w:rFonts w:ascii="Arial" w:hAnsi="Arial" w:cs="Calibri"/>
          <w:color w:val="auto"/>
          <w:sz w:val="20"/>
          <w:szCs w:val="20"/>
          <w:shd w:fill="auto" w:val="clear"/>
          <w:lang w:eastAsia="ca-ES"/>
        </w:rPr>
      </w:pPr>
      <w:r>
        <w:rPr>
          <w:rFonts w:cs="Calibri"/>
          <w:color w:val="000000"/>
          <w:sz w:val="20"/>
          <w:szCs w:val="20"/>
          <w:shd w:fill="auto" w:val="clear"/>
          <w:lang w:eastAsia="ca-ES"/>
        </w:rPr>
      </w:r>
    </w:p>
    <w:p>
      <w:pPr>
        <w:pStyle w:val="ListParagraph"/>
        <w:spacing w:lineRule="auto" w:line="276" w:before="0" w:after="0"/>
        <w:contextualSpacing/>
        <w:jc w:val="both"/>
        <w:rPr>
          <w:rFonts w:ascii="Arial" w:hAnsi="Arial"/>
          <w:shd w:fill="auto" w:val="clear"/>
        </w:rPr>
      </w:pPr>
      <w:r>
        <w:rPr>
          <w:color w:val="000000"/>
          <w:sz w:val="20"/>
          <w:szCs w:val="20"/>
          <w:shd w:fill="auto" w:val="clear"/>
          <w:lang w:eastAsia="ca-ES"/>
        </w:rPr>
        <w:t>4. L'ENCARREGAT DEL TRACTAMENT posa a la disposició del RESPONSABLE DEL TRACTAMENT el llistat dels seus subencarregats, incloent en aquest llistat la seva identitat i la naturalesa dels serveis objecte de subencàrrec .</w:t>
      </w:r>
    </w:p>
    <w:p>
      <w:pPr>
        <w:pStyle w:val="ListParagraph"/>
        <w:spacing w:lineRule="auto" w:line="276"/>
        <w:jc w:val="both"/>
        <w:rPr>
          <w:rFonts w:ascii="Arial" w:hAnsi="Arial"/>
          <w:color w:val="auto"/>
          <w:sz w:val="20"/>
          <w:szCs w:val="20"/>
          <w:shd w:fill="auto" w:val="clear"/>
          <w:lang w:eastAsia="ca-ES"/>
        </w:rPr>
      </w:pPr>
      <w:r>
        <w:rPr>
          <w:color w:val="000000"/>
          <w:sz w:val="20"/>
          <w:szCs w:val="20"/>
          <w:shd w:fill="auto" w:val="clear"/>
          <w:lang w:eastAsia="ca-ES"/>
        </w:rPr>
      </w:r>
    </w:p>
    <w:p>
      <w:pPr>
        <w:pStyle w:val="ListParagraph"/>
        <w:spacing w:lineRule="auto" w:line="276" w:before="0" w:after="0"/>
        <w:contextualSpacing/>
        <w:jc w:val="both"/>
        <w:rPr>
          <w:rFonts w:ascii="Arial" w:hAnsi="Arial"/>
          <w:shd w:fill="auto" w:val="clear"/>
        </w:rPr>
      </w:pPr>
      <w:r>
        <w:rPr>
          <w:color w:val="000000"/>
          <w:sz w:val="20"/>
          <w:szCs w:val="20"/>
          <w:shd w:fill="auto" w:val="clear"/>
          <w:lang w:eastAsia="ca-ES"/>
        </w:rPr>
        <w:t xml:space="preserve">Per a disposar d'aquest llistat actualitzat amb les noves incorporacions i/o substitucions de subencarregats , el RESPONSABLE DEL TRACTAMENT ha d'accedir, previ registre, a l'Oficina Virtual  de l’empresa .  L'ENCARREGAT DEL TRACTAMENT,  a petició del RESPONSABLE DEL TRACTAMENT, l'informarà de la identitat dels subencarregats i la naturalesa dels serveis objecte de subencàrrec . </w:t>
      </w:r>
    </w:p>
    <w:p>
      <w:pPr>
        <w:pStyle w:val="ListParagraph"/>
        <w:spacing w:lineRule="auto" w:line="276" w:before="0" w:after="0"/>
        <w:contextualSpacing/>
        <w:jc w:val="both"/>
        <w:rPr>
          <w:rFonts w:ascii="Arial" w:hAnsi="Arial"/>
          <w:color w:val="auto"/>
          <w:sz w:val="20"/>
          <w:szCs w:val="20"/>
          <w:shd w:fill="auto" w:val="clear"/>
          <w:lang w:eastAsia="ca-ES"/>
        </w:rPr>
      </w:pPr>
      <w:r>
        <w:rPr>
          <w:color w:val="000000"/>
          <w:sz w:val="20"/>
          <w:szCs w:val="20"/>
          <w:shd w:fill="auto" w:val="clear"/>
          <w:lang w:eastAsia="ca-ES"/>
        </w:rPr>
      </w:r>
    </w:p>
    <w:p>
      <w:pPr>
        <w:pStyle w:val="ListParagraph"/>
        <w:spacing w:lineRule="auto" w:line="276" w:before="0" w:after="0"/>
        <w:ind w:hanging="0" w:left="0"/>
        <w:contextualSpacing/>
        <w:jc w:val="both"/>
        <w:rPr>
          <w:rFonts w:ascii="Arial" w:hAnsi="Arial"/>
          <w:shd w:fill="auto" w:val="clear"/>
        </w:rPr>
      </w:pPr>
      <w:r>
        <w:rPr>
          <w:b/>
          <w:bCs/>
          <w:color w:val="000000"/>
          <w:sz w:val="20"/>
          <w:szCs w:val="20"/>
          <w:shd w:fill="auto" w:val="clear"/>
          <w:lang w:eastAsia="ca-ES"/>
        </w:rPr>
        <w:t xml:space="preserve">10. </w:t>
      </w:r>
      <w:r>
        <w:rPr>
          <w:b/>
          <w:bCs/>
          <w:color w:val="000000"/>
          <w:sz w:val="20"/>
          <w:szCs w:val="20"/>
          <w:shd w:fill="auto" w:val="clear"/>
        </w:rPr>
        <w:t xml:space="preserve">Drets dels interessats. </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shd w:fill="auto" w:val="clear"/>
        </w:rPr>
      </w:pPr>
      <w:r>
        <w:rPr>
          <w:rFonts w:ascii="Arial" w:hAnsi="Arial"/>
          <w:color w:val="000000"/>
          <w:sz w:val="20"/>
          <w:szCs w:val="20"/>
          <w:shd w:fill="auto" w:val="clear"/>
        </w:rPr>
        <w:t>L'ENCARREGAT DEL TRACTAMENT assistirà al RESPONSABLE DEL TRACTAMENT en la resposta a l'exercici dels drets dels interessats (drets d'accés, rectificació, supressió, oposició, limitació del tractament, portabilitat de les dades, i a no ser objecte de decisions individualitzades automatitzades). En aquest sentit, l'ENCARREGAT DEL TRACTAMENT haurà de donar trasllat de la sol·licitud de manera immediata al RESPONSABLE DEL TRACTAMENT i, a no més trigar, dins del termini de tres dies hàbils  a comptar des de la seva recepció, perquè el RESPONSABLE DEL TRACTAMENT resolgui degudament aquesta sol·licitud.</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shd w:fill="auto" w:val="clear"/>
        </w:rPr>
      </w:pPr>
      <w:r>
        <w:rPr>
          <w:rFonts w:ascii="Arial" w:hAnsi="Arial"/>
          <w:b/>
          <w:bCs/>
          <w:color w:val="000000"/>
          <w:sz w:val="20"/>
          <w:szCs w:val="20"/>
          <w:shd w:fill="auto" w:val="clear"/>
        </w:rPr>
        <w:t xml:space="preserve">11. Obligacions del RESPONSABLE DEL TRACTAMENT. </w:t>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Normal"/>
        <w:spacing w:lineRule="auto" w:line="276"/>
        <w:jc w:val="both"/>
        <w:rPr>
          <w:rFonts w:ascii="Arial" w:hAnsi="Arial"/>
          <w:shd w:fill="auto" w:val="clear"/>
        </w:rPr>
      </w:pPr>
      <w:r>
        <w:rPr>
          <w:rFonts w:ascii="Arial" w:hAnsi="Arial"/>
          <w:color w:val="000000"/>
          <w:sz w:val="20"/>
          <w:szCs w:val="20"/>
          <w:shd w:fill="auto" w:val="clear"/>
        </w:rPr>
        <w:t xml:space="preserve">Corresponen al RESPONSABLE DEL TRACTAMENT les següents obligacions: </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numPr>
          <w:ilvl w:val="0"/>
          <w:numId w:val="7"/>
        </w:numPr>
        <w:suppressAutoHyphens w:val="false"/>
        <w:spacing w:lineRule="auto" w:line="276"/>
        <w:jc w:val="both"/>
        <w:textAlignment w:val="auto"/>
        <w:rPr>
          <w:rFonts w:ascii="Arial" w:hAnsi="Arial"/>
          <w:shd w:fill="auto" w:val="clear"/>
        </w:rPr>
      </w:pPr>
      <w:r>
        <w:rPr>
          <w:rFonts w:ascii="Arial" w:hAnsi="Arial"/>
          <w:bCs/>
          <w:color w:val="000000"/>
          <w:sz w:val="20"/>
          <w:szCs w:val="20"/>
          <w:shd w:fill="auto" w:val="clear"/>
        </w:rPr>
        <w:t xml:space="preserve">Permetre a l'ENCARREGAT </w:t>
      </w:r>
      <w:r>
        <w:rPr>
          <w:rFonts w:ascii="Arial" w:hAnsi="Arial"/>
          <w:color w:val="000000"/>
          <w:sz w:val="20"/>
          <w:szCs w:val="20"/>
          <w:shd w:fill="auto" w:val="clear"/>
        </w:rPr>
        <w:t xml:space="preserve">DEL TRACTAMENT l'accés a les </w:t>
      </w:r>
      <w:r>
        <w:rPr>
          <w:rFonts w:ascii="Arial" w:hAnsi="Arial"/>
          <w:bCs/>
          <w:color w:val="000000"/>
          <w:sz w:val="20"/>
          <w:szCs w:val="20"/>
          <w:shd w:fill="auto" w:val="clear"/>
        </w:rPr>
        <w:t xml:space="preserve">dades objecte de tractament de conformitat amb el que s'estableix en el contracte actual per encàrrec del Tractament. </w:t>
      </w:r>
    </w:p>
    <w:p>
      <w:pPr>
        <w:pStyle w:val="Normal"/>
        <w:spacing w:lineRule="auto" w:line="276"/>
        <w:ind w:hanging="0" w:left="1440"/>
        <w:jc w:val="both"/>
        <w:rPr>
          <w:rFonts w:ascii="Arial" w:hAnsi="Arial"/>
          <w:bCs/>
          <w:color w:val="auto"/>
          <w:sz w:val="20"/>
          <w:szCs w:val="20"/>
          <w:shd w:fill="auto" w:val="clear"/>
        </w:rPr>
      </w:pPr>
      <w:r>
        <w:rPr>
          <w:rFonts w:ascii="Arial" w:hAnsi="Arial"/>
          <w:bCs/>
          <w:color w:val="000000"/>
          <w:sz w:val="20"/>
          <w:szCs w:val="20"/>
          <w:shd w:fill="auto" w:val="clear"/>
        </w:rPr>
      </w:r>
    </w:p>
    <w:p>
      <w:pPr>
        <w:pStyle w:val="ListParagraph"/>
        <w:numPr>
          <w:ilvl w:val="0"/>
          <w:numId w:val="7"/>
        </w:numPr>
        <w:suppressAutoHyphens w:val="false"/>
        <w:spacing w:lineRule="auto" w:line="276" w:before="0" w:after="0"/>
        <w:contextualSpacing/>
        <w:jc w:val="both"/>
        <w:textAlignment w:val="auto"/>
        <w:rPr>
          <w:rFonts w:ascii="Arial" w:hAnsi="Arial"/>
          <w:shd w:fill="auto" w:val="clear"/>
        </w:rPr>
      </w:pPr>
      <w:r>
        <w:rPr>
          <w:rFonts w:eastAsia="Calibri"/>
          <w:color w:val="000000"/>
          <w:sz w:val="20"/>
          <w:szCs w:val="20"/>
          <w:shd w:fill="auto" w:val="clear"/>
        </w:rPr>
        <w:t>Realitzar l'anàlisi de riscos que puguin derivar de l'activitat de tractament que serà objecte per encàrrec i, sobre la base de tal anàlisi, consensuar amb l'ENCARREGAT DE TRACTAMENT les mesures tècniques i organitzatives que haurà d'implementar per a la prestació del servei que comporta l'encàrrec de tractament.</w:t>
      </w:r>
    </w:p>
    <w:p>
      <w:pPr>
        <w:pStyle w:val="Normal"/>
        <w:spacing w:lineRule="auto" w:line="276"/>
        <w:ind w:hanging="0" w:left="1440"/>
        <w:jc w:val="both"/>
        <w:rPr>
          <w:rFonts w:ascii="Arial" w:hAnsi="Arial"/>
          <w:bCs/>
          <w:color w:val="auto"/>
          <w:sz w:val="20"/>
          <w:szCs w:val="20"/>
          <w:shd w:fill="auto" w:val="clear"/>
        </w:rPr>
      </w:pPr>
      <w:r>
        <w:rPr>
          <w:rFonts w:ascii="Arial" w:hAnsi="Arial"/>
          <w:bCs/>
          <w:color w:val="000000"/>
          <w:sz w:val="20"/>
          <w:szCs w:val="20"/>
          <w:shd w:fill="auto" w:val="clear"/>
        </w:rPr>
      </w:r>
    </w:p>
    <w:p>
      <w:pPr>
        <w:pStyle w:val="Normal"/>
        <w:numPr>
          <w:ilvl w:val="0"/>
          <w:numId w:val="7"/>
        </w:numPr>
        <w:suppressAutoHyphens w:val="false"/>
        <w:spacing w:lineRule="auto" w:line="276"/>
        <w:jc w:val="both"/>
        <w:textAlignment w:val="auto"/>
        <w:rPr>
          <w:rFonts w:ascii="Arial" w:hAnsi="Arial"/>
          <w:shd w:fill="auto" w:val="clear"/>
        </w:rPr>
      </w:pPr>
      <w:r>
        <w:rPr>
          <w:rFonts w:ascii="Arial" w:hAnsi="Arial"/>
          <w:bCs/>
          <w:color w:val="000000"/>
          <w:sz w:val="20"/>
          <w:szCs w:val="20"/>
          <w:shd w:fill="auto" w:val="clear"/>
        </w:rPr>
        <w:t xml:space="preserve">Realitzar, si fos necessari, una avaluació de l'impacte en la protecció de dades personals de les operacions de tractament a realitzar per l'ENCARREGAT </w:t>
      </w:r>
      <w:r>
        <w:rPr>
          <w:rFonts w:ascii="Arial" w:hAnsi="Arial"/>
          <w:color w:val="000000"/>
          <w:sz w:val="20"/>
          <w:szCs w:val="20"/>
          <w:shd w:fill="auto" w:val="clear"/>
        </w:rPr>
        <w:t>DEL TRACTAMENT</w:t>
      </w:r>
      <w:r>
        <w:rPr>
          <w:rFonts w:ascii="Arial" w:hAnsi="Arial"/>
          <w:bCs/>
          <w:color w:val="000000"/>
          <w:sz w:val="20"/>
          <w:szCs w:val="20"/>
          <w:shd w:fill="auto" w:val="clear"/>
        </w:rPr>
        <w:t xml:space="preserve">. </w:t>
      </w:r>
    </w:p>
    <w:p>
      <w:pPr>
        <w:pStyle w:val="Normal"/>
        <w:spacing w:lineRule="auto" w:line="276"/>
        <w:ind w:hanging="0" w:left="720"/>
        <w:jc w:val="both"/>
        <w:rPr>
          <w:rFonts w:ascii="Arial" w:hAnsi="Arial"/>
          <w:bCs/>
          <w:color w:val="auto"/>
          <w:sz w:val="20"/>
          <w:szCs w:val="20"/>
          <w:shd w:fill="auto" w:val="clear"/>
        </w:rPr>
      </w:pPr>
      <w:r>
        <w:rPr>
          <w:rFonts w:ascii="Arial" w:hAnsi="Arial"/>
          <w:bCs/>
          <w:color w:val="000000"/>
          <w:sz w:val="20"/>
          <w:szCs w:val="20"/>
          <w:shd w:fill="auto" w:val="clear"/>
        </w:rPr>
      </w:r>
    </w:p>
    <w:p>
      <w:pPr>
        <w:pStyle w:val="Normal"/>
        <w:numPr>
          <w:ilvl w:val="0"/>
          <w:numId w:val="7"/>
        </w:numPr>
        <w:suppressAutoHyphens w:val="false"/>
        <w:spacing w:lineRule="auto" w:line="276"/>
        <w:jc w:val="both"/>
        <w:textAlignment w:val="auto"/>
        <w:rPr>
          <w:rFonts w:ascii="Arial" w:hAnsi="Arial"/>
          <w:shd w:fill="auto" w:val="clear"/>
        </w:rPr>
      </w:pPr>
      <w:r>
        <w:rPr>
          <w:rFonts w:ascii="Arial" w:hAnsi="Arial"/>
          <w:bCs/>
          <w:color w:val="000000"/>
          <w:sz w:val="20"/>
          <w:szCs w:val="20"/>
          <w:shd w:fill="auto" w:val="clear"/>
        </w:rPr>
        <w:t xml:space="preserve">Realitzar a l'autoritat de control les consultes prèvies que corresponguin. </w:t>
      </w:r>
    </w:p>
    <w:p>
      <w:pPr>
        <w:pStyle w:val="Normal"/>
        <w:spacing w:lineRule="auto" w:line="276"/>
        <w:ind w:hanging="0" w:left="720"/>
        <w:jc w:val="both"/>
        <w:rPr>
          <w:rFonts w:ascii="Arial" w:hAnsi="Arial"/>
          <w:bCs/>
          <w:color w:val="auto"/>
          <w:sz w:val="20"/>
          <w:szCs w:val="20"/>
          <w:shd w:fill="auto" w:val="clear"/>
        </w:rPr>
      </w:pPr>
      <w:r>
        <w:rPr>
          <w:rFonts w:ascii="Arial" w:hAnsi="Arial"/>
          <w:bCs/>
          <w:color w:val="000000"/>
          <w:sz w:val="20"/>
          <w:szCs w:val="20"/>
          <w:shd w:fill="auto" w:val="clear"/>
        </w:rPr>
      </w:r>
    </w:p>
    <w:p>
      <w:pPr>
        <w:pStyle w:val="Normal"/>
        <w:numPr>
          <w:ilvl w:val="0"/>
          <w:numId w:val="7"/>
        </w:numPr>
        <w:suppressAutoHyphens w:val="false"/>
        <w:spacing w:lineRule="auto" w:line="276"/>
        <w:jc w:val="both"/>
        <w:textAlignment w:val="auto"/>
        <w:rPr>
          <w:rFonts w:ascii="Arial" w:hAnsi="Arial"/>
          <w:shd w:fill="auto" w:val="clear"/>
        </w:rPr>
      </w:pPr>
      <w:r>
        <w:rPr>
          <w:rFonts w:ascii="Arial" w:hAnsi="Arial"/>
          <w:bCs/>
          <w:color w:val="000000"/>
          <w:sz w:val="20"/>
          <w:szCs w:val="20"/>
          <w:shd w:fill="auto" w:val="clear"/>
        </w:rPr>
        <w:t xml:space="preserve">Vetllar, de manera prèvia i durant tot el tractament, pel compliment del RGPD per part de l'ENCARREGAT </w:t>
      </w:r>
      <w:r>
        <w:rPr>
          <w:rFonts w:ascii="Arial" w:hAnsi="Arial"/>
          <w:color w:val="000000"/>
          <w:sz w:val="20"/>
          <w:szCs w:val="20"/>
          <w:shd w:fill="auto" w:val="clear"/>
        </w:rPr>
        <w:t>DEL TRACTAMENT</w:t>
      </w:r>
      <w:r>
        <w:rPr>
          <w:rFonts w:ascii="Arial" w:hAnsi="Arial"/>
          <w:bCs/>
          <w:color w:val="000000"/>
          <w:sz w:val="20"/>
          <w:szCs w:val="20"/>
          <w:shd w:fill="auto" w:val="clear"/>
        </w:rPr>
        <w:t>.</w:t>
      </w:r>
    </w:p>
    <w:p>
      <w:pPr>
        <w:pStyle w:val="Normal"/>
        <w:spacing w:lineRule="auto" w:line="276"/>
        <w:ind w:hanging="0" w:left="720"/>
        <w:jc w:val="both"/>
        <w:rPr>
          <w:rFonts w:ascii="Arial" w:hAnsi="Arial"/>
          <w:bCs/>
          <w:color w:val="auto"/>
          <w:sz w:val="20"/>
          <w:szCs w:val="20"/>
          <w:shd w:fill="auto" w:val="clear"/>
        </w:rPr>
      </w:pPr>
      <w:r>
        <w:rPr>
          <w:rFonts w:ascii="Arial" w:hAnsi="Arial"/>
          <w:bCs/>
          <w:color w:val="000000"/>
          <w:sz w:val="20"/>
          <w:szCs w:val="20"/>
          <w:shd w:fill="auto" w:val="clear"/>
        </w:rPr>
      </w:r>
    </w:p>
    <w:p>
      <w:pPr>
        <w:pStyle w:val="Normal"/>
        <w:numPr>
          <w:ilvl w:val="0"/>
          <w:numId w:val="7"/>
        </w:numPr>
        <w:suppressAutoHyphens w:val="false"/>
        <w:spacing w:lineRule="auto" w:line="276"/>
        <w:jc w:val="both"/>
        <w:textAlignment w:val="auto"/>
        <w:rPr>
          <w:rFonts w:ascii="Arial" w:hAnsi="Arial"/>
          <w:shd w:fill="auto" w:val="clear"/>
        </w:rPr>
      </w:pPr>
      <w:r>
        <w:rPr>
          <w:rFonts w:ascii="Arial" w:hAnsi="Arial"/>
          <w:bCs/>
          <w:color w:val="000000"/>
          <w:sz w:val="20"/>
          <w:szCs w:val="20"/>
          <w:shd w:fill="auto" w:val="clear"/>
        </w:rPr>
        <w:t>Supervisar el tractament, inclosa la realització d'inspeccions i auditories.</w:t>
      </w:r>
    </w:p>
    <w:p>
      <w:pPr>
        <w:pStyle w:val="Normal"/>
        <w:suppressAutoHyphens w:val="false"/>
        <w:spacing w:lineRule="auto" w:line="276"/>
        <w:ind w:hanging="0" w:left="720"/>
        <w:jc w:val="both"/>
        <w:rPr>
          <w:rFonts w:ascii="Arial" w:hAnsi="Arial"/>
          <w:bCs/>
          <w:color w:val="auto"/>
          <w:sz w:val="20"/>
          <w:szCs w:val="20"/>
          <w:shd w:fill="auto" w:val="clear"/>
        </w:rPr>
      </w:pPr>
      <w:r>
        <w:rPr>
          <w:rFonts w:ascii="Arial" w:hAnsi="Arial"/>
          <w:bCs/>
          <w:color w:val="000000"/>
          <w:sz w:val="20"/>
          <w:szCs w:val="20"/>
          <w:shd w:fill="auto" w:val="clear"/>
        </w:rPr>
      </w:r>
    </w:p>
    <w:p>
      <w:pPr>
        <w:pStyle w:val="Normal"/>
        <w:suppressAutoHyphens w:val="false"/>
        <w:spacing w:lineRule="auto" w:line="276"/>
        <w:jc w:val="both"/>
        <w:rPr>
          <w:rFonts w:ascii="Arial" w:hAnsi="Arial"/>
          <w:shd w:fill="auto" w:val="clear"/>
        </w:rPr>
      </w:pPr>
      <w:r>
        <w:rPr>
          <w:rFonts w:ascii="Arial" w:hAnsi="Arial"/>
          <w:b/>
          <w:bCs/>
          <w:color w:val="000000"/>
          <w:sz w:val="20"/>
          <w:szCs w:val="20"/>
          <w:shd w:fill="auto" w:val="clear"/>
        </w:rPr>
        <w:t>12.  Responsabilitats.</w:t>
      </w:r>
    </w:p>
    <w:p>
      <w:pPr>
        <w:pStyle w:val="Normal"/>
        <w:spacing w:lineRule="auto" w:line="276"/>
        <w:ind w:hanging="0" w:left="360"/>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BodyText"/>
        <w:jc w:val="both"/>
        <w:rPr>
          <w:rFonts w:ascii="Arial" w:hAnsi="Arial"/>
          <w:shd w:fill="auto" w:val="clear"/>
        </w:rPr>
      </w:pPr>
      <w:r>
        <w:rPr>
          <w:rFonts w:ascii="Arial" w:hAnsi="Arial"/>
          <w:color w:val="000000"/>
          <w:sz w:val="20"/>
          <w:szCs w:val="20"/>
          <w:shd w:fill="auto" w:val="clear"/>
        </w:rPr>
        <w:t>L'ENCARREGAT DEL TRACTAMENT es compromet a complir amb les obligacions establertes en el contracte actual i en la normativa vigent, en relació amb el present encàrrec de tractament.</w:t>
      </w:r>
    </w:p>
    <w:p>
      <w:pPr>
        <w:pStyle w:val="Normal"/>
        <w:spacing w:lineRule="auto" w:line="276"/>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Normal"/>
        <w:spacing w:lineRule="auto" w:line="276"/>
        <w:jc w:val="both"/>
        <w:rPr>
          <w:rFonts w:ascii="Arial" w:hAnsi="Arial"/>
          <w:shd w:fill="auto" w:val="clear"/>
        </w:rPr>
      </w:pPr>
      <w:r>
        <w:rPr>
          <w:rFonts w:ascii="Arial" w:hAnsi="Arial"/>
          <w:color w:val="000000"/>
          <w:sz w:val="20"/>
          <w:szCs w:val="20"/>
          <w:shd w:fill="auto" w:val="clear"/>
        </w:rPr>
        <w:t>De conformitat amb el que s'estableix en l'article 28.10 del RGPD i en la normativa de protecció de dades, si l'ENCARREGAT DEL TRACTAMENT infringeix el que s'estableix en el RGPD en determinar les finalitats i mitjans del tractament serà considerat RESPONSABLE DEL TRACTAMENT respecte a aquest tractament.</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shd w:fill="auto" w:val="clear"/>
        </w:rPr>
      </w:pPr>
      <w:r>
        <w:rPr>
          <w:rFonts w:ascii="Arial" w:hAnsi="Arial"/>
          <w:bCs/>
          <w:color w:val="000000"/>
          <w:sz w:val="20"/>
          <w:szCs w:val="20"/>
          <w:shd w:fill="auto" w:val="clear"/>
        </w:rPr>
        <w:t>Cadascuna de les Parts assumeix la responsabilitat derivada del propi incompliment de la normativa de protecció de dades aplicable a cada moment, i de l'incompliment d'aquest Contracte per encàrrec de Tractament. El règim de responsabilitat de cadascuna de les parts es regirà per les disposicions recollides en els articles 77 i següents del Reglament (UE) 2016/679 del Parlament Europeu i del Consell de 27 d'abril de 2016 relatiu a la protecció de les persones físiques pel que fa al tractament de dades personals i a la lliure circulació d'aquestes dades.</w:t>
      </w:r>
    </w:p>
    <w:p>
      <w:pPr>
        <w:pStyle w:val="Normal"/>
        <w:spacing w:lineRule="auto" w:line="276"/>
        <w:jc w:val="both"/>
        <w:rPr>
          <w:rFonts w:ascii="Arial" w:hAnsi="Arial"/>
          <w:bCs/>
          <w:color w:val="auto"/>
          <w:sz w:val="20"/>
          <w:szCs w:val="20"/>
          <w:shd w:fill="auto" w:val="clear"/>
        </w:rPr>
      </w:pPr>
      <w:r>
        <w:rPr>
          <w:rFonts w:ascii="Arial" w:hAnsi="Arial"/>
          <w:bCs/>
          <w:color w:val="000000"/>
          <w:sz w:val="20"/>
          <w:szCs w:val="20"/>
          <w:shd w:fill="auto" w:val="clear"/>
        </w:rPr>
      </w:r>
    </w:p>
    <w:p>
      <w:pPr>
        <w:pStyle w:val="Normal"/>
        <w:spacing w:lineRule="auto" w:line="276"/>
        <w:jc w:val="both"/>
        <w:rPr>
          <w:rFonts w:ascii="Arial" w:hAnsi="Arial"/>
          <w:shd w:fill="auto" w:val="clear"/>
        </w:rPr>
      </w:pPr>
      <w:r>
        <w:rPr>
          <w:rFonts w:ascii="Arial" w:hAnsi="Arial"/>
          <w:b/>
          <w:bCs/>
          <w:color w:val="000000"/>
          <w:sz w:val="20"/>
          <w:szCs w:val="20"/>
          <w:shd w:fill="auto" w:val="clear"/>
        </w:rPr>
        <w:t>13. Protecció de dades personals dels representants</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jc w:val="both"/>
        <w:rPr>
          <w:rFonts w:ascii="Arial" w:hAnsi="Arial"/>
          <w:shd w:fill="auto" w:val="clear"/>
        </w:rPr>
      </w:pPr>
      <w:r>
        <w:rPr>
          <w:rFonts w:ascii="Arial" w:hAnsi="Arial"/>
          <w:color w:val="000000"/>
          <w:sz w:val="20"/>
          <w:szCs w:val="20"/>
          <w:shd w:fill="auto" w:val="clear"/>
        </w:rPr>
        <w:t xml:space="preserve">Les dades personals dels representants de les parts, així com dels seus treballadors i resta de persones de contacte que puguin intervenir en la relació jurídica formalitzada seran tractats, respectivament, per les entitats que s'identifiquen en l'encapçalament, que actuaran, de manera independent, com a responsables del tractament d'aquests. Aquestes dades seran tractats per a donar compliment als drets i obligacions contingudes en aquest Annex i en el contracte principal del qual porta causa, sense que es prenguin decisions automatitzades puguin afectar els interessats. En conseqüència, la base jurídica del tractament és donar compliment a l'esmentada relació contractual, sent aquesta fi estrictament necessari per a executar el present Annex i el contracte. </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jc w:val="both"/>
        <w:rPr>
          <w:rFonts w:ascii="Arial" w:hAnsi="Arial"/>
          <w:shd w:fill="auto" w:val="clear"/>
        </w:rPr>
      </w:pPr>
      <w:r>
        <w:rPr>
          <w:rFonts w:ascii="Arial" w:hAnsi="Arial"/>
          <w:color w:val="000000"/>
          <w:sz w:val="20"/>
          <w:szCs w:val="20"/>
          <w:shd w:fill="auto" w:val="clear"/>
        </w:rPr>
        <w:t>Les dades es mantindran mentre estigui en vigor la relació contractual que aquí s'estipula, sent tractats únicament per les parts i aquells tercers als quals aquelles estiguin legal o contractualment obligats a comunicar-los.</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jc w:val="both"/>
        <w:rPr>
          <w:rFonts w:ascii="Arial" w:hAnsi="Arial"/>
          <w:shd w:fill="auto" w:val="clear"/>
        </w:rPr>
      </w:pPr>
      <w:r>
        <w:rPr>
          <w:rFonts w:ascii="Arial" w:hAnsi="Arial"/>
          <w:color w:val="000000"/>
          <w:sz w:val="20"/>
          <w:szCs w:val="20"/>
          <w:shd w:fill="auto" w:val="clear"/>
        </w:rPr>
        <w:t>Els interessats de les parts podran exercir, en els termes establerts per la legislació vigent, els drets d'accés, rectificació i supressió de dades, així com sol·licitar que es limiti el tractament de les seves dades personals, oposar-se a aquest, o sol·licitar la portabilitat de les seves dades dirigint una comunicació per escrit a cadascuna de les Parts, a través de les adreces especificades en l'encapçalament. o a través de l’adreça de correu electrònic: ………………………………………..(CORREU ELECTRONIC DE L’EMPRESA). Així mateix, podran posar-se en contacte amb els respectius delegats de protecció de dades  o presentar una reclamació davant l'Agència Espanyola de Protecció de Dades o una altra autoritat competent.</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shd w:fill="auto" w:val="clear"/>
        </w:rPr>
      </w:pPr>
      <w:r>
        <w:rPr>
          <w:rFonts w:ascii="Arial" w:hAnsi="Arial"/>
          <w:color w:val="000000"/>
          <w:sz w:val="20"/>
          <w:szCs w:val="20"/>
          <w:shd w:fill="auto" w:val="clear"/>
        </w:rPr>
        <w:t>Les parts es comprometen expressament a informar els seus treballadors i resta de persones de contacte dels termes de la present clàusula, mantenint indemne a la contrapart dels danys que pugui comportar la falta de compliment d'aquesta obligació.</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Normal"/>
        <w:spacing w:lineRule="auto" w:line="276"/>
        <w:jc w:val="both"/>
        <w:rPr>
          <w:rFonts w:ascii="Arial" w:hAnsi="Arial"/>
          <w:shd w:fill="auto" w:val="clear"/>
        </w:rPr>
      </w:pPr>
      <w:r>
        <w:rPr>
          <w:rFonts w:ascii="Arial" w:hAnsi="Arial"/>
          <w:b/>
          <w:bCs/>
          <w:color w:val="000000"/>
          <w:sz w:val="20"/>
          <w:szCs w:val="20"/>
          <w:shd w:fill="auto" w:val="clear"/>
        </w:rPr>
        <w:t>14. Llei Aplicable i Jurisdicció</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shd w:fill="auto" w:val="clear"/>
        </w:rPr>
      </w:pPr>
      <w:r>
        <w:rPr>
          <w:rFonts w:ascii="Arial" w:hAnsi="Arial"/>
          <w:color w:val="000000"/>
          <w:sz w:val="20"/>
          <w:szCs w:val="20"/>
          <w:shd w:fill="auto" w:val="clear"/>
        </w:rPr>
        <w:t>El contracte actual per encàrrec del Tractament es regirà i serà interpretat conforme a la legislació espanyola.</w:t>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Normal"/>
        <w:spacing w:lineRule="auto" w:line="276"/>
        <w:jc w:val="both"/>
        <w:rPr>
          <w:rFonts w:ascii="Arial" w:hAnsi="Arial"/>
          <w:shd w:fill="auto" w:val="clear"/>
        </w:rPr>
      </w:pPr>
      <w:r>
        <w:rPr>
          <w:rFonts w:ascii="Arial" w:hAnsi="Arial"/>
          <w:b/>
          <w:bCs/>
          <w:color w:val="000000"/>
          <w:sz w:val="20"/>
          <w:szCs w:val="20"/>
          <w:shd w:fill="auto" w:val="clear"/>
        </w:rPr>
        <w:t xml:space="preserve">15. Entrada en vigor. </w:t>
      </w:r>
    </w:p>
    <w:p>
      <w:pPr>
        <w:pStyle w:val="BodyText"/>
        <w:ind w:hanging="0" w:left="360"/>
        <w:jc w:val="both"/>
        <w:rPr>
          <w:rFonts w:ascii="Arial" w:hAnsi="Arial"/>
          <w:color w:val="auto"/>
          <w:sz w:val="20"/>
          <w:szCs w:val="20"/>
          <w:shd w:fill="auto" w:val="clear"/>
        </w:rPr>
      </w:pPr>
      <w:r>
        <w:rPr>
          <w:rFonts w:ascii="Arial" w:hAnsi="Arial"/>
          <w:color w:val="000000"/>
          <w:sz w:val="20"/>
          <w:szCs w:val="20"/>
          <w:shd w:fill="auto" w:val="clear"/>
        </w:rPr>
      </w:r>
    </w:p>
    <w:p>
      <w:pPr>
        <w:pStyle w:val="BodyText"/>
        <w:tabs>
          <w:tab w:val="clear" w:pos="709"/>
          <w:tab w:val="left" w:pos="8460" w:leader="none"/>
        </w:tabs>
        <w:jc w:val="both"/>
        <w:rPr>
          <w:rFonts w:ascii="Arial" w:hAnsi="Arial"/>
          <w:shd w:fill="auto" w:val="clear"/>
        </w:rPr>
      </w:pPr>
      <w:r>
        <w:rPr>
          <w:rFonts w:ascii="Arial" w:hAnsi="Arial"/>
          <w:color w:val="000000"/>
          <w:sz w:val="20"/>
          <w:szCs w:val="20"/>
          <w:shd w:fill="auto" w:val="clear"/>
        </w:rPr>
        <w:t>El contracte actual per encàrrec del Tractament entra en vigor en la data de la seva signatura i estarà vigent fins a la data de terminació de la relació de prestació del Servei per part de l'ENCARREGAT DEL TRACTAMENT a favor del RESPONSABLE DEL TRACTAMENT excepte per a aquelles obligacions, derivades de la relació contractual o de la Llei, els efectes de la qual hagin de prolongar-se una vegada finalitzada la relació de prestació del Servei.</w:t>
      </w:r>
    </w:p>
    <w:p>
      <w:pPr>
        <w:pStyle w:val="BodyText"/>
        <w:tabs>
          <w:tab w:val="clear" w:pos="709"/>
          <w:tab w:val="left" w:pos="8460" w:leader="none"/>
        </w:tabs>
        <w:jc w:val="both"/>
        <w:rPr>
          <w:rFonts w:ascii="Arial" w:hAnsi="Arial"/>
          <w:shd w:fill="auto" w:val="clear"/>
        </w:rPr>
      </w:pPr>
      <w:r>
        <w:rPr>
          <w:rFonts w:ascii="Arial" w:hAnsi="Arial"/>
          <w:color w:val="000000"/>
          <w:sz w:val="20"/>
          <w:szCs w:val="20"/>
          <w:shd w:fill="auto" w:val="clear"/>
        </w:rPr>
        <w:t>I en prova de conformitat amb quant antecedeix i amb voluntat d'obligar-se, les parts signen el present document en duplicat exemplar en el lloc i data indicats.</w:t>
      </w:r>
    </w:p>
    <w:p>
      <w:pPr>
        <w:pStyle w:val="BodyText"/>
        <w:tabs>
          <w:tab w:val="clear" w:pos="709"/>
          <w:tab w:val="left" w:pos="8460" w:leader="none"/>
        </w:tabs>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tbl>
      <w:tblPr>
        <w:tblW w:w="8498" w:type="dxa"/>
        <w:jc w:val="center"/>
        <w:tblInd w:w="0" w:type="dxa"/>
        <w:tblLayout w:type="fixed"/>
        <w:tblCellMar>
          <w:top w:w="0" w:type="dxa"/>
          <w:left w:w="70" w:type="dxa"/>
          <w:bottom w:w="0" w:type="dxa"/>
          <w:right w:w="70" w:type="dxa"/>
        </w:tblCellMar>
        <w:tblLook w:val="04a0"/>
      </w:tblPr>
      <w:tblGrid>
        <w:gridCol w:w="4249"/>
        <w:gridCol w:w="4248"/>
      </w:tblGrid>
      <w:tr>
        <w:trPr>
          <w:trHeight w:val="592" w:hRule="atLeast"/>
        </w:trPr>
        <w:tc>
          <w:tcPr>
            <w:tcW w:w="4249" w:type="dxa"/>
            <w:tcBorders/>
            <w:shd w:fill="auto" w:val="clear"/>
          </w:tcPr>
          <w:p>
            <w:pPr>
              <w:pStyle w:val="BodyText"/>
              <w:widowControl w:val="false"/>
              <w:tabs>
                <w:tab w:val="clear" w:pos="709"/>
                <w:tab w:val="left" w:pos="8460" w:leader="none"/>
              </w:tabs>
              <w:jc w:val="both"/>
              <w:rPr>
                <w:rFonts w:ascii="Arial" w:hAnsi="Arial"/>
                <w:color w:val="auto"/>
                <w:sz w:val="20"/>
                <w:szCs w:val="20"/>
                <w:shd w:fill="auto" w:val="clear"/>
                <w:lang w:val="es-ES"/>
              </w:rPr>
            </w:pPr>
            <w:r>
              <w:rPr>
                <w:rFonts w:ascii="Arial" w:hAnsi="Arial"/>
                <w:color w:val="000000"/>
                <w:sz w:val="20"/>
                <w:szCs w:val="20"/>
                <w:shd w:fill="auto" w:val="clear"/>
                <w:lang w:val="es-ES"/>
              </w:rPr>
            </w:r>
          </w:p>
          <w:p>
            <w:pPr>
              <w:pStyle w:val="BodyText"/>
              <w:widowControl w:val="false"/>
              <w:tabs>
                <w:tab w:val="clear" w:pos="709"/>
                <w:tab w:val="left" w:pos="8460" w:leader="none"/>
              </w:tabs>
              <w:jc w:val="both"/>
              <w:rPr>
                <w:rFonts w:ascii="Arial" w:hAnsi="Arial"/>
                <w:color w:val="000000"/>
                <w:sz w:val="20"/>
                <w:szCs w:val="20"/>
                <w:shd w:fill="auto" w:val="clear"/>
                <w:lang w:val="es-ES"/>
              </w:rPr>
            </w:pPr>
            <w:r>
              <w:rPr>
                <w:rFonts w:ascii="Arial" w:hAnsi="Arial"/>
                <w:color w:val="000000"/>
                <w:sz w:val="20"/>
                <w:szCs w:val="20"/>
                <w:shd w:fill="auto" w:val="clear"/>
                <w:lang w:val="es-ES"/>
              </w:rPr>
              <w:t>D/Dña _________________</w:t>
            </w:r>
          </w:p>
          <w:p>
            <w:pPr>
              <w:pStyle w:val="BodyText"/>
              <w:widowControl w:val="false"/>
              <w:tabs>
                <w:tab w:val="clear" w:pos="709"/>
                <w:tab w:val="left" w:pos="8460" w:leader="none"/>
              </w:tabs>
              <w:jc w:val="both"/>
              <w:rPr>
                <w:rFonts w:ascii="Arial" w:hAnsi="Arial"/>
                <w:color w:val="auto"/>
                <w:sz w:val="20"/>
                <w:szCs w:val="20"/>
                <w:shd w:fill="auto" w:val="clear"/>
                <w:lang w:val="es-ES"/>
              </w:rPr>
            </w:pPr>
            <w:r>
              <w:rPr>
                <w:rFonts w:ascii="Arial" w:hAnsi="Arial"/>
                <w:color w:val="000000"/>
                <w:sz w:val="20"/>
                <w:szCs w:val="20"/>
                <w:shd w:fill="auto" w:val="clear"/>
                <w:lang w:val="es-ES"/>
              </w:rPr>
            </w:r>
          </w:p>
          <w:p>
            <w:pPr>
              <w:pStyle w:val="BodyText"/>
              <w:widowControl w:val="false"/>
              <w:tabs>
                <w:tab w:val="clear" w:pos="709"/>
                <w:tab w:val="left" w:pos="8460" w:leader="none"/>
              </w:tabs>
              <w:spacing w:before="0" w:after="120"/>
              <w:jc w:val="both"/>
              <w:rPr>
                <w:rFonts w:ascii="Arial" w:hAnsi="Arial"/>
                <w:color w:val="000000"/>
                <w:sz w:val="20"/>
                <w:szCs w:val="20"/>
                <w:shd w:fill="auto" w:val="clear"/>
                <w:lang w:val="es-ES"/>
              </w:rPr>
            </w:pPr>
            <w:r>
              <w:rPr>
                <w:rFonts w:ascii="Arial" w:hAnsi="Arial"/>
                <w:color w:val="000000"/>
                <w:sz w:val="20"/>
                <w:szCs w:val="20"/>
                <w:shd w:fill="auto" w:val="clear"/>
                <w:lang w:val="es-ES"/>
              </w:rPr>
              <w:t>El RESPONSABLE DEL TRACTAMENT</w:t>
            </w:r>
          </w:p>
        </w:tc>
        <w:tc>
          <w:tcPr>
            <w:tcW w:w="4248" w:type="dxa"/>
            <w:tcBorders/>
            <w:shd w:fill="auto" w:val="clear"/>
          </w:tcPr>
          <w:p>
            <w:pPr>
              <w:pStyle w:val="BodyText"/>
              <w:widowControl w:val="false"/>
              <w:tabs>
                <w:tab w:val="clear" w:pos="709"/>
                <w:tab w:val="left" w:pos="8460" w:leader="none"/>
              </w:tabs>
              <w:jc w:val="both"/>
              <w:rPr>
                <w:rFonts w:ascii="Arial" w:hAnsi="Arial"/>
                <w:color w:val="auto"/>
                <w:sz w:val="20"/>
                <w:szCs w:val="20"/>
                <w:shd w:fill="auto" w:val="clear"/>
                <w:lang w:val="es-ES"/>
              </w:rPr>
            </w:pPr>
            <w:r>
              <w:rPr>
                <w:rFonts w:ascii="Arial" w:hAnsi="Arial"/>
                <w:color w:val="000000"/>
                <w:sz w:val="20"/>
                <w:szCs w:val="20"/>
                <w:shd w:fill="auto" w:val="clear"/>
                <w:lang w:val="es-ES"/>
              </w:rPr>
            </w:r>
          </w:p>
          <w:p>
            <w:pPr>
              <w:pStyle w:val="BodyText"/>
              <w:widowControl w:val="false"/>
              <w:tabs>
                <w:tab w:val="clear" w:pos="709"/>
                <w:tab w:val="left" w:pos="8460" w:leader="none"/>
              </w:tabs>
              <w:jc w:val="both"/>
              <w:rPr>
                <w:rFonts w:ascii="Arial" w:hAnsi="Arial"/>
                <w:color w:val="000000"/>
                <w:sz w:val="20"/>
                <w:szCs w:val="20"/>
                <w:shd w:fill="auto" w:val="clear"/>
                <w:lang w:val="es-ES"/>
              </w:rPr>
            </w:pPr>
            <w:r>
              <w:rPr>
                <w:rFonts w:ascii="Arial" w:hAnsi="Arial"/>
                <w:color w:val="000000"/>
                <w:sz w:val="20"/>
                <w:szCs w:val="20"/>
                <w:shd w:fill="auto" w:val="clear"/>
                <w:lang w:val="es-ES"/>
              </w:rPr>
              <w:t>D/Dña _________________</w:t>
            </w:r>
          </w:p>
          <w:p>
            <w:pPr>
              <w:pStyle w:val="BodyText"/>
              <w:widowControl w:val="false"/>
              <w:tabs>
                <w:tab w:val="clear" w:pos="709"/>
                <w:tab w:val="left" w:pos="8460" w:leader="none"/>
              </w:tabs>
              <w:jc w:val="both"/>
              <w:rPr>
                <w:rFonts w:ascii="Arial" w:hAnsi="Arial"/>
                <w:color w:val="auto"/>
                <w:sz w:val="20"/>
                <w:szCs w:val="20"/>
                <w:shd w:fill="auto" w:val="clear"/>
                <w:lang w:val="es-ES"/>
              </w:rPr>
            </w:pPr>
            <w:r>
              <w:rPr>
                <w:rFonts w:ascii="Arial" w:hAnsi="Arial"/>
                <w:color w:val="000000"/>
                <w:sz w:val="20"/>
                <w:szCs w:val="20"/>
                <w:shd w:fill="auto" w:val="clear"/>
                <w:lang w:val="es-ES"/>
              </w:rPr>
            </w:r>
          </w:p>
          <w:p>
            <w:pPr>
              <w:pStyle w:val="BodyText"/>
              <w:widowControl w:val="false"/>
              <w:tabs>
                <w:tab w:val="clear" w:pos="709"/>
                <w:tab w:val="left" w:pos="8460" w:leader="none"/>
              </w:tabs>
              <w:spacing w:before="0" w:after="120"/>
              <w:jc w:val="both"/>
              <w:rPr>
                <w:rFonts w:ascii="Arial" w:hAnsi="Arial"/>
                <w:color w:val="000000"/>
                <w:sz w:val="20"/>
                <w:szCs w:val="20"/>
                <w:shd w:fill="auto" w:val="clear"/>
                <w:lang w:val="es-ES"/>
              </w:rPr>
            </w:pPr>
            <w:r>
              <w:rPr>
                <w:rFonts w:ascii="Arial" w:hAnsi="Arial"/>
                <w:color w:val="000000"/>
                <w:sz w:val="20"/>
                <w:szCs w:val="20"/>
                <w:shd w:fill="auto" w:val="clear"/>
                <w:lang w:val="es-ES"/>
              </w:rPr>
              <w:t>L'ENCARREGAT DEL TRACTAMENT</w:t>
            </w:r>
          </w:p>
        </w:tc>
      </w:tr>
    </w:tbl>
    <w:p>
      <w:pPr>
        <w:pStyle w:val="Normal"/>
        <w:suppressAutoHyphens w:val="false"/>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tabs>
          <w:tab w:val="clear" w:pos="709"/>
          <w:tab w:val="left" w:pos="567" w:leader="none"/>
          <w:tab w:val="left" w:pos="1296" w:leader="none"/>
          <w:tab w:val="left" w:pos="2016" w:leader="none"/>
          <w:tab w:val="left" w:pos="2736" w:leader="none"/>
          <w:tab w:val="left" w:pos="3456" w:leader="none"/>
          <w:tab w:val="left" w:pos="4176" w:leader="none"/>
        </w:tabs>
        <w:suppressAutoHyphens w:val="false"/>
        <w:spacing w:lineRule="auto" w:line="276"/>
        <w:jc w:val="both"/>
        <w:rPr>
          <w:rFonts w:ascii="Arial" w:hAnsi="Arial" w:eastAsia="Helvetica-Bold"/>
          <w:color w:val="000000"/>
          <w:sz w:val="20"/>
          <w:szCs w:val="20"/>
        </w:rPr>
      </w:pPr>
      <w:r>
        <w:rPr>
          <w:rFonts w:eastAsia="Helvetica-Bold" w:ascii="Arial" w:hAnsi="Arial"/>
          <w:color w:val="000000"/>
          <w:sz w:val="20"/>
          <w:szCs w:val="20"/>
        </w:rPr>
      </w:r>
    </w:p>
    <w:p>
      <w:pPr>
        <w:pStyle w:val="Standard"/>
        <w:tabs>
          <w:tab w:val="clear" w:pos="709"/>
          <w:tab w:val="left" w:pos="567" w:leader="none"/>
          <w:tab w:val="left" w:pos="1296" w:leader="none"/>
          <w:tab w:val="left" w:pos="2016" w:leader="none"/>
          <w:tab w:val="left" w:pos="2736" w:leader="none"/>
          <w:tab w:val="left" w:pos="3456" w:leader="none"/>
          <w:tab w:val="left" w:pos="4176" w:leader="none"/>
        </w:tabs>
        <w:spacing w:lineRule="auto" w:line="276"/>
        <w:jc w:val="both"/>
        <w:rPr>
          <w:rFonts w:ascii="Arial" w:hAnsi="Arial" w:eastAsia="Arial" w:cs="Arial"/>
          <w:b w:val="false"/>
          <w:bCs w:val="false"/>
          <w:i/>
          <w:i/>
          <w:iCs/>
          <w:color w:val="000000"/>
          <w:sz w:val="22"/>
          <w:szCs w:val="22"/>
          <w:u w:val="single"/>
          <w:shd w:fill="auto" w:val="clear"/>
          <w:lang w:val="ca-ES"/>
        </w:rPr>
      </w:pPr>
      <w:r>
        <w:rPr/>
      </w:r>
    </w:p>
    <w:sectPr>
      <w:headerReference w:type="even" r:id="rId2"/>
      <w:headerReference w:type="default" r:id="rId3"/>
      <w:footerReference w:type="even" r:id="rId4"/>
      <w:footerReference w:type="default" r:id="rId5"/>
      <w:type w:val="nextPage"/>
      <w:pgSz w:w="11906" w:h="16838"/>
      <w:pgMar w:left="1418" w:right="1134" w:gutter="0" w:header="624" w:top="2011" w:footer="720" w:bottom="1279"/>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bidi w:val="0"/>
      <w:jc w:val="left"/>
      <w:rPr/>
    </w:pPr>
    <w:r>
      <w:rPr/>
      <w:drawing>
        <wp:anchor behindDoc="1" distT="0" distB="0" distL="0" distR="0" simplePos="0" locked="0" layoutInCell="0" allowOverlap="1" relativeHeight="15">
          <wp:simplePos x="0" y="0"/>
          <wp:positionH relativeFrom="column">
            <wp:posOffset>3847465</wp:posOffset>
          </wp:positionH>
          <wp:positionV relativeFrom="paragraph">
            <wp:posOffset>124460</wp:posOffset>
          </wp:positionV>
          <wp:extent cx="2235835" cy="633730"/>
          <wp:effectExtent l="0" t="0" r="0" b="0"/>
          <wp:wrapSquare wrapText="largest"/>
          <wp:docPr id="3" name="Imat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6" descr=""/>
                  <pic:cNvPicPr>
                    <a:picLocks noChangeAspect="1" noChangeArrowheads="1"/>
                  </pic:cNvPicPr>
                </pic:nvPicPr>
                <pic:blipFill>
                  <a:blip r:embed="rId1"/>
                  <a:stretch>
                    <a:fillRect/>
                  </a:stretch>
                </pic:blipFill>
                <pic:spPr bwMode="auto">
                  <a:xfrm>
                    <a:off x="0" y="0"/>
                    <a:ext cx="2235835" cy="633730"/>
                  </a:xfrm>
                  <a:prstGeom prst="rect">
                    <a:avLst/>
                  </a:prstGeom>
                  <a:noFill/>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bidi w:val="0"/>
      <w:jc w:val="left"/>
      <w:rPr/>
    </w:pPr>
    <w:r>
      <w:rPr/>
      <w:drawing>
        <wp:anchor behindDoc="1" distT="0" distB="0" distL="0" distR="0" simplePos="0" locked="0" layoutInCell="0" allowOverlap="1" relativeHeight="5">
          <wp:simplePos x="0" y="0"/>
          <wp:positionH relativeFrom="column">
            <wp:posOffset>3847465</wp:posOffset>
          </wp:positionH>
          <wp:positionV relativeFrom="paragraph">
            <wp:posOffset>124460</wp:posOffset>
          </wp:positionV>
          <wp:extent cx="2235835" cy="633730"/>
          <wp:effectExtent l="0" t="0" r="0" b="0"/>
          <wp:wrapSquare wrapText="largest"/>
          <wp:docPr id="4" name="Imat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5" descr=""/>
                  <pic:cNvPicPr>
                    <a:picLocks noChangeAspect="1" noChangeArrowheads="1"/>
                  </pic:cNvPicPr>
                </pic:nvPicPr>
                <pic:blipFill>
                  <a:blip r:embed="rId1"/>
                  <a:stretch>
                    <a:fillRect/>
                  </a:stretch>
                </pic:blipFill>
                <pic:spPr bwMode="auto">
                  <a:xfrm>
                    <a:off x="0" y="0"/>
                    <a:ext cx="2235835" cy="633730"/>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left"/>
      <w:rPr/>
    </w:pPr>
    <w:r>
      <w:rPr/>
      <w:drawing>
        <wp:anchor behindDoc="1" distT="0" distB="0" distL="0" distR="0" simplePos="0" locked="0" layoutInCell="1" allowOverlap="1" relativeHeight="8">
          <wp:simplePos x="0" y="0"/>
          <wp:positionH relativeFrom="column">
            <wp:posOffset>1533525</wp:posOffset>
          </wp:positionH>
          <wp:positionV relativeFrom="paragraph">
            <wp:posOffset>-215265</wp:posOffset>
          </wp:positionV>
          <wp:extent cx="2738755" cy="914400"/>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2738755" cy="914400"/>
                  </a:xfrm>
                  <a:prstGeom prst="rect">
                    <a:avLst/>
                  </a:prstGeom>
                  <a:noFill/>
                </pic:spPr>
              </pic:pic>
            </a:graphicData>
          </a:graphic>
        </wp:anchor>
      </w:drawing>
    </w:r>
  </w:p>
  <w:p>
    <w:pPr>
      <w:pStyle w:val="Header"/>
      <w:suppressLineNumbers/>
      <w:bidi w:val="0"/>
      <w:jc w:val="left"/>
      <w:rPr/>
    </w:pPr>
    <w:r>
      <w:rPr/>
    </w:r>
  </w:p>
  <w:p>
    <w:pPr>
      <w:pStyle w:val="Header"/>
      <w:suppressLineNumbers/>
      <w:bidi w:val="0"/>
      <w:jc w:val="left"/>
      <w:rPr/>
    </w:pPr>
    <w:r>
      <w:rPr/>
    </w:r>
  </w:p>
  <w:p>
    <w:pPr>
      <w:pStyle w:val="Header"/>
      <w:suppressLineNumbers/>
      <w:bidi w:val="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left"/>
      <w:rPr/>
    </w:pPr>
    <w:r>
      <w:rPr/>
      <w:drawing>
        <wp:anchor behindDoc="1" distT="0" distB="0" distL="0" distR="0" simplePos="0" locked="0" layoutInCell="1" allowOverlap="1" relativeHeight="12">
          <wp:simplePos x="0" y="0"/>
          <wp:positionH relativeFrom="column">
            <wp:posOffset>1533525</wp:posOffset>
          </wp:positionH>
          <wp:positionV relativeFrom="paragraph">
            <wp:posOffset>-215265</wp:posOffset>
          </wp:positionV>
          <wp:extent cx="2738755" cy="914400"/>
          <wp:effectExtent l="0" t="0" r="0" b="0"/>
          <wp:wrapNone/>
          <wp:docPr id="2" name="Imat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3" descr=""/>
                  <pic:cNvPicPr>
                    <a:picLocks noChangeAspect="1" noChangeArrowheads="1"/>
                  </pic:cNvPicPr>
                </pic:nvPicPr>
                <pic:blipFill>
                  <a:blip r:embed="rId1"/>
                  <a:stretch>
                    <a:fillRect/>
                  </a:stretch>
                </pic:blipFill>
                <pic:spPr bwMode="auto">
                  <a:xfrm>
                    <a:off x="0" y="0"/>
                    <a:ext cx="2738755" cy="914400"/>
                  </a:xfrm>
                  <a:prstGeom prst="rect">
                    <a:avLst/>
                  </a:prstGeom>
                  <a:noFill/>
                </pic:spPr>
              </pic:pic>
            </a:graphicData>
          </a:graphic>
        </wp:anchor>
      </w:drawing>
    </w:r>
  </w:p>
  <w:p>
    <w:pPr>
      <w:pStyle w:val="Header"/>
      <w:suppressLineNumbers/>
      <w:bidi w:val="0"/>
      <w:jc w:val="left"/>
      <w:rPr/>
    </w:pPr>
    <w:r>
      <w:rPr/>
    </w:r>
  </w:p>
  <w:p>
    <w:pPr>
      <w:pStyle w:val="Header"/>
      <w:suppressLineNumbers/>
      <w:bidi w:val="0"/>
      <w:jc w:val="left"/>
      <w:rPr/>
    </w:pPr>
    <w:r>
      <w:rPr/>
    </w:r>
  </w:p>
  <w:p>
    <w:pPr>
      <w:pStyle w:val="Header"/>
      <w:suppressLineNumbers/>
      <w:bidi w:val="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1"/>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bullet"/>
      <w:lvlText w:val=""/>
      <w:lvlJc w:val="left"/>
      <w:pPr>
        <w:tabs>
          <w:tab w:val="num" w:pos="0"/>
        </w:tabs>
        <w:ind w:left="720" w:hanging="360"/>
      </w:pPr>
      <w:rPr>
        <w:rFonts w:ascii="Symbol" w:hAnsi="Symbol" w:cs="Symbol" w:hint="default"/>
        <w:sz w:val="22"/>
        <w:b w:val="fals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1"/>
      <w:numFmt w:val="bullet"/>
      <w:lvlText w:val=""/>
      <w:lvlJc w:val="left"/>
      <w:pPr>
        <w:tabs>
          <w:tab w:val="num" w:pos="720"/>
        </w:tabs>
        <w:ind w:left="720" w:hanging="360"/>
      </w:pPr>
      <w:rPr>
        <w:rFonts w:ascii="Symbol" w:hAnsi="Symbol" w:cs="Symbol" w:hint="default"/>
        <w:sz w:val="22"/>
        <w:b w:val="false"/>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0"/>
        </w:tabs>
        <w:ind w:left="720" w:hanging="360"/>
      </w:pPr>
      <w:rPr>
        <w:rFonts w:ascii="Symbol" w:hAnsi="Symbol" w:cs="Symbol" w:hint="default"/>
        <w:color w:val="4472C4"/>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30"/>
  <w:defaultTabStop w:val="709"/>
  <w:autoHyphenation w:val="true"/>
  <w:hyphenationZone w:val="0"/>
  <w:evenAndOddHeaders/>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paragraph" w:styleId="Heading1">
    <w:name w:val="heading 1"/>
    <w:next w:val="Textbody"/>
    <w:qFormat/>
    <w:pPr>
      <w:widowControl w:val="false"/>
      <w:numPr>
        <w:ilvl w:val="0"/>
        <w:numId w:val="1"/>
      </w:numPr>
      <w:tabs>
        <w:tab w:val="clear" w:pos="709"/>
        <w:tab w:val="left" w:pos="576" w:leader="none"/>
        <w:tab w:val="left" w:pos="1296" w:leader="none"/>
        <w:tab w:val="left" w:pos="2016" w:leader="none"/>
        <w:tab w:val="left" w:pos="2736" w:leader="none"/>
        <w:tab w:val="left" w:pos="3456" w:leader="none"/>
        <w:tab w:val="left" w:pos="4176" w:leader="none"/>
      </w:tabs>
      <w:suppressAutoHyphens w:val="true"/>
      <w:bidi w:val="0"/>
      <w:spacing w:lineRule="auto" w:line="360" w:before="0" w:after="170"/>
      <w:jc w:val="both"/>
      <w:outlineLvl w:val="0"/>
    </w:pPr>
    <w:rPr>
      <w:rFonts w:ascii="Arial" w:hAnsi="Arial" w:eastAsia="Arial" w:cs="Arial"/>
      <w:b/>
      <w:bCs/>
      <w:color w:val="000000"/>
      <w:kern w:val="2"/>
      <w:sz w:val="20"/>
      <w:szCs w:val="20"/>
      <w:lang w:val="ca-ES" w:eastAsia="zh-CN" w:bidi="hi-IN"/>
    </w:rPr>
  </w:style>
  <w:style w:type="character" w:styleId="Smbolsdenumeraci">
    <w:name w:val="Símbols de numeració"/>
    <w:qFormat/>
    <w:rPr>
      <w:color w:val="auto"/>
    </w:rPr>
  </w:style>
  <w:style w:type="character" w:styleId="Fuentedeprrafopredeter1">
    <w:name w:val="Fuente de párrafo predeter.1"/>
    <w:qFormat/>
    <w:rPr/>
  </w:style>
  <w:style w:type="character" w:styleId="Fuentedeprrafopredeter">
    <w:name w:val="Fuente de párrafo predeter."/>
    <w:qFormat/>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Capaleraipeudepginauser">
    <w:name w:val="Capçalera i peu de pàgina (user)"/>
    <w:basedOn w:val="Normal"/>
    <w:qFormat/>
    <w:pPr>
      <w:suppressLineNumbers/>
      <w:tabs>
        <w:tab w:val="clear" w:pos="709"/>
        <w:tab w:val="center" w:pos="4819" w:leader="none"/>
        <w:tab w:val="right" w:pos="9638" w:leader="none"/>
      </w:tabs>
    </w:pPr>
    <w:rPr/>
  </w:style>
  <w:style w:type="paragraph" w:styleId="Capaleraipeudepgina">
    <w:name w:val="Capçalera i peu de pàgina"/>
    <w:basedOn w:val="Normal"/>
    <w:qFormat/>
    <w:pPr/>
    <w:rPr/>
  </w:style>
  <w:style w:type="paragraph" w:styleId="Header">
    <w:name w:val="header"/>
    <w:basedOn w:val="Capaleraipeudepginauser"/>
    <w:pPr>
      <w:suppressLineNumbers/>
    </w:pPr>
    <w:rPr/>
  </w:style>
  <w:style w:type="paragraph" w:styleId="Footer">
    <w:name w:val="footer"/>
    <w:basedOn w:val="Normal"/>
    <w:pPr>
      <w:suppressLineNumbers/>
      <w:tabs>
        <w:tab w:val="clear" w:pos="709"/>
        <w:tab w:val="center" w:pos="5386" w:leader="none"/>
        <w:tab w:val="right" w:pos="10772" w:leader="none"/>
      </w:tabs>
    </w:pPr>
    <w:rPr/>
  </w:style>
  <w:style w:type="paragraph" w:styleId="Contingutdelataulauser">
    <w:name w:val="Contingut de la taula (user)"/>
    <w:basedOn w:val="Normal"/>
    <w:qFormat/>
    <w:pPr>
      <w:suppressLineNumbers/>
      <w:bidi w:val="0"/>
    </w:pPr>
    <w:rPr>
      <w:rFonts w:ascii="Arial" w:hAnsi="Arial"/>
      <w:sz w:val="22"/>
    </w:rPr>
  </w:style>
  <w:style w:type="paragraph" w:styleId="Subtitle">
    <w:name w:val="Subtitle"/>
    <w:basedOn w:val="Encapalamentuser"/>
    <w:next w:val="BodyText"/>
    <w:qFormat/>
    <w:pPr>
      <w:bidi w:val="0"/>
      <w:jc w:val="both"/>
    </w:pPr>
    <w:rPr>
      <w:rFonts w:ascii="Arial" w:hAnsi="Arial"/>
      <w:i w:val="false"/>
      <w:iCs/>
      <w:sz w:val="24"/>
      <w:szCs w:val="28"/>
    </w:rPr>
  </w:style>
  <w:style w:type="paragraph" w:styleId="TOC1">
    <w:name w:val="toc 1"/>
    <w:basedOn w:val="ndexuser"/>
    <w:pPr>
      <w:widowControl/>
      <w:numPr>
        <w:ilvl w:val="0"/>
        <w:numId w:val="2"/>
      </w:numPr>
      <w:tabs>
        <w:tab w:val="clear" w:pos="709"/>
        <w:tab w:val="right" w:pos="10262" w:leader="dot"/>
      </w:tabs>
      <w:bidi w:val="0"/>
      <w:spacing w:lineRule="exact" w:line="340" w:before="0" w:after="0"/>
      <w:ind w:hanging="624" w:left="624" w:right="0"/>
      <w:contextualSpacing/>
      <w:outlineLvl w:val="0"/>
    </w:pPr>
    <w:rPr>
      <w:rFonts w:ascii="Arial" w:hAnsi="Arial"/>
      <w:b w:val="false"/>
      <w:sz w:val="22"/>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paragraph" w:styleId="Contingutdelmarc">
    <w:name w:val="Contingut del marc"/>
    <w:basedOn w:val="Normal"/>
    <w:qFormat/>
    <w:pPr/>
    <w:rPr/>
  </w:style>
  <w:style w:type="paragraph" w:styleId="Standard">
    <w:name w:val="Standard"/>
    <w:qFormat/>
    <w:pPr>
      <w:widowControl/>
      <w:suppressAutoHyphens w:val="true"/>
      <w:bidi w:val="0"/>
      <w:spacing w:before="0" w:after="0"/>
      <w:jc w:val="left"/>
      <w:textAlignment w:val="baseline"/>
    </w:pPr>
    <w:rPr>
      <w:rFonts w:ascii="Arial" w:hAnsi="Arial" w:eastAsia="Arial" w:cs="Times New Roman"/>
      <w:color w:val="000000"/>
      <w:kern w:val="2"/>
      <w:sz w:val="20"/>
      <w:szCs w:val="20"/>
      <w:lang w:val="ca-ES" w:eastAsia="zh-CN" w:bidi="hi-IN"/>
    </w:rPr>
  </w:style>
  <w:style w:type="paragraph" w:styleId="Textbody">
    <w:name w:val="Text body"/>
    <w:basedOn w:val="Standard"/>
    <w:qFormat/>
    <w:pPr>
      <w:spacing w:before="0" w:after="120"/>
    </w:pPr>
    <w:rPr/>
  </w:style>
  <w:style w:type="paragraph" w:styleId="LO-Normal2">
    <w:name w:val="LO-Normal2"/>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ca-ES" w:eastAsia="zh-CN" w:bidi="hi-IN"/>
    </w:rPr>
  </w:style>
  <w:style w:type="paragraph" w:styleId="Contenidodelatabla">
    <w:name w:val="Contenido de la tabla"/>
    <w:basedOn w:val="Standard"/>
    <w:qFormat/>
    <w:pPr>
      <w:suppressLineNumbers/>
    </w:pPr>
    <w:rPr>
      <w:rFonts w:ascii="Arial" w:hAnsi="Arial" w:eastAsia="Arial" w:cs="Arial"/>
      <w:sz w:val="22"/>
    </w:rPr>
  </w:style>
  <w:style w:type="paragraph" w:styleId="ListParagraph">
    <w:name w:val="List Paragraph"/>
    <w:basedOn w:val="Standard"/>
    <w:qFormat/>
    <w:pPr>
      <w:spacing w:before="0" w:after="160"/>
      <w:ind w:hanging="0" w:left="720"/>
      <w:contextualSpacing/>
    </w:pPr>
    <w:rPr/>
  </w:style>
  <w:style w:type="paragraph" w:styleId="NoSpacing">
    <w:name w:val="No Spacing"/>
    <w:qFormat/>
    <w:pPr>
      <w:widowControl/>
      <w:suppressAutoHyphens w:val="false"/>
      <w:bidi w:val="0"/>
      <w:spacing w:before="0" w:after="0"/>
      <w:jc w:val="left"/>
      <w:textAlignment w:val="auto"/>
    </w:pPr>
    <w:rPr>
      <w:rFonts w:ascii="Liberation Serif" w:hAnsi="Liberation Serif" w:eastAsia="NSimSun" w:cs="Mangal"/>
      <w:color w:val="auto"/>
      <w:kern w:val="2"/>
      <w:sz w:val="22"/>
      <w:szCs w:val="22"/>
      <w:lang w:val="es-ES" w:eastAsia="zh-CN" w:bidi="hi-IN"/>
    </w:rPr>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16</TotalTime>
  <Application>LibreOffice/24.8.7.2$Windows_X86_64 LibreOffice_project/e07d0a63a46349d29051da79b1fde8160bab2a89</Application>
  <AppVersion>15.0000</AppVersion>
  <Pages>7</Pages>
  <Words>2930</Words>
  <Characters>16792</Characters>
  <CharactersWithSpaces>19655</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2025-07-25T11:31:46Z</dcterms:created>
  <dc:creator/>
  <dc:description/>
  <dc:language>es-ES</dc:language>
  <cp:lastModifiedBy/>
  <dcterms:modified xsi:type="dcterms:W3CDTF">2025-11-24T10:54:42Z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