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314E" w14:textId="77777777" w:rsidR="000B4DD9" w:rsidRPr="006438F8" w:rsidRDefault="000B4DD9" w:rsidP="000B4DD9">
      <w:pPr>
        <w:jc w:val="left"/>
        <w:rPr>
          <w:rFonts w:ascii="Verdana" w:hAnsi="Verdana" w:cs="Times New Roman"/>
          <w:b/>
          <w:lang w:eastAsia="ca-ES"/>
        </w:rPr>
      </w:pPr>
      <w:r w:rsidRPr="006438F8">
        <w:rPr>
          <w:rFonts w:ascii="Verdana" w:eastAsia="Formata Regular" w:hAnsi="Verdana" w:cs="Times New Roman"/>
          <w:b/>
          <w:lang w:eastAsia="ca-ES"/>
        </w:rPr>
        <w:t>ANNEX 2</w:t>
      </w:r>
      <w:r w:rsidRPr="006438F8">
        <w:rPr>
          <w:rFonts w:ascii="Verdana" w:eastAsia="Formata Regular" w:hAnsi="Verdana" w:cs="Times New Roman"/>
          <w:lang w:eastAsia="ca-ES"/>
        </w:rPr>
        <w:t xml:space="preserve">  </w:t>
      </w:r>
      <w:r w:rsidRPr="006438F8">
        <w:rPr>
          <w:rFonts w:ascii="Verdana" w:eastAsia="Formata Regular" w:hAnsi="Verdana" w:cs="Times New Roman"/>
          <w:b/>
          <w:lang w:eastAsia="ca-ES"/>
        </w:rPr>
        <w:t>PROPOSTA A VALORAR MITJANÇANT FÓRMULA AUTOMÀTICA</w:t>
      </w:r>
    </w:p>
    <w:p w14:paraId="760D4603" w14:textId="77777777" w:rsidR="000B4DD9" w:rsidRPr="006438F8" w:rsidRDefault="000B4DD9" w:rsidP="000B4DD9">
      <w:pPr>
        <w:outlineLvl w:val="0"/>
        <w:rPr>
          <w:rFonts w:ascii="Verdana" w:hAnsi="Verdana" w:cs="Times New Roman"/>
          <w:b/>
          <w:lang w:eastAsia="ca-ES"/>
        </w:rPr>
      </w:pPr>
      <w:bookmarkStart w:id="0" w:name="_Toc54357723"/>
      <w:bookmarkStart w:id="1" w:name="_Toc152158368"/>
      <w:r w:rsidRPr="006438F8">
        <w:rPr>
          <w:rFonts w:ascii="Verdana" w:hAnsi="Verdana" w:cs="Times New Roman"/>
          <w:b/>
          <w:lang w:eastAsia="ca-ES"/>
        </w:rPr>
        <w:t>I MODEL D’OFERTA ECONÒMICA (sobre C)</w:t>
      </w:r>
      <w:bookmarkEnd w:id="0"/>
      <w:bookmarkEnd w:id="1"/>
    </w:p>
    <w:p w14:paraId="7643E8A2" w14:textId="77777777" w:rsidR="000B4DD9" w:rsidRPr="006438F8" w:rsidRDefault="000B4DD9" w:rsidP="000B4DD9">
      <w:pPr>
        <w:jc w:val="left"/>
        <w:rPr>
          <w:rFonts w:ascii="Verdana" w:hAnsi="Verdana" w:cs="Times New Roman"/>
          <w:sz w:val="16"/>
          <w:szCs w:val="16"/>
        </w:rPr>
      </w:pPr>
    </w:p>
    <w:p w14:paraId="26407F52" w14:textId="77777777" w:rsidR="000B4DD9" w:rsidRPr="006438F8" w:rsidRDefault="000B4DD9" w:rsidP="000B4DD9">
      <w:pPr>
        <w:widowControl w:val="0"/>
        <w:outlineLvl w:val="0"/>
        <w:rPr>
          <w:rFonts w:eastAsia="Arial" w:cs="Times New Roman"/>
          <w:b/>
          <w:bCs/>
        </w:rPr>
      </w:pPr>
      <w:bookmarkStart w:id="2" w:name="_Toc152158369"/>
      <w:r w:rsidRPr="006438F8">
        <w:rPr>
          <w:rFonts w:ascii="Verdana" w:eastAsia="Arial" w:hAnsi="Verdana" w:cs="Times New Roman"/>
          <w:b/>
          <w:bCs/>
        </w:rPr>
        <w:t>MODEL D’OFERTA ECONÒMICA</w:t>
      </w:r>
      <w:bookmarkEnd w:id="2"/>
      <w:r w:rsidRPr="006438F8">
        <w:rPr>
          <w:rFonts w:eastAsia="Arial" w:cs="Times New Roman"/>
          <w:b/>
          <w:bCs/>
        </w:rPr>
        <w:t xml:space="preserve"> </w:t>
      </w:r>
    </w:p>
    <w:p w14:paraId="136138FF" w14:textId="77777777" w:rsidR="000B4DD9" w:rsidRPr="006438F8" w:rsidRDefault="000B4DD9" w:rsidP="000B4DD9">
      <w:pPr>
        <w:widowControl w:val="0"/>
        <w:rPr>
          <w:rFonts w:ascii="Verdana" w:eastAsia="Calibri" w:hAnsi="Verdana" w:cs="Times New Roman"/>
        </w:rPr>
      </w:pPr>
    </w:p>
    <w:p w14:paraId="13D437B3" w14:textId="77777777" w:rsidR="000B4DD9" w:rsidRPr="006438F8" w:rsidRDefault="000B4DD9" w:rsidP="000B4DD9">
      <w:pPr>
        <w:widowControl w:val="0"/>
        <w:rPr>
          <w:rFonts w:ascii="Verdana" w:hAnsi="Verdana"/>
          <w:lang w:eastAsia="zh-CN"/>
        </w:rPr>
      </w:pPr>
      <w:r w:rsidRPr="006438F8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4F69962F" w14:textId="77777777" w:rsidR="000B4DD9" w:rsidRPr="006438F8" w:rsidRDefault="000B4DD9" w:rsidP="000B4DD9">
      <w:pPr>
        <w:widowControl w:val="0"/>
        <w:rPr>
          <w:rFonts w:ascii="Verdana" w:eastAsia="Calibri" w:hAnsi="Verdana" w:cs="Formata Regular"/>
          <w:lang w:eastAsia="en-US"/>
        </w:rPr>
      </w:pPr>
      <w:r w:rsidRPr="006438F8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6438F8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6438F8">
        <w:rPr>
          <w:rFonts w:ascii="Verdana" w:hAnsi="Verdana"/>
          <w:lang w:eastAsia="zh-CN"/>
        </w:rPr>
        <w:t xml:space="preserve">amb d’expedient número </w:t>
      </w:r>
      <w:r w:rsidRPr="006438F8">
        <w:rPr>
          <w:rFonts w:ascii="Verdana" w:eastAsia="MS Mincho" w:hAnsi="Verdana" w:cs="Formata Regular"/>
          <w:color w:val="000000"/>
          <w:lang w:eastAsia="ca-ES"/>
        </w:rPr>
        <w:t>CONT2500050</w:t>
      </w:r>
      <w:r w:rsidRPr="006438F8">
        <w:rPr>
          <w:rFonts w:ascii="Verdana" w:hAnsi="Verdana"/>
          <w:lang w:eastAsia="zh-CN"/>
        </w:rPr>
        <w:t xml:space="preserve">, </w:t>
      </w:r>
      <w:r w:rsidRPr="006438F8">
        <w:rPr>
          <w:rFonts w:ascii="Verdana" w:hAnsi="Verdana"/>
          <w:b/>
          <w:u w:val="single"/>
          <w:lang w:eastAsia="zh-CN"/>
        </w:rPr>
        <w:t xml:space="preserve">es compromet </w:t>
      </w:r>
      <w:r w:rsidRPr="006438F8"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 w:rsidRPr="006438F8">
        <w:rPr>
          <w:rFonts w:ascii="Verdana" w:eastAsia="Calibri" w:hAnsi="Verdana" w:cs="Formata Regular"/>
          <w:lang w:eastAsia="en-US"/>
        </w:rPr>
        <w:t xml:space="preserve">, per la quantitat segons els següents conceptes : </w:t>
      </w:r>
    </w:p>
    <w:p w14:paraId="20B35FD8" w14:textId="77777777" w:rsidR="000B4DD9" w:rsidRPr="006438F8" w:rsidRDefault="000B4DD9" w:rsidP="000B4DD9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1C70A1FC" w14:textId="77777777" w:rsidR="000B4DD9" w:rsidRPr="006438F8" w:rsidRDefault="000B4DD9" w:rsidP="000B4DD9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6438F8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tbl>
      <w:tblPr>
        <w:tblW w:w="9094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4"/>
        <w:gridCol w:w="5000"/>
      </w:tblGrid>
      <w:tr w:rsidR="000B4DD9" w:rsidRPr="006438F8" w14:paraId="4DAACEC1" w14:textId="77777777" w:rsidTr="00EB43ED">
        <w:trPr>
          <w:trHeight w:val="682"/>
        </w:trPr>
        <w:tc>
          <w:tcPr>
            <w:tcW w:w="409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28030316" w14:textId="77777777" w:rsidR="000B4DD9" w:rsidRPr="006438F8" w:rsidRDefault="000B4DD9" w:rsidP="00EB43ED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b/>
              </w:rPr>
            </w:pPr>
            <w:r w:rsidRPr="006438F8">
              <w:rPr>
                <w:rFonts w:ascii="Verdana" w:eastAsia="Formata Regular" w:hAnsi="Verdana" w:cs="Formata Regular"/>
                <w:b/>
                <w:lang w:eastAsia="en-US"/>
              </w:rPr>
              <w:t xml:space="preserve">B.1.PROPOSTA ECONÒMICA </w:t>
            </w:r>
          </w:p>
          <w:p w14:paraId="169A21DC" w14:textId="77777777" w:rsidR="000B4DD9" w:rsidRPr="006438F8" w:rsidRDefault="000B4DD9" w:rsidP="00EB43ED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50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3211B79C" w14:textId="77777777" w:rsidR="000B4DD9" w:rsidRPr="006438F8" w:rsidRDefault="000B4DD9" w:rsidP="00EB43ED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 w:rsidRPr="006438F8">
              <w:rPr>
                <w:rFonts w:ascii="Verdana" w:eastAsia="Calibri" w:hAnsi="Verdana" w:cs="Formata Regular"/>
                <w:b/>
                <w:caps/>
                <w:lang w:eastAsia="en-US"/>
              </w:rPr>
              <w:t xml:space="preserve">PROPOSTA ECONÒMICA </w:t>
            </w:r>
          </w:p>
          <w:p w14:paraId="6CBDA879" w14:textId="77777777" w:rsidR="000B4DD9" w:rsidRDefault="000B4DD9" w:rsidP="00EB43ED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438F8">
              <w:rPr>
                <w:rFonts w:ascii="Verdana" w:hAnsi="Verdana" w:cs="Times New Roman"/>
                <w:sz w:val="14"/>
                <w:szCs w:val="14"/>
              </w:rPr>
              <w:t xml:space="preserve">EXPRESSAR </w:t>
            </w:r>
            <w:r>
              <w:rPr>
                <w:rFonts w:ascii="Verdana" w:hAnsi="Verdana" w:cs="Times New Roman"/>
                <w:sz w:val="14"/>
                <w:szCs w:val="14"/>
              </w:rPr>
              <w:t>EL PREU CORRESPONENT A  DOS ANYS DE CONTRACTE</w:t>
            </w:r>
          </w:p>
          <w:p w14:paraId="42F50AC4" w14:textId="77777777" w:rsidR="000B4DD9" w:rsidRPr="006438F8" w:rsidRDefault="000B4DD9" w:rsidP="00EB43ED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438F8">
              <w:rPr>
                <w:rFonts w:ascii="Verdana" w:hAnsi="Verdana" w:cs="Times New Roman"/>
                <w:sz w:val="14"/>
                <w:szCs w:val="14"/>
              </w:rPr>
              <w:t xml:space="preserve">EN </w:t>
            </w:r>
            <w:r>
              <w:rPr>
                <w:rFonts w:ascii="Verdana" w:hAnsi="Verdana" w:cs="Times New Roman"/>
                <w:sz w:val="14"/>
                <w:szCs w:val="14"/>
              </w:rPr>
              <w:t>NOMBRE I LLETRA</w:t>
            </w:r>
          </w:p>
        </w:tc>
      </w:tr>
      <w:tr w:rsidR="000B4DD9" w:rsidRPr="006438F8" w14:paraId="76C89729" w14:textId="77777777" w:rsidTr="00EB43ED">
        <w:trPr>
          <w:trHeight w:val="522"/>
        </w:trPr>
        <w:tc>
          <w:tcPr>
            <w:tcW w:w="40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2CCA9BE1" w14:textId="77777777" w:rsidR="000B4DD9" w:rsidRPr="006438F8" w:rsidRDefault="000B4DD9" w:rsidP="00EB43ED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lang w:eastAsia="en-US"/>
              </w:rPr>
            </w:pPr>
            <w:r w:rsidRPr="006438F8">
              <w:rPr>
                <w:rFonts w:ascii="Verdana" w:eastAsia="Formata Regular" w:hAnsi="Verdana" w:cs="Times New Roman"/>
                <w:lang w:eastAsia="en-US"/>
              </w:rPr>
              <w:t>B.1. PROPOSTA ECONÒMICA (IVA exclòs)</w:t>
            </w:r>
          </w:p>
          <w:p w14:paraId="73CAD170" w14:textId="77777777" w:rsidR="000B4DD9" w:rsidRPr="00395BFD" w:rsidRDefault="000B4DD9" w:rsidP="00EB43ED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color w:val="808080"/>
                <w:sz w:val="18"/>
                <w:szCs w:val="18"/>
              </w:rPr>
            </w:pPr>
            <w:r w:rsidRPr="00395BFD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Pressupost base de licitació és de 252.510,16 €</w:t>
            </w:r>
            <w:r w:rsidRPr="00395BFD">
              <w:rPr>
                <w:rFonts w:ascii="Verdana" w:hAnsi="Verdana" w:cs="Times New Roman"/>
                <w:i/>
                <w:color w:val="808080"/>
                <w:sz w:val="18"/>
                <w:szCs w:val="18"/>
              </w:rPr>
              <w:t xml:space="preserve"> (IVA exclòs</w:t>
            </w:r>
            <w:r w:rsidRPr="00395BFD">
              <w:rPr>
                <w:rFonts w:ascii="Verdana" w:hAnsi="Verdana" w:cs="Times New Roman"/>
                <w:color w:val="808080"/>
                <w:sz w:val="18"/>
                <w:szCs w:val="18"/>
              </w:rPr>
              <w:t xml:space="preserve">) </w:t>
            </w:r>
            <w:r w:rsidRPr="00395BFD"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00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6D1B990" w14:textId="77777777" w:rsidR="000B4DD9" w:rsidRPr="006438F8" w:rsidRDefault="000B4DD9" w:rsidP="00EB43ED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6438F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0B4DD9" w:rsidRPr="006438F8" w14:paraId="250782AA" w14:textId="77777777" w:rsidTr="00EB43ED">
        <w:trPr>
          <w:trHeight w:val="407"/>
        </w:trPr>
        <w:tc>
          <w:tcPr>
            <w:tcW w:w="4094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5BF589" w14:textId="77777777" w:rsidR="000B4DD9" w:rsidRPr="006438F8" w:rsidRDefault="000B4DD9" w:rsidP="00EB43ED">
            <w:pPr>
              <w:jc w:val="left"/>
              <w:rPr>
                <w:rFonts w:ascii="Verdana" w:eastAsia="Formata Regular" w:hAnsi="Verdana" w:cs="Times New Roman"/>
                <w:color w:val="808080"/>
              </w:rPr>
            </w:pPr>
          </w:p>
        </w:tc>
        <w:tc>
          <w:tcPr>
            <w:tcW w:w="5000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AE74323" w14:textId="77777777" w:rsidR="000B4DD9" w:rsidRPr="006438F8" w:rsidRDefault="000B4DD9" w:rsidP="00EB43ED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6438F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0B4DD9" w:rsidRPr="006438F8" w14:paraId="198B289C" w14:textId="77777777" w:rsidTr="00EB43ED">
        <w:trPr>
          <w:trHeight w:val="588"/>
        </w:trPr>
        <w:tc>
          <w:tcPr>
            <w:tcW w:w="4094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2C2C6B48" w14:textId="77777777" w:rsidR="000B4DD9" w:rsidRPr="006438F8" w:rsidRDefault="000B4DD9" w:rsidP="00EB43ED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  <w:p w14:paraId="3F1C737C" w14:textId="77777777" w:rsidR="000B4DD9" w:rsidRPr="006438F8" w:rsidRDefault="000B4DD9" w:rsidP="00EB43ED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  <w:r w:rsidRPr="006438F8">
              <w:rPr>
                <w:rFonts w:ascii="Verdana" w:eastAsia="Formata Regular" w:hAnsi="Verdana" w:cs="Formata Regular"/>
                <w:lang w:eastAsia="en-US"/>
              </w:rPr>
              <w:t xml:space="preserve">IVA 10 % </w:t>
            </w:r>
          </w:p>
          <w:p w14:paraId="41873D14" w14:textId="77777777" w:rsidR="000B4DD9" w:rsidRPr="00395BFD" w:rsidRDefault="000B4DD9" w:rsidP="00EB43ED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 w:rsidRPr="00395BFD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  <w:lang w:eastAsia="en-US"/>
              </w:rPr>
              <w:t xml:space="preserve">(L’IVA del pressupost base de licitació és de 25.251,02 </w:t>
            </w:r>
            <w:r w:rsidRPr="00395BFD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5000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7C3F0AB8" w14:textId="77777777" w:rsidR="000B4DD9" w:rsidRPr="006438F8" w:rsidRDefault="000B4DD9" w:rsidP="00EB43ED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6438F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0B4DD9" w:rsidRPr="006438F8" w14:paraId="2B050D11" w14:textId="77777777" w:rsidTr="00EB43ED">
        <w:trPr>
          <w:trHeight w:val="509"/>
        </w:trPr>
        <w:tc>
          <w:tcPr>
            <w:tcW w:w="4094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AA1B494" w14:textId="77777777" w:rsidR="000B4DD9" w:rsidRPr="006438F8" w:rsidRDefault="000B4DD9" w:rsidP="00EB43ED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</w:p>
        </w:tc>
        <w:tc>
          <w:tcPr>
            <w:tcW w:w="5000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8994550" w14:textId="77777777" w:rsidR="000B4DD9" w:rsidRPr="006438F8" w:rsidRDefault="000B4DD9" w:rsidP="00EB43ED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lang w:eastAsia="en-US"/>
              </w:rPr>
            </w:pPr>
            <w:r w:rsidRPr="006438F8">
              <w:rPr>
                <w:rFonts w:ascii="Verdana" w:eastAsia="Calibri" w:hAnsi="Verdana" w:cs="Times New Roman"/>
                <w:i/>
                <w:color w:val="808080"/>
                <w:lang w:eastAsia="en-US"/>
              </w:rPr>
              <w:t>LLETRA</w:t>
            </w:r>
          </w:p>
        </w:tc>
      </w:tr>
      <w:tr w:rsidR="000B4DD9" w:rsidRPr="006438F8" w14:paraId="2BF6EA55" w14:textId="77777777" w:rsidTr="00EB43ED">
        <w:trPr>
          <w:trHeight w:val="588"/>
        </w:trPr>
        <w:tc>
          <w:tcPr>
            <w:tcW w:w="4094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7BD31A84" w14:textId="77777777" w:rsidR="000B4DD9" w:rsidRPr="006438F8" w:rsidRDefault="000B4DD9" w:rsidP="00EB43ED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  <w:r w:rsidRPr="006438F8"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  <w:t xml:space="preserve">Total  </w:t>
            </w:r>
          </w:p>
          <w:p w14:paraId="6CAD35E2" w14:textId="77777777" w:rsidR="000B4DD9" w:rsidRPr="00395BFD" w:rsidRDefault="000B4DD9" w:rsidP="00EB43ED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 w:rsidRPr="00395BFD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>(El pressupost base de licitació és de 277.761,18</w:t>
            </w:r>
            <w:r w:rsidRPr="00395BFD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 xml:space="preserve"> € IVA inclòs)</w:t>
            </w:r>
          </w:p>
        </w:tc>
        <w:tc>
          <w:tcPr>
            <w:tcW w:w="5000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BF909B9" w14:textId="77777777" w:rsidR="000B4DD9" w:rsidRPr="006438F8" w:rsidRDefault="000B4DD9" w:rsidP="00EB43ED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6438F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0B4DD9" w:rsidRPr="006438F8" w14:paraId="5169454F" w14:textId="77777777" w:rsidTr="00EB43ED">
        <w:trPr>
          <w:trHeight w:val="509"/>
        </w:trPr>
        <w:tc>
          <w:tcPr>
            <w:tcW w:w="4094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88767A" w14:textId="77777777" w:rsidR="000B4DD9" w:rsidRPr="006438F8" w:rsidRDefault="000B4DD9" w:rsidP="00EB43ED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</w:p>
        </w:tc>
        <w:tc>
          <w:tcPr>
            <w:tcW w:w="5000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2035F79F" w14:textId="77777777" w:rsidR="000B4DD9" w:rsidRPr="006438F8" w:rsidRDefault="000B4DD9" w:rsidP="00EB43ED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6438F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</w:tbl>
    <w:p w14:paraId="4E94CA87" w14:textId="77777777" w:rsidR="000B4DD9" w:rsidRPr="006438F8" w:rsidRDefault="000B4DD9" w:rsidP="000B4DD9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tbl>
      <w:tblPr>
        <w:tblW w:w="91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3"/>
        <w:gridCol w:w="2774"/>
      </w:tblGrid>
      <w:tr w:rsidR="000B4DD9" w:rsidRPr="006438F8" w14:paraId="1ECC6BA1" w14:textId="77777777" w:rsidTr="00EB43ED">
        <w:trPr>
          <w:trHeight w:val="529"/>
        </w:trPr>
        <w:tc>
          <w:tcPr>
            <w:tcW w:w="6363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3D2A8D49" w14:textId="77777777" w:rsidR="000B4DD9" w:rsidRPr="006438F8" w:rsidRDefault="000B4DD9" w:rsidP="00EB43ED">
            <w:pP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B.2. Proposta de millora </w:t>
            </w:r>
          </w:p>
        </w:tc>
        <w:tc>
          <w:tcPr>
            <w:tcW w:w="277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E5E5E5"/>
            <w:vAlign w:val="center"/>
            <w:hideMark/>
          </w:tcPr>
          <w:p w14:paraId="247B071B" w14:textId="77777777" w:rsidR="000B4DD9" w:rsidRPr="006438F8" w:rsidRDefault="000B4DD9" w:rsidP="00EB43ED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  <w:color w:val="000000"/>
                <w:lang w:eastAsia="ca-ES"/>
              </w:rPr>
              <w:t>Nombre d’activitats</w:t>
            </w:r>
          </w:p>
        </w:tc>
      </w:tr>
      <w:tr w:rsidR="000B4DD9" w:rsidRPr="006438F8" w14:paraId="6C062141" w14:textId="77777777" w:rsidTr="00EB43ED">
        <w:trPr>
          <w:trHeight w:val="515"/>
        </w:trPr>
        <w:tc>
          <w:tcPr>
            <w:tcW w:w="6363" w:type="dxa"/>
            <w:tcBorders>
              <w:top w:val="nil"/>
              <w:left w:val="double" w:sz="6" w:space="0" w:color="000000"/>
              <w:bottom w:val="single" w:sz="8" w:space="0" w:color="auto"/>
              <w:right w:val="nil"/>
            </w:tcBorders>
            <w:shd w:val="clear" w:color="auto" w:fill="E5E5E5"/>
            <w:vAlign w:val="center"/>
            <w:hideMark/>
          </w:tcPr>
          <w:p w14:paraId="2349CAA5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</w:rPr>
              <w:t>Pla de gestió i dinamització juvenil – Nombre d’activitats de participació prevista</w:t>
            </w:r>
          </w:p>
        </w:tc>
        <w:tc>
          <w:tcPr>
            <w:tcW w:w="277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0EFD689" w14:textId="77777777" w:rsidR="000B4DD9" w:rsidRPr="006438F8" w:rsidRDefault="000B4DD9" w:rsidP="00EB43ED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4236B280" w14:textId="77777777" w:rsidR="000B4DD9" w:rsidRPr="006438F8" w:rsidRDefault="000B4DD9" w:rsidP="000B4DD9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Y="95"/>
        <w:tblW w:w="9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4"/>
        <w:gridCol w:w="1630"/>
      </w:tblGrid>
      <w:tr w:rsidR="000B4DD9" w:rsidRPr="006438F8" w14:paraId="3B5E632D" w14:textId="77777777" w:rsidTr="00EB43ED">
        <w:trPr>
          <w:trHeight w:val="601"/>
        </w:trPr>
        <w:tc>
          <w:tcPr>
            <w:tcW w:w="7554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476AA3F4" w14:textId="77777777" w:rsidR="000B4DD9" w:rsidRPr="006438F8" w:rsidRDefault="000B4DD9" w:rsidP="00EB43ED">
            <w:pPr>
              <w:rPr>
                <w:rFonts w:ascii="Verdana" w:hAnsi="Verdana" w:cs="Times New Roman"/>
                <w:b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  <w:b/>
                <w:color w:val="000000"/>
                <w:lang w:eastAsia="ca-ES"/>
              </w:rPr>
              <w:t>B.3 Pla d’ igualtat intern  o protocol de prevenció</w:t>
            </w:r>
          </w:p>
        </w:tc>
        <w:tc>
          <w:tcPr>
            <w:tcW w:w="163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E5E5E5"/>
            <w:vAlign w:val="center"/>
            <w:hideMark/>
          </w:tcPr>
          <w:p w14:paraId="61209E1B" w14:textId="77777777" w:rsidR="000B4DD9" w:rsidRPr="006438F8" w:rsidRDefault="000B4DD9" w:rsidP="00EB43ED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</w:pPr>
            <w:r w:rsidRPr="006438F8"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  <w:t>Respondre amb un SI/NO</w:t>
            </w:r>
          </w:p>
        </w:tc>
      </w:tr>
      <w:tr w:rsidR="000B4DD9" w:rsidRPr="006438F8" w14:paraId="578AC583" w14:textId="77777777" w:rsidTr="00EB43ED">
        <w:trPr>
          <w:trHeight w:val="895"/>
        </w:trPr>
        <w:tc>
          <w:tcPr>
            <w:tcW w:w="755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2F0F885F" w14:textId="77777777" w:rsidR="000B4DD9" w:rsidRPr="006438F8" w:rsidRDefault="000B4DD9" w:rsidP="00EB43ED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  <w:color w:val="000000"/>
                <w:spacing w:val="1"/>
                <w:lang w:eastAsia="ca-ES"/>
              </w:rPr>
              <w:t>La licitadora disposa d’un Pla d’igualtat intern o un Protocol de prevenció, detecció, actuació i resolució de situacions d’assetjament sexual, per raó de sexe, orientació sexual i/o  identitat de gènere o qualsevol altre abús</w:t>
            </w:r>
          </w:p>
        </w:tc>
        <w:tc>
          <w:tcPr>
            <w:tcW w:w="1630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01EF61E2" w14:textId="77777777" w:rsidR="000B4DD9" w:rsidRPr="006438F8" w:rsidRDefault="000B4DD9" w:rsidP="00EB43ED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01C80518" w14:textId="77777777" w:rsidR="000B4DD9" w:rsidRPr="006438F8" w:rsidRDefault="000B4DD9" w:rsidP="000B4DD9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  <w:r w:rsidRPr="006438F8">
        <w:rPr>
          <w:rFonts w:ascii="Verdana" w:eastAsia="Calibri" w:hAnsi="Verdana" w:cs="Formata Regular"/>
          <w:lang w:eastAsia="en-US"/>
        </w:rPr>
        <w:t>Signatura electrònica del representant legal</w:t>
      </w:r>
    </w:p>
    <w:p w14:paraId="71780D4F" w14:textId="77777777" w:rsidR="000B4DD9" w:rsidRPr="006438F8" w:rsidRDefault="000B4DD9" w:rsidP="000B4DD9">
      <w:pPr>
        <w:widowControl w:val="0"/>
        <w:spacing w:line="276" w:lineRule="auto"/>
        <w:rPr>
          <w:rFonts w:ascii="Verdana" w:eastAsia="Calibri" w:hAnsi="Verdana" w:cs="Formata Regular"/>
          <w:bCs/>
          <w:sz w:val="18"/>
          <w:szCs w:val="18"/>
          <w:lang w:eastAsia="en-US"/>
        </w:rPr>
      </w:pPr>
      <w:r w:rsidRPr="006438F8">
        <w:rPr>
          <w:rFonts w:ascii="Verdana" w:eastAsia="Calibri" w:hAnsi="Verdana" w:cs="Formata Regular"/>
          <w:bCs/>
          <w:sz w:val="18"/>
          <w:szCs w:val="18"/>
          <w:lang w:eastAsia="en-US"/>
        </w:rPr>
        <w:t>NOTA: Si l'oferta supera el preu màxim que s’estableix en els plecs i els documents d’aquesta licitació, serà causa de EXCLUSIÓ del procediment.</w:t>
      </w:r>
    </w:p>
    <w:p w14:paraId="25A37442" w14:textId="77777777" w:rsidR="000B4DD9" w:rsidRDefault="000B4DD9" w:rsidP="000B4DD9">
      <w:pPr>
        <w:widowControl w:val="0"/>
        <w:rPr>
          <w:rFonts w:ascii="Verdana" w:hAnsi="Verdana" w:cs="Formata Regular"/>
          <w:i/>
          <w:iCs/>
          <w:sz w:val="16"/>
          <w:szCs w:val="16"/>
        </w:rPr>
      </w:pPr>
    </w:p>
    <w:p w14:paraId="0AAFC964" w14:textId="77777777" w:rsidR="000B4DD9" w:rsidRDefault="000B4DD9" w:rsidP="000B4DD9">
      <w:pPr>
        <w:widowControl w:val="0"/>
        <w:rPr>
          <w:rFonts w:ascii="Verdana" w:hAnsi="Verdana" w:cs="Formata Regular"/>
          <w:i/>
          <w:iCs/>
          <w:sz w:val="16"/>
          <w:szCs w:val="16"/>
        </w:rPr>
      </w:pPr>
    </w:p>
    <w:p w14:paraId="14CDCAC3" w14:textId="77777777" w:rsidR="000B4DD9" w:rsidRPr="006438F8" w:rsidRDefault="000B4DD9" w:rsidP="000B4DD9">
      <w:pPr>
        <w:widowControl w:val="0"/>
        <w:rPr>
          <w:rFonts w:ascii="Verdana" w:hAnsi="Verdana" w:cs="Formata Regular"/>
          <w:b/>
          <w:bCs/>
          <w:sz w:val="22"/>
          <w:szCs w:val="22"/>
        </w:rPr>
      </w:pPr>
      <w:r w:rsidRPr="006438F8">
        <w:rPr>
          <w:rFonts w:ascii="Verdana" w:hAnsi="Verdana" w:cs="Formata Regular"/>
          <w:i/>
          <w:iCs/>
          <w:sz w:val="16"/>
          <w:szCs w:val="16"/>
        </w:rPr>
        <w:t>(model)</w:t>
      </w:r>
      <w:r w:rsidRPr="006438F8">
        <w:rPr>
          <w:rFonts w:ascii="Verdana" w:hAnsi="Verdana" w:cs="Formata Regular"/>
          <w:b/>
          <w:bCs/>
          <w:sz w:val="22"/>
          <w:szCs w:val="22"/>
        </w:rPr>
        <w:t xml:space="preserve"> </w:t>
      </w:r>
      <w:r w:rsidRPr="006438F8">
        <w:rPr>
          <w:rFonts w:ascii="Verdana" w:hAnsi="Verdana" w:cs="Formata Regular"/>
          <w:b/>
          <w:bCs/>
        </w:rPr>
        <w:t>Fitxa d’Activitat: Títol</w:t>
      </w:r>
    </w:p>
    <w:p w14:paraId="35E84E9E" w14:textId="77777777" w:rsidR="000B4DD9" w:rsidRPr="006438F8" w:rsidRDefault="000B4DD9" w:rsidP="000B4DD9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61"/>
        <w:gridCol w:w="4233"/>
      </w:tblGrid>
      <w:tr w:rsidR="000B4DD9" w:rsidRPr="006438F8" w14:paraId="46DA4BFE" w14:textId="77777777" w:rsidTr="00EB43ED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CA95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  <w:lang w:eastAsia="ca-ES"/>
              </w:rPr>
            </w:pPr>
            <w:r w:rsidRPr="006438F8">
              <w:rPr>
                <w:rFonts w:ascii="Verdana" w:hAnsi="Verdana" w:cs="Times New Roman"/>
              </w:rPr>
              <w:t>Descripció de l’activitat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7F08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</w:p>
        </w:tc>
      </w:tr>
      <w:tr w:rsidR="000B4DD9" w:rsidRPr="006438F8" w14:paraId="578C7EC6" w14:textId="77777777" w:rsidTr="00EB43E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334E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lastRenderedPageBreak/>
              <w:t>Justificació de la proposta d’activitat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FD9E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</w:p>
        </w:tc>
      </w:tr>
      <w:tr w:rsidR="000B4DD9" w:rsidRPr="006438F8" w14:paraId="21B6DC21" w14:textId="77777777" w:rsidTr="00EB43E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4CBE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Nombre de participants o usuaris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F48F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</w:p>
        </w:tc>
      </w:tr>
      <w:tr w:rsidR="000B4DD9" w:rsidRPr="006438F8" w14:paraId="05262C2C" w14:textId="77777777" w:rsidTr="00EB43E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115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Lloc d’execució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5D54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</w:p>
        </w:tc>
      </w:tr>
      <w:tr w:rsidR="000B4DD9" w:rsidRPr="006438F8" w14:paraId="12454EB2" w14:textId="77777777" w:rsidTr="00EB43E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407E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Calendari aproximat de realització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F791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</w:p>
        </w:tc>
      </w:tr>
      <w:tr w:rsidR="000B4DD9" w:rsidRPr="006438F8" w14:paraId="6D2B76F2" w14:textId="77777777" w:rsidTr="00EB43E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AE0D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Pressupost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E2B9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</w:p>
        </w:tc>
      </w:tr>
      <w:tr w:rsidR="000B4DD9" w:rsidRPr="006438F8" w14:paraId="7AE2CA6F" w14:textId="77777777" w:rsidTr="00EB43E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1468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Mitjans humans i materials</w:t>
            </w:r>
            <w:r w:rsidRPr="006438F8">
              <w:rPr>
                <w:rFonts w:ascii="Verdana" w:hAnsi="Verdana" w:cs="Times New Roman"/>
              </w:rPr>
              <w:br/>
              <w:t>- Humans:</w:t>
            </w:r>
            <w:r w:rsidRPr="006438F8">
              <w:rPr>
                <w:rFonts w:ascii="Verdana" w:hAnsi="Verdana" w:cs="Times New Roman"/>
              </w:rPr>
              <w:br/>
              <w:t>- Materials: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A23D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</w:p>
        </w:tc>
      </w:tr>
      <w:tr w:rsidR="000B4DD9" w:rsidRPr="006438F8" w14:paraId="28699EC6" w14:textId="77777777" w:rsidTr="00EB43E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0114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Avaluació de l’activitat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46BC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</w:p>
        </w:tc>
      </w:tr>
      <w:tr w:rsidR="000B4DD9" w:rsidRPr="006438F8" w14:paraId="346F1BCF" w14:textId="77777777" w:rsidTr="00EB43E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CACC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Observacions (opcional)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F24" w14:textId="77777777" w:rsidR="000B4DD9" w:rsidRPr="006438F8" w:rsidRDefault="000B4D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  <w:r w:rsidRPr="006438F8">
              <w:rPr>
                <w:rFonts w:ascii="Verdana" w:hAnsi="Verdana" w:cs="Times New Roman"/>
              </w:rPr>
              <w:br/>
            </w:r>
          </w:p>
        </w:tc>
      </w:tr>
    </w:tbl>
    <w:p w14:paraId="258AA4F9" w14:textId="77777777" w:rsidR="000B4DD9" w:rsidRPr="006438F8" w:rsidRDefault="000B4DD9" w:rsidP="000B4DD9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p w14:paraId="52E7B6F4" w14:textId="77777777" w:rsidR="000B4DD9" w:rsidRPr="006438F8" w:rsidRDefault="000B4DD9" w:rsidP="000B4DD9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</w:p>
    <w:p w14:paraId="1E6287F5" w14:textId="77777777" w:rsidR="000B4DD9" w:rsidRPr="006438F8" w:rsidRDefault="000B4DD9" w:rsidP="000B4DD9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  <w:r w:rsidRPr="006438F8">
        <w:rPr>
          <w:rFonts w:ascii="Verdana" w:eastAsia="Calibri" w:hAnsi="Verdana" w:cs="Formata Regular"/>
          <w:lang w:eastAsia="en-US"/>
        </w:rPr>
        <w:t>Signatura electrònica del representant legal</w:t>
      </w:r>
    </w:p>
    <w:p w14:paraId="23359A09" w14:textId="68C904E8" w:rsidR="000B4DD9" w:rsidRDefault="000B4DD9" w:rsidP="000B4DD9">
      <w:pPr>
        <w:rPr>
          <w:rFonts w:ascii="Verdana" w:eastAsia="Calibri" w:hAnsi="Verdana" w:cs="Formata Regular"/>
          <w:i/>
          <w:sz w:val="18"/>
          <w:szCs w:val="18"/>
          <w:lang w:eastAsia="en-US"/>
        </w:rPr>
      </w:pPr>
    </w:p>
    <w:sectPr w:rsidR="000B4DD9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D9"/>
    <w:rsid w:val="000B4DD9"/>
    <w:rsid w:val="002621B7"/>
    <w:rsid w:val="007F68DE"/>
    <w:rsid w:val="00814D07"/>
    <w:rsid w:val="00865CF0"/>
    <w:rsid w:val="008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22C6"/>
  <w15:chartTrackingRefBased/>
  <w15:docId w15:val="{F216F21D-869B-4982-AE7E-1CE56A74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D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B4DD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B4DD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B4DD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B4DD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B4DD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B4DD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B4DD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B4DD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B4DD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B4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B4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B4D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B4D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B4D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B4D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B4D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B4D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B4D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B4DD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B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B4DD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B4D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DD9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B4DD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B4DD9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B4DD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B4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B4DD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B4DD9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59"/>
    <w:rsid w:val="000B4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2025-11-19T07:29:00Z</dcterms:created>
  <dcterms:modified xsi:type="dcterms:W3CDTF">2025-11-19T07:30:00Z</dcterms:modified>
</cp:coreProperties>
</file>