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4BD5DCD3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</w:t>
      </w:r>
      <w:r w:rsidR="00DF0778">
        <w:rPr>
          <w:rFonts w:ascii="Arial" w:eastAsia="Arial Unicode MS" w:hAnsi="Arial" w:cs="Arial"/>
          <w:b/>
          <w:i/>
          <w:lang w:val="ca-ES"/>
        </w:rPr>
        <w:t>6102256</w:t>
      </w:r>
      <w:r w:rsidR="003A7C76">
        <w:rPr>
          <w:rFonts w:ascii="Arial" w:eastAsia="Arial Unicode MS" w:hAnsi="Arial" w:cs="Arial"/>
          <w:b/>
          <w:i/>
          <w:lang w:val="ca-ES"/>
        </w:rPr>
        <w:t xml:space="preserve">-lot </w:t>
      </w:r>
      <w:r w:rsidR="00A470A2">
        <w:rPr>
          <w:rFonts w:ascii="Arial" w:eastAsia="Arial Unicode MS" w:hAnsi="Arial" w:cs="Arial"/>
          <w:b/>
          <w:i/>
          <w:lang w:val="ca-ES"/>
        </w:rPr>
        <w:t>2</w:t>
      </w:r>
      <w:r>
        <w:rPr>
          <w:rFonts w:ascii="Arial" w:eastAsia="Arial Unicode MS" w:hAnsi="Arial" w:cs="Arial"/>
          <w:b/>
          <w:i/>
          <w:lang w:val="ca-ES"/>
        </w:rPr>
        <w:t>)</w:t>
      </w:r>
    </w:p>
    <w:p w14:paraId="3451D338" w14:textId="77777777" w:rsidR="00EF67A4" w:rsidRDefault="00EF67A4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7FBDB381" w14:textId="77777777" w:rsidR="00EF67A4" w:rsidRDefault="00EF67A4" w:rsidP="00E154BC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2A0501AD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37451C28" w14:textId="77777777" w:rsidR="008F37EE" w:rsidRDefault="008F37EE" w:rsidP="008F37EE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b/>
          <w:sz w:val="20"/>
          <w:lang w:val="ca-ES"/>
        </w:rPr>
        <w:t>Y.2. Criteri de recursos destinat a l’obra</w:t>
      </w:r>
      <w:r>
        <w:rPr>
          <w:rFonts w:ascii="Arial" w:hAnsi="Arial" w:cs="Arial"/>
          <w:sz w:val="20"/>
          <w:lang w:val="ca-ES"/>
        </w:rPr>
        <w:t>. Es valorarà d’acord la següent taula la millora dels títols i acreditacions del personal responsable de l’execució del contracte i la seva experiència en execucions d’obres similars, presentats en l’apartat R.</w:t>
      </w:r>
    </w:p>
    <w:p w14:paraId="715606D7" w14:textId="77777777" w:rsidR="008F37EE" w:rsidRDefault="008F37EE" w:rsidP="008F37EE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Cap de projecte, experiència acreditada en obres de naturalesa similar:</w:t>
      </w:r>
    </w:p>
    <w:p w14:paraId="0C515DEB" w14:textId="77777777" w:rsidR="008F37EE" w:rsidRDefault="008F37EE" w:rsidP="008F37EE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-2021688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37EE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d’11 a 15 anys</w:t>
      </w:r>
    </w:p>
    <w:p w14:paraId="288CC4EF" w14:textId="77777777" w:rsidR="008F37EE" w:rsidRDefault="008F37EE" w:rsidP="008F37EE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563604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37EE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més de 15 anys</w:t>
      </w:r>
    </w:p>
    <w:p w14:paraId="3B6BC005" w14:textId="77777777" w:rsidR="008F37EE" w:rsidRDefault="008F37EE" w:rsidP="008F37EE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Cap d’obra, experiència acreditada en obres de naturalesa similar:</w:t>
      </w:r>
    </w:p>
    <w:p w14:paraId="2FB24653" w14:textId="77777777" w:rsidR="008F37EE" w:rsidRDefault="008F37EE" w:rsidP="008F37EE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1659507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37EE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d’11 a 15 anys</w:t>
      </w:r>
    </w:p>
    <w:p w14:paraId="6540B511" w14:textId="77777777" w:rsidR="008F37EE" w:rsidRDefault="008F37EE" w:rsidP="008F37EE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-1227143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37EE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més de 15 anys</w:t>
      </w:r>
    </w:p>
    <w:p w14:paraId="6DE90BCD" w14:textId="77777777" w:rsidR="008F37EE" w:rsidRDefault="008F37EE" w:rsidP="008F37EE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Cap de projecte, experiència específica en obres d’àmbit ferroviari, més de 2 anys</w:t>
      </w:r>
    </w:p>
    <w:p w14:paraId="2076A76B" w14:textId="77777777" w:rsidR="008F37EE" w:rsidRDefault="008F37EE" w:rsidP="008F37EE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-189334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37EE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Si</w:t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713703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37EE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14:paraId="030175BD" w14:textId="77777777" w:rsidR="008F37EE" w:rsidRDefault="008F37EE" w:rsidP="008F37EE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Cap d’obra, experiència específica en obres d’àmbit ferroviari, més de 2 anys</w:t>
      </w:r>
    </w:p>
    <w:p w14:paraId="6A0E7A2C" w14:textId="77777777" w:rsidR="008F37EE" w:rsidRDefault="008F37EE" w:rsidP="008F37EE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-343094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37EE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Si</w:t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1877802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37EE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14:paraId="2A8FF263" w14:textId="77777777" w:rsidR="00EF67A4" w:rsidRDefault="00EF67A4" w:rsidP="008F37EE">
      <w:pPr>
        <w:rPr>
          <w:rFonts w:ascii="Arial" w:hAnsi="Arial" w:cs="Arial"/>
          <w:sz w:val="20"/>
          <w:lang w:val="ca-ES"/>
        </w:rPr>
      </w:pPr>
    </w:p>
    <w:p w14:paraId="4871D1C3" w14:textId="77777777" w:rsidR="008F37EE" w:rsidRDefault="008F37EE" w:rsidP="008F37EE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b/>
          <w:sz w:val="20"/>
          <w:lang w:val="ca-ES"/>
        </w:rPr>
        <w:lastRenderedPageBreak/>
        <w:t>Y.3. Criteris de Seguretat addicionals a la màquina.</w:t>
      </w:r>
      <w:r>
        <w:rPr>
          <w:rFonts w:ascii="Arial" w:hAnsi="Arial" w:cs="Arial"/>
          <w:sz w:val="20"/>
          <w:lang w:val="ca-ES"/>
        </w:rPr>
        <w:t xml:space="preserve"> Es valorarà cada mesura addicional respecte al projecte constructiu i plec tècnic d’escales de FMB, a implementar en l’obra per l’adjudicatari sense cost, en l’àmbit de la seguretat de la màquina. </w:t>
      </w:r>
    </w:p>
    <w:p w14:paraId="51890646" w14:textId="77777777" w:rsidR="008F37EE" w:rsidRDefault="008F37EE" w:rsidP="008F37EE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Fre del grup tractor mitjançant variador de freqüència.</w:t>
      </w:r>
    </w:p>
    <w:p w14:paraId="10C27C81" w14:textId="77777777" w:rsidR="008F37EE" w:rsidRDefault="008F37EE" w:rsidP="008F37EE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890387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37EE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Si</w:t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978190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37EE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14:paraId="102F28DF" w14:textId="7D97E2E2" w:rsidR="008F37EE" w:rsidRDefault="008F37EE" w:rsidP="008F37EE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Sensorització de ruptura d’esglaó</w:t>
      </w:r>
      <w:r w:rsidR="008F5D82">
        <w:rPr>
          <w:rFonts w:ascii="Arial" w:hAnsi="Arial" w:cs="Arial"/>
          <w:sz w:val="20"/>
          <w:lang w:val="ca-ES"/>
        </w:rPr>
        <w:t xml:space="preserve"> </w:t>
      </w:r>
      <w:r w:rsidR="008F5D82" w:rsidRPr="008F5D82">
        <w:rPr>
          <w:rFonts w:ascii="Arial" w:hAnsi="Arial" w:cs="Arial"/>
          <w:sz w:val="20"/>
          <w:lang w:val="ca-ES"/>
        </w:rPr>
        <w:t>en tot el seu recorregut</w:t>
      </w:r>
      <w:r w:rsidR="008F5D82">
        <w:rPr>
          <w:rFonts w:ascii="Arial" w:hAnsi="Arial" w:cs="Arial"/>
          <w:sz w:val="20"/>
          <w:lang w:val="ca-ES"/>
        </w:rPr>
        <w:t>.</w:t>
      </w:r>
    </w:p>
    <w:p w14:paraId="7C3FBBD7" w14:textId="77777777" w:rsidR="008F37EE" w:rsidRDefault="008F37EE" w:rsidP="008F37EE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-1476059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37EE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Si</w:t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-1669237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37EE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14:paraId="3416163A" w14:textId="46E7FB13" w:rsidR="008F37EE" w:rsidRDefault="008F37EE" w:rsidP="008F37EE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Seguretat en la placa de pintes en cas de desplaçament vertical</w:t>
      </w:r>
      <w:r w:rsidR="008F5D82">
        <w:rPr>
          <w:rFonts w:ascii="Arial" w:hAnsi="Arial" w:cs="Arial"/>
          <w:sz w:val="20"/>
          <w:lang w:val="ca-ES"/>
        </w:rPr>
        <w:t>.</w:t>
      </w:r>
    </w:p>
    <w:p w14:paraId="4E5F70EF" w14:textId="77777777" w:rsidR="008F37EE" w:rsidRDefault="008F37EE" w:rsidP="008F37EE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1996305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37EE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Si</w:t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807822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37EE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14:paraId="3E7C4DB3" w14:textId="77777777" w:rsidR="008F37EE" w:rsidRDefault="008F37EE" w:rsidP="008F37EE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Il·luminació intermitent en la placa de pintes</w:t>
      </w:r>
    </w:p>
    <w:p w14:paraId="41BDB3CE" w14:textId="77777777" w:rsidR="008F37EE" w:rsidRDefault="008F37EE" w:rsidP="008F37EE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-1553375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37EE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Si</w:t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-387494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37EE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14:paraId="25A7AF45" w14:textId="77777777" w:rsidR="008F37EE" w:rsidRDefault="008F37EE" w:rsidP="008F37EE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Sensorització de posicionament de la màquina per garantir el correcte funcionament del sistema de tracció.</w:t>
      </w:r>
    </w:p>
    <w:p w14:paraId="2CFB9DD8" w14:textId="77777777" w:rsidR="008F37EE" w:rsidRDefault="008F37EE" w:rsidP="008F37EE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1330647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37EE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Si</w:t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1427462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37EE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14:paraId="4BE32EA6" w14:textId="77777777" w:rsidR="008F37EE" w:rsidRDefault="008F37EE" w:rsidP="008F37EE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Tapes antilliscants amb bandes de rugositat embarcament-desembarcament (R11)</w:t>
      </w:r>
    </w:p>
    <w:p w14:paraId="65818592" w14:textId="77777777" w:rsidR="008F37EE" w:rsidRDefault="008F37EE" w:rsidP="008F37EE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1615018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37EE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Si</w:t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1157883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37EE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14:paraId="442180B7" w14:textId="77777777" w:rsidR="00975B56" w:rsidRDefault="00975B56" w:rsidP="008F37EE">
      <w:pPr>
        <w:rPr>
          <w:rFonts w:ascii="Arial" w:hAnsi="Arial" w:cs="Arial"/>
          <w:sz w:val="20"/>
          <w:lang w:val="ca-ES"/>
        </w:rPr>
      </w:pPr>
      <w:r w:rsidRPr="00975B56">
        <w:rPr>
          <w:rFonts w:ascii="Arial" w:hAnsi="Arial" w:cs="Arial"/>
          <w:sz w:val="20"/>
          <w:lang w:val="ca-ES"/>
        </w:rPr>
        <w:t>Il·luminació en el sòcol en tot el seu recorregut.</w:t>
      </w:r>
    </w:p>
    <w:p w14:paraId="2F8637A8" w14:textId="5E9CE59C" w:rsidR="008F37EE" w:rsidRDefault="008F37EE" w:rsidP="008F37EE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-175268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37EE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Si</w:t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1072692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37EE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14:paraId="4B11EE50" w14:textId="77777777" w:rsidR="008F37EE" w:rsidRDefault="008F37EE" w:rsidP="008F37EE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Frontisses en tapes fossat</w:t>
      </w:r>
    </w:p>
    <w:p w14:paraId="09F05B71" w14:textId="77777777" w:rsidR="008F37EE" w:rsidRDefault="008F37EE" w:rsidP="008F37EE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1898547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37EE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Si</w:t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-1937276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37EE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14:paraId="64F0B280" w14:textId="77777777" w:rsidR="008F37EE" w:rsidRDefault="008F37EE" w:rsidP="008F37EE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b/>
          <w:sz w:val="20"/>
          <w:lang w:val="ca-ES"/>
        </w:rPr>
        <w:t>Y.4. Criteris d’increment de prestacions i qualitat dels materials base</w:t>
      </w:r>
      <w:r>
        <w:rPr>
          <w:rFonts w:ascii="Arial" w:hAnsi="Arial" w:cs="Arial"/>
          <w:sz w:val="20"/>
          <w:lang w:val="ca-ES"/>
        </w:rPr>
        <w:t>. Es valorarà cada increment de prestacions i qualitat respecte els materials i qualitats base indicades en el projecte constructiu i plec tècnic d’escales de FMB, a implementar per l’adjudicatari sense cap cost addicional.</w:t>
      </w:r>
    </w:p>
    <w:p w14:paraId="7A2CFB72" w14:textId="77777777" w:rsidR="008F37EE" w:rsidRDefault="008F37EE" w:rsidP="008F37EE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Els increments de qualitat seran i es valoraran d’acord amb els següents àmbits i criteris:</w:t>
      </w:r>
    </w:p>
    <w:p w14:paraId="2AB73DE0" w14:textId="77777777" w:rsidR="008F37EE" w:rsidRDefault="008F37EE" w:rsidP="008F37EE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De la qualitat de la estructures metàl·liques o components mecànics</w:t>
      </w:r>
    </w:p>
    <w:p w14:paraId="52CD8A53" w14:textId="77777777" w:rsidR="008F37EE" w:rsidRDefault="008F37EE" w:rsidP="008F37EE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1661274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37EE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Si</w:t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-2020611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37EE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14:paraId="324064B9" w14:textId="77777777" w:rsidR="008F37EE" w:rsidRDefault="008F37EE" w:rsidP="008F37EE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Els graus de protecció dels diferents elements i màquines</w:t>
      </w:r>
    </w:p>
    <w:p w14:paraId="6B64ED7D" w14:textId="77777777" w:rsidR="008F37EE" w:rsidRDefault="008F37EE" w:rsidP="008F37EE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812371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37EE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Si</w:t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-1879316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37EE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14:paraId="19F7BDE9" w14:textId="77777777" w:rsidR="008F37EE" w:rsidRDefault="008F37EE" w:rsidP="008F37EE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La rugositat de la part de mecànica</w:t>
      </w:r>
    </w:p>
    <w:p w14:paraId="503D63E4" w14:textId="77777777" w:rsidR="008F37EE" w:rsidRDefault="008F37EE" w:rsidP="008F37EE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1765496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37EE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Si</w:t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1774598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37EE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14:paraId="18EF4850" w14:textId="77777777" w:rsidR="000901C5" w:rsidRDefault="000901C5" w:rsidP="008F37EE">
      <w:pPr>
        <w:rPr>
          <w:rFonts w:ascii="Arial" w:hAnsi="Arial" w:cs="Arial"/>
          <w:b/>
          <w:sz w:val="20"/>
          <w:lang w:val="ca-ES"/>
        </w:rPr>
      </w:pPr>
    </w:p>
    <w:p w14:paraId="4BF52511" w14:textId="155D0879" w:rsidR="008F37EE" w:rsidRDefault="008F37EE" w:rsidP="008F37EE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b/>
          <w:sz w:val="20"/>
          <w:lang w:val="ca-ES"/>
        </w:rPr>
        <w:lastRenderedPageBreak/>
        <w:t>Y.</w:t>
      </w:r>
      <w:r w:rsidR="000901C5">
        <w:rPr>
          <w:rFonts w:ascii="Arial" w:hAnsi="Arial" w:cs="Arial"/>
          <w:b/>
          <w:sz w:val="20"/>
          <w:lang w:val="ca-ES"/>
        </w:rPr>
        <w:t>5</w:t>
      </w:r>
      <w:r>
        <w:rPr>
          <w:rFonts w:ascii="Arial" w:hAnsi="Arial" w:cs="Arial"/>
          <w:b/>
          <w:sz w:val="20"/>
          <w:lang w:val="ca-ES"/>
        </w:rPr>
        <w:t>. Eficiència Energètica.</w:t>
      </w:r>
      <w:r>
        <w:rPr>
          <w:rFonts w:ascii="Arial" w:hAnsi="Arial" w:cs="Arial"/>
          <w:sz w:val="20"/>
          <w:lang w:val="ca-ES"/>
        </w:rPr>
        <w:t xml:space="preserve"> S’assignarà els punts a l’oferta més eficient presentada del conjunt d’escales per cada lot de la següent manera:</w:t>
      </w:r>
    </w:p>
    <w:p w14:paraId="2C9BE49F" w14:textId="757E2D12" w:rsidR="00A922FD" w:rsidRDefault="00A922FD" w:rsidP="008F37EE">
      <w:pPr>
        <w:ind w:left="567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Pot</w:t>
      </w:r>
      <w:r w:rsidR="00373A4A">
        <w:rPr>
          <w:rFonts w:ascii="Arial" w:hAnsi="Arial" w:cs="Arial"/>
          <w:sz w:val="20"/>
          <w:lang w:val="ca-ES"/>
        </w:rPr>
        <w:t>è</w:t>
      </w:r>
      <w:r>
        <w:rPr>
          <w:rFonts w:ascii="Arial" w:hAnsi="Arial" w:cs="Arial"/>
          <w:sz w:val="20"/>
          <w:lang w:val="ca-ES"/>
        </w:rPr>
        <w:t xml:space="preserve">ncia </w:t>
      </w:r>
      <w:r w:rsidR="004D23EF">
        <w:rPr>
          <w:rFonts w:ascii="Arial" w:hAnsi="Arial" w:cs="Arial"/>
          <w:sz w:val="20"/>
          <w:lang w:val="ca-ES"/>
        </w:rPr>
        <w:t>escala</w:t>
      </w:r>
      <w:r w:rsidR="004E3A4E">
        <w:rPr>
          <w:rFonts w:ascii="Arial" w:hAnsi="Arial" w:cs="Arial"/>
          <w:sz w:val="20"/>
          <w:lang w:val="ca-ES"/>
        </w:rPr>
        <w:t xml:space="preserve"> </w:t>
      </w:r>
      <w:r w:rsidR="00A470A2">
        <w:rPr>
          <w:rFonts w:ascii="Arial" w:hAnsi="Arial" w:cs="Arial"/>
          <w:sz w:val="20"/>
          <w:lang w:val="ca-ES"/>
        </w:rPr>
        <w:t>Montbau</w:t>
      </w:r>
      <w:r w:rsidR="004D23EF">
        <w:rPr>
          <w:rFonts w:ascii="Arial" w:hAnsi="Arial" w:cs="Arial"/>
          <w:sz w:val="20"/>
          <w:lang w:val="ca-ES"/>
        </w:rPr>
        <w:t xml:space="preserve"> (</w:t>
      </w:r>
      <w:r>
        <w:rPr>
          <w:rFonts w:ascii="Arial" w:hAnsi="Arial" w:cs="Arial"/>
          <w:sz w:val="20"/>
          <w:lang w:val="ca-ES"/>
        </w:rPr>
        <w:t>kW</w:t>
      </w:r>
      <w:r w:rsidR="004D23EF">
        <w:rPr>
          <w:rFonts w:ascii="Arial" w:hAnsi="Arial" w:cs="Arial"/>
          <w:sz w:val="20"/>
          <w:lang w:val="ca-ES"/>
        </w:rPr>
        <w:t>)</w:t>
      </w:r>
      <w:r>
        <w:rPr>
          <w:rFonts w:ascii="Arial" w:hAnsi="Arial" w:cs="Arial"/>
          <w:sz w:val="20"/>
          <w:lang w:val="ca-ES"/>
        </w:rPr>
        <w:t>:_________________</w:t>
      </w:r>
    </w:p>
    <w:p w14:paraId="78AF04DA" w14:textId="2D661D69" w:rsidR="004E3A4E" w:rsidRDefault="00A922FD" w:rsidP="00A470A2">
      <w:pPr>
        <w:ind w:left="567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Energia consumida </w:t>
      </w:r>
      <w:r w:rsidR="004D23EF">
        <w:rPr>
          <w:rFonts w:ascii="Arial" w:hAnsi="Arial" w:cs="Arial"/>
          <w:sz w:val="20"/>
          <w:lang w:val="ca-ES"/>
        </w:rPr>
        <w:t>escala</w:t>
      </w:r>
      <w:r w:rsidR="00C443B1">
        <w:rPr>
          <w:rFonts w:ascii="Arial" w:hAnsi="Arial" w:cs="Arial"/>
          <w:sz w:val="20"/>
          <w:lang w:val="ca-ES"/>
        </w:rPr>
        <w:t xml:space="preserve"> </w:t>
      </w:r>
      <w:r w:rsidR="00A470A2">
        <w:rPr>
          <w:rFonts w:ascii="Arial" w:hAnsi="Arial" w:cs="Arial"/>
          <w:sz w:val="20"/>
          <w:lang w:val="ca-ES"/>
        </w:rPr>
        <w:t>Montbau</w:t>
      </w:r>
      <w:r w:rsidR="00373A4A">
        <w:rPr>
          <w:rFonts w:ascii="Arial" w:hAnsi="Arial" w:cs="Arial"/>
          <w:sz w:val="20"/>
          <w:lang w:val="ca-ES"/>
        </w:rPr>
        <w:t xml:space="preserve"> (</w:t>
      </w:r>
      <w:r>
        <w:rPr>
          <w:rFonts w:ascii="Arial" w:hAnsi="Arial" w:cs="Arial"/>
          <w:sz w:val="20"/>
          <w:lang w:val="ca-ES"/>
        </w:rPr>
        <w:t>kW</w:t>
      </w:r>
      <w:r w:rsidR="004D23EF">
        <w:rPr>
          <w:rFonts w:ascii="Arial" w:hAnsi="Arial" w:cs="Arial"/>
          <w:sz w:val="20"/>
          <w:lang w:val="ca-ES"/>
        </w:rPr>
        <w:t>h/any</w:t>
      </w:r>
      <w:r w:rsidR="00373A4A">
        <w:rPr>
          <w:rFonts w:ascii="Arial" w:hAnsi="Arial" w:cs="Arial"/>
          <w:sz w:val="20"/>
          <w:lang w:val="ca-ES"/>
        </w:rPr>
        <w:t>)</w:t>
      </w:r>
      <w:r w:rsidR="004D23EF">
        <w:rPr>
          <w:rFonts w:ascii="Arial" w:hAnsi="Arial" w:cs="Arial"/>
          <w:sz w:val="20"/>
          <w:lang w:val="ca-ES"/>
        </w:rPr>
        <w:t>:____________________</w:t>
      </w:r>
    </w:p>
    <w:p w14:paraId="1EB93929" w14:textId="1D0FC998" w:rsidR="008F37EE" w:rsidRDefault="008F37EE" w:rsidP="008F37EE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b/>
          <w:sz w:val="20"/>
          <w:lang w:val="ca-ES"/>
        </w:rPr>
        <w:t>Y.</w:t>
      </w:r>
      <w:r w:rsidR="00E841D3">
        <w:rPr>
          <w:rFonts w:ascii="Arial" w:hAnsi="Arial" w:cs="Arial"/>
          <w:b/>
          <w:sz w:val="20"/>
          <w:lang w:val="ca-ES"/>
        </w:rPr>
        <w:t>6</w:t>
      </w:r>
      <w:r>
        <w:rPr>
          <w:rFonts w:ascii="Arial" w:hAnsi="Arial" w:cs="Arial"/>
          <w:b/>
          <w:sz w:val="20"/>
          <w:lang w:val="ca-ES"/>
        </w:rPr>
        <w:t>. Mantenibilitat.</w:t>
      </w:r>
      <w:r>
        <w:rPr>
          <w:rFonts w:ascii="Arial" w:hAnsi="Arial" w:cs="Arial"/>
          <w:sz w:val="20"/>
          <w:lang w:val="ca-ES"/>
        </w:rPr>
        <w:t xml:space="preserve"> Presentar l’escandall d’elements a substituir en el cicle de vida de l’escala (25 anys) i les hores estimades per a realitzar la substitució.</w:t>
      </w:r>
    </w:p>
    <w:p w14:paraId="42D29743" w14:textId="77777777" w:rsidR="008F37EE" w:rsidRDefault="008F37EE" w:rsidP="008F37EE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Taula completa de materials. Vida útil dels elements amb el seu cost</w:t>
      </w:r>
    </w:p>
    <w:p w14:paraId="2401B61D" w14:textId="77777777" w:rsidR="008F37EE" w:rsidRDefault="008F37EE" w:rsidP="008F37EE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807126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37EE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Si</w:t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-2079964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37EE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14:paraId="70B44907" w14:textId="77777777" w:rsidR="008F37EE" w:rsidRDefault="008F37EE" w:rsidP="008F37EE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Hores necessàries per realitzar la substitució i l’afectació del temps d’escala aturada</w:t>
      </w:r>
    </w:p>
    <w:p w14:paraId="4F629138" w14:textId="77777777" w:rsidR="008F37EE" w:rsidRDefault="008F37EE" w:rsidP="008F37EE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-1466658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41D3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Si</w:t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-124624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41D3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14:paraId="1369FEF8" w14:textId="2D914313" w:rsidR="008F37EE" w:rsidRDefault="008F37EE" w:rsidP="008F37EE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b/>
          <w:sz w:val="20"/>
          <w:lang w:val="ca-ES"/>
        </w:rPr>
        <w:t>Y.</w:t>
      </w:r>
      <w:r w:rsidR="00E841D3">
        <w:rPr>
          <w:rFonts w:ascii="Arial" w:hAnsi="Arial" w:cs="Arial"/>
          <w:b/>
          <w:sz w:val="20"/>
          <w:lang w:val="ca-ES"/>
        </w:rPr>
        <w:t>7</w:t>
      </w:r>
      <w:r>
        <w:rPr>
          <w:rFonts w:ascii="Arial" w:hAnsi="Arial" w:cs="Arial"/>
          <w:b/>
          <w:sz w:val="20"/>
          <w:lang w:val="ca-ES"/>
        </w:rPr>
        <w:t>. Pla de proves FAT.</w:t>
      </w:r>
      <w:r>
        <w:rPr>
          <w:rFonts w:ascii="Arial" w:hAnsi="Arial" w:cs="Arial"/>
          <w:sz w:val="20"/>
          <w:lang w:val="ca-ES"/>
        </w:rPr>
        <w:t xml:space="preserve"> Es valorarà amb 1p, incloure la realització del protocol de proves de FMB a fàbrica, FAT (Factory Acceptace Test), amb resultat satisfactori per part de FMB\DO previ a enviar la escala a l’obra.</w:t>
      </w:r>
    </w:p>
    <w:p w14:paraId="6467199A" w14:textId="77777777" w:rsidR="008F37EE" w:rsidRDefault="008F37EE" w:rsidP="008F37EE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816763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37EE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Si</w:t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2036082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37EE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14:paraId="52AB527C" w14:textId="45F33087" w:rsidR="008F37EE" w:rsidRDefault="008F37EE" w:rsidP="008F37EE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b/>
          <w:sz w:val="20"/>
          <w:lang w:val="ca-ES"/>
        </w:rPr>
        <w:t>Y.</w:t>
      </w:r>
      <w:r w:rsidR="00E841D3">
        <w:rPr>
          <w:rFonts w:ascii="Arial" w:hAnsi="Arial" w:cs="Arial"/>
          <w:b/>
          <w:sz w:val="20"/>
          <w:lang w:val="ca-ES"/>
        </w:rPr>
        <w:t>8</w:t>
      </w:r>
      <w:r>
        <w:rPr>
          <w:rFonts w:ascii="Arial" w:hAnsi="Arial" w:cs="Arial"/>
          <w:b/>
          <w:sz w:val="20"/>
          <w:lang w:val="ca-ES"/>
        </w:rPr>
        <w:t>. Criteri de termini de garantia.</w:t>
      </w:r>
      <w:r>
        <w:rPr>
          <w:rFonts w:ascii="Arial" w:hAnsi="Arial" w:cs="Arial"/>
          <w:sz w:val="20"/>
          <w:lang w:val="ca-ES"/>
        </w:rPr>
        <w:t xml:space="preserve"> El termini de garantia de l’obra és de 2 anys i es valorarà l’ampliació d’aquest termini:</w:t>
      </w:r>
    </w:p>
    <w:p w14:paraId="118832D2" w14:textId="77777777" w:rsidR="008F37EE" w:rsidRDefault="00716A65" w:rsidP="008F37EE">
      <w:pPr>
        <w:ind w:firstLine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299573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7EE">
            <w:rPr>
              <w:rFonts w:ascii="MS Gothic" w:eastAsia="MS Gothic" w:hAnsi="MS Gothic" w:cs="Arial" w:hint="eastAsia"/>
              <w:sz w:val="20"/>
              <w:lang w:val="en-US"/>
            </w:rPr>
            <w:t>☐</w:t>
          </w:r>
        </w:sdtContent>
      </w:sdt>
      <w:r w:rsidR="008F37EE">
        <w:rPr>
          <w:rFonts w:ascii="Arial" w:hAnsi="Arial" w:cs="Arial"/>
          <w:sz w:val="20"/>
          <w:lang w:val="ca-ES"/>
        </w:rPr>
        <w:t xml:space="preserve"> Cap augment de garantia</w:t>
      </w:r>
    </w:p>
    <w:p w14:paraId="3112589D" w14:textId="77777777" w:rsidR="008F37EE" w:rsidRDefault="00716A65" w:rsidP="008F37EE">
      <w:pPr>
        <w:ind w:firstLine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769193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7EE">
            <w:rPr>
              <w:rFonts w:ascii="MS Gothic" w:eastAsia="MS Gothic" w:hAnsi="MS Gothic" w:cs="Arial" w:hint="eastAsia"/>
              <w:sz w:val="20"/>
              <w:lang w:val="en-US"/>
            </w:rPr>
            <w:t>☐</w:t>
          </w:r>
        </w:sdtContent>
      </w:sdt>
      <w:r w:rsidR="008F37EE">
        <w:rPr>
          <w:rFonts w:ascii="Arial" w:hAnsi="Arial" w:cs="Arial"/>
          <w:sz w:val="20"/>
          <w:lang w:val="ca-ES"/>
        </w:rPr>
        <w:t xml:space="preserve"> Augment garantia 1 any</w:t>
      </w:r>
    </w:p>
    <w:p w14:paraId="27DE4CF6" w14:textId="77777777" w:rsidR="008F37EE" w:rsidRDefault="00716A65" w:rsidP="008F37EE">
      <w:pPr>
        <w:ind w:firstLine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1637684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7EE" w:rsidRPr="008F37EE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 w:rsidR="008F37EE">
        <w:rPr>
          <w:rFonts w:ascii="Arial" w:hAnsi="Arial" w:cs="Arial"/>
          <w:sz w:val="20"/>
          <w:lang w:val="ca-ES"/>
        </w:rPr>
        <w:t xml:space="preserve"> Augment garantia 2 any</w:t>
      </w:r>
    </w:p>
    <w:p w14:paraId="163B4F9D" w14:textId="6CA30EE7" w:rsidR="008F37EE" w:rsidRDefault="008F37EE" w:rsidP="008F37EE">
      <w:pPr>
        <w:rPr>
          <w:rFonts w:ascii="Arial" w:hAnsi="Arial" w:cs="Arial"/>
          <w:b/>
          <w:sz w:val="20"/>
          <w:lang w:val="ca-ES"/>
        </w:rPr>
      </w:pPr>
      <w:r>
        <w:rPr>
          <w:rFonts w:ascii="Arial" w:hAnsi="Arial" w:cs="Arial"/>
          <w:b/>
          <w:sz w:val="20"/>
          <w:lang w:val="ca-ES"/>
        </w:rPr>
        <w:t>Y.</w:t>
      </w:r>
      <w:r w:rsidR="00716A65">
        <w:rPr>
          <w:rFonts w:ascii="Arial" w:hAnsi="Arial" w:cs="Arial"/>
          <w:b/>
          <w:sz w:val="20"/>
          <w:lang w:val="ca-ES"/>
        </w:rPr>
        <w:t>9</w:t>
      </w:r>
      <w:r>
        <w:rPr>
          <w:rFonts w:ascii="Arial" w:hAnsi="Arial" w:cs="Arial"/>
          <w:b/>
          <w:sz w:val="20"/>
          <w:lang w:val="ca-ES"/>
        </w:rPr>
        <w:t>. Planificació temporal</w:t>
      </w:r>
    </w:p>
    <w:p w14:paraId="7C69F021" w14:textId="49C9F44D" w:rsidR="008F37EE" w:rsidRDefault="008F37EE" w:rsidP="008F37EE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Pla de treballs. Presentació del programa de treballs on haurà de constar relació detallada i justificada de les feines assegurant la seva execució en els terminis establerts, el termini parcial per escala i global per les obres, incorporant el termini dels subministraments industrials, el camí crític. S’ha de presentar planificació per cada lot ofert, i en cas de presentar oferta integradora incloure una planificació addicional que incorpori tots els equips dels dos lots. </w:t>
      </w:r>
    </w:p>
    <w:p w14:paraId="072E27BD" w14:textId="77777777" w:rsidR="008F37EE" w:rsidRDefault="008F37EE" w:rsidP="008F37EE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-1433507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37EE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Si</w:t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es-ES"/>
          </w:rPr>
          <w:id w:val="1917504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37EE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14:paraId="10B739FB" w14:textId="77777777" w:rsidR="008F37EE" w:rsidRDefault="008F37EE" w:rsidP="008F37EE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Reducció de terminis. Addicionalment del plannig anterior, es valorarà la reducció de termini d’execució d’obra:</w:t>
      </w:r>
    </w:p>
    <w:p w14:paraId="60380E20" w14:textId="77777777" w:rsidR="008F37EE" w:rsidRDefault="008F37EE" w:rsidP="008F37EE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Nº de mesos de reducció de termini: _____________</w:t>
      </w:r>
    </w:p>
    <w:p w14:paraId="1D96AF93" w14:textId="77777777" w:rsidR="004335DB" w:rsidRDefault="004335DB" w:rsidP="00BE32A8">
      <w:pPr>
        <w:spacing w:after="0"/>
        <w:rPr>
          <w:rFonts w:ascii="Arial" w:hAnsi="Arial" w:cs="Arial"/>
          <w:sz w:val="20"/>
          <w:lang w:val="ca-ES"/>
        </w:rPr>
      </w:pPr>
    </w:p>
    <w:p w14:paraId="38DA5E37" w14:textId="77777777" w:rsidR="004335DB" w:rsidRDefault="004335DB" w:rsidP="00BE32A8">
      <w:pPr>
        <w:spacing w:after="0"/>
        <w:rPr>
          <w:rFonts w:ascii="Arial" w:hAnsi="Arial" w:cs="Arial"/>
          <w:sz w:val="20"/>
          <w:lang w:val="ca-ES"/>
        </w:rPr>
      </w:pPr>
    </w:p>
    <w:p w14:paraId="0C596271" w14:textId="77777777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lastRenderedPageBreak/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0901C5"/>
    <w:rsid w:val="00181728"/>
    <w:rsid w:val="00214D8B"/>
    <w:rsid w:val="003312C7"/>
    <w:rsid w:val="00373A4A"/>
    <w:rsid w:val="003A7C76"/>
    <w:rsid w:val="004335DB"/>
    <w:rsid w:val="004D23EF"/>
    <w:rsid w:val="004D6D1D"/>
    <w:rsid w:val="004E3A4E"/>
    <w:rsid w:val="00716A65"/>
    <w:rsid w:val="00816258"/>
    <w:rsid w:val="008B3750"/>
    <w:rsid w:val="008F37EE"/>
    <w:rsid w:val="008F5D82"/>
    <w:rsid w:val="00975B56"/>
    <w:rsid w:val="00A166F2"/>
    <w:rsid w:val="00A470A2"/>
    <w:rsid w:val="00A922FD"/>
    <w:rsid w:val="00BE32A8"/>
    <w:rsid w:val="00C443B1"/>
    <w:rsid w:val="00CA586B"/>
    <w:rsid w:val="00DF0778"/>
    <w:rsid w:val="00E154BC"/>
    <w:rsid w:val="00E841D3"/>
    <w:rsid w:val="00EE7387"/>
    <w:rsid w:val="00EF67A4"/>
    <w:rsid w:val="00F70BE3"/>
    <w:rsid w:val="00F82491"/>
    <w:rsid w:val="00F95211"/>
    <w:rsid w:val="00FB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normaltextrun">
    <w:name w:val="normaltextrun"/>
    <w:basedOn w:val="Fuentedeprrafopredeter"/>
    <w:rsid w:val="00A166F2"/>
  </w:style>
  <w:style w:type="character" w:customStyle="1" w:styleId="eop">
    <w:name w:val="eop"/>
    <w:basedOn w:val="Fuentedeprrafopredeter"/>
    <w:rsid w:val="00A1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16102256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16102256 - Renove escales mecaniques Metro</TMB_TitolLicitacio>
    <TMB_IDLicitacio xmlns="c8de0594-42e2-4f26-8a69-9df094374455">513502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true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2025-11-10T23:00:00+00:00</TMB_OP>
    <TMB_CC xmlns="c8de0594-42e2-4f26-8a69-9df094374455">2025-11-24T23:00:00+00:00</TMB_C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6bdbeec98915115bcd2c8ee9cae28e9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48a16539719e2fe42c26c4908419483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970114-74B9-40EC-BA01-D77AEBE5ADAF}">
  <ds:schemaRefs>
    <ds:schemaRef ds:uri="c8de0594-42e2-4f26-8a69-9df094374455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33c6233-2ab6-44e4-b566-b78dc0012292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B9D3B6E-E49D-4D49-A0DF-EA42747423BB}"/>
</file>

<file path=customXml/itemProps4.xml><?xml version="1.0" encoding="utf-8"?>
<ds:datastoreItem xmlns:ds="http://schemas.openxmlformats.org/officeDocument/2006/customXml" ds:itemID="{CB615A2B-7FBB-4B32-9C59-C2940F78D4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4252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4</cp:revision>
  <dcterms:created xsi:type="dcterms:W3CDTF">2025-10-29T08:58:00Z</dcterms:created>
  <dcterms:modified xsi:type="dcterms:W3CDTF">2025-10-29T09:01:00Z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ba05a5f98ed745b98d9dacf37bda167c">
    <vt:lpwstr/>
  </property>
  <property fmtid="{D5CDD505-2E9C-101B-9397-08002B2CF9AE}" pid="19" name="h3e189544f4e4582960eb2fb36374928">
    <vt:lpwstr/>
  </property>
  <property fmtid="{D5CDD505-2E9C-101B-9397-08002B2CF9AE}" pid="20" name="o0f6527fa5184dfa91381007b0eb82df">
    <vt:lpwstr/>
  </property>
  <property fmtid="{D5CDD505-2E9C-101B-9397-08002B2CF9AE}" pid="21" name="h80888fb7b914359b90c46b7c452b251">
    <vt:lpwstr/>
  </property>
  <property fmtid="{D5CDD505-2E9C-101B-9397-08002B2CF9AE}" pid="22" name="b82b7a08db3a4ab5a955c48b15659d84">
    <vt:lpwstr/>
  </property>
</Properties>
</file>