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96415" w14:textId="77777777" w:rsidR="00B3006C" w:rsidRPr="00AC0442" w:rsidRDefault="00B3006C">
      <w:pPr>
        <w:rPr>
          <w:rFonts w:ascii="Calibri" w:hAnsi="Calibri" w:cs="Calibri"/>
        </w:rPr>
      </w:pPr>
    </w:p>
    <w:p w14:paraId="76D749D5" w14:textId="77777777" w:rsidR="00ED4B5C" w:rsidRPr="00AC0442" w:rsidRDefault="00ED4B5C">
      <w:pPr>
        <w:rPr>
          <w:rFonts w:ascii="Calibri" w:hAnsi="Calibri" w:cs="Calibri"/>
        </w:rPr>
      </w:pPr>
    </w:p>
    <w:p w14:paraId="6840C622" w14:textId="77777777" w:rsidR="00ED4B5C" w:rsidRPr="00AC0442" w:rsidRDefault="00ED4B5C" w:rsidP="00ED4B5C">
      <w:pPr>
        <w:spacing w:after="0" w:line="240" w:lineRule="auto"/>
        <w:jc w:val="center"/>
        <w:rPr>
          <w:rFonts w:ascii="Calibri" w:eastAsia="Times New Roman" w:hAnsi="Calibri" w:cs="Calibri"/>
          <w:b/>
          <w:u w:val="single"/>
          <w:lang w:eastAsia="es-ES"/>
        </w:rPr>
      </w:pPr>
      <w:r w:rsidRPr="00AC0442">
        <w:rPr>
          <w:rFonts w:ascii="Calibri" w:eastAsia="Times New Roman" w:hAnsi="Calibri" w:cs="Calibri"/>
          <w:b/>
          <w:u w:val="single"/>
          <w:lang w:eastAsia="es-ES"/>
        </w:rPr>
        <w:t>Annex 2:</w:t>
      </w:r>
      <w:r w:rsidRPr="00AC0442">
        <w:rPr>
          <w:rFonts w:ascii="Calibri" w:eastAsia="Times New Roman" w:hAnsi="Calibri" w:cs="Calibri"/>
          <w:u w:val="single"/>
          <w:lang w:eastAsia="es-ES"/>
        </w:rPr>
        <w:t xml:space="preserve"> </w:t>
      </w:r>
      <w:r w:rsidRPr="00AC0442">
        <w:rPr>
          <w:rFonts w:ascii="Calibri" w:eastAsia="Times New Roman" w:hAnsi="Calibri" w:cs="Calibri"/>
          <w:b/>
          <w:u w:val="single"/>
          <w:lang w:eastAsia="es-ES"/>
        </w:rPr>
        <w:t xml:space="preserve">“Oferta econòmica i altres criteris avaluables de forma automàtica” </w:t>
      </w:r>
    </w:p>
    <w:p w14:paraId="17FDFE3D" w14:textId="77777777" w:rsidR="00ED4B5C" w:rsidRPr="00AC0442" w:rsidRDefault="00ED4B5C" w:rsidP="00ED4B5C">
      <w:pPr>
        <w:spacing w:after="0" w:line="240" w:lineRule="auto"/>
        <w:jc w:val="center"/>
        <w:rPr>
          <w:rFonts w:ascii="Calibri" w:eastAsia="Times New Roman" w:hAnsi="Calibri" w:cs="Calibri"/>
          <w:b/>
          <w:u w:val="single"/>
          <w:lang w:eastAsia="es-ES"/>
        </w:rPr>
      </w:pPr>
      <w:r w:rsidRPr="00AC0442">
        <w:rPr>
          <w:rFonts w:ascii="Calibri" w:eastAsia="Times New Roman" w:hAnsi="Calibri" w:cs="Calibri"/>
          <w:b/>
          <w:u w:val="single"/>
          <w:lang w:eastAsia="es-ES"/>
        </w:rPr>
        <w:t>a incloure en el sobre C</w:t>
      </w:r>
    </w:p>
    <w:p w14:paraId="060F359E" w14:textId="77777777" w:rsidR="00ED4B5C" w:rsidRPr="00AC0442" w:rsidRDefault="00ED4B5C" w:rsidP="00ED4B5C">
      <w:pPr>
        <w:spacing w:after="0" w:line="240" w:lineRule="auto"/>
        <w:rPr>
          <w:rFonts w:ascii="Calibri" w:eastAsia="Times New Roman" w:hAnsi="Calibri" w:cs="Calibri"/>
          <w:lang w:eastAsia="es-ES"/>
        </w:rPr>
      </w:pPr>
    </w:p>
    <w:p w14:paraId="10889E81" w14:textId="77777777" w:rsidR="00ED4B5C" w:rsidRPr="00AC0442" w:rsidRDefault="00ED4B5C" w:rsidP="00ED4B5C">
      <w:pPr>
        <w:spacing w:after="0" w:line="240" w:lineRule="auto"/>
        <w:rPr>
          <w:rFonts w:ascii="Calibri" w:eastAsia="Times New Roman" w:hAnsi="Calibri" w:cs="Calibri"/>
          <w:lang w:eastAsia="es-ES"/>
        </w:rPr>
      </w:pPr>
    </w:p>
    <w:p w14:paraId="643585DD" w14:textId="253B1D0D" w:rsidR="00ED4B5C" w:rsidRPr="00AC0442" w:rsidRDefault="00ED4B5C" w:rsidP="00ED4B5C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i/>
          <w:iCs/>
          <w:lang w:eastAsia="es-ES"/>
        </w:rPr>
      </w:pPr>
      <w:r w:rsidRPr="00AC0442">
        <w:rPr>
          <w:rFonts w:ascii="Calibri" w:eastAsia="Times New Roman" w:hAnsi="Calibri" w:cs="Calibri"/>
          <w:lang w:eastAsia="es-ES"/>
        </w:rPr>
        <w:t xml:space="preserve">En/Na ............................................... NIF ......................, en nom propi, o en representació de l’empresa ................................................................, CIF ........................., domiciliada a ......................................................, assabentat/da de les condicions exigides per optar a la contractació relativa a les obres d´execució del </w:t>
      </w:r>
      <w:r w:rsidR="00AC0442" w:rsidRPr="00AC0442">
        <w:rPr>
          <w:rFonts w:ascii="Calibri" w:eastAsia="Times New Roman" w:hAnsi="Calibri" w:cs="Calibri"/>
          <w:i/>
          <w:iCs/>
          <w:lang w:eastAsia="es-ES"/>
        </w:rPr>
        <w:t>“</w:t>
      </w:r>
      <w:bookmarkStart w:id="0" w:name="_Hlk146626174"/>
      <w:r w:rsidR="00AC0442" w:rsidRPr="00AC0442">
        <w:rPr>
          <w:rFonts w:ascii="Calibri" w:eastAsia="Times New Roman" w:hAnsi="Calibri" w:cs="Calibri"/>
          <w:i/>
          <w:iCs/>
          <w:lang w:eastAsia="es-ES"/>
        </w:rPr>
        <w:t xml:space="preserve">Projecte </w:t>
      </w:r>
      <w:r w:rsidR="00AC0442" w:rsidRPr="00AC0442">
        <w:rPr>
          <w:rFonts w:ascii="Calibri" w:hAnsi="Calibri" w:cs="Calibri"/>
          <w:i/>
          <w:iCs/>
        </w:rPr>
        <w:t xml:space="preserve">obres d’execució del projecte </w:t>
      </w:r>
      <w:bookmarkEnd w:id="0"/>
      <w:r w:rsidR="00AC0442" w:rsidRPr="00AC0442">
        <w:rPr>
          <w:rFonts w:ascii="Calibri" w:hAnsi="Calibri" w:cs="Calibri"/>
          <w:i/>
          <w:iCs/>
        </w:rPr>
        <w:t>de substitució i protecció de col·lectors de la xarxa de sanejament en alta d’Arbúcies-Fase 5, tram de la riera xica paral·lel al carrer Matagalls</w:t>
      </w:r>
      <w:r w:rsidR="00AC0442" w:rsidRPr="00AC0442">
        <w:rPr>
          <w:rFonts w:ascii="Calibri" w:eastAsia="Times New Roman" w:hAnsi="Calibri" w:cs="Calibri"/>
          <w:i/>
          <w:iCs/>
          <w:lang w:eastAsia="es-ES"/>
        </w:rPr>
        <w:t>”</w:t>
      </w:r>
      <w:r w:rsidRPr="00AC0442">
        <w:rPr>
          <w:rFonts w:ascii="Calibri" w:eastAsia="Times New Roman" w:hAnsi="Calibri" w:cs="Calibri"/>
          <w:lang w:eastAsia="es-ES"/>
        </w:rPr>
        <w:t>, es compromet  a  executar el contracte amb  subjecció al Projecte d´obra i al Plec de Clàusules Administratives, que accepta íntegrament, pel preu i demés compromisos següents :</w:t>
      </w:r>
    </w:p>
    <w:p w14:paraId="745D68AB" w14:textId="77777777" w:rsidR="00ED4B5C" w:rsidRPr="00AC0442" w:rsidRDefault="00ED4B5C" w:rsidP="00ED4B5C">
      <w:pPr>
        <w:spacing w:after="0" w:line="240" w:lineRule="auto"/>
        <w:jc w:val="both"/>
        <w:rPr>
          <w:rFonts w:ascii="Calibri" w:eastAsia="Times New Roman" w:hAnsi="Calibri" w:cs="Calibri"/>
          <w:b/>
          <w:lang w:eastAsia="es-ES"/>
        </w:rPr>
      </w:pPr>
      <w:r w:rsidRPr="00AC0442">
        <w:rPr>
          <w:rFonts w:ascii="Calibri" w:eastAsia="Times New Roman" w:hAnsi="Calibri" w:cs="Calibri"/>
          <w:b/>
          <w:lang w:eastAsia="es-ES"/>
        </w:rPr>
        <w:t xml:space="preserve">                                              </w:t>
      </w:r>
    </w:p>
    <w:p w14:paraId="3E854BDA" w14:textId="77777777" w:rsidR="00ED4B5C" w:rsidRPr="00AC0442" w:rsidRDefault="00ED4B5C" w:rsidP="00ED4B5C">
      <w:pPr>
        <w:spacing w:after="0" w:line="240" w:lineRule="auto"/>
        <w:jc w:val="both"/>
        <w:rPr>
          <w:rFonts w:ascii="Calibri" w:eastAsia="Times New Roman" w:hAnsi="Calibri" w:cs="Calibri"/>
          <w:b/>
          <w:lang w:eastAsia="es-ES"/>
        </w:rPr>
      </w:pPr>
      <w:r w:rsidRPr="00AC0442">
        <w:rPr>
          <w:rFonts w:ascii="Calibri" w:eastAsia="Times New Roman" w:hAnsi="Calibri" w:cs="Calibri"/>
          <w:b/>
          <w:lang w:eastAsia="es-ES"/>
        </w:rPr>
        <w:t xml:space="preserve">1.- Oferta econòmica : </w:t>
      </w:r>
      <w:r w:rsidRPr="00AC0442">
        <w:rPr>
          <w:rFonts w:ascii="Calibri" w:eastAsia="Times New Roman" w:hAnsi="Calibri" w:cs="Calibri"/>
          <w:lang w:eastAsia="es-ES"/>
        </w:rPr>
        <w:t>Em comprometo a executar el contracte pel preu següent (en lletres i números) : ................................................................................................................</w:t>
      </w:r>
    </w:p>
    <w:p w14:paraId="1ABBBB0C" w14:textId="77777777" w:rsidR="00ED4B5C" w:rsidRPr="00AC0442" w:rsidRDefault="00ED4B5C" w:rsidP="00ED4B5C">
      <w:pPr>
        <w:spacing w:after="0" w:line="240" w:lineRule="auto"/>
        <w:jc w:val="both"/>
        <w:rPr>
          <w:rFonts w:ascii="Calibri" w:eastAsia="Times New Roman" w:hAnsi="Calibri" w:cs="Calibri"/>
          <w:lang w:eastAsia="es-ES"/>
        </w:rPr>
      </w:pPr>
      <w:r w:rsidRPr="00AC0442">
        <w:rPr>
          <w:rFonts w:ascii="Calibri" w:eastAsia="Times New Roman" w:hAnsi="Calibri" w:cs="Calibri"/>
          <w:lang w:eastAsia="es-ES"/>
        </w:rPr>
        <w:t>..................................................................................... euros ( ................................ € ), més l´IVA que, calculat al tipus vigent del 21%, té un import de ..........................................</w:t>
      </w:r>
    </w:p>
    <w:p w14:paraId="2F036E76" w14:textId="77777777" w:rsidR="00ED4B5C" w:rsidRPr="00AC0442" w:rsidRDefault="00ED4B5C" w:rsidP="00ED4B5C">
      <w:pPr>
        <w:spacing w:after="0" w:line="240" w:lineRule="auto"/>
        <w:jc w:val="both"/>
        <w:rPr>
          <w:rFonts w:ascii="Calibri" w:eastAsia="Times New Roman" w:hAnsi="Calibri" w:cs="Calibri"/>
          <w:lang w:eastAsia="es-ES"/>
        </w:rPr>
      </w:pPr>
      <w:r w:rsidRPr="00AC0442">
        <w:rPr>
          <w:rFonts w:ascii="Calibri" w:eastAsia="Times New Roman" w:hAnsi="Calibri" w:cs="Calibri"/>
          <w:lang w:eastAsia="es-ES"/>
        </w:rPr>
        <w:t>..........................................................................  ( ................................. €).</w:t>
      </w:r>
    </w:p>
    <w:p w14:paraId="31B17A10" w14:textId="77777777" w:rsidR="00ED4B5C" w:rsidRPr="00AC0442" w:rsidRDefault="00ED4B5C" w:rsidP="00ED4B5C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ar-SA"/>
        </w:rPr>
      </w:pPr>
      <w:r w:rsidRPr="00AC0442">
        <w:rPr>
          <w:rFonts w:ascii="Calibri" w:eastAsia="Times New Roman" w:hAnsi="Calibri" w:cs="Calibri"/>
          <w:b/>
          <w:bCs/>
          <w:lang w:eastAsia="ar-S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0A47F73" w14:textId="77777777" w:rsidR="00ED4B5C" w:rsidRPr="00AC0442" w:rsidRDefault="00ED4B5C" w:rsidP="00ED4B5C">
      <w:pPr>
        <w:spacing w:after="0" w:line="240" w:lineRule="auto"/>
        <w:jc w:val="both"/>
        <w:rPr>
          <w:rFonts w:ascii="Calibri" w:eastAsia="Times New Roman" w:hAnsi="Calibri" w:cs="Calibri"/>
          <w:bCs/>
          <w:lang w:eastAsia="ar-SA"/>
        </w:rPr>
      </w:pPr>
      <w:r w:rsidRPr="00AC0442">
        <w:rPr>
          <w:rFonts w:ascii="Calibri" w:eastAsia="Times New Roman" w:hAnsi="Calibri" w:cs="Calibri"/>
          <w:b/>
          <w:bCs/>
          <w:lang w:eastAsia="ar-SA"/>
        </w:rPr>
        <w:t xml:space="preserve">2.- Increment del termini de garantia : </w:t>
      </w:r>
      <w:r w:rsidRPr="00AC0442">
        <w:rPr>
          <w:rFonts w:ascii="Calibri" w:eastAsia="Times New Roman" w:hAnsi="Calibri" w:cs="Calibri"/>
          <w:bCs/>
          <w:lang w:eastAsia="ar-SA"/>
        </w:rPr>
        <w:t xml:space="preserve">Ofereixo un increment addicional del termini de garantia del contracte de un (1) any previst en el Plec, de mesos (en lletres i números) : ...................................................................... </w:t>
      </w:r>
    </w:p>
    <w:p w14:paraId="41BA04C4" w14:textId="77777777" w:rsidR="00ED4B5C" w:rsidRPr="00AC0442" w:rsidRDefault="00ED4B5C" w:rsidP="00ED4B5C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ar-SA"/>
        </w:rPr>
      </w:pPr>
      <w:r w:rsidRPr="00AC0442">
        <w:rPr>
          <w:rFonts w:ascii="Calibri" w:eastAsia="Times New Roman" w:hAnsi="Calibri" w:cs="Calibri"/>
          <w:b/>
          <w:bCs/>
          <w:lang w:eastAsia="ar-SA"/>
        </w:rPr>
        <w:t xml:space="preserve"> </w:t>
      </w:r>
    </w:p>
    <w:p w14:paraId="1855B091" w14:textId="77777777" w:rsidR="00ED4B5C" w:rsidRPr="00AC0442" w:rsidRDefault="00ED4B5C" w:rsidP="00ED4B5C">
      <w:pPr>
        <w:spacing w:after="0" w:line="240" w:lineRule="auto"/>
        <w:jc w:val="both"/>
        <w:rPr>
          <w:rFonts w:ascii="Calibri" w:eastAsia="Times New Roman" w:hAnsi="Calibri" w:cs="Calibri"/>
          <w:bCs/>
          <w:lang w:eastAsia="ar-SA"/>
        </w:rPr>
      </w:pPr>
      <w:r w:rsidRPr="00AC0442">
        <w:rPr>
          <w:rFonts w:ascii="Calibri" w:eastAsia="Times New Roman" w:hAnsi="Calibri" w:cs="Calibri"/>
          <w:b/>
          <w:bCs/>
          <w:lang w:eastAsia="ar-SA"/>
        </w:rPr>
        <w:t xml:space="preserve">3.- Termini d´execució : </w:t>
      </w:r>
      <w:r w:rsidRPr="00AC0442">
        <w:rPr>
          <w:rFonts w:ascii="Calibri" w:eastAsia="Times New Roman" w:hAnsi="Calibri" w:cs="Calibri"/>
          <w:bCs/>
          <w:lang w:eastAsia="ar-SA"/>
        </w:rPr>
        <w:t>Em comprometo a executar el contracte en el termini de mesos (en lletres i números) : ..............................</w:t>
      </w:r>
    </w:p>
    <w:p w14:paraId="2A63760E" w14:textId="77777777" w:rsidR="00ED4B5C" w:rsidRPr="00AC0442" w:rsidRDefault="00ED4B5C" w:rsidP="00ED4B5C">
      <w:pPr>
        <w:spacing w:after="0" w:line="240" w:lineRule="auto"/>
        <w:jc w:val="both"/>
        <w:rPr>
          <w:rFonts w:ascii="Calibri" w:eastAsia="Times New Roman" w:hAnsi="Calibri" w:cs="Calibri"/>
          <w:b/>
          <w:bCs/>
          <w:lang w:eastAsia="ar-SA"/>
        </w:rPr>
      </w:pPr>
      <w:r w:rsidRPr="00AC0442">
        <w:rPr>
          <w:rFonts w:ascii="Calibri" w:eastAsia="Times New Roman" w:hAnsi="Calibri" w:cs="Calibri"/>
          <w:b/>
          <w:bCs/>
          <w:lang w:eastAsia="ar-SA"/>
        </w:rPr>
        <w:t xml:space="preserve">     </w:t>
      </w:r>
    </w:p>
    <w:p w14:paraId="44B4C696" w14:textId="77777777" w:rsidR="00ED4B5C" w:rsidRPr="00AC0442" w:rsidRDefault="00ED4B5C" w:rsidP="00ED4B5C">
      <w:pPr>
        <w:spacing w:after="0" w:line="240" w:lineRule="auto"/>
        <w:jc w:val="both"/>
        <w:rPr>
          <w:rFonts w:ascii="Calibri" w:eastAsia="Times New Roman" w:hAnsi="Calibri" w:cs="Calibri"/>
          <w:lang w:eastAsia="es-ES"/>
        </w:rPr>
      </w:pPr>
      <w:r w:rsidRPr="00AC0442">
        <w:rPr>
          <w:rFonts w:ascii="Calibri" w:eastAsia="Times New Roman" w:hAnsi="Calibri" w:cs="Calibri"/>
          <w:lang w:eastAsia="es-ES"/>
        </w:rPr>
        <w:t>(Lloc, data i signatura del licitador)</w:t>
      </w:r>
    </w:p>
    <w:p w14:paraId="6633379D" w14:textId="77777777" w:rsidR="00ED4B5C" w:rsidRPr="00AC0442" w:rsidRDefault="00ED4B5C" w:rsidP="00ED4B5C">
      <w:pPr>
        <w:spacing w:after="0" w:line="240" w:lineRule="auto"/>
        <w:jc w:val="both"/>
        <w:rPr>
          <w:rFonts w:ascii="Calibri" w:eastAsia="Times New Roman" w:hAnsi="Calibri" w:cs="Calibri"/>
          <w:lang w:eastAsia="es-ES"/>
        </w:rPr>
      </w:pPr>
    </w:p>
    <w:p w14:paraId="55E97B0B" w14:textId="77777777" w:rsidR="00ED4B5C" w:rsidRPr="00AC0442" w:rsidRDefault="00ED4B5C" w:rsidP="00ED4B5C">
      <w:pPr>
        <w:spacing w:after="0" w:line="240" w:lineRule="auto"/>
        <w:jc w:val="both"/>
        <w:rPr>
          <w:rFonts w:ascii="Calibri" w:eastAsia="Times New Roman" w:hAnsi="Calibri" w:cs="Calibri"/>
          <w:lang w:eastAsia="es-ES"/>
        </w:rPr>
      </w:pPr>
    </w:p>
    <w:p w14:paraId="79223C3E" w14:textId="77777777" w:rsidR="00ED4B5C" w:rsidRPr="00AC0442" w:rsidRDefault="00ED4B5C" w:rsidP="00ED4B5C">
      <w:pPr>
        <w:spacing w:after="0" w:line="240" w:lineRule="auto"/>
        <w:jc w:val="both"/>
        <w:rPr>
          <w:rFonts w:ascii="Calibri" w:eastAsia="Times New Roman" w:hAnsi="Calibri" w:cs="Calibri"/>
          <w:lang w:eastAsia="es-ES"/>
        </w:rPr>
      </w:pPr>
    </w:p>
    <w:p w14:paraId="316E2244" w14:textId="77777777" w:rsidR="00ED4B5C" w:rsidRPr="00AC0442" w:rsidRDefault="00ED4B5C" w:rsidP="00ED4B5C">
      <w:pPr>
        <w:spacing w:after="0" w:line="240" w:lineRule="auto"/>
        <w:jc w:val="both"/>
        <w:rPr>
          <w:rFonts w:ascii="Calibri" w:eastAsia="Times New Roman" w:hAnsi="Calibri" w:cs="Calibri"/>
          <w:lang w:eastAsia="es-ES"/>
        </w:rPr>
      </w:pPr>
    </w:p>
    <w:p w14:paraId="5A04EFBD" w14:textId="77777777" w:rsidR="00ED4B5C" w:rsidRPr="00AC0442" w:rsidRDefault="00ED4B5C">
      <w:pPr>
        <w:rPr>
          <w:rFonts w:ascii="Calibri" w:hAnsi="Calibri" w:cs="Calibri"/>
        </w:rPr>
      </w:pPr>
    </w:p>
    <w:sectPr w:rsidR="00ED4B5C" w:rsidRPr="00AC0442" w:rsidSect="003F1740">
      <w:headerReference w:type="default" r:id="rId8"/>
      <w:footerReference w:type="default" r:id="rId9"/>
      <w:pgSz w:w="11906" w:h="16838"/>
      <w:pgMar w:top="1531" w:right="1701" w:bottom="1417" w:left="1701" w:header="709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393EE" w14:textId="77777777" w:rsidR="00F728C3" w:rsidRDefault="00F728C3" w:rsidP="00D71EE9">
      <w:pPr>
        <w:spacing w:after="0" w:line="240" w:lineRule="auto"/>
      </w:pPr>
      <w:r>
        <w:separator/>
      </w:r>
    </w:p>
  </w:endnote>
  <w:endnote w:type="continuationSeparator" w:id="0">
    <w:p w14:paraId="4EA5F275" w14:textId="77777777" w:rsidR="00F728C3" w:rsidRDefault="00F728C3" w:rsidP="00D71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D3173" w14:textId="77777777" w:rsidR="004115A3" w:rsidRPr="000D6E35" w:rsidRDefault="004115A3" w:rsidP="0031133F">
    <w:pPr>
      <w:pStyle w:val="Peu"/>
      <w:spacing w:before="120"/>
      <w:ind w:left="-567" w:right="-567"/>
      <w:jc w:val="center"/>
      <w:rPr>
        <w:sz w:val="16"/>
        <w:szCs w:val="16"/>
      </w:rPr>
    </w:pPr>
    <w:r w:rsidRPr="000D6E35">
      <w:rPr>
        <w:sz w:val="16"/>
        <w:szCs w:val="16"/>
      </w:rPr>
      <w:t>Ajuntament d’Arbúcies</w:t>
    </w:r>
    <w:r w:rsidR="000D6E35" w:rsidRPr="000D6E35">
      <w:rPr>
        <w:sz w:val="16"/>
        <w:szCs w:val="16"/>
      </w:rPr>
      <w:t xml:space="preserve"> </w:t>
    </w:r>
    <w:r w:rsidR="0031133F">
      <w:rPr>
        <w:sz w:val="16"/>
        <w:szCs w:val="16"/>
      </w:rPr>
      <w:t>–</w:t>
    </w:r>
    <w:r w:rsidR="000D6E35" w:rsidRPr="000D6E35">
      <w:rPr>
        <w:sz w:val="16"/>
        <w:szCs w:val="16"/>
      </w:rPr>
      <w:t xml:space="preserve"> </w:t>
    </w:r>
    <w:r w:rsidR="0031133F">
      <w:rPr>
        <w:sz w:val="16"/>
        <w:szCs w:val="16"/>
      </w:rPr>
      <w:t xml:space="preserve">Plaça 1 d’octubre, núm. 1 – </w:t>
    </w:r>
    <w:r w:rsidRPr="000D6E35">
      <w:rPr>
        <w:sz w:val="16"/>
        <w:szCs w:val="16"/>
      </w:rPr>
      <w:t>17401 Arbúcies (Girona)</w:t>
    </w:r>
    <w:r w:rsidR="0031133F">
      <w:rPr>
        <w:sz w:val="16"/>
        <w:szCs w:val="16"/>
      </w:rPr>
      <w:t xml:space="preserve"> – </w:t>
    </w:r>
    <w:r w:rsidR="000D6E35" w:rsidRPr="000D6E35">
      <w:rPr>
        <w:sz w:val="16"/>
        <w:szCs w:val="16"/>
      </w:rPr>
      <w:t>T</w:t>
    </w:r>
    <w:r w:rsidR="0031133F">
      <w:rPr>
        <w:sz w:val="16"/>
        <w:szCs w:val="16"/>
      </w:rPr>
      <w:t>el.</w:t>
    </w:r>
    <w:r w:rsidRPr="000D6E35">
      <w:rPr>
        <w:sz w:val="16"/>
        <w:szCs w:val="16"/>
      </w:rPr>
      <w:t xml:space="preserve"> 972 860 001</w:t>
    </w:r>
    <w:r w:rsidR="0031133F">
      <w:rPr>
        <w:sz w:val="16"/>
        <w:szCs w:val="16"/>
      </w:rPr>
      <w:br/>
    </w:r>
    <w:r w:rsidR="00AA61BC" w:rsidRPr="00475BC7">
      <w:rPr>
        <w:sz w:val="16"/>
        <w:szCs w:val="16"/>
      </w:rPr>
      <w:t>https://www.arbucies.cat</w:t>
    </w:r>
    <w:r w:rsidRPr="000D6E35">
      <w:rPr>
        <w:sz w:val="16"/>
        <w:szCs w:val="16"/>
      </w:rPr>
      <w:t xml:space="preserve"> - </w:t>
    </w:r>
    <w:r w:rsidR="000D6E35" w:rsidRPr="00475BC7">
      <w:rPr>
        <w:sz w:val="16"/>
        <w:szCs w:val="16"/>
      </w:rPr>
      <w:t>comunicacio@</w:t>
    </w:r>
    <w:r w:rsidR="0031133F">
      <w:rPr>
        <w:sz w:val="16"/>
        <w:szCs w:val="16"/>
      </w:rPr>
      <w:t>aj</w:t>
    </w:r>
    <w:r w:rsidR="000D6E35" w:rsidRPr="00475BC7">
      <w:rPr>
        <w:sz w:val="16"/>
        <w:szCs w:val="16"/>
      </w:rPr>
      <w:t>arbucies.cat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60504" w14:textId="77777777" w:rsidR="00F728C3" w:rsidRDefault="00F728C3" w:rsidP="00D71EE9">
      <w:pPr>
        <w:spacing w:after="0" w:line="240" w:lineRule="auto"/>
      </w:pPr>
      <w:r>
        <w:separator/>
      </w:r>
    </w:p>
  </w:footnote>
  <w:footnote w:type="continuationSeparator" w:id="0">
    <w:p w14:paraId="76D7BEAA" w14:textId="77777777" w:rsidR="00F728C3" w:rsidRDefault="00F728C3" w:rsidP="00D71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5DF66" w14:textId="77777777" w:rsidR="0070197A" w:rsidRDefault="003F1740" w:rsidP="003F1740">
    <w:pPr>
      <w:pStyle w:val="Capalera"/>
      <w:ind w:left="-567"/>
      <w:jc w:val="both"/>
    </w:pPr>
    <w:r>
      <w:rPr>
        <w:noProof/>
        <w:lang w:val="es-ES" w:eastAsia="es-ES"/>
      </w:rPr>
      <w:drawing>
        <wp:inline distT="0" distB="0" distL="0" distR="0" wp14:anchorId="715ED1DB" wp14:editId="5DA5AA74">
          <wp:extent cx="1435578" cy="733425"/>
          <wp:effectExtent l="0" t="0" r="0" b="0"/>
          <wp:docPr id="25" name="Imatg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lor400.jpg"/>
                  <pic:cNvPicPr/>
                </pic:nvPicPr>
                <pic:blipFill>
                  <a:blip r:embed="rId1" cstate="screen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7232" cy="7444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47F6C3" w14:textId="77777777" w:rsidR="00D71EE9" w:rsidRDefault="00D71EE9" w:rsidP="009316A9">
    <w:pPr>
      <w:pStyle w:val="Capalera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35437"/>
    <w:multiLevelType w:val="hybridMultilevel"/>
    <w:tmpl w:val="8800EA84"/>
    <w:lvl w:ilvl="0" w:tplc="160ABC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D2294"/>
    <w:multiLevelType w:val="hybridMultilevel"/>
    <w:tmpl w:val="F6664FD8"/>
    <w:lvl w:ilvl="0" w:tplc="36E423B4">
      <w:numFmt w:val="bullet"/>
      <w:lvlText w:val="•"/>
      <w:lvlJc w:val="left"/>
      <w:pPr>
        <w:ind w:left="1065" w:hanging="705"/>
      </w:pPr>
      <w:rPr>
        <w:rFonts w:ascii="Calibri" w:eastAsiaTheme="minorEastAsia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A2D7C"/>
    <w:multiLevelType w:val="hybridMultilevel"/>
    <w:tmpl w:val="327AD8EC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05CD3"/>
    <w:multiLevelType w:val="hybridMultilevel"/>
    <w:tmpl w:val="064625A8"/>
    <w:lvl w:ilvl="0" w:tplc="141E031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70065E"/>
    <w:multiLevelType w:val="hybridMultilevel"/>
    <w:tmpl w:val="7B2CCD8E"/>
    <w:lvl w:ilvl="0" w:tplc="2E722FF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093BBE"/>
    <w:multiLevelType w:val="hybridMultilevel"/>
    <w:tmpl w:val="2F9AAFF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89140F"/>
    <w:multiLevelType w:val="hybridMultilevel"/>
    <w:tmpl w:val="2D4E7E6A"/>
    <w:lvl w:ilvl="0" w:tplc="6F64BCB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037EB3"/>
    <w:multiLevelType w:val="hybridMultilevel"/>
    <w:tmpl w:val="EA2E953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0879B5"/>
    <w:multiLevelType w:val="hybridMultilevel"/>
    <w:tmpl w:val="C7DE125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8412693">
    <w:abstractNumId w:val="4"/>
  </w:num>
  <w:num w:numId="2" w16cid:durableId="1260212602">
    <w:abstractNumId w:val="6"/>
  </w:num>
  <w:num w:numId="3" w16cid:durableId="88279625">
    <w:abstractNumId w:val="0"/>
  </w:num>
  <w:num w:numId="4" w16cid:durableId="508177247">
    <w:abstractNumId w:val="3"/>
  </w:num>
  <w:num w:numId="5" w16cid:durableId="1438526236">
    <w:abstractNumId w:val="8"/>
  </w:num>
  <w:num w:numId="6" w16cid:durableId="1233082520">
    <w:abstractNumId w:val="1"/>
  </w:num>
  <w:num w:numId="7" w16cid:durableId="737551623">
    <w:abstractNumId w:val="7"/>
  </w:num>
  <w:num w:numId="8" w16cid:durableId="268926814">
    <w:abstractNumId w:val="5"/>
  </w:num>
  <w:num w:numId="9" w16cid:durableId="4934503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D40"/>
    <w:rsid w:val="00043BFB"/>
    <w:rsid w:val="000D6E35"/>
    <w:rsid w:val="001724ED"/>
    <w:rsid w:val="0017417E"/>
    <w:rsid w:val="001B5B52"/>
    <w:rsid w:val="002D3C79"/>
    <w:rsid w:val="002F693C"/>
    <w:rsid w:val="0031133F"/>
    <w:rsid w:val="003C75B7"/>
    <w:rsid w:val="003E1AD5"/>
    <w:rsid w:val="003F1740"/>
    <w:rsid w:val="004115A3"/>
    <w:rsid w:val="00475BC7"/>
    <w:rsid w:val="004C27B6"/>
    <w:rsid w:val="004F1767"/>
    <w:rsid w:val="00512D2A"/>
    <w:rsid w:val="00573D51"/>
    <w:rsid w:val="005E6C25"/>
    <w:rsid w:val="00625A29"/>
    <w:rsid w:val="0063263E"/>
    <w:rsid w:val="00654A11"/>
    <w:rsid w:val="006C0B83"/>
    <w:rsid w:val="006E42ED"/>
    <w:rsid w:val="0070197A"/>
    <w:rsid w:val="007117DD"/>
    <w:rsid w:val="00794EB2"/>
    <w:rsid w:val="007D0459"/>
    <w:rsid w:val="00803520"/>
    <w:rsid w:val="008538E4"/>
    <w:rsid w:val="008C33C5"/>
    <w:rsid w:val="008C4ECD"/>
    <w:rsid w:val="008D0F8C"/>
    <w:rsid w:val="008D6468"/>
    <w:rsid w:val="008F49A3"/>
    <w:rsid w:val="009166BB"/>
    <w:rsid w:val="009316A9"/>
    <w:rsid w:val="009A326E"/>
    <w:rsid w:val="009D3A25"/>
    <w:rsid w:val="00A45EA9"/>
    <w:rsid w:val="00A865EA"/>
    <w:rsid w:val="00A94837"/>
    <w:rsid w:val="00AA61BC"/>
    <w:rsid w:val="00AC0442"/>
    <w:rsid w:val="00AE0608"/>
    <w:rsid w:val="00B10825"/>
    <w:rsid w:val="00B3006C"/>
    <w:rsid w:val="00B50D66"/>
    <w:rsid w:val="00B74AB0"/>
    <w:rsid w:val="00BA7B62"/>
    <w:rsid w:val="00BC4839"/>
    <w:rsid w:val="00BD3AFC"/>
    <w:rsid w:val="00C258B5"/>
    <w:rsid w:val="00C47E9E"/>
    <w:rsid w:val="00C63DD5"/>
    <w:rsid w:val="00C8361F"/>
    <w:rsid w:val="00D34A12"/>
    <w:rsid w:val="00D52AED"/>
    <w:rsid w:val="00D71EE9"/>
    <w:rsid w:val="00DA0D27"/>
    <w:rsid w:val="00DC3A09"/>
    <w:rsid w:val="00DC44B2"/>
    <w:rsid w:val="00E702D9"/>
    <w:rsid w:val="00EC24CB"/>
    <w:rsid w:val="00ED29FC"/>
    <w:rsid w:val="00ED4B5C"/>
    <w:rsid w:val="00ED5258"/>
    <w:rsid w:val="00F161A0"/>
    <w:rsid w:val="00F63C13"/>
    <w:rsid w:val="00F71755"/>
    <w:rsid w:val="00F728C3"/>
    <w:rsid w:val="00FB0D40"/>
    <w:rsid w:val="00FB4954"/>
    <w:rsid w:val="00FD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C0329D"/>
  <w15:docId w15:val="{74042873-95CB-4004-9307-815FE5F26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954"/>
  </w:style>
  <w:style w:type="paragraph" w:styleId="Ttol1">
    <w:name w:val="heading 1"/>
    <w:basedOn w:val="Normal"/>
    <w:next w:val="Normal"/>
    <w:link w:val="Ttol1Car"/>
    <w:uiPriority w:val="9"/>
    <w:qFormat/>
    <w:rsid w:val="00FB4954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FB4954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FB4954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FB495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FB495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FB495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FB4954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FB4954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FB4954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C47E9E"/>
    <w:pPr>
      <w:ind w:left="720"/>
      <w:contextualSpacing/>
    </w:pPr>
  </w:style>
  <w:style w:type="character" w:styleId="Enlla">
    <w:name w:val="Hyperlink"/>
    <w:basedOn w:val="Lletraperdefectedelpargraf"/>
    <w:uiPriority w:val="99"/>
    <w:unhideWhenUsed/>
    <w:rsid w:val="00654A11"/>
    <w:rPr>
      <w:color w:val="0000FF" w:themeColor="hyperlink"/>
      <w:u w:val="single"/>
    </w:rPr>
  </w:style>
  <w:style w:type="paragraph" w:styleId="Capalera">
    <w:name w:val="header"/>
    <w:basedOn w:val="Normal"/>
    <w:link w:val="CapaleraCar"/>
    <w:uiPriority w:val="99"/>
    <w:unhideWhenUsed/>
    <w:rsid w:val="00D71E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D71EE9"/>
  </w:style>
  <w:style w:type="paragraph" w:styleId="Peu">
    <w:name w:val="footer"/>
    <w:basedOn w:val="Normal"/>
    <w:link w:val="PeuCar"/>
    <w:uiPriority w:val="99"/>
    <w:unhideWhenUsed/>
    <w:rsid w:val="00D71EE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D71EE9"/>
  </w:style>
  <w:style w:type="paragraph" w:styleId="Textdeglobus">
    <w:name w:val="Balloon Text"/>
    <w:basedOn w:val="Normal"/>
    <w:link w:val="TextdeglobusCar"/>
    <w:uiPriority w:val="99"/>
    <w:semiHidden/>
    <w:unhideWhenUsed/>
    <w:rsid w:val="00D71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D71EE9"/>
    <w:rPr>
      <w:rFonts w:ascii="Tahoma" w:hAnsi="Tahoma" w:cs="Tahoma"/>
      <w:sz w:val="16"/>
      <w:szCs w:val="16"/>
    </w:r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AA61BC"/>
    <w:rPr>
      <w:color w:val="605E5C"/>
      <w:shd w:val="clear" w:color="auto" w:fill="E1DFDD"/>
    </w:rPr>
  </w:style>
  <w:style w:type="character" w:customStyle="1" w:styleId="Ttol1Car">
    <w:name w:val="Títol 1 Car"/>
    <w:basedOn w:val="Lletraperdefectedelpargraf"/>
    <w:link w:val="Ttol1"/>
    <w:uiPriority w:val="9"/>
    <w:rsid w:val="00FB4954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FB4954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FB4954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FB4954"/>
    <w:rPr>
      <w:rFonts w:asciiTheme="majorHAnsi" w:eastAsiaTheme="majorEastAsia" w:hAnsiTheme="majorHAnsi" w:cstheme="majorBidi"/>
      <w:caps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FB4954"/>
    <w:rPr>
      <w:rFonts w:asciiTheme="majorHAnsi" w:eastAsiaTheme="majorEastAsia" w:hAnsiTheme="majorHAnsi" w:cstheme="majorBidi"/>
      <w:i/>
      <w:iCs/>
      <w:caps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FB4954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FB4954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FB4954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FB4954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Llegenda">
    <w:name w:val="caption"/>
    <w:basedOn w:val="Normal"/>
    <w:next w:val="Normal"/>
    <w:uiPriority w:val="35"/>
    <w:semiHidden/>
    <w:unhideWhenUsed/>
    <w:qFormat/>
    <w:rsid w:val="00FB4954"/>
    <w:pPr>
      <w:spacing w:line="240" w:lineRule="auto"/>
    </w:pPr>
    <w:rPr>
      <w:b/>
      <w:bCs/>
      <w:smallCaps/>
      <w:color w:val="595959" w:themeColor="text1" w:themeTint="A6"/>
    </w:rPr>
  </w:style>
  <w:style w:type="paragraph" w:styleId="Ttol">
    <w:name w:val="Title"/>
    <w:basedOn w:val="Normal"/>
    <w:next w:val="Normal"/>
    <w:link w:val="TtolCar"/>
    <w:uiPriority w:val="10"/>
    <w:qFormat/>
    <w:rsid w:val="00FB4954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tolCar">
    <w:name w:val="Títol Car"/>
    <w:basedOn w:val="Lletraperdefectedelpargraf"/>
    <w:link w:val="Ttol"/>
    <w:uiPriority w:val="10"/>
    <w:rsid w:val="00FB4954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tol">
    <w:name w:val="Subtitle"/>
    <w:basedOn w:val="Normal"/>
    <w:next w:val="Normal"/>
    <w:link w:val="SubttolCar"/>
    <w:uiPriority w:val="11"/>
    <w:qFormat/>
    <w:rsid w:val="00FB4954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FB4954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Textennegreta">
    <w:name w:val="Strong"/>
    <w:basedOn w:val="Lletraperdefectedelpargraf"/>
    <w:uiPriority w:val="22"/>
    <w:qFormat/>
    <w:rsid w:val="00FB4954"/>
    <w:rPr>
      <w:b/>
      <w:bCs/>
    </w:rPr>
  </w:style>
  <w:style w:type="character" w:styleId="mfasi">
    <w:name w:val="Emphasis"/>
    <w:basedOn w:val="Lletraperdefectedelpargraf"/>
    <w:uiPriority w:val="20"/>
    <w:qFormat/>
    <w:rsid w:val="00FB4954"/>
    <w:rPr>
      <w:i/>
      <w:iCs/>
    </w:rPr>
  </w:style>
  <w:style w:type="paragraph" w:styleId="Senseespaiat">
    <w:name w:val="No Spacing"/>
    <w:uiPriority w:val="1"/>
    <w:qFormat/>
    <w:rsid w:val="00FB4954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FB4954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itaCar">
    <w:name w:val="Cita Car"/>
    <w:basedOn w:val="Lletraperdefectedelpargraf"/>
    <w:link w:val="Cita"/>
    <w:uiPriority w:val="29"/>
    <w:rsid w:val="00FB4954"/>
    <w:rPr>
      <w:rFonts w:asciiTheme="majorHAnsi" w:eastAsiaTheme="majorEastAsia" w:hAnsiTheme="majorHAnsi" w:cstheme="majorBidi"/>
      <w:sz w:val="25"/>
      <w:szCs w:val="25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FB4954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FB4954"/>
    <w:rPr>
      <w:color w:val="404040" w:themeColor="text1" w:themeTint="BF"/>
      <w:sz w:val="32"/>
      <w:szCs w:val="32"/>
    </w:rPr>
  </w:style>
  <w:style w:type="character" w:styleId="mfasisubtil">
    <w:name w:val="Subtle Emphasis"/>
    <w:basedOn w:val="Lletraperdefectedelpargraf"/>
    <w:uiPriority w:val="19"/>
    <w:qFormat/>
    <w:rsid w:val="00FB4954"/>
    <w:rPr>
      <w:i/>
      <w:iCs/>
      <w:color w:val="595959" w:themeColor="text1" w:themeTint="A6"/>
    </w:rPr>
  </w:style>
  <w:style w:type="character" w:styleId="mfasiintens">
    <w:name w:val="Intense Emphasis"/>
    <w:basedOn w:val="Lletraperdefectedelpargraf"/>
    <w:uiPriority w:val="21"/>
    <w:qFormat/>
    <w:rsid w:val="00FB4954"/>
    <w:rPr>
      <w:b/>
      <w:bCs/>
      <w:i/>
      <w:iCs/>
    </w:rPr>
  </w:style>
  <w:style w:type="character" w:styleId="Refernciasubtil">
    <w:name w:val="Subtle Reference"/>
    <w:basedOn w:val="Lletraperdefectedelpargraf"/>
    <w:uiPriority w:val="31"/>
    <w:qFormat/>
    <w:rsid w:val="00FB4954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Lletraperdefectedelpargraf"/>
    <w:uiPriority w:val="32"/>
    <w:qFormat/>
    <w:rsid w:val="00FB4954"/>
    <w:rPr>
      <w:b/>
      <w:bCs/>
      <w:caps w:val="0"/>
      <w:smallCaps/>
      <w:color w:val="auto"/>
      <w:spacing w:val="3"/>
      <w:u w:val="single"/>
    </w:rPr>
  </w:style>
  <w:style w:type="character" w:styleId="Ttoldelllibre">
    <w:name w:val="Book Title"/>
    <w:basedOn w:val="Lletraperdefectedelpargraf"/>
    <w:uiPriority w:val="33"/>
    <w:qFormat/>
    <w:rsid w:val="00FB4954"/>
    <w:rPr>
      <w:b/>
      <w:bCs/>
      <w:smallCaps/>
      <w:spacing w:val="7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FB4954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uaris\Quim%20Ribera\Desktop\PLANTILLA%20AJUNTAMENT.dotx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4E643E-0B69-48A8-9528-C895094E4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AJUNTAMENT</Template>
  <TotalTime>2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PLANTILLA BPM (X2019001197)</vt:lpstr>
    </vt:vector>
  </TitlesOfParts>
  <Company>Ajuntament d'Arbúcies</Company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BPM (X2024003555)</dc:title>
  <dc:creator>mpuig</dc:creator>
  <cp:lastModifiedBy>Urbanisme Ajuntament Arbúcies</cp:lastModifiedBy>
  <cp:revision>3</cp:revision>
  <cp:lastPrinted>2019-03-19T11:28:00Z</cp:lastPrinted>
  <dcterms:created xsi:type="dcterms:W3CDTF">2025-11-03T11:02:00Z</dcterms:created>
  <dcterms:modified xsi:type="dcterms:W3CDTF">2025-11-03T11:07:00Z</dcterms:modified>
</cp:coreProperties>
</file>