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76A" w:rsidRPr="00E906FE" w:rsidRDefault="0022776A" w:rsidP="0022776A">
      <w:pPr>
        <w:pStyle w:val="Ttulo2"/>
        <w:keepNext w:val="0"/>
        <w:widowControl w:val="0"/>
        <w:numPr>
          <w:ilvl w:val="0"/>
          <w:numId w:val="0"/>
        </w:numPr>
        <w:spacing w:before="0" w:after="120" w:line="276" w:lineRule="auto"/>
        <w:rPr>
          <w:color w:val="3333FF"/>
          <w:sz w:val="22"/>
          <w:szCs w:val="22"/>
          <w:lang w:val="ca-ES"/>
        </w:rPr>
      </w:pPr>
      <w:bookmarkStart w:id="0" w:name="_Toc196308803"/>
      <w:bookmarkStart w:id="1" w:name="_Toc212447027"/>
      <w:r w:rsidRPr="00E906FE">
        <w:rPr>
          <w:color w:val="3333FF"/>
          <w:sz w:val="22"/>
          <w:szCs w:val="22"/>
          <w:lang w:val="ca-ES"/>
        </w:rPr>
        <w:t>ANNEX 4. Declaració responsable sobre el compliment del principi de no causar perjudici significatiu als sis objectius mediambientals en el sentit de l’article 17 del Reglament (UE) 2020/852</w:t>
      </w:r>
      <w:bookmarkEnd w:id="0"/>
      <w:bookmarkEnd w:id="1"/>
      <w:r w:rsidRPr="00E906FE">
        <w:rPr>
          <w:color w:val="3333FF"/>
          <w:sz w:val="22"/>
          <w:szCs w:val="22"/>
          <w:lang w:val="ca-ES"/>
        </w:rPr>
        <w:t xml:space="preserve"> </w:t>
      </w:r>
    </w:p>
    <w:p w:rsidR="0022776A" w:rsidRPr="00893F08"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Expedient de contractació núm.: </w:t>
      </w:r>
      <w:r w:rsidRPr="00893F08">
        <w:rPr>
          <w:rFonts w:ascii="Arial" w:hAnsi="Arial" w:cs="Arial"/>
          <w:sz w:val="22"/>
          <w:szCs w:val="22"/>
          <w:lang w:val="ca-ES"/>
        </w:rPr>
        <w:t>DC SERV 48_25</w:t>
      </w:r>
    </w:p>
    <w:p w:rsidR="0022776A" w:rsidRPr="00E906FE"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Identificació de l’actuació (objecte del contracte que es licita): </w:t>
      </w:r>
      <w:r w:rsidRPr="00893F08">
        <w:rPr>
          <w:rFonts w:ascii="Arial" w:hAnsi="Arial" w:cs="Arial"/>
          <w:sz w:val="22"/>
          <w:szCs w:val="22"/>
          <w:lang w:val="ca-ES"/>
        </w:rPr>
        <w:t xml:space="preserve">contractació d’un servei de consultoria turística especialitzada en estratègia turística vinculada al patrimoni cultural, per tal de donar acompanyament expert a l’Ajuntament de Gavà en el desplegament de les actuacions incloses en el projecte “Castell </w:t>
      </w:r>
      <w:proofErr w:type="spellStart"/>
      <w:r w:rsidRPr="00893F08">
        <w:rPr>
          <w:rFonts w:ascii="Arial" w:hAnsi="Arial" w:cs="Arial"/>
          <w:sz w:val="22"/>
          <w:szCs w:val="22"/>
          <w:lang w:val="ca-ES"/>
        </w:rPr>
        <w:t>d’Eramprunyà</w:t>
      </w:r>
      <w:proofErr w:type="spellEnd"/>
      <w:r w:rsidRPr="00893F08">
        <w:rPr>
          <w:rFonts w:ascii="Arial" w:hAnsi="Arial" w:cs="Arial"/>
          <w:sz w:val="22"/>
          <w:szCs w:val="22"/>
          <w:lang w:val="ca-ES"/>
        </w:rPr>
        <w:t>. Intervencions de restauració i millora de l’ús públic”, finançat en el marc del programa de millora de la competitivitat i de dinamització del patrimoni històric amb ús turístic</w:t>
      </w:r>
      <w:r w:rsidRPr="00E906FE">
        <w:rPr>
          <w:rFonts w:ascii="Arial" w:hAnsi="Arial" w:cs="Arial"/>
          <w:sz w:val="22"/>
          <w:szCs w:val="22"/>
          <w:lang w:val="ca-ES"/>
        </w:rPr>
        <w:t>.</w:t>
      </w:r>
      <w:r w:rsidRPr="0024300E">
        <w:rPr>
          <w:rFonts w:ascii="Arial" w:hAnsi="Arial" w:cs="Arial"/>
          <w:sz w:val="22"/>
          <w:szCs w:val="22"/>
        </w:rPr>
        <w:t xml:space="preserve"> </w:t>
      </w:r>
      <w:proofErr w:type="spellStart"/>
      <w:r w:rsidRPr="007362F0">
        <w:rPr>
          <w:rFonts w:ascii="Arial" w:hAnsi="Arial" w:cs="Arial"/>
          <w:sz w:val="22"/>
          <w:szCs w:val="22"/>
        </w:rPr>
        <w:t>Projecte</w:t>
      </w:r>
      <w:proofErr w:type="spellEnd"/>
      <w:r w:rsidRPr="007362F0">
        <w:rPr>
          <w:rFonts w:ascii="Arial" w:hAnsi="Arial" w:cs="Arial"/>
          <w:sz w:val="22"/>
          <w:szCs w:val="22"/>
        </w:rPr>
        <w:t xml:space="preserve"> de </w:t>
      </w:r>
      <w:proofErr w:type="spellStart"/>
      <w:r w:rsidRPr="007362F0">
        <w:rPr>
          <w:rFonts w:ascii="Arial" w:hAnsi="Arial" w:cs="Arial"/>
          <w:sz w:val="22"/>
          <w:szCs w:val="22"/>
        </w:rPr>
        <w:t>despesa</w:t>
      </w:r>
      <w:proofErr w:type="spellEnd"/>
      <w:r w:rsidRPr="007362F0">
        <w:rPr>
          <w:rFonts w:ascii="Arial" w:hAnsi="Arial" w:cs="Arial"/>
          <w:sz w:val="22"/>
          <w:szCs w:val="22"/>
        </w:rPr>
        <w:t xml:space="preserve"> 2025/01_MRR_MINTUR_proj. </w:t>
      </w:r>
      <w:proofErr w:type="spellStart"/>
      <w:r w:rsidRPr="007362F0">
        <w:rPr>
          <w:rFonts w:ascii="Arial" w:hAnsi="Arial" w:cs="Arial"/>
          <w:sz w:val="22"/>
          <w:szCs w:val="22"/>
        </w:rPr>
        <w:t>turístic</w:t>
      </w:r>
      <w:proofErr w:type="spellEnd"/>
      <w:r w:rsidRPr="007362F0">
        <w:rPr>
          <w:rFonts w:ascii="Arial" w:hAnsi="Arial" w:cs="Arial"/>
          <w:sz w:val="22"/>
          <w:szCs w:val="22"/>
        </w:rPr>
        <w:t xml:space="preserve"> Castell</w:t>
      </w:r>
    </w:p>
    <w:p w:rsidR="0022776A" w:rsidRPr="00E906FE"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Component del Pla de recuperació, transformació i resiliència (PRTR) al qual pertany l’activitat (segons el PRTR): Component 14 </w:t>
      </w:r>
      <w:r w:rsidRPr="00E906FE">
        <w:rPr>
          <w:rFonts w:ascii="Arial" w:hAnsi="Arial" w:cs="Arial"/>
          <w:color w:val="auto"/>
          <w:kern w:val="0"/>
          <w:sz w:val="22"/>
          <w:szCs w:val="22"/>
          <w:lang w:val="ca-ES" w:eastAsia="es-ES"/>
        </w:rPr>
        <w:t xml:space="preserve">Pla de modernització i competitivitat del sector </w:t>
      </w:r>
      <w:r w:rsidRPr="00E906FE">
        <w:rPr>
          <w:rFonts w:ascii="Arial" w:hAnsi="Arial" w:cs="Arial"/>
          <w:sz w:val="22"/>
          <w:szCs w:val="22"/>
          <w:lang w:val="ca-ES"/>
        </w:rPr>
        <w:t xml:space="preserve">turístic </w:t>
      </w:r>
    </w:p>
    <w:p w:rsidR="0022776A" w:rsidRPr="00E906FE"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Mesura del component PRTR al qual pertany l’activitat indicant, si escau, la </w:t>
      </w:r>
      <w:proofErr w:type="spellStart"/>
      <w:r w:rsidRPr="00E906FE">
        <w:rPr>
          <w:rFonts w:ascii="Arial" w:hAnsi="Arial" w:cs="Arial"/>
          <w:sz w:val="22"/>
          <w:szCs w:val="22"/>
          <w:lang w:val="ca-ES"/>
        </w:rPr>
        <w:t>submesura</w:t>
      </w:r>
      <w:proofErr w:type="spellEnd"/>
      <w:r w:rsidRPr="00E906FE">
        <w:rPr>
          <w:rFonts w:ascii="Arial" w:hAnsi="Arial" w:cs="Arial"/>
          <w:sz w:val="22"/>
          <w:szCs w:val="22"/>
          <w:lang w:val="ca-ES"/>
        </w:rPr>
        <w:t xml:space="preserve"> (segons el PRTR: Inversió </w:t>
      </w:r>
      <w:r>
        <w:rPr>
          <w:rFonts w:ascii="Arial" w:hAnsi="Arial" w:cs="Arial"/>
          <w:sz w:val="22"/>
          <w:szCs w:val="22"/>
          <w:lang w:val="ca-ES"/>
        </w:rPr>
        <w:t>4</w:t>
      </w:r>
      <w:r w:rsidRPr="00E906FE">
        <w:rPr>
          <w:rFonts w:ascii="Arial" w:hAnsi="Arial" w:cs="Arial"/>
          <w:sz w:val="22"/>
          <w:szCs w:val="22"/>
          <w:lang w:val="ca-ES"/>
        </w:rPr>
        <w:t xml:space="preserve">, Projecte </w:t>
      </w:r>
      <w:r>
        <w:rPr>
          <w:rFonts w:ascii="Arial" w:hAnsi="Arial" w:cs="Arial"/>
          <w:sz w:val="22"/>
          <w:szCs w:val="22"/>
          <w:lang w:val="ca-ES"/>
        </w:rPr>
        <w:t>3</w:t>
      </w:r>
      <w:r w:rsidRPr="00E906FE">
        <w:rPr>
          <w:rFonts w:ascii="Arial" w:hAnsi="Arial" w:cs="Arial"/>
          <w:sz w:val="22"/>
          <w:szCs w:val="22"/>
          <w:lang w:val="ca-ES"/>
        </w:rPr>
        <w:t xml:space="preserve">, </w:t>
      </w:r>
      <w:r w:rsidRPr="00893F08">
        <w:rPr>
          <w:rFonts w:ascii="Arial" w:hAnsi="Arial" w:cs="Arial"/>
          <w:sz w:val="22"/>
          <w:szCs w:val="22"/>
          <w:lang w:val="ca-ES"/>
        </w:rPr>
        <w:t>inversió 4, projecte 3, d'inversió en el manteniment i rehabilitació de patrimoni històric d'ús turístic (C14.I4).</w:t>
      </w:r>
      <w:r w:rsidRPr="00E906FE">
        <w:rPr>
          <w:rFonts w:ascii="Arial" w:hAnsi="Arial" w:cs="Arial"/>
          <w:sz w:val="22"/>
          <w:szCs w:val="22"/>
          <w:lang w:val="ca-ES"/>
        </w:rPr>
        <w:t xml:space="preserve"> </w:t>
      </w:r>
    </w:p>
    <w:p w:rsidR="0022776A" w:rsidRPr="00E906FE"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Etiquetatge climàtic i mediambiental assignat a la mesura (reforma o inversió) o a la </w:t>
      </w:r>
      <w:proofErr w:type="spellStart"/>
      <w:r w:rsidRPr="00E906FE">
        <w:rPr>
          <w:rFonts w:ascii="Arial" w:hAnsi="Arial" w:cs="Arial"/>
          <w:sz w:val="22"/>
          <w:szCs w:val="22"/>
          <w:lang w:val="ca-ES"/>
        </w:rPr>
        <w:t>submesura</w:t>
      </w:r>
      <w:proofErr w:type="spellEnd"/>
      <w:r w:rsidRPr="00E906FE">
        <w:rPr>
          <w:rFonts w:ascii="Arial" w:hAnsi="Arial" w:cs="Arial"/>
          <w:sz w:val="22"/>
          <w:szCs w:val="22"/>
          <w:lang w:val="ca-ES"/>
        </w:rPr>
        <w:t xml:space="preserve"> del PRTR: “sense etiqueta</w:t>
      </w:r>
    </w:p>
    <w:p w:rsidR="0022776A" w:rsidRPr="00E906FE"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Jo, el sotasignat/</w:t>
      </w:r>
      <w:proofErr w:type="spellStart"/>
      <w:r w:rsidRPr="00E906FE">
        <w:rPr>
          <w:rFonts w:ascii="Arial" w:hAnsi="Arial" w:cs="Arial"/>
          <w:sz w:val="22"/>
          <w:szCs w:val="22"/>
          <w:lang w:val="ca-ES"/>
        </w:rPr>
        <w:t>ada</w:t>
      </w:r>
      <w:proofErr w:type="spellEnd"/>
      <w:r w:rsidRPr="00E906FE">
        <w:rPr>
          <w:rFonts w:ascii="Arial" w:hAnsi="Arial" w:cs="Arial"/>
          <w:sz w:val="22"/>
          <w:szCs w:val="22"/>
          <w:lang w:val="ca-ES"/>
        </w:rPr>
        <w:t xml:space="preserve">, </w:t>
      </w:r>
      <w:r w:rsidRPr="00E906FE">
        <w:rPr>
          <w:rFonts w:ascii="Arial" w:hAnsi="Arial" w:cs="Arial"/>
          <w:b/>
          <w:bCs/>
          <w:sz w:val="22"/>
          <w:szCs w:val="22"/>
          <w:shd w:val="clear" w:color="auto" w:fill="E7E6E6"/>
          <w:lang w:val="ca-ES"/>
        </w:rPr>
        <w:t>[Nom i cognoms</w:t>
      </w:r>
      <w:r w:rsidRPr="00E906FE">
        <w:rPr>
          <w:rFonts w:ascii="Arial" w:hAnsi="Arial" w:cs="Arial"/>
          <w:b/>
          <w:bCs/>
          <w:sz w:val="22"/>
          <w:szCs w:val="22"/>
          <w:lang w:val="ca-ES"/>
        </w:rPr>
        <w:t>]</w:t>
      </w:r>
      <w:r w:rsidRPr="00E906FE">
        <w:rPr>
          <w:rFonts w:ascii="Arial" w:hAnsi="Arial" w:cs="Arial"/>
          <w:sz w:val="22"/>
          <w:szCs w:val="22"/>
          <w:lang w:val="ca-ES"/>
        </w:rPr>
        <w:t xml:space="preserve">, amb DNI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núm. DNI</w:t>
      </w:r>
      <w:r w:rsidRPr="00E906FE">
        <w:rPr>
          <w:rFonts w:ascii="Arial" w:hAnsi="Arial" w:cs="Arial"/>
          <w:b/>
          <w:bCs/>
          <w:sz w:val="22"/>
          <w:szCs w:val="22"/>
          <w:lang w:val="ca-ES"/>
        </w:rPr>
        <w:t>]</w:t>
      </w:r>
      <w:r w:rsidRPr="00E906FE">
        <w:rPr>
          <w:rFonts w:ascii="Arial" w:hAnsi="Arial" w:cs="Arial"/>
          <w:sz w:val="22"/>
          <w:szCs w:val="22"/>
          <w:lang w:val="ca-ES"/>
        </w:rPr>
        <w:t xml:space="preserve">,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en nom propi / en representació de l’entitat .....</w:t>
      </w:r>
      <w:r w:rsidRPr="00E906FE">
        <w:rPr>
          <w:rFonts w:ascii="Arial" w:hAnsi="Arial" w:cs="Arial"/>
          <w:b/>
          <w:bCs/>
          <w:sz w:val="22"/>
          <w:szCs w:val="22"/>
          <w:lang w:val="ca-ES"/>
        </w:rPr>
        <w:t>.]</w:t>
      </w:r>
      <w:r w:rsidRPr="00E906FE">
        <w:rPr>
          <w:rFonts w:ascii="Arial" w:hAnsi="Arial" w:cs="Arial"/>
          <w:sz w:val="22"/>
          <w:szCs w:val="22"/>
          <w:lang w:val="ca-ES"/>
        </w:rPr>
        <w:t xml:space="preserve">, amb NIF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núm. NIF</w:t>
      </w:r>
      <w:r w:rsidRPr="00E906FE">
        <w:rPr>
          <w:rFonts w:ascii="Arial" w:hAnsi="Arial" w:cs="Arial"/>
          <w:b/>
          <w:bCs/>
          <w:sz w:val="22"/>
          <w:szCs w:val="22"/>
          <w:lang w:val="ca-ES"/>
        </w:rPr>
        <w:t xml:space="preserve">] </w:t>
      </w:r>
      <w:r w:rsidRPr="00E906FE">
        <w:rPr>
          <w:rFonts w:ascii="Arial" w:hAnsi="Arial" w:cs="Arial"/>
          <w:sz w:val="22"/>
          <w:szCs w:val="22"/>
          <w:lang w:val="ca-ES"/>
        </w:rPr>
        <w:t xml:space="preserve">en qualitat de </w:t>
      </w:r>
      <w:r w:rsidRPr="00E906FE">
        <w:rPr>
          <w:rFonts w:ascii="Arial" w:hAnsi="Arial" w:cs="Arial"/>
          <w:b/>
          <w:bCs/>
          <w:sz w:val="22"/>
          <w:szCs w:val="22"/>
          <w:lang w:val="ca-ES"/>
        </w:rPr>
        <w:t>[</w:t>
      </w:r>
      <w:r w:rsidRPr="00E906FE">
        <w:rPr>
          <w:rFonts w:ascii="Arial" w:hAnsi="Arial" w:cs="Arial"/>
          <w:b/>
          <w:bCs/>
          <w:sz w:val="22"/>
          <w:szCs w:val="22"/>
          <w:shd w:val="clear" w:color="auto" w:fill="E7E6E6"/>
          <w:lang w:val="ca-ES"/>
        </w:rPr>
        <w:t>càrrec</w:t>
      </w:r>
      <w:r w:rsidRPr="00E906FE">
        <w:rPr>
          <w:rFonts w:ascii="Arial" w:hAnsi="Arial" w:cs="Arial"/>
          <w:b/>
          <w:bCs/>
          <w:sz w:val="22"/>
          <w:szCs w:val="22"/>
          <w:lang w:val="ca-ES"/>
        </w:rPr>
        <w:t>]</w:t>
      </w:r>
      <w:r w:rsidRPr="00E906FE">
        <w:rPr>
          <w:rFonts w:ascii="Arial" w:hAnsi="Arial" w:cs="Arial"/>
          <w:sz w:val="22"/>
          <w:szCs w:val="22"/>
          <w:lang w:val="ca-ES"/>
        </w:rPr>
        <w:t xml:space="preserve">, com a participant en el procediment d’adjudicació del contracte indicat, sota la meva responsabilitat, en matèria mediambiental </w:t>
      </w:r>
      <w:r w:rsidRPr="00E906FE">
        <w:rPr>
          <w:rFonts w:ascii="Arial" w:hAnsi="Arial" w:cs="Arial"/>
          <w:b/>
          <w:bCs/>
          <w:sz w:val="22"/>
          <w:szCs w:val="22"/>
          <w:lang w:val="ca-ES"/>
        </w:rPr>
        <w:t>declaro que</w:t>
      </w:r>
      <w:r w:rsidRPr="00E906FE">
        <w:rPr>
          <w:rFonts w:ascii="Arial" w:hAnsi="Arial" w:cs="Arial"/>
          <w:sz w:val="22"/>
          <w:szCs w:val="22"/>
          <w:lang w:val="ca-ES"/>
        </w:rPr>
        <w:t xml:space="preserve">: </w:t>
      </w:r>
    </w:p>
    <w:p w:rsidR="0022776A" w:rsidRPr="00E906FE" w:rsidRDefault="0022776A" w:rsidP="0022776A">
      <w:pPr>
        <w:pStyle w:val="Default"/>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a) Les activitats que es desenvolupen no ocasionen un perjudici significatiu als següents objectius mediambientals: </w:t>
      </w:r>
    </w:p>
    <w:p w:rsidR="0022776A" w:rsidRPr="00E906FE" w:rsidRDefault="0022776A" w:rsidP="0022776A">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Mitigació del canvi climàtic. </w:t>
      </w:r>
    </w:p>
    <w:p w:rsidR="0022776A" w:rsidRPr="00E906FE" w:rsidRDefault="0022776A" w:rsidP="0022776A">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Adaptació al canvi climàtic. </w:t>
      </w:r>
    </w:p>
    <w:p w:rsidR="0022776A" w:rsidRPr="00E906FE" w:rsidRDefault="0022776A" w:rsidP="0022776A">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Ús sostenible i protecció dels recursos hídrics i marins. </w:t>
      </w:r>
    </w:p>
    <w:p w:rsidR="0022776A" w:rsidRPr="00E906FE" w:rsidRDefault="0022776A" w:rsidP="0022776A">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Economia circular, inclosos la prevenció i el reciclatge de residus. </w:t>
      </w:r>
    </w:p>
    <w:p w:rsidR="0022776A" w:rsidRPr="00E906FE" w:rsidRDefault="0022776A" w:rsidP="0022776A">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Prevenció i control de la contaminació a l’atmosfera, l’aigua o el sòl. </w:t>
      </w:r>
    </w:p>
    <w:p w:rsidR="0022776A" w:rsidRPr="00E906FE" w:rsidRDefault="0022776A" w:rsidP="0022776A">
      <w:pPr>
        <w:pStyle w:val="Default"/>
        <w:widowControl/>
        <w:numPr>
          <w:ilvl w:val="0"/>
          <w:numId w:val="5"/>
        </w:numPr>
        <w:spacing w:after="240" w:line="276" w:lineRule="auto"/>
        <w:jc w:val="both"/>
        <w:rPr>
          <w:rFonts w:ascii="Arial" w:hAnsi="Arial" w:cs="Arial"/>
          <w:sz w:val="22"/>
          <w:szCs w:val="22"/>
          <w:lang w:val="ca-ES"/>
        </w:rPr>
      </w:pPr>
      <w:r w:rsidRPr="00E906FE">
        <w:rPr>
          <w:rFonts w:ascii="Arial" w:hAnsi="Arial" w:cs="Arial"/>
          <w:sz w:val="22"/>
          <w:szCs w:val="22"/>
          <w:lang w:val="ca-ES"/>
        </w:rPr>
        <w:t xml:space="preserve">Protecció i restauració de la biodiversitat i els ecosistemes. </w:t>
      </w:r>
    </w:p>
    <w:p w:rsidR="0022776A" w:rsidRPr="00E906FE" w:rsidRDefault="0022776A" w:rsidP="0022776A">
      <w:pPr>
        <w:pStyle w:val="Default"/>
        <w:spacing w:line="276" w:lineRule="auto"/>
        <w:jc w:val="both"/>
        <w:rPr>
          <w:rFonts w:ascii="Arial" w:hAnsi="Arial" w:cs="Arial"/>
          <w:color w:val="auto"/>
          <w:sz w:val="22"/>
          <w:szCs w:val="22"/>
          <w:lang w:val="ca-ES"/>
        </w:rPr>
      </w:pPr>
      <w:r w:rsidRPr="00E906FE">
        <w:rPr>
          <w:rFonts w:ascii="Arial" w:hAnsi="Arial" w:cs="Arial"/>
          <w:sz w:val="22"/>
          <w:szCs w:val="22"/>
          <w:lang w:val="ca-ES"/>
        </w:rPr>
        <w:t xml:space="preserve">b) Les activitats s’adeqüen, si escau, a les característiques fixades per a la mesura i </w:t>
      </w:r>
      <w:proofErr w:type="spellStart"/>
      <w:r w:rsidRPr="00E906FE">
        <w:rPr>
          <w:rFonts w:ascii="Arial" w:hAnsi="Arial" w:cs="Arial"/>
          <w:sz w:val="22"/>
          <w:szCs w:val="22"/>
          <w:lang w:val="ca-ES"/>
        </w:rPr>
        <w:t>submesura</w:t>
      </w:r>
      <w:proofErr w:type="spellEnd"/>
      <w:r w:rsidRPr="00E906FE">
        <w:rPr>
          <w:rFonts w:ascii="Arial" w:hAnsi="Arial" w:cs="Arial"/>
          <w:sz w:val="22"/>
          <w:szCs w:val="22"/>
          <w:lang w:val="ca-ES"/>
        </w:rPr>
        <w:t xml:space="preserve"> del component i reflectides en el Pla de recuperació, transformació i resiliència. </w:t>
      </w:r>
    </w:p>
    <w:p w:rsidR="0022776A" w:rsidRPr="00E906FE" w:rsidRDefault="0022776A" w:rsidP="0022776A">
      <w:pPr>
        <w:pStyle w:val="Default"/>
        <w:spacing w:before="240"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lastRenderedPageBreak/>
        <w:t>c) Les activitats que es desenvolupen en el projecte compliran amb la normativa mediambiental vigent que sigui aplicable.</w:t>
      </w:r>
    </w:p>
    <w:p w:rsidR="0022776A" w:rsidRPr="00E906FE" w:rsidRDefault="0022776A" w:rsidP="0022776A">
      <w:pPr>
        <w:pStyle w:val="Default"/>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d) 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 </w:t>
      </w:r>
    </w:p>
    <w:p w:rsidR="0022776A" w:rsidRPr="00E906FE" w:rsidRDefault="0022776A" w:rsidP="0022776A">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Construcció de refineries de cru, centrals tèrmiques de carbó i projectes que impliquin l'extracció de petroli o gas natural, a causa del perjudici a l’objectiu de mitigació del canvi climàtic. </w:t>
      </w:r>
    </w:p>
    <w:p w:rsidR="0022776A" w:rsidRPr="00E906FE" w:rsidRDefault="0022776A" w:rsidP="0022776A">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rsidR="0022776A" w:rsidRPr="00E906FE" w:rsidRDefault="0022776A" w:rsidP="0022776A">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rsidR="0022776A" w:rsidRPr="00E906FE" w:rsidRDefault="0022776A" w:rsidP="0022776A">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Compensació dels costos indirectes del RCDE. </w:t>
      </w:r>
    </w:p>
    <w:p w:rsidR="0022776A" w:rsidRPr="00E906FE" w:rsidRDefault="0022776A" w:rsidP="0022776A">
      <w:pPr>
        <w:numPr>
          <w:ilvl w:val="0"/>
          <w:numId w:val="5"/>
        </w:numPr>
        <w:tabs>
          <w:tab w:val="left" w:pos="540"/>
        </w:tabs>
        <w:spacing w:after="0" w:line="276" w:lineRule="auto"/>
        <w:rPr>
          <w:rFonts w:ascii="Arial" w:hAnsi="Arial" w:cs="Arial"/>
          <w:sz w:val="22"/>
          <w:szCs w:val="22"/>
        </w:rPr>
      </w:pPr>
      <w:r w:rsidRPr="00E906FE">
        <w:rPr>
          <w:rFonts w:ascii="Arial" w:hAnsi="Arial" w:cs="Arial"/>
          <w:sz w:val="22"/>
          <w:szCs w:val="22"/>
        </w:rPr>
        <w:t xml:space="preserve">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 </w:t>
      </w:r>
    </w:p>
    <w:p w:rsidR="0022776A" w:rsidRPr="00E906FE" w:rsidRDefault="0022776A" w:rsidP="0022776A">
      <w:pPr>
        <w:pStyle w:val="Default"/>
        <w:widowControl/>
        <w:numPr>
          <w:ilvl w:val="0"/>
          <w:numId w:val="5"/>
        </w:numPr>
        <w:spacing w:before="240"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E906FE">
        <w:rPr>
          <w:rFonts w:ascii="Arial" w:hAnsi="Arial" w:cs="Arial"/>
          <w:color w:val="auto"/>
          <w:sz w:val="22"/>
          <w:szCs w:val="22"/>
          <w:lang w:val="ca-ES"/>
        </w:rPr>
        <w:t>recondicionament</w:t>
      </w:r>
      <w:proofErr w:type="spellEnd"/>
      <w:r w:rsidRPr="00E906FE">
        <w:rPr>
          <w:rFonts w:ascii="Arial" w:hAnsi="Arial" w:cs="Arial"/>
          <w:color w:val="auto"/>
          <w:sz w:val="22"/>
          <w:szCs w:val="22"/>
          <w:lang w:val="ca-ES"/>
        </w:rPr>
        <w:t xml:space="preserve"> per a operacions de reciclatge de residus separats, com el compostatge i la digestió anaeròbia de </w:t>
      </w:r>
      <w:proofErr w:type="spellStart"/>
      <w:r w:rsidRPr="00E906FE">
        <w:rPr>
          <w:rFonts w:ascii="Arial" w:hAnsi="Arial" w:cs="Arial"/>
          <w:color w:val="auto"/>
          <w:sz w:val="22"/>
          <w:szCs w:val="22"/>
          <w:lang w:val="ca-ES"/>
        </w:rPr>
        <w:t>bioresidus</w:t>
      </w:r>
      <w:proofErr w:type="spellEnd"/>
      <w:r w:rsidRPr="00E906FE">
        <w:rPr>
          <w:rFonts w:ascii="Arial" w:hAnsi="Arial" w:cs="Arial"/>
          <w:color w:val="auto"/>
          <w:sz w:val="22"/>
          <w:szCs w:val="22"/>
          <w:lang w:val="ca-ES"/>
        </w:rPr>
        <w:t xml:space="preserve">, sempre que aquestes accions no comportin un augment de la capacitat de tractament de residus de les plantes o una </w:t>
      </w:r>
      <w:r w:rsidRPr="00E906FE">
        <w:rPr>
          <w:rFonts w:ascii="Arial" w:hAnsi="Arial" w:cs="Arial"/>
          <w:color w:val="auto"/>
          <w:sz w:val="22"/>
          <w:szCs w:val="22"/>
          <w:lang w:val="ca-ES"/>
        </w:rPr>
        <w:lastRenderedPageBreak/>
        <w:t xml:space="preserve">prolongació de la vida útil. Aquests detalls s'hauran de justificar documentalment per a cada planta. </w:t>
      </w:r>
    </w:p>
    <w:p w:rsidR="0022776A" w:rsidRPr="00E906FE" w:rsidRDefault="0022776A" w:rsidP="0022776A">
      <w:pPr>
        <w:pStyle w:val="Default"/>
        <w:widowControl/>
        <w:numPr>
          <w:ilvl w:val="0"/>
          <w:numId w:val="5"/>
        </w:numPr>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Activitats en què l'eliminació a llarg termini de residus pugui causar danys al medi ambient. </w:t>
      </w:r>
    </w:p>
    <w:p w:rsidR="0022776A" w:rsidRPr="00E906FE" w:rsidRDefault="0022776A" w:rsidP="0022776A">
      <w:pPr>
        <w:pStyle w:val="Default"/>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e) Les activitats que es desenvolupin no causaran efectes directes sobre el medi ambient, ni efectes indirectes primaris en tot el seu cicle de vida, entenent com a tals els que es puguin materialitzar una vegada realitzada l’activitat. </w:t>
      </w:r>
    </w:p>
    <w:p w:rsidR="0022776A" w:rsidRPr="00E906FE" w:rsidRDefault="0022776A" w:rsidP="0022776A">
      <w:pPr>
        <w:pStyle w:val="Default"/>
        <w:spacing w:after="240" w:line="276" w:lineRule="auto"/>
        <w:jc w:val="both"/>
        <w:rPr>
          <w:rFonts w:ascii="Arial" w:hAnsi="Arial" w:cs="Arial"/>
          <w:color w:val="auto"/>
          <w:sz w:val="22"/>
          <w:szCs w:val="22"/>
          <w:lang w:val="ca-ES"/>
        </w:rPr>
      </w:pPr>
      <w:r w:rsidRPr="00E906FE">
        <w:rPr>
          <w:rFonts w:ascii="Arial" w:hAnsi="Arial" w:cs="Arial"/>
          <w:color w:val="auto"/>
          <w:sz w:val="22"/>
          <w:szCs w:val="22"/>
          <w:lang w:val="ca-ES"/>
        </w:rPr>
        <w:t xml:space="preserve">f) Tinc coneixement que l’incompliment d’algun dels requisits que estableix aquesta declaració dona lloc a l’obligació de retornar les quantitats percebudes i els interessos de demora corresponents. </w:t>
      </w:r>
    </w:p>
    <w:p w:rsidR="0022776A" w:rsidRPr="00E906FE" w:rsidRDefault="0022776A" w:rsidP="0022776A">
      <w:pPr>
        <w:pStyle w:val="Default"/>
        <w:spacing w:after="240" w:line="276" w:lineRule="auto"/>
        <w:jc w:val="both"/>
        <w:rPr>
          <w:rFonts w:ascii="Arial" w:hAnsi="Arial" w:cs="Arial"/>
          <w:color w:val="auto"/>
          <w:sz w:val="22"/>
          <w:szCs w:val="22"/>
          <w:lang w:val="ca-ES"/>
        </w:rPr>
      </w:pPr>
    </w:p>
    <w:p w:rsidR="0022776A" w:rsidRPr="00E906FE" w:rsidRDefault="0022776A" w:rsidP="0022776A">
      <w:pPr>
        <w:pStyle w:val="Default"/>
        <w:spacing w:after="240" w:line="276" w:lineRule="auto"/>
        <w:jc w:val="both"/>
        <w:rPr>
          <w:rFonts w:ascii="Arial" w:hAnsi="Arial" w:cs="Arial"/>
          <w:color w:val="auto"/>
          <w:sz w:val="22"/>
          <w:szCs w:val="22"/>
          <w:lang w:val="ca-ES"/>
        </w:rPr>
      </w:pPr>
      <w:r w:rsidRPr="00E906FE">
        <w:rPr>
          <w:rFonts w:ascii="Arial" w:hAnsi="Arial" w:cs="Arial"/>
          <w:b/>
          <w:bCs/>
          <w:color w:val="auto"/>
          <w:sz w:val="22"/>
          <w:szCs w:val="22"/>
          <w:lang w:val="ca-ES"/>
        </w:rPr>
        <w:t xml:space="preserve">[Lloc i data] </w:t>
      </w:r>
    </w:p>
    <w:p w:rsidR="0022776A" w:rsidRPr="00E906FE" w:rsidRDefault="0022776A" w:rsidP="0022776A">
      <w:pPr>
        <w:pStyle w:val="Default"/>
        <w:spacing w:after="240" w:line="276" w:lineRule="auto"/>
        <w:jc w:val="both"/>
        <w:rPr>
          <w:rFonts w:ascii="Arial" w:hAnsi="Arial" w:cs="Arial"/>
          <w:color w:val="auto"/>
          <w:sz w:val="22"/>
          <w:szCs w:val="22"/>
          <w:lang w:val="ca-ES"/>
        </w:rPr>
      </w:pPr>
      <w:r w:rsidRPr="00E906FE">
        <w:rPr>
          <w:rFonts w:ascii="Arial" w:hAnsi="Arial" w:cs="Arial"/>
          <w:b/>
          <w:bCs/>
          <w:color w:val="auto"/>
          <w:sz w:val="22"/>
          <w:szCs w:val="22"/>
          <w:lang w:val="ca-ES"/>
        </w:rPr>
        <w:t>[Signatura]</w:t>
      </w:r>
      <w:r w:rsidRPr="00E906FE">
        <w:rPr>
          <w:rFonts w:ascii="Arial" w:hAnsi="Arial" w:cs="Arial"/>
          <w:color w:val="auto"/>
          <w:sz w:val="22"/>
          <w:szCs w:val="22"/>
          <w:lang w:val="ca-ES"/>
        </w:rPr>
        <w:t xml:space="preserve"> </w:t>
      </w:r>
    </w:p>
    <w:p w:rsidR="0022776A" w:rsidRPr="00E906FE" w:rsidRDefault="0022776A" w:rsidP="0022776A">
      <w:pPr>
        <w:pStyle w:val="Default"/>
        <w:spacing w:after="240" w:line="276" w:lineRule="auto"/>
        <w:jc w:val="both"/>
        <w:rPr>
          <w:rFonts w:ascii="Arial" w:hAnsi="Arial" w:cs="Arial"/>
          <w:color w:val="auto"/>
          <w:sz w:val="22"/>
          <w:szCs w:val="22"/>
          <w:lang w:val="ca-ES"/>
        </w:rPr>
      </w:pPr>
    </w:p>
    <w:p w:rsidR="0022776A" w:rsidRPr="00E906FE" w:rsidRDefault="00DF4A9B" w:rsidP="00DF4A9B">
      <w:pPr>
        <w:pStyle w:val="Ttulo2"/>
        <w:keepNext w:val="0"/>
        <w:widowControl w:val="0"/>
        <w:numPr>
          <w:ilvl w:val="0"/>
          <w:numId w:val="0"/>
        </w:numPr>
        <w:spacing w:before="0" w:after="120" w:line="276" w:lineRule="auto"/>
        <w:rPr>
          <w:b w:val="0"/>
          <w:bCs w:val="0"/>
          <w:iCs w:val="0"/>
          <w:sz w:val="22"/>
          <w:szCs w:val="22"/>
        </w:rPr>
      </w:pPr>
      <w:bookmarkStart w:id="2" w:name="_GoBack"/>
      <w:bookmarkEnd w:id="2"/>
      <w:r w:rsidRPr="00E906FE">
        <w:rPr>
          <w:b w:val="0"/>
          <w:bCs w:val="0"/>
          <w:iCs w:val="0"/>
          <w:sz w:val="22"/>
          <w:szCs w:val="22"/>
        </w:rPr>
        <w:t xml:space="preserve"> </w:t>
      </w:r>
    </w:p>
    <w:p w:rsidR="00287F13" w:rsidRDefault="00DF4A9B"/>
    <w:sectPr w:rsidR="00287F13" w:rsidSect="00790DCB">
      <w:headerReference w:type="default" r:id="rId5"/>
      <w:footerReference w:type="default" r:id="rId6"/>
      <w:pgSz w:w="11906" w:h="16838"/>
      <w:pgMar w:top="1985" w:right="1416" w:bottom="1985" w:left="1418" w:header="709" w:footer="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le-GroteskNor">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BE7" w:rsidRPr="00EC3D5C" w:rsidRDefault="00DF4A9B" w:rsidP="0081784F">
    <w:pPr>
      <w:pStyle w:val="Normal2"/>
      <w:jc w:val="right"/>
      <w:rPr>
        <w:rFonts w:ascii="Arial" w:hAnsi="Arial" w:cs="Arial"/>
        <w:sz w:val="20"/>
        <w:szCs w:val="20"/>
      </w:rPr>
    </w:pPr>
    <w:r w:rsidRPr="00EC3D5C">
      <w:rPr>
        <w:rFonts w:ascii="Arial" w:hAnsi="Arial" w:cs="Arial"/>
        <w:sz w:val="20"/>
        <w:szCs w:val="20"/>
      </w:rPr>
      <w:fldChar w:fldCharType="begin"/>
    </w:r>
    <w:r w:rsidRPr="00EC3D5C">
      <w:rPr>
        <w:rFonts w:ascii="Arial" w:hAnsi="Arial" w:cs="Arial"/>
        <w:sz w:val="20"/>
        <w:szCs w:val="20"/>
      </w:rPr>
      <w:instrText>PAGE   \* MERGEFORMAT</w:instrText>
    </w:r>
    <w:r w:rsidRPr="00EC3D5C">
      <w:rPr>
        <w:rFonts w:ascii="Arial" w:hAnsi="Arial" w:cs="Arial"/>
        <w:sz w:val="20"/>
        <w:szCs w:val="20"/>
      </w:rPr>
      <w:fldChar w:fldCharType="separate"/>
    </w:r>
    <w:r w:rsidRPr="00DF4A9B">
      <w:rPr>
        <w:rFonts w:ascii="Arial" w:hAnsi="Arial" w:cs="Arial"/>
        <w:noProof/>
        <w:sz w:val="20"/>
        <w:szCs w:val="20"/>
        <w:lang w:val="es-ES"/>
      </w:rPr>
      <w:t>1</w:t>
    </w:r>
    <w:r w:rsidRPr="00EC3D5C">
      <w:rP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BE7" w:rsidRDefault="00DF4A9B" w:rsidP="00B245DD">
    <w:pPr>
      <w:pStyle w:val="Encabezado"/>
      <w:tabs>
        <w:tab w:val="left" w:pos="1110"/>
      </w:tabs>
      <w:jc w:val="left"/>
    </w:pPr>
    <w:r>
      <w:rPr>
        <w:rFonts w:ascii="Arial" w:hAnsi="Arial" w:cs="Arial"/>
        <w:b/>
        <w:bCs/>
        <w:noProof/>
        <w:lang w:val="es-ES" w:eastAsia="es-ES"/>
      </w:rPr>
      <w:drawing>
        <wp:inline distT="0" distB="0" distL="0" distR="0" wp14:anchorId="01DFE054" wp14:editId="04ADA86C">
          <wp:extent cx="5400040" cy="3784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8460"/>
                  </a:xfrm>
                  <a:prstGeom prst="rect">
                    <a:avLst/>
                  </a:prstGeom>
                  <a:noFill/>
                </pic:spPr>
              </pic:pic>
            </a:graphicData>
          </a:graphic>
        </wp:inline>
      </w:drawing>
    </w:r>
  </w:p>
  <w:p w:rsidR="003C3BE7" w:rsidRPr="007362F0" w:rsidRDefault="00DF4A9B" w:rsidP="00B245DD">
    <w:pPr>
      <w:pStyle w:val="Encabezado"/>
      <w:tabs>
        <w:tab w:val="left" w:pos="1110"/>
      </w:tabs>
      <w:jc w:val="lef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tulo1"/>
      <w:suff w:val="space"/>
      <w:lvlText w:val="%1"/>
      <w:lvlJc w:val="left"/>
      <w:pPr>
        <w:tabs>
          <w:tab w:val="num" w:pos="0"/>
        </w:tabs>
        <w:ind w:left="0" w:firstLine="0"/>
      </w:pPr>
      <w:rPr>
        <w:rFonts w:hint="default"/>
        <w:b/>
        <w:i w:val="0"/>
      </w:rPr>
    </w:lvl>
    <w:lvl w:ilvl="1">
      <w:start w:val="1"/>
      <w:numFmt w:val="decimal"/>
      <w:pStyle w:val="Ttulo2"/>
      <w:suff w:val="space"/>
      <w:lvlText w:val="%1.%2"/>
      <w:lvlJc w:val="left"/>
      <w:pPr>
        <w:tabs>
          <w:tab w:val="num" w:pos="0"/>
        </w:tabs>
        <w:ind w:left="0" w:firstLine="0"/>
      </w:pPr>
    </w:lvl>
    <w:lvl w:ilvl="2">
      <w:start w:val="1"/>
      <w:numFmt w:val="decimal"/>
      <w:pStyle w:val="Ttulo3"/>
      <w:suff w:val="space"/>
      <w:lvlText w:val="%1.%2.%3"/>
      <w:lvlJc w:val="left"/>
      <w:pPr>
        <w:tabs>
          <w:tab w:val="num" w:pos="0"/>
        </w:tabs>
        <w:ind w:left="0" w:firstLine="0"/>
      </w:pPr>
    </w:lvl>
    <w:lvl w:ilvl="3">
      <w:start w:val="1"/>
      <w:numFmt w:val="decimal"/>
      <w:pStyle w:val="Ttulo4"/>
      <w:suff w:val="space"/>
      <w:lvlText w:val="%1.%2.%3.%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0D6994"/>
    <w:multiLevelType w:val="hybridMultilevel"/>
    <w:tmpl w:val="EF180DA8"/>
    <w:lvl w:ilvl="0" w:tplc="731C82C2">
      <w:start w:val="1"/>
      <w:numFmt w:val="bullet"/>
      <w:lvlText w:val="-"/>
      <w:lvlJc w:val="left"/>
      <w:pPr>
        <w:ind w:left="720" w:hanging="360"/>
      </w:pPr>
      <w:rPr>
        <w:rFonts w:ascii="Arial" w:eastAsia="Times New Roman" w:hAnsi="Arial" w:cs="Arial" w:hint="default"/>
      </w:rPr>
    </w:lvl>
    <w:lvl w:ilvl="1" w:tplc="21807146">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9FC734A"/>
    <w:multiLevelType w:val="multilevel"/>
    <w:tmpl w:val="7A26A306"/>
    <w:lvl w:ilvl="0">
      <w:start w:val="1"/>
      <w:numFmt w:val="lowerLetter"/>
      <w:lvlText w:val="%1."/>
      <w:lvlJc w:val="left"/>
      <w:pPr>
        <w:ind w:left="786"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ACF6E6D"/>
    <w:multiLevelType w:val="hybridMultilevel"/>
    <w:tmpl w:val="FFFFFFFF"/>
    <w:lvl w:ilvl="0" w:tplc="1174D19A">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DF5392"/>
    <w:multiLevelType w:val="hybridMultilevel"/>
    <w:tmpl w:val="9C9EB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76A"/>
    <w:rsid w:val="00055C76"/>
    <w:rsid w:val="0022776A"/>
    <w:rsid w:val="00452CB0"/>
    <w:rsid w:val="004901AC"/>
    <w:rsid w:val="00654310"/>
    <w:rsid w:val="00752CE4"/>
    <w:rsid w:val="008B379B"/>
    <w:rsid w:val="00A123C7"/>
    <w:rsid w:val="00DF4A9B"/>
    <w:rsid w:val="00E075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CEC0"/>
  <w15:chartTrackingRefBased/>
  <w15:docId w15:val="{7006C7B0-4FFF-4BFE-9F1B-50E15312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20" w:line="23"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76A"/>
    <w:pPr>
      <w:suppressAutoHyphens/>
      <w:spacing w:after="200" w:line="240" w:lineRule="auto"/>
      <w:jc w:val="both"/>
    </w:pPr>
    <w:rPr>
      <w:rFonts w:ascii="Tele-GroteskNor" w:eastAsia="Times New Roman" w:hAnsi="Tele-GroteskNor" w:cs="Tele-GroteskNor"/>
      <w:kern w:val="1"/>
      <w:sz w:val="24"/>
      <w:szCs w:val="24"/>
      <w:lang w:val="ca-ES" w:eastAsia="zh-CN"/>
    </w:rPr>
  </w:style>
  <w:style w:type="paragraph" w:styleId="Ttulo1">
    <w:name w:val="heading 1"/>
    <w:next w:val="Normal"/>
    <w:link w:val="Ttulo1Car"/>
    <w:qFormat/>
    <w:rsid w:val="0022776A"/>
    <w:pPr>
      <w:keepNext/>
      <w:keepLines/>
      <w:pageBreakBefore/>
      <w:numPr>
        <w:numId w:val="1"/>
      </w:numPr>
      <w:suppressAutoHyphens/>
      <w:spacing w:before="600" w:after="360" w:line="240" w:lineRule="auto"/>
      <w:jc w:val="both"/>
      <w:outlineLvl w:val="0"/>
    </w:pPr>
    <w:rPr>
      <w:rFonts w:ascii="Arial" w:eastAsia="Times New Roman" w:hAnsi="Arial" w:cs="Arial"/>
      <w:b/>
      <w:bCs/>
      <w:kern w:val="1"/>
      <w:szCs w:val="44"/>
      <w:lang w:eastAsia="zh-CN"/>
    </w:rPr>
  </w:style>
  <w:style w:type="paragraph" w:styleId="Ttulo2">
    <w:name w:val="heading 2"/>
    <w:basedOn w:val="Ttulo1"/>
    <w:next w:val="Normal"/>
    <w:link w:val="Ttulo2Car"/>
    <w:qFormat/>
    <w:rsid w:val="0022776A"/>
    <w:pPr>
      <w:pageBreakBefore w:val="0"/>
      <w:numPr>
        <w:ilvl w:val="1"/>
      </w:numPr>
      <w:spacing w:before="480" w:after="240"/>
      <w:outlineLvl w:val="1"/>
    </w:pPr>
    <w:rPr>
      <w:iCs/>
      <w:sz w:val="40"/>
      <w:szCs w:val="28"/>
    </w:rPr>
  </w:style>
  <w:style w:type="paragraph" w:styleId="Ttulo3">
    <w:name w:val="heading 3"/>
    <w:basedOn w:val="Ttulo2"/>
    <w:next w:val="Normal"/>
    <w:link w:val="Ttulo3Car"/>
    <w:qFormat/>
    <w:rsid w:val="0022776A"/>
    <w:pPr>
      <w:numPr>
        <w:ilvl w:val="2"/>
      </w:numPr>
      <w:outlineLvl w:val="2"/>
    </w:pPr>
    <w:rPr>
      <w:sz w:val="36"/>
      <w:szCs w:val="26"/>
    </w:rPr>
  </w:style>
  <w:style w:type="paragraph" w:styleId="Ttulo4">
    <w:name w:val="heading 4"/>
    <w:basedOn w:val="Ttulo3"/>
    <w:next w:val="Normal"/>
    <w:link w:val="Ttulo4Car"/>
    <w:qFormat/>
    <w:rsid w:val="0022776A"/>
    <w:pPr>
      <w:numPr>
        <w:ilvl w:val="3"/>
      </w:numPr>
      <w:outlineLvl w:val="3"/>
    </w:pPr>
    <w:rPr>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2776A"/>
    <w:rPr>
      <w:rFonts w:ascii="Arial" w:eastAsia="Times New Roman" w:hAnsi="Arial" w:cs="Arial"/>
      <w:b/>
      <w:bCs/>
      <w:kern w:val="1"/>
      <w:szCs w:val="44"/>
      <w:lang w:eastAsia="zh-CN"/>
    </w:rPr>
  </w:style>
  <w:style w:type="character" w:customStyle="1" w:styleId="Ttulo2Car">
    <w:name w:val="Título 2 Car"/>
    <w:basedOn w:val="Fuentedeprrafopredeter"/>
    <w:link w:val="Ttulo2"/>
    <w:rsid w:val="0022776A"/>
    <w:rPr>
      <w:rFonts w:ascii="Arial" w:eastAsia="Times New Roman" w:hAnsi="Arial" w:cs="Arial"/>
      <w:b/>
      <w:bCs/>
      <w:iCs/>
      <w:kern w:val="1"/>
      <w:sz w:val="40"/>
      <w:szCs w:val="28"/>
      <w:lang w:eastAsia="zh-CN"/>
    </w:rPr>
  </w:style>
  <w:style w:type="character" w:customStyle="1" w:styleId="Ttulo3Car">
    <w:name w:val="Título 3 Car"/>
    <w:basedOn w:val="Fuentedeprrafopredeter"/>
    <w:link w:val="Ttulo3"/>
    <w:rsid w:val="0022776A"/>
    <w:rPr>
      <w:rFonts w:ascii="Arial" w:eastAsia="Times New Roman" w:hAnsi="Arial" w:cs="Arial"/>
      <w:b/>
      <w:bCs/>
      <w:iCs/>
      <w:kern w:val="1"/>
      <w:sz w:val="36"/>
      <w:szCs w:val="26"/>
      <w:lang w:eastAsia="zh-CN"/>
    </w:rPr>
  </w:style>
  <w:style w:type="character" w:customStyle="1" w:styleId="Ttulo4Car">
    <w:name w:val="Título 4 Car"/>
    <w:basedOn w:val="Fuentedeprrafopredeter"/>
    <w:link w:val="Ttulo4"/>
    <w:rsid w:val="0022776A"/>
    <w:rPr>
      <w:rFonts w:ascii="Arial" w:eastAsia="Times New Roman" w:hAnsi="Arial" w:cs="Arial"/>
      <w:b/>
      <w:bCs/>
      <w:iCs/>
      <w:kern w:val="1"/>
      <w:sz w:val="32"/>
      <w:szCs w:val="28"/>
      <w:lang w:eastAsia="zh-CN"/>
    </w:rPr>
  </w:style>
  <w:style w:type="paragraph" w:styleId="Encabezado">
    <w:name w:val="header"/>
    <w:basedOn w:val="Normal"/>
    <w:link w:val="EncabezadoCar"/>
    <w:rsid w:val="0022776A"/>
    <w:pPr>
      <w:spacing w:after="0"/>
    </w:pPr>
  </w:style>
  <w:style w:type="character" w:customStyle="1" w:styleId="EncabezadoCar">
    <w:name w:val="Encabezado Car"/>
    <w:basedOn w:val="Fuentedeprrafopredeter"/>
    <w:link w:val="Encabezado"/>
    <w:rsid w:val="0022776A"/>
    <w:rPr>
      <w:rFonts w:ascii="Tele-GroteskNor" w:eastAsia="Times New Roman" w:hAnsi="Tele-GroteskNor" w:cs="Tele-GroteskNor"/>
      <w:kern w:val="1"/>
      <w:sz w:val="24"/>
      <w:szCs w:val="24"/>
      <w:lang w:val="ca-ES" w:eastAsia="zh-CN"/>
    </w:rPr>
  </w:style>
  <w:style w:type="paragraph" w:customStyle="1" w:styleId="Default">
    <w:name w:val="Default"/>
    <w:qFormat/>
    <w:rsid w:val="0022776A"/>
    <w:pPr>
      <w:widowControl w:val="0"/>
      <w:suppressAutoHyphens/>
      <w:spacing w:after="0" w:line="240" w:lineRule="auto"/>
    </w:pPr>
    <w:rPr>
      <w:rFonts w:ascii="Liberation Serif" w:eastAsia="SimSun" w:hAnsi="Liberation Serif" w:cs="Lucida Sans"/>
      <w:color w:val="000000"/>
      <w:kern w:val="1"/>
      <w:sz w:val="24"/>
      <w:szCs w:val="24"/>
      <w:lang w:eastAsia="zh-CN" w:bidi="hi-IN"/>
    </w:rPr>
  </w:style>
  <w:style w:type="paragraph" w:customStyle="1" w:styleId="Normal2">
    <w:name w:val="Normal_2"/>
    <w:qFormat/>
    <w:rsid w:val="0022776A"/>
    <w:pPr>
      <w:suppressAutoHyphens/>
      <w:spacing w:after="200" w:line="240" w:lineRule="auto"/>
      <w:jc w:val="both"/>
    </w:pPr>
    <w:rPr>
      <w:rFonts w:ascii="Tele-GroteskNor" w:eastAsia="Times New Roman" w:hAnsi="Tele-GroteskNor" w:cs="Tele-GroteskNor"/>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ACE4F427</Template>
  <TotalTime>0</TotalTime>
  <Pages>3</Pages>
  <Words>886</Words>
  <Characters>4878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Sanchez Villarreal</dc:creator>
  <cp:keywords/>
  <dc:description/>
  <cp:lastModifiedBy>Ana belen Sanchez Villarreal</cp:lastModifiedBy>
  <cp:revision>2</cp:revision>
  <dcterms:created xsi:type="dcterms:W3CDTF">2025-11-14T09:42:00Z</dcterms:created>
  <dcterms:modified xsi:type="dcterms:W3CDTF">2025-11-14T09:42:00Z</dcterms:modified>
</cp:coreProperties>
</file>