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028" w:type="dxa"/>
        <w:tblLayout w:type="fixed"/>
        <w:tblCellMar>
          <w:top w:w="55" w:type="dxa"/>
          <w:left w:w="55" w:type="dxa"/>
          <w:bottom w:w="55" w:type="dxa"/>
          <w:right w:w="55" w:type="dxa"/>
        </w:tblCellMar>
        <w:tblLook w:val="0000" w:firstRow="0" w:lastRow="0" w:firstColumn="0" w:lastColumn="0" w:noHBand="0" w:noVBand="0"/>
      </w:tblPr>
      <w:tblGrid>
        <w:gridCol w:w="1560"/>
        <w:gridCol w:w="7456"/>
        <w:gridCol w:w="12"/>
      </w:tblGrid>
      <w:tr w:rsidR="00282634" w:rsidRPr="002B30CF" w14:paraId="12869BAC" w14:textId="77777777" w:rsidTr="00E604FD">
        <w:tc>
          <w:tcPr>
            <w:tcW w:w="9028" w:type="dxa"/>
            <w:gridSpan w:val="3"/>
            <w:shd w:val="clear" w:color="auto" w:fill="DDDDDD"/>
            <w:vAlign w:val="center"/>
          </w:tcPr>
          <w:p w14:paraId="12869BAB" w14:textId="0A31B632" w:rsidR="00282634" w:rsidRPr="00443C56" w:rsidRDefault="00282634" w:rsidP="00443C56">
            <w:pPr>
              <w:pStyle w:val="Contenidodelatabla"/>
              <w:spacing w:line="360" w:lineRule="auto"/>
              <w:mirrorIndents/>
              <w:jc w:val="center"/>
              <w:rPr>
                <w:rFonts w:ascii="Arial" w:hAnsi="Arial" w:cs="Arial"/>
                <w:b/>
                <w:bCs/>
                <w:sz w:val="22"/>
                <w:szCs w:val="22"/>
              </w:rPr>
            </w:pPr>
            <w:r w:rsidRPr="00443C56">
              <w:rPr>
                <w:rFonts w:ascii="Arial" w:hAnsi="Arial" w:cs="Arial"/>
                <w:b/>
                <w:bCs/>
              </w:rPr>
              <w:t xml:space="preserve">MEMÒRIA JUSTIFICATIVA DEL CONTRACTE </w:t>
            </w:r>
            <w:r w:rsidR="00232400" w:rsidRPr="005C2724">
              <w:rPr>
                <w:rFonts w:ascii="Arial" w:hAnsi="Arial" w:cs="Arial"/>
                <w:b/>
                <w:bCs/>
              </w:rPr>
              <w:t xml:space="preserve">MIXT DE </w:t>
            </w:r>
            <w:bookmarkStart w:id="0" w:name="_Hlk209707748"/>
            <w:r w:rsidR="00232400" w:rsidRPr="005C2724">
              <w:rPr>
                <w:rFonts w:ascii="Arial" w:hAnsi="Arial" w:cs="Arial"/>
                <w:b/>
                <w:bCs/>
              </w:rPr>
              <w:t>CONSULTORIA PER A LA REDACCIÓ DEL PROJECTE</w:t>
            </w:r>
            <w:r w:rsidR="009452E2">
              <w:rPr>
                <w:rFonts w:ascii="Arial" w:hAnsi="Arial" w:cs="Arial"/>
                <w:b/>
                <w:bCs/>
              </w:rPr>
              <w:t xml:space="preserve"> EXECUTIU</w:t>
            </w:r>
            <w:r w:rsidR="00232400" w:rsidRPr="005C2724">
              <w:rPr>
                <w:rFonts w:ascii="Arial" w:hAnsi="Arial" w:cs="Arial"/>
                <w:b/>
                <w:bCs/>
              </w:rPr>
              <w:t xml:space="preserve"> I EXECUCIÓ DE L’OBRA (LOT 1) I SERVEIS DE DIRECCIÓ FACULTATIVA DE L’OBRA (LOT 2) DE REHABILITACIÓ DE</w:t>
            </w:r>
            <w:r w:rsidR="00232400">
              <w:rPr>
                <w:rFonts w:ascii="Arial" w:hAnsi="Arial" w:cs="Arial"/>
                <w:b/>
                <w:bCs/>
              </w:rPr>
              <w:t>L CASTELL DE LA FLORESTA PER A ÚS TURÍSTIC</w:t>
            </w:r>
            <w:r w:rsidR="00443C56" w:rsidRPr="00443C56">
              <w:rPr>
                <w:rFonts w:ascii="Arial" w:hAnsi="Arial" w:cs="Arial"/>
                <w:b/>
                <w:bCs/>
              </w:rPr>
              <w:t xml:space="preserve">, </w:t>
            </w:r>
            <w:r w:rsidRPr="00443C56">
              <w:rPr>
                <w:rFonts w:ascii="Arial" w:hAnsi="Arial" w:cs="Arial"/>
                <w:b/>
                <w:bCs/>
              </w:rPr>
              <w:t>EN EL MARC DEL PLA DE RECUPERACIÓ, TRANSFORMACIÓ I RESILIÈNCIA FINANÇATS PER LA UNIÓ EUROPEA AMB ELS FONS NEXT GENERATION EU</w:t>
            </w:r>
            <w:bookmarkEnd w:id="0"/>
            <w:r w:rsidRPr="00443C56">
              <w:rPr>
                <w:rFonts w:ascii="Arial" w:hAnsi="Arial" w:cs="Arial"/>
                <w:b/>
                <w:bCs/>
              </w:rPr>
              <w:t>.</w:t>
            </w:r>
          </w:p>
        </w:tc>
      </w:tr>
      <w:tr w:rsidR="00496F9F" w:rsidRPr="002B30CF" w14:paraId="7790A296" w14:textId="77777777" w:rsidTr="00E604FD">
        <w:trPr>
          <w:trHeight w:val="879"/>
        </w:trPr>
        <w:tc>
          <w:tcPr>
            <w:tcW w:w="1560" w:type="dxa"/>
            <w:shd w:val="clear" w:color="auto" w:fill="D9E2F3" w:themeFill="accent1" w:themeFillTint="33"/>
            <w:vAlign w:val="center"/>
          </w:tcPr>
          <w:p w14:paraId="280090D9" w14:textId="45F3E873" w:rsidR="00496F9F" w:rsidRPr="002B30CF" w:rsidRDefault="00496F9F" w:rsidP="00D4288B">
            <w:pPr>
              <w:pStyle w:val="Contenidodelatabla"/>
              <w:spacing w:line="360" w:lineRule="auto"/>
              <w:mirrorIndents/>
              <w:jc w:val="both"/>
              <w:rPr>
                <w:rFonts w:ascii="Arial" w:hAnsi="Arial" w:cs="Arial"/>
                <w:b/>
                <w:bCs/>
                <w:sz w:val="20"/>
                <w:szCs w:val="20"/>
              </w:rPr>
            </w:pPr>
            <w:r w:rsidRPr="002B30CF">
              <w:rPr>
                <w:rFonts w:ascii="Arial" w:hAnsi="Arial" w:cs="Arial"/>
                <w:b/>
                <w:bCs/>
                <w:sz w:val="20"/>
                <w:szCs w:val="20"/>
              </w:rPr>
              <w:t>Programa</w:t>
            </w:r>
          </w:p>
        </w:tc>
        <w:tc>
          <w:tcPr>
            <w:tcW w:w="7468" w:type="dxa"/>
            <w:gridSpan w:val="2"/>
            <w:vAlign w:val="center"/>
          </w:tcPr>
          <w:p w14:paraId="38C1A2D5" w14:textId="4F7FDBFF" w:rsidR="00496F9F" w:rsidRPr="00163B83" w:rsidRDefault="00496F9F" w:rsidP="00D4288B">
            <w:pPr>
              <w:pStyle w:val="Contenidodelatabla"/>
              <w:spacing w:line="360" w:lineRule="auto"/>
              <w:mirrorIndents/>
              <w:jc w:val="both"/>
              <w:rPr>
                <w:rFonts w:ascii="Arial" w:hAnsi="Arial" w:cs="Arial"/>
                <w:i/>
                <w:iCs/>
                <w:sz w:val="20"/>
                <w:szCs w:val="20"/>
                <w:lang w:val="es-ES"/>
              </w:rPr>
            </w:pPr>
            <w:r w:rsidRPr="00163B83">
              <w:rPr>
                <w:rFonts w:ascii="Arial" w:hAnsi="Arial" w:cs="Arial"/>
                <w:i/>
                <w:iCs/>
                <w:sz w:val="20"/>
                <w:szCs w:val="20"/>
                <w:lang w:val="es-ES"/>
              </w:rPr>
              <w:t>Programa de mejora de la competitividad y de dinamización del Patrimonio Histórico con uso turístico y se procede a su convocatoria correspondiente al ejercicio 2022, en el marco del Plan de Recuperación, Transformación y Resiliencia.</w:t>
            </w:r>
          </w:p>
        </w:tc>
      </w:tr>
      <w:tr w:rsidR="00496F9F" w:rsidRPr="002B30CF" w14:paraId="2B34428E" w14:textId="77777777" w:rsidTr="00E604FD">
        <w:tc>
          <w:tcPr>
            <w:tcW w:w="1560" w:type="dxa"/>
            <w:shd w:val="clear" w:color="auto" w:fill="D9E2F3" w:themeFill="accent1" w:themeFillTint="33"/>
            <w:vAlign w:val="center"/>
          </w:tcPr>
          <w:p w14:paraId="5F3A084D" w14:textId="77777777" w:rsidR="00496F9F" w:rsidRPr="002B30CF" w:rsidRDefault="00496F9F" w:rsidP="00D4288B">
            <w:pPr>
              <w:pStyle w:val="Contenidodelatabla"/>
              <w:spacing w:line="360" w:lineRule="auto"/>
              <w:mirrorIndents/>
              <w:jc w:val="both"/>
              <w:rPr>
                <w:rFonts w:ascii="Arial" w:hAnsi="Arial" w:cs="Arial"/>
                <w:b/>
                <w:bCs/>
              </w:rPr>
            </w:pPr>
            <w:proofErr w:type="spellStart"/>
            <w:r w:rsidRPr="002B30CF">
              <w:rPr>
                <w:rFonts w:ascii="Arial" w:hAnsi="Arial" w:cs="Arial"/>
                <w:b/>
                <w:bCs/>
                <w:sz w:val="20"/>
                <w:szCs w:val="20"/>
              </w:rPr>
              <w:t>HyO</w:t>
            </w:r>
            <w:proofErr w:type="spellEnd"/>
            <w:r w:rsidRPr="002B30CF">
              <w:rPr>
                <w:rFonts w:ascii="Arial" w:hAnsi="Arial" w:cs="Arial"/>
                <w:b/>
                <w:bCs/>
                <w:sz w:val="20"/>
                <w:szCs w:val="20"/>
              </w:rPr>
              <w:t xml:space="preserve"> CID</w:t>
            </w:r>
          </w:p>
        </w:tc>
        <w:tc>
          <w:tcPr>
            <w:tcW w:w="7468" w:type="dxa"/>
            <w:gridSpan w:val="2"/>
            <w:vAlign w:val="center"/>
          </w:tcPr>
          <w:p w14:paraId="505D6D3B" w14:textId="77777777" w:rsidR="00496F9F" w:rsidRPr="002B30CF" w:rsidRDefault="00496F9F" w:rsidP="00D4288B">
            <w:pPr>
              <w:pStyle w:val="Contenidodelatabla"/>
              <w:spacing w:line="360" w:lineRule="auto"/>
              <w:mirrorIndents/>
              <w:jc w:val="both"/>
              <w:rPr>
                <w:rFonts w:ascii="Arial" w:hAnsi="Arial" w:cs="Arial"/>
              </w:rPr>
            </w:pPr>
            <w:r w:rsidRPr="002B30CF">
              <w:rPr>
                <w:rFonts w:ascii="Arial" w:hAnsi="Arial" w:cs="Arial"/>
                <w:sz w:val="20"/>
                <w:szCs w:val="20"/>
              </w:rPr>
              <w:t xml:space="preserve">Fita CID 228 (2T 2026): </w:t>
            </w:r>
            <w:r w:rsidRPr="00163B83">
              <w:rPr>
                <w:rFonts w:ascii="Arial" w:hAnsi="Arial" w:cs="Arial"/>
                <w:i/>
                <w:iCs/>
                <w:sz w:val="20"/>
                <w:szCs w:val="20"/>
                <w:lang w:val="es-ES"/>
              </w:rPr>
              <w:t>finalización de 50 actuaciones de rehabilitación de patrimonio histórico.</w:t>
            </w:r>
          </w:p>
        </w:tc>
      </w:tr>
      <w:tr w:rsidR="00496F9F" w:rsidRPr="002B30CF" w14:paraId="394BD92C" w14:textId="77777777" w:rsidTr="00E604FD">
        <w:tc>
          <w:tcPr>
            <w:tcW w:w="1560" w:type="dxa"/>
            <w:shd w:val="clear" w:color="auto" w:fill="D9E2F3" w:themeFill="accent1" w:themeFillTint="33"/>
            <w:vAlign w:val="center"/>
          </w:tcPr>
          <w:p w14:paraId="40F074D7" w14:textId="77777777" w:rsidR="00496F9F" w:rsidRPr="002B30CF" w:rsidRDefault="00496F9F" w:rsidP="00D4288B">
            <w:pPr>
              <w:pStyle w:val="Contenidodelatabla"/>
              <w:spacing w:line="360" w:lineRule="auto"/>
              <w:mirrorIndents/>
              <w:jc w:val="both"/>
              <w:rPr>
                <w:rFonts w:ascii="Arial" w:hAnsi="Arial" w:cs="Arial"/>
                <w:b/>
                <w:bCs/>
                <w:sz w:val="20"/>
                <w:szCs w:val="20"/>
              </w:rPr>
            </w:pPr>
            <w:r w:rsidRPr="002B30CF">
              <w:rPr>
                <w:rFonts w:ascii="Arial" w:hAnsi="Arial" w:cs="Arial"/>
                <w:b/>
                <w:bCs/>
                <w:sz w:val="20"/>
                <w:szCs w:val="20"/>
              </w:rPr>
              <w:t>Etiqueta</w:t>
            </w:r>
          </w:p>
        </w:tc>
        <w:tc>
          <w:tcPr>
            <w:tcW w:w="7468" w:type="dxa"/>
            <w:gridSpan w:val="2"/>
            <w:vAlign w:val="center"/>
          </w:tcPr>
          <w:p w14:paraId="63BF3472" w14:textId="2C40F9A4" w:rsidR="00496F9F" w:rsidRPr="002B30CF" w:rsidRDefault="00893D26" w:rsidP="00D4288B">
            <w:pPr>
              <w:pStyle w:val="Contenidodelatabla"/>
              <w:spacing w:line="360" w:lineRule="auto"/>
              <w:mirrorIndents/>
              <w:jc w:val="both"/>
              <w:rPr>
                <w:rFonts w:ascii="Arial" w:hAnsi="Arial" w:cs="Arial"/>
                <w:sz w:val="20"/>
                <w:szCs w:val="20"/>
              </w:rPr>
            </w:pPr>
            <w:r w:rsidRPr="002B30CF">
              <w:rPr>
                <w:rFonts w:ascii="Arial" w:hAnsi="Arial" w:cs="Arial"/>
                <w:sz w:val="20"/>
                <w:szCs w:val="20"/>
              </w:rPr>
              <w:t xml:space="preserve">El Component 14 </w:t>
            </w:r>
            <w:r w:rsidR="00496F9F" w:rsidRPr="002B30CF">
              <w:rPr>
                <w:rFonts w:ascii="Arial" w:hAnsi="Arial" w:cs="Arial"/>
                <w:sz w:val="20"/>
                <w:szCs w:val="20"/>
              </w:rPr>
              <w:t xml:space="preserve">Inversió 4 </w:t>
            </w:r>
            <w:r w:rsidRPr="002B30CF">
              <w:rPr>
                <w:rFonts w:ascii="Arial" w:hAnsi="Arial" w:cs="Arial"/>
                <w:sz w:val="20"/>
                <w:szCs w:val="20"/>
              </w:rPr>
              <w:t xml:space="preserve">del PRTR </w:t>
            </w:r>
            <w:r w:rsidR="00496F9F" w:rsidRPr="002B30CF">
              <w:rPr>
                <w:rFonts w:ascii="Arial" w:hAnsi="Arial" w:cs="Arial"/>
                <w:sz w:val="20"/>
                <w:szCs w:val="20"/>
              </w:rPr>
              <w:t>no té associades etiquetes digitals o climàtiques.</w:t>
            </w:r>
          </w:p>
        </w:tc>
      </w:tr>
      <w:tr w:rsidR="00496F9F" w:rsidRPr="009E4EC2" w14:paraId="39BB569A" w14:textId="77777777" w:rsidTr="00E604FD">
        <w:tc>
          <w:tcPr>
            <w:tcW w:w="1560" w:type="dxa"/>
            <w:shd w:val="clear" w:color="auto" w:fill="D9E2F3" w:themeFill="accent1" w:themeFillTint="33"/>
            <w:vAlign w:val="center"/>
          </w:tcPr>
          <w:p w14:paraId="7F9C21BF" w14:textId="699406FB" w:rsidR="00496F9F" w:rsidRPr="002B30CF" w:rsidRDefault="00496F9F" w:rsidP="00D4288B">
            <w:pPr>
              <w:pStyle w:val="Contenidodelatabla"/>
              <w:spacing w:line="360" w:lineRule="auto"/>
              <w:mirrorIndents/>
              <w:jc w:val="both"/>
              <w:rPr>
                <w:rFonts w:ascii="Arial" w:hAnsi="Arial" w:cs="Arial"/>
                <w:b/>
                <w:bCs/>
                <w:sz w:val="20"/>
                <w:szCs w:val="20"/>
              </w:rPr>
            </w:pPr>
            <w:r w:rsidRPr="002B30CF">
              <w:rPr>
                <w:rFonts w:ascii="Arial" w:hAnsi="Arial" w:cs="Arial"/>
                <w:b/>
                <w:bCs/>
                <w:sz w:val="20"/>
                <w:szCs w:val="20"/>
              </w:rPr>
              <w:t>Codi CoFFEE</w:t>
            </w:r>
          </w:p>
        </w:tc>
        <w:tc>
          <w:tcPr>
            <w:tcW w:w="7468" w:type="dxa"/>
            <w:gridSpan w:val="2"/>
            <w:vAlign w:val="center"/>
          </w:tcPr>
          <w:p w14:paraId="23C78EBB" w14:textId="3F98A245" w:rsidR="00496F9F" w:rsidRPr="009E4EC2" w:rsidRDefault="00697AA5" w:rsidP="00D4288B">
            <w:pPr>
              <w:pStyle w:val="Contenidodelatabla"/>
              <w:spacing w:line="360" w:lineRule="auto"/>
              <w:mirrorIndents/>
              <w:jc w:val="both"/>
              <w:rPr>
                <w:rFonts w:ascii="Arial" w:hAnsi="Arial" w:cs="Arial"/>
                <w:sz w:val="20"/>
                <w:szCs w:val="20"/>
              </w:rPr>
            </w:pPr>
            <w:r w:rsidRPr="009E4EC2">
              <w:rPr>
                <w:rFonts w:ascii="Arial" w:hAnsi="Arial" w:cs="Arial"/>
                <w:sz w:val="20"/>
                <w:szCs w:val="20"/>
              </w:rPr>
              <w:t>Localitzador: C14.I04.P03.S117</w:t>
            </w:r>
          </w:p>
        </w:tc>
      </w:tr>
      <w:tr w:rsidR="00282634" w:rsidRPr="00DB0EAD" w14:paraId="12869BBB" w14:textId="77777777" w:rsidTr="00E604FD">
        <w:trPr>
          <w:trHeight w:val="3201"/>
        </w:trPr>
        <w:tc>
          <w:tcPr>
            <w:tcW w:w="9028" w:type="dxa"/>
            <w:gridSpan w:val="3"/>
            <w:vAlign w:val="center"/>
          </w:tcPr>
          <w:p w14:paraId="69EAFCB5" w14:textId="22CDF146" w:rsidR="00282634" w:rsidRPr="002B30CF" w:rsidRDefault="00282634" w:rsidP="00E516D3">
            <w:pPr>
              <w:pStyle w:val="Textbody"/>
              <w:spacing w:line="360" w:lineRule="auto"/>
              <w:ind w:firstLine="12"/>
              <w:mirrorIndents/>
              <w:jc w:val="both"/>
              <w:rPr>
                <w:rFonts w:ascii="Arial" w:hAnsi="Arial" w:cs="Arial"/>
                <w:kern w:val="0"/>
                <w:sz w:val="20"/>
                <w:szCs w:val="20"/>
                <w:lang w:eastAsia="ca-ES" w:bidi="ar-SA"/>
              </w:rPr>
            </w:pPr>
            <w:r w:rsidRPr="002B30CF">
              <w:rPr>
                <w:rFonts w:ascii="Arial" w:hAnsi="Arial" w:cs="Arial"/>
                <w:kern w:val="0"/>
                <w:sz w:val="20"/>
                <w:szCs w:val="20"/>
                <w:lang w:eastAsia="ca-ES" w:bidi="ar-SA"/>
              </w:rPr>
              <w:t>De conformitat amb l’article 28 de la LCSP, correspon determinar amb precisió la naturalesa i extensió de les necessitats que es pretenen cobrir.</w:t>
            </w:r>
          </w:p>
          <w:p w14:paraId="758DB166" w14:textId="77777777" w:rsidR="00282634" w:rsidRPr="002B30CF" w:rsidRDefault="00282634" w:rsidP="00E516D3">
            <w:pPr>
              <w:pStyle w:val="Textbody"/>
              <w:spacing w:line="360" w:lineRule="auto"/>
              <w:ind w:firstLine="12"/>
              <w:mirrorIndents/>
              <w:jc w:val="both"/>
              <w:rPr>
                <w:rFonts w:ascii="Arial" w:hAnsi="Arial" w:cs="Arial"/>
                <w:kern w:val="0"/>
                <w:sz w:val="20"/>
                <w:szCs w:val="20"/>
                <w:lang w:eastAsia="ca-ES" w:bidi="ar-SA"/>
              </w:rPr>
            </w:pPr>
            <w:r w:rsidRPr="002B30CF">
              <w:rPr>
                <w:rFonts w:ascii="Arial" w:hAnsi="Arial" w:cs="Arial"/>
                <w:kern w:val="0"/>
                <w:sz w:val="20"/>
                <w:szCs w:val="20"/>
                <w:lang w:eastAsia="ca-ES" w:bidi="ar-SA"/>
              </w:rPr>
              <w:t xml:space="preserve">La competència municipal per a la realització de les referides obres té emparament a l’article 25.2 de la Llei 7/1985, de 2 d’abril, reguladora de les bases de règim local (LRBRL), concretament a la lletra a) que conté la següent matèria: </w:t>
            </w:r>
          </w:p>
          <w:p w14:paraId="56F0E7F0" w14:textId="77777777" w:rsidR="00496F9F" w:rsidRPr="002B30CF" w:rsidRDefault="00282634" w:rsidP="00496F9F">
            <w:pPr>
              <w:pStyle w:val="Textbody"/>
              <w:spacing w:line="360" w:lineRule="auto"/>
              <w:ind w:firstLine="12"/>
              <w:mirrorIndents/>
              <w:jc w:val="both"/>
              <w:rPr>
                <w:rFonts w:ascii="Arial" w:hAnsi="Arial" w:cs="Arial"/>
                <w:kern w:val="0"/>
                <w:sz w:val="20"/>
                <w:szCs w:val="20"/>
                <w:lang w:eastAsia="ca-ES" w:bidi="ar-SA"/>
              </w:rPr>
            </w:pPr>
            <w:r w:rsidRPr="002B30CF">
              <w:rPr>
                <w:rFonts w:ascii="Arial" w:hAnsi="Arial" w:cs="Arial"/>
                <w:kern w:val="0"/>
                <w:sz w:val="20"/>
                <w:szCs w:val="20"/>
                <w:lang w:eastAsia="ca-ES" w:bidi="ar-SA"/>
              </w:rPr>
              <w:t>“Urbanisme: planejament, gestió, execució i disciplina urbanística. Protecció i gestió del Patrimoni històric. Promoció i gestió de l’habitatge de protecció pública amb criteris de sostenibilitat financera. Conservació i rehabilitació de l’edificació”.</w:t>
            </w:r>
          </w:p>
          <w:p w14:paraId="15696B0F" w14:textId="77777777" w:rsidR="00496F9F" w:rsidRPr="002B30CF" w:rsidRDefault="00282634" w:rsidP="00496F9F">
            <w:pPr>
              <w:pStyle w:val="Textbody"/>
              <w:spacing w:line="360" w:lineRule="auto"/>
              <w:ind w:firstLine="12"/>
              <w:mirrorIndents/>
              <w:jc w:val="both"/>
              <w:rPr>
                <w:rFonts w:ascii="Arial" w:hAnsi="Arial" w:cs="Arial"/>
                <w:kern w:val="0"/>
                <w:sz w:val="20"/>
                <w:szCs w:val="20"/>
                <w:lang w:eastAsia="ca-ES" w:bidi="ar-SA"/>
              </w:rPr>
            </w:pPr>
            <w:r w:rsidRPr="002B30CF">
              <w:rPr>
                <w:rFonts w:ascii="Arial" w:hAnsi="Arial" w:cs="Arial"/>
                <w:kern w:val="0"/>
                <w:sz w:val="20"/>
                <w:szCs w:val="20"/>
                <w:lang w:eastAsia="ca-ES" w:bidi="ar-SA"/>
              </w:rPr>
              <w:t>És aquesta mateixa competència la que fonamenta la contractació dels serveis complementaris de direcció facultativa, els quals són imprescindibles per a la realització del contracte principal d’obres.</w:t>
            </w:r>
          </w:p>
          <w:p w14:paraId="32F35E57" w14:textId="1BFEA559" w:rsidR="00496F9F" w:rsidRPr="002B30CF" w:rsidRDefault="00282634" w:rsidP="00496F9F">
            <w:pPr>
              <w:pStyle w:val="Textbody"/>
              <w:spacing w:line="360" w:lineRule="auto"/>
              <w:ind w:firstLine="12"/>
              <w:mirrorIndents/>
              <w:jc w:val="both"/>
              <w:rPr>
                <w:rFonts w:ascii="Arial" w:hAnsi="Arial" w:cs="Arial"/>
                <w:sz w:val="20"/>
                <w:szCs w:val="20"/>
              </w:rPr>
            </w:pPr>
            <w:r w:rsidRPr="002B30CF">
              <w:rPr>
                <w:rFonts w:ascii="Arial" w:hAnsi="Arial" w:cs="Arial"/>
                <w:sz w:val="20"/>
                <w:szCs w:val="20"/>
              </w:rPr>
              <w:t xml:space="preserve">L’Ajuntament de </w:t>
            </w:r>
            <w:r w:rsidR="009F2C83">
              <w:rPr>
                <w:rFonts w:ascii="Arial" w:hAnsi="Arial" w:cs="Arial"/>
                <w:sz w:val="20"/>
                <w:szCs w:val="20"/>
              </w:rPr>
              <w:t>La Floresta</w:t>
            </w:r>
            <w:r w:rsidRPr="002B30CF">
              <w:rPr>
                <w:rFonts w:ascii="Arial" w:hAnsi="Arial" w:cs="Arial"/>
                <w:sz w:val="20"/>
                <w:szCs w:val="20"/>
              </w:rPr>
              <w:t xml:space="preserve"> va presentar la sol·licitud d’ajudes al “Programa de </w:t>
            </w:r>
            <w:proofErr w:type="spellStart"/>
            <w:r w:rsidRPr="002B30CF">
              <w:rPr>
                <w:rFonts w:ascii="Arial" w:hAnsi="Arial" w:cs="Arial"/>
                <w:sz w:val="20"/>
                <w:szCs w:val="20"/>
              </w:rPr>
              <w:t>mejora</w:t>
            </w:r>
            <w:proofErr w:type="spellEnd"/>
            <w:r w:rsidRPr="002B30CF">
              <w:rPr>
                <w:rFonts w:ascii="Arial" w:hAnsi="Arial" w:cs="Arial"/>
                <w:sz w:val="20"/>
                <w:szCs w:val="20"/>
              </w:rPr>
              <w:t xml:space="preserve"> de la </w:t>
            </w:r>
            <w:proofErr w:type="spellStart"/>
            <w:r w:rsidRPr="00735601">
              <w:rPr>
                <w:rFonts w:ascii="Arial" w:hAnsi="Arial" w:cs="Arial"/>
                <w:sz w:val="20"/>
                <w:szCs w:val="20"/>
              </w:rPr>
              <w:t>competitividad</w:t>
            </w:r>
            <w:proofErr w:type="spellEnd"/>
            <w:r w:rsidRPr="00735601">
              <w:rPr>
                <w:rFonts w:ascii="Arial" w:hAnsi="Arial" w:cs="Arial"/>
                <w:sz w:val="20"/>
                <w:szCs w:val="20"/>
              </w:rPr>
              <w:t xml:space="preserve"> y de </w:t>
            </w:r>
            <w:proofErr w:type="spellStart"/>
            <w:r w:rsidRPr="00735601">
              <w:rPr>
                <w:rFonts w:ascii="Arial" w:hAnsi="Arial" w:cs="Arial"/>
                <w:sz w:val="20"/>
                <w:szCs w:val="20"/>
              </w:rPr>
              <w:t>dinamización</w:t>
            </w:r>
            <w:proofErr w:type="spellEnd"/>
            <w:r w:rsidRPr="00735601">
              <w:rPr>
                <w:rFonts w:ascii="Arial" w:hAnsi="Arial" w:cs="Arial"/>
                <w:sz w:val="20"/>
                <w:szCs w:val="20"/>
              </w:rPr>
              <w:t xml:space="preserve"> del </w:t>
            </w:r>
            <w:proofErr w:type="spellStart"/>
            <w:r w:rsidRPr="00735601">
              <w:rPr>
                <w:rFonts w:ascii="Arial" w:hAnsi="Arial" w:cs="Arial"/>
                <w:sz w:val="20"/>
                <w:szCs w:val="20"/>
              </w:rPr>
              <w:t>patrimonio</w:t>
            </w:r>
            <w:proofErr w:type="spellEnd"/>
            <w:r w:rsidRPr="00735601">
              <w:rPr>
                <w:rFonts w:ascii="Arial" w:hAnsi="Arial" w:cs="Arial"/>
                <w:sz w:val="20"/>
                <w:szCs w:val="20"/>
              </w:rPr>
              <w:t xml:space="preserve"> </w:t>
            </w:r>
            <w:proofErr w:type="spellStart"/>
            <w:r w:rsidRPr="00735601">
              <w:rPr>
                <w:rFonts w:ascii="Arial" w:hAnsi="Arial" w:cs="Arial"/>
                <w:sz w:val="20"/>
                <w:szCs w:val="20"/>
              </w:rPr>
              <w:t>histórico</w:t>
            </w:r>
            <w:proofErr w:type="spellEnd"/>
            <w:r w:rsidRPr="00735601">
              <w:rPr>
                <w:rFonts w:ascii="Arial" w:hAnsi="Arial" w:cs="Arial"/>
                <w:sz w:val="20"/>
                <w:szCs w:val="20"/>
              </w:rPr>
              <w:t xml:space="preserve"> con uso </w:t>
            </w:r>
            <w:proofErr w:type="spellStart"/>
            <w:r w:rsidRPr="00735601">
              <w:rPr>
                <w:rFonts w:ascii="Arial" w:hAnsi="Arial" w:cs="Arial"/>
                <w:sz w:val="20"/>
                <w:szCs w:val="20"/>
              </w:rPr>
              <w:t>turístico</w:t>
            </w:r>
            <w:proofErr w:type="spellEnd"/>
            <w:r w:rsidRPr="00735601">
              <w:rPr>
                <w:rFonts w:ascii="Arial" w:hAnsi="Arial" w:cs="Arial"/>
                <w:sz w:val="20"/>
                <w:szCs w:val="20"/>
              </w:rPr>
              <w:t xml:space="preserve">”  amb el títol del projecte: </w:t>
            </w:r>
            <w:r w:rsidR="00735601" w:rsidRPr="00735601">
              <w:rPr>
                <w:rFonts w:ascii="Arial" w:hAnsi="Arial" w:cs="Arial"/>
                <w:sz w:val="20"/>
                <w:szCs w:val="20"/>
                <w:lang w:val="es-ES"/>
              </w:rPr>
              <w:t>Proyecto Sostenible, Mantenimiento y Rehabilitación del Castillo de La Floresta (Les Garrigues-Lleida) con Uso Turístico.</w:t>
            </w:r>
          </w:p>
          <w:p w14:paraId="15C053E0" w14:textId="54B5CC21" w:rsidR="00735601" w:rsidRPr="00735601" w:rsidRDefault="00282634" w:rsidP="00735601">
            <w:pPr>
              <w:pStyle w:val="Textbody"/>
              <w:spacing w:line="360" w:lineRule="auto"/>
              <w:ind w:firstLine="12"/>
              <w:mirrorIndents/>
              <w:jc w:val="both"/>
              <w:rPr>
                <w:rFonts w:ascii="Arial" w:hAnsi="Arial" w:cs="Arial"/>
                <w:sz w:val="20"/>
                <w:szCs w:val="20"/>
              </w:rPr>
            </w:pPr>
            <w:r w:rsidRPr="002B30CF">
              <w:rPr>
                <w:rFonts w:ascii="Arial" w:hAnsi="Arial" w:cs="Arial"/>
                <w:sz w:val="20"/>
                <w:szCs w:val="20"/>
              </w:rPr>
              <w:t>L'actuació proposada acabarà de completar la rehabilitació de</w:t>
            </w:r>
            <w:r w:rsidR="00735601">
              <w:rPr>
                <w:rFonts w:ascii="Arial" w:hAnsi="Arial" w:cs="Arial"/>
                <w:sz w:val="20"/>
                <w:szCs w:val="20"/>
              </w:rPr>
              <w:t xml:space="preserve"> l’edifici monumental del Castell de La Floresta. </w:t>
            </w:r>
            <w:r w:rsidR="00735601" w:rsidRPr="00735601">
              <w:rPr>
                <w:rFonts w:ascii="Arial" w:hAnsi="Arial" w:cs="Arial"/>
                <w:sz w:val="20"/>
                <w:szCs w:val="20"/>
              </w:rPr>
              <w:t xml:space="preserve">La restauració d'aquest conjunt monumental potencia l'alternativa econòmica al món rural, contribuint a evitar el despoblament de la Floresta, millorant la qualitat i el nivell de vida de la població, </w:t>
            </w:r>
            <w:r w:rsidR="00735601" w:rsidRPr="00735601">
              <w:rPr>
                <w:rFonts w:ascii="Arial" w:hAnsi="Arial" w:cs="Arial"/>
                <w:sz w:val="20"/>
                <w:szCs w:val="20"/>
              </w:rPr>
              <w:lastRenderedPageBreak/>
              <w:t>i és un gran contenidor monumental que actualment fa de motor del desenvolupament i diversificació de les activitats agràries actuals.</w:t>
            </w:r>
          </w:p>
          <w:p w14:paraId="3CC29378" w14:textId="0F9FBD2A" w:rsidR="00496F9F" w:rsidRPr="002B30CF" w:rsidRDefault="00735601" w:rsidP="00735601">
            <w:pPr>
              <w:pStyle w:val="Textbody"/>
              <w:spacing w:line="360" w:lineRule="auto"/>
              <w:ind w:firstLine="12"/>
              <w:mirrorIndents/>
              <w:jc w:val="both"/>
              <w:rPr>
                <w:rFonts w:ascii="Arial" w:hAnsi="Arial" w:cs="Arial"/>
                <w:sz w:val="20"/>
                <w:szCs w:val="20"/>
              </w:rPr>
            </w:pPr>
            <w:r w:rsidRPr="00735601">
              <w:rPr>
                <w:rFonts w:ascii="Arial" w:hAnsi="Arial" w:cs="Arial"/>
                <w:sz w:val="20"/>
                <w:szCs w:val="20"/>
              </w:rPr>
              <w:t>Amb el procés de restauració iniciat, es promourà el turisme rural senzill i de qualitat, complementat per les activitats artisticoculturals previstes a la reutilització de l'edifici i el seu entorn.</w:t>
            </w:r>
            <w:r>
              <w:rPr>
                <w:rFonts w:ascii="Arial" w:hAnsi="Arial" w:cs="Arial"/>
                <w:sz w:val="20"/>
                <w:szCs w:val="20"/>
              </w:rPr>
              <w:t xml:space="preserve"> </w:t>
            </w:r>
            <w:r w:rsidRPr="00735601">
              <w:rPr>
                <w:rFonts w:ascii="Arial" w:hAnsi="Arial" w:cs="Arial"/>
                <w:sz w:val="20"/>
                <w:szCs w:val="20"/>
              </w:rPr>
              <w:t xml:space="preserve">Alhora, es considera fonamental la restauració del </w:t>
            </w:r>
            <w:r>
              <w:rPr>
                <w:rFonts w:ascii="Arial" w:hAnsi="Arial" w:cs="Arial"/>
                <w:sz w:val="20"/>
                <w:szCs w:val="20"/>
              </w:rPr>
              <w:t>C</w:t>
            </w:r>
            <w:r w:rsidRPr="00735601">
              <w:rPr>
                <w:rFonts w:ascii="Arial" w:hAnsi="Arial" w:cs="Arial"/>
                <w:sz w:val="20"/>
                <w:szCs w:val="20"/>
              </w:rPr>
              <w:t>astell per a la seva preservació i protecció a llarg termini, així com per oferir nombrosos beneficis en termes de sostenibilitat i accessibilitat.</w:t>
            </w:r>
          </w:p>
          <w:p w14:paraId="068D7F96" w14:textId="77777777" w:rsidR="00496F9F" w:rsidRPr="002B30CF" w:rsidRDefault="00282634" w:rsidP="00496F9F">
            <w:pPr>
              <w:pStyle w:val="Textbody"/>
              <w:spacing w:line="360" w:lineRule="auto"/>
              <w:ind w:firstLine="12"/>
              <w:mirrorIndents/>
              <w:jc w:val="both"/>
              <w:rPr>
                <w:rFonts w:ascii="Arial" w:hAnsi="Arial" w:cs="Arial"/>
                <w:sz w:val="20"/>
                <w:szCs w:val="20"/>
              </w:rPr>
            </w:pPr>
            <w:r w:rsidRPr="002B30CF">
              <w:rPr>
                <w:rFonts w:ascii="Arial" w:hAnsi="Arial" w:cs="Arial"/>
                <w:sz w:val="20"/>
                <w:szCs w:val="20"/>
              </w:rPr>
              <w:t>D’acord amb el que estableix l’article 29.7 de la LCSP “S'ha d'entendre per contractes complementaris aquells que tenen una relació de dependència respecte d' un altre, el principal, i l' objecte del qual es consideri necessari per a la correcta realització de la prestació o prestacions a les quals es refereixi l' esmentat contracte principal".</w:t>
            </w:r>
          </w:p>
          <w:p w14:paraId="2C11D5EE" w14:textId="77777777" w:rsidR="00282634" w:rsidRPr="002B30CF" w:rsidRDefault="00282634" w:rsidP="00496F9F">
            <w:pPr>
              <w:pStyle w:val="Textbody"/>
              <w:spacing w:line="360" w:lineRule="auto"/>
              <w:ind w:firstLine="12"/>
              <w:mirrorIndents/>
              <w:jc w:val="both"/>
              <w:rPr>
                <w:rFonts w:ascii="Arial" w:hAnsi="Arial" w:cs="Arial"/>
                <w:sz w:val="20"/>
                <w:szCs w:val="20"/>
              </w:rPr>
            </w:pPr>
            <w:r w:rsidRPr="002B30CF">
              <w:rPr>
                <w:rFonts w:ascii="Arial" w:hAnsi="Arial" w:cs="Arial"/>
                <w:sz w:val="20"/>
                <w:szCs w:val="20"/>
              </w:rPr>
              <w:t>En el cas concret que ens ocupa, el contracte de prestació de serveis de direcció facultativa tindrà caràcter de complementari respecte del contracte per a l’efectiva execució de les obres.</w:t>
            </w:r>
          </w:p>
          <w:p w14:paraId="12869BBA" w14:textId="4256180E" w:rsidR="00734264" w:rsidRPr="002B30CF" w:rsidRDefault="00734264" w:rsidP="00496F9F">
            <w:pPr>
              <w:pStyle w:val="Textbody"/>
              <w:spacing w:line="360" w:lineRule="auto"/>
              <w:ind w:firstLine="12"/>
              <w:mirrorIndents/>
              <w:jc w:val="both"/>
              <w:rPr>
                <w:rFonts w:ascii="Arial" w:hAnsi="Arial" w:cs="Arial"/>
                <w:sz w:val="20"/>
                <w:szCs w:val="20"/>
              </w:rPr>
            </w:pPr>
            <w:r w:rsidRPr="009107F6">
              <w:rPr>
                <w:rFonts w:ascii="Arial" w:hAnsi="Arial" w:cs="Arial"/>
                <w:sz w:val="20"/>
                <w:szCs w:val="20"/>
              </w:rPr>
              <w:t>És d’aplicació</w:t>
            </w:r>
            <w:r w:rsidR="00C94BBA" w:rsidRPr="009107F6">
              <w:rPr>
                <w:rFonts w:ascii="Arial" w:hAnsi="Arial" w:cs="Arial"/>
                <w:sz w:val="20"/>
                <w:szCs w:val="20"/>
              </w:rPr>
              <w:t xml:space="preserve">, com a eina planificadora i com a eina preventiva de la corrupció institucional, </w:t>
            </w:r>
            <w:r w:rsidRPr="009107F6">
              <w:rPr>
                <w:rFonts w:ascii="Arial" w:hAnsi="Arial" w:cs="Arial"/>
                <w:sz w:val="20"/>
                <w:szCs w:val="20"/>
              </w:rPr>
              <w:t xml:space="preserve">el Pla de Mesures Antifrau de l’Ajuntament de </w:t>
            </w:r>
            <w:r w:rsidR="009F2C83" w:rsidRPr="009107F6">
              <w:rPr>
                <w:rFonts w:ascii="Arial" w:hAnsi="Arial" w:cs="Arial"/>
                <w:sz w:val="20"/>
                <w:szCs w:val="20"/>
              </w:rPr>
              <w:t>La Floresta</w:t>
            </w:r>
            <w:r w:rsidRPr="009107F6">
              <w:rPr>
                <w:rFonts w:ascii="Arial" w:hAnsi="Arial" w:cs="Arial"/>
                <w:sz w:val="20"/>
                <w:szCs w:val="20"/>
              </w:rPr>
              <w:t>, aprovat</w:t>
            </w:r>
            <w:r w:rsidR="009E4EC2">
              <w:rPr>
                <w:rFonts w:ascii="Arial" w:hAnsi="Arial" w:cs="Arial"/>
                <w:sz w:val="20"/>
                <w:szCs w:val="20"/>
              </w:rPr>
              <w:t xml:space="preserve"> en </w:t>
            </w:r>
            <w:r w:rsidR="00697AA5" w:rsidRPr="009E4EC2">
              <w:rPr>
                <w:rFonts w:ascii="Arial" w:hAnsi="Arial" w:cs="Arial"/>
                <w:sz w:val="20"/>
                <w:szCs w:val="20"/>
              </w:rPr>
              <w:t>PLE ORDINARI DE DATA 24/05/2022.</w:t>
            </w:r>
            <w:r w:rsidRPr="009E4EC2">
              <w:rPr>
                <w:rFonts w:ascii="Arial" w:hAnsi="Arial" w:cs="Arial"/>
                <w:sz w:val="20"/>
                <w:szCs w:val="20"/>
              </w:rPr>
              <w:t>.</w:t>
            </w:r>
          </w:p>
        </w:tc>
      </w:tr>
      <w:tr w:rsidR="00282634" w:rsidRPr="00DB0EAD" w14:paraId="12869BBE" w14:textId="77777777" w:rsidTr="00E604FD">
        <w:trPr>
          <w:gridAfter w:val="1"/>
          <w:wAfter w:w="12" w:type="dxa"/>
        </w:trPr>
        <w:tc>
          <w:tcPr>
            <w:tcW w:w="9016" w:type="dxa"/>
            <w:gridSpan w:val="2"/>
            <w:shd w:val="clear" w:color="auto" w:fill="DDDDDD"/>
            <w:vAlign w:val="center"/>
          </w:tcPr>
          <w:p w14:paraId="12869BBD" w14:textId="77777777" w:rsidR="00282634" w:rsidRPr="002B30CF" w:rsidRDefault="00282634" w:rsidP="00227768">
            <w:pPr>
              <w:pStyle w:val="Contenidodelatabla"/>
              <w:mirrorIndents/>
              <w:jc w:val="both"/>
              <w:rPr>
                <w:rFonts w:ascii="Arial" w:hAnsi="Arial" w:cs="Arial"/>
                <w:highlight w:val="yellow"/>
              </w:rPr>
            </w:pPr>
            <w:r w:rsidRPr="002B30CF">
              <w:rPr>
                <w:rFonts w:ascii="Arial" w:hAnsi="Arial" w:cs="Arial"/>
                <w:b/>
                <w:bCs/>
              </w:rPr>
              <w:lastRenderedPageBreak/>
              <w:t>INFORME D’INSUFICIÈNCIA DE MITJANS (SERVEIS)</w:t>
            </w:r>
          </w:p>
        </w:tc>
      </w:tr>
      <w:tr w:rsidR="00282634" w:rsidRPr="00DB0EAD" w14:paraId="12869BC6" w14:textId="77777777" w:rsidTr="00E604FD">
        <w:trPr>
          <w:gridAfter w:val="1"/>
          <w:wAfter w:w="12" w:type="dxa"/>
          <w:trHeight w:val="3571"/>
        </w:trPr>
        <w:tc>
          <w:tcPr>
            <w:tcW w:w="9016" w:type="dxa"/>
            <w:gridSpan w:val="2"/>
            <w:vAlign w:val="center"/>
          </w:tcPr>
          <w:p w14:paraId="2F8F6522" w14:textId="77777777" w:rsidR="002475BF" w:rsidRDefault="002475BF" w:rsidP="002475BF">
            <w:pPr>
              <w:pStyle w:val="Textbody"/>
              <w:spacing w:line="360" w:lineRule="auto"/>
              <w:ind w:firstLine="12"/>
              <w:mirrorIndents/>
              <w:jc w:val="both"/>
              <w:rPr>
                <w:rFonts w:ascii="Arial" w:hAnsi="Arial" w:cs="Arial"/>
                <w:sz w:val="20"/>
                <w:szCs w:val="20"/>
              </w:rPr>
            </w:pPr>
            <w:r w:rsidRPr="001F2778">
              <w:rPr>
                <w:rFonts w:ascii="Arial" w:hAnsi="Arial" w:cs="Arial"/>
                <w:b/>
                <w:bCs/>
                <w:sz w:val="20"/>
                <w:szCs w:val="20"/>
                <w:u w:val="single"/>
              </w:rPr>
              <w:t>LOT 1:</w:t>
            </w:r>
            <w:r w:rsidRPr="001F2778">
              <w:rPr>
                <w:rFonts w:ascii="Arial" w:hAnsi="Arial" w:cs="Arial"/>
                <w:sz w:val="20"/>
                <w:szCs w:val="20"/>
              </w:rPr>
              <w:t xml:space="preserve"> D’acord amb els articles 63.3 a) i 116.4 f) de la Llei 9/2017, de 8 de novembre, de contractes del sector públic, per la qual es transposen a l’ordenament jurídic espanyol les directives del Parlament Europeu i del Consell 2014/23/UE i 2014/24/UE, de 26 de febrer de 2014 (d’ara endavant LCSP), al tractar-se d’un contracte d’obres no procedeix la redacció d’aquest informe.</w:t>
            </w:r>
          </w:p>
          <w:p w14:paraId="12869BC5" w14:textId="6F7B4498" w:rsidR="00282634" w:rsidRPr="002B30CF" w:rsidRDefault="002475BF" w:rsidP="002475BF">
            <w:pPr>
              <w:pStyle w:val="Textbody"/>
              <w:spacing w:line="360" w:lineRule="auto"/>
              <w:ind w:firstLine="12"/>
              <w:mirrorIndents/>
              <w:jc w:val="both"/>
              <w:rPr>
                <w:rFonts w:ascii="Arial" w:hAnsi="Arial" w:cs="Arial"/>
                <w:sz w:val="20"/>
                <w:szCs w:val="20"/>
              </w:rPr>
            </w:pPr>
            <w:r w:rsidRPr="001F2778">
              <w:rPr>
                <w:rFonts w:ascii="Arial" w:hAnsi="Arial" w:cs="Arial"/>
                <w:b/>
                <w:bCs/>
                <w:sz w:val="20"/>
                <w:szCs w:val="20"/>
                <w:u w:val="single"/>
              </w:rPr>
              <w:t>LOT 2:</w:t>
            </w:r>
            <w:r w:rsidRPr="001F2778">
              <w:rPr>
                <w:rFonts w:ascii="Arial" w:hAnsi="Arial" w:cs="Arial"/>
                <w:sz w:val="20"/>
                <w:szCs w:val="20"/>
              </w:rPr>
              <w:t xml:space="preserve">  </w:t>
            </w:r>
            <w:r w:rsidRPr="001F2778">
              <w:rPr>
                <w:rFonts w:ascii="Arial" w:hAnsi="Arial" w:cs="Arial"/>
                <w:kern w:val="0"/>
                <w:sz w:val="20"/>
                <w:szCs w:val="20"/>
                <w:lang w:eastAsia="ca-ES" w:bidi="ar-SA"/>
              </w:rPr>
              <w:t xml:space="preserve">L’Ajuntament de </w:t>
            </w:r>
            <w:r>
              <w:rPr>
                <w:rFonts w:ascii="Arial" w:hAnsi="Arial" w:cs="Arial"/>
                <w:kern w:val="0"/>
                <w:sz w:val="20"/>
                <w:szCs w:val="20"/>
                <w:lang w:eastAsia="ca-ES" w:bidi="ar-SA"/>
              </w:rPr>
              <w:t>La Floresta</w:t>
            </w:r>
            <w:r w:rsidRPr="001F2778">
              <w:rPr>
                <w:rFonts w:ascii="Arial" w:hAnsi="Arial" w:cs="Arial"/>
                <w:kern w:val="0"/>
                <w:sz w:val="20"/>
                <w:szCs w:val="20"/>
                <w:lang w:eastAsia="ca-ES" w:bidi="ar-SA"/>
              </w:rPr>
              <w:t xml:space="preserve"> no disposa de mitjans ni recursos tècnics adients ni suficients per portar a terme la direcció facultativa de les esmentades obres, motiu pel qual cal procedir a l’auxili mitjançant la contractació amb tercers especialitzats, tot d’acord amb l’objectiu d’estabilitat pressupostària i control de despesa, i amb total respecte als principis d’eficàcia, eficiència, publicitat, transparència, no discriminació i igualtat de tracte.</w:t>
            </w:r>
          </w:p>
        </w:tc>
      </w:tr>
      <w:tr w:rsidR="00282634" w:rsidRPr="002B30CF" w14:paraId="12869BCA" w14:textId="77777777" w:rsidTr="00E604FD">
        <w:trPr>
          <w:gridAfter w:val="1"/>
          <w:wAfter w:w="12" w:type="dxa"/>
        </w:trPr>
        <w:tc>
          <w:tcPr>
            <w:tcW w:w="9016" w:type="dxa"/>
            <w:gridSpan w:val="2"/>
            <w:shd w:val="clear" w:color="auto" w:fill="DDDDDD"/>
            <w:vAlign w:val="center"/>
          </w:tcPr>
          <w:p w14:paraId="12869BC9" w14:textId="6D788612" w:rsidR="00282634" w:rsidRPr="002B30CF" w:rsidRDefault="00282634" w:rsidP="00227768">
            <w:pPr>
              <w:pStyle w:val="Contenidodelatabla"/>
              <w:mirrorIndents/>
              <w:jc w:val="both"/>
              <w:rPr>
                <w:rFonts w:ascii="Arial" w:hAnsi="Arial" w:cs="Arial"/>
              </w:rPr>
            </w:pPr>
            <w:r w:rsidRPr="002B30CF">
              <w:rPr>
                <w:rFonts w:ascii="Arial" w:hAnsi="Arial" w:cs="Arial"/>
                <w:b/>
                <w:bCs/>
              </w:rPr>
              <w:t xml:space="preserve">CONSULTES PRELIMINARS DEL MERCAT </w:t>
            </w:r>
          </w:p>
        </w:tc>
      </w:tr>
      <w:tr w:rsidR="00282634" w:rsidRPr="002B30CF" w14:paraId="12869BD7" w14:textId="77777777" w:rsidTr="00E604FD">
        <w:trPr>
          <w:gridAfter w:val="1"/>
          <w:wAfter w:w="12" w:type="dxa"/>
          <w:trHeight w:val="490"/>
        </w:trPr>
        <w:tc>
          <w:tcPr>
            <w:tcW w:w="9016" w:type="dxa"/>
            <w:gridSpan w:val="2"/>
            <w:vAlign w:val="center"/>
          </w:tcPr>
          <w:p w14:paraId="12869BD6" w14:textId="23F50353" w:rsidR="00282634" w:rsidRPr="002B30CF" w:rsidRDefault="00282634" w:rsidP="00227768">
            <w:pPr>
              <w:pStyle w:val="Contenidodelatabla"/>
              <w:spacing w:line="360" w:lineRule="auto"/>
              <w:mirrorIndents/>
              <w:jc w:val="both"/>
              <w:rPr>
                <w:rFonts w:ascii="Arial" w:hAnsi="Arial" w:cs="Arial"/>
                <w:sz w:val="20"/>
                <w:szCs w:val="20"/>
              </w:rPr>
            </w:pPr>
            <w:r w:rsidRPr="002B30CF">
              <w:rPr>
                <w:rFonts w:ascii="Arial" w:hAnsi="Arial" w:cs="Arial"/>
                <w:sz w:val="20"/>
                <w:szCs w:val="20"/>
              </w:rPr>
              <w:t xml:space="preserve">No s’han dut a terme consultes preliminars del mercat per aquest contracte. </w:t>
            </w:r>
          </w:p>
        </w:tc>
      </w:tr>
      <w:tr w:rsidR="00282634" w:rsidRPr="002B30CF" w14:paraId="12869BDB" w14:textId="77777777" w:rsidTr="00E604FD">
        <w:trPr>
          <w:gridAfter w:val="1"/>
          <w:wAfter w:w="12" w:type="dxa"/>
        </w:trPr>
        <w:tc>
          <w:tcPr>
            <w:tcW w:w="9016" w:type="dxa"/>
            <w:gridSpan w:val="2"/>
            <w:shd w:val="clear" w:color="auto" w:fill="DDDDDD"/>
            <w:vAlign w:val="center"/>
          </w:tcPr>
          <w:p w14:paraId="12869BDA" w14:textId="77777777" w:rsidR="00282634" w:rsidRPr="002B30CF" w:rsidRDefault="00282634" w:rsidP="00227768">
            <w:pPr>
              <w:pStyle w:val="Contenidodelatabla"/>
              <w:mirrorIndents/>
              <w:jc w:val="both"/>
              <w:rPr>
                <w:rFonts w:ascii="Arial" w:hAnsi="Arial" w:cs="Arial"/>
                <w:highlight w:val="yellow"/>
              </w:rPr>
            </w:pPr>
            <w:r w:rsidRPr="002B30CF">
              <w:rPr>
                <w:rFonts w:ascii="Arial" w:hAnsi="Arial" w:cs="Arial"/>
                <w:b/>
                <w:bCs/>
              </w:rPr>
              <w:t>RESPONSABLE DEL CONTRACTE</w:t>
            </w:r>
          </w:p>
        </w:tc>
      </w:tr>
      <w:tr w:rsidR="00282634" w:rsidRPr="002B30CF" w14:paraId="12869BE3" w14:textId="77777777" w:rsidTr="00E604FD">
        <w:trPr>
          <w:gridAfter w:val="1"/>
          <w:wAfter w:w="12" w:type="dxa"/>
          <w:trHeight w:val="1216"/>
        </w:trPr>
        <w:tc>
          <w:tcPr>
            <w:tcW w:w="9016" w:type="dxa"/>
            <w:gridSpan w:val="2"/>
            <w:vAlign w:val="center"/>
          </w:tcPr>
          <w:p w14:paraId="26407A03" w14:textId="77777777" w:rsidR="00C107BF" w:rsidRPr="001F2778" w:rsidRDefault="00C107BF" w:rsidP="00C107BF">
            <w:pPr>
              <w:pStyle w:val="Textbody"/>
              <w:spacing w:line="360" w:lineRule="auto"/>
              <w:ind w:firstLine="12"/>
              <w:mirrorIndents/>
              <w:jc w:val="both"/>
              <w:rPr>
                <w:rFonts w:ascii="Arial" w:hAnsi="Arial" w:cs="Arial"/>
                <w:sz w:val="20"/>
                <w:szCs w:val="20"/>
              </w:rPr>
            </w:pPr>
            <w:r w:rsidRPr="001F2778">
              <w:rPr>
                <w:rFonts w:ascii="Arial" w:hAnsi="Arial" w:cs="Arial"/>
                <w:b/>
                <w:bCs/>
                <w:sz w:val="20"/>
                <w:szCs w:val="20"/>
                <w:u w:val="single"/>
              </w:rPr>
              <w:t>LOT 1:</w:t>
            </w:r>
            <w:r w:rsidRPr="001F2778">
              <w:rPr>
                <w:rFonts w:ascii="Arial" w:hAnsi="Arial" w:cs="Arial"/>
                <w:sz w:val="20"/>
                <w:szCs w:val="20"/>
              </w:rPr>
              <w:t xml:space="preserve">  Al tractar-se d’un contracte d’obres, les facultats de la persona responsable del contracte seran exercides pel/per la Director/a facultatiu/va, d’acord amb el que estableixen els arts. 62, 237 a 246 de la LCSP.</w:t>
            </w:r>
          </w:p>
          <w:p w14:paraId="129579FE" w14:textId="77777777" w:rsidR="00C107BF" w:rsidRPr="00C9468E" w:rsidRDefault="00C107BF" w:rsidP="00C107BF">
            <w:pPr>
              <w:pStyle w:val="Textbody"/>
              <w:spacing w:line="360" w:lineRule="auto"/>
              <w:ind w:firstLine="12"/>
              <w:mirrorIndents/>
              <w:jc w:val="both"/>
              <w:rPr>
                <w:rFonts w:ascii="Arial" w:hAnsi="Arial" w:cs="Arial"/>
                <w:kern w:val="0"/>
                <w:sz w:val="20"/>
                <w:szCs w:val="20"/>
                <w:lang w:eastAsia="ca-ES" w:bidi="ar-SA"/>
              </w:rPr>
            </w:pPr>
            <w:r w:rsidRPr="001F2778">
              <w:rPr>
                <w:rFonts w:ascii="Arial" w:hAnsi="Arial" w:cs="Arial"/>
                <w:b/>
                <w:bCs/>
                <w:sz w:val="20"/>
                <w:szCs w:val="20"/>
                <w:u w:val="single"/>
              </w:rPr>
              <w:t>LOT 2:</w:t>
            </w:r>
            <w:r w:rsidRPr="001F2778">
              <w:rPr>
                <w:rFonts w:ascii="Arial" w:hAnsi="Arial" w:cs="Arial"/>
                <w:sz w:val="20"/>
                <w:szCs w:val="20"/>
              </w:rPr>
              <w:t xml:space="preserve">  Es designa una persona responsable d’aquest contracte, que li correspondrà supervisar la seva execució, adoptar les decisions i dictar les ordres i instruccions necessàries a fi d’assegurar-ne </w:t>
            </w:r>
            <w:r w:rsidRPr="001F2778">
              <w:rPr>
                <w:rFonts w:ascii="Arial" w:hAnsi="Arial" w:cs="Arial"/>
                <w:sz w:val="20"/>
                <w:szCs w:val="20"/>
              </w:rPr>
              <w:lastRenderedPageBreak/>
              <w:t xml:space="preserve">la seva correcta execució. També actuarà com a persona de contacte per a qualsevol dubte o aclariment  </w:t>
            </w:r>
            <w:r w:rsidRPr="001F2778">
              <w:rPr>
                <w:rFonts w:ascii="Arial" w:hAnsi="Arial" w:cs="Arial"/>
                <w:kern w:val="0"/>
                <w:sz w:val="20"/>
                <w:szCs w:val="20"/>
                <w:lang w:eastAsia="ca-ES" w:bidi="ar-SA"/>
              </w:rPr>
              <w:t>relacionat amb l’objecte del contracte i amb les condicions tècniques que regeixen la present licitació.</w:t>
            </w:r>
          </w:p>
          <w:p w14:paraId="12869BE2" w14:textId="3DF87BA7" w:rsidR="00282634" w:rsidRPr="002B30CF" w:rsidRDefault="00C107BF" w:rsidP="00C107BF">
            <w:pPr>
              <w:pStyle w:val="Textbody"/>
              <w:spacing w:line="360" w:lineRule="auto"/>
              <w:mirrorIndents/>
              <w:jc w:val="both"/>
              <w:rPr>
                <w:rFonts w:ascii="Arial" w:hAnsi="Arial" w:cs="Arial"/>
                <w:kern w:val="0"/>
                <w:sz w:val="20"/>
                <w:szCs w:val="20"/>
                <w:lang w:eastAsia="ca-ES" w:bidi="ar-SA"/>
              </w:rPr>
            </w:pPr>
            <w:r w:rsidRPr="009E4EC2">
              <w:rPr>
                <w:rFonts w:ascii="Arial" w:hAnsi="Arial" w:cs="Arial"/>
                <w:sz w:val="20"/>
                <w:szCs w:val="20"/>
              </w:rPr>
              <w:t xml:space="preserve">Persona responsable del contracte: </w:t>
            </w:r>
            <w:r w:rsidR="00951E09" w:rsidRPr="009E4EC2">
              <w:rPr>
                <w:rFonts w:ascii="Arial" w:hAnsi="Arial" w:cs="Arial"/>
                <w:sz w:val="20"/>
                <w:szCs w:val="20"/>
              </w:rPr>
              <w:t>ARNAU SALAT TORRES</w:t>
            </w:r>
          </w:p>
        </w:tc>
      </w:tr>
      <w:tr w:rsidR="00282634" w:rsidRPr="002B30CF" w14:paraId="12869BE7" w14:textId="77777777" w:rsidTr="00E604FD">
        <w:trPr>
          <w:gridAfter w:val="1"/>
          <w:wAfter w:w="12" w:type="dxa"/>
        </w:trPr>
        <w:tc>
          <w:tcPr>
            <w:tcW w:w="9016" w:type="dxa"/>
            <w:gridSpan w:val="2"/>
            <w:shd w:val="clear" w:color="auto" w:fill="DDDDDD"/>
            <w:vAlign w:val="center"/>
          </w:tcPr>
          <w:p w14:paraId="12869BE6" w14:textId="77777777" w:rsidR="00282634" w:rsidRPr="002B30CF" w:rsidRDefault="00282634" w:rsidP="00227768">
            <w:pPr>
              <w:pStyle w:val="Contenidodelatabla"/>
              <w:ind w:right="708"/>
              <w:mirrorIndents/>
              <w:jc w:val="both"/>
              <w:rPr>
                <w:rFonts w:ascii="Arial" w:hAnsi="Arial" w:cs="Arial"/>
                <w:highlight w:val="yellow"/>
              </w:rPr>
            </w:pPr>
            <w:r w:rsidRPr="002B30CF">
              <w:rPr>
                <w:rFonts w:ascii="Arial" w:hAnsi="Arial" w:cs="Arial"/>
                <w:b/>
                <w:bCs/>
              </w:rPr>
              <w:lastRenderedPageBreak/>
              <w:t>OBJECTE</w:t>
            </w:r>
          </w:p>
        </w:tc>
      </w:tr>
      <w:tr w:rsidR="00282634" w:rsidRPr="00DB0EAD" w14:paraId="12869BF6" w14:textId="77777777" w:rsidTr="00E604FD">
        <w:trPr>
          <w:gridAfter w:val="1"/>
          <w:wAfter w:w="12" w:type="dxa"/>
          <w:trHeight w:val="5190"/>
        </w:trPr>
        <w:tc>
          <w:tcPr>
            <w:tcW w:w="9016" w:type="dxa"/>
            <w:gridSpan w:val="2"/>
            <w:vAlign w:val="center"/>
          </w:tcPr>
          <w:p w14:paraId="5EE97CE8" w14:textId="42F0C667" w:rsidR="00C107BF" w:rsidRDefault="00C107BF" w:rsidP="00C107BF">
            <w:pPr>
              <w:pStyle w:val="Textbody"/>
              <w:spacing w:line="360" w:lineRule="auto"/>
              <w:ind w:firstLine="12"/>
              <w:mirrorIndents/>
              <w:jc w:val="both"/>
              <w:rPr>
                <w:rFonts w:ascii="Arial" w:hAnsi="Arial" w:cs="Arial"/>
                <w:sz w:val="20"/>
                <w:szCs w:val="20"/>
              </w:rPr>
            </w:pPr>
            <w:r w:rsidRPr="001F2778">
              <w:rPr>
                <w:rFonts w:ascii="Arial" w:hAnsi="Arial" w:cs="Arial"/>
                <w:b/>
                <w:bCs/>
                <w:sz w:val="20"/>
                <w:szCs w:val="20"/>
              </w:rPr>
              <w:t>LOT 1:</w:t>
            </w:r>
            <w:r w:rsidRPr="001F2778">
              <w:rPr>
                <w:rFonts w:ascii="Arial" w:hAnsi="Arial" w:cs="Arial"/>
                <w:sz w:val="20"/>
                <w:szCs w:val="20"/>
              </w:rPr>
              <w:t xml:space="preserve"> Contracte mixt d’elaboració del projecte</w:t>
            </w:r>
            <w:r>
              <w:rPr>
                <w:rFonts w:ascii="Arial" w:hAnsi="Arial" w:cs="Arial"/>
                <w:sz w:val="20"/>
                <w:szCs w:val="20"/>
              </w:rPr>
              <w:t xml:space="preserve"> i</w:t>
            </w:r>
            <w:r w:rsidRPr="001F2778">
              <w:rPr>
                <w:rFonts w:ascii="Arial" w:hAnsi="Arial" w:cs="Arial"/>
                <w:sz w:val="20"/>
                <w:szCs w:val="20"/>
              </w:rPr>
              <w:t xml:space="preserve"> l’execució de les obres corresponents.</w:t>
            </w:r>
          </w:p>
          <w:p w14:paraId="3E69BCDA" w14:textId="71A6394A" w:rsidR="00C107BF" w:rsidRDefault="00C107BF" w:rsidP="00C107BF">
            <w:pPr>
              <w:pStyle w:val="Textbody"/>
              <w:spacing w:line="360" w:lineRule="auto"/>
              <w:ind w:firstLine="12"/>
              <w:mirrorIndents/>
              <w:jc w:val="both"/>
              <w:rPr>
                <w:rFonts w:ascii="Arial" w:hAnsi="Arial" w:cs="Arial"/>
                <w:sz w:val="20"/>
                <w:szCs w:val="20"/>
              </w:rPr>
            </w:pPr>
            <w:r w:rsidRPr="002B039C">
              <w:rPr>
                <w:rFonts w:ascii="Arial" w:hAnsi="Arial" w:cs="Arial"/>
                <w:sz w:val="20"/>
                <w:szCs w:val="20"/>
                <w:u w:val="single"/>
              </w:rPr>
              <w:t>FASE 1</w:t>
            </w:r>
            <w:r w:rsidRPr="002B039C">
              <w:rPr>
                <w:rFonts w:ascii="Arial" w:hAnsi="Arial" w:cs="Arial"/>
                <w:sz w:val="20"/>
                <w:szCs w:val="20"/>
              </w:rPr>
              <w:t>:</w:t>
            </w:r>
            <w:r w:rsidRPr="001F2778">
              <w:rPr>
                <w:rFonts w:ascii="Arial" w:hAnsi="Arial" w:cs="Arial"/>
                <w:sz w:val="20"/>
                <w:szCs w:val="20"/>
              </w:rPr>
              <w:t xml:space="preserve"> Consultoria i enginyeria per la redacció del projecte de </w:t>
            </w:r>
            <w:r w:rsidRPr="00C107BF">
              <w:rPr>
                <w:rFonts w:ascii="Arial" w:hAnsi="Arial" w:cs="Arial"/>
                <w:sz w:val="20"/>
                <w:szCs w:val="20"/>
                <w:lang w:val="es-ES"/>
              </w:rPr>
              <w:t>del Castell de La Floresta</w:t>
            </w:r>
            <w:r w:rsidRPr="001F2778">
              <w:rPr>
                <w:rFonts w:ascii="Arial" w:hAnsi="Arial" w:cs="Arial"/>
                <w:sz w:val="20"/>
                <w:szCs w:val="20"/>
              </w:rPr>
              <w:t xml:space="preserve">, d’acord </w:t>
            </w:r>
            <w:r>
              <w:rPr>
                <w:rFonts w:ascii="Arial" w:hAnsi="Arial" w:cs="Arial"/>
                <w:sz w:val="20"/>
                <w:szCs w:val="20"/>
              </w:rPr>
              <w:t>amb el Projecte Bàsic</w:t>
            </w:r>
            <w:r w:rsidRPr="001F2778">
              <w:rPr>
                <w:rFonts w:ascii="Arial" w:hAnsi="Arial" w:cs="Arial"/>
                <w:sz w:val="20"/>
                <w:szCs w:val="20"/>
              </w:rPr>
              <w:t xml:space="preserve"> </w:t>
            </w:r>
            <w:r>
              <w:rPr>
                <w:rFonts w:ascii="Arial" w:hAnsi="Arial" w:cs="Arial"/>
                <w:sz w:val="20"/>
                <w:szCs w:val="20"/>
              </w:rPr>
              <w:t>basat en</w:t>
            </w:r>
            <w:r w:rsidRPr="001F2778">
              <w:rPr>
                <w:rFonts w:ascii="Arial" w:hAnsi="Arial" w:cs="Arial"/>
                <w:sz w:val="20"/>
                <w:szCs w:val="20"/>
              </w:rPr>
              <w:t xml:space="preserve"> la sol·licitud de subvenció de la convocatòria 2022 de la subvenció Next Generation del “</w:t>
            </w:r>
            <w:r w:rsidRPr="009107F6">
              <w:rPr>
                <w:rFonts w:ascii="Arial" w:hAnsi="Arial" w:cs="Arial"/>
                <w:i/>
                <w:iCs/>
                <w:sz w:val="20"/>
                <w:szCs w:val="20"/>
                <w:lang w:val="es-ES"/>
              </w:rPr>
              <w:t>Programa de mejora de la competitividad y de dinamización del patrimonio histórico con uso turístico</w:t>
            </w:r>
            <w:r w:rsidRPr="001F2778">
              <w:rPr>
                <w:rFonts w:ascii="Arial" w:hAnsi="Arial" w:cs="Arial"/>
                <w:sz w:val="20"/>
                <w:szCs w:val="20"/>
              </w:rPr>
              <w:t>”</w:t>
            </w:r>
            <w:r>
              <w:rPr>
                <w:rFonts w:ascii="Arial" w:hAnsi="Arial" w:cs="Arial"/>
                <w:sz w:val="20"/>
                <w:szCs w:val="20"/>
              </w:rPr>
              <w:t>.</w:t>
            </w:r>
          </w:p>
          <w:p w14:paraId="797ED899" w14:textId="22BC4F77" w:rsidR="00C107BF" w:rsidRDefault="00C107BF" w:rsidP="00C107BF">
            <w:pPr>
              <w:pStyle w:val="Textbody"/>
              <w:spacing w:line="360" w:lineRule="auto"/>
              <w:ind w:firstLine="12"/>
              <w:mirrorIndents/>
              <w:jc w:val="both"/>
              <w:rPr>
                <w:rFonts w:ascii="Arial" w:hAnsi="Arial" w:cs="Arial"/>
                <w:sz w:val="20"/>
                <w:szCs w:val="20"/>
              </w:rPr>
            </w:pPr>
            <w:r w:rsidRPr="001F2778">
              <w:rPr>
                <w:rFonts w:ascii="Arial" w:hAnsi="Arial" w:cs="Arial"/>
                <w:sz w:val="20"/>
                <w:szCs w:val="20"/>
                <w:u w:val="single"/>
              </w:rPr>
              <w:t>FASE 2:</w:t>
            </w:r>
            <w:r w:rsidRPr="001F2778">
              <w:rPr>
                <w:rFonts w:ascii="Arial" w:hAnsi="Arial" w:cs="Arial"/>
                <w:sz w:val="20"/>
                <w:szCs w:val="20"/>
              </w:rPr>
              <w:t xml:space="preserve"> Execució de les obres definides a</w:t>
            </w:r>
            <w:r>
              <w:rPr>
                <w:rFonts w:ascii="Arial" w:hAnsi="Arial" w:cs="Arial"/>
                <w:sz w:val="20"/>
                <w:szCs w:val="20"/>
              </w:rPr>
              <w:t>l Projecte</w:t>
            </w:r>
            <w:r w:rsidRPr="001F2778">
              <w:rPr>
                <w:rFonts w:ascii="Arial" w:hAnsi="Arial" w:cs="Arial"/>
                <w:sz w:val="20"/>
                <w:szCs w:val="20"/>
              </w:rPr>
              <w:t xml:space="preserve"> </w:t>
            </w:r>
            <w:r>
              <w:rPr>
                <w:rFonts w:ascii="Arial" w:hAnsi="Arial" w:cs="Arial"/>
                <w:sz w:val="20"/>
                <w:szCs w:val="20"/>
              </w:rPr>
              <w:t>Bàsic</w:t>
            </w:r>
            <w:r w:rsidRPr="001F2778">
              <w:rPr>
                <w:rFonts w:ascii="Arial" w:hAnsi="Arial" w:cs="Arial"/>
                <w:sz w:val="20"/>
                <w:szCs w:val="20"/>
              </w:rPr>
              <w:t xml:space="preserve"> que s’adjunta en aquesta licitació i en el projecte objecte d’aquest lot 1.</w:t>
            </w:r>
          </w:p>
          <w:p w14:paraId="12486AE2" w14:textId="77777777" w:rsidR="00C107BF" w:rsidRDefault="00C107BF" w:rsidP="00C107BF">
            <w:pPr>
              <w:pStyle w:val="Textbody"/>
              <w:spacing w:line="360" w:lineRule="auto"/>
              <w:ind w:firstLine="12"/>
              <w:mirrorIndents/>
              <w:jc w:val="both"/>
              <w:rPr>
                <w:rFonts w:ascii="Arial" w:hAnsi="Arial" w:cs="Arial"/>
                <w:sz w:val="20"/>
                <w:szCs w:val="20"/>
              </w:rPr>
            </w:pPr>
            <w:r w:rsidRPr="001F2778">
              <w:rPr>
                <w:rFonts w:ascii="Arial" w:hAnsi="Arial" w:cs="Arial"/>
                <w:sz w:val="20"/>
                <w:szCs w:val="20"/>
              </w:rPr>
              <w:t>Atès el finançament d’aquesta licitació, les fites i objectius que s’han de complir, els terminis temporals per complir-los i els mecanismes establerts per controlar-los, són els que consten al plec de prescripcions tècniques.</w:t>
            </w:r>
          </w:p>
          <w:p w14:paraId="7F3918F8" w14:textId="77777777" w:rsidR="00C107BF" w:rsidRDefault="00C107BF" w:rsidP="00C107BF">
            <w:pPr>
              <w:pStyle w:val="Textbody"/>
              <w:spacing w:line="360" w:lineRule="auto"/>
              <w:ind w:firstLine="12"/>
              <w:mirrorIndents/>
              <w:jc w:val="both"/>
              <w:rPr>
                <w:rFonts w:ascii="Arial" w:hAnsi="Arial" w:cs="Arial"/>
                <w:sz w:val="20"/>
                <w:szCs w:val="20"/>
                <w:u w:val="single"/>
              </w:rPr>
            </w:pPr>
            <w:r w:rsidRPr="001F2778">
              <w:rPr>
                <w:rFonts w:ascii="Arial" w:hAnsi="Arial" w:cs="Arial"/>
                <w:sz w:val="20"/>
                <w:szCs w:val="20"/>
                <w:u w:val="single"/>
              </w:rPr>
              <w:t>Justificació de la contractació conjunta d’elaboració de projecte i execució de les obres:</w:t>
            </w:r>
          </w:p>
          <w:p w14:paraId="4C7FDD20" w14:textId="77777777" w:rsidR="00C107BF" w:rsidRDefault="00C107BF" w:rsidP="00C107BF">
            <w:pPr>
              <w:pStyle w:val="Textbody"/>
              <w:spacing w:line="360" w:lineRule="auto"/>
              <w:ind w:firstLine="12"/>
              <w:mirrorIndents/>
              <w:jc w:val="both"/>
              <w:rPr>
                <w:rFonts w:ascii="Arial" w:hAnsi="Arial" w:cs="Arial"/>
                <w:sz w:val="20"/>
                <w:szCs w:val="20"/>
              </w:rPr>
            </w:pPr>
            <w:r w:rsidRPr="001F2778">
              <w:rPr>
                <w:rFonts w:ascii="Arial" w:hAnsi="Arial" w:cs="Arial"/>
                <w:sz w:val="20"/>
                <w:szCs w:val="20"/>
              </w:rPr>
              <w:t>Donades les dimensions excepcionals i les dificultats tècniques singulars requerides per l’execució del projecte es proposa la contractació conjunta de l’elaboració del projecte i l’execució de les obres corresponents amb caràcter excepcional segons l’article 234.1.b de la LCSP.</w:t>
            </w:r>
          </w:p>
          <w:p w14:paraId="6052F85A" w14:textId="77777777" w:rsidR="00C107BF" w:rsidRDefault="00C107BF" w:rsidP="00C107BF">
            <w:pPr>
              <w:pStyle w:val="Textbody"/>
              <w:spacing w:line="360" w:lineRule="auto"/>
              <w:ind w:firstLine="12"/>
              <w:mirrorIndents/>
              <w:jc w:val="both"/>
              <w:rPr>
                <w:rFonts w:ascii="Arial" w:hAnsi="Arial" w:cs="Arial"/>
                <w:sz w:val="20"/>
                <w:szCs w:val="20"/>
              </w:rPr>
            </w:pPr>
            <w:r w:rsidRPr="001F2778">
              <w:rPr>
                <w:rFonts w:ascii="Arial" w:hAnsi="Arial" w:cs="Arial"/>
                <w:sz w:val="20"/>
                <w:szCs w:val="20"/>
              </w:rPr>
              <w:t>A més, l’article 52 bis del Reial Decret Llei 36/2020, de 30 de desembre, pel que s’aproven mesures urgents per la modernització de l’Administració Pública i per l’execució del Pla de Recuperació, Transformació i Resiliència, permet amb caràcter excepcional la contractació conjunta de l’elaboració del projecte i l’execució de les obres per contractes finançats amb fons NextGenEU, com és el cas del present contracte.</w:t>
            </w:r>
          </w:p>
          <w:p w14:paraId="0EA2AE1A" w14:textId="526DD074" w:rsidR="00C107BF" w:rsidRDefault="00C107BF" w:rsidP="00C107BF">
            <w:pPr>
              <w:pStyle w:val="Textbody"/>
              <w:spacing w:line="360" w:lineRule="auto"/>
              <w:ind w:firstLine="12"/>
              <w:mirrorIndents/>
              <w:jc w:val="both"/>
              <w:rPr>
                <w:rFonts w:ascii="Arial" w:hAnsi="Arial" w:cs="Arial"/>
                <w:sz w:val="20"/>
                <w:szCs w:val="20"/>
              </w:rPr>
            </w:pPr>
            <w:r w:rsidRPr="001F2778">
              <w:rPr>
                <w:rFonts w:ascii="Arial" w:hAnsi="Arial" w:cs="Arial"/>
                <w:sz w:val="20"/>
                <w:szCs w:val="20"/>
              </w:rPr>
              <w:t>El Decret llei 3/2025, de 4 de març, pel qual s'adopten mesures urgents en matèria de contractació, en el seu article 2.1 f), estableix que es pot contractar conjuntament l'elaboració del projecte i l'execució de les obres, tant en els contractes d'obra pública com en els d'edificació, quan l'actuació estigui vinculada a una actuació, programa o pla estratègic aprovat pel Govern, amb un calendari d'execució establert, sempre que això permeti assolir els objectius d'eficàcia, simplificació i celeritat.</w:t>
            </w:r>
          </w:p>
          <w:p w14:paraId="11FDD631" w14:textId="77777777" w:rsidR="00C107BF" w:rsidRDefault="00C107BF" w:rsidP="00C107BF">
            <w:pPr>
              <w:pStyle w:val="Textbody"/>
              <w:spacing w:line="360" w:lineRule="auto"/>
              <w:ind w:firstLine="12"/>
              <w:mirrorIndents/>
              <w:jc w:val="both"/>
              <w:rPr>
                <w:rFonts w:ascii="Arial" w:hAnsi="Arial" w:cs="Arial"/>
                <w:sz w:val="20"/>
                <w:szCs w:val="20"/>
              </w:rPr>
            </w:pPr>
            <w:r w:rsidRPr="001F2778">
              <w:rPr>
                <w:rFonts w:ascii="Arial" w:hAnsi="Arial" w:cs="Arial"/>
                <w:sz w:val="20"/>
                <w:szCs w:val="20"/>
                <w:u w:val="single"/>
              </w:rPr>
              <w:t>Contracte mixt</w:t>
            </w:r>
            <w:r w:rsidRPr="001F2778">
              <w:rPr>
                <w:rFonts w:ascii="Arial" w:hAnsi="Arial" w:cs="Arial"/>
                <w:sz w:val="20"/>
                <w:szCs w:val="20"/>
              </w:rPr>
              <w:t>:</w:t>
            </w:r>
          </w:p>
          <w:p w14:paraId="520ED8DC" w14:textId="77777777" w:rsidR="00C107BF" w:rsidRDefault="00C107BF" w:rsidP="00C107BF">
            <w:pPr>
              <w:pStyle w:val="Textbody"/>
              <w:spacing w:line="360" w:lineRule="auto"/>
              <w:ind w:firstLine="12"/>
              <w:mirrorIndents/>
              <w:jc w:val="both"/>
              <w:rPr>
                <w:rFonts w:ascii="Arial" w:hAnsi="Arial" w:cs="Arial"/>
                <w:sz w:val="20"/>
                <w:szCs w:val="20"/>
              </w:rPr>
            </w:pPr>
            <w:r w:rsidRPr="001F2778">
              <w:rPr>
                <w:rFonts w:ascii="Arial" w:hAnsi="Arial" w:cs="Arial"/>
                <w:sz w:val="20"/>
                <w:szCs w:val="20"/>
              </w:rPr>
              <w:t xml:space="preserve">El contracte definit té la qualificació de contracte mixt ja que inclou prestacions relatives a un contracte d' obra, article 13 de la LCSP, i un altre de serveis, article 17 de la LCSP. Segons estableix l'article 18 </w:t>
            </w:r>
            <w:r w:rsidRPr="001F2778">
              <w:rPr>
                <w:rFonts w:ascii="Arial" w:hAnsi="Arial" w:cs="Arial"/>
                <w:sz w:val="20"/>
                <w:szCs w:val="20"/>
              </w:rPr>
              <w:lastRenderedPageBreak/>
              <w:t>de la LCSP, s'atendrà, en tot cas, per a la determinació de les normes que s'hagin d'observar en la seva adjudicació a la prestació que tingui caràcter principal, que en aquest cas serà el contracte d' obra.</w:t>
            </w:r>
          </w:p>
          <w:p w14:paraId="1EA25F91" w14:textId="77777777" w:rsidR="00C107BF" w:rsidRDefault="00C107BF" w:rsidP="00C107BF">
            <w:pPr>
              <w:pStyle w:val="Textbody"/>
              <w:spacing w:line="360" w:lineRule="auto"/>
              <w:ind w:firstLine="12"/>
              <w:mirrorIndents/>
              <w:jc w:val="both"/>
              <w:rPr>
                <w:rFonts w:ascii="Arial" w:hAnsi="Arial" w:cs="Arial"/>
                <w:sz w:val="20"/>
                <w:szCs w:val="20"/>
              </w:rPr>
            </w:pPr>
            <w:r w:rsidRPr="001F2778">
              <w:rPr>
                <w:rFonts w:ascii="Arial" w:hAnsi="Arial" w:cs="Arial"/>
                <w:sz w:val="20"/>
                <w:szCs w:val="20"/>
              </w:rPr>
              <w:t>Per a determinar la prestació principal, amb l’anterior normativa (TRLCSP del 2011) es tenia en compte la prestació més important des del punt de vista econòmic. La doctrina i jurisprudència ha matisat aquest concepte fins el punt que, encara que l’import econòmic sigui rellevant, no és l’únic a tenir en compte. En els contractes mixtos que inclouen tant la redacció del projecte com l'execució de l'obra, la importància de l'execució de l'obra pot ser destacada per diversos factors més enllà del valor estimat:</w:t>
            </w:r>
          </w:p>
          <w:p w14:paraId="563909E0" w14:textId="77777777" w:rsidR="00C107BF" w:rsidRDefault="00C107BF" w:rsidP="00C107BF">
            <w:pPr>
              <w:pStyle w:val="Textbody"/>
              <w:numPr>
                <w:ilvl w:val="0"/>
                <w:numId w:val="11"/>
              </w:numPr>
              <w:spacing w:line="360" w:lineRule="auto"/>
              <w:mirrorIndents/>
              <w:jc w:val="both"/>
              <w:rPr>
                <w:rFonts w:ascii="Arial" w:hAnsi="Arial" w:cs="Arial"/>
                <w:sz w:val="20"/>
                <w:szCs w:val="20"/>
              </w:rPr>
            </w:pPr>
            <w:r w:rsidRPr="001F2778">
              <w:rPr>
                <w:rFonts w:ascii="Arial" w:hAnsi="Arial" w:cs="Arial"/>
                <w:sz w:val="20"/>
                <w:szCs w:val="20"/>
              </w:rPr>
              <w:t>Complexitat Tècnica: L'execució de l'obra pot implicar desafiaments tècnics significatius que requereixen una alta especialització i experiència. La correcta implementació de tècniques constructives avançades és cabdal per a la seguretat i funcionalitat del projecte.</w:t>
            </w:r>
          </w:p>
          <w:p w14:paraId="653CCC29" w14:textId="77777777" w:rsidR="00C107BF" w:rsidRDefault="00C107BF" w:rsidP="00C107BF">
            <w:pPr>
              <w:pStyle w:val="Textbody"/>
              <w:numPr>
                <w:ilvl w:val="0"/>
                <w:numId w:val="11"/>
              </w:numPr>
              <w:spacing w:line="360" w:lineRule="auto"/>
              <w:mirrorIndents/>
              <w:jc w:val="both"/>
              <w:rPr>
                <w:rFonts w:ascii="Arial" w:hAnsi="Arial" w:cs="Arial"/>
                <w:sz w:val="20"/>
                <w:szCs w:val="20"/>
              </w:rPr>
            </w:pPr>
            <w:r w:rsidRPr="002B039C">
              <w:rPr>
                <w:rFonts w:ascii="Arial" w:hAnsi="Arial" w:cs="Arial"/>
                <w:sz w:val="20"/>
                <w:szCs w:val="20"/>
              </w:rPr>
              <w:t>Impacte en el Termini de Lliurament: La fase d' execució de l' obra sol ser la més llarga i crítica en termes de temps. Retards en aquesta fase poden tenir un impacte considerable en el lliurament final del projecte, afectant tant els costos com a la justificació de la subvenció NextGenEU</w:t>
            </w:r>
            <w:r>
              <w:rPr>
                <w:rFonts w:ascii="Arial" w:hAnsi="Arial" w:cs="Arial"/>
                <w:sz w:val="20"/>
                <w:szCs w:val="20"/>
              </w:rPr>
              <w:t>.</w:t>
            </w:r>
          </w:p>
          <w:p w14:paraId="68712F69" w14:textId="77777777" w:rsidR="00C107BF" w:rsidRDefault="00C107BF" w:rsidP="00C107BF">
            <w:pPr>
              <w:pStyle w:val="Textbody"/>
              <w:spacing w:line="360" w:lineRule="auto"/>
              <w:mirrorIndents/>
              <w:jc w:val="both"/>
              <w:rPr>
                <w:rFonts w:ascii="Arial" w:hAnsi="Arial" w:cs="Arial"/>
                <w:sz w:val="20"/>
                <w:szCs w:val="20"/>
              </w:rPr>
            </w:pPr>
            <w:r w:rsidRPr="002B039C">
              <w:rPr>
                <w:rFonts w:ascii="Arial" w:hAnsi="Arial" w:cs="Arial"/>
                <w:sz w:val="20"/>
                <w:szCs w:val="20"/>
              </w:rPr>
              <w:t>En resum, tot i que el valor estimat és un factor important, l'execució de l'obra pot ser considerada la prestació principal a causa de la seva complexitat tècnica i l’impacte en el termini de lliurament. Aquests factors són essencials per garantir l'èxit i la sostenibilitat del projecte.</w:t>
            </w:r>
          </w:p>
          <w:p w14:paraId="5934CC46" w14:textId="2004A991" w:rsidR="00C107BF" w:rsidRPr="00E604FD" w:rsidRDefault="00C107BF" w:rsidP="00C107BF">
            <w:pPr>
              <w:pStyle w:val="Textbody"/>
              <w:spacing w:line="360" w:lineRule="auto"/>
              <w:mirrorIndents/>
              <w:jc w:val="both"/>
              <w:rPr>
                <w:rFonts w:ascii="Arial" w:hAnsi="Arial" w:cs="Arial"/>
                <w:sz w:val="20"/>
                <w:szCs w:val="20"/>
              </w:rPr>
            </w:pPr>
            <w:r w:rsidRPr="00E604FD">
              <w:rPr>
                <w:rFonts w:ascii="Arial" w:hAnsi="Arial" w:cs="Arial"/>
                <w:b/>
                <w:bCs/>
                <w:sz w:val="20"/>
                <w:szCs w:val="20"/>
                <w:u w:val="single"/>
              </w:rPr>
              <w:t>LOT 2:</w:t>
            </w:r>
            <w:r w:rsidRPr="00E604FD">
              <w:rPr>
                <w:rFonts w:ascii="Arial" w:hAnsi="Arial" w:cs="Arial"/>
                <w:sz w:val="20"/>
                <w:szCs w:val="20"/>
              </w:rPr>
              <w:t xml:space="preserve"> Consultoria i ingeriria per la direcció facultativa de les obres i coordinació de seguretat i salut, una vegada l’Ajuntament de La Floresta hagi adjudicat i formalitzat el contracte per a l’execució del projecte de les obres, sempre i quan l’Ajuntament sigui beneficiari de la subvenció del programa.</w:t>
            </w:r>
          </w:p>
          <w:p w14:paraId="598D804E" w14:textId="77777777" w:rsidR="00C107BF" w:rsidRPr="00E604FD" w:rsidRDefault="00C107BF" w:rsidP="00C107BF">
            <w:pPr>
              <w:pStyle w:val="Textbody"/>
              <w:spacing w:line="360" w:lineRule="auto"/>
              <w:mirrorIndents/>
              <w:jc w:val="both"/>
              <w:rPr>
                <w:rFonts w:ascii="Arial" w:hAnsi="Arial" w:cs="Arial"/>
                <w:sz w:val="20"/>
                <w:szCs w:val="20"/>
              </w:rPr>
            </w:pPr>
            <w:r w:rsidRPr="00E604FD">
              <w:rPr>
                <w:rFonts w:ascii="Arial" w:hAnsi="Arial" w:cs="Arial"/>
                <w:sz w:val="20"/>
                <w:szCs w:val="20"/>
              </w:rPr>
              <w:t>L’article 70.2 de la LCSP estableix que els contractes que tinguin per objecte la vigilància, supervisió, control i direcció de l'execució de qualssevol contractes, així com la coordinació en matèria de seguretat i salut, no podran adjudicar-se a les mateixes empreses adjudicatàries dels corresponents contractes, ni a les empreses a aquestes vinculades, en el sentit establert en l'apartat anterior.</w:t>
            </w:r>
          </w:p>
          <w:p w14:paraId="12869BF5" w14:textId="49438ED8" w:rsidR="00282634" w:rsidRPr="002B30CF" w:rsidRDefault="00C107BF" w:rsidP="00C107BF">
            <w:pPr>
              <w:pStyle w:val="Textbody"/>
              <w:spacing w:line="360" w:lineRule="auto"/>
              <w:ind w:firstLine="12"/>
              <w:mirrorIndents/>
              <w:jc w:val="both"/>
              <w:rPr>
                <w:rFonts w:ascii="Arial" w:hAnsi="Arial" w:cs="Arial"/>
                <w:sz w:val="20"/>
                <w:szCs w:val="20"/>
              </w:rPr>
            </w:pPr>
            <w:r w:rsidRPr="00E604FD">
              <w:rPr>
                <w:rFonts w:ascii="Arial" w:hAnsi="Arial" w:cs="Arial"/>
                <w:sz w:val="20"/>
                <w:szCs w:val="20"/>
              </w:rPr>
              <w:t>Per aquest motiu, i d’acord amb l’article 99.4 b) de la LCSP, cap empresa podrà ser adjudicatària de més d’un lot en el present procés de contractació. Aquesta limitació s' aplicarà a totes les empreses participants, incloent-hi aquelles vinculades entre si, en el sentit establert en la normativa vigent.</w:t>
            </w:r>
          </w:p>
        </w:tc>
      </w:tr>
      <w:tr w:rsidR="00282634" w:rsidRPr="002B30CF" w14:paraId="12869BF9" w14:textId="77777777" w:rsidTr="00E604FD">
        <w:trPr>
          <w:gridAfter w:val="1"/>
          <w:wAfter w:w="12" w:type="dxa"/>
        </w:trPr>
        <w:tc>
          <w:tcPr>
            <w:tcW w:w="9016" w:type="dxa"/>
            <w:gridSpan w:val="2"/>
            <w:shd w:val="clear" w:color="auto" w:fill="DDDDDD"/>
            <w:vAlign w:val="center"/>
          </w:tcPr>
          <w:p w14:paraId="12869BF8" w14:textId="77777777" w:rsidR="00282634" w:rsidRPr="002B30CF" w:rsidRDefault="00282634" w:rsidP="00227768">
            <w:pPr>
              <w:pStyle w:val="Contenidodelatabla"/>
              <w:ind w:right="708"/>
              <w:mirrorIndents/>
              <w:jc w:val="both"/>
              <w:rPr>
                <w:rFonts w:ascii="Arial" w:hAnsi="Arial" w:cs="Arial"/>
              </w:rPr>
            </w:pPr>
            <w:r w:rsidRPr="002B30CF">
              <w:rPr>
                <w:rFonts w:ascii="Arial" w:hAnsi="Arial" w:cs="Arial"/>
                <w:b/>
                <w:bCs/>
              </w:rPr>
              <w:lastRenderedPageBreak/>
              <w:t>LOTS</w:t>
            </w:r>
          </w:p>
        </w:tc>
      </w:tr>
      <w:tr w:rsidR="00C107BF" w:rsidRPr="00C9468E" w14:paraId="0BCD0901" w14:textId="77777777" w:rsidTr="00E604FD">
        <w:trPr>
          <w:gridAfter w:val="1"/>
          <w:wAfter w:w="12" w:type="dxa"/>
          <w:trHeight w:val="508"/>
        </w:trPr>
        <w:tc>
          <w:tcPr>
            <w:tcW w:w="9016" w:type="dxa"/>
            <w:gridSpan w:val="2"/>
            <w:vAlign w:val="center"/>
          </w:tcPr>
          <w:p w14:paraId="5690DFCE" w14:textId="77777777" w:rsidR="00C107BF" w:rsidRPr="00C9468E" w:rsidRDefault="00C107BF" w:rsidP="00FC73C7">
            <w:pPr>
              <w:pStyle w:val="Textbody"/>
              <w:spacing w:line="360" w:lineRule="auto"/>
              <w:mirrorIndents/>
              <w:jc w:val="both"/>
              <w:rPr>
                <w:rFonts w:ascii="Arial" w:hAnsi="Arial" w:cs="Arial"/>
                <w:sz w:val="20"/>
                <w:szCs w:val="20"/>
              </w:rPr>
            </w:pPr>
            <w:r w:rsidRPr="00C9468E">
              <w:rPr>
                <w:rFonts w:ascii="Arial" w:hAnsi="Arial" w:cs="Arial"/>
                <w:sz w:val="20"/>
                <w:szCs w:val="20"/>
              </w:rPr>
              <w:t>La Llei 9/2017 estableix al seu article 99.3 que “Sempre que la naturalesa o l’objecte del contracte ho permetin, s’ha de preveure la realització independent de cadascuna de les seves parts mitjançant la seva divisió en lots, i es poden reservar lots de conformitat amb el que disposa la disposició addicional quarta.”</w:t>
            </w:r>
          </w:p>
          <w:p w14:paraId="0EE6B2FD" w14:textId="77777777" w:rsidR="00C107BF" w:rsidRDefault="00C107BF" w:rsidP="00FC73C7">
            <w:pPr>
              <w:pStyle w:val="Textbody"/>
              <w:spacing w:line="360" w:lineRule="auto"/>
              <w:mirrorIndents/>
              <w:jc w:val="both"/>
              <w:rPr>
                <w:rFonts w:ascii="Arial" w:hAnsi="Arial" w:cs="Arial"/>
                <w:sz w:val="20"/>
                <w:szCs w:val="20"/>
              </w:rPr>
            </w:pPr>
            <w:r w:rsidRPr="00C9468E">
              <w:rPr>
                <w:rFonts w:ascii="Arial" w:hAnsi="Arial" w:cs="Arial"/>
                <w:sz w:val="20"/>
                <w:szCs w:val="20"/>
              </w:rPr>
              <w:lastRenderedPageBreak/>
              <w:t>No obstant això, l’òrgan de contractació pot no dividir en lots l’objecte del contracte quan hi hagi motius vàlids, que s’han de justificar degudament en l’expedient, excepte en els casos de contractes de concessió d’obres.</w:t>
            </w:r>
          </w:p>
          <w:p w14:paraId="436D3C85" w14:textId="77777777" w:rsidR="00C107BF" w:rsidRPr="00C9468E" w:rsidRDefault="00C107BF" w:rsidP="00FC73C7">
            <w:pPr>
              <w:pStyle w:val="Textbody"/>
              <w:spacing w:line="360" w:lineRule="auto"/>
              <w:mirrorIndents/>
              <w:jc w:val="both"/>
              <w:rPr>
                <w:rFonts w:ascii="Arial" w:hAnsi="Arial" w:cs="Arial"/>
                <w:sz w:val="20"/>
                <w:szCs w:val="20"/>
              </w:rPr>
            </w:pPr>
            <w:r w:rsidRPr="00C9468E">
              <w:rPr>
                <w:rFonts w:ascii="Arial" w:hAnsi="Arial" w:cs="Arial"/>
                <w:sz w:val="20"/>
                <w:szCs w:val="20"/>
              </w:rPr>
              <w:t>En tot cas, es consideren motius vàlids, a l’efecte de justificar la no-divisió en lots de l’objecte del contracte, els següents:</w:t>
            </w:r>
          </w:p>
          <w:p w14:paraId="50B7A563" w14:textId="77777777" w:rsidR="00C107BF" w:rsidRPr="00C9468E" w:rsidRDefault="00C107BF" w:rsidP="00FC73C7">
            <w:pPr>
              <w:pStyle w:val="Textbody"/>
              <w:numPr>
                <w:ilvl w:val="0"/>
                <w:numId w:val="1"/>
              </w:numPr>
              <w:spacing w:line="360" w:lineRule="auto"/>
              <w:mirrorIndents/>
              <w:jc w:val="both"/>
              <w:rPr>
                <w:rFonts w:ascii="Arial" w:hAnsi="Arial" w:cs="Arial"/>
                <w:sz w:val="20"/>
                <w:szCs w:val="20"/>
              </w:rPr>
            </w:pPr>
            <w:r w:rsidRPr="00C9468E">
              <w:rPr>
                <w:rFonts w:ascii="Arial" w:hAnsi="Arial" w:cs="Arial"/>
                <w:sz w:val="20"/>
                <w:szCs w:val="20"/>
              </w:rPr>
              <w:t>El fet que la divisió en lots de l’objecte del contracte comporti el risc de restringir injustificadament la competència. A l’efecte d’aplicar aquest criteri, l’òrgan de contractació ha de sol·licitar un informe previ a l’autoritat de defensa de la competència corresponent perquè es pronunciï sobre l’apreciació de la circumstància esmentada.</w:t>
            </w:r>
          </w:p>
          <w:p w14:paraId="3050B676" w14:textId="77777777" w:rsidR="00C107BF" w:rsidRPr="00C9468E" w:rsidRDefault="00C107BF" w:rsidP="00FC73C7">
            <w:pPr>
              <w:pStyle w:val="Textbody"/>
              <w:numPr>
                <w:ilvl w:val="0"/>
                <w:numId w:val="1"/>
              </w:numPr>
              <w:spacing w:line="360" w:lineRule="auto"/>
              <w:mirrorIndents/>
              <w:jc w:val="both"/>
              <w:rPr>
                <w:rFonts w:ascii="Arial" w:hAnsi="Arial" w:cs="Arial"/>
                <w:sz w:val="20"/>
                <w:szCs w:val="20"/>
              </w:rPr>
            </w:pPr>
            <w:r w:rsidRPr="00C9468E">
              <w:rPr>
                <w:rFonts w:ascii="Arial" w:hAnsi="Arial" w:cs="Arial"/>
                <w:sz w:val="20"/>
                <w:szCs w:val="20"/>
              </w:rPr>
              <w:t>El fet que la realització independent de les diverses prestacions compreses en l’objecte del contracte en dificulti l’execució correcta des del punt de vista tècnic; o bé que el risc per a l’execució correcta del contracte procedeixi de la naturalesa del seu objecte, en implicar la necessitat de coordinar l’execució de les diferents prestacions, qüestió que es podria veure impossibilitada per la seva divisió en lots i l’execució per una pluralitat de contractistes diferents. Tots dos aspectes, si s’escau, s’han de justificar degudament en l’expedient.”</w:t>
            </w:r>
          </w:p>
          <w:p w14:paraId="23748B22" w14:textId="77777777" w:rsidR="00C107BF" w:rsidRPr="00C9468E" w:rsidRDefault="00C107BF" w:rsidP="00FC73C7">
            <w:pPr>
              <w:pStyle w:val="Textbody"/>
              <w:spacing w:line="360" w:lineRule="auto"/>
              <w:mirrorIndents/>
              <w:jc w:val="both"/>
              <w:rPr>
                <w:rFonts w:ascii="Arial" w:hAnsi="Arial" w:cs="Arial"/>
                <w:sz w:val="20"/>
                <w:szCs w:val="20"/>
              </w:rPr>
            </w:pPr>
            <w:r w:rsidRPr="00C9468E">
              <w:rPr>
                <w:rFonts w:ascii="Arial" w:hAnsi="Arial" w:cs="Arial"/>
                <w:sz w:val="20"/>
                <w:szCs w:val="20"/>
              </w:rPr>
              <w:t>El Decret Llei 3/2016, de 31 de maig, de mesures urgents en matèria de contractació pública, estableix al seu article 5 que la justificació de la no divisió en lots de l’objecte del contracte s’ha de fer constar al plec de clàusules administratives particulars.</w:t>
            </w:r>
          </w:p>
          <w:p w14:paraId="490A6F04" w14:textId="77777777" w:rsidR="00C107BF" w:rsidRPr="00C9468E" w:rsidRDefault="00C107BF" w:rsidP="00FC73C7">
            <w:pPr>
              <w:pStyle w:val="Textbody"/>
              <w:spacing w:line="360" w:lineRule="auto"/>
              <w:mirrorIndents/>
              <w:jc w:val="both"/>
              <w:rPr>
                <w:rFonts w:ascii="Arial" w:hAnsi="Arial" w:cs="Arial"/>
                <w:sz w:val="20"/>
                <w:szCs w:val="20"/>
              </w:rPr>
            </w:pPr>
            <w:r w:rsidRPr="00C9468E">
              <w:rPr>
                <w:rFonts w:ascii="Arial" w:hAnsi="Arial" w:cs="Arial"/>
                <w:sz w:val="20"/>
                <w:szCs w:val="20"/>
              </w:rPr>
              <w:t>Així la decisió de dividir en lots l’objecte d’un contracte amb caràcter general correspon a l’òrgan de contractació.</w:t>
            </w:r>
          </w:p>
          <w:p w14:paraId="3051DA39" w14:textId="77777777" w:rsidR="00C107BF" w:rsidRPr="00C9468E" w:rsidRDefault="00C107BF" w:rsidP="00FC73C7">
            <w:pPr>
              <w:pStyle w:val="Textbody"/>
              <w:spacing w:line="360" w:lineRule="auto"/>
              <w:mirrorIndents/>
              <w:jc w:val="both"/>
              <w:rPr>
                <w:rFonts w:ascii="Arial" w:hAnsi="Arial" w:cs="Arial"/>
                <w:sz w:val="20"/>
                <w:szCs w:val="20"/>
              </w:rPr>
            </w:pPr>
            <w:r w:rsidRPr="00C9468E">
              <w:rPr>
                <w:rFonts w:ascii="Arial" w:hAnsi="Arial" w:cs="Arial"/>
                <w:sz w:val="20"/>
                <w:szCs w:val="20"/>
              </w:rPr>
              <w:t>L’inicial reconeixement de la discrecionalitat de l’òrgan de contractació per a configurar els lots ha de ser matisat al senyalar que un principi rector bàsic de la contractació pública és la eficient utilització dels fons públics que exigeix que l’òrgan de contractació a l’hora d’ integrar la prestació objecte d’un contracte en un únic lot hagi de ponderar la major eficiència en la execució de les prestacions i la llibertat d’accés a les licitacions, no discriminació i salvaguarda de la competència. La motivació de lo discrecional és l’element que ho diferencia de lo arbitrari.</w:t>
            </w:r>
          </w:p>
          <w:p w14:paraId="4F2D9A84" w14:textId="77777777" w:rsidR="00C107BF" w:rsidRPr="00C9468E" w:rsidRDefault="00C107BF" w:rsidP="00FC73C7">
            <w:pPr>
              <w:pStyle w:val="Textbody"/>
              <w:spacing w:line="360" w:lineRule="auto"/>
              <w:mirrorIndents/>
              <w:jc w:val="both"/>
              <w:rPr>
                <w:rFonts w:ascii="Arial" w:hAnsi="Arial" w:cs="Arial"/>
                <w:sz w:val="20"/>
                <w:szCs w:val="20"/>
              </w:rPr>
            </w:pPr>
            <w:r w:rsidRPr="00C9468E">
              <w:rPr>
                <w:rFonts w:ascii="Arial" w:hAnsi="Arial" w:cs="Arial"/>
                <w:sz w:val="20"/>
                <w:szCs w:val="20"/>
              </w:rPr>
              <w:t>Tal com s’indica en la Nota Informativa 2/2014, de 9 de maig, de la Secretaria Técnica de la Junta Consultiva de Contractació Administrativa de Catalunya, “</w:t>
            </w:r>
            <w:r w:rsidRPr="00C9468E">
              <w:rPr>
                <w:rFonts w:ascii="Arial" w:hAnsi="Arial" w:cs="Arial"/>
                <w:i/>
                <w:iCs/>
                <w:sz w:val="20"/>
                <w:szCs w:val="20"/>
              </w:rPr>
              <w:t>en el disseny dels lots es pot tenir en compte la viabilitat tècnica de la execució del contracte, en aquells casos que, per motius d’incompatibilitats o de dificultades tècniques d’us o de manteniment, es consideri més convenient que siguin executades per la mateixa empresa contractista.”</w:t>
            </w:r>
            <w:r w:rsidRPr="00C9468E">
              <w:rPr>
                <w:rFonts w:ascii="Arial" w:hAnsi="Arial" w:cs="Arial"/>
                <w:sz w:val="20"/>
                <w:szCs w:val="20"/>
              </w:rPr>
              <w:t xml:space="preserve"> </w:t>
            </w:r>
          </w:p>
          <w:p w14:paraId="238DA3AE" w14:textId="77777777" w:rsidR="00C107BF" w:rsidRPr="00C9468E" w:rsidRDefault="00C107BF" w:rsidP="00FC73C7">
            <w:pPr>
              <w:pStyle w:val="Textbody"/>
              <w:spacing w:line="360" w:lineRule="auto"/>
              <w:mirrorIndents/>
              <w:jc w:val="both"/>
              <w:rPr>
                <w:rFonts w:ascii="Arial" w:hAnsi="Arial" w:cs="Arial"/>
                <w:sz w:val="20"/>
                <w:szCs w:val="20"/>
              </w:rPr>
            </w:pPr>
            <w:r w:rsidRPr="00C9468E">
              <w:rPr>
                <w:rFonts w:ascii="Arial" w:hAnsi="Arial" w:cs="Arial"/>
                <w:sz w:val="20"/>
                <w:szCs w:val="20"/>
              </w:rPr>
              <w:t xml:space="preserve">D’acord amb la Nota Informativa citada, es divideix l’objecte del contracte en 2 lots. </w:t>
            </w:r>
          </w:p>
        </w:tc>
      </w:tr>
    </w:tbl>
    <w:p w14:paraId="606CC42F" w14:textId="77777777" w:rsidR="00E604FD" w:rsidRDefault="00E604FD">
      <w:r>
        <w:lastRenderedPageBreak/>
        <w:br w:type="page"/>
      </w:r>
    </w:p>
    <w:tbl>
      <w:tblPr>
        <w:tblW w:w="9072" w:type="dxa"/>
        <w:tblLayout w:type="fixed"/>
        <w:tblCellMar>
          <w:top w:w="55" w:type="dxa"/>
          <w:left w:w="55" w:type="dxa"/>
          <w:bottom w:w="55" w:type="dxa"/>
          <w:right w:w="55" w:type="dxa"/>
        </w:tblCellMar>
        <w:tblLook w:val="0000" w:firstRow="0" w:lastRow="0" w:firstColumn="0" w:lastColumn="0" w:noHBand="0" w:noVBand="0"/>
      </w:tblPr>
      <w:tblGrid>
        <w:gridCol w:w="8930"/>
        <w:gridCol w:w="142"/>
      </w:tblGrid>
      <w:tr w:rsidR="00282634" w:rsidRPr="002B30CF" w14:paraId="12869C12" w14:textId="77777777" w:rsidTr="00C91AAE">
        <w:trPr>
          <w:trHeight w:val="307"/>
        </w:trPr>
        <w:tc>
          <w:tcPr>
            <w:tcW w:w="9072" w:type="dxa"/>
            <w:gridSpan w:val="2"/>
            <w:shd w:val="clear" w:color="auto" w:fill="DDDDDD"/>
            <w:vAlign w:val="center"/>
          </w:tcPr>
          <w:p w14:paraId="12869C11" w14:textId="639B85E6" w:rsidR="00282634" w:rsidRPr="002B30CF" w:rsidRDefault="00282634" w:rsidP="00227768">
            <w:pPr>
              <w:pStyle w:val="Contenidodelatabla"/>
              <w:ind w:right="588"/>
              <w:mirrorIndents/>
              <w:jc w:val="both"/>
              <w:rPr>
                <w:rFonts w:ascii="Arial" w:hAnsi="Arial" w:cs="Arial"/>
                <w:highlight w:val="yellow"/>
              </w:rPr>
            </w:pPr>
            <w:bookmarkStart w:id="1" w:name="_Hlk209707974"/>
            <w:r w:rsidRPr="002B30CF">
              <w:rPr>
                <w:rFonts w:ascii="Arial" w:hAnsi="Arial" w:cs="Arial"/>
                <w:b/>
                <w:bCs/>
              </w:rPr>
              <w:lastRenderedPageBreak/>
              <w:t>CODI CPV (Vocabulari comú de contractes públics)</w:t>
            </w:r>
          </w:p>
        </w:tc>
      </w:tr>
      <w:tr w:rsidR="00C107BF" w:rsidRPr="00C9468E" w14:paraId="05B0BE83" w14:textId="77777777" w:rsidTr="00C107BF">
        <w:trPr>
          <w:trHeight w:val="2734"/>
        </w:trPr>
        <w:tc>
          <w:tcPr>
            <w:tcW w:w="9072" w:type="dxa"/>
            <w:gridSpan w:val="2"/>
            <w:vAlign w:val="center"/>
          </w:tcPr>
          <w:p w14:paraId="5C1ECE6C" w14:textId="77777777" w:rsidR="00C107BF" w:rsidRDefault="00C107BF" w:rsidP="00FC73C7">
            <w:pPr>
              <w:pStyle w:val="Textbody"/>
              <w:spacing w:line="360" w:lineRule="auto"/>
              <w:mirrorIndents/>
              <w:jc w:val="both"/>
              <w:rPr>
                <w:rFonts w:ascii="Arial" w:hAnsi="Arial" w:cs="Arial"/>
                <w:sz w:val="20"/>
                <w:szCs w:val="20"/>
                <w:u w:val="single"/>
              </w:rPr>
            </w:pPr>
            <w:r w:rsidRPr="002B039C">
              <w:rPr>
                <w:rFonts w:ascii="Arial" w:hAnsi="Arial" w:cs="Arial"/>
                <w:sz w:val="20"/>
                <w:szCs w:val="20"/>
                <w:u w:val="single"/>
              </w:rPr>
              <w:t>LOT 1:</w:t>
            </w:r>
          </w:p>
          <w:p w14:paraId="24E1EE5C" w14:textId="77777777" w:rsidR="00C107BF" w:rsidRDefault="00C107BF" w:rsidP="00FC73C7">
            <w:pPr>
              <w:pStyle w:val="Textbody"/>
              <w:spacing w:line="360" w:lineRule="auto"/>
              <w:mirrorIndents/>
              <w:jc w:val="both"/>
              <w:rPr>
                <w:rFonts w:ascii="Arial" w:hAnsi="Arial" w:cs="Arial"/>
                <w:sz w:val="20"/>
                <w:szCs w:val="20"/>
              </w:rPr>
            </w:pPr>
            <w:r w:rsidRPr="002B039C">
              <w:rPr>
                <w:rFonts w:ascii="Arial" w:hAnsi="Arial" w:cs="Arial"/>
                <w:sz w:val="20"/>
                <w:szCs w:val="20"/>
              </w:rPr>
              <w:t>452151000-Treballs de construcció d’immobles.</w:t>
            </w:r>
          </w:p>
          <w:p w14:paraId="0A821332" w14:textId="77777777" w:rsidR="00C107BF" w:rsidRDefault="00C107BF" w:rsidP="00FC73C7">
            <w:pPr>
              <w:pStyle w:val="Textbody"/>
              <w:spacing w:line="360" w:lineRule="auto"/>
              <w:mirrorIndents/>
              <w:jc w:val="both"/>
              <w:rPr>
                <w:rFonts w:ascii="Arial" w:hAnsi="Arial" w:cs="Arial"/>
                <w:sz w:val="20"/>
                <w:szCs w:val="20"/>
              </w:rPr>
            </w:pPr>
            <w:r w:rsidRPr="002B039C">
              <w:rPr>
                <w:rFonts w:ascii="Arial" w:hAnsi="Arial" w:cs="Arial"/>
                <w:sz w:val="20"/>
                <w:szCs w:val="20"/>
              </w:rPr>
              <w:t>71311000-1 Serveis de redacció de projectes.</w:t>
            </w:r>
          </w:p>
          <w:p w14:paraId="3B271B7D" w14:textId="77777777" w:rsidR="00C107BF" w:rsidRPr="002B039C" w:rsidRDefault="00C107BF" w:rsidP="00FC73C7">
            <w:pPr>
              <w:pStyle w:val="Textbody"/>
              <w:spacing w:line="360" w:lineRule="auto"/>
              <w:mirrorIndents/>
              <w:jc w:val="both"/>
              <w:rPr>
                <w:rFonts w:ascii="Arial" w:hAnsi="Arial" w:cs="Arial"/>
                <w:sz w:val="20"/>
                <w:szCs w:val="20"/>
                <w:u w:val="single"/>
              </w:rPr>
            </w:pPr>
            <w:r w:rsidRPr="002B039C">
              <w:rPr>
                <w:rFonts w:ascii="Arial" w:hAnsi="Arial" w:cs="Arial"/>
                <w:sz w:val="20"/>
                <w:szCs w:val="20"/>
                <w:u w:val="single"/>
              </w:rPr>
              <w:t>LOT 2:</w:t>
            </w:r>
          </w:p>
          <w:p w14:paraId="66565855" w14:textId="77777777" w:rsidR="00C107BF" w:rsidRPr="002B039C" w:rsidRDefault="00C107BF" w:rsidP="00FC73C7">
            <w:pPr>
              <w:pStyle w:val="Textbody"/>
              <w:spacing w:line="360" w:lineRule="auto"/>
              <w:mirrorIndents/>
              <w:jc w:val="both"/>
              <w:rPr>
                <w:rFonts w:ascii="Arial" w:hAnsi="Arial" w:cs="Arial"/>
                <w:sz w:val="20"/>
                <w:szCs w:val="20"/>
              </w:rPr>
            </w:pPr>
            <w:r w:rsidRPr="002B039C">
              <w:rPr>
                <w:rFonts w:ascii="Arial" w:hAnsi="Arial" w:cs="Arial"/>
                <w:sz w:val="20"/>
                <w:szCs w:val="20"/>
              </w:rPr>
              <w:t>71000000-8 Serveis d' arquitectura, construcció, enginyeria i inspecció.</w:t>
            </w:r>
          </w:p>
          <w:p w14:paraId="1987B17D" w14:textId="77777777" w:rsidR="00C107BF" w:rsidRPr="002B039C" w:rsidRDefault="00C107BF" w:rsidP="00FC73C7">
            <w:pPr>
              <w:pStyle w:val="Textbody"/>
              <w:spacing w:line="360" w:lineRule="auto"/>
              <w:mirrorIndents/>
              <w:jc w:val="both"/>
              <w:rPr>
                <w:rFonts w:ascii="Arial" w:hAnsi="Arial" w:cs="Arial"/>
                <w:sz w:val="20"/>
                <w:szCs w:val="20"/>
                <w:u w:val="single"/>
              </w:rPr>
            </w:pPr>
            <w:r w:rsidRPr="002B039C">
              <w:rPr>
                <w:rFonts w:ascii="Arial" w:hAnsi="Arial" w:cs="Arial"/>
                <w:sz w:val="20"/>
                <w:szCs w:val="20"/>
              </w:rPr>
              <w:t>1317200-5 Serveis de salut i seguretat.</w:t>
            </w:r>
          </w:p>
        </w:tc>
      </w:tr>
      <w:bookmarkEnd w:id="1"/>
      <w:tr w:rsidR="00282634" w:rsidRPr="009E4EC2" w14:paraId="12869C1B" w14:textId="77777777" w:rsidTr="00C91AAE">
        <w:tc>
          <w:tcPr>
            <w:tcW w:w="9072" w:type="dxa"/>
            <w:gridSpan w:val="2"/>
            <w:shd w:val="clear" w:color="auto" w:fill="DDDDDD"/>
            <w:vAlign w:val="center"/>
          </w:tcPr>
          <w:p w14:paraId="12869C1A" w14:textId="3E5CFA7A" w:rsidR="00282634" w:rsidRPr="002B30CF" w:rsidRDefault="00A414E0" w:rsidP="00227768">
            <w:pPr>
              <w:pStyle w:val="Contenidodelatabla"/>
              <w:mirrorIndents/>
              <w:jc w:val="both"/>
              <w:rPr>
                <w:rFonts w:ascii="Arial" w:hAnsi="Arial" w:cs="Arial"/>
                <w:highlight w:val="yellow"/>
              </w:rPr>
            </w:pPr>
            <w:r>
              <w:rPr>
                <w:rFonts w:ascii="Arial" w:hAnsi="Arial" w:cs="Arial"/>
                <w:b/>
                <w:bCs/>
              </w:rPr>
              <w:t>PROJECTE BÀSIC</w:t>
            </w:r>
            <w:r w:rsidR="00282634" w:rsidRPr="002B30CF">
              <w:rPr>
                <w:rFonts w:ascii="Arial" w:hAnsi="Arial" w:cs="Arial"/>
                <w:b/>
                <w:bCs/>
              </w:rPr>
              <w:t xml:space="preserve"> I PLEC DE PRESCRIPCIONS TÈCNIQUES PARTICULARS</w:t>
            </w:r>
          </w:p>
        </w:tc>
      </w:tr>
      <w:tr w:rsidR="00282634" w:rsidRPr="00DB0EAD" w14:paraId="12869C20" w14:textId="77777777" w:rsidTr="00C91AAE">
        <w:trPr>
          <w:trHeight w:val="894"/>
        </w:trPr>
        <w:tc>
          <w:tcPr>
            <w:tcW w:w="9072" w:type="dxa"/>
            <w:gridSpan w:val="2"/>
            <w:vAlign w:val="center"/>
          </w:tcPr>
          <w:p w14:paraId="1DDE00DA" w14:textId="06AEEF7F" w:rsidR="00282634" w:rsidRPr="002B30CF" w:rsidRDefault="00282634" w:rsidP="00227768">
            <w:pPr>
              <w:pStyle w:val="Contenidodelatabla"/>
              <w:spacing w:line="360" w:lineRule="auto"/>
              <w:mirrorIndents/>
              <w:jc w:val="both"/>
              <w:rPr>
                <w:rFonts w:ascii="Arial" w:hAnsi="Arial" w:cs="Arial"/>
                <w:sz w:val="20"/>
                <w:szCs w:val="20"/>
              </w:rPr>
            </w:pPr>
            <w:r w:rsidRPr="002B30CF">
              <w:rPr>
                <w:rFonts w:ascii="Arial" w:hAnsi="Arial" w:cs="Arial"/>
                <w:sz w:val="20"/>
                <w:szCs w:val="20"/>
              </w:rPr>
              <w:t xml:space="preserve">S’adjunta </w:t>
            </w:r>
            <w:r w:rsidR="00A414E0">
              <w:rPr>
                <w:rFonts w:ascii="Arial" w:hAnsi="Arial" w:cs="Arial"/>
                <w:sz w:val="20"/>
                <w:szCs w:val="20"/>
              </w:rPr>
              <w:t>Projecte Bàsic</w:t>
            </w:r>
            <w:r w:rsidRPr="002B30CF">
              <w:rPr>
                <w:rFonts w:ascii="Arial" w:hAnsi="Arial" w:cs="Arial"/>
                <w:sz w:val="20"/>
                <w:szCs w:val="20"/>
              </w:rPr>
              <w:t xml:space="preserve"> de l’obra. </w:t>
            </w:r>
          </w:p>
          <w:p w14:paraId="12869C1F" w14:textId="6187B6B9" w:rsidR="00282634" w:rsidRPr="002B30CF" w:rsidRDefault="00282634" w:rsidP="00227768">
            <w:pPr>
              <w:pStyle w:val="Contenidodelatabla"/>
              <w:spacing w:line="360" w:lineRule="auto"/>
              <w:mirrorIndents/>
              <w:jc w:val="both"/>
              <w:rPr>
                <w:rFonts w:ascii="Arial" w:hAnsi="Arial" w:cs="Arial"/>
              </w:rPr>
            </w:pPr>
            <w:r w:rsidRPr="002B30CF">
              <w:rPr>
                <w:rFonts w:ascii="Arial" w:hAnsi="Arial" w:cs="Arial"/>
                <w:sz w:val="20"/>
                <w:szCs w:val="20"/>
              </w:rPr>
              <w:t>El PPT està redactat d’acord amb els articles 124 a 130 de la LCSP.</w:t>
            </w:r>
          </w:p>
        </w:tc>
      </w:tr>
      <w:tr w:rsidR="00282634" w:rsidRPr="002B30CF" w14:paraId="12869C24" w14:textId="77777777" w:rsidTr="00C91AAE">
        <w:trPr>
          <w:gridAfter w:val="1"/>
          <w:wAfter w:w="142" w:type="dxa"/>
        </w:trPr>
        <w:tc>
          <w:tcPr>
            <w:tcW w:w="8930" w:type="dxa"/>
            <w:shd w:val="clear" w:color="auto" w:fill="DDDDDD"/>
          </w:tcPr>
          <w:p w14:paraId="12869C23" w14:textId="04258D4A" w:rsidR="00282634" w:rsidRPr="002B30CF" w:rsidRDefault="00282634" w:rsidP="00223EF8">
            <w:pPr>
              <w:pStyle w:val="Contenidodelatabla"/>
              <w:mirrorIndents/>
              <w:rPr>
                <w:rFonts w:ascii="Arial" w:hAnsi="Arial" w:cs="Arial"/>
                <w:highlight w:val="yellow"/>
              </w:rPr>
            </w:pPr>
            <w:r w:rsidRPr="002B30CF">
              <w:rPr>
                <w:rFonts w:ascii="Arial" w:hAnsi="Arial" w:cs="Arial"/>
                <w:b/>
                <w:bCs/>
              </w:rPr>
              <w:t>TERMINI DE DURADA DEL CONTRACTE</w:t>
            </w:r>
          </w:p>
        </w:tc>
      </w:tr>
      <w:tr w:rsidR="00C107BF" w:rsidRPr="00C107BF" w14:paraId="0FBCE704" w14:textId="77777777" w:rsidTr="00FC73C7">
        <w:trPr>
          <w:gridAfter w:val="1"/>
          <w:wAfter w:w="142" w:type="dxa"/>
          <w:trHeight w:val="728"/>
        </w:trPr>
        <w:tc>
          <w:tcPr>
            <w:tcW w:w="8930" w:type="dxa"/>
            <w:vAlign w:val="center"/>
          </w:tcPr>
          <w:p w14:paraId="4BF8F953" w14:textId="77777777" w:rsidR="00C107BF" w:rsidRPr="009107F6" w:rsidRDefault="00C107BF" w:rsidP="00FC73C7">
            <w:pPr>
              <w:pStyle w:val="Textbody"/>
              <w:spacing w:line="360" w:lineRule="auto"/>
              <w:mirrorIndents/>
              <w:jc w:val="both"/>
              <w:rPr>
                <w:rFonts w:ascii="Arial" w:hAnsi="Arial" w:cs="Arial"/>
                <w:b/>
                <w:bCs/>
                <w:sz w:val="20"/>
                <w:szCs w:val="20"/>
              </w:rPr>
            </w:pPr>
            <w:r w:rsidRPr="009107F6">
              <w:rPr>
                <w:rFonts w:ascii="Arial" w:hAnsi="Arial" w:cs="Arial"/>
                <w:b/>
                <w:bCs/>
                <w:sz w:val="20"/>
                <w:szCs w:val="20"/>
                <w:u w:val="single"/>
              </w:rPr>
              <w:t>LOT 1:</w:t>
            </w:r>
          </w:p>
          <w:p w14:paraId="2981B301" w14:textId="77777777" w:rsidR="00C107BF" w:rsidRPr="009107F6" w:rsidRDefault="00C107BF" w:rsidP="00FC73C7">
            <w:pPr>
              <w:pStyle w:val="Textbody"/>
              <w:spacing w:line="360" w:lineRule="auto"/>
              <w:mirrorIndents/>
              <w:jc w:val="both"/>
              <w:rPr>
                <w:rFonts w:ascii="Arial" w:hAnsi="Arial" w:cs="Arial"/>
                <w:sz w:val="20"/>
                <w:szCs w:val="20"/>
              </w:rPr>
            </w:pPr>
            <w:r w:rsidRPr="009107F6">
              <w:rPr>
                <w:rFonts w:ascii="Arial" w:hAnsi="Arial" w:cs="Arial"/>
                <w:sz w:val="20"/>
                <w:szCs w:val="20"/>
              </w:rPr>
              <w:t>FASE 1: Redacció del projecte: dos (2) mesos a partir de l’endemà de la formalització del contracte administratiu.</w:t>
            </w:r>
          </w:p>
          <w:p w14:paraId="6FBCFCA3" w14:textId="77777777" w:rsidR="00C107BF" w:rsidRPr="009107F6" w:rsidRDefault="00C107BF" w:rsidP="00FC73C7">
            <w:pPr>
              <w:pStyle w:val="Textbody"/>
              <w:spacing w:line="360" w:lineRule="auto"/>
              <w:mirrorIndents/>
              <w:jc w:val="both"/>
              <w:rPr>
                <w:rFonts w:ascii="Arial" w:hAnsi="Arial" w:cs="Arial"/>
                <w:sz w:val="20"/>
                <w:szCs w:val="20"/>
              </w:rPr>
            </w:pPr>
            <w:r w:rsidRPr="009107F6">
              <w:rPr>
                <w:rFonts w:ascii="Arial" w:hAnsi="Arial" w:cs="Arial"/>
                <w:sz w:val="20"/>
                <w:szCs w:val="20"/>
              </w:rPr>
              <w:t>FASE 2: Obra: sis (6) mesos a partir de la data de la formalització de l’acta de comprovació del replanteig.</w:t>
            </w:r>
          </w:p>
          <w:p w14:paraId="4034D9CC" w14:textId="77777777" w:rsidR="00C107BF" w:rsidRPr="009107F6" w:rsidRDefault="00C107BF" w:rsidP="00FC73C7">
            <w:pPr>
              <w:pStyle w:val="Textbody"/>
              <w:spacing w:line="360" w:lineRule="auto"/>
              <w:mirrorIndents/>
              <w:jc w:val="both"/>
              <w:rPr>
                <w:rFonts w:ascii="Arial" w:hAnsi="Arial" w:cs="Arial"/>
                <w:sz w:val="20"/>
                <w:szCs w:val="20"/>
              </w:rPr>
            </w:pPr>
            <w:r w:rsidRPr="009107F6">
              <w:rPr>
                <w:rFonts w:ascii="Arial" w:hAnsi="Arial" w:cs="Arial"/>
                <w:sz w:val="20"/>
                <w:szCs w:val="20"/>
              </w:rPr>
              <w:t>L’acta de comprovació del replanteig s’ha d’estendre en el termini màxim d’un mes a comptar des de la formalització del contracte d’obres.</w:t>
            </w:r>
          </w:p>
          <w:p w14:paraId="46944631" w14:textId="77777777" w:rsidR="00C107BF" w:rsidRPr="009107F6" w:rsidRDefault="00C107BF" w:rsidP="00FC73C7">
            <w:pPr>
              <w:pStyle w:val="Textbody"/>
              <w:spacing w:line="360" w:lineRule="auto"/>
              <w:mirrorIndents/>
              <w:jc w:val="both"/>
              <w:rPr>
                <w:rFonts w:ascii="Arial" w:hAnsi="Arial" w:cs="Arial"/>
                <w:sz w:val="20"/>
                <w:szCs w:val="20"/>
              </w:rPr>
            </w:pPr>
            <w:r w:rsidRPr="009107F6">
              <w:rPr>
                <w:rFonts w:ascii="Arial" w:hAnsi="Arial" w:cs="Arial"/>
                <w:b/>
                <w:bCs/>
                <w:sz w:val="20"/>
                <w:szCs w:val="20"/>
                <w:u w:val="single"/>
              </w:rPr>
              <w:t>LOT 2</w:t>
            </w:r>
            <w:r w:rsidRPr="009107F6">
              <w:rPr>
                <w:rFonts w:ascii="Arial" w:hAnsi="Arial" w:cs="Arial"/>
                <w:b/>
                <w:bCs/>
                <w:sz w:val="20"/>
                <w:szCs w:val="20"/>
              </w:rPr>
              <w:t>:</w:t>
            </w:r>
            <w:r w:rsidRPr="009107F6">
              <w:rPr>
                <w:rFonts w:ascii="Arial" w:hAnsi="Arial" w:cs="Arial"/>
                <w:sz w:val="20"/>
                <w:szCs w:val="20"/>
              </w:rPr>
              <w:t xml:space="preserve"> </w:t>
            </w:r>
          </w:p>
          <w:p w14:paraId="4155B2E6" w14:textId="5CF6A984" w:rsidR="00C107BF" w:rsidRPr="00C9468E" w:rsidRDefault="00C107BF" w:rsidP="00FC73C7">
            <w:pPr>
              <w:pStyle w:val="Textbody"/>
              <w:spacing w:line="360" w:lineRule="auto"/>
              <w:mirrorIndents/>
              <w:jc w:val="both"/>
              <w:rPr>
                <w:rFonts w:ascii="Arial" w:hAnsi="Arial" w:cs="Arial"/>
                <w:sz w:val="20"/>
                <w:szCs w:val="20"/>
              </w:rPr>
            </w:pPr>
            <w:r w:rsidRPr="009107F6">
              <w:rPr>
                <w:rFonts w:ascii="Arial" w:hAnsi="Arial" w:cs="Arial"/>
                <w:sz w:val="20"/>
                <w:szCs w:val="20"/>
              </w:rPr>
              <w:t>Direcció facultativa del projecte d’implantació: La durada del Lot 2 resta condicionada al termini que duri l’execució del projecte d’implantació fins a l’acta de recepció i posterior liquidació de les obres, d’acord amb el que estableix l’article 29.7 de la LCSP, i atès el seu caràcter complementari del contracte de les obres.</w:t>
            </w:r>
          </w:p>
        </w:tc>
      </w:tr>
      <w:tr w:rsidR="00282634" w:rsidRPr="002B30CF" w14:paraId="12869C2C" w14:textId="77777777" w:rsidTr="00C91AAE">
        <w:trPr>
          <w:gridAfter w:val="1"/>
          <w:wAfter w:w="142" w:type="dxa"/>
        </w:trPr>
        <w:tc>
          <w:tcPr>
            <w:tcW w:w="8930" w:type="dxa"/>
            <w:shd w:val="clear" w:color="auto" w:fill="DDDDDD"/>
          </w:tcPr>
          <w:p w14:paraId="12869C2B" w14:textId="77777777" w:rsidR="00282634" w:rsidRPr="002B30CF" w:rsidRDefault="00282634" w:rsidP="00223EF8">
            <w:pPr>
              <w:pStyle w:val="Contenidodelatabla"/>
              <w:mirrorIndents/>
              <w:rPr>
                <w:rFonts w:ascii="Arial" w:hAnsi="Arial" w:cs="Arial"/>
              </w:rPr>
            </w:pPr>
            <w:r w:rsidRPr="002B30CF">
              <w:rPr>
                <w:rFonts w:ascii="Arial" w:hAnsi="Arial" w:cs="Arial"/>
                <w:b/>
                <w:bCs/>
              </w:rPr>
              <w:t>SUBROGACIÓ EN CONTRACTES DE TREBALL</w:t>
            </w:r>
          </w:p>
        </w:tc>
      </w:tr>
      <w:tr w:rsidR="00282634" w:rsidRPr="002B30CF" w14:paraId="12869C2F" w14:textId="77777777" w:rsidTr="00C91AAE">
        <w:trPr>
          <w:gridAfter w:val="1"/>
          <w:wAfter w:w="142" w:type="dxa"/>
          <w:trHeight w:val="620"/>
        </w:trPr>
        <w:tc>
          <w:tcPr>
            <w:tcW w:w="8930" w:type="dxa"/>
            <w:vAlign w:val="center"/>
          </w:tcPr>
          <w:p w14:paraId="12869C2E" w14:textId="2C4E5752" w:rsidR="00282634" w:rsidRPr="002B30CF" w:rsidRDefault="00282634" w:rsidP="00227768">
            <w:pPr>
              <w:pStyle w:val="Contenidodelatabla"/>
              <w:spacing w:line="360" w:lineRule="auto"/>
              <w:mirrorIndents/>
              <w:jc w:val="both"/>
              <w:rPr>
                <w:rFonts w:ascii="Arial" w:hAnsi="Arial" w:cs="Arial"/>
                <w:sz w:val="20"/>
                <w:szCs w:val="20"/>
              </w:rPr>
            </w:pPr>
            <w:r w:rsidRPr="002B30CF">
              <w:rPr>
                <w:rFonts w:ascii="Arial" w:hAnsi="Arial" w:cs="Arial"/>
                <w:sz w:val="20"/>
                <w:szCs w:val="20"/>
              </w:rPr>
              <w:t xml:space="preserve">No procedeix per aquest contracte. </w:t>
            </w:r>
          </w:p>
        </w:tc>
      </w:tr>
    </w:tbl>
    <w:p w14:paraId="1D01A820" w14:textId="77777777" w:rsidR="00E604FD" w:rsidRDefault="00E604FD">
      <w:r>
        <w:br w:type="page"/>
      </w:r>
    </w:p>
    <w:tbl>
      <w:tblPr>
        <w:tblW w:w="8936" w:type="dxa"/>
        <w:tblLayout w:type="fixed"/>
        <w:tblCellMar>
          <w:top w:w="55" w:type="dxa"/>
          <w:left w:w="55" w:type="dxa"/>
          <w:bottom w:w="55" w:type="dxa"/>
          <w:right w:w="55" w:type="dxa"/>
        </w:tblCellMar>
        <w:tblLook w:val="0000" w:firstRow="0" w:lastRow="0" w:firstColumn="0" w:lastColumn="0" w:noHBand="0" w:noVBand="0"/>
      </w:tblPr>
      <w:tblGrid>
        <w:gridCol w:w="8930"/>
        <w:gridCol w:w="6"/>
      </w:tblGrid>
      <w:tr w:rsidR="00282634" w:rsidRPr="002B30CF" w14:paraId="12869C33" w14:textId="77777777" w:rsidTr="00E604FD">
        <w:trPr>
          <w:gridAfter w:val="1"/>
          <w:wAfter w:w="6" w:type="dxa"/>
        </w:trPr>
        <w:tc>
          <w:tcPr>
            <w:tcW w:w="8930" w:type="dxa"/>
            <w:shd w:val="clear" w:color="auto" w:fill="DDDDDD"/>
          </w:tcPr>
          <w:p w14:paraId="12869C32" w14:textId="7DB828C9" w:rsidR="00282634" w:rsidRPr="002B30CF" w:rsidRDefault="00282634" w:rsidP="00223EF8">
            <w:pPr>
              <w:pStyle w:val="Contenidodelatabla"/>
              <w:mirrorIndents/>
              <w:rPr>
                <w:rFonts w:ascii="Arial" w:hAnsi="Arial" w:cs="Arial"/>
                <w:highlight w:val="yellow"/>
              </w:rPr>
            </w:pPr>
            <w:r w:rsidRPr="002B30CF">
              <w:rPr>
                <w:rFonts w:ascii="Arial" w:hAnsi="Arial" w:cs="Arial"/>
                <w:b/>
                <w:bCs/>
              </w:rPr>
              <w:lastRenderedPageBreak/>
              <w:t>FINANÇAMENT</w:t>
            </w:r>
          </w:p>
        </w:tc>
      </w:tr>
      <w:tr w:rsidR="00282634" w:rsidRPr="002B30CF" w14:paraId="12869C3D" w14:textId="77777777" w:rsidTr="00E604FD">
        <w:trPr>
          <w:gridAfter w:val="1"/>
          <w:wAfter w:w="6" w:type="dxa"/>
          <w:trHeight w:val="1622"/>
        </w:trPr>
        <w:tc>
          <w:tcPr>
            <w:tcW w:w="8930" w:type="dxa"/>
            <w:vAlign w:val="center"/>
          </w:tcPr>
          <w:p w14:paraId="12869C3C" w14:textId="1D15CFC1" w:rsidR="00282634" w:rsidRPr="002B30CF" w:rsidRDefault="00282634" w:rsidP="00227768">
            <w:pPr>
              <w:pStyle w:val="Standard"/>
              <w:spacing w:line="360" w:lineRule="auto"/>
              <w:mirrorIndents/>
              <w:jc w:val="both"/>
              <w:rPr>
                <w:rFonts w:ascii="Arial" w:eastAsia="SimSun" w:hAnsi="Arial" w:cs="Arial"/>
                <w:sz w:val="20"/>
                <w:szCs w:val="20"/>
              </w:rPr>
            </w:pPr>
            <w:r w:rsidRPr="002B30CF">
              <w:rPr>
                <w:rFonts w:ascii="Arial" w:hAnsi="Arial" w:cs="Arial"/>
                <w:sz w:val="20"/>
                <w:szCs w:val="20"/>
                <w:u w:val="single"/>
              </w:rPr>
              <w:t>Font de finançament:</w:t>
            </w:r>
            <w:r w:rsidRPr="002B30CF">
              <w:rPr>
                <w:rFonts w:ascii="Arial" w:hAnsi="Arial" w:cs="Arial"/>
                <w:sz w:val="20"/>
                <w:szCs w:val="20"/>
              </w:rPr>
              <w:t xml:space="preserve"> </w:t>
            </w:r>
            <w:r w:rsidRPr="002B30CF">
              <w:rPr>
                <w:rFonts w:ascii="Arial" w:eastAsia="SimSun" w:hAnsi="Arial" w:cs="Arial"/>
                <w:sz w:val="20"/>
                <w:szCs w:val="20"/>
              </w:rPr>
              <w:t>Aquest contracte</w:t>
            </w:r>
            <w:r w:rsidR="00500CE9">
              <w:rPr>
                <w:rFonts w:ascii="Arial" w:eastAsia="SimSun" w:hAnsi="Arial" w:cs="Arial"/>
                <w:sz w:val="20"/>
                <w:szCs w:val="20"/>
              </w:rPr>
              <w:t xml:space="preserve"> </w:t>
            </w:r>
            <w:r w:rsidRPr="002B30CF">
              <w:rPr>
                <w:rFonts w:ascii="Arial" w:eastAsia="SimSun" w:hAnsi="Arial" w:cs="Arial"/>
                <w:sz w:val="20"/>
                <w:szCs w:val="20"/>
              </w:rPr>
              <w:t>(ambdós lots) estan finançats per la Unió Europea- Next Generation EU, “</w:t>
            </w:r>
            <w:r w:rsidRPr="00500CE9">
              <w:rPr>
                <w:rFonts w:ascii="Arial" w:eastAsia="SimSun" w:hAnsi="Arial" w:cs="Arial"/>
                <w:sz w:val="20"/>
                <w:szCs w:val="20"/>
                <w:lang w:val="es-ES"/>
              </w:rPr>
              <w:t xml:space="preserve">Programa de mejora de la competitividad y de dinamización del Patrimonio Histórico con uso turístico”, </w:t>
            </w:r>
            <w:r w:rsidRPr="00500CE9">
              <w:rPr>
                <w:rFonts w:ascii="Arial" w:eastAsia="SimSun" w:hAnsi="Arial" w:cs="Arial"/>
                <w:sz w:val="20"/>
                <w:szCs w:val="20"/>
              </w:rPr>
              <w:t>convocatòria corresponent a l'exercici 2022</w:t>
            </w:r>
            <w:r w:rsidRPr="00500CE9">
              <w:rPr>
                <w:rFonts w:ascii="Arial" w:eastAsia="SimSun" w:hAnsi="Arial" w:cs="Arial"/>
                <w:sz w:val="20"/>
                <w:szCs w:val="20"/>
                <w:lang w:val="es-ES"/>
              </w:rPr>
              <w:t xml:space="preserve">, </w:t>
            </w:r>
            <w:r w:rsidRPr="00500CE9">
              <w:rPr>
                <w:rFonts w:ascii="Arial" w:eastAsia="SimSun" w:hAnsi="Arial" w:cs="Arial"/>
                <w:sz w:val="20"/>
                <w:szCs w:val="20"/>
              </w:rPr>
              <w:t>en el marc del</w:t>
            </w:r>
            <w:r w:rsidRPr="00500CE9">
              <w:rPr>
                <w:rFonts w:ascii="Arial" w:eastAsia="SimSun" w:hAnsi="Arial" w:cs="Arial"/>
                <w:sz w:val="20"/>
                <w:szCs w:val="20"/>
                <w:lang w:val="es-ES"/>
              </w:rPr>
              <w:t xml:space="preserve"> “Plan de Recuperación, Transformación y Resiliencia”</w:t>
            </w:r>
            <w:r w:rsidRPr="002B30CF">
              <w:rPr>
                <w:rFonts w:ascii="Arial" w:eastAsia="SimSun" w:hAnsi="Arial" w:cs="Arial"/>
                <w:sz w:val="20"/>
                <w:szCs w:val="20"/>
              </w:rPr>
              <w:t xml:space="preserve">. </w:t>
            </w:r>
          </w:p>
        </w:tc>
      </w:tr>
      <w:tr w:rsidR="00282634" w:rsidRPr="002B30CF" w14:paraId="12869C43" w14:textId="77777777" w:rsidTr="00E604FD">
        <w:trPr>
          <w:gridAfter w:val="1"/>
          <w:wAfter w:w="6" w:type="dxa"/>
        </w:trPr>
        <w:tc>
          <w:tcPr>
            <w:tcW w:w="8930" w:type="dxa"/>
            <w:shd w:val="clear" w:color="auto" w:fill="DDDDDD"/>
          </w:tcPr>
          <w:p w14:paraId="12869C42" w14:textId="77777777" w:rsidR="00282634" w:rsidRPr="002B30CF" w:rsidRDefault="00282634" w:rsidP="00223EF8">
            <w:pPr>
              <w:pStyle w:val="Contenidodelatabla"/>
              <w:mirrorIndents/>
              <w:rPr>
                <w:rFonts w:ascii="Arial" w:hAnsi="Arial" w:cs="Arial"/>
                <w:highlight w:val="yellow"/>
              </w:rPr>
            </w:pPr>
            <w:r w:rsidRPr="002B30CF">
              <w:rPr>
                <w:rFonts w:ascii="Arial" w:hAnsi="Arial" w:cs="Arial"/>
                <w:b/>
                <w:bCs/>
              </w:rPr>
              <w:t>PRESSUPOST BASE DE LICITACIÓ</w:t>
            </w:r>
          </w:p>
        </w:tc>
      </w:tr>
      <w:tr w:rsidR="00282634" w:rsidRPr="009E4EC2" w14:paraId="12869C75" w14:textId="77777777" w:rsidTr="00E604FD">
        <w:trPr>
          <w:gridAfter w:val="1"/>
          <w:wAfter w:w="6" w:type="dxa"/>
          <w:trHeight w:val="1925"/>
        </w:trPr>
        <w:tc>
          <w:tcPr>
            <w:tcW w:w="8930" w:type="dxa"/>
            <w:vAlign w:val="center"/>
          </w:tcPr>
          <w:p w14:paraId="44D20523" w14:textId="77777777" w:rsidR="0087173B" w:rsidRPr="0087173B" w:rsidRDefault="0087173B" w:rsidP="00D4288B">
            <w:pPr>
              <w:pStyle w:val="Textbody"/>
              <w:spacing w:line="360" w:lineRule="auto"/>
              <w:mirrorIndents/>
              <w:jc w:val="both"/>
              <w:rPr>
                <w:rFonts w:ascii="Arial" w:hAnsi="Arial" w:cs="Arial"/>
                <w:b/>
                <w:bCs/>
                <w:sz w:val="2"/>
                <w:szCs w:val="2"/>
                <w:highlight w:val="yellow"/>
                <w:u w:val="single"/>
              </w:rPr>
            </w:pPr>
          </w:p>
          <w:p w14:paraId="15522211" w14:textId="6322B04A" w:rsidR="008567A9" w:rsidRPr="005654DF" w:rsidRDefault="00282634" w:rsidP="00D4288B">
            <w:pPr>
              <w:pStyle w:val="Textbody"/>
              <w:spacing w:line="360" w:lineRule="auto"/>
              <w:mirrorIndents/>
              <w:jc w:val="both"/>
              <w:rPr>
                <w:rFonts w:ascii="Arial" w:hAnsi="Arial" w:cs="Arial"/>
                <w:b/>
                <w:bCs/>
                <w:highlight w:val="yellow"/>
              </w:rPr>
            </w:pPr>
            <w:r w:rsidRPr="005654DF">
              <w:rPr>
                <w:rFonts w:ascii="Arial" w:hAnsi="Arial" w:cs="Arial"/>
                <w:b/>
                <w:bCs/>
                <w:highlight w:val="yellow"/>
                <w:u w:val="single"/>
              </w:rPr>
              <w:t>LOT 1</w:t>
            </w:r>
            <w:r w:rsidRPr="005654DF">
              <w:rPr>
                <w:rFonts w:ascii="Arial" w:hAnsi="Arial" w:cs="Arial"/>
                <w:b/>
                <w:bCs/>
                <w:highlight w:val="yellow"/>
              </w:rPr>
              <w:t>:</w:t>
            </w:r>
            <w:r w:rsidRPr="005654DF">
              <w:rPr>
                <w:rFonts w:ascii="Arial" w:hAnsi="Arial" w:cs="Arial"/>
                <w:highlight w:val="yellow"/>
              </w:rPr>
              <w:t xml:space="preserve"> </w:t>
            </w:r>
            <w:bookmarkStart w:id="2" w:name="_Hlk199775557"/>
            <w:r w:rsidR="009F2106" w:rsidRPr="005654DF">
              <w:rPr>
                <w:rFonts w:ascii="Arial" w:hAnsi="Arial" w:cs="Arial"/>
                <w:b/>
                <w:bCs/>
                <w:highlight w:val="yellow"/>
                <w:lang w:val="pt-PT"/>
              </w:rPr>
              <w:t>1.726.314,26</w:t>
            </w:r>
            <w:r w:rsidR="004914E8" w:rsidRPr="005654DF">
              <w:rPr>
                <w:rFonts w:ascii="Arial" w:hAnsi="Arial" w:cs="Arial"/>
                <w:b/>
                <w:bCs/>
                <w:highlight w:val="yellow"/>
                <w:lang w:val="pt-PT"/>
              </w:rPr>
              <w:t xml:space="preserve"> </w:t>
            </w:r>
            <w:r w:rsidRPr="005654DF">
              <w:rPr>
                <w:rFonts w:ascii="Arial" w:hAnsi="Arial" w:cs="Arial"/>
                <w:b/>
                <w:bCs/>
                <w:highlight w:val="yellow"/>
              </w:rPr>
              <w:t xml:space="preserve">€ </w:t>
            </w:r>
            <w:bookmarkEnd w:id="2"/>
            <w:r w:rsidRPr="005654DF">
              <w:rPr>
                <w:rFonts w:ascii="Arial" w:hAnsi="Arial" w:cs="Arial"/>
                <w:b/>
                <w:bCs/>
                <w:highlight w:val="yellow"/>
              </w:rPr>
              <w:t>IVA inclòs</w:t>
            </w:r>
          </w:p>
          <w:p w14:paraId="4136FC87" w14:textId="2DE71660" w:rsidR="00D4288B" w:rsidRPr="008567A9" w:rsidRDefault="00282634" w:rsidP="00D4288B">
            <w:pPr>
              <w:pStyle w:val="Textbody"/>
              <w:spacing w:line="360" w:lineRule="auto"/>
              <w:mirrorIndents/>
              <w:jc w:val="both"/>
              <w:rPr>
                <w:rFonts w:ascii="Arial" w:hAnsi="Arial" w:cs="Arial"/>
                <w:b/>
                <w:bCs/>
                <w:sz w:val="20"/>
                <w:szCs w:val="20"/>
              </w:rPr>
            </w:pPr>
            <w:r w:rsidRPr="005654DF">
              <w:rPr>
                <w:rFonts w:ascii="Arial" w:hAnsi="Arial" w:cs="Arial"/>
                <w:b/>
                <w:bCs/>
                <w:sz w:val="20"/>
                <w:szCs w:val="20"/>
                <w:highlight w:val="yellow"/>
              </w:rPr>
              <w:t xml:space="preserve">FASE 1: </w:t>
            </w:r>
            <w:bookmarkStart w:id="3" w:name="_Hlk199775568"/>
            <w:r w:rsidR="009F2106" w:rsidRPr="005654DF">
              <w:rPr>
                <w:rFonts w:ascii="Arial" w:hAnsi="Arial" w:cs="Arial"/>
                <w:b/>
                <w:bCs/>
                <w:sz w:val="20"/>
                <w:szCs w:val="20"/>
                <w:highlight w:val="yellow"/>
              </w:rPr>
              <w:t xml:space="preserve">129.591,00 </w:t>
            </w:r>
            <w:r w:rsidRPr="005654DF">
              <w:rPr>
                <w:rFonts w:ascii="Arial" w:hAnsi="Arial" w:cs="Arial"/>
                <w:b/>
                <w:bCs/>
                <w:sz w:val="20"/>
                <w:szCs w:val="20"/>
                <w:highlight w:val="yellow"/>
              </w:rPr>
              <w:t>€</w:t>
            </w:r>
            <w:bookmarkEnd w:id="3"/>
            <w:r w:rsidRPr="005654DF">
              <w:rPr>
                <w:rFonts w:ascii="Arial" w:hAnsi="Arial" w:cs="Arial"/>
                <w:b/>
                <w:bCs/>
                <w:sz w:val="20"/>
                <w:szCs w:val="20"/>
                <w:highlight w:val="yellow"/>
              </w:rPr>
              <w:t xml:space="preserve"> IVA inclòs</w:t>
            </w:r>
          </w:p>
          <w:p w14:paraId="6E4A471F" w14:textId="77777777" w:rsidR="008C425C" w:rsidRPr="0087173B" w:rsidRDefault="008C425C" w:rsidP="008C425C">
            <w:pPr>
              <w:pStyle w:val="Textbody"/>
              <w:spacing w:line="360" w:lineRule="auto"/>
              <w:mirrorIndents/>
              <w:jc w:val="both"/>
              <w:rPr>
                <w:rFonts w:ascii="Arial" w:hAnsi="Arial" w:cs="Arial"/>
                <w:sz w:val="20"/>
                <w:szCs w:val="20"/>
              </w:rPr>
            </w:pPr>
            <w:r w:rsidRPr="008567A9">
              <w:rPr>
                <w:rFonts w:ascii="Arial" w:hAnsi="Arial" w:cs="Arial"/>
                <w:sz w:val="20"/>
                <w:szCs w:val="20"/>
              </w:rPr>
              <w:t xml:space="preserve">No es pot referenciar aquest import al </w:t>
            </w:r>
            <w:r w:rsidRPr="008567A9">
              <w:rPr>
                <w:rFonts w:ascii="Arial" w:eastAsia="DejaVu Sans" w:hAnsi="Arial" w:cs="Arial"/>
                <w:kern w:val="0"/>
                <w:sz w:val="22"/>
              </w:rPr>
              <w:t xml:space="preserve"> </w:t>
            </w:r>
            <w:r w:rsidRPr="008567A9">
              <w:rPr>
                <w:rFonts w:ascii="Arial" w:hAnsi="Arial" w:cs="Arial"/>
                <w:sz w:val="20"/>
                <w:szCs w:val="20"/>
              </w:rPr>
              <w:t xml:space="preserve">Conveni col·lectiu del sector de la construcció de la província de Lleida (codi de conveni núm. 25000095011994) o a la </w:t>
            </w:r>
            <w:r w:rsidRPr="008567A9">
              <w:rPr>
                <w:rFonts w:ascii="Arial" w:hAnsi="Arial" w:cs="Arial"/>
                <w:sz w:val="20"/>
                <w:szCs w:val="20"/>
                <w:lang w:val="es-ES"/>
              </w:rPr>
              <w:t xml:space="preserve">Resolución de 12 de marzo de 2024, de la Dirección General de Trabajo, por la que se registran y publican las tablas salariales para 2024 del XX Convenio colectivo nacional de empresas de ingeniería, oficinas de estudios técnicos, inspección, supervisión y control técnico y de calidad, </w:t>
            </w:r>
            <w:r w:rsidRPr="008567A9">
              <w:rPr>
                <w:rFonts w:ascii="Arial" w:hAnsi="Arial" w:cs="Arial"/>
                <w:sz w:val="20"/>
                <w:szCs w:val="20"/>
              </w:rPr>
              <w:t xml:space="preserve"> degut a que no es dona la possibilitat de </w:t>
            </w:r>
            <w:r w:rsidRPr="0087173B">
              <w:rPr>
                <w:rFonts w:ascii="Arial" w:hAnsi="Arial" w:cs="Arial"/>
                <w:sz w:val="20"/>
                <w:szCs w:val="20"/>
              </w:rPr>
              <w:t>contractació de tècnics/ques per hores.</w:t>
            </w:r>
          </w:p>
          <w:p w14:paraId="32976201" w14:textId="17212CE1" w:rsidR="008C425C" w:rsidRPr="0087173B" w:rsidRDefault="008C425C" w:rsidP="008C425C">
            <w:pPr>
              <w:pStyle w:val="Textbody"/>
              <w:spacing w:line="360" w:lineRule="auto"/>
              <w:mirrorIndents/>
              <w:jc w:val="both"/>
              <w:rPr>
                <w:rFonts w:ascii="Arial" w:hAnsi="Arial" w:cs="Arial"/>
                <w:sz w:val="20"/>
                <w:szCs w:val="20"/>
              </w:rPr>
            </w:pPr>
            <w:r w:rsidRPr="0087173B">
              <w:rPr>
                <w:rFonts w:ascii="Arial" w:hAnsi="Arial" w:cs="Arial"/>
                <w:sz w:val="20"/>
                <w:szCs w:val="20"/>
              </w:rPr>
              <w:t xml:space="preserve">El sistema utilitzat per a calcular el preu és </w:t>
            </w:r>
            <w:r w:rsidR="005654DF" w:rsidRPr="0087173B">
              <w:rPr>
                <w:rFonts w:ascii="Arial" w:hAnsi="Arial" w:cs="Arial"/>
                <w:sz w:val="20"/>
                <w:szCs w:val="20"/>
              </w:rPr>
              <w:t>segons els valors de mercat en obres similars.</w:t>
            </w:r>
          </w:p>
          <w:p w14:paraId="5F878D72" w14:textId="60835095" w:rsidR="008C425C" w:rsidRPr="0087173B" w:rsidRDefault="008C425C" w:rsidP="00D4288B">
            <w:pPr>
              <w:pStyle w:val="Textbody"/>
              <w:spacing w:line="360" w:lineRule="auto"/>
              <w:mirrorIndents/>
              <w:jc w:val="both"/>
              <w:rPr>
                <w:rFonts w:ascii="Arial" w:hAnsi="Arial" w:cs="Arial"/>
                <w:sz w:val="20"/>
                <w:szCs w:val="20"/>
              </w:rPr>
            </w:pPr>
            <w:r w:rsidRPr="0087173B">
              <w:rPr>
                <w:rFonts w:ascii="Arial" w:hAnsi="Arial" w:cs="Arial"/>
                <w:sz w:val="20"/>
                <w:szCs w:val="20"/>
              </w:rPr>
              <w:t xml:space="preserve">S’ha tingut en compte, la previsió de cost i la durada prevista </w:t>
            </w:r>
            <w:r w:rsidR="005654DF" w:rsidRPr="0087173B">
              <w:rPr>
                <w:rFonts w:ascii="Arial" w:hAnsi="Arial" w:cs="Arial"/>
                <w:sz w:val="20"/>
                <w:szCs w:val="20"/>
              </w:rPr>
              <w:t>en els plecs per a</w:t>
            </w:r>
            <w:r w:rsidRPr="0087173B">
              <w:rPr>
                <w:rFonts w:ascii="Arial" w:hAnsi="Arial" w:cs="Arial"/>
                <w:sz w:val="20"/>
                <w:szCs w:val="20"/>
              </w:rPr>
              <w:t xml:space="preserve"> l’</w:t>
            </w:r>
            <w:r w:rsidR="005654DF" w:rsidRPr="0087173B">
              <w:rPr>
                <w:rFonts w:ascii="Arial" w:hAnsi="Arial" w:cs="Arial"/>
                <w:sz w:val="20"/>
                <w:szCs w:val="20"/>
              </w:rPr>
              <w:t>expedient</w:t>
            </w:r>
            <w:r w:rsidRPr="0087173B">
              <w:rPr>
                <w:rFonts w:ascii="Arial" w:hAnsi="Arial" w:cs="Arial"/>
                <w:sz w:val="20"/>
                <w:szCs w:val="20"/>
              </w:rPr>
              <w:t xml:space="preserve"> per adaptar els honoraris a les especificitats del servei a realitzar. Donades les característiques de l’obra, per a l’obtenció dels honoraris, s’ha calculat un percentatge aproximat del </w:t>
            </w:r>
            <w:r w:rsidR="005654DF" w:rsidRPr="0087173B">
              <w:rPr>
                <w:rFonts w:ascii="Arial" w:hAnsi="Arial" w:cs="Arial"/>
                <w:sz w:val="20"/>
                <w:szCs w:val="20"/>
              </w:rPr>
              <w:t>8</w:t>
            </w:r>
            <w:r w:rsidRPr="0087173B">
              <w:rPr>
                <w:rFonts w:ascii="Arial" w:hAnsi="Arial" w:cs="Arial"/>
                <w:sz w:val="20"/>
                <w:szCs w:val="20"/>
              </w:rPr>
              <w:t xml:space="preserve">% del PEM.  </w:t>
            </w:r>
          </w:p>
          <w:p w14:paraId="7CAE557F" w14:textId="77777777" w:rsidR="008567A9" w:rsidRPr="008567A9" w:rsidRDefault="008567A9" w:rsidP="00D4288B">
            <w:pPr>
              <w:pStyle w:val="Textbody"/>
              <w:spacing w:line="360" w:lineRule="auto"/>
              <w:mirrorIndents/>
              <w:jc w:val="both"/>
              <w:rPr>
                <w:rFonts w:ascii="Arial" w:hAnsi="Arial" w:cs="Arial"/>
                <w:b/>
                <w:bCs/>
                <w:sz w:val="20"/>
                <w:szCs w:val="20"/>
              </w:rPr>
            </w:pPr>
          </w:p>
          <w:p w14:paraId="048465C3" w14:textId="141820C8" w:rsidR="00D4288B" w:rsidRPr="008567A9" w:rsidRDefault="00282634" w:rsidP="00D4288B">
            <w:pPr>
              <w:pStyle w:val="Textbody"/>
              <w:spacing w:line="360" w:lineRule="auto"/>
              <w:mirrorIndents/>
              <w:jc w:val="both"/>
              <w:rPr>
                <w:rFonts w:ascii="Arial" w:hAnsi="Arial" w:cs="Arial"/>
                <w:b/>
                <w:bCs/>
                <w:sz w:val="20"/>
                <w:szCs w:val="20"/>
              </w:rPr>
            </w:pPr>
            <w:r w:rsidRPr="008567A9">
              <w:rPr>
                <w:rFonts w:ascii="Arial" w:hAnsi="Arial" w:cs="Arial"/>
                <w:b/>
                <w:bCs/>
                <w:sz w:val="20"/>
                <w:szCs w:val="20"/>
              </w:rPr>
              <w:t xml:space="preserve">FASE 2: </w:t>
            </w:r>
            <w:r w:rsidR="009F2106" w:rsidRPr="008567A9">
              <w:rPr>
                <w:rFonts w:ascii="Arial" w:hAnsi="Arial" w:cs="Arial"/>
                <w:b/>
                <w:bCs/>
                <w:sz w:val="20"/>
                <w:szCs w:val="20"/>
              </w:rPr>
              <w:t xml:space="preserve">1.596.723,26  </w:t>
            </w:r>
            <w:r w:rsidR="00C107BF" w:rsidRPr="008567A9">
              <w:rPr>
                <w:rFonts w:ascii="Arial" w:hAnsi="Arial" w:cs="Arial"/>
                <w:b/>
                <w:bCs/>
                <w:sz w:val="20"/>
                <w:szCs w:val="20"/>
              </w:rPr>
              <w:t>€ IVA inclòs</w:t>
            </w:r>
          </w:p>
          <w:p w14:paraId="2303B62D" w14:textId="30FEE7D9" w:rsidR="008C425C" w:rsidRPr="008567A9" w:rsidRDefault="008C425C" w:rsidP="008C425C">
            <w:pPr>
              <w:pStyle w:val="Textbody"/>
              <w:spacing w:line="360" w:lineRule="auto"/>
              <w:mirrorIndents/>
              <w:jc w:val="both"/>
              <w:rPr>
                <w:rFonts w:ascii="Arial" w:hAnsi="Arial" w:cs="Arial"/>
                <w:sz w:val="20"/>
                <w:szCs w:val="20"/>
              </w:rPr>
            </w:pPr>
            <w:r w:rsidRPr="008567A9">
              <w:rPr>
                <w:rFonts w:ascii="Arial" w:hAnsi="Arial" w:cs="Arial"/>
                <w:sz w:val="20"/>
                <w:szCs w:val="20"/>
              </w:rPr>
              <w:t>PRESSUPOST D'EXECUCIÓ MATERIAL.....................................................................</w:t>
            </w:r>
            <w:bookmarkStart w:id="4" w:name="_Hlk199775492"/>
            <w:r w:rsidRPr="008567A9">
              <w:rPr>
                <w:rFonts w:ascii="Arial" w:hAnsi="Arial" w:cs="Arial"/>
                <w:sz w:val="20"/>
                <w:szCs w:val="20"/>
              </w:rPr>
              <w:t>1.0</w:t>
            </w:r>
            <w:r w:rsidR="009F2106" w:rsidRPr="008567A9">
              <w:rPr>
                <w:rFonts w:ascii="Arial" w:hAnsi="Arial" w:cs="Arial"/>
                <w:sz w:val="20"/>
                <w:szCs w:val="20"/>
              </w:rPr>
              <w:t>81</w:t>
            </w:r>
            <w:r w:rsidRPr="008567A9">
              <w:rPr>
                <w:rFonts w:ascii="Arial" w:hAnsi="Arial" w:cs="Arial"/>
                <w:sz w:val="20"/>
                <w:szCs w:val="20"/>
              </w:rPr>
              <w:t>.</w:t>
            </w:r>
            <w:r w:rsidR="009F2106" w:rsidRPr="008567A9">
              <w:rPr>
                <w:rFonts w:ascii="Arial" w:hAnsi="Arial" w:cs="Arial"/>
                <w:sz w:val="20"/>
                <w:szCs w:val="20"/>
              </w:rPr>
              <w:t>644</w:t>
            </w:r>
            <w:r w:rsidRPr="008567A9">
              <w:rPr>
                <w:rFonts w:ascii="Arial" w:hAnsi="Arial" w:cs="Arial"/>
                <w:sz w:val="20"/>
                <w:szCs w:val="20"/>
              </w:rPr>
              <w:t>,</w:t>
            </w:r>
            <w:r w:rsidR="009F2106" w:rsidRPr="008567A9">
              <w:rPr>
                <w:rFonts w:ascii="Arial" w:hAnsi="Arial" w:cs="Arial"/>
                <w:sz w:val="20"/>
                <w:szCs w:val="20"/>
              </w:rPr>
              <w:t>26</w:t>
            </w:r>
            <w:r w:rsidRPr="008567A9">
              <w:rPr>
                <w:rFonts w:ascii="Arial" w:hAnsi="Arial" w:cs="Arial"/>
                <w:sz w:val="20"/>
                <w:szCs w:val="20"/>
              </w:rPr>
              <w:t xml:space="preserve"> </w:t>
            </w:r>
            <w:bookmarkEnd w:id="4"/>
            <w:r w:rsidRPr="008567A9">
              <w:rPr>
                <w:rFonts w:ascii="Arial" w:hAnsi="Arial" w:cs="Arial"/>
                <w:sz w:val="20"/>
                <w:szCs w:val="20"/>
              </w:rPr>
              <w:t>€</w:t>
            </w:r>
          </w:p>
          <w:p w14:paraId="60709059" w14:textId="793F12B6" w:rsidR="008C425C" w:rsidRPr="008567A9" w:rsidRDefault="008C425C" w:rsidP="008C425C">
            <w:pPr>
              <w:pStyle w:val="Textbody"/>
              <w:spacing w:line="360" w:lineRule="auto"/>
              <w:mirrorIndents/>
              <w:jc w:val="both"/>
              <w:rPr>
                <w:rFonts w:ascii="Arial" w:hAnsi="Arial" w:cs="Arial"/>
                <w:sz w:val="20"/>
                <w:szCs w:val="20"/>
              </w:rPr>
            </w:pPr>
            <w:r w:rsidRPr="008567A9">
              <w:rPr>
                <w:rFonts w:ascii="Arial" w:hAnsi="Arial" w:cs="Arial"/>
                <w:sz w:val="20"/>
                <w:szCs w:val="20"/>
              </w:rPr>
              <w:t>1</w:t>
            </w:r>
            <w:r w:rsidR="009F2106" w:rsidRPr="008567A9">
              <w:rPr>
                <w:rFonts w:ascii="Arial" w:hAnsi="Arial" w:cs="Arial"/>
                <w:sz w:val="20"/>
                <w:szCs w:val="20"/>
              </w:rPr>
              <w:t>6</w:t>
            </w:r>
            <w:r w:rsidRPr="008567A9">
              <w:rPr>
                <w:rFonts w:ascii="Arial" w:hAnsi="Arial" w:cs="Arial"/>
                <w:sz w:val="20"/>
                <w:szCs w:val="20"/>
              </w:rPr>
              <w:t xml:space="preserve"> % Despeses generals SOBRE </w:t>
            </w:r>
            <w:r w:rsidR="009F2106" w:rsidRPr="008567A9">
              <w:rPr>
                <w:rFonts w:ascii="Arial" w:hAnsi="Arial" w:cs="Arial"/>
                <w:sz w:val="20"/>
                <w:szCs w:val="20"/>
              </w:rPr>
              <w:t>1.081.644,26</w:t>
            </w:r>
            <w:r w:rsidRPr="008567A9">
              <w:rPr>
                <w:rFonts w:ascii="Arial" w:hAnsi="Arial" w:cs="Arial"/>
                <w:sz w:val="20"/>
                <w:szCs w:val="20"/>
              </w:rPr>
              <w:t xml:space="preserve">.............................................................. </w:t>
            </w:r>
            <w:bookmarkStart w:id="5" w:name="_Hlk199775504"/>
            <w:r w:rsidRPr="008567A9">
              <w:rPr>
                <w:rFonts w:ascii="Arial" w:hAnsi="Arial" w:cs="Arial"/>
                <w:sz w:val="20"/>
                <w:szCs w:val="20"/>
              </w:rPr>
              <w:t>1</w:t>
            </w:r>
            <w:r w:rsidR="009F2106" w:rsidRPr="008567A9">
              <w:rPr>
                <w:rFonts w:ascii="Arial" w:hAnsi="Arial" w:cs="Arial"/>
                <w:sz w:val="20"/>
                <w:szCs w:val="20"/>
              </w:rPr>
              <w:t>7</w:t>
            </w:r>
            <w:r w:rsidRPr="008567A9">
              <w:rPr>
                <w:rFonts w:ascii="Arial" w:hAnsi="Arial" w:cs="Arial"/>
                <w:sz w:val="20"/>
                <w:szCs w:val="20"/>
              </w:rPr>
              <w:t>3.</w:t>
            </w:r>
            <w:r w:rsidR="009F2106" w:rsidRPr="008567A9">
              <w:rPr>
                <w:rFonts w:ascii="Arial" w:hAnsi="Arial" w:cs="Arial"/>
                <w:sz w:val="20"/>
                <w:szCs w:val="20"/>
              </w:rPr>
              <w:t>063</w:t>
            </w:r>
            <w:r w:rsidRPr="008567A9">
              <w:rPr>
                <w:rFonts w:ascii="Arial" w:hAnsi="Arial" w:cs="Arial"/>
                <w:sz w:val="20"/>
                <w:szCs w:val="20"/>
              </w:rPr>
              <w:t>,</w:t>
            </w:r>
            <w:r w:rsidR="009F2106" w:rsidRPr="008567A9">
              <w:rPr>
                <w:rFonts w:ascii="Arial" w:hAnsi="Arial" w:cs="Arial"/>
                <w:sz w:val="20"/>
                <w:szCs w:val="20"/>
              </w:rPr>
              <w:t>0</w:t>
            </w:r>
            <w:r w:rsidRPr="008567A9">
              <w:rPr>
                <w:rFonts w:ascii="Arial" w:hAnsi="Arial" w:cs="Arial"/>
                <w:sz w:val="20"/>
                <w:szCs w:val="20"/>
              </w:rPr>
              <w:t xml:space="preserve">8 </w:t>
            </w:r>
            <w:bookmarkEnd w:id="5"/>
            <w:r w:rsidRPr="008567A9">
              <w:rPr>
                <w:rFonts w:ascii="Arial" w:hAnsi="Arial" w:cs="Arial"/>
                <w:sz w:val="20"/>
                <w:szCs w:val="20"/>
              </w:rPr>
              <w:t>€</w:t>
            </w:r>
          </w:p>
          <w:p w14:paraId="595E826B" w14:textId="3C77B031" w:rsidR="008C425C" w:rsidRPr="008567A9" w:rsidRDefault="008C425C" w:rsidP="008C425C">
            <w:pPr>
              <w:pStyle w:val="Textbody"/>
              <w:spacing w:line="360" w:lineRule="auto"/>
              <w:mirrorIndents/>
              <w:jc w:val="both"/>
              <w:rPr>
                <w:rFonts w:ascii="Arial" w:hAnsi="Arial" w:cs="Arial"/>
                <w:sz w:val="20"/>
                <w:szCs w:val="20"/>
              </w:rPr>
            </w:pPr>
            <w:r w:rsidRPr="008567A9">
              <w:rPr>
                <w:rFonts w:ascii="Arial" w:hAnsi="Arial" w:cs="Arial"/>
                <w:sz w:val="20"/>
                <w:szCs w:val="20"/>
              </w:rPr>
              <w:t xml:space="preserve">6 % Benefici industrial SOBRE </w:t>
            </w:r>
            <w:r w:rsidR="009F2106" w:rsidRPr="008567A9">
              <w:rPr>
                <w:rFonts w:ascii="Arial" w:hAnsi="Arial" w:cs="Arial"/>
                <w:sz w:val="20"/>
                <w:szCs w:val="20"/>
              </w:rPr>
              <w:t>1.081.644,26</w:t>
            </w:r>
            <w:r w:rsidRPr="008567A9">
              <w:rPr>
                <w:rFonts w:ascii="Arial" w:hAnsi="Arial" w:cs="Arial"/>
                <w:sz w:val="20"/>
                <w:szCs w:val="20"/>
              </w:rPr>
              <w:t>.................................................................</w:t>
            </w:r>
            <w:r w:rsidR="00547357" w:rsidRPr="008567A9">
              <w:rPr>
                <w:rFonts w:ascii="Arial" w:hAnsi="Arial" w:cs="Arial"/>
                <w:sz w:val="20"/>
                <w:szCs w:val="20"/>
              </w:rPr>
              <w:t>.</w:t>
            </w:r>
            <w:r w:rsidRPr="008567A9">
              <w:rPr>
                <w:rFonts w:ascii="Arial" w:hAnsi="Arial" w:cs="Arial"/>
                <w:sz w:val="20"/>
                <w:szCs w:val="20"/>
              </w:rPr>
              <w:t>..</w:t>
            </w:r>
            <w:r w:rsidR="00547357" w:rsidRPr="008567A9">
              <w:rPr>
                <w:rFonts w:ascii="Arial" w:hAnsi="Arial" w:cs="Arial"/>
                <w:sz w:val="20"/>
                <w:szCs w:val="20"/>
              </w:rPr>
              <w:t xml:space="preserve"> </w:t>
            </w:r>
            <w:bookmarkStart w:id="6" w:name="_Hlk199775510"/>
            <w:r w:rsidRPr="008567A9">
              <w:rPr>
                <w:rFonts w:ascii="Arial" w:hAnsi="Arial" w:cs="Arial"/>
                <w:sz w:val="20"/>
                <w:szCs w:val="20"/>
              </w:rPr>
              <w:t>6</w:t>
            </w:r>
            <w:r w:rsidR="009F2106" w:rsidRPr="008567A9">
              <w:rPr>
                <w:rFonts w:ascii="Arial" w:hAnsi="Arial" w:cs="Arial"/>
                <w:sz w:val="20"/>
                <w:szCs w:val="20"/>
              </w:rPr>
              <w:t>4</w:t>
            </w:r>
            <w:r w:rsidRPr="008567A9">
              <w:rPr>
                <w:rFonts w:ascii="Arial" w:hAnsi="Arial" w:cs="Arial"/>
                <w:sz w:val="20"/>
                <w:szCs w:val="20"/>
              </w:rPr>
              <w:t>.</w:t>
            </w:r>
            <w:r w:rsidR="009F2106" w:rsidRPr="008567A9">
              <w:rPr>
                <w:rFonts w:ascii="Arial" w:hAnsi="Arial" w:cs="Arial"/>
                <w:sz w:val="20"/>
                <w:szCs w:val="20"/>
              </w:rPr>
              <w:t>898</w:t>
            </w:r>
            <w:r w:rsidRPr="008567A9">
              <w:rPr>
                <w:rFonts w:ascii="Arial" w:hAnsi="Arial" w:cs="Arial"/>
                <w:sz w:val="20"/>
                <w:szCs w:val="20"/>
              </w:rPr>
              <w:t>,</w:t>
            </w:r>
            <w:r w:rsidR="009F2106" w:rsidRPr="008567A9">
              <w:rPr>
                <w:rFonts w:ascii="Arial" w:hAnsi="Arial" w:cs="Arial"/>
                <w:sz w:val="20"/>
                <w:szCs w:val="20"/>
              </w:rPr>
              <w:t>66</w:t>
            </w:r>
            <w:r w:rsidRPr="008567A9">
              <w:rPr>
                <w:rFonts w:ascii="Arial" w:hAnsi="Arial" w:cs="Arial"/>
                <w:sz w:val="20"/>
                <w:szCs w:val="20"/>
              </w:rPr>
              <w:t xml:space="preserve"> </w:t>
            </w:r>
            <w:bookmarkEnd w:id="6"/>
            <w:r w:rsidRPr="008567A9">
              <w:rPr>
                <w:rFonts w:ascii="Arial" w:hAnsi="Arial" w:cs="Arial"/>
                <w:sz w:val="20"/>
                <w:szCs w:val="20"/>
              </w:rPr>
              <w:t>€</w:t>
            </w:r>
          </w:p>
          <w:p w14:paraId="19BE25C7" w14:textId="0FDB4495" w:rsidR="008C425C" w:rsidRPr="008567A9" w:rsidRDefault="008C425C" w:rsidP="008C425C">
            <w:pPr>
              <w:pStyle w:val="Textbody"/>
              <w:spacing w:line="360" w:lineRule="auto"/>
              <w:mirrorIndents/>
              <w:jc w:val="both"/>
              <w:rPr>
                <w:rFonts w:ascii="Arial" w:hAnsi="Arial" w:cs="Arial"/>
                <w:sz w:val="20"/>
                <w:szCs w:val="20"/>
              </w:rPr>
            </w:pPr>
            <w:r w:rsidRPr="008567A9">
              <w:rPr>
                <w:rFonts w:ascii="Arial" w:hAnsi="Arial" w:cs="Arial"/>
                <w:sz w:val="20"/>
                <w:szCs w:val="20"/>
              </w:rPr>
              <w:t>PRESSUPOST D'EXECUCIÓ PER CONTRACTA</w:t>
            </w:r>
            <w:r w:rsidRPr="008567A9">
              <w:rPr>
                <w:rFonts w:ascii="Arial" w:hAnsi="Arial" w:cs="Arial"/>
                <w:b/>
                <w:bCs/>
                <w:sz w:val="20"/>
                <w:szCs w:val="20"/>
              </w:rPr>
              <w:t xml:space="preserve">                                                       </w:t>
            </w:r>
            <w:r w:rsidR="00547357" w:rsidRPr="008567A9">
              <w:rPr>
                <w:rFonts w:ascii="Arial" w:hAnsi="Arial" w:cs="Arial"/>
                <w:b/>
                <w:bCs/>
                <w:sz w:val="20"/>
                <w:szCs w:val="20"/>
              </w:rPr>
              <w:t xml:space="preserve"> </w:t>
            </w:r>
            <w:bookmarkStart w:id="7" w:name="_Hlk199775515"/>
            <w:r w:rsidRPr="008567A9">
              <w:rPr>
                <w:rFonts w:ascii="Arial" w:hAnsi="Arial" w:cs="Arial"/>
                <w:sz w:val="20"/>
                <w:szCs w:val="20"/>
              </w:rPr>
              <w:t>1.</w:t>
            </w:r>
            <w:r w:rsidR="009F2106" w:rsidRPr="008567A9">
              <w:rPr>
                <w:rFonts w:ascii="Arial" w:hAnsi="Arial" w:cs="Arial"/>
                <w:sz w:val="20"/>
                <w:szCs w:val="20"/>
              </w:rPr>
              <w:t>319</w:t>
            </w:r>
            <w:r w:rsidRPr="008567A9">
              <w:rPr>
                <w:rFonts w:ascii="Arial" w:hAnsi="Arial" w:cs="Arial"/>
                <w:sz w:val="20"/>
                <w:szCs w:val="20"/>
              </w:rPr>
              <w:t xml:space="preserve">.606,00 </w:t>
            </w:r>
            <w:bookmarkEnd w:id="7"/>
            <w:r w:rsidRPr="008567A9">
              <w:rPr>
                <w:rFonts w:ascii="Arial" w:hAnsi="Arial" w:cs="Arial"/>
                <w:sz w:val="20"/>
                <w:szCs w:val="20"/>
              </w:rPr>
              <w:t>€</w:t>
            </w:r>
          </w:p>
          <w:p w14:paraId="2EBC1424" w14:textId="7D6AC7D5" w:rsidR="008C425C" w:rsidRPr="008567A9" w:rsidRDefault="008C425C" w:rsidP="008C425C">
            <w:pPr>
              <w:pStyle w:val="Textbody"/>
              <w:spacing w:line="360" w:lineRule="auto"/>
              <w:mirrorIndents/>
              <w:jc w:val="both"/>
              <w:rPr>
                <w:rFonts w:ascii="Arial" w:hAnsi="Arial" w:cs="Arial"/>
                <w:sz w:val="20"/>
                <w:szCs w:val="20"/>
              </w:rPr>
            </w:pPr>
            <w:r w:rsidRPr="008567A9">
              <w:rPr>
                <w:rFonts w:ascii="Arial" w:hAnsi="Arial" w:cs="Arial"/>
                <w:sz w:val="20"/>
                <w:szCs w:val="20"/>
              </w:rPr>
              <w:t xml:space="preserve">21 % IVA SOBRE </w:t>
            </w:r>
            <w:r w:rsidR="009F2106" w:rsidRPr="008567A9">
              <w:rPr>
                <w:rFonts w:ascii="Arial" w:hAnsi="Arial" w:cs="Arial"/>
                <w:sz w:val="20"/>
                <w:szCs w:val="20"/>
              </w:rPr>
              <w:t>1.319.606,00</w:t>
            </w:r>
            <w:r w:rsidRPr="008567A9">
              <w:rPr>
                <w:rFonts w:ascii="Arial" w:hAnsi="Arial" w:cs="Arial"/>
                <w:sz w:val="20"/>
                <w:szCs w:val="20"/>
              </w:rPr>
              <w:t>.......................................................................................</w:t>
            </w:r>
            <w:r w:rsidR="00547357" w:rsidRPr="008567A9">
              <w:rPr>
                <w:rFonts w:ascii="Arial" w:hAnsi="Arial" w:cs="Arial"/>
                <w:sz w:val="20"/>
                <w:szCs w:val="20"/>
              </w:rPr>
              <w:t xml:space="preserve"> </w:t>
            </w:r>
            <w:bookmarkStart w:id="8" w:name="_Hlk196818107"/>
            <w:r w:rsidRPr="008567A9">
              <w:rPr>
                <w:rFonts w:ascii="Arial" w:hAnsi="Arial" w:cs="Arial"/>
                <w:sz w:val="20"/>
                <w:szCs w:val="20"/>
              </w:rPr>
              <w:t>2</w:t>
            </w:r>
            <w:r w:rsidR="009F2106" w:rsidRPr="008567A9">
              <w:rPr>
                <w:rFonts w:ascii="Arial" w:hAnsi="Arial" w:cs="Arial"/>
                <w:sz w:val="20"/>
                <w:szCs w:val="20"/>
              </w:rPr>
              <w:t>77</w:t>
            </w:r>
            <w:r w:rsidRPr="008567A9">
              <w:rPr>
                <w:rFonts w:ascii="Arial" w:hAnsi="Arial" w:cs="Arial"/>
                <w:sz w:val="20"/>
                <w:szCs w:val="20"/>
              </w:rPr>
              <w:t>.</w:t>
            </w:r>
            <w:r w:rsidR="009F2106" w:rsidRPr="008567A9">
              <w:rPr>
                <w:rFonts w:ascii="Arial" w:hAnsi="Arial" w:cs="Arial"/>
                <w:sz w:val="20"/>
                <w:szCs w:val="20"/>
              </w:rPr>
              <w:t>11</w:t>
            </w:r>
            <w:r w:rsidRPr="008567A9">
              <w:rPr>
                <w:rFonts w:ascii="Arial" w:hAnsi="Arial" w:cs="Arial"/>
                <w:sz w:val="20"/>
                <w:szCs w:val="20"/>
              </w:rPr>
              <w:t xml:space="preserve">7,26 </w:t>
            </w:r>
            <w:bookmarkEnd w:id="8"/>
            <w:r w:rsidRPr="008567A9">
              <w:rPr>
                <w:rFonts w:ascii="Arial" w:hAnsi="Arial" w:cs="Arial"/>
                <w:sz w:val="20"/>
                <w:szCs w:val="20"/>
              </w:rPr>
              <w:t>€</w:t>
            </w:r>
          </w:p>
          <w:p w14:paraId="13F83907" w14:textId="7FEA2FEC" w:rsidR="008C425C" w:rsidRPr="008567A9" w:rsidRDefault="008C425C" w:rsidP="00D4288B">
            <w:pPr>
              <w:pStyle w:val="Textbody"/>
              <w:spacing w:line="360" w:lineRule="auto"/>
              <w:mirrorIndents/>
              <w:jc w:val="both"/>
              <w:rPr>
                <w:rFonts w:ascii="Arial" w:hAnsi="Arial" w:cs="Arial"/>
                <w:sz w:val="20"/>
                <w:szCs w:val="20"/>
              </w:rPr>
            </w:pPr>
            <w:r w:rsidRPr="008567A9">
              <w:rPr>
                <w:rFonts w:ascii="Arial" w:hAnsi="Arial" w:cs="Arial"/>
                <w:sz w:val="20"/>
                <w:szCs w:val="20"/>
              </w:rPr>
              <w:t>TOTAL PRESSUPOST PER CONTRACTA AMB IVA INCLÒS</w:t>
            </w:r>
            <w:r w:rsidRPr="008567A9">
              <w:rPr>
                <w:rFonts w:ascii="Arial" w:hAnsi="Arial" w:cs="Arial"/>
                <w:b/>
                <w:bCs/>
                <w:sz w:val="20"/>
                <w:szCs w:val="20"/>
              </w:rPr>
              <w:t xml:space="preserve">                                   </w:t>
            </w:r>
            <w:r w:rsidR="00547357" w:rsidRPr="008567A9">
              <w:rPr>
                <w:rFonts w:ascii="Arial" w:hAnsi="Arial" w:cs="Arial"/>
                <w:b/>
                <w:bCs/>
                <w:sz w:val="20"/>
                <w:szCs w:val="20"/>
              </w:rPr>
              <w:t xml:space="preserve">   </w:t>
            </w:r>
            <w:bookmarkStart w:id="9" w:name="_Hlk199775527"/>
            <w:r w:rsidRPr="008567A9">
              <w:rPr>
                <w:rFonts w:ascii="Arial" w:hAnsi="Arial" w:cs="Arial"/>
                <w:sz w:val="20"/>
                <w:szCs w:val="20"/>
              </w:rPr>
              <w:t>1.</w:t>
            </w:r>
            <w:r w:rsidR="009F2106" w:rsidRPr="008567A9">
              <w:rPr>
                <w:rFonts w:ascii="Arial" w:hAnsi="Arial" w:cs="Arial"/>
                <w:sz w:val="20"/>
                <w:szCs w:val="20"/>
              </w:rPr>
              <w:t>596</w:t>
            </w:r>
            <w:r w:rsidRPr="008567A9">
              <w:rPr>
                <w:rFonts w:ascii="Arial" w:hAnsi="Arial" w:cs="Arial"/>
                <w:sz w:val="20"/>
                <w:szCs w:val="20"/>
              </w:rPr>
              <w:t>.</w:t>
            </w:r>
            <w:r w:rsidR="009F2106" w:rsidRPr="008567A9">
              <w:rPr>
                <w:rFonts w:ascii="Arial" w:hAnsi="Arial" w:cs="Arial"/>
                <w:sz w:val="20"/>
                <w:szCs w:val="20"/>
              </w:rPr>
              <w:t>72</w:t>
            </w:r>
            <w:r w:rsidRPr="008567A9">
              <w:rPr>
                <w:rFonts w:ascii="Arial" w:hAnsi="Arial" w:cs="Arial"/>
                <w:sz w:val="20"/>
                <w:szCs w:val="20"/>
              </w:rPr>
              <w:t>3,26</w:t>
            </w:r>
            <w:r w:rsidRPr="008567A9">
              <w:rPr>
                <w:rFonts w:ascii="Arial" w:hAnsi="Arial" w:cs="Arial"/>
                <w:b/>
                <w:bCs/>
                <w:sz w:val="20"/>
                <w:szCs w:val="20"/>
              </w:rPr>
              <w:t xml:space="preserve"> </w:t>
            </w:r>
            <w:bookmarkEnd w:id="9"/>
            <w:r w:rsidRPr="008567A9">
              <w:rPr>
                <w:rFonts w:ascii="Arial" w:hAnsi="Arial" w:cs="Arial"/>
                <w:sz w:val="20"/>
                <w:szCs w:val="20"/>
              </w:rPr>
              <w:t>€</w:t>
            </w:r>
          </w:p>
          <w:p w14:paraId="0F58EAF8" w14:textId="77777777" w:rsidR="009F2106" w:rsidRPr="008567A9" w:rsidRDefault="009F2106" w:rsidP="00D4288B">
            <w:pPr>
              <w:pStyle w:val="Textbody"/>
              <w:spacing w:line="360" w:lineRule="auto"/>
              <w:mirrorIndents/>
              <w:jc w:val="both"/>
              <w:rPr>
                <w:rFonts w:ascii="Arial" w:hAnsi="Arial" w:cs="Arial"/>
                <w:b/>
                <w:bCs/>
                <w:sz w:val="20"/>
                <w:szCs w:val="20"/>
                <w:u w:val="single"/>
              </w:rPr>
            </w:pPr>
          </w:p>
          <w:p w14:paraId="77BE81E2" w14:textId="0650C900" w:rsidR="00D4288B" w:rsidRPr="008567A9" w:rsidRDefault="00282634" w:rsidP="00D4288B">
            <w:pPr>
              <w:pStyle w:val="Textbody"/>
              <w:spacing w:line="360" w:lineRule="auto"/>
              <w:mirrorIndents/>
              <w:jc w:val="both"/>
              <w:rPr>
                <w:rFonts w:ascii="Arial" w:hAnsi="Arial" w:cs="Arial"/>
                <w:b/>
                <w:bCs/>
              </w:rPr>
            </w:pPr>
            <w:r w:rsidRPr="005654DF">
              <w:rPr>
                <w:rFonts w:ascii="Arial" w:hAnsi="Arial" w:cs="Arial"/>
                <w:b/>
                <w:bCs/>
                <w:highlight w:val="yellow"/>
                <w:u w:val="single"/>
              </w:rPr>
              <w:t>LOT 2:</w:t>
            </w:r>
            <w:r w:rsidRPr="005654DF">
              <w:rPr>
                <w:rFonts w:ascii="Arial" w:hAnsi="Arial" w:cs="Arial"/>
                <w:highlight w:val="yellow"/>
              </w:rPr>
              <w:t xml:space="preserve">  </w:t>
            </w:r>
            <w:bookmarkStart w:id="10" w:name="_Hlk199775541"/>
            <w:r w:rsidR="008567A9" w:rsidRPr="005654DF">
              <w:rPr>
                <w:rFonts w:ascii="Arial" w:hAnsi="Arial" w:cs="Arial"/>
                <w:b/>
                <w:bCs/>
                <w:highlight w:val="yellow"/>
              </w:rPr>
              <w:t>55.539</w:t>
            </w:r>
            <w:r w:rsidR="00C107BF" w:rsidRPr="005654DF">
              <w:rPr>
                <w:rFonts w:ascii="Arial" w:hAnsi="Arial" w:cs="Arial"/>
                <w:b/>
                <w:bCs/>
                <w:highlight w:val="yellow"/>
              </w:rPr>
              <w:t xml:space="preserve">,00 € </w:t>
            </w:r>
            <w:bookmarkEnd w:id="10"/>
            <w:r w:rsidR="00C107BF" w:rsidRPr="005654DF">
              <w:rPr>
                <w:rFonts w:ascii="Arial" w:hAnsi="Arial" w:cs="Arial"/>
                <w:b/>
                <w:bCs/>
                <w:highlight w:val="yellow"/>
              </w:rPr>
              <w:t>IVA inclòs</w:t>
            </w:r>
          </w:p>
          <w:p w14:paraId="385DC803" w14:textId="0D5F52A3" w:rsidR="001D4829" w:rsidRPr="008567A9" w:rsidRDefault="001D4829" w:rsidP="001D4829">
            <w:pPr>
              <w:pStyle w:val="Textbody"/>
              <w:spacing w:line="360" w:lineRule="auto"/>
              <w:mirrorIndents/>
              <w:jc w:val="both"/>
              <w:rPr>
                <w:rFonts w:ascii="Arial" w:hAnsi="Arial" w:cs="Arial"/>
                <w:sz w:val="20"/>
                <w:szCs w:val="20"/>
              </w:rPr>
            </w:pPr>
            <w:r w:rsidRPr="008567A9">
              <w:rPr>
                <w:rFonts w:ascii="Arial" w:hAnsi="Arial" w:cs="Arial"/>
                <w:sz w:val="20"/>
                <w:szCs w:val="20"/>
              </w:rPr>
              <w:lastRenderedPageBreak/>
              <w:t xml:space="preserve">No es pot referenciar aquest import al </w:t>
            </w:r>
            <w:r w:rsidRPr="008567A9">
              <w:rPr>
                <w:rFonts w:ascii="Arial" w:eastAsia="DejaVu Sans" w:hAnsi="Arial" w:cs="Arial"/>
                <w:kern w:val="0"/>
                <w:sz w:val="22"/>
              </w:rPr>
              <w:t xml:space="preserve"> </w:t>
            </w:r>
            <w:r w:rsidRPr="008567A9">
              <w:rPr>
                <w:rFonts w:ascii="Arial" w:hAnsi="Arial" w:cs="Arial"/>
                <w:sz w:val="20"/>
                <w:szCs w:val="20"/>
              </w:rPr>
              <w:t xml:space="preserve">Conveni col·lectiu del sector de la construcció de la província de Lleida (codi de conveni núm. 25000095011994) o a la </w:t>
            </w:r>
            <w:r w:rsidRPr="008567A9">
              <w:rPr>
                <w:rFonts w:ascii="Arial" w:hAnsi="Arial" w:cs="Arial"/>
                <w:sz w:val="20"/>
                <w:szCs w:val="20"/>
                <w:lang w:val="es-ES"/>
              </w:rPr>
              <w:t xml:space="preserve">Resolución de 12 de marzo de 2024, de la Dirección General de Trabajo, por la que se registran y publican las tablas salariales para 2024 del XX Convenio colectivo nacional de empresas de ingeniería, oficinas de estudios técnicos, inspección, supervisión y control técnico y de calidad, </w:t>
            </w:r>
            <w:r w:rsidRPr="008567A9">
              <w:rPr>
                <w:rFonts w:ascii="Arial" w:hAnsi="Arial" w:cs="Arial"/>
                <w:sz w:val="20"/>
                <w:szCs w:val="20"/>
              </w:rPr>
              <w:t xml:space="preserve"> degut a que no es dona la possibilitat de contractació de tècnics/ques per hores.</w:t>
            </w:r>
          </w:p>
          <w:p w14:paraId="72CD14AA" w14:textId="77777777" w:rsidR="005654DF" w:rsidRPr="0087173B" w:rsidRDefault="005654DF" w:rsidP="005654DF">
            <w:pPr>
              <w:pStyle w:val="Textbody"/>
              <w:spacing w:line="360" w:lineRule="auto"/>
              <w:mirrorIndents/>
              <w:jc w:val="both"/>
              <w:rPr>
                <w:rFonts w:ascii="Arial" w:hAnsi="Arial" w:cs="Arial"/>
                <w:sz w:val="20"/>
                <w:szCs w:val="20"/>
              </w:rPr>
            </w:pPr>
            <w:r w:rsidRPr="0087173B">
              <w:rPr>
                <w:rFonts w:ascii="Arial" w:hAnsi="Arial" w:cs="Arial"/>
                <w:sz w:val="20"/>
                <w:szCs w:val="20"/>
              </w:rPr>
              <w:t>El sistema utilitzat per a calcular el preu és segons els valors de mercat en obres similars.</w:t>
            </w:r>
          </w:p>
          <w:p w14:paraId="409EACA7" w14:textId="0EF9084D" w:rsidR="005654DF" w:rsidRPr="008567A9" w:rsidRDefault="005654DF" w:rsidP="005654DF">
            <w:pPr>
              <w:pStyle w:val="Textbody"/>
              <w:spacing w:line="360" w:lineRule="auto"/>
              <w:mirrorIndents/>
              <w:jc w:val="both"/>
              <w:rPr>
                <w:rFonts w:ascii="Arial" w:hAnsi="Arial" w:cs="Arial"/>
                <w:sz w:val="20"/>
                <w:szCs w:val="20"/>
              </w:rPr>
            </w:pPr>
            <w:r w:rsidRPr="0087173B">
              <w:rPr>
                <w:rFonts w:ascii="Arial" w:hAnsi="Arial" w:cs="Arial"/>
                <w:sz w:val="20"/>
                <w:szCs w:val="20"/>
              </w:rPr>
              <w:t xml:space="preserve">S’ha tingut en compte, la previsió de cost i la durada prevista en els plecs per a l’expedient per adaptar els honoraris a les especificitats del servei a realitzar. Donades les característiques de l’obra, per a l’obtenció dels honoraris, s’ha calculat un percentatge aproximat del 3,5% del PEM.  </w:t>
            </w:r>
          </w:p>
          <w:p w14:paraId="07132DA8" w14:textId="77777777" w:rsidR="001D4829" w:rsidRPr="008567A9" w:rsidRDefault="001D4829" w:rsidP="001D4829">
            <w:pPr>
              <w:pStyle w:val="Textbody"/>
              <w:spacing w:line="360" w:lineRule="auto"/>
              <w:mirrorIndents/>
              <w:jc w:val="both"/>
              <w:rPr>
                <w:rFonts w:ascii="Arial" w:hAnsi="Arial" w:cs="Arial"/>
                <w:sz w:val="20"/>
                <w:szCs w:val="20"/>
              </w:rPr>
            </w:pPr>
            <w:r w:rsidRPr="008567A9">
              <w:rPr>
                <w:rFonts w:ascii="Arial" w:hAnsi="Arial" w:cs="Arial"/>
                <w:sz w:val="20"/>
                <w:szCs w:val="20"/>
              </w:rPr>
              <w:t xml:space="preserve">Aquest és el preu màxim que poden oferir les empreses que concorrin a la licitació del contracte, les ofertes que superin aquest preu màxim, seran automàticament rebutjades i excloses de la licitació. </w:t>
            </w:r>
          </w:p>
          <w:p w14:paraId="05CB2EC2" w14:textId="77777777" w:rsidR="001D4829" w:rsidRPr="008567A9" w:rsidRDefault="001D4829" w:rsidP="001D4829">
            <w:pPr>
              <w:pStyle w:val="Textbody"/>
              <w:spacing w:line="360" w:lineRule="auto"/>
              <w:mirrorIndents/>
              <w:jc w:val="both"/>
              <w:rPr>
                <w:rFonts w:ascii="Arial" w:hAnsi="Arial" w:cs="Arial"/>
                <w:sz w:val="20"/>
                <w:szCs w:val="20"/>
              </w:rPr>
            </w:pPr>
            <w:r w:rsidRPr="008567A9">
              <w:rPr>
                <w:rFonts w:ascii="Arial" w:hAnsi="Arial" w:cs="Arial"/>
                <w:sz w:val="20"/>
                <w:szCs w:val="20"/>
              </w:rPr>
              <w:t>Aquest pressupost base inclou tots els factors de valoració i les despeses que, segons els documents contractuals i la legislació vigent corren per compte de l’adjudicatari, així com els tributs de qualsevol tipus, incloent l’Impost sobre el Valor Afegit (IVA).</w:t>
            </w:r>
          </w:p>
          <w:p w14:paraId="12869C74" w14:textId="3B05C9A3" w:rsidR="008567A9" w:rsidRPr="008567A9" w:rsidRDefault="001D4829" w:rsidP="001D4829">
            <w:pPr>
              <w:pStyle w:val="Textbody"/>
              <w:spacing w:line="360" w:lineRule="auto"/>
              <w:mirrorIndents/>
              <w:jc w:val="both"/>
              <w:rPr>
                <w:rFonts w:ascii="Arial" w:hAnsi="Arial" w:cs="Arial"/>
                <w:sz w:val="20"/>
                <w:szCs w:val="20"/>
              </w:rPr>
            </w:pPr>
            <w:r w:rsidRPr="008567A9">
              <w:rPr>
                <w:rFonts w:ascii="Arial" w:hAnsi="Arial" w:cs="Arial"/>
                <w:sz w:val="20"/>
                <w:szCs w:val="20"/>
              </w:rPr>
              <w:t xml:space="preserve">Als documents econòmics del Projecte Bàsic figura el desglossament d’amidaments </w:t>
            </w:r>
            <w:r w:rsidRPr="008567A9">
              <w:rPr>
                <w:rFonts w:ascii="Arial" w:hAnsi="Arial" w:cs="Arial"/>
                <w:sz w:val="20"/>
                <w:szCs w:val="20"/>
                <w:lang w:val="pt-PT"/>
              </w:rPr>
              <w:t>i pressupost detallat per partides</w:t>
            </w:r>
            <w:r w:rsidRPr="008567A9">
              <w:rPr>
                <w:rFonts w:ascii="Arial" w:hAnsi="Arial" w:cs="Arial"/>
                <w:sz w:val="20"/>
                <w:szCs w:val="20"/>
              </w:rPr>
              <w:t>.</w:t>
            </w:r>
          </w:p>
        </w:tc>
      </w:tr>
      <w:tr w:rsidR="00282634" w:rsidRPr="002B30CF" w14:paraId="12869C79" w14:textId="77777777" w:rsidTr="00E604FD">
        <w:tc>
          <w:tcPr>
            <w:tcW w:w="8936" w:type="dxa"/>
            <w:gridSpan w:val="2"/>
            <w:shd w:val="clear" w:color="auto" w:fill="DDDDDD"/>
          </w:tcPr>
          <w:p w14:paraId="12869C78" w14:textId="77777777" w:rsidR="00282634" w:rsidRPr="002B30CF" w:rsidRDefault="00282634" w:rsidP="00223EF8">
            <w:pPr>
              <w:pStyle w:val="Contenidodelatabla"/>
              <w:mirrorIndents/>
              <w:rPr>
                <w:rFonts w:ascii="Arial" w:hAnsi="Arial" w:cs="Arial"/>
                <w:highlight w:val="yellow"/>
              </w:rPr>
            </w:pPr>
            <w:r w:rsidRPr="002B30CF">
              <w:rPr>
                <w:rFonts w:ascii="Arial" w:hAnsi="Arial" w:cs="Arial"/>
                <w:b/>
              </w:rPr>
              <w:lastRenderedPageBreak/>
              <w:t xml:space="preserve">VALOR ESTIMAT </w:t>
            </w:r>
          </w:p>
        </w:tc>
      </w:tr>
      <w:tr w:rsidR="00282634" w:rsidRPr="002B30CF" w14:paraId="12869C98" w14:textId="77777777" w:rsidTr="0087173B">
        <w:trPr>
          <w:trHeight w:val="3374"/>
        </w:trPr>
        <w:tc>
          <w:tcPr>
            <w:tcW w:w="8936" w:type="dxa"/>
            <w:gridSpan w:val="2"/>
            <w:vAlign w:val="center"/>
          </w:tcPr>
          <w:p w14:paraId="009FF0AE" w14:textId="57BF7733" w:rsidR="00282634" w:rsidRPr="002B30CF" w:rsidRDefault="00282634" w:rsidP="00D4288B">
            <w:pPr>
              <w:pStyle w:val="Textbody"/>
              <w:spacing w:line="360" w:lineRule="auto"/>
              <w:mirrorIndents/>
              <w:jc w:val="both"/>
              <w:rPr>
                <w:rFonts w:ascii="Arial" w:hAnsi="Arial" w:cs="Arial"/>
                <w:sz w:val="20"/>
                <w:szCs w:val="20"/>
              </w:rPr>
            </w:pPr>
            <w:r w:rsidRPr="002B30CF">
              <w:rPr>
                <w:rFonts w:ascii="Arial" w:hAnsi="Arial" w:cs="Arial"/>
                <w:sz w:val="20"/>
                <w:szCs w:val="20"/>
              </w:rPr>
              <w:t xml:space="preserve">D’acord al disposat a l’article 101 de la Llei 9/2017, de 8 de novembre, de contractes del Sector Públic (LCSP), el valor estimat del contracte ascendeix </w:t>
            </w:r>
            <w:r w:rsidRPr="00B50DF0">
              <w:rPr>
                <w:rFonts w:ascii="Arial" w:hAnsi="Arial" w:cs="Arial"/>
                <w:sz w:val="20"/>
                <w:szCs w:val="20"/>
              </w:rPr>
              <w:t xml:space="preserve">a </w:t>
            </w:r>
            <w:r w:rsidR="00B50DF0" w:rsidRPr="00E604FD">
              <w:rPr>
                <w:rFonts w:ascii="Arial" w:hAnsi="Arial" w:cs="Arial"/>
                <w:b/>
                <w:bCs/>
                <w:lang w:val="es-ES"/>
              </w:rPr>
              <w:t>1.</w:t>
            </w:r>
            <w:r w:rsidR="00E604FD" w:rsidRPr="00E604FD">
              <w:rPr>
                <w:rFonts w:ascii="Arial" w:hAnsi="Arial" w:cs="Arial"/>
                <w:b/>
                <w:bCs/>
                <w:lang w:val="es-ES"/>
              </w:rPr>
              <w:t>781</w:t>
            </w:r>
            <w:r w:rsidR="00B50DF0" w:rsidRPr="00E604FD">
              <w:rPr>
                <w:rFonts w:ascii="Arial" w:hAnsi="Arial" w:cs="Arial"/>
                <w:b/>
                <w:bCs/>
                <w:lang w:val="es-ES"/>
              </w:rPr>
              <w:t>.</w:t>
            </w:r>
            <w:r w:rsidR="00E604FD" w:rsidRPr="00E604FD">
              <w:rPr>
                <w:rFonts w:ascii="Arial" w:hAnsi="Arial" w:cs="Arial"/>
                <w:b/>
                <w:bCs/>
                <w:lang w:val="es-ES"/>
              </w:rPr>
              <w:t>853</w:t>
            </w:r>
            <w:r w:rsidR="00B50DF0" w:rsidRPr="00E604FD">
              <w:rPr>
                <w:rFonts w:ascii="Arial" w:hAnsi="Arial" w:cs="Arial"/>
                <w:b/>
                <w:bCs/>
                <w:lang w:val="es-ES"/>
              </w:rPr>
              <w:t>,</w:t>
            </w:r>
            <w:r w:rsidR="00E604FD" w:rsidRPr="00E604FD">
              <w:rPr>
                <w:rFonts w:ascii="Arial" w:hAnsi="Arial" w:cs="Arial"/>
                <w:b/>
                <w:bCs/>
                <w:lang w:val="es-ES"/>
              </w:rPr>
              <w:t>26</w:t>
            </w:r>
            <w:r w:rsidR="00B50DF0" w:rsidRPr="00E604FD">
              <w:rPr>
                <w:rFonts w:ascii="Arial" w:hAnsi="Arial" w:cs="Arial"/>
                <w:b/>
                <w:bCs/>
                <w:lang w:val="es-ES"/>
              </w:rPr>
              <w:t xml:space="preserve"> </w:t>
            </w:r>
            <w:r w:rsidRPr="00E604FD">
              <w:rPr>
                <w:rFonts w:ascii="Arial" w:hAnsi="Arial" w:cs="Arial"/>
                <w:b/>
                <w:bCs/>
              </w:rPr>
              <w:t>euros (IVA</w:t>
            </w:r>
            <w:r w:rsidR="00E604FD" w:rsidRPr="00E604FD">
              <w:rPr>
                <w:rFonts w:ascii="Arial" w:hAnsi="Arial" w:cs="Arial"/>
                <w:b/>
                <w:bCs/>
              </w:rPr>
              <w:t xml:space="preserve"> </w:t>
            </w:r>
            <w:proofErr w:type="spellStart"/>
            <w:r w:rsidR="00E604FD" w:rsidRPr="00E604FD">
              <w:rPr>
                <w:rFonts w:ascii="Arial" w:hAnsi="Arial" w:cs="Arial"/>
                <w:b/>
                <w:bCs/>
              </w:rPr>
              <w:t>inclós</w:t>
            </w:r>
            <w:proofErr w:type="spellEnd"/>
            <w:r w:rsidRPr="00E604FD">
              <w:rPr>
                <w:rFonts w:ascii="Arial" w:hAnsi="Arial" w:cs="Arial"/>
                <w:b/>
                <w:bCs/>
              </w:rPr>
              <w:t>)</w:t>
            </w:r>
            <w:r w:rsidRPr="00E604FD">
              <w:rPr>
                <w:rFonts w:ascii="Arial" w:hAnsi="Arial" w:cs="Arial"/>
              </w:rPr>
              <w:t xml:space="preserve"> </w:t>
            </w:r>
            <w:r w:rsidRPr="002B30CF">
              <w:rPr>
                <w:rFonts w:ascii="Arial" w:hAnsi="Arial" w:cs="Arial"/>
                <w:sz w:val="20"/>
                <w:szCs w:val="20"/>
              </w:rPr>
              <w:t xml:space="preserve">per tota la possible durada del contracte, tenint en compte que no hi ha prorrogues ni modificacions previstes. </w:t>
            </w:r>
          </w:p>
          <w:tbl>
            <w:tblPr>
              <w:tblStyle w:val="Tablaconcuadrcula"/>
              <w:tblW w:w="0" w:type="auto"/>
              <w:tblLook w:val="04A0" w:firstRow="1" w:lastRow="0" w:firstColumn="1" w:lastColumn="0" w:noHBand="0" w:noVBand="1"/>
            </w:tblPr>
            <w:tblGrid>
              <w:gridCol w:w="4263"/>
              <w:gridCol w:w="4461"/>
            </w:tblGrid>
            <w:tr w:rsidR="00282634" w:rsidRPr="002B30CF" w14:paraId="0FD80018" w14:textId="77777777" w:rsidTr="00547357">
              <w:tc>
                <w:tcPr>
                  <w:tcW w:w="4263" w:type="dxa"/>
                </w:tcPr>
                <w:p w14:paraId="5DFC4378" w14:textId="2C7BFBCA" w:rsidR="00282634" w:rsidRPr="005654DF" w:rsidRDefault="00E604FD" w:rsidP="00227768">
                  <w:pPr>
                    <w:spacing w:line="360" w:lineRule="auto"/>
                    <w:mirrorIndents/>
                    <w:jc w:val="both"/>
                    <w:rPr>
                      <w:rFonts w:cs="Arial"/>
                      <w:b/>
                      <w:bCs/>
                      <w:sz w:val="24"/>
                      <w:highlight w:val="yellow"/>
                      <w:lang w:val="ca-ES"/>
                    </w:rPr>
                  </w:pPr>
                  <w:r w:rsidRPr="005654DF">
                    <w:rPr>
                      <w:rFonts w:cs="Arial"/>
                      <w:b/>
                      <w:bCs/>
                      <w:sz w:val="24"/>
                      <w:highlight w:val="yellow"/>
                      <w:lang w:val="ca-ES"/>
                    </w:rPr>
                    <w:t>LOT</w:t>
                  </w:r>
                </w:p>
              </w:tc>
              <w:tc>
                <w:tcPr>
                  <w:tcW w:w="4461" w:type="dxa"/>
                </w:tcPr>
                <w:p w14:paraId="31B535A6" w14:textId="3803DA0F" w:rsidR="00282634" w:rsidRPr="005654DF" w:rsidRDefault="00282634" w:rsidP="00227768">
                  <w:pPr>
                    <w:spacing w:line="360" w:lineRule="auto"/>
                    <w:mirrorIndents/>
                    <w:jc w:val="both"/>
                    <w:rPr>
                      <w:rFonts w:cs="Arial"/>
                      <w:b/>
                      <w:bCs/>
                      <w:sz w:val="24"/>
                      <w:highlight w:val="yellow"/>
                      <w:lang w:val="ca-ES"/>
                    </w:rPr>
                  </w:pPr>
                  <w:r w:rsidRPr="005654DF">
                    <w:rPr>
                      <w:rFonts w:cs="Arial"/>
                      <w:b/>
                      <w:bCs/>
                      <w:sz w:val="24"/>
                      <w:highlight w:val="yellow"/>
                      <w:lang w:val="ca-ES"/>
                    </w:rPr>
                    <w:t>VEC</w:t>
                  </w:r>
                </w:p>
              </w:tc>
            </w:tr>
            <w:tr w:rsidR="00282634" w:rsidRPr="002B30CF" w14:paraId="76C5B8C7" w14:textId="77777777" w:rsidTr="00547357">
              <w:tc>
                <w:tcPr>
                  <w:tcW w:w="4263" w:type="dxa"/>
                </w:tcPr>
                <w:p w14:paraId="6C884393" w14:textId="35E07A2C" w:rsidR="00282634" w:rsidRPr="005654DF" w:rsidRDefault="00282634" w:rsidP="00227768">
                  <w:pPr>
                    <w:spacing w:line="360" w:lineRule="auto"/>
                    <w:mirrorIndents/>
                    <w:jc w:val="both"/>
                    <w:rPr>
                      <w:rFonts w:cs="Arial"/>
                      <w:b/>
                      <w:bCs/>
                      <w:sz w:val="20"/>
                      <w:szCs w:val="20"/>
                      <w:highlight w:val="yellow"/>
                      <w:lang w:val="ca-ES"/>
                    </w:rPr>
                  </w:pPr>
                  <w:r w:rsidRPr="005654DF">
                    <w:rPr>
                      <w:rFonts w:cs="Arial"/>
                      <w:b/>
                      <w:bCs/>
                      <w:sz w:val="20"/>
                      <w:szCs w:val="20"/>
                      <w:highlight w:val="yellow"/>
                      <w:lang w:val="ca-ES"/>
                    </w:rPr>
                    <w:t>LOT 1</w:t>
                  </w:r>
                </w:p>
              </w:tc>
              <w:tc>
                <w:tcPr>
                  <w:tcW w:w="4461" w:type="dxa"/>
                </w:tcPr>
                <w:p w14:paraId="42955AB5" w14:textId="619896DD" w:rsidR="00282634" w:rsidRPr="005654DF" w:rsidRDefault="00820A9E" w:rsidP="00227768">
                  <w:pPr>
                    <w:spacing w:line="360" w:lineRule="auto"/>
                    <w:mirrorIndents/>
                    <w:jc w:val="both"/>
                    <w:rPr>
                      <w:rFonts w:cs="Arial"/>
                      <w:sz w:val="20"/>
                      <w:szCs w:val="20"/>
                      <w:highlight w:val="yellow"/>
                      <w:lang w:val="ca-ES"/>
                    </w:rPr>
                  </w:pPr>
                  <w:r w:rsidRPr="005654DF">
                    <w:rPr>
                      <w:rFonts w:cs="Arial"/>
                      <w:sz w:val="20"/>
                      <w:szCs w:val="20"/>
                      <w:highlight w:val="yellow"/>
                    </w:rPr>
                    <w:t>1.</w:t>
                  </w:r>
                  <w:r w:rsidR="008567A9" w:rsidRPr="005654DF">
                    <w:rPr>
                      <w:rFonts w:cs="Arial"/>
                      <w:sz w:val="20"/>
                      <w:szCs w:val="20"/>
                      <w:highlight w:val="yellow"/>
                    </w:rPr>
                    <w:t>726.314</w:t>
                  </w:r>
                  <w:r w:rsidRPr="005654DF">
                    <w:rPr>
                      <w:rFonts w:cs="Arial"/>
                      <w:sz w:val="20"/>
                      <w:szCs w:val="20"/>
                      <w:highlight w:val="yellow"/>
                    </w:rPr>
                    <w:t>,</w:t>
                  </w:r>
                  <w:r w:rsidR="008567A9" w:rsidRPr="005654DF">
                    <w:rPr>
                      <w:rFonts w:cs="Arial"/>
                      <w:sz w:val="20"/>
                      <w:szCs w:val="20"/>
                      <w:highlight w:val="yellow"/>
                    </w:rPr>
                    <w:t>26</w:t>
                  </w:r>
                  <w:r w:rsidRPr="005654DF">
                    <w:rPr>
                      <w:rFonts w:cs="Arial"/>
                      <w:sz w:val="20"/>
                      <w:szCs w:val="20"/>
                      <w:highlight w:val="yellow"/>
                    </w:rPr>
                    <w:t xml:space="preserve"> </w:t>
                  </w:r>
                  <w:r w:rsidRPr="005654DF">
                    <w:rPr>
                      <w:rFonts w:cs="Arial"/>
                      <w:sz w:val="20"/>
                      <w:szCs w:val="20"/>
                      <w:highlight w:val="yellow"/>
                      <w:lang w:val="ca-ES"/>
                    </w:rPr>
                    <w:t>€</w:t>
                  </w:r>
                </w:p>
              </w:tc>
            </w:tr>
            <w:tr w:rsidR="00282634" w:rsidRPr="002B30CF" w14:paraId="68DD38FF" w14:textId="77777777" w:rsidTr="00547357">
              <w:tc>
                <w:tcPr>
                  <w:tcW w:w="4263" w:type="dxa"/>
                </w:tcPr>
                <w:p w14:paraId="1A4EA122" w14:textId="7FBBB44F" w:rsidR="00282634" w:rsidRPr="005654DF" w:rsidRDefault="00282634" w:rsidP="00227768">
                  <w:pPr>
                    <w:spacing w:line="360" w:lineRule="auto"/>
                    <w:mirrorIndents/>
                    <w:jc w:val="both"/>
                    <w:rPr>
                      <w:rFonts w:cs="Arial"/>
                      <w:b/>
                      <w:bCs/>
                      <w:sz w:val="20"/>
                      <w:szCs w:val="20"/>
                      <w:highlight w:val="yellow"/>
                      <w:lang w:val="ca-ES"/>
                    </w:rPr>
                  </w:pPr>
                  <w:r w:rsidRPr="005654DF">
                    <w:rPr>
                      <w:rFonts w:cs="Arial"/>
                      <w:b/>
                      <w:bCs/>
                      <w:sz w:val="20"/>
                      <w:szCs w:val="20"/>
                      <w:highlight w:val="yellow"/>
                      <w:lang w:val="ca-ES"/>
                    </w:rPr>
                    <w:t>LOT 2</w:t>
                  </w:r>
                </w:p>
              </w:tc>
              <w:tc>
                <w:tcPr>
                  <w:tcW w:w="4461" w:type="dxa"/>
                </w:tcPr>
                <w:p w14:paraId="55884C20" w14:textId="62B225B9" w:rsidR="00282634" w:rsidRPr="005654DF" w:rsidRDefault="008567A9" w:rsidP="00227768">
                  <w:pPr>
                    <w:spacing w:line="360" w:lineRule="auto"/>
                    <w:mirrorIndents/>
                    <w:jc w:val="both"/>
                    <w:rPr>
                      <w:rFonts w:cs="Arial"/>
                      <w:sz w:val="20"/>
                      <w:szCs w:val="20"/>
                      <w:highlight w:val="yellow"/>
                      <w:lang w:val="ca-ES"/>
                    </w:rPr>
                  </w:pPr>
                  <w:r w:rsidRPr="005654DF">
                    <w:rPr>
                      <w:rFonts w:cs="Arial"/>
                      <w:sz w:val="20"/>
                      <w:szCs w:val="20"/>
                      <w:highlight w:val="yellow"/>
                    </w:rPr>
                    <w:t>55.539</w:t>
                  </w:r>
                  <w:r w:rsidR="00B50DF0" w:rsidRPr="005654DF">
                    <w:rPr>
                      <w:rFonts w:cs="Arial"/>
                      <w:sz w:val="20"/>
                      <w:szCs w:val="20"/>
                      <w:highlight w:val="yellow"/>
                    </w:rPr>
                    <w:t xml:space="preserve">,00 </w:t>
                  </w:r>
                  <w:r w:rsidR="00282634" w:rsidRPr="005654DF">
                    <w:rPr>
                      <w:rFonts w:cs="Arial"/>
                      <w:sz w:val="20"/>
                      <w:szCs w:val="20"/>
                      <w:highlight w:val="yellow"/>
                      <w:lang w:val="ca-ES"/>
                    </w:rPr>
                    <w:t>€</w:t>
                  </w:r>
                </w:p>
              </w:tc>
            </w:tr>
            <w:tr w:rsidR="00282634" w:rsidRPr="002B30CF" w14:paraId="29171655" w14:textId="77777777" w:rsidTr="00547357">
              <w:tc>
                <w:tcPr>
                  <w:tcW w:w="4263" w:type="dxa"/>
                </w:tcPr>
                <w:p w14:paraId="56C5CDE8" w14:textId="109D087C" w:rsidR="00282634" w:rsidRPr="005654DF" w:rsidRDefault="00282634" w:rsidP="00227768">
                  <w:pPr>
                    <w:spacing w:line="360" w:lineRule="auto"/>
                    <w:mirrorIndents/>
                    <w:jc w:val="both"/>
                    <w:rPr>
                      <w:rFonts w:cs="Arial"/>
                      <w:b/>
                      <w:bCs/>
                      <w:sz w:val="24"/>
                      <w:highlight w:val="yellow"/>
                      <w:lang w:val="ca-ES"/>
                    </w:rPr>
                  </w:pPr>
                  <w:r w:rsidRPr="005654DF">
                    <w:rPr>
                      <w:rFonts w:cs="Arial"/>
                      <w:b/>
                      <w:bCs/>
                      <w:sz w:val="24"/>
                      <w:highlight w:val="yellow"/>
                      <w:lang w:val="ca-ES"/>
                    </w:rPr>
                    <w:t>TOTAL VEC</w:t>
                  </w:r>
                </w:p>
              </w:tc>
              <w:tc>
                <w:tcPr>
                  <w:tcW w:w="4461" w:type="dxa"/>
                </w:tcPr>
                <w:p w14:paraId="7D791492" w14:textId="7C119E60" w:rsidR="00282634" w:rsidRPr="005654DF" w:rsidRDefault="00B50DF0" w:rsidP="00227768">
                  <w:pPr>
                    <w:spacing w:line="360" w:lineRule="auto"/>
                    <w:mirrorIndents/>
                    <w:jc w:val="both"/>
                    <w:rPr>
                      <w:rFonts w:cs="Arial"/>
                      <w:b/>
                      <w:bCs/>
                      <w:sz w:val="24"/>
                      <w:highlight w:val="yellow"/>
                      <w:lang w:val="ca-ES"/>
                    </w:rPr>
                  </w:pPr>
                  <w:r w:rsidRPr="005654DF">
                    <w:rPr>
                      <w:rFonts w:cs="Arial"/>
                      <w:b/>
                      <w:bCs/>
                      <w:sz w:val="24"/>
                      <w:highlight w:val="yellow"/>
                      <w:lang w:val="ca-ES"/>
                    </w:rPr>
                    <w:t>1</w:t>
                  </w:r>
                  <w:r w:rsidR="00282634" w:rsidRPr="005654DF">
                    <w:rPr>
                      <w:rFonts w:cs="Arial"/>
                      <w:b/>
                      <w:bCs/>
                      <w:sz w:val="24"/>
                      <w:highlight w:val="yellow"/>
                      <w:lang w:val="ca-ES"/>
                    </w:rPr>
                    <w:t>.</w:t>
                  </w:r>
                  <w:r w:rsidR="00E604FD" w:rsidRPr="005654DF">
                    <w:rPr>
                      <w:rFonts w:cs="Arial"/>
                      <w:b/>
                      <w:bCs/>
                      <w:sz w:val="24"/>
                      <w:highlight w:val="yellow"/>
                      <w:lang w:val="ca-ES"/>
                    </w:rPr>
                    <w:t>781</w:t>
                  </w:r>
                  <w:r w:rsidR="00282634" w:rsidRPr="005654DF">
                    <w:rPr>
                      <w:rFonts w:cs="Arial"/>
                      <w:b/>
                      <w:bCs/>
                      <w:sz w:val="24"/>
                      <w:highlight w:val="yellow"/>
                      <w:lang w:val="ca-ES"/>
                    </w:rPr>
                    <w:t>.</w:t>
                  </w:r>
                  <w:r w:rsidR="00E604FD" w:rsidRPr="005654DF">
                    <w:rPr>
                      <w:rFonts w:cs="Arial"/>
                      <w:b/>
                      <w:bCs/>
                      <w:sz w:val="24"/>
                      <w:highlight w:val="yellow"/>
                      <w:lang w:val="ca-ES"/>
                    </w:rPr>
                    <w:t>853</w:t>
                  </w:r>
                  <w:r w:rsidR="00282634" w:rsidRPr="005654DF">
                    <w:rPr>
                      <w:rFonts w:cs="Arial"/>
                      <w:b/>
                      <w:bCs/>
                      <w:sz w:val="24"/>
                      <w:highlight w:val="yellow"/>
                      <w:lang w:val="ca-ES"/>
                    </w:rPr>
                    <w:t>,</w:t>
                  </w:r>
                  <w:r w:rsidR="00E604FD" w:rsidRPr="005654DF">
                    <w:rPr>
                      <w:rFonts w:cs="Arial"/>
                      <w:b/>
                      <w:bCs/>
                      <w:sz w:val="24"/>
                      <w:highlight w:val="yellow"/>
                      <w:lang w:val="ca-ES"/>
                    </w:rPr>
                    <w:t>26</w:t>
                  </w:r>
                  <w:r w:rsidR="004008CD" w:rsidRPr="005654DF">
                    <w:rPr>
                      <w:rFonts w:cs="Arial"/>
                      <w:b/>
                      <w:bCs/>
                      <w:sz w:val="24"/>
                      <w:highlight w:val="yellow"/>
                      <w:lang w:val="ca-ES"/>
                    </w:rPr>
                    <w:t xml:space="preserve"> </w:t>
                  </w:r>
                  <w:r w:rsidR="00282634" w:rsidRPr="005654DF">
                    <w:rPr>
                      <w:rFonts w:cs="Arial"/>
                      <w:b/>
                      <w:bCs/>
                      <w:sz w:val="24"/>
                      <w:highlight w:val="yellow"/>
                      <w:lang w:val="ca-ES"/>
                    </w:rPr>
                    <w:t>€</w:t>
                  </w:r>
                </w:p>
              </w:tc>
            </w:tr>
          </w:tbl>
          <w:p w14:paraId="12869C97" w14:textId="025F430C" w:rsidR="008567A9" w:rsidRPr="002B30CF" w:rsidRDefault="008567A9" w:rsidP="00227768">
            <w:pPr>
              <w:spacing w:line="360" w:lineRule="auto"/>
              <w:mirrorIndents/>
              <w:jc w:val="both"/>
              <w:rPr>
                <w:rFonts w:cs="Arial"/>
                <w:sz w:val="20"/>
                <w:szCs w:val="20"/>
                <w:highlight w:val="yellow"/>
                <w:lang w:val="ca-ES"/>
              </w:rPr>
            </w:pPr>
          </w:p>
        </w:tc>
      </w:tr>
      <w:tr w:rsidR="00282634" w:rsidRPr="002B30CF" w14:paraId="12869C9C" w14:textId="77777777" w:rsidTr="00E604FD">
        <w:tc>
          <w:tcPr>
            <w:tcW w:w="8936" w:type="dxa"/>
            <w:gridSpan w:val="2"/>
            <w:shd w:val="clear" w:color="auto" w:fill="DDDDDD"/>
          </w:tcPr>
          <w:p w14:paraId="12869C9B" w14:textId="77777777" w:rsidR="00282634" w:rsidRPr="002B30CF" w:rsidRDefault="00282634" w:rsidP="00223EF8">
            <w:pPr>
              <w:pStyle w:val="Contenidodelatabla"/>
              <w:mirrorIndents/>
              <w:rPr>
                <w:rFonts w:ascii="Arial" w:hAnsi="Arial" w:cs="Arial"/>
              </w:rPr>
            </w:pPr>
            <w:r w:rsidRPr="002B30CF">
              <w:rPr>
                <w:rFonts w:ascii="Arial" w:hAnsi="Arial" w:cs="Arial"/>
                <w:b/>
                <w:bCs/>
              </w:rPr>
              <w:t>REVISIÓ DE PREUS</w:t>
            </w:r>
          </w:p>
        </w:tc>
      </w:tr>
      <w:tr w:rsidR="00282634" w:rsidRPr="002B30CF" w14:paraId="12869C9F" w14:textId="77777777" w:rsidTr="00E604FD">
        <w:trPr>
          <w:trHeight w:val="938"/>
        </w:trPr>
        <w:tc>
          <w:tcPr>
            <w:tcW w:w="8936" w:type="dxa"/>
            <w:gridSpan w:val="2"/>
            <w:vAlign w:val="center"/>
          </w:tcPr>
          <w:p w14:paraId="12869C9E" w14:textId="002509DC" w:rsidR="00282634" w:rsidRPr="002B30CF" w:rsidRDefault="00282634" w:rsidP="00227768">
            <w:pPr>
              <w:pStyle w:val="Contenidodelatabla"/>
              <w:spacing w:line="360" w:lineRule="auto"/>
              <w:mirrorIndents/>
              <w:jc w:val="both"/>
              <w:rPr>
                <w:rFonts w:ascii="Arial" w:hAnsi="Arial" w:cs="Arial"/>
                <w:sz w:val="20"/>
                <w:szCs w:val="20"/>
              </w:rPr>
            </w:pPr>
            <w:r w:rsidRPr="002B30CF">
              <w:rPr>
                <w:rFonts w:ascii="Arial" w:hAnsi="Arial" w:cs="Arial"/>
                <w:sz w:val="20"/>
                <w:szCs w:val="20"/>
              </w:rPr>
              <w:t>D’acord amb l’article 103 de la LCSP i la Llei 2/2015, de 30 de març, de desindexació de l’economia espanyola, no procedeix la revisió de preus per aquest contracte.</w:t>
            </w:r>
          </w:p>
        </w:tc>
      </w:tr>
      <w:tr w:rsidR="00282634" w:rsidRPr="002B30CF" w14:paraId="12869CA3" w14:textId="77777777" w:rsidTr="00E604FD">
        <w:trPr>
          <w:gridAfter w:val="1"/>
          <w:wAfter w:w="6" w:type="dxa"/>
        </w:trPr>
        <w:tc>
          <w:tcPr>
            <w:tcW w:w="8930" w:type="dxa"/>
            <w:shd w:val="clear" w:color="auto" w:fill="DDDDDD"/>
          </w:tcPr>
          <w:p w14:paraId="12869CA2" w14:textId="77777777" w:rsidR="00282634" w:rsidRPr="002B30CF" w:rsidRDefault="00282634" w:rsidP="00223EF8">
            <w:pPr>
              <w:pStyle w:val="Contenidodelatabla"/>
              <w:mirrorIndents/>
              <w:rPr>
                <w:rFonts w:ascii="Arial" w:hAnsi="Arial" w:cs="Arial"/>
              </w:rPr>
            </w:pPr>
            <w:r w:rsidRPr="002B30CF">
              <w:rPr>
                <w:rFonts w:ascii="Arial" w:hAnsi="Arial" w:cs="Arial"/>
                <w:b/>
                <w:bCs/>
              </w:rPr>
              <w:t>PROCEDIMENT D’ADJUDICACIÓ</w:t>
            </w:r>
          </w:p>
        </w:tc>
      </w:tr>
      <w:tr w:rsidR="00282634" w:rsidRPr="002B30CF" w14:paraId="12869CAF" w14:textId="77777777" w:rsidTr="00E604FD">
        <w:trPr>
          <w:gridAfter w:val="1"/>
          <w:wAfter w:w="6" w:type="dxa"/>
          <w:trHeight w:val="4085"/>
        </w:trPr>
        <w:tc>
          <w:tcPr>
            <w:tcW w:w="8930" w:type="dxa"/>
            <w:vAlign w:val="center"/>
          </w:tcPr>
          <w:p w14:paraId="083F61B7" w14:textId="77777777" w:rsidR="00820A9E" w:rsidRPr="00C9468E" w:rsidRDefault="00820A9E" w:rsidP="00820A9E">
            <w:pPr>
              <w:pStyle w:val="Textbody"/>
              <w:spacing w:line="360" w:lineRule="auto"/>
              <w:mirrorIndents/>
              <w:jc w:val="both"/>
              <w:rPr>
                <w:rFonts w:ascii="Arial" w:hAnsi="Arial" w:cs="Arial"/>
                <w:sz w:val="20"/>
                <w:szCs w:val="20"/>
              </w:rPr>
            </w:pPr>
            <w:r w:rsidRPr="00C9468E">
              <w:rPr>
                <w:rFonts w:ascii="Arial" w:hAnsi="Arial" w:cs="Arial"/>
                <w:sz w:val="20"/>
                <w:szCs w:val="20"/>
              </w:rPr>
              <w:lastRenderedPageBreak/>
              <w:t>Procediment obert no subjecte a regulació harmonitzada.</w:t>
            </w:r>
          </w:p>
          <w:p w14:paraId="029454F1" w14:textId="77777777" w:rsidR="00820A9E" w:rsidRPr="00C9468E" w:rsidRDefault="00820A9E" w:rsidP="00820A9E">
            <w:pPr>
              <w:pStyle w:val="Textbody"/>
              <w:spacing w:line="360" w:lineRule="auto"/>
              <w:mirrorIndents/>
              <w:jc w:val="both"/>
              <w:rPr>
                <w:rFonts w:ascii="Arial" w:hAnsi="Arial" w:cs="Arial"/>
                <w:sz w:val="20"/>
                <w:szCs w:val="20"/>
                <w:shd w:val="clear" w:color="auto" w:fill="FFFFFF"/>
              </w:rPr>
            </w:pPr>
            <w:r w:rsidRPr="00C9468E">
              <w:rPr>
                <w:rFonts w:ascii="Arial" w:hAnsi="Arial" w:cs="Arial"/>
                <w:sz w:val="20"/>
                <w:szCs w:val="20"/>
                <w:u w:val="single"/>
                <w:shd w:val="clear" w:color="auto" w:fill="FFFFFF"/>
              </w:rPr>
              <w:t>Justificació</w:t>
            </w:r>
            <w:r w:rsidRPr="00C9468E">
              <w:rPr>
                <w:rFonts w:ascii="Arial" w:hAnsi="Arial" w:cs="Arial"/>
                <w:sz w:val="20"/>
                <w:szCs w:val="20"/>
                <w:shd w:val="clear" w:color="auto" w:fill="FFFFFF"/>
              </w:rPr>
              <w:t>:</w:t>
            </w:r>
          </w:p>
          <w:p w14:paraId="0F8B6284" w14:textId="77777777" w:rsidR="00820A9E" w:rsidRPr="00C9468E" w:rsidRDefault="00820A9E" w:rsidP="00820A9E">
            <w:pPr>
              <w:pStyle w:val="Textbody"/>
              <w:spacing w:line="360" w:lineRule="auto"/>
              <w:mirrorIndents/>
              <w:jc w:val="both"/>
              <w:rPr>
                <w:rFonts w:ascii="Arial" w:hAnsi="Arial" w:cs="Arial"/>
                <w:sz w:val="20"/>
                <w:szCs w:val="20"/>
                <w:shd w:val="clear" w:color="auto" w:fill="FFFFFF"/>
              </w:rPr>
            </w:pPr>
            <w:r w:rsidRPr="00C9468E">
              <w:rPr>
                <w:rFonts w:ascii="Arial" w:hAnsi="Arial" w:cs="Arial"/>
                <w:sz w:val="20"/>
                <w:szCs w:val="20"/>
                <w:shd w:val="clear" w:color="auto" w:fill="FFFFFF"/>
              </w:rPr>
              <w:t>S’ha triat el procediment obert per ser el procediment més transparent i el que pot atraure una major concurrència competitiva, procurant complir amb els principis enunciats a l’article 1.1 de la LCSP.</w:t>
            </w:r>
          </w:p>
          <w:p w14:paraId="714F27F0" w14:textId="77777777" w:rsidR="00820A9E" w:rsidRPr="00C9468E" w:rsidRDefault="00820A9E" w:rsidP="00820A9E">
            <w:pPr>
              <w:pStyle w:val="Textbody"/>
              <w:spacing w:line="360" w:lineRule="auto"/>
              <w:mirrorIndents/>
              <w:jc w:val="both"/>
              <w:rPr>
                <w:rFonts w:ascii="Arial" w:hAnsi="Arial" w:cs="Arial"/>
                <w:sz w:val="20"/>
                <w:szCs w:val="20"/>
              </w:rPr>
            </w:pPr>
            <w:r w:rsidRPr="00C9468E">
              <w:rPr>
                <w:rFonts w:ascii="Arial" w:hAnsi="Arial" w:cs="Arial"/>
                <w:sz w:val="20"/>
                <w:szCs w:val="20"/>
              </w:rPr>
              <w:t>Els avantatges d’aquest procediment són els següents:</w:t>
            </w:r>
          </w:p>
          <w:p w14:paraId="04BC05B2" w14:textId="77777777" w:rsidR="00820A9E" w:rsidRPr="00C9468E" w:rsidRDefault="00820A9E" w:rsidP="00820A9E">
            <w:pPr>
              <w:pStyle w:val="Textbody"/>
              <w:numPr>
                <w:ilvl w:val="0"/>
                <w:numId w:val="2"/>
              </w:numPr>
              <w:spacing w:line="360" w:lineRule="auto"/>
              <w:mirrorIndents/>
              <w:jc w:val="both"/>
              <w:rPr>
                <w:rFonts w:ascii="Arial" w:hAnsi="Arial" w:cs="Arial"/>
                <w:sz w:val="20"/>
                <w:szCs w:val="20"/>
                <w:shd w:val="clear" w:color="auto" w:fill="FFFFFF"/>
              </w:rPr>
            </w:pPr>
            <w:r w:rsidRPr="00C9468E">
              <w:rPr>
                <w:rFonts w:ascii="Arial" w:hAnsi="Arial" w:cs="Arial"/>
                <w:sz w:val="20"/>
                <w:szCs w:val="20"/>
                <w:shd w:val="clear" w:color="auto" w:fill="FFFFFF"/>
              </w:rPr>
              <w:t>Alta competitivitat pel número il·limitat de persones licitadores.</w:t>
            </w:r>
          </w:p>
          <w:p w14:paraId="3C333988" w14:textId="77777777" w:rsidR="00820A9E" w:rsidRPr="00C9468E" w:rsidRDefault="00820A9E" w:rsidP="00820A9E">
            <w:pPr>
              <w:pStyle w:val="Textbody"/>
              <w:numPr>
                <w:ilvl w:val="0"/>
                <w:numId w:val="2"/>
              </w:numPr>
              <w:spacing w:line="360" w:lineRule="auto"/>
              <w:mirrorIndents/>
              <w:jc w:val="both"/>
              <w:rPr>
                <w:rFonts w:ascii="Arial" w:hAnsi="Arial" w:cs="Arial"/>
                <w:sz w:val="20"/>
                <w:szCs w:val="20"/>
                <w:shd w:val="clear" w:color="auto" w:fill="FFFFFF"/>
              </w:rPr>
            </w:pPr>
            <w:r w:rsidRPr="00C9468E">
              <w:rPr>
                <w:rFonts w:ascii="Arial" w:hAnsi="Arial" w:cs="Arial"/>
                <w:sz w:val="20"/>
                <w:szCs w:val="20"/>
                <w:shd w:val="clear" w:color="auto" w:fill="FFFFFF"/>
              </w:rPr>
              <w:t>Tota la documentació de les persones licitadores es rep al mateix  temps per a la seva avaluació, pel que s’estalvia temps.</w:t>
            </w:r>
          </w:p>
          <w:p w14:paraId="12869CAE" w14:textId="1432F545" w:rsidR="00282634" w:rsidRPr="002B30CF" w:rsidRDefault="00820A9E" w:rsidP="00820A9E">
            <w:pPr>
              <w:pStyle w:val="Textbody"/>
              <w:numPr>
                <w:ilvl w:val="0"/>
                <w:numId w:val="2"/>
              </w:numPr>
              <w:spacing w:line="360" w:lineRule="auto"/>
              <w:mirrorIndents/>
              <w:jc w:val="both"/>
              <w:rPr>
                <w:rFonts w:ascii="Arial" w:hAnsi="Arial" w:cs="Arial"/>
                <w:sz w:val="20"/>
                <w:szCs w:val="20"/>
                <w:shd w:val="clear" w:color="auto" w:fill="FFFFFF"/>
              </w:rPr>
            </w:pPr>
            <w:r w:rsidRPr="00C9468E">
              <w:rPr>
                <w:rFonts w:ascii="Arial" w:hAnsi="Arial" w:cs="Arial"/>
                <w:sz w:val="20"/>
                <w:szCs w:val="20"/>
                <w:shd w:val="clear" w:color="auto" w:fill="FFFFFF"/>
              </w:rPr>
              <w:t>Els criteris de selecció i adjudicació s’indiquen amb antelació a l’anunci de licitació.</w:t>
            </w:r>
          </w:p>
        </w:tc>
      </w:tr>
      <w:tr w:rsidR="00282634" w:rsidRPr="002B30CF" w14:paraId="12869CB3" w14:textId="77777777" w:rsidTr="00E604FD">
        <w:trPr>
          <w:gridAfter w:val="1"/>
          <w:wAfter w:w="6" w:type="dxa"/>
        </w:trPr>
        <w:tc>
          <w:tcPr>
            <w:tcW w:w="8930" w:type="dxa"/>
            <w:shd w:val="clear" w:color="auto" w:fill="DDDDDD"/>
          </w:tcPr>
          <w:p w14:paraId="12869CB2" w14:textId="77777777" w:rsidR="00282634" w:rsidRPr="002B30CF" w:rsidRDefault="00282634" w:rsidP="00223EF8">
            <w:pPr>
              <w:pStyle w:val="Contenidodelatabla"/>
              <w:mirrorIndents/>
              <w:rPr>
                <w:rFonts w:ascii="Arial" w:hAnsi="Arial" w:cs="Arial"/>
              </w:rPr>
            </w:pPr>
            <w:r w:rsidRPr="002B30CF">
              <w:rPr>
                <w:rFonts w:ascii="Arial" w:hAnsi="Arial" w:cs="Arial"/>
                <w:b/>
                <w:bCs/>
              </w:rPr>
              <w:t>TRAMITACIÓ</w:t>
            </w:r>
          </w:p>
        </w:tc>
      </w:tr>
      <w:tr w:rsidR="00282634" w:rsidRPr="002B30CF" w14:paraId="12869CB6" w14:textId="77777777" w:rsidTr="00E604FD">
        <w:trPr>
          <w:gridAfter w:val="1"/>
          <w:wAfter w:w="6" w:type="dxa"/>
          <w:trHeight w:val="434"/>
        </w:trPr>
        <w:tc>
          <w:tcPr>
            <w:tcW w:w="8930" w:type="dxa"/>
            <w:vAlign w:val="center"/>
          </w:tcPr>
          <w:p w14:paraId="12869CB5" w14:textId="523954EE" w:rsidR="00282634" w:rsidRPr="00F323DB" w:rsidRDefault="00820A9E" w:rsidP="00227768">
            <w:pPr>
              <w:pStyle w:val="Contenidodelatabla"/>
              <w:mirrorIndents/>
              <w:jc w:val="both"/>
              <w:rPr>
                <w:rFonts w:ascii="Arial" w:hAnsi="Arial" w:cs="Arial"/>
              </w:rPr>
            </w:pPr>
            <w:r w:rsidRPr="00F323DB">
              <w:rPr>
                <w:rFonts w:ascii="Arial" w:hAnsi="Arial" w:cs="Arial"/>
                <w:sz w:val="20"/>
                <w:szCs w:val="20"/>
              </w:rPr>
              <w:t>Urgent</w:t>
            </w:r>
            <w:r w:rsidR="00282634" w:rsidRPr="00F323DB">
              <w:rPr>
                <w:rFonts w:ascii="Arial" w:hAnsi="Arial" w:cs="Arial"/>
                <w:sz w:val="20"/>
                <w:szCs w:val="20"/>
              </w:rPr>
              <w:t>.</w:t>
            </w:r>
          </w:p>
        </w:tc>
      </w:tr>
      <w:tr w:rsidR="00282634" w:rsidRPr="002B30CF" w14:paraId="12869CBA" w14:textId="77777777" w:rsidTr="00E604FD">
        <w:tc>
          <w:tcPr>
            <w:tcW w:w="8936" w:type="dxa"/>
            <w:gridSpan w:val="2"/>
            <w:shd w:val="clear" w:color="auto" w:fill="DDDDDD"/>
          </w:tcPr>
          <w:p w14:paraId="12869CB9" w14:textId="77777777" w:rsidR="00282634" w:rsidRPr="002B30CF" w:rsidRDefault="00282634" w:rsidP="00223EF8">
            <w:pPr>
              <w:pStyle w:val="Contenidodelatabla"/>
              <w:mirrorIndents/>
              <w:rPr>
                <w:rFonts w:ascii="Arial" w:hAnsi="Arial" w:cs="Arial"/>
              </w:rPr>
            </w:pPr>
            <w:r w:rsidRPr="002B30CF">
              <w:rPr>
                <w:rFonts w:ascii="Arial" w:hAnsi="Arial" w:cs="Arial"/>
                <w:b/>
                <w:bCs/>
              </w:rPr>
              <w:t>CONTRACTE RESERVAT</w:t>
            </w:r>
          </w:p>
        </w:tc>
      </w:tr>
      <w:tr w:rsidR="00282634" w:rsidRPr="002B30CF" w14:paraId="12869CBD" w14:textId="77777777" w:rsidTr="00E604FD">
        <w:trPr>
          <w:gridAfter w:val="1"/>
          <w:wAfter w:w="6" w:type="dxa"/>
          <w:trHeight w:val="486"/>
        </w:trPr>
        <w:tc>
          <w:tcPr>
            <w:tcW w:w="8930" w:type="dxa"/>
            <w:vAlign w:val="center"/>
          </w:tcPr>
          <w:p w14:paraId="12869CBC" w14:textId="172C54D6" w:rsidR="00282634" w:rsidRPr="002B30CF" w:rsidRDefault="00282634" w:rsidP="00227768">
            <w:pPr>
              <w:spacing w:line="360" w:lineRule="auto"/>
              <w:jc w:val="both"/>
              <w:rPr>
                <w:rFonts w:cs="Arial"/>
                <w:sz w:val="20"/>
                <w:szCs w:val="20"/>
                <w:lang w:val="ca-ES"/>
              </w:rPr>
            </w:pPr>
            <w:r w:rsidRPr="002B30CF">
              <w:rPr>
                <w:rFonts w:cs="Arial"/>
                <w:sz w:val="20"/>
                <w:szCs w:val="20"/>
                <w:lang w:val="ca-ES"/>
              </w:rPr>
              <w:t xml:space="preserve">No procedeix per aquest contracte. </w:t>
            </w:r>
          </w:p>
        </w:tc>
      </w:tr>
      <w:tr w:rsidR="00282634" w:rsidRPr="002B30CF" w14:paraId="12869CC1" w14:textId="77777777" w:rsidTr="00E604FD">
        <w:trPr>
          <w:gridAfter w:val="1"/>
          <w:wAfter w:w="6" w:type="dxa"/>
        </w:trPr>
        <w:tc>
          <w:tcPr>
            <w:tcW w:w="8930" w:type="dxa"/>
            <w:shd w:val="clear" w:color="auto" w:fill="DDDDDD"/>
          </w:tcPr>
          <w:p w14:paraId="12869CC0" w14:textId="77777777" w:rsidR="00282634" w:rsidRPr="002B30CF" w:rsidRDefault="00282634" w:rsidP="00223EF8">
            <w:pPr>
              <w:pStyle w:val="Contenidodelatabla"/>
              <w:mirrorIndents/>
              <w:rPr>
                <w:rFonts w:ascii="Arial" w:hAnsi="Arial" w:cs="Arial"/>
                <w:highlight w:val="yellow"/>
              </w:rPr>
            </w:pPr>
            <w:r w:rsidRPr="002B30CF">
              <w:rPr>
                <w:rFonts w:ascii="Arial" w:hAnsi="Arial" w:cs="Arial"/>
                <w:b/>
                <w:bCs/>
              </w:rPr>
              <w:t>HABILITACIÓ PROFESSIONAL</w:t>
            </w:r>
          </w:p>
        </w:tc>
      </w:tr>
      <w:tr w:rsidR="00282634" w:rsidRPr="002B30CF" w14:paraId="12869CC4" w14:textId="77777777" w:rsidTr="00E604FD">
        <w:trPr>
          <w:gridAfter w:val="1"/>
          <w:wAfter w:w="6" w:type="dxa"/>
          <w:trHeight w:val="846"/>
        </w:trPr>
        <w:tc>
          <w:tcPr>
            <w:tcW w:w="8930" w:type="dxa"/>
            <w:vAlign w:val="center"/>
          </w:tcPr>
          <w:p w14:paraId="12869CC3" w14:textId="66FBA685" w:rsidR="00282634" w:rsidRPr="002B30CF" w:rsidRDefault="00282634" w:rsidP="00227768">
            <w:pPr>
              <w:spacing w:line="360" w:lineRule="auto"/>
              <w:jc w:val="both"/>
              <w:rPr>
                <w:rFonts w:cs="Arial"/>
                <w:sz w:val="20"/>
                <w:szCs w:val="20"/>
                <w:lang w:val="ca-ES"/>
              </w:rPr>
            </w:pPr>
            <w:r w:rsidRPr="002B30CF">
              <w:rPr>
                <w:rFonts w:cs="Arial"/>
                <w:sz w:val="20"/>
                <w:szCs w:val="20"/>
                <w:lang w:val="ca-ES"/>
              </w:rPr>
              <w:t>Tenir l’habilitació empresarial o professional que, si escau, sigui exigible per dur a terme l’activitat o la prestació que constitueixi objecte del contracte.</w:t>
            </w:r>
          </w:p>
        </w:tc>
      </w:tr>
      <w:tr w:rsidR="00282634" w:rsidRPr="002B30CF" w14:paraId="12869CC7" w14:textId="77777777" w:rsidTr="00E604FD">
        <w:trPr>
          <w:gridAfter w:val="1"/>
          <w:wAfter w:w="6" w:type="dxa"/>
        </w:trPr>
        <w:tc>
          <w:tcPr>
            <w:tcW w:w="8930" w:type="dxa"/>
            <w:shd w:val="clear" w:color="auto" w:fill="DDDDDD"/>
          </w:tcPr>
          <w:p w14:paraId="12869CC6" w14:textId="77777777" w:rsidR="00282634" w:rsidRPr="002B30CF" w:rsidRDefault="00282634" w:rsidP="00223EF8">
            <w:pPr>
              <w:pStyle w:val="Contenidodelatabla"/>
              <w:mirrorIndents/>
              <w:rPr>
                <w:rFonts w:ascii="Arial" w:hAnsi="Arial" w:cs="Arial"/>
                <w:highlight w:val="yellow"/>
              </w:rPr>
            </w:pPr>
            <w:r w:rsidRPr="002B30CF">
              <w:rPr>
                <w:rFonts w:ascii="Arial" w:hAnsi="Arial" w:cs="Arial"/>
                <w:b/>
                <w:bCs/>
              </w:rPr>
              <w:t>SOLVÈNCIA ECONÒMICA I FINANCERA</w:t>
            </w:r>
          </w:p>
        </w:tc>
      </w:tr>
      <w:tr w:rsidR="009D099A" w:rsidRPr="00DB0EAD" w14:paraId="1A243867" w14:textId="77777777" w:rsidTr="00E604FD">
        <w:trPr>
          <w:gridAfter w:val="1"/>
          <w:wAfter w:w="6" w:type="dxa"/>
          <w:trHeight w:val="846"/>
        </w:trPr>
        <w:tc>
          <w:tcPr>
            <w:tcW w:w="8930" w:type="dxa"/>
          </w:tcPr>
          <w:p w14:paraId="7B75DAC4" w14:textId="77777777" w:rsidR="009D099A" w:rsidRPr="00C9468E" w:rsidRDefault="009D099A" w:rsidP="00FC73C7">
            <w:pPr>
              <w:pStyle w:val="Textbody"/>
              <w:spacing w:line="360" w:lineRule="auto"/>
              <w:mirrorIndents/>
              <w:jc w:val="both"/>
              <w:rPr>
                <w:rFonts w:ascii="Arial" w:hAnsi="Arial" w:cs="Arial"/>
                <w:sz w:val="20"/>
                <w:szCs w:val="20"/>
              </w:rPr>
            </w:pPr>
            <w:r w:rsidRPr="00C9468E">
              <w:rPr>
                <w:rFonts w:ascii="Arial" w:hAnsi="Arial" w:cs="Arial"/>
                <w:sz w:val="20"/>
                <w:szCs w:val="20"/>
              </w:rPr>
              <w:t>Considerant l'objecte del contracte i el seu valor estimat, així com els principis de no discriminació i proporcionalitat que han de regir en la contractació, i per tal d’assegurar els nivells de concurrència, la solvència i/o classificació mínima que s’ha de requerir a les empreses licitadores és la següent:</w:t>
            </w:r>
          </w:p>
          <w:p w14:paraId="73568E08" w14:textId="77777777" w:rsidR="009D099A" w:rsidRPr="001F2778" w:rsidRDefault="009D099A" w:rsidP="00FC73C7">
            <w:pPr>
              <w:pStyle w:val="Textbody"/>
              <w:spacing w:line="360" w:lineRule="auto"/>
              <w:mirrorIndents/>
              <w:jc w:val="both"/>
              <w:rPr>
                <w:rFonts w:ascii="Arial" w:eastAsia="Tahoma" w:hAnsi="Arial" w:cs="Arial"/>
                <w:b/>
                <w:bCs/>
                <w:sz w:val="20"/>
                <w:szCs w:val="20"/>
                <w:u w:val="single"/>
              </w:rPr>
            </w:pPr>
            <w:r w:rsidRPr="001F2778">
              <w:rPr>
                <w:rFonts w:ascii="Arial" w:eastAsia="Tahoma" w:hAnsi="Arial" w:cs="Arial"/>
                <w:b/>
                <w:bCs/>
                <w:sz w:val="20"/>
                <w:szCs w:val="20"/>
                <w:u w:val="single"/>
              </w:rPr>
              <w:t>LOT 1:</w:t>
            </w:r>
          </w:p>
          <w:p w14:paraId="5A93BA6C" w14:textId="604ABDDA" w:rsidR="009D099A" w:rsidRPr="001F2778" w:rsidRDefault="009D099A" w:rsidP="00FC73C7">
            <w:pPr>
              <w:pStyle w:val="Textbody"/>
              <w:spacing w:line="360" w:lineRule="auto"/>
              <w:mirrorIndents/>
              <w:jc w:val="both"/>
              <w:rPr>
                <w:rFonts w:ascii="Arial" w:eastAsia="Tahoma" w:hAnsi="Arial" w:cs="Arial"/>
                <w:color w:val="000000" w:themeColor="text1"/>
                <w:sz w:val="20"/>
                <w:szCs w:val="20"/>
              </w:rPr>
            </w:pPr>
            <w:r w:rsidRPr="001F2778">
              <w:rPr>
                <w:rFonts w:ascii="Arial" w:eastAsia="Tahoma" w:hAnsi="Arial" w:cs="Arial"/>
                <w:color w:val="000000" w:themeColor="text1"/>
                <w:sz w:val="20"/>
                <w:szCs w:val="20"/>
              </w:rPr>
              <w:t xml:space="preserve">D’acord amb l’article 77, punt 1 apartat a) de la LCSP, per als contractes d’obres amb un valor estimat igual o superior </w:t>
            </w:r>
            <w:r w:rsidRPr="00120856">
              <w:rPr>
                <w:rFonts w:ascii="Arial" w:eastAsia="Tahoma" w:hAnsi="Arial" w:cs="Arial"/>
                <w:color w:val="000000" w:themeColor="text1"/>
                <w:sz w:val="20"/>
                <w:szCs w:val="20"/>
              </w:rPr>
              <w:t xml:space="preserve">a </w:t>
            </w:r>
            <w:commentRangeStart w:id="11"/>
            <w:r w:rsidR="00120856" w:rsidRPr="00120856">
              <w:rPr>
                <w:rFonts w:ascii="Arial" w:eastAsia="Tahoma" w:hAnsi="Arial" w:cs="Arial"/>
                <w:color w:val="000000" w:themeColor="text1"/>
                <w:sz w:val="20"/>
                <w:szCs w:val="20"/>
              </w:rPr>
              <w:t>5</w:t>
            </w:r>
            <w:r w:rsidRPr="00120856">
              <w:rPr>
                <w:rFonts w:ascii="Arial" w:eastAsia="Tahoma" w:hAnsi="Arial" w:cs="Arial"/>
                <w:color w:val="000000" w:themeColor="text1"/>
                <w:sz w:val="20"/>
                <w:szCs w:val="20"/>
              </w:rPr>
              <w:t>00.000</w:t>
            </w:r>
            <w:r w:rsidR="005654DF" w:rsidRPr="00120856">
              <w:rPr>
                <w:rFonts w:ascii="Arial" w:eastAsia="Tahoma" w:hAnsi="Arial" w:cs="Arial"/>
                <w:color w:val="000000" w:themeColor="text1"/>
                <w:sz w:val="20"/>
                <w:szCs w:val="20"/>
              </w:rPr>
              <w:t>,00</w:t>
            </w:r>
            <w:r w:rsidRPr="00120856">
              <w:rPr>
                <w:rFonts w:ascii="Arial" w:eastAsia="Tahoma" w:hAnsi="Arial" w:cs="Arial"/>
                <w:color w:val="000000" w:themeColor="text1"/>
                <w:sz w:val="20"/>
                <w:szCs w:val="20"/>
              </w:rPr>
              <w:t xml:space="preserve"> euros </w:t>
            </w:r>
            <w:commentRangeEnd w:id="11"/>
            <w:r w:rsidR="00120856">
              <w:rPr>
                <w:rStyle w:val="Refdecomentario"/>
                <w:rFonts w:ascii="Arial" w:eastAsia="DejaVu Sans" w:hAnsi="Arial" w:cs="Mangal"/>
                <w:kern w:val="0"/>
                <w:lang w:val="es-ES"/>
              </w:rPr>
              <w:commentReference w:id="11"/>
            </w:r>
            <w:r w:rsidRPr="00120856">
              <w:rPr>
                <w:rFonts w:ascii="Arial" w:eastAsia="Tahoma" w:hAnsi="Arial" w:cs="Arial"/>
                <w:color w:val="000000" w:themeColor="text1"/>
                <w:sz w:val="20"/>
                <w:szCs w:val="20"/>
              </w:rPr>
              <w:t>és requisit</w:t>
            </w:r>
            <w:r w:rsidRPr="001F2778">
              <w:rPr>
                <w:rFonts w:ascii="Arial" w:eastAsia="Tahoma" w:hAnsi="Arial" w:cs="Arial"/>
                <w:color w:val="000000" w:themeColor="text1"/>
                <w:sz w:val="20"/>
                <w:szCs w:val="20"/>
              </w:rPr>
              <w:t xml:space="preserve"> indispensable que l’empresari estigui classificat degudament com a contractista d’obres dels poders adjudicadors. Per a aquest contracte, la classificació de l’empresari en el grup o subgrup que correspongui en funció de l’objecte del contracte, amb una categoria igual o superior a la que s’exigeix, acredita les seves condicions de solvència per a contractar.</w:t>
            </w:r>
          </w:p>
          <w:p w14:paraId="7063A244" w14:textId="77777777" w:rsidR="009D099A" w:rsidRDefault="009D099A" w:rsidP="00FC73C7">
            <w:pPr>
              <w:pStyle w:val="Textbody"/>
              <w:spacing w:line="360" w:lineRule="auto"/>
              <w:mirrorIndents/>
              <w:jc w:val="both"/>
              <w:rPr>
                <w:rFonts w:ascii="Arial" w:eastAsia="Tahoma" w:hAnsi="Arial" w:cs="Arial"/>
                <w:color w:val="000000" w:themeColor="text1"/>
                <w:sz w:val="20"/>
                <w:szCs w:val="20"/>
              </w:rPr>
            </w:pPr>
            <w:r w:rsidRPr="001F2778">
              <w:rPr>
                <w:rFonts w:ascii="Arial" w:eastAsia="Tahoma" w:hAnsi="Arial" w:cs="Arial"/>
                <w:color w:val="000000" w:themeColor="text1"/>
                <w:sz w:val="20"/>
                <w:szCs w:val="20"/>
              </w:rPr>
              <w:t xml:space="preserve">També es podrà acreditar la solvència econòmica i tècnica mitjançant la inscripció al </w:t>
            </w:r>
            <w:r w:rsidRPr="001F2778">
              <w:rPr>
                <w:rFonts w:ascii="Arial" w:eastAsia="Tahoma" w:hAnsi="Arial" w:cs="Arial"/>
                <w:b/>
                <w:bCs/>
                <w:color w:val="000000" w:themeColor="text1"/>
                <w:sz w:val="20"/>
                <w:szCs w:val="20"/>
              </w:rPr>
              <w:t>Registre Electronic d’Empreses Licitadores (RELI) i/o al Registre Oficial de Licitador i Empreses classificades del Sector Públic (ROLECE)</w:t>
            </w:r>
            <w:r w:rsidRPr="001F2778">
              <w:rPr>
                <w:rFonts w:ascii="Arial" w:eastAsia="Tahoma" w:hAnsi="Arial" w:cs="Arial"/>
                <w:color w:val="000000" w:themeColor="text1"/>
                <w:sz w:val="20"/>
                <w:szCs w:val="20"/>
              </w:rPr>
              <w:t xml:space="preserve">, sempre i quan, la informació continguda estigui </w:t>
            </w:r>
            <w:r w:rsidRPr="001F2778">
              <w:rPr>
                <w:rFonts w:ascii="Arial" w:eastAsia="Tahoma" w:hAnsi="Arial" w:cs="Arial"/>
                <w:color w:val="000000" w:themeColor="text1"/>
                <w:sz w:val="20"/>
                <w:szCs w:val="20"/>
              </w:rPr>
              <w:lastRenderedPageBreak/>
              <w:t>actualitzada i compleixi amb el requisits mínims de solvència requerits. La inscripció al RELI o ROLECE no eximeix al licitador de la presentació de la documentació acreditativa de la justificació de les condicions especial del contracte.</w:t>
            </w:r>
          </w:p>
          <w:p w14:paraId="00A14BA9" w14:textId="7B78DC5C" w:rsidR="00156C12" w:rsidRPr="00156C12" w:rsidRDefault="00156C12" w:rsidP="00FC73C7">
            <w:pPr>
              <w:pStyle w:val="Textbody"/>
              <w:spacing w:line="360" w:lineRule="auto"/>
              <w:mirrorIndents/>
              <w:jc w:val="both"/>
              <w:rPr>
                <w:rFonts w:ascii="Arial" w:eastAsia="Tahoma" w:hAnsi="Arial" w:cs="Arial"/>
                <w:color w:val="000000" w:themeColor="text1"/>
                <w:sz w:val="20"/>
                <w:szCs w:val="20"/>
              </w:rPr>
            </w:pPr>
            <w:bookmarkStart w:id="12" w:name="_Hlk199779896"/>
            <w:r>
              <w:rPr>
                <w:rFonts w:ascii="Arial" w:eastAsia="Tahoma" w:hAnsi="Arial" w:cs="Arial"/>
                <w:color w:val="000000" w:themeColor="text1"/>
                <w:sz w:val="20"/>
                <w:szCs w:val="20"/>
              </w:rPr>
              <w:t>Es requereix a</w:t>
            </w:r>
            <w:r w:rsidRPr="00156C12">
              <w:rPr>
                <w:rFonts w:ascii="Arial" w:eastAsia="Tahoma" w:hAnsi="Arial" w:cs="Arial"/>
                <w:color w:val="000000" w:themeColor="text1"/>
                <w:sz w:val="20"/>
                <w:szCs w:val="20"/>
              </w:rPr>
              <w:t>ssegurança RC per a la redacció del projecte que inclogui la responsabilitat per al redacció d’un projecte de 1.781.853,26 €</w:t>
            </w:r>
            <w:r>
              <w:rPr>
                <w:rFonts w:ascii="Arial" w:eastAsia="Tahoma" w:hAnsi="Arial" w:cs="Arial"/>
                <w:color w:val="000000" w:themeColor="text1"/>
                <w:sz w:val="20"/>
                <w:szCs w:val="20"/>
              </w:rPr>
              <w:t xml:space="preserve">, </w:t>
            </w:r>
            <w:r w:rsidRPr="00156C12">
              <w:rPr>
                <w:rFonts w:ascii="Arial" w:eastAsia="Tahoma" w:hAnsi="Arial" w:cs="Arial"/>
                <w:color w:val="000000" w:themeColor="text1"/>
                <w:sz w:val="20"/>
                <w:szCs w:val="20"/>
              </w:rPr>
              <w:t>que es mantindrà fins a la recepció de les obres per a la totalitat de l valor i amb un valor de 600.000 € fins a fi de la garantia</w:t>
            </w:r>
            <w:r>
              <w:rPr>
                <w:rFonts w:ascii="Arial" w:eastAsia="Tahoma" w:hAnsi="Arial" w:cs="Arial"/>
                <w:color w:val="000000" w:themeColor="text1"/>
                <w:sz w:val="20"/>
                <w:szCs w:val="20"/>
              </w:rPr>
              <w:t>.</w:t>
            </w:r>
          </w:p>
          <w:bookmarkEnd w:id="12"/>
          <w:p w14:paraId="3954ED29" w14:textId="77777777" w:rsidR="009D099A" w:rsidRPr="008567A9" w:rsidRDefault="009D099A" w:rsidP="00FC73C7">
            <w:pPr>
              <w:pStyle w:val="Textbody"/>
              <w:spacing w:line="360" w:lineRule="auto"/>
              <w:mirrorIndents/>
              <w:jc w:val="both"/>
              <w:rPr>
                <w:rFonts w:ascii="Arial" w:eastAsia="Tahoma" w:hAnsi="Arial" w:cs="Arial"/>
                <w:b/>
                <w:bCs/>
                <w:color w:val="000000" w:themeColor="text1"/>
                <w:sz w:val="20"/>
                <w:szCs w:val="20"/>
                <w:u w:val="single"/>
              </w:rPr>
            </w:pPr>
            <w:r w:rsidRPr="008567A9">
              <w:rPr>
                <w:rFonts w:ascii="Arial" w:eastAsia="Tahoma" w:hAnsi="Arial" w:cs="Arial"/>
                <w:b/>
                <w:bCs/>
                <w:color w:val="000000" w:themeColor="text1"/>
                <w:sz w:val="20"/>
                <w:szCs w:val="20"/>
                <w:u w:val="single"/>
              </w:rPr>
              <w:t>LOT 2:</w:t>
            </w:r>
          </w:p>
          <w:p w14:paraId="0A1B0B73" w14:textId="2B911BE4" w:rsidR="009D099A" w:rsidRPr="008567A9" w:rsidRDefault="009D099A" w:rsidP="00FC73C7">
            <w:pPr>
              <w:pStyle w:val="Textbody"/>
              <w:spacing w:line="360" w:lineRule="auto"/>
              <w:mirrorIndents/>
              <w:jc w:val="both"/>
              <w:rPr>
                <w:rFonts w:ascii="Arial" w:eastAsia="Tahoma" w:hAnsi="Arial" w:cs="Arial"/>
                <w:sz w:val="20"/>
                <w:szCs w:val="20"/>
              </w:rPr>
            </w:pPr>
            <w:r w:rsidRPr="008567A9">
              <w:rPr>
                <w:rFonts w:ascii="Arial" w:eastAsia="Tahoma" w:hAnsi="Arial" w:cs="Arial"/>
                <w:color w:val="000000" w:themeColor="text1"/>
                <w:sz w:val="20"/>
                <w:szCs w:val="20"/>
              </w:rPr>
              <w:t xml:space="preserve">Assegurança d'indemnització per riscos professionals vigent fins a la finalització del termini de presentació d'ofertes, per import de cobertura no inferior a </w:t>
            </w:r>
            <w:r w:rsidR="008567A9" w:rsidRPr="008567A9">
              <w:rPr>
                <w:rFonts w:ascii="Arial" w:eastAsia="Tahoma" w:hAnsi="Arial" w:cs="Arial"/>
                <w:color w:val="000000" w:themeColor="text1"/>
                <w:sz w:val="20"/>
                <w:szCs w:val="20"/>
                <w:highlight w:val="yellow"/>
              </w:rPr>
              <w:t>5</w:t>
            </w:r>
            <w:r w:rsidRPr="008567A9">
              <w:rPr>
                <w:rFonts w:ascii="Arial" w:eastAsia="Tahoma" w:hAnsi="Arial" w:cs="Arial"/>
                <w:color w:val="000000" w:themeColor="text1"/>
                <w:sz w:val="20"/>
                <w:szCs w:val="20"/>
                <w:highlight w:val="yellow"/>
              </w:rPr>
              <w:t>00.000</w:t>
            </w:r>
            <w:r w:rsidR="00D72E0F" w:rsidRPr="008567A9">
              <w:rPr>
                <w:rFonts w:ascii="Arial" w:eastAsia="Tahoma" w:hAnsi="Arial" w:cs="Arial"/>
                <w:color w:val="000000" w:themeColor="text1"/>
                <w:sz w:val="20"/>
                <w:szCs w:val="20"/>
                <w:highlight w:val="yellow"/>
              </w:rPr>
              <w:t>,00</w:t>
            </w:r>
            <w:r w:rsidRPr="008567A9">
              <w:rPr>
                <w:rFonts w:ascii="Arial" w:eastAsia="Tahoma" w:hAnsi="Arial" w:cs="Arial"/>
                <w:color w:val="000000" w:themeColor="text1"/>
                <w:sz w:val="20"/>
                <w:szCs w:val="20"/>
                <w:highlight w:val="yellow"/>
              </w:rPr>
              <w:t xml:space="preserve"> euros</w:t>
            </w:r>
            <w:r w:rsidRPr="008567A9">
              <w:rPr>
                <w:rFonts w:ascii="Arial" w:eastAsia="Tahoma" w:hAnsi="Arial" w:cs="Arial"/>
                <w:color w:val="000000" w:themeColor="text1"/>
                <w:sz w:val="20"/>
                <w:szCs w:val="20"/>
              </w:rPr>
              <w:t>, així com aportar el compromís vinculant de renovació o pròrroga que garanteixi el manteniment de la seva cobertura durant tota l'execució del contracte.</w:t>
            </w:r>
          </w:p>
          <w:p w14:paraId="4A92EE2E" w14:textId="77777777" w:rsidR="009D099A" w:rsidRPr="008567A9" w:rsidRDefault="009D099A" w:rsidP="00FC73C7">
            <w:pPr>
              <w:pStyle w:val="Textbody"/>
              <w:spacing w:line="360" w:lineRule="auto"/>
              <w:mirrorIndents/>
              <w:jc w:val="both"/>
              <w:rPr>
                <w:rFonts w:ascii="Arial" w:eastAsia="Tahoma" w:hAnsi="Arial" w:cs="Arial"/>
                <w:color w:val="000000" w:themeColor="text1"/>
                <w:sz w:val="20"/>
                <w:szCs w:val="20"/>
              </w:rPr>
            </w:pPr>
            <w:r w:rsidRPr="008567A9">
              <w:rPr>
                <w:rFonts w:ascii="Arial" w:eastAsia="Tahoma" w:hAnsi="Arial" w:cs="Arial"/>
                <w:color w:val="000000" w:themeColor="text1"/>
                <w:sz w:val="20"/>
                <w:szCs w:val="20"/>
              </w:rPr>
              <w:t>Aquest requisit s'entendrà complert pels licitadors que incloguin en la seva oferta un compromís vinculant de subscripció, en cas de resultar adjudicataris, de l'assegurança exigida. Aquest compromís s'haurà de fer efectiu dins del termini dels deu dies hàbils al que es refereix l'article 150 de la LCSP (requeriment previ a l'adjudicació).</w:t>
            </w:r>
          </w:p>
          <w:p w14:paraId="01C8256B" w14:textId="77777777" w:rsidR="009D099A" w:rsidRPr="00C9468E" w:rsidRDefault="009D099A" w:rsidP="00FC73C7">
            <w:pPr>
              <w:pStyle w:val="Textbody"/>
              <w:spacing w:line="360" w:lineRule="auto"/>
              <w:mirrorIndents/>
              <w:jc w:val="both"/>
              <w:rPr>
                <w:rFonts w:ascii="Arial" w:eastAsia="Tahoma" w:hAnsi="Arial" w:cs="Arial"/>
                <w:color w:val="000000" w:themeColor="text1"/>
                <w:sz w:val="20"/>
                <w:szCs w:val="20"/>
              </w:rPr>
            </w:pPr>
            <w:r w:rsidRPr="008567A9">
              <w:rPr>
                <w:rFonts w:ascii="Arial" w:eastAsia="Tahoma" w:hAnsi="Arial" w:cs="Arial"/>
                <w:color w:val="000000" w:themeColor="text1"/>
                <w:sz w:val="20"/>
                <w:szCs w:val="20"/>
              </w:rPr>
              <w:t>L'acreditació d'aquest requisit es farà mitjançant certificat emès per la companyia asseguradora, en el qual constin els imports i riscos assegurats, i la data de venciment de l'assegurança, i mitjançant el document de compromís vinculant de subscripció, pròrroga o renovació de l'assegurança, en els casos en que procedeixi.</w:t>
            </w:r>
          </w:p>
          <w:p w14:paraId="76503104" w14:textId="77777777" w:rsidR="009D099A" w:rsidRPr="00C9468E" w:rsidRDefault="009D099A" w:rsidP="00FC73C7">
            <w:pPr>
              <w:pStyle w:val="Textbody"/>
              <w:spacing w:line="360" w:lineRule="auto"/>
              <w:mirrorIndents/>
              <w:jc w:val="both"/>
              <w:rPr>
                <w:rFonts w:ascii="Arial" w:hAnsi="Arial" w:cs="Arial"/>
                <w:sz w:val="20"/>
                <w:szCs w:val="20"/>
                <w:u w:val="single"/>
              </w:rPr>
            </w:pPr>
            <w:r w:rsidRPr="00C9468E">
              <w:rPr>
                <w:rFonts w:ascii="Arial" w:hAnsi="Arial" w:cs="Arial"/>
                <w:sz w:val="20"/>
                <w:szCs w:val="20"/>
                <w:u w:val="single"/>
              </w:rPr>
              <w:t>Justificació:</w:t>
            </w:r>
          </w:p>
          <w:p w14:paraId="7D755AAA" w14:textId="77777777" w:rsidR="009D099A" w:rsidRPr="00C9468E" w:rsidRDefault="009D099A" w:rsidP="00FC73C7">
            <w:pPr>
              <w:pStyle w:val="Textbody"/>
              <w:spacing w:line="360" w:lineRule="auto"/>
              <w:mirrorIndents/>
              <w:jc w:val="both"/>
              <w:rPr>
                <w:rFonts w:ascii="Arial" w:eastAsia="Tahoma" w:hAnsi="Arial" w:cs="Arial"/>
                <w:sz w:val="20"/>
                <w:szCs w:val="20"/>
              </w:rPr>
            </w:pPr>
            <w:r w:rsidRPr="00C9468E">
              <w:rPr>
                <w:rFonts w:ascii="Arial" w:hAnsi="Arial" w:cs="Arial"/>
                <w:sz w:val="20"/>
                <w:szCs w:val="20"/>
              </w:rPr>
              <w:t>De conformitat amb el que disposa l’article 86 i 87 de la LCSP, s’ha optat per exigir l’acreditació de tenir contractada una assegurança de responsabilitat civil per riscos professionals per les característiques del contracte (possibles perills en l’execució de l’obra).</w:t>
            </w:r>
          </w:p>
        </w:tc>
      </w:tr>
      <w:tr w:rsidR="00282634" w:rsidRPr="002B30CF" w14:paraId="12869CDD" w14:textId="77777777" w:rsidTr="00E604FD">
        <w:trPr>
          <w:gridAfter w:val="1"/>
          <w:wAfter w:w="6" w:type="dxa"/>
        </w:trPr>
        <w:tc>
          <w:tcPr>
            <w:tcW w:w="8930" w:type="dxa"/>
            <w:shd w:val="clear" w:color="auto" w:fill="DDDDDD"/>
          </w:tcPr>
          <w:p w14:paraId="12869CDC" w14:textId="77777777" w:rsidR="00282634" w:rsidRPr="002B30CF" w:rsidRDefault="00282634" w:rsidP="00223EF8">
            <w:pPr>
              <w:pStyle w:val="Contenidodelatabla"/>
              <w:mirrorIndents/>
              <w:rPr>
                <w:rFonts w:ascii="Arial" w:hAnsi="Arial" w:cs="Arial"/>
                <w:highlight w:val="yellow"/>
              </w:rPr>
            </w:pPr>
            <w:r w:rsidRPr="002B30CF">
              <w:rPr>
                <w:rFonts w:ascii="Arial" w:hAnsi="Arial" w:cs="Arial"/>
                <w:b/>
                <w:bCs/>
              </w:rPr>
              <w:lastRenderedPageBreak/>
              <w:t>SOLVÈNCIA TÈCNICA O PROFESSIONAL</w:t>
            </w:r>
          </w:p>
        </w:tc>
      </w:tr>
      <w:tr w:rsidR="009D099A" w:rsidRPr="002D223C" w14:paraId="0A30C7DA" w14:textId="77777777" w:rsidTr="00E604FD">
        <w:trPr>
          <w:gridAfter w:val="1"/>
          <w:wAfter w:w="6" w:type="dxa"/>
          <w:trHeight w:val="1016"/>
        </w:trPr>
        <w:tc>
          <w:tcPr>
            <w:tcW w:w="8930" w:type="dxa"/>
          </w:tcPr>
          <w:p w14:paraId="5C871727" w14:textId="77777777" w:rsidR="009D099A" w:rsidRPr="002D223C" w:rsidRDefault="009D099A" w:rsidP="00FC73C7">
            <w:pPr>
              <w:pStyle w:val="Textbody"/>
              <w:spacing w:line="360" w:lineRule="auto"/>
              <w:mirrorIndents/>
              <w:jc w:val="both"/>
              <w:rPr>
                <w:rFonts w:ascii="Arial" w:eastAsia="Tahoma" w:hAnsi="Arial" w:cs="Arial"/>
                <w:color w:val="000000" w:themeColor="text1"/>
                <w:sz w:val="20"/>
                <w:szCs w:val="20"/>
              </w:rPr>
            </w:pPr>
            <w:r w:rsidRPr="002D223C">
              <w:rPr>
                <w:rFonts w:ascii="Arial" w:eastAsia="Tahoma" w:hAnsi="Arial" w:cs="Arial"/>
                <w:color w:val="000000" w:themeColor="text1"/>
                <w:sz w:val="20"/>
                <w:szCs w:val="20"/>
              </w:rPr>
              <w:t>Considerant l'objecte del contracte i el seu valor estimat, així com els principis de no discriminació i proporcionalitat que han de regir en la contractació, i per tal d’assegurar els nivells de concurrència, la solvència i/o classificació mínima que s’ha de requerir a les empreses licitadores és la següent:</w:t>
            </w:r>
          </w:p>
          <w:p w14:paraId="4590279B" w14:textId="77777777" w:rsidR="009D099A" w:rsidRPr="002D223C" w:rsidRDefault="009D099A" w:rsidP="00FC73C7">
            <w:pPr>
              <w:pStyle w:val="Textbody"/>
              <w:spacing w:line="360" w:lineRule="auto"/>
              <w:mirrorIndents/>
              <w:jc w:val="both"/>
              <w:rPr>
                <w:rFonts w:ascii="Arial" w:hAnsi="Arial" w:cs="Arial"/>
                <w:b/>
                <w:bCs/>
                <w:sz w:val="20"/>
                <w:szCs w:val="20"/>
                <w:u w:val="single"/>
              </w:rPr>
            </w:pPr>
            <w:r w:rsidRPr="002D223C">
              <w:rPr>
                <w:rFonts w:ascii="Arial" w:hAnsi="Arial" w:cs="Arial"/>
                <w:b/>
                <w:bCs/>
                <w:sz w:val="20"/>
                <w:szCs w:val="20"/>
                <w:u w:val="single"/>
              </w:rPr>
              <w:t>LOT 1:</w:t>
            </w:r>
          </w:p>
          <w:p w14:paraId="464C497D" w14:textId="77777777" w:rsidR="009D099A" w:rsidRPr="002D223C" w:rsidRDefault="009D099A" w:rsidP="009D099A">
            <w:pPr>
              <w:pStyle w:val="Textbody"/>
              <w:numPr>
                <w:ilvl w:val="0"/>
                <w:numId w:val="12"/>
              </w:numPr>
              <w:spacing w:line="360" w:lineRule="auto"/>
              <w:mirrorIndents/>
              <w:jc w:val="both"/>
              <w:rPr>
                <w:rFonts w:ascii="Arial" w:eastAsia="Tahoma" w:hAnsi="Arial" w:cs="Arial"/>
                <w:color w:val="000000" w:themeColor="text1"/>
                <w:sz w:val="20"/>
                <w:szCs w:val="20"/>
              </w:rPr>
            </w:pPr>
            <w:r w:rsidRPr="002D223C">
              <w:rPr>
                <w:rFonts w:ascii="Arial" w:eastAsia="Tahoma" w:hAnsi="Arial" w:cs="Arial"/>
                <w:color w:val="000000" w:themeColor="text1"/>
                <w:sz w:val="20"/>
                <w:szCs w:val="20"/>
              </w:rPr>
              <w:t xml:space="preserve">D’acord amb l’article 77, punt 1 apartat a) de la LCSP, per als contractes d’obres amb un valor estimat igual o superior a 500.000 euros és requisit indispensable que l’empresari estigui classificat degudament com a contractista d’obres dels poders adjudicadors. Per a aquest contracte, la classificació de l’empresari en el grup o subgrup que correspongui en funció de </w:t>
            </w:r>
            <w:r w:rsidRPr="002D223C">
              <w:rPr>
                <w:rFonts w:ascii="Arial" w:eastAsia="Tahoma" w:hAnsi="Arial" w:cs="Arial"/>
                <w:color w:val="000000" w:themeColor="text1"/>
                <w:sz w:val="20"/>
                <w:szCs w:val="20"/>
              </w:rPr>
              <w:lastRenderedPageBreak/>
              <w:t>l’objecte del contracte, amb una categoria igual o superior a la que s’exigeix, acredita les seves condicions de solvència per a contractar.</w:t>
            </w:r>
          </w:p>
          <w:p w14:paraId="77AC14A0" w14:textId="77777777" w:rsidR="009D099A" w:rsidRPr="002D223C" w:rsidRDefault="009D099A" w:rsidP="009D099A">
            <w:pPr>
              <w:pStyle w:val="Textbody"/>
              <w:numPr>
                <w:ilvl w:val="0"/>
                <w:numId w:val="12"/>
              </w:numPr>
              <w:spacing w:line="360" w:lineRule="auto"/>
              <w:mirrorIndents/>
              <w:jc w:val="both"/>
              <w:rPr>
                <w:rFonts w:ascii="Arial" w:eastAsia="Tahoma" w:hAnsi="Arial" w:cs="Arial"/>
                <w:color w:val="000000" w:themeColor="text1"/>
                <w:sz w:val="20"/>
                <w:szCs w:val="20"/>
              </w:rPr>
            </w:pPr>
            <w:r w:rsidRPr="002D223C">
              <w:rPr>
                <w:rFonts w:ascii="Arial" w:hAnsi="Arial" w:cs="Arial"/>
                <w:sz w:val="20"/>
                <w:szCs w:val="20"/>
              </w:rPr>
              <w:t>Declaració indicant l’equip tècnic del que es disposarà per a la redacció del projecte, a la qual s’ha d’adjuntar la documentació acreditativa pertinent quan li ho requereixin els serveis dependents de l’òrgan de contractació. L’equip mínim requerit és:</w:t>
            </w:r>
          </w:p>
          <w:p w14:paraId="1FA044A0" w14:textId="2AB2A722" w:rsidR="009D099A" w:rsidRPr="002D223C" w:rsidRDefault="009D099A" w:rsidP="00FC73C7">
            <w:pPr>
              <w:pStyle w:val="Textbody"/>
              <w:numPr>
                <w:ilvl w:val="0"/>
                <w:numId w:val="5"/>
              </w:numPr>
              <w:spacing w:line="360" w:lineRule="auto"/>
              <w:mirrorIndents/>
              <w:jc w:val="both"/>
              <w:rPr>
                <w:rFonts w:ascii="Arial" w:eastAsia="Tahoma" w:hAnsi="Arial" w:cs="Arial"/>
                <w:color w:val="000000" w:themeColor="text1"/>
                <w:sz w:val="20"/>
                <w:szCs w:val="20"/>
              </w:rPr>
            </w:pPr>
            <w:bookmarkStart w:id="13" w:name="_Hlk199781239"/>
            <w:bookmarkStart w:id="14" w:name="_Hlk199781205"/>
            <w:r w:rsidRPr="002D223C">
              <w:rPr>
                <w:rFonts w:ascii="Arial" w:hAnsi="Arial" w:cs="Arial"/>
                <w:sz w:val="20"/>
                <w:szCs w:val="20"/>
              </w:rPr>
              <w:t>Arquitecte/a director/a d'equip. Experiència mínima en redacció d’1 projecte de restauració d'edificis catalogats com a BCIN</w:t>
            </w:r>
            <w:r w:rsidR="008567A9" w:rsidRPr="002D223C">
              <w:rPr>
                <w:rFonts w:ascii="Arial" w:hAnsi="Arial" w:cs="Arial"/>
                <w:sz w:val="20"/>
                <w:szCs w:val="20"/>
              </w:rPr>
              <w:t xml:space="preserve"> o BCIL</w:t>
            </w:r>
            <w:r w:rsidRPr="002D223C">
              <w:rPr>
                <w:rFonts w:ascii="Arial" w:hAnsi="Arial" w:cs="Arial"/>
                <w:sz w:val="20"/>
                <w:szCs w:val="20"/>
              </w:rPr>
              <w:t>, durant els últims 3 anys</w:t>
            </w:r>
            <w:bookmarkEnd w:id="13"/>
            <w:r w:rsidRPr="002D223C">
              <w:rPr>
                <w:rFonts w:ascii="Arial" w:hAnsi="Arial" w:cs="Arial"/>
                <w:sz w:val="20"/>
                <w:szCs w:val="20"/>
              </w:rPr>
              <w:t>.</w:t>
            </w:r>
          </w:p>
          <w:p w14:paraId="62756366" w14:textId="70F335BC" w:rsidR="009D099A" w:rsidRPr="002D223C" w:rsidRDefault="009D099A" w:rsidP="00FC73C7">
            <w:pPr>
              <w:pStyle w:val="Textbody"/>
              <w:numPr>
                <w:ilvl w:val="0"/>
                <w:numId w:val="5"/>
              </w:numPr>
              <w:spacing w:line="360" w:lineRule="auto"/>
              <w:mirrorIndents/>
              <w:jc w:val="both"/>
              <w:rPr>
                <w:rFonts w:ascii="Arial" w:eastAsia="Tahoma" w:hAnsi="Arial" w:cs="Arial"/>
                <w:color w:val="000000" w:themeColor="text1"/>
                <w:sz w:val="20"/>
                <w:szCs w:val="20"/>
              </w:rPr>
            </w:pPr>
            <w:r w:rsidRPr="002D223C">
              <w:rPr>
                <w:rFonts w:ascii="Arial" w:hAnsi="Arial" w:cs="Arial"/>
                <w:sz w:val="20"/>
                <w:szCs w:val="20"/>
              </w:rPr>
              <w:t xml:space="preserve">Arquitecte/a especialista en càlcul d'estructures. </w:t>
            </w:r>
            <w:bookmarkStart w:id="15" w:name="_Hlk199781255"/>
            <w:r w:rsidRPr="002D223C">
              <w:rPr>
                <w:rFonts w:ascii="Arial" w:hAnsi="Arial" w:cs="Arial"/>
                <w:sz w:val="20"/>
                <w:szCs w:val="20"/>
              </w:rPr>
              <w:t>Experiència mínima en redacció d’1 projecte de restauració d'edificis catalogats com a BCIN</w:t>
            </w:r>
            <w:r w:rsidR="008567A9" w:rsidRPr="002D223C">
              <w:rPr>
                <w:rFonts w:ascii="Arial" w:hAnsi="Arial" w:cs="Arial"/>
                <w:sz w:val="20"/>
                <w:szCs w:val="20"/>
              </w:rPr>
              <w:t xml:space="preserve"> o BCIL</w:t>
            </w:r>
            <w:r w:rsidRPr="002D223C">
              <w:rPr>
                <w:rFonts w:ascii="Arial" w:hAnsi="Arial" w:cs="Arial"/>
                <w:sz w:val="20"/>
                <w:szCs w:val="20"/>
              </w:rPr>
              <w:t>, durant els últims 3 anys</w:t>
            </w:r>
            <w:bookmarkEnd w:id="15"/>
            <w:r w:rsidRPr="002D223C">
              <w:rPr>
                <w:rFonts w:ascii="Arial" w:hAnsi="Arial" w:cs="Arial"/>
                <w:sz w:val="20"/>
                <w:szCs w:val="20"/>
              </w:rPr>
              <w:t>.</w:t>
            </w:r>
          </w:p>
          <w:p w14:paraId="4C731F83" w14:textId="77777777" w:rsidR="009D099A" w:rsidRPr="002D223C" w:rsidRDefault="009D099A" w:rsidP="00FC73C7">
            <w:pPr>
              <w:pStyle w:val="Textbody"/>
              <w:numPr>
                <w:ilvl w:val="0"/>
                <w:numId w:val="5"/>
              </w:numPr>
              <w:spacing w:line="360" w:lineRule="auto"/>
              <w:mirrorIndents/>
              <w:jc w:val="both"/>
              <w:rPr>
                <w:rFonts w:ascii="Arial" w:eastAsia="Tahoma" w:hAnsi="Arial" w:cs="Arial"/>
                <w:color w:val="000000" w:themeColor="text1"/>
                <w:sz w:val="20"/>
                <w:szCs w:val="20"/>
              </w:rPr>
            </w:pPr>
            <w:r w:rsidRPr="002D223C">
              <w:rPr>
                <w:rFonts w:ascii="Arial" w:hAnsi="Arial" w:cs="Arial"/>
                <w:sz w:val="20"/>
                <w:szCs w:val="20"/>
              </w:rPr>
              <w:t xml:space="preserve">Arquitecte/a o enginyer/a especialista en càlcul d'instal·lacions. </w:t>
            </w:r>
            <w:bookmarkStart w:id="16" w:name="_Hlk199781264"/>
            <w:r w:rsidRPr="002D223C">
              <w:rPr>
                <w:rFonts w:ascii="Arial" w:hAnsi="Arial" w:cs="Arial"/>
                <w:sz w:val="20"/>
                <w:szCs w:val="20"/>
              </w:rPr>
              <w:t xml:space="preserve">Experiència mínima en col·laboració en redacció d’1 projecte </w:t>
            </w:r>
            <w:bookmarkStart w:id="17" w:name="_Hlk196735155"/>
            <w:r w:rsidRPr="002D223C">
              <w:rPr>
                <w:rFonts w:ascii="Arial" w:hAnsi="Arial" w:cs="Arial"/>
                <w:sz w:val="20"/>
                <w:szCs w:val="20"/>
              </w:rPr>
              <w:t>de característiques tècniques similars o equivalents</w:t>
            </w:r>
            <w:bookmarkEnd w:id="17"/>
            <w:r w:rsidRPr="002D223C">
              <w:rPr>
                <w:rFonts w:ascii="Arial" w:hAnsi="Arial" w:cs="Arial"/>
                <w:sz w:val="20"/>
                <w:szCs w:val="20"/>
              </w:rPr>
              <w:t>, durant els últims 3 anys</w:t>
            </w:r>
            <w:bookmarkEnd w:id="16"/>
            <w:r w:rsidRPr="002D223C">
              <w:rPr>
                <w:rFonts w:ascii="Arial" w:hAnsi="Arial" w:cs="Arial"/>
                <w:sz w:val="20"/>
                <w:szCs w:val="20"/>
              </w:rPr>
              <w:t>.</w:t>
            </w:r>
          </w:p>
          <w:p w14:paraId="3F3B68B1" w14:textId="3145BD1E" w:rsidR="002D223C" w:rsidRPr="002D223C" w:rsidRDefault="002D223C" w:rsidP="002D223C">
            <w:pPr>
              <w:pStyle w:val="Textbody"/>
              <w:numPr>
                <w:ilvl w:val="0"/>
                <w:numId w:val="5"/>
              </w:numPr>
              <w:spacing w:line="360" w:lineRule="auto"/>
              <w:mirrorIndents/>
              <w:jc w:val="both"/>
              <w:rPr>
                <w:rFonts w:ascii="Arial" w:eastAsia="Tahoma" w:hAnsi="Arial" w:cs="Arial"/>
                <w:color w:val="000000" w:themeColor="text1"/>
                <w:sz w:val="20"/>
                <w:szCs w:val="20"/>
              </w:rPr>
            </w:pPr>
            <w:bookmarkStart w:id="18" w:name="_Hlk199781358"/>
            <w:r w:rsidRPr="002D223C">
              <w:rPr>
                <w:rFonts w:ascii="Arial" w:hAnsi="Arial" w:cs="Arial"/>
                <w:sz w:val="20"/>
                <w:szCs w:val="20"/>
              </w:rPr>
              <w:t xml:space="preserve">Arquitecte/a Tècnic/a especialista en Patrimoni. </w:t>
            </w:r>
            <w:bookmarkStart w:id="19" w:name="_Hlk199781272"/>
            <w:r w:rsidRPr="002D223C">
              <w:rPr>
                <w:rFonts w:ascii="Arial" w:hAnsi="Arial" w:cs="Arial"/>
                <w:sz w:val="20"/>
                <w:szCs w:val="20"/>
              </w:rPr>
              <w:t>Experiència mínima en col·laboració en redacció d’1 projecte de característiques tècniques similars o equivalents, durant els últims 3 anys</w:t>
            </w:r>
            <w:bookmarkEnd w:id="19"/>
            <w:r w:rsidRPr="002D223C">
              <w:rPr>
                <w:rFonts w:ascii="Arial" w:hAnsi="Arial" w:cs="Arial"/>
                <w:sz w:val="20"/>
                <w:szCs w:val="20"/>
              </w:rPr>
              <w:t>.</w:t>
            </w:r>
          </w:p>
          <w:bookmarkEnd w:id="18"/>
          <w:p w14:paraId="778CCE29" w14:textId="0977D23B" w:rsidR="009D099A" w:rsidRPr="002D223C" w:rsidRDefault="009D099A" w:rsidP="00FC73C7">
            <w:pPr>
              <w:pStyle w:val="Textbody"/>
              <w:numPr>
                <w:ilvl w:val="0"/>
                <w:numId w:val="5"/>
              </w:numPr>
              <w:spacing w:line="360" w:lineRule="auto"/>
              <w:mirrorIndents/>
              <w:jc w:val="both"/>
              <w:rPr>
                <w:rFonts w:ascii="Arial" w:hAnsi="Arial" w:cs="Arial"/>
                <w:sz w:val="20"/>
                <w:szCs w:val="20"/>
              </w:rPr>
            </w:pPr>
            <w:r w:rsidRPr="002D223C">
              <w:rPr>
                <w:rFonts w:ascii="Arial" w:hAnsi="Arial" w:cs="Arial"/>
                <w:sz w:val="20"/>
                <w:szCs w:val="20"/>
              </w:rPr>
              <w:t xml:space="preserve">Tècnic/a en conservació-restauració de béns immobles. </w:t>
            </w:r>
            <w:bookmarkStart w:id="20" w:name="_Hlk199781288"/>
            <w:bookmarkStart w:id="21" w:name="_Hlk196735172"/>
            <w:r w:rsidRPr="002D223C">
              <w:rPr>
                <w:rFonts w:ascii="Arial" w:hAnsi="Arial" w:cs="Arial"/>
                <w:sz w:val="20"/>
                <w:szCs w:val="20"/>
              </w:rPr>
              <w:t>Experiència mínima d'intervenció o col·laboració en 1 obra de conservació-restauració d'edificis catalogats com a BCIN</w:t>
            </w:r>
            <w:r w:rsidR="008567A9" w:rsidRPr="002D223C">
              <w:rPr>
                <w:rFonts w:ascii="Arial" w:hAnsi="Arial" w:cs="Arial"/>
                <w:sz w:val="20"/>
                <w:szCs w:val="20"/>
              </w:rPr>
              <w:t xml:space="preserve"> o BCIL</w:t>
            </w:r>
            <w:r w:rsidRPr="002D223C">
              <w:rPr>
                <w:rFonts w:ascii="Arial" w:hAnsi="Arial" w:cs="Arial"/>
                <w:sz w:val="20"/>
                <w:szCs w:val="20"/>
              </w:rPr>
              <w:t>, durant els últims 3 anys</w:t>
            </w:r>
            <w:bookmarkEnd w:id="20"/>
            <w:r w:rsidRPr="002D223C">
              <w:rPr>
                <w:rFonts w:ascii="Arial" w:hAnsi="Arial" w:cs="Arial"/>
                <w:sz w:val="20"/>
                <w:szCs w:val="20"/>
              </w:rPr>
              <w:t>.</w:t>
            </w:r>
            <w:bookmarkEnd w:id="21"/>
          </w:p>
          <w:p w14:paraId="32F2FFC8" w14:textId="46E070F5" w:rsidR="002D223C" w:rsidRPr="00130818" w:rsidRDefault="009D099A" w:rsidP="00130818">
            <w:pPr>
              <w:pStyle w:val="Textbody"/>
              <w:numPr>
                <w:ilvl w:val="0"/>
                <w:numId w:val="5"/>
              </w:numPr>
              <w:spacing w:line="360" w:lineRule="auto"/>
              <w:mirrorIndents/>
              <w:jc w:val="both"/>
              <w:rPr>
                <w:rFonts w:ascii="Arial" w:hAnsi="Arial" w:cs="Arial"/>
                <w:sz w:val="20"/>
                <w:szCs w:val="20"/>
              </w:rPr>
            </w:pPr>
            <w:r w:rsidRPr="002D223C">
              <w:rPr>
                <w:rFonts w:ascii="Arial" w:hAnsi="Arial" w:cs="Arial"/>
                <w:sz w:val="20"/>
                <w:szCs w:val="20"/>
              </w:rPr>
              <w:t xml:space="preserve">Arqueòleg/a. </w:t>
            </w:r>
            <w:bookmarkStart w:id="22" w:name="_Hlk199781298"/>
            <w:bookmarkStart w:id="23" w:name="_Hlk196735180"/>
            <w:r w:rsidRPr="002D223C">
              <w:rPr>
                <w:rFonts w:ascii="Arial" w:hAnsi="Arial" w:cs="Arial"/>
                <w:sz w:val="20"/>
                <w:szCs w:val="20"/>
              </w:rPr>
              <w:t>Experiència mínima d'intervenció o col·laboració en 1 obra de conservació-restauració d'edificis catalogats com a BCIN</w:t>
            </w:r>
            <w:r w:rsidR="002D223C" w:rsidRPr="002D223C">
              <w:rPr>
                <w:rFonts w:ascii="Arial" w:hAnsi="Arial" w:cs="Arial"/>
                <w:sz w:val="20"/>
                <w:szCs w:val="20"/>
              </w:rPr>
              <w:t xml:space="preserve"> o BCIL</w:t>
            </w:r>
            <w:r w:rsidRPr="002D223C">
              <w:rPr>
                <w:rFonts w:ascii="Arial" w:hAnsi="Arial" w:cs="Arial"/>
                <w:sz w:val="20"/>
                <w:szCs w:val="20"/>
              </w:rPr>
              <w:t>, durant els últims 3 anys</w:t>
            </w:r>
            <w:bookmarkEnd w:id="22"/>
            <w:r w:rsidRPr="002D223C">
              <w:rPr>
                <w:rFonts w:ascii="Arial" w:hAnsi="Arial" w:cs="Arial"/>
                <w:sz w:val="20"/>
                <w:szCs w:val="20"/>
              </w:rPr>
              <w:t>.</w:t>
            </w:r>
            <w:bookmarkEnd w:id="23"/>
          </w:p>
          <w:bookmarkEnd w:id="14"/>
          <w:p w14:paraId="4BC22448" w14:textId="77777777" w:rsidR="009D099A" w:rsidRPr="002D223C" w:rsidRDefault="009D099A" w:rsidP="00FC73C7">
            <w:pPr>
              <w:pStyle w:val="Textbody"/>
              <w:spacing w:line="360" w:lineRule="auto"/>
              <w:mirrorIndents/>
              <w:jc w:val="both"/>
              <w:rPr>
                <w:rFonts w:ascii="Arial" w:hAnsi="Arial" w:cs="Arial"/>
                <w:b/>
                <w:bCs/>
                <w:sz w:val="20"/>
                <w:szCs w:val="20"/>
                <w:u w:val="single"/>
              </w:rPr>
            </w:pPr>
            <w:r w:rsidRPr="002D223C">
              <w:rPr>
                <w:rFonts w:ascii="Arial" w:hAnsi="Arial" w:cs="Arial"/>
                <w:b/>
                <w:bCs/>
                <w:sz w:val="20"/>
                <w:szCs w:val="20"/>
                <w:u w:val="single"/>
              </w:rPr>
              <w:t>LOT 2:</w:t>
            </w:r>
          </w:p>
          <w:p w14:paraId="71F6AE67" w14:textId="77777777" w:rsidR="009D099A" w:rsidRPr="002D223C" w:rsidRDefault="009D099A" w:rsidP="009D099A">
            <w:pPr>
              <w:pStyle w:val="Textbody"/>
              <w:numPr>
                <w:ilvl w:val="0"/>
                <w:numId w:val="13"/>
              </w:numPr>
              <w:spacing w:line="360" w:lineRule="auto"/>
              <w:mirrorIndents/>
              <w:jc w:val="both"/>
              <w:rPr>
                <w:rFonts w:ascii="Arial" w:hAnsi="Arial" w:cs="Arial"/>
                <w:color w:val="FF0000"/>
                <w:sz w:val="20"/>
                <w:szCs w:val="20"/>
              </w:rPr>
            </w:pPr>
            <w:r w:rsidRPr="002D223C">
              <w:rPr>
                <w:rFonts w:ascii="Arial" w:hAnsi="Arial" w:cs="Arial"/>
                <w:sz w:val="20"/>
                <w:szCs w:val="20"/>
              </w:rPr>
              <w:t>Declaració indicant l’equip tècnic del que es disposarà per a l’execució dels treballs o  prestacions, a la qual s’ha d’adjuntar la documentació acreditativa pertinent quan li ho  requereixin els serveis dependents de l’òrgan de contractació. L’equip mínim requerit és:</w:t>
            </w:r>
          </w:p>
          <w:p w14:paraId="1F8D93DD" w14:textId="157B827D" w:rsidR="009D099A" w:rsidRPr="002D223C" w:rsidRDefault="009D099A" w:rsidP="00FC73C7">
            <w:pPr>
              <w:pStyle w:val="Textbody"/>
              <w:numPr>
                <w:ilvl w:val="0"/>
                <w:numId w:val="5"/>
              </w:numPr>
              <w:spacing w:line="360" w:lineRule="auto"/>
              <w:mirrorIndents/>
              <w:jc w:val="both"/>
              <w:rPr>
                <w:rFonts w:ascii="Arial" w:hAnsi="Arial" w:cs="Arial"/>
                <w:sz w:val="20"/>
                <w:szCs w:val="20"/>
              </w:rPr>
            </w:pPr>
            <w:r w:rsidRPr="002D223C">
              <w:rPr>
                <w:rFonts w:ascii="Arial" w:hAnsi="Arial" w:cs="Arial"/>
                <w:sz w:val="20"/>
                <w:szCs w:val="20"/>
              </w:rPr>
              <w:t>Director/a d’obra: Arquitecte</w:t>
            </w:r>
            <w:r w:rsidR="002D223C" w:rsidRPr="002D223C">
              <w:rPr>
                <w:rFonts w:ascii="Arial" w:hAnsi="Arial" w:cs="Arial"/>
                <w:sz w:val="20"/>
                <w:szCs w:val="20"/>
              </w:rPr>
              <w:t xml:space="preserve"> Superior</w:t>
            </w:r>
          </w:p>
          <w:p w14:paraId="156E553D" w14:textId="09476346" w:rsidR="009D099A" w:rsidRPr="002D223C" w:rsidRDefault="009D099A" w:rsidP="00FC73C7">
            <w:pPr>
              <w:pStyle w:val="Textbody"/>
              <w:numPr>
                <w:ilvl w:val="0"/>
                <w:numId w:val="5"/>
              </w:numPr>
              <w:spacing w:line="360" w:lineRule="auto"/>
              <w:mirrorIndents/>
              <w:jc w:val="both"/>
              <w:rPr>
                <w:rFonts w:ascii="Arial" w:hAnsi="Arial" w:cs="Arial"/>
                <w:sz w:val="20"/>
                <w:szCs w:val="20"/>
              </w:rPr>
            </w:pPr>
            <w:r w:rsidRPr="002D223C">
              <w:rPr>
                <w:rFonts w:ascii="Arial" w:hAnsi="Arial" w:cs="Arial"/>
                <w:sz w:val="20"/>
                <w:szCs w:val="20"/>
              </w:rPr>
              <w:t>Director/a de l’execució de l’obra: Aparellador o Arquitecte tècnic</w:t>
            </w:r>
            <w:r w:rsidR="002D223C" w:rsidRPr="002D223C">
              <w:rPr>
                <w:rFonts w:ascii="Arial" w:hAnsi="Arial" w:cs="Arial"/>
                <w:sz w:val="20"/>
                <w:szCs w:val="20"/>
              </w:rPr>
              <w:t>.</w:t>
            </w:r>
          </w:p>
          <w:p w14:paraId="19FFEFC0" w14:textId="6DB8F36D" w:rsidR="002D223C" w:rsidRPr="002D223C" w:rsidRDefault="002D223C" w:rsidP="00FC73C7">
            <w:pPr>
              <w:pStyle w:val="Textbody"/>
              <w:numPr>
                <w:ilvl w:val="0"/>
                <w:numId w:val="5"/>
              </w:numPr>
              <w:spacing w:line="360" w:lineRule="auto"/>
              <w:mirrorIndents/>
              <w:jc w:val="both"/>
              <w:rPr>
                <w:rFonts w:ascii="Arial" w:hAnsi="Arial" w:cs="Arial"/>
                <w:sz w:val="20"/>
                <w:szCs w:val="20"/>
              </w:rPr>
            </w:pPr>
            <w:r w:rsidRPr="002D223C">
              <w:rPr>
                <w:rFonts w:ascii="Arial" w:hAnsi="Arial" w:cs="Arial"/>
                <w:sz w:val="20"/>
                <w:szCs w:val="20"/>
              </w:rPr>
              <w:t xml:space="preserve">Director d’obra </w:t>
            </w:r>
            <w:r w:rsidR="00B84E79" w:rsidRPr="002D223C">
              <w:rPr>
                <w:rFonts w:ascii="Arial" w:hAnsi="Arial" w:cs="Arial"/>
                <w:sz w:val="20"/>
                <w:szCs w:val="20"/>
              </w:rPr>
              <w:t>d’Instal·lacions</w:t>
            </w:r>
            <w:r w:rsidRPr="002D223C">
              <w:rPr>
                <w:rFonts w:ascii="Arial" w:hAnsi="Arial" w:cs="Arial"/>
                <w:sz w:val="20"/>
                <w:szCs w:val="20"/>
              </w:rPr>
              <w:t>: Enginyer Superior</w:t>
            </w:r>
          </w:p>
          <w:p w14:paraId="5C617F3A" w14:textId="44ADC893" w:rsidR="002D223C" w:rsidRPr="002D223C" w:rsidRDefault="002D223C" w:rsidP="00FC73C7">
            <w:pPr>
              <w:pStyle w:val="Textbody"/>
              <w:numPr>
                <w:ilvl w:val="0"/>
                <w:numId w:val="5"/>
              </w:numPr>
              <w:spacing w:line="360" w:lineRule="auto"/>
              <w:mirrorIndents/>
              <w:jc w:val="both"/>
              <w:rPr>
                <w:rFonts w:ascii="Arial" w:hAnsi="Arial" w:cs="Arial"/>
                <w:sz w:val="20"/>
                <w:szCs w:val="20"/>
              </w:rPr>
            </w:pPr>
            <w:r w:rsidRPr="002D223C">
              <w:rPr>
                <w:rFonts w:ascii="Arial" w:hAnsi="Arial" w:cs="Arial"/>
                <w:sz w:val="20"/>
                <w:szCs w:val="20"/>
              </w:rPr>
              <w:t>Director d’Obra de Conservació-Restauració: Tècnic/a en conservació-restauració de béns immobles</w:t>
            </w:r>
          </w:p>
          <w:p w14:paraId="44C8B15E" w14:textId="2EF19994" w:rsidR="009D099A" w:rsidRPr="002D223C" w:rsidRDefault="009D099A" w:rsidP="00FC73C7">
            <w:pPr>
              <w:pStyle w:val="Textbody"/>
              <w:numPr>
                <w:ilvl w:val="0"/>
                <w:numId w:val="5"/>
              </w:numPr>
              <w:spacing w:line="360" w:lineRule="auto"/>
              <w:mirrorIndents/>
              <w:jc w:val="both"/>
              <w:rPr>
                <w:rFonts w:ascii="Arial" w:hAnsi="Arial" w:cs="Arial"/>
                <w:sz w:val="20"/>
                <w:szCs w:val="20"/>
              </w:rPr>
            </w:pPr>
            <w:r w:rsidRPr="002D223C">
              <w:rPr>
                <w:rFonts w:ascii="Arial" w:hAnsi="Arial" w:cs="Arial"/>
                <w:sz w:val="20"/>
                <w:szCs w:val="20"/>
              </w:rPr>
              <w:t>Per a la Coordinació de la seguretat i salut</w:t>
            </w:r>
            <w:r w:rsidR="002D223C" w:rsidRPr="002D223C">
              <w:rPr>
                <w:rFonts w:ascii="Arial" w:hAnsi="Arial" w:cs="Arial"/>
                <w:sz w:val="20"/>
                <w:szCs w:val="20"/>
              </w:rPr>
              <w:t>, tècnic especialista reconegut per la LOE, amb experiència en edificis patrimonials.</w:t>
            </w:r>
          </w:p>
          <w:p w14:paraId="6249436E" w14:textId="77777777" w:rsidR="009D099A" w:rsidRPr="002D223C" w:rsidRDefault="009D099A" w:rsidP="00FC73C7">
            <w:pPr>
              <w:pStyle w:val="Textbody"/>
              <w:spacing w:line="360" w:lineRule="auto"/>
              <w:mirrorIndents/>
              <w:jc w:val="both"/>
              <w:rPr>
                <w:rFonts w:ascii="Arial" w:hAnsi="Arial" w:cs="Arial"/>
                <w:sz w:val="20"/>
                <w:szCs w:val="20"/>
              </w:rPr>
            </w:pPr>
            <w:r w:rsidRPr="002D223C">
              <w:rPr>
                <w:rFonts w:ascii="Arial" w:hAnsi="Arial" w:cs="Arial"/>
                <w:sz w:val="20"/>
                <w:szCs w:val="20"/>
              </w:rPr>
              <w:lastRenderedPageBreak/>
              <w:t xml:space="preserve">Aquesta solvència compleix l’establert a l’article 90.4  LCSP per a les empreses de nova creació. </w:t>
            </w:r>
          </w:p>
          <w:p w14:paraId="2FACBC76" w14:textId="77777777" w:rsidR="009D099A" w:rsidRPr="002D223C" w:rsidRDefault="009D099A" w:rsidP="00FC73C7">
            <w:pPr>
              <w:pStyle w:val="Textbody"/>
              <w:spacing w:line="360" w:lineRule="auto"/>
              <w:mirrorIndents/>
              <w:jc w:val="both"/>
              <w:rPr>
                <w:rFonts w:ascii="Arial" w:hAnsi="Arial" w:cs="Arial"/>
                <w:sz w:val="20"/>
                <w:szCs w:val="20"/>
                <w:u w:val="single"/>
              </w:rPr>
            </w:pPr>
            <w:r w:rsidRPr="002D223C">
              <w:rPr>
                <w:rFonts w:ascii="Arial" w:hAnsi="Arial" w:cs="Arial"/>
                <w:sz w:val="20"/>
                <w:szCs w:val="20"/>
                <w:u w:val="single"/>
              </w:rPr>
              <w:t>Justificació:</w:t>
            </w:r>
          </w:p>
          <w:p w14:paraId="16E91DB4" w14:textId="408F2D6A" w:rsidR="002D223C" w:rsidRPr="00183A15" w:rsidRDefault="009D099A" w:rsidP="00FC73C7">
            <w:pPr>
              <w:pStyle w:val="Textbody"/>
              <w:spacing w:line="360" w:lineRule="auto"/>
              <w:mirrorIndents/>
              <w:jc w:val="both"/>
              <w:rPr>
                <w:rFonts w:ascii="Arial" w:hAnsi="Arial" w:cs="Arial"/>
                <w:sz w:val="20"/>
                <w:szCs w:val="20"/>
              </w:rPr>
            </w:pPr>
            <w:r w:rsidRPr="002D223C">
              <w:rPr>
                <w:rFonts w:ascii="Arial" w:hAnsi="Arial" w:cs="Arial"/>
                <w:sz w:val="20"/>
                <w:szCs w:val="20"/>
              </w:rPr>
              <w:t>Aquesta solvència es considera necessària per assegurar que es disposa d’un equip tècnic que té el coneixement i l'experiència necessaris per dur a terme les tasques amb competència i eficiència.</w:t>
            </w:r>
          </w:p>
          <w:p w14:paraId="356B05FB" w14:textId="29BB70F5" w:rsidR="009D099A" w:rsidRPr="002D223C" w:rsidRDefault="009D099A" w:rsidP="00FC73C7">
            <w:pPr>
              <w:pStyle w:val="Textbody"/>
              <w:spacing w:line="360" w:lineRule="auto"/>
              <w:mirrorIndents/>
              <w:jc w:val="both"/>
              <w:rPr>
                <w:rFonts w:ascii="Arial" w:hAnsi="Arial" w:cs="Arial"/>
                <w:sz w:val="20"/>
                <w:szCs w:val="20"/>
              </w:rPr>
            </w:pPr>
            <w:r w:rsidRPr="002D223C">
              <w:rPr>
                <w:rFonts w:ascii="Arial" w:hAnsi="Arial" w:cs="Arial"/>
                <w:b/>
                <w:bCs/>
                <w:sz w:val="20"/>
                <w:szCs w:val="20"/>
              </w:rPr>
              <w:t>Adscripció de mitjans</w:t>
            </w:r>
            <w:r w:rsidRPr="002D223C">
              <w:rPr>
                <w:rFonts w:ascii="Arial" w:hAnsi="Arial" w:cs="Arial"/>
                <w:sz w:val="20"/>
                <w:szCs w:val="20"/>
              </w:rPr>
              <w:t>:</w:t>
            </w:r>
          </w:p>
          <w:p w14:paraId="65D13DFB" w14:textId="77777777" w:rsidR="009D099A" w:rsidRPr="002D223C" w:rsidRDefault="009D099A" w:rsidP="00FC73C7">
            <w:pPr>
              <w:pStyle w:val="Textbody"/>
              <w:spacing w:line="360" w:lineRule="auto"/>
              <w:mirrorIndents/>
              <w:jc w:val="both"/>
              <w:rPr>
                <w:rFonts w:ascii="Arial" w:hAnsi="Arial" w:cs="Arial"/>
                <w:b/>
                <w:bCs/>
                <w:sz w:val="20"/>
                <w:szCs w:val="20"/>
                <w:u w:val="single"/>
              </w:rPr>
            </w:pPr>
            <w:r w:rsidRPr="002D223C">
              <w:rPr>
                <w:rFonts w:ascii="Arial" w:hAnsi="Arial" w:cs="Arial"/>
                <w:b/>
                <w:bCs/>
                <w:sz w:val="20"/>
                <w:szCs w:val="20"/>
                <w:u w:val="single"/>
              </w:rPr>
              <w:t>LOT 1:</w:t>
            </w:r>
          </w:p>
          <w:p w14:paraId="2743B12F" w14:textId="77777777" w:rsidR="009D099A" w:rsidRPr="002D223C" w:rsidRDefault="009D099A" w:rsidP="00FC73C7">
            <w:pPr>
              <w:pStyle w:val="Textbody"/>
              <w:spacing w:line="360" w:lineRule="auto"/>
              <w:mirrorIndents/>
              <w:jc w:val="both"/>
              <w:rPr>
                <w:rFonts w:ascii="Arial" w:hAnsi="Arial" w:cs="Arial"/>
                <w:sz w:val="20"/>
                <w:szCs w:val="20"/>
              </w:rPr>
            </w:pPr>
            <w:r w:rsidRPr="002D223C">
              <w:rPr>
                <w:rFonts w:ascii="Arial" w:hAnsi="Arial" w:cs="Arial"/>
                <w:sz w:val="20"/>
                <w:szCs w:val="20"/>
              </w:rPr>
              <w:t>Per a la redacció del projecte es precisaran per a la redacció del projecte, com a mínim, els perfils següents:</w:t>
            </w:r>
          </w:p>
          <w:p w14:paraId="6AF11A3C" w14:textId="77777777" w:rsidR="009D099A" w:rsidRPr="002D223C" w:rsidRDefault="009D099A" w:rsidP="00FC73C7">
            <w:pPr>
              <w:pStyle w:val="Textbody"/>
              <w:spacing w:line="360" w:lineRule="auto"/>
              <w:mirrorIndents/>
              <w:jc w:val="both"/>
              <w:rPr>
                <w:rFonts w:ascii="Arial" w:hAnsi="Arial" w:cs="Arial"/>
                <w:sz w:val="20"/>
                <w:szCs w:val="20"/>
              </w:rPr>
            </w:pPr>
            <w:r w:rsidRPr="002D223C">
              <w:rPr>
                <w:rFonts w:ascii="Arial" w:hAnsi="Arial" w:cs="Arial"/>
                <w:sz w:val="20"/>
                <w:szCs w:val="20"/>
              </w:rPr>
              <w:t>Declaració indicant l’equip tècnic del que es disposarà per a la redacció del projecte, a la qual s’ha d’adjuntar la documentació acreditativa pertinent quan li ho requereixin els serveis dependents de l’òrgan de contractació. L’equip mínim requerit és</w:t>
            </w:r>
          </w:p>
          <w:p w14:paraId="1AA6D30B" w14:textId="77777777" w:rsidR="002D223C" w:rsidRPr="002D223C" w:rsidRDefault="002D223C" w:rsidP="000B30B0">
            <w:pPr>
              <w:pStyle w:val="Textbody"/>
              <w:numPr>
                <w:ilvl w:val="0"/>
                <w:numId w:val="5"/>
              </w:numPr>
              <w:spacing w:line="360" w:lineRule="auto"/>
              <w:ind w:left="366" w:hanging="366"/>
              <w:mirrorIndents/>
              <w:jc w:val="both"/>
              <w:rPr>
                <w:rFonts w:ascii="Arial" w:eastAsia="Tahoma" w:hAnsi="Arial" w:cs="Arial"/>
                <w:color w:val="000000" w:themeColor="text1"/>
                <w:sz w:val="20"/>
                <w:szCs w:val="20"/>
              </w:rPr>
            </w:pPr>
            <w:r w:rsidRPr="002D223C">
              <w:rPr>
                <w:rFonts w:ascii="Arial" w:hAnsi="Arial" w:cs="Arial"/>
                <w:sz w:val="20"/>
                <w:szCs w:val="20"/>
              </w:rPr>
              <w:t xml:space="preserve">Arquitecte/a director/a d'equip. </w:t>
            </w:r>
            <w:bookmarkStart w:id="24" w:name="_Hlk199781312"/>
            <w:r w:rsidRPr="002D223C">
              <w:rPr>
                <w:rFonts w:ascii="Arial" w:hAnsi="Arial" w:cs="Arial"/>
                <w:sz w:val="20"/>
                <w:szCs w:val="20"/>
              </w:rPr>
              <w:t>Experiència mínima en redacció d’1 projecte de restauració d'edificis catalogats com a BCIN o BCIL, durant els últims 3 anys</w:t>
            </w:r>
            <w:bookmarkEnd w:id="24"/>
            <w:r w:rsidRPr="002D223C">
              <w:rPr>
                <w:rFonts w:ascii="Arial" w:hAnsi="Arial" w:cs="Arial"/>
                <w:sz w:val="20"/>
                <w:szCs w:val="20"/>
              </w:rPr>
              <w:t>.</w:t>
            </w:r>
          </w:p>
          <w:p w14:paraId="0CFB0C77" w14:textId="77777777" w:rsidR="002D223C" w:rsidRPr="002D223C" w:rsidRDefault="002D223C" w:rsidP="000B30B0">
            <w:pPr>
              <w:pStyle w:val="Textbody"/>
              <w:numPr>
                <w:ilvl w:val="0"/>
                <w:numId w:val="5"/>
              </w:numPr>
              <w:spacing w:line="360" w:lineRule="auto"/>
              <w:ind w:left="366" w:hanging="366"/>
              <w:mirrorIndents/>
              <w:jc w:val="both"/>
              <w:rPr>
                <w:rFonts w:ascii="Arial" w:eastAsia="Tahoma" w:hAnsi="Arial" w:cs="Arial"/>
                <w:color w:val="000000" w:themeColor="text1"/>
                <w:sz w:val="20"/>
                <w:szCs w:val="20"/>
              </w:rPr>
            </w:pPr>
            <w:r w:rsidRPr="002D223C">
              <w:rPr>
                <w:rFonts w:ascii="Arial" w:hAnsi="Arial" w:cs="Arial"/>
                <w:sz w:val="20"/>
                <w:szCs w:val="20"/>
              </w:rPr>
              <w:t xml:space="preserve">Arquitecte/a especialista en càlcul d'estructures. </w:t>
            </w:r>
            <w:bookmarkStart w:id="25" w:name="_Hlk199781320"/>
            <w:r w:rsidRPr="002D223C">
              <w:rPr>
                <w:rFonts w:ascii="Arial" w:hAnsi="Arial" w:cs="Arial"/>
                <w:sz w:val="20"/>
                <w:szCs w:val="20"/>
              </w:rPr>
              <w:t>Experiència mínima en redacció d’1 projecte de restauració d'edificis catalogats com a BCIN o BCIL, durant els últims 3 anys</w:t>
            </w:r>
            <w:bookmarkEnd w:id="25"/>
            <w:r w:rsidRPr="002D223C">
              <w:rPr>
                <w:rFonts w:ascii="Arial" w:hAnsi="Arial" w:cs="Arial"/>
                <w:sz w:val="20"/>
                <w:szCs w:val="20"/>
              </w:rPr>
              <w:t>.</w:t>
            </w:r>
          </w:p>
          <w:p w14:paraId="1619DEF1" w14:textId="77777777" w:rsidR="002D223C" w:rsidRPr="002D223C" w:rsidRDefault="002D223C" w:rsidP="000B30B0">
            <w:pPr>
              <w:pStyle w:val="Textbody"/>
              <w:numPr>
                <w:ilvl w:val="0"/>
                <w:numId w:val="5"/>
              </w:numPr>
              <w:spacing w:line="360" w:lineRule="auto"/>
              <w:ind w:left="366" w:hanging="366"/>
              <w:mirrorIndents/>
              <w:jc w:val="both"/>
              <w:rPr>
                <w:rFonts w:ascii="Arial" w:eastAsia="Tahoma" w:hAnsi="Arial" w:cs="Arial"/>
                <w:color w:val="000000" w:themeColor="text1"/>
                <w:sz w:val="20"/>
                <w:szCs w:val="20"/>
              </w:rPr>
            </w:pPr>
            <w:r w:rsidRPr="002D223C">
              <w:rPr>
                <w:rFonts w:ascii="Arial" w:hAnsi="Arial" w:cs="Arial"/>
                <w:sz w:val="20"/>
                <w:szCs w:val="20"/>
              </w:rPr>
              <w:t xml:space="preserve">Arquitecte/a o enginyer/a especialista en càlcul d'instal·lacions. </w:t>
            </w:r>
            <w:bookmarkStart w:id="26" w:name="_Hlk199781329"/>
            <w:r w:rsidRPr="002D223C">
              <w:rPr>
                <w:rFonts w:ascii="Arial" w:hAnsi="Arial" w:cs="Arial"/>
                <w:sz w:val="20"/>
                <w:szCs w:val="20"/>
              </w:rPr>
              <w:t>Experiència mínima en col·laboració en redacció d’1 projecte de característiques tècniques similars o equivalents, durant els últims 3 anys</w:t>
            </w:r>
            <w:bookmarkEnd w:id="26"/>
            <w:r w:rsidRPr="002D223C">
              <w:rPr>
                <w:rFonts w:ascii="Arial" w:hAnsi="Arial" w:cs="Arial"/>
                <w:sz w:val="20"/>
                <w:szCs w:val="20"/>
              </w:rPr>
              <w:t>.</w:t>
            </w:r>
          </w:p>
          <w:p w14:paraId="798A6F61" w14:textId="77777777" w:rsidR="002D223C" w:rsidRPr="002D223C" w:rsidRDefault="002D223C" w:rsidP="000B30B0">
            <w:pPr>
              <w:pStyle w:val="Textbody"/>
              <w:numPr>
                <w:ilvl w:val="0"/>
                <w:numId w:val="5"/>
              </w:numPr>
              <w:spacing w:line="360" w:lineRule="auto"/>
              <w:ind w:left="366" w:hanging="366"/>
              <w:mirrorIndents/>
              <w:jc w:val="both"/>
              <w:rPr>
                <w:rFonts w:ascii="Arial" w:eastAsia="Tahoma" w:hAnsi="Arial" w:cs="Arial"/>
                <w:color w:val="000000" w:themeColor="text1"/>
                <w:sz w:val="20"/>
                <w:szCs w:val="20"/>
              </w:rPr>
            </w:pPr>
            <w:r w:rsidRPr="002D223C">
              <w:rPr>
                <w:rFonts w:ascii="Arial" w:hAnsi="Arial" w:cs="Arial"/>
                <w:sz w:val="20"/>
                <w:szCs w:val="20"/>
              </w:rPr>
              <w:t>Arquitecte/a Tècnic/a especialista en Patrimoni. Experiència mínima en col·laboració en redacció d’1 projecte de característiques tècniques similars o equivalents, durant els últims 3 anys.</w:t>
            </w:r>
          </w:p>
          <w:p w14:paraId="4EDFE668" w14:textId="77777777" w:rsidR="002D223C" w:rsidRPr="002D223C" w:rsidRDefault="002D223C" w:rsidP="000B30B0">
            <w:pPr>
              <w:pStyle w:val="Textbody"/>
              <w:numPr>
                <w:ilvl w:val="0"/>
                <w:numId w:val="5"/>
              </w:numPr>
              <w:spacing w:line="360" w:lineRule="auto"/>
              <w:ind w:left="366" w:hanging="366"/>
              <w:mirrorIndents/>
              <w:jc w:val="both"/>
              <w:rPr>
                <w:rFonts w:ascii="Arial" w:hAnsi="Arial" w:cs="Arial"/>
                <w:sz w:val="20"/>
                <w:szCs w:val="20"/>
              </w:rPr>
            </w:pPr>
            <w:r w:rsidRPr="002D223C">
              <w:rPr>
                <w:rFonts w:ascii="Arial" w:hAnsi="Arial" w:cs="Arial"/>
                <w:sz w:val="20"/>
                <w:szCs w:val="20"/>
              </w:rPr>
              <w:t xml:space="preserve">Tècnic/a en conservació-restauració de béns immobles. </w:t>
            </w:r>
            <w:bookmarkStart w:id="27" w:name="_Hlk199781407"/>
            <w:r w:rsidRPr="002D223C">
              <w:rPr>
                <w:rFonts w:ascii="Arial" w:hAnsi="Arial" w:cs="Arial"/>
                <w:sz w:val="20"/>
                <w:szCs w:val="20"/>
              </w:rPr>
              <w:t>Experiència mínima d'intervenció o col·laboració en 1 obra de conservació-restauració d'edificis catalogats com a BCIN o BCIL, durant els últims 3 anys</w:t>
            </w:r>
            <w:bookmarkEnd w:id="27"/>
            <w:r w:rsidRPr="002D223C">
              <w:rPr>
                <w:rFonts w:ascii="Arial" w:hAnsi="Arial" w:cs="Arial"/>
                <w:sz w:val="20"/>
                <w:szCs w:val="20"/>
              </w:rPr>
              <w:t>.</w:t>
            </w:r>
          </w:p>
          <w:p w14:paraId="4C01A2A6" w14:textId="26F34938" w:rsidR="002D223C" w:rsidRPr="000B30B0" w:rsidRDefault="002D223C" w:rsidP="00FC73C7">
            <w:pPr>
              <w:pStyle w:val="Textbody"/>
              <w:numPr>
                <w:ilvl w:val="0"/>
                <w:numId w:val="5"/>
              </w:numPr>
              <w:spacing w:line="360" w:lineRule="auto"/>
              <w:ind w:left="366" w:hanging="366"/>
              <w:mirrorIndents/>
              <w:jc w:val="both"/>
              <w:rPr>
                <w:rFonts w:ascii="Arial" w:hAnsi="Arial" w:cs="Arial"/>
                <w:sz w:val="20"/>
                <w:szCs w:val="20"/>
              </w:rPr>
            </w:pPr>
            <w:r w:rsidRPr="002D223C">
              <w:rPr>
                <w:rFonts w:ascii="Arial" w:hAnsi="Arial" w:cs="Arial"/>
                <w:sz w:val="20"/>
                <w:szCs w:val="20"/>
              </w:rPr>
              <w:t xml:space="preserve">Arqueòleg/a. </w:t>
            </w:r>
            <w:bookmarkStart w:id="28" w:name="_Hlk199781414"/>
            <w:r w:rsidRPr="002D223C">
              <w:rPr>
                <w:rFonts w:ascii="Arial" w:hAnsi="Arial" w:cs="Arial"/>
                <w:sz w:val="20"/>
                <w:szCs w:val="20"/>
              </w:rPr>
              <w:t>Experiència mínima d'intervenció o col·laboració en 1 obra de conservació-restauració d'edificis catalogats com a BCIN o BCIL, durant els últims 3 anys</w:t>
            </w:r>
            <w:bookmarkEnd w:id="28"/>
            <w:r w:rsidRPr="002D223C">
              <w:rPr>
                <w:rFonts w:ascii="Arial" w:hAnsi="Arial" w:cs="Arial"/>
                <w:sz w:val="20"/>
                <w:szCs w:val="20"/>
              </w:rPr>
              <w:t>.</w:t>
            </w:r>
          </w:p>
          <w:p w14:paraId="1C258607" w14:textId="4A9EDFEF" w:rsidR="009D099A" w:rsidRPr="002D223C" w:rsidRDefault="009D099A" w:rsidP="00FC73C7">
            <w:pPr>
              <w:pStyle w:val="Textbody"/>
              <w:spacing w:line="360" w:lineRule="auto"/>
              <w:mirrorIndents/>
              <w:jc w:val="both"/>
              <w:rPr>
                <w:rFonts w:ascii="Arial" w:hAnsi="Arial" w:cs="Arial"/>
                <w:b/>
                <w:bCs/>
                <w:sz w:val="20"/>
                <w:szCs w:val="20"/>
                <w:u w:val="single"/>
              </w:rPr>
            </w:pPr>
            <w:r w:rsidRPr="002D223C">
              <w:rPr>
                <w:rFonts w:ascii="Arial" w:hAnsi="Arial" w:cs="Arial"/>
                <w:b/>
                <w:bCs/>
                <w:sz w:val="20"/>
                <w:szCs w:val="20"/>
                <w:u w:val="single"/>
              </w:rPr>
              <w:t>LOT 2:</w:t>
            </w:r>
          </w:p>
          <w:p w14:paraId="66938DC9" w14:textId="77777777" w:rsidR="009D099A" w:rsidRPr="002D223C" w:rsidRDefault="009D099A" w:rsidP="00FC73C7">
            <w:pPr>
              <w:pStyle w:val="Textbody"/>
              <w:spacing w:line="360" w:lineRule="auto"/>
              <w:mirrorIndents/>
              <w:jc w:val="both"/>
              <w:rPr>
                <w:rFonts w:ascii="Arial" w:hAnsi="Arial" w:cs="Arial"/>
                <w:sz w:val="20"/>
                <w:szCs w:val="20"/>
              </w:rPr>
            </w:pPr>
            <w:r w:rsidRPr="002D223C">
              <w:rPr>
                <w:rFonts w:ascii="Arial" w:hAnsi="Arial" w:cs="Arial"/>
                <w:sz w:val="20"/>
                <w:szCs w:val="20"/>
              </w:rPr>
              <w:t>Per a la direcció facultativa es precisaran, com a mínim, els perfils següents:</w:t>
            </w:r>
          </w:p>
          <w:p w14:paraId="7BAD497C" w14:textId="77777777" w:rsidR="002D223C" w:rsidRPr="002D223C" w:rsidRDefault="002D223C" w:rsidP="000B30B0">
            <w:pPr>
              <w:pStyle w:val="Textbody"/>
              <w:numPr>
                <w:ilvl w:val="0"/>
                <w:numId w:val="5"/>
              </w:numPr>
              <w:spacing w:line="360" w:lineRule="auto"/>
              <w:ind w:left="366" w:hanging="366"/>
              <w:mirrorIndents/>
              <w:jc w:val="both"/>
              <w:rPr>
                <w:rFonts w:ascii="Arial" w:hAnsi="Arial" w:cs="Arial"/>
                <w:sz w:val="20"/>
                <w:szCs w:val="20"/>
              </w:rPr>
            </w:pPr>
            <w:r w:rsidRPr="002D223C">
              <w:rPr>
                <w:rFonts w:ascii="Arial" w:hAnsi="Arial" w:cs="Arial"/>
                <w:sz w:val="20"/>
                <w:szCs w:val="20"/>
              </w:rPr>
              <w:t>Director/a d’obra: Arquitecte Superior</w:t>
            </w:r>
          </w:p>
          <w:p w14:paraId="41E9141B" w14:textId="77777777" w:rsidR="002D223C" w:rsidRPr="002D223C" w:rsidRDefault="002D223C" w:rsidP="000B30B0">
            <w:pPr>
              <w:pStyle w:val="Textbody"/>
              <w:numPr>
                <w:ilvl w:val="0"/>
                <w:numId w:val="5"/>
              </w:numPr>
              <w:spacing w:line="360" w:lineRule="auto"/>
              <w:ind w:left="366" w:hanging="366"/>
              <w:mirrorIndents/>
              <w:jc w:val="both"/>
              <w:rPr>
                <w:rFonts w:ascii="Arial" w:hAnsi="Arial" w:cs="Arial"/>
                <w:sz w:val="20"/>
                <w:szCs w:val="20"/>
              </w:rPr>
            </w:pPr>
            <w:r w:rsidRPr="002D223C">
              <w:rPr>
                <w:rFonts w:ascii="Arial" w:hAnsi="Arial" w:cs="Arial"/>
                <w:sz w:val="20"/>
                <w:szCs w:val="20"/>
              </w:rPr>
              <w:t>Director/a de l’execució de l’obra: Aparellador o Arquitecte tècnic.</w:t>
            </w:r>
          </w:p>
          <w:p w14:paraId="25B5259A" w14:textId="0C9A1C46" w:rsidR="002D223C" w:rsidRPr="002D223C" w:rsidRDefault="002D223C" w:rsidP="000B30B0">
            <w:pPr>
              <w:pStyle w:val="Textbody"/>
              <w:numPr>
                <w:ilvl w:val="0"/>
                <w:numId w:val="5"/>
              </w:numPr>
              <w:spacing w:line="360" w:lineRule="auto"/>
              <w:ind w:left="366" w:hanging="366"/>
              <w:mirrorIndents/>
              <w:jc w:val="both"/>
              <w:rPr>
                <w:rFonts w:ascii="Arial" w:hAnsi="Arial" w:cs="Arial"/>
                <w:sz w:val="20"/>
                <w:szCs w:val="20"/>
              </w:rPr>
            </w:pPr>
            <w:r w:rsidRPr="002D223C">
              <w:rPr>
                <w:rFonts w:ascii="Arial" w:hAnsi="Arial" w:cs="Arial"/>
                <w:sz w:val="20"/>
                <w:szCs w:val="20"/>
              </w:rPr>
              <w:t>Director d’obra d’Instal</w:t>
            </w:r>
            <w:r w:rsidR="005654DF">
              <w:rPr>
                <w:rFonts w:ascii="Arial" w:hAnsi="Arial" w:cs="Arial"/>
                <w:sz w:val="20"/>
                <w:szCs w:val="20"/>
              </w:rPr>
              <w:t>·</w:t>
            </w:r>
            <w:r w:rsidRPr="002D223C">
              <w:rPr>
                <w:rFonts w:ascii="Arial" w:hAnsi="Arial" w:cs="Arial"/>
                <w:sz w:val="20"/>
                <w:szCs w:val="20"/>
              </w:rPr>
              <w:t>lacions: Enginyer Superior</w:t>
            </w:r>
          </w:p>
          <w:p w14:paraId="31705DF6" w14:textId="2D0E6B3E" w:rsidR="002D223C" w:rsidRPr="002D223C" w:rsidRDefault="002D223C" w:rsidP="000B30B0">
            <w:pPr>
              <w:pStyle w:val="Textbody"/>
              <w:numPr>
                <w:ilvl w:val="0"/>
                <w:numId w:val="5"/>
              </w:numPr>
              <w:spacing w:line="360" w:lineRule="auto"/>
              <w:ind w:left="366" w:hanging="366"/>
              <w:mirrorIndents/>
              <w:jc w:val="both"/>
              <w:rPr>
                <w:rFonts w:ascii="Arial" w:hAnsi="Arial" w:cs="Arial"/>
                <w:sz w:val="20"/>
                <w:szCs w:val="20"/>
              </w:rPr>
            </w:pPr>
            <w:r w:rsidRPr="002D223C">
              <w:rPr>
                <w:rFonts w:ascii="Arial" w:hAnsi="Arial" w:cs="Arial"/>
                <w:sz w:val="20"/>
                <w:szCs w:val="20"/>
              </w:rPr>
              <w:lastRenderedPageBreak/>
              <w:t>Director d’Obra de Conservació-Restauració: Tècnic/a en conservació-restauració de béns immobles.</w:t>
            </w:r>
          </w:p>
          <w:p w14:paraId="10C71266" w14:textId="3C5EAB5E" w:rsidR="002D223C" w:rsidRPr="000B30B0" w:rsidRDefault="002D223C" w:rsidP="000B30B0">
            <w:pPr>
              <w:pStyle w:val="Textbody"/>
              <w:numPr>
                <w:ilvl w:val="0"/>
                <w:numId w:val="5"/>
              </w:numPr>
              <w:spacing w:line="360" w:lineRule="auto"/>
              <w:ind w:left="366" w:hanging="366"/>
              <w:mirrorIndents/>
              <w:jc w:val="both"/>
              <w:rPr>
                <w:rFonts w:ascii="Arial" w:hAnsi="Arial" w:cs="Arial"/>
                <w:sz w:val="20"/>
                <w:szCs w:val="20"/>
              </w:rPr>
            </w:pPr>
            <w:r w:rsidRPr="002D223C">
              <w:rPr>
                <w:rFonts w:ascii="Arial" w:hAnsi="Arial" w:cs="Arial"/>
                <w:sz w:val="20"/>
                <w:szCs w:val="20"/>
              </w:rPr>
              <w:t>Per a la Coordinació de la seguretat i salut, tècnic especialista reconegut per la LOE, amb experiència en edificis patrimonials</w:t>
            </w:r>
            <w:r w:rsidR="000B30B0">
              <w:rPr>
                <w:rFonts w:ascii="Arial" w:hAnsi="Arial" w:cs="Arial"/>
                <w:sz w:val="20"/>
                <w:szCs w:val="20"/>
              </w:rPr>
              <w:t>.</w:t>
            </w:r>
          </w:p>
          <w:p w14:paraId="6579D83B" w14:textId="77777777" w:rsidR="009D099A" w:rsidRPr="002D223C" w:rsidRDefault="009D099A" w:rsidP="00FC73C7">
            <w:pPr>
              <w:pStyle w:val="Textbody"/>
              <w:spacing w:line="360" w:lineRule="auto"/>
              <w:mirrorIndents/>
              <w:jc w:val="both"/>
              <w:rPr>
                <w:rFonts w:ascii="Arial" w:hAnsi="Arial" w:cs="Arial"/>
                <w:sz w:val="20"/>
                <w:szCs w:val="20"/>
              </w:rPr>
            </w:pPr>
            <w:r w:rsidRPr="002D223C">
              <w:rPr>
                <w:rFonts w:ascii="Arial" w:hAnsi="Arial" w:cs="Arial"/>
                <w:sz w:val="20"/>
                <w:szCs w:val="20"/>
              </w:rPr>
              <w:t>Qualsevol canvi o substitució en les persones adscrites que han d’executar el contracte haurà de ser prèviament aprovada per la persona responsable del contracte designada per l’Ajuntament. Aquesta persona o persones hauran de reunir mínim els mateixos requisits establerts en l’adscripció i criteris d’adjudicació.</w:t>
            </w:r>
          </w:p>
          <w:p w14:paraId="0FBCA722" w14:textId="16E11489" w:rsidR="002D223C" w:rsidRPr="000B30B0" w:rsidRDefault="009D099A" w:rsidP="00FC73C7">
            <w:pPr>
              <w:pStyle w:val="Textbody"/>
              <w:spacing w:line="360" w:lineRule="auto"/>
              <w:mirrorIndents/>
              <w:jc w:val="both"/>
              <w:rPr>
                <w:rFonts w:ascii="Arial" w:hAnsi="Arial" w:cs="Arial"/>
                <w:sz w:val="20"/>
                <w:szCs w:val="20"/>
              </w:rPr>
            </w:pPr>
            <w:r w:rsidRPr="002D223C">
              <w:rPr>
                <w:rFonts w:ascii="Arial" w:hAnsi="Arial" w:cs="Arial"/>
                <w:sz w:val="20"/>
                <w:szCs w:val="20"/>
              </w:rPr>
              <w:t>Aquesta adscripció té caràcter d’obligació essencial als efectes previstos en l’article 211 de la LCSP.</w:t>
            </w:r>
          </w:p>
          <w:p w14:paraId="78941838" w14:textId="09294805" w:rsidR="009D099A" w:rsidRPr="002D223C" w:rsidRDefault="009D099A" w:rsidP="00FC73C7">
            <w:pPr>
              <w:pStyle w:val="Textbody"/>
              <w:spacing w:line="360" w:lineRule="auto"/>
              <w:mirrorIndents/>
              <w:jc w:val="both"/>
              <w:rPr>
                <w:rFonts w:ascii="Arial" w:hAnsi="Arial" w:cs="Arial"/>
                <w:sz w:val="20"/>
                <w:szCs w:val="20"/>
                <w:u w:val="single"/>
              </w:rPr>
            </w:pPr>
            <w:r w:rsidRPr="002D223C">
              <w:rPr>
                <w:rFonts w:ascii="Arial" w:hAnsi="Arial" w:cs="Arial"/>
                <w:sz w:val="20"/>
                <w:szCs w:val="20"/>
                <w:u w:val="single"/>
              </w:rPr>
              <w:t>Justificació:</w:t>
            </w:r>
          </w:p>
          <w:p w14:paraId="64722636" w14:textId="77777777" w:rsidR="009D099A" w:rsidRPr="002D223C" w:rsidRDefault="009D099A" w:rsidP="00FC73C7">
            <w:pPr>
              <w:pStyle w:val="Textbody"/>
              <w:spacing w:line="360" w:lineRule="auto"/>
              <w:mirrorIndents/>
              <w:jc w:val="both"/>
              <w:rPr>
                <w:rFonts w:ascii="Arial" w:hAnsi="Arial" w:cs="Arial"/>
                <w:sz w:val="20"/>
                <w:szCs w:val="20"/>
              </w:rPr>
            </w:pPr>
            <w:r w:rsidRPr="002D223C">
              <w:rPr>
                <w:rFonts w:ascii="Arial" w:hAnsi="Arial" w:cs="Arial"/>
                <w:sz w:val="20"/>
                <w:szCs w:val="20"/>
              </w:rPr>
              <w:t xml:space="preserve">D’acord amb l’article 76.3 de la LCSP, l’adscripció d’aquests mitjans personals com a requisits de solvència addicionals son raonables, justificats i proporcionals a l’entitat i característiques del contracte, de forma que no limita la participació de les empreses a la licitació. </w:t>
            </w:r>
          </w:p>
        </w:tc>
      </w:tr>
      <w:tr w:rsidR="00282634" w:rsidRPr="002B30CF" w14:paraId="12869D07" w14:textId="77777777" w:rsidTr="00E604FD">
        <w:trPr>
          <w:gridAfter w:val="1"/>
          <w:wAfter w:w="6" w:type="dxa"/>
        </w:trPr>
        <w:tc>
          <w:tcPr>
            <w:tcW w:w="8930" w:type="dxa"/>
            <w:shd w:val="clear" w:color="auto" w:fill="DDDDDD"/>
          </w:tcPr>
          <w:p w14:paraId="12869D06" w14:textId="77777777" w:rsidR="00282634" w:rsidRPr="002B30CF" w:rsidRDefault="00282634" w:rsidP="00223EF8">
            <w:pPr>
              <w:pStyle w:val="Contenidodelatabla"/>
              <w:mirrorIndents/>
              <w:rPr>
                <w:rFonts w:ascii="Arial" w:hAnsi="Arial" w:cs="Arial"/>
              </w:rPr>
            </w:pPr>
            <w:r w:rsidRPr="002B30CF">
              <w:rPr>
                <w:rFonts w:ascii="Arial" w:hAnsi="Arial" w:cs="Arial"/>
                <w:b/>
                <w:bCs/>
              </w:rPr>
              <w:lastRenderedPageBreak/>
              <w:t>CLASSIFICACIÓ</w:t>
            </w:r>
          </w:p>
        </w:tc>
      </w:tr>
      <w:tr w:rsidR="009D099A" w:rsidRPr="00DB0EAD" w14:paraId="610B191D" w14:textId="77777777" w:rsidTr="00E604FD">
        <w:trPr>
          <w:gridAfter w:val="1"/>
          <w:wAfter w:w="6" w:type="dxa"/>
          <w:trHeight w:val="3315"/>
        </w:trPr>
        <w:tc>
          <w:tcPr>
            <w:tcW w:w="8930" w:type="dxa"/>
            <w:vAlign w:val="center"/>
          </w:tcPr>
          <w:p w14:paraId="249C269C" w14:textId="767445A9" w:rsidR="009D099A" w:rsidRPr="001F2778" w:rsidRDefault="009D099A" w:rsidP="00FC73C7">
            <w:pPr>
              <w:pStyle w:val="Textbody"/>
              <w:spacing w:line="360" w:lineRule="auto"/>
              <w:mirrorIndents/>
              <w:jc w:val="both"/>
              <w:rPr>
                <w:rFonts w:ascii="Arial" w:hAnsi="Arial" w:cs="Arial"/>
                <w:sz w:val="20"/>
                <w:szCs w:val="20"/>
              </w:rPr>
            </w:pPr>
            <w:r w:rsidRPr="001F2778">
              <w:rPr>
                <w:rFonts w:ascii="Arial" w:hAnsi="Arial" w:cs="Arial"/>
                <w:b/>
                <w:bCs/>
                <w:sz w:val="20"/>
                <w:szCs w:val="20"/>
                <w:u w:val="single"/>
              </w:rPr>
              <w:t>LOT 1:</w:t>
            </w:r>
            <w:r w:rsidRPr="001F2778">
              <w:rPr>
                <w:rFonts w:ascii="Arial" w:hAnsi="Arial" w:cs="Arial"/>
                <w:sz w:val="20"/>
                <w:szCs w:val="20"/>
              </w:rPr>
              <w:t xml:space="preserve"> Es requereix la classificació empresarial obligatòria del contractista, al tractar-se de contractes d’obres amb un valor estimat del contracte superior a </w:t>
            </w:r>
            <w:commentRangeStart w:id="29"/>
            <w:r w:rsidR="000B30B0">
              <w:rPr>
                <w:rFonts w:ascii="Arial" w:hAnsi="Arial" w:cs="Arial"/>
                <w:sz w:val="20"/>
                <w:szCs w:val="20"/>
              </w:rPr>
              <w:t>5</w:t>
            </w:r>
            <w:r w:rsidRPr="001F2778">
              <w:rPr>
                <w:rFonts w:ascii="Arial" w:hAnsi="Arial" w:cs="Arial"/>
                <w:sz w:val="20"/>
                <w:szCs w:val="20"/>
              </w:rPr>
              <w:t>00.000</w:t>
            </w:r>
            <w:r w:rsidR="000B30B0">
              <w:rPr>
                <w:rFonts w:ascii="Arial" w:hAnsi="Arial" w:cs="Arial"/>
                <w:sz w:val="20"/>
                <w:szCs w:val="20"/>
              </w:rPr>
              <w:t xml:space="preserve"> </w:t>
            </w:r>
            <w:r w:rsidRPr="001F2778">
              <w:rPr>
                <w:rFonts w:ascii="Arial" w:hAnsi="Arial" w:cs="Arial"/>
                <w:sz w:val="20"/>
                <w:szCs w:val="20"/>
              </w:rPr>
              <w:t>€</w:t>
            </w:r>
            <w:commentRangeEnd w:id="29"/>
            <w:r w:rsidR="000B30B0">
              <w:rPr>
                <w:rStyle w:val="Refdecomentario"/>
                <w:rFonts w:ascii="Arial" w:eastAsia="DejaVu Sans" w:hAnsi="Arial" w:cs="Mangal"/>
                <w:kern w:val="0"/>
                <w:lang w:val="es-ES"/>
              </w:rPr>
              <w:commentReference w:id="29"/>
            </w:r>
            <w:r w:rsidRPr="001F2778">
              <w:rPr>
                <w:rFonts w:ascii="Arial" w:hAnsi="Arial" w:cs="Arial"/>
                <w:sz w:val="20"/>
                <w:szCs w:val="20"/>
              </w:rPr>
              <w:t>.</w:t>
            </w:r>
          </w:p>
          <w:tbl>
            <w:tblPr>
              <w:tblStyle w:val="Tablaconcuadrcula"/>
              <w:tblW w:w="0" w:type="auto"/>
              <w:tblLayout w:type="fixed"/>
              <w:tblLook w:val="04A0" w:firstRow="1" w:lastRow="0" w:firstColumn="1" w:lastColumn="0" w:noHBand="0" w:noVBand="1"/>
            </w:tblPr>
            <w:tblGrid>
              <w:gridCol w:w="2299"/>
              <w:gridCol w:w="6431"/>
            </w:tblGrid>
            <w:tr w:rsidR="009D099A" w:rsidRPr="00DB0EAD" w14:paraId="53902724" w14:textId="77777777" w:rsidTr="00E82EFD">
              <w:tc>
                <w:tcPr>
                  <w:tcW w:w="2299" w:type="dxa"/>
                </w:tcPr>
                <w:p w14:paraId="1581F927" w14:textId="77777777" w:rsidR="009D099A" w:rsidRPr="002D223C" w:rsidRDefault="009D099A" w:rsidP="00FC73C7">
                  <w:pPr>
                    <w:pStyle w:val="Contenidodelatabla"/>
                    <w:spacing w:line="360" w:lineRule="auto"/>
                    <w:mirrorIndents/>
                    <w:jc w:val="both"/>
                    <w:rPr>
                      <w:rFonts w:ascii="Arial" w:hAnsi="Arial" w:cs="Arial"/>
                      <w:sz w:val="20"/>
                      <w:szCs w:val="20"/>
                    </w:rPr>
                  </w:pPr>
                  <w:r w:rsidRPr="002D223C">
                    <w:rPr>
                      <w:rFonts w:ascii="Arial" w:hAnsi="Arial" w:cs="Arial"/>
                      <w:sz w:val="20"/>
                      <w:szCs w:val="20"/>
                    </w:rPr>
                    <w:t>GRUP</w:t>
                  </w:r>
                </w:p>
              </w:tc>
              <w:tc>
                <w:tcPr>
                  <w:tcW w:w="6431" w:type="dxa"/>
                </w:tcPr>
                <w:p w14:paraId="364015C6" w14:textId="77777777" w:rsidR="009D099A" w:rsidRPr="002D223C" w:rsidRDefault="009D099A" w:rsidP="00FC73C7">
                  <w:pPr>
                    <w:pStyle w:val="Contenidodelatabla"/>
                    <w:spacing w:line="360" w:lineRule="auto"/>
                    <w:mirrorIndents/>
                    <w:jc w:val="both"/>
                    <w:rPr>
                      <w:rFonts w:ascii="Arial" w:hAnsi="Arial" w:cs="Arial"/>
                      <w:sz w:val="20"/>
                      <w:szCs w:val="20"/>
                    </w:rPr>
                  </w:pPr>
                  <w:r w:rsidRPr="002D223C">
                    <w:rPr>
                      <w:rFonts w:ascii="Arial" w:hAnsi="Arial" w:cs="Arial"/>
                      <w:sz w:val="20"/>
                      <w:szCs w:val="20"/>
                    </w:rPr>
                    <w:t xml:space="preserve">K) Especials </w:t>
                  </w:r>
                </w:p>
              </w:tc>
            </w:tr>
            <w:tr w:rsidR="009D099A" w:rsidRPr="00DB0EAD" w14:paraId="57247676" w14:textId="77777777" w:rsidTr="00E82EFD">
              <w:tc>
                <w:tcPr>
                  <w:tcW w:w="2299" w:type="dxa"/>
                </w:tcPr>
                <w:p w14:paraId="5C3A8497" w14:textId="77777777" w:rsidR="009D099A" w:rsidRPr="002D223C" w:rsidRDefault="009D099A" w:rsidP="00FC73C7">
                  <w:pPr>
                    <w:pStyle w:val="Contenidodelatabla"/>
                    <w:spacing w:line="360" w:lineRule="auto"/>
                    <w:mirrorIndents/>
                    <w:jc w:val="both"/>
                    <w:rPr>
                      <w:rFonts w:ascii="Arial" w:hAnsi="Arial" w:cs="Arial"/>
                      <w:sz w:val="20"/>
                      <w:szCs w:val="20"/>
                    </w:rPr>
                  </w:pPr>
                  <w:r w:rsidRPr="002D223C">
                    <w:rPr>
                      <w:rFonts w:ascii="Arial" w:hAnsi="Arial" w:cs="Arial"/>
                      <w:sz w:val="20"/>
                      <w:szCs w:val="20"/>
                    </w:rPr>
                    <w:t>SUBGRUP</w:t>
                  </w:r>
                </w:p>
              </w:tc>
              <w:tc>
                <w:tcPr>
                  <w:tcW w:w="6431" w:type="dxa"/>
                </w:tcPr>
                <w:p w14:paraId="4BFD8001" w14:textId="77777777" w:rsidR="009D099A" w:rsidRPr="002D223C" w:rsidRDefault="009D099A" w:rsidP="00FC73C7">
                  <w:pPr>
                    <w:pStyle w:val="Contenidodelatabla"/>
                    <w:spacing w:line="360" w:lineRule="auto"/>
                    <w:mirrorIndents/>
                    <w:jc w:val="both"/>
                    <w:rPr>
                      <w:rFonts w:ascii="Arial" w:hAnsi="Arial" w:cs="Arial"/>
                      <w:sz w:val="20"/>
                      <w:szCs w:val="20"/>
                    </w:rPr>
                  </w:pPr>
                  <w:r w:rsidRPr="002D223C">
                    <w:rPr>
                      <w:rFonts w:ascii="Arial" w:hAnsi="Arial" w:cs="Arial"/>
                      <w:sz w:val="20"/>
                      <w:szCs w:val="20"/>
                    </w:rPr>
                    <w:t>7. Restauració de bens immobles històric-artístic</w:t>
                  </w:r>
                </w:p>
              </w:tc>
            </w:tr>
            <w:tr w:rsidR="009D099A" w:rsidRPr="00DB0EAD" w14:paraId="7C27A241" w14:textId="77777777" w:rsidTr="00E82EFD">
              <w:tc>
                <w:tcPr>
                  <w:tcW w:w="2299" w:type="dxa"/>
                </w:tcPr>
                <w:p w14:paraId="2CE16D60" w14:textId="77777777" w:rsidR="009D099A" w:rsidRPr="002D223C" w:rsidRDefault="009D099A" w:rsidP="00FC73C7">
                  <w:pPr>
                    <w:pStyle w:val="Contenidodelatabla"/>
                    <w:spacing w:line="360" w:lineRule="auto"/>
                    <w:mirrorIndents/>
                    <w:jc w:val="both"/>
                    <w:rPr>
                      <w:rFonts w:ascii="Arial" w:hAnsi="Arial" w:cs="Arial"/>
                      <w:sz w:val="20"/>
                      <w:szCs w:val="20"/>
                    </w:rPr>
                  </w:pPr>
                  <w:r w:rsidRPr="002D223C">
                    <w:rPr>
                      <w:rFonts w:ascii="Arial" w:hAnsi="Arial" w:cs="Arial"/>
                      <w:sz w:val="20"/>
                      <w:szCs w:val="20"/>
                    </w:rPr>
                    <w:t>CATEGORIA</w:t>
                  </w:r>
                </w:p>
              </w:tc>
              <w:tc>
                <w:tcPr>
                  <w:tcW w:w="6431" w:type="dxa"/>
                </w:tcPr>
                <w:p w14:paraId="5F2DD3EA" w14:textId="77777777" w:rsidR="009D099A" w:rsidRPr="002D223C" w:rsidRDefault="009D099A" w:rsidP="00FC73C7">
                  <w:pPr>
                    <w:pStyle w:val="Contenidodelatabla"/>
                    <w:spacing w:line="360" w:lineRule="auto"/>
                    <w:mirrorIndents/>
                    <w:jc w:val="both"/>
                    <w:rPr>
                      <w:rFonts w:ascii="Arial" w:hAnsi="Arial" w:cs="Arial"/>
                      <w:sz w:val="20"/>
                      <w:szCs w:val="20"/>
                    </w:rPr>
                  </w:pPr>
                  <w:r w:rsidRPr="002D223C">
                    <w:rPr>
                      <w:rFonts w:ascii="Arial" w:hAnsi="Arial" w:cs="Arial"/>
                      <w:sz w:val="20"/>
                      <w:szCs w:val="20"/>
                    </w:rPr>
                    <w:t xml:space="preserve">4 o superior </w:t>
                  </w:r>
                </w:p>
              </w:tc>
            </w:tr>
          </w:tbl>
          <w:p w14:paraId="1788872F" w14:textId="77777777" w:rsidR="009D099A" w:rsidRPr="001F2778" w:rsidRDefault="009D099A" w:rsidP="00FC73C7">
            <w:pPr>
              <w:pStyle w:val="Textbody"/>
              <w:spacing w:line="360" w:lineRule="auto"/>
              <w:mirrorIndents/>
              <w:jc w:val="both"/>
              <w:rPr>
                <w:rFonts w:ascii="Arial" w:hAnsi="Arial" w:cs="Arial"/>
                <w:sz w:val="20"/>
                <w:szCs w:val="20"/>
              </w:rPr>
            </w:pPr>
          </w:p>
          <w:p w14:paraId="6BB6DB61" w14:textId="77777777" w:rsidR="009D099A" w:rsidRPr="00C9468E" w:rsidRDefault="009D099A" w:rsidP="00FC73C7">
            <w:pPr>
              <w:pStyle w:val="Textbody"/>
              <w:spacing w:line="360" w:lineRule="auto"/>
              <w:mirrorIndents/>
              <w:jc w:val="both"/>
              <w:rPr>
                <w:rFonts w:ascii="Arial" w:hAnsi="Arial" w:cs="Arial"/>
                <w:sz w:val="20"/>
                <w:szCs w:val="20"/>
              </w:rPr>
            </w:pPr>
            <w:r w:rsidRPr="002D223C">
              <w:rPr>
                <w:rFonts w:ascii="Arial" w:hAnsi="Arial" w:cs="Arial"/>
                <w:b/>
                <w:bCs/>
                <w:sz w:val="20"/>
                <w:szCs w:val="20"/>
                <w:u w:val="single"/>
              </w:rPr>
              <w:t>LOT 2:</w:t>
            </w:r>
            <w:r w:rsidRPr="002D223C">
              <w:rPr>
                <w:rFonts w:ascii="Arial" w:hAnsi="Arial" w:cs="Arial"/>
                <w:sz w:val="20"/>
                <w:szCs w:val="20"/>
              </w:rPr>
              <w:t xml:space="preserve"> En el present lot no existeix Grup ni Subgrup dels que consten a l'Annex II del RD1098/2001, de 12 d'octubre, pels quals s'aprova el Reglament General de la Llei de Contractes de les Administracions Publiques i, per tant, no es pot indicar una classificació alternativa.</w:t>
            </w:r>
          </w:p>
        </w:tc>
      </w:tr>
      <w:tr w:rsidR="00282634" w:rsidRPr="002B30CF" w14:paraId="12869D11" w14:textId="77777777" w:rsidTr="00E604FD">
        <w:trPr>
          <w:gridAfter w:val="1"/>
          <w:wAfter w:w="6" w:type="dxa"/>
        </w:trPr>
        <w:tc>
          <w:tcPr>
            <w:tcW w:w="8930" w:type="dxa"/>
            <w:shd w:val="clear" w:color="auto" w:fill="DDDDDD"/>
          </w:tcPr>
          <w:p w14:paraId="12869D10" w14:textId="77777777" w:rsidR="00282634" w:rsidRPr="002B30CF" w:rsidRDefault="00282634" w:rsidP="00223EF8">
            <w:pPr>
              <w:pStyle w:val="Contenidodelatabla"/>
              <w:mirrorIndents/>
              <w:rPr>
                <w:rFonts w:ascii="Arial" w:hAnsi="Arial" w:cs="Arial"/>
              </w:rPr>
            </w:pPr>
            <w:r w:rsidRPr="002B30CF">
              <w:rPr>
                <w:rFonts w:ascii="Arial" w:hAnsi="Arial" w:cs="Arial"/>
                <w:b/>
                <w:bCs/>
              </w:rPr>
              <w:t xml:space="preserve">VARIANTS </w:t>
            </w:r>
          </w:p>
        </w:tc>
      </w:tr>
      <w:tr w:rsidR="00282634" w:rsidRPr="002B30CF" w14:paraId="12869D15" w14:textId="77777777" w:rsidTr="00E604FD">
        <w:trPr>
          <w:gridAfter w:val="1"/>
          <w:wAfter w:w="6" w:type="dxa"/>
          <w:trHeight w:val="512"/>
        </w:trPr>
        <w:tc>
          <w:tcPr>
            <w:tcW w:w="8930" w:type="dxa"/>
            <w:vAlign w:val="center"/>
          </w:tcPr>
          <w:p w14:paraId="12869D14" w14:textId="03634C35" w:rsidR="00282634" w:rsidRPr="002B30CF" w:rsidRDefault="00282634" w:rsidP="00227768">
            <w:pPr>
              <w:pStyle w:val="Contenidodelatabla"/>
              <w:mirrorIndents/>
              <w:jc w:val="both"/>
              <w:rPr>
                <w:rFonts w:ascii="Arial" w:hAnsi="Arial" w:cs="Arial"/>
                <w:sz w:val="20"/>
                <w:szCs w:val="20"/>
              </w:rPr>
            </w:pPr>
            <w:r w:rsidRPr="002B30CF">
              <w:rPr>
                <w:rFonts w:ascii="Arial" w:hAnsi="Arial" w:cs="Arial"/>
                <w:sz w:val="20"/>
                <w:szCs w:val="20"/>
              </w:rPr>
              <w:t>No s’admetran variants per aquest contracte.</w:t>
            </w:r>
          </w:p>
        </w:tc>
      </w:tr>
      <w:tr w:rsidR="00282634" w:rsidRPr="002B30CF" w14:paraId="12869D19" w14:textId="77777777" w:rsidTr="00E604FD">
        <w:trPr>
          <w:gridAfter w:val="1"/>
          <w:wAfter w:w="6" w:type="dxa"/>
        </w:trPr>
        <w:tc>
          <w:tcPr>
            <w:tcW w:w="8930" w:type="dxa"/>
            <w:shd w:val="clear" w:color="auto" w:fill="DDDDDD"/>
          </w:tcPr>
          <w:p w14:paraId="12869D18" w14:textId="77777777" w:rsidR="00282634" w:rsidRPr="002B30CF" w:rsidRDefault="00282634" w:rsidP="00223EF8">
            <w:pPr>
              <w:pStyle w:val="Contenidodelatabla"/>
              <w:mirrorIndents/>
              <w:rPr>
                <w:rFonts w:ascii="Arial" w:hAnsi="Arial" w:cs="Arial"/>
                <w:highlight w:val="yellow"/>
              </w:rPr>
            </w:pPr>
            <w:r w:rsidRPr="002B30CF">
              <w:rPr>
                <w:rFonts w:ascii="Arial" w:hAnsi="Arial" w:cs="Arial"/>
                <w:b/>
                <w:bCs/>
              </w:rPr>
              <w:t>CRITERIS D’ADJUDICACIÓ</w:t>
            </w:r>
          </w:p>
        </w:tc>
      </w:tr>
      <w:tr w:rsidR="009D099A" w:rsidRPr="00C9468E" w14:paraId="678A270D" w14:textId="77777777" w:rsidTr="00E604FD">
        <w:trPr>
          <w:gridAfter w:val="1"/>
          <w:wAfter w:w="6" w:type="dxa"/>
          <w:trHeight w:val="4340"/>
        </w:trPr>
        <w:tc>
          <w:tcPr>
            <w:tcW w:w="8930" w:type="dxa"/>
          </w:tcPr>
          <w:p w14:paraId="5FDF8958" w14:textId="77777777" w:rsidR="009D099A" w:rsidRPr="000B30B0" w:rsidRDefault="009D099A" w:rsidP="00FC73C7">
            <w:pPr>
              <w:pStyle w:val="Textbody"/>
              <w:spacing w:line="360" w:lineRule="auto"/>
              <w:mirrorIndents/>
              <w:jc w:val="both"/>
              <w:rPr>
                <w:rFonts w:ascii="Arial" w:hAnsi="Arial" w:cs="Arial"/>
                <w:sz w:val="2"/>
                <w:szCs w:val="2"/>
              </w:rPr>
            </w:pPr>
          </w:p>
          <w:p w14:paraId="1DA4E823" w14:textId="77777777" w:rsidR="009D099A" w:rsidRPr="000B30B0" w:rsidRDefault="009D099A" w:rsidP="00FC73C7">
            <w:pPr>
              <w:pStyle w:val="Textbody"/>
              <w:spacing w:line="360" w:lineRule="auto"/>
              <w:mirrorIndents/>
              <w:jc w:val="both"/>
              <w:rPr>
                <w:rFonts w:ascii="Arial" w:hAnsi="Arial" w:cs="Arial"/>
                <w:sz w:val="20"/>
                <w:szCs w:val="20"/>
              </w:rPr>
            </w:pPr>
            <w:bookmarkStart w:id="30" w:name="_Hlk196735679"/>
            <w:r w:rsidRPr="000B30B0">
              <w:rPr>
                <w:rFonts w:ascii="Arial" w:hAnsi="Arial" w:cs="Arial"/>
                <w:sz w:val="20"/>
                <w:szCs w:val="20"/>
              </w:rPr>
              <w:t>Els criteris d’adjudicació es troben directament relacionats amb l’objecte dels treballs a contractar i s’ajusten a les indicacions dels articles 145 i següents de la LCSP.</w:t>
            </w:r>
          </w:p>
          <w:p w14:paraId="5A6A4128" w14:textId="77777777" w:rsidR="009D099A" w:rsidRPr="000B30B0" w:rsidRDefault="009D099A" w:rsidP="00FC73C7">
            <w:pPr>
              <w:pStyle w:val="Textbody"/>
              <w:spacing w:line="360" w:lineRule="auto"/>
              <w:mirrorIndents/>
              <w:jc w:val="both"/>
              <w:rPr>
                <w:rFonts w:ascii="Arial" w:hAnsi="Arial" w:cs="Arial"/>
                <w:sz w:val="20"/>
                <w:szCs w:val="20"/>
              </w:rPr>
            </w:pPr>
            <w:r w:rsidRPr="000B30B0">
              <w:rPr>
                <w:rFonts w:ascii="Arial" w:hAnsi="Arial" w:cs="Arial"/>
                <w:sz w:val="20"/>
                <w:szCs w:val="20"/>
              </w:rPr>
              <w:t>D’acord amb el que estableix l’article 131.2 de la LCSP, l’adjudicació s’ha d’efectuar ordinàriament utilitzant una pluralitat de criteris d’adjudicació basats en el principi de millor relació qualitat-preu.</w:t>
            </w:r>
          </w:p>
          <w:p w14:paraId="39528F72" w14:textId="77777777" w:rsidR="009D099A" w:rsidRPr="000B30B0" w:rsidRDefault="009D099A" w:rsidP="00FC73C7">
            <w:pPr>
              <w:pStyle w:val="Textbody"/>
              <w:spacing w:line="360" w:lineRule="auto"/>
              <w:mirrorIndents/>
              <w:jc w:val="both"/>
              <w:rPr>
                <w:rFonts w:ascii="Arial" w:hAnsi="Arial" w:cs="Arial"/>
                <w:sz w:val="20"/>
                <w:szCs w:val="20"/>
              </w:rPr>
            </w:pPr>
            <w:r w:rsidRPr="000B30B0">
              <w:rPr>
                <w:rFonts w:ascii="Arial" w:hAnsi="Arial" w:cs="Arial"/>
                <w:sz w:val="20"/>
                <w:szCs w:val="20"/>
              </w:rPr>
              <w:t>Els criteris d’adjudicació que regeixen en el PCAP:</w:t>
            </w:r>
          </w:p>
          <w:p w14:paraId="2F55E22E" w14:textId="77777777" w:rsidR="009D099A" w:rsidRPr="000B30B0" w:rsidRDefault="009D099A" w:rsidP="00A35047">
            <w:pPr>
              <w:pStyle w:val="Textbody"/>
              <w:numPr>
                <w:ilvl w:val="0"/>
                <w:numId w:val="7"/>
              </w:numPr>
              <w:spacing w:line="360" w:lineRule="auto"/>
              <w:mirrorIndents/>
              <w:jc w:val="both"/>
              <w:rPr>
                <w:rFonts w:ascii="Arial" w:hAnsi="Arial" w:cs="Arial"/>
                <w:sz w:val="20"/>
                <w:szCs w:val="20"/>
              </w:rPr>
            </w:pPr>
            <w:r w:rsidRPr="000B30B0">
              <w:rPr>
                <w:rFonts w:ascii="Arial" w:hAnsi="Arial" w:cs="Arial"/>
                <w:sz w:val="20"/>
                <w:szCs w:val="20"/>
              </w:rPr>
              <w:t>Estan vinculats a l’objecte del contracte,</w:t>
            </w:r>
          </w:p>
          <w:p w14:paraId="0CD2C96B" w14:textId="77777777" w:rsidR="009D099A" w:rsidRPr="000B30B0" w:rsidRDefault="009D099A" w:rsidP="00A35047">
            <w:pPr>
              <w:pStyle w:val="Textbody"/>
              <w:numPr>
                <w:ilvl w:val="0"/>
                <w:numId w:val="7"/>
              </w:numPr>
              <w:spacing w:line="360" w:lineRule="auto"/>
              <w:mirrorIndents/>
              <w:jc w:val="both"/>
              <w:rPr>
                <w:rFonts w:ascii="Arial" w:hAnsi="Arial" w:cs="Arial"/>
                <w:sz w:val="20"/>
                <w:szCs w:val="20"/>
              </w:rPr>
            </w:pPr>
            <w:r w:rsidRPr="000B30B0">
              <w:rPr>
                <w:rFonts w:ascii="Arial" w:hAnsi="Arial" w:cs="Arial"/>
                <w:sz w:val="20"/>
                <w:szCs w:val="20"/>
              </w:rPr>
              <w:t>Estan formulats de manera objectiva, amb ple respecte als principis d’igualtat, no-discriminació, transparència i proporcionalitat, i no confereixen a l’òrgan de contractació una llibertat de decisió il·limitada,</w:t>
            </w:r>
          </w:p>
          <w:p w14:paraId="0D85C506" w14:textId="77777777" w:rsidR="009D099A" w:rsidRPr="000B30B0" w:rsidRDefault="009D099A" w:rsidP="00A35047">
            <w:pPr>
              <w:pStyle w:val="Textbody"/>
              <w:numPr>
                <w:ilvl w:val="0"/>
                <w:numId w:val="7"/>
              </w:numPr>
              <w:spacing w:line="360" w:lineRule="auto"/>
              <w:mirrorIndents/>
              <w:jc w:val="both"/>
              <w:rPr>
                <w:rFonts w:ascii="Arial" w:hAnsi="Arial" w:cs="Arial"/>
                <w:sz w:val="20"/>
                <w:szCs w:val="20"/>
              </w:rPr>
            </w:pPr>
            <w:r w:rsidRPr="000B30B0">
              <w:rPr>
                <w:rFonts w:ascii="Arial" w:hAnsi="Arial" w:cs="Arial"/>
                <w:sz w:val="20"/>
                <w:szCs w:val="20"/>
              </w:rPr>
              <w:t>Garanteixen la possibilitat que les ofertes siguin avaluades en condicions de competència efectiva i van acompanyades d’especificacions que permeten comprovar de manera efectiva la informació facilitada pels licitadors amb la finalitat d’avaluar la mesura en què les ofertes compleixen els criteris d’adjudicació.</w:t>
            </w:r>
          </w:p>
          <w:p w14:paraId="5FE41EAA" w14:textId="77777777" w:rsidR="009D099A" w:rsidRPr="000B30B0" w:rsidRDefault="009D099A" w:rsidP="00FC73C7">
            <w:pPr>
              <w:pStyle w:val="Textbody"/>
              <w:spacing w:line="360" w:lineRule="auto"/>
              <w:ind w:left="36"/>
              <w:mirrorIndents/>
              <w:jc w:val="both"/>
              <w:rPr>
                <w:rFonts w:ascii="Arial" w:hAnsi="Arial" w:cs="Arial"/>
                <w:sz w:val="20"/>
                <w:szCs w:val="20"/>
              </w:rPr>
            </w:pPr>
            <w:r w:rsidRPr="000B30B0">
              <w:rPr>
                <w:rFonts w:ascii="Arial" w:hAnsi="Arial" w:cs="Arial"/>
                <w:sz w:val="20"/>
                <w:szCs w:val="20"/>
              </w:rPr>
              <w:t>Aquests criteris són els següents:</w:t>
            </w:r>
          </w:p>
          <w:p w14:paraId="4D795565" w14:textId="77777777" w:rsidR="009D099A" w:rsidRPr="000B30B0" w:rsidRDefault="009D099A" w:rsidP="00FC73C7">
            <w:pPr>
              <w:pStyle w:val="Textbody"/>
              <w:spacing w:line="360" w:lineRule="auto"/>
              <w:ind w:left="36"/>
              <w:mirrorIndents/>
              <w:jc w:val="both"/>
              <w:rPr>
                <w:rFonts w:ascii="Arial" w:hAnsi="Arial" w:cs="Arial"/>
                <w:sz w:val="20"/>
                <w:szCs w:val="20"/>
              </w:rPr>
            </w:pPr>
            <w:r w:rsidRPr="000B30B0">
              <w:rPr>
                <w:rFonts w:ascii="Arial" w:hAnsi="Arial" w:cs="Arial"/>
                <w:b/>
                <w:bCs/>
                <w:sz w:val="20"/>
                <w:szCs w:val="20"/>
                <w:u w:val="single"/>
              </w:rPr>
              <w:t>LOT 1:</w:t>
            </w:r>
          </w:p>
          <w:tbl>
            <w:tblPr>
              <w:tblW w:w="8648" w:type="dxa"/>
              <w:tblInd w:w="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hemeFill="background1"/>
              <w:tblLayout w:type="fixed"/>
              <w:tblCellMar>
                <w:left w:w="10" w:type="dxa"/>
                <w:right w:w="10" w:type="dxa"/>
              </w:tblCellMar>
              <w:tblLook w:val="0000" w:firstRow="0" w:lastRow="0" w:firstColumn="0" w:lastColumn="0" w:noHBand="0" w:noVBand="0"/>
            </w:tblPr>
            <w:tblGrid>
              <w:gridCol w:w="7040"/>
              <w:gridCol w:w="1608"/>
            </w:tblGrid>
            <w:tr w:rsidR="000B30B0" w:rsidRPr="000B30B0" w14:paraId="6FBB3070" w14:textId="77777777" w:rsidTr="00FC73C7">
              <w:trPr>
                <w:trHeight w:val="396"/>
              </w:trPr>
              <w:tc>
                <w:tcPr>
                  <w:tcW w:w="8648" w:type="dxa"/>
                  <w:gridSpan w:val="2"/>
                  <w:shd w:val="clear" w:color="auto" w:fill="D9D9D9" w:themeFill="background1" w:themeFillShade="D9"/>
                  <w:tcMar>
                    <w:top w:w="113" w:type="dxa"/>
                    <w:left w:w="108" w:type="dxa"/>
                    <w:bottom w:w="113" w:type="dxa"/>
                    <w:right w:w="108" w:type="dxa"/>
                  </w:tcMar>
                  <w:vAlign w:val="center"/>
                </w:tcPr>
                <w:p w14:paraId="42CDE446" w14:textId="77777777" w:rsidR="009D099A" w:rsidRPr="000B30B0" w:rsidRDefault="009D099A" w:rsidP="00FC73C7">
                  <w:pPr>
                    <w:pStyle w:val="Standard"/>
                    <w:spacing w:line="360" w:lineRule="auto"/>
                    <w:rPr>
                      <w:rFonts w:ascii="Arial" w:hAnsi="Arial" w:cs="Arial"/>
                      <w:b/>
                      <w:bCs/>
                      <w:sz w:val="20"/>
                      <w:szCs w:val="20"/>
                      <w:lang w:eastAsia="ca-ES"/>
                    </w:rPr>
                  </w:pPr>
                  <w:bookmarkStart w:id="31" w:name="_Hlk196735724"/>
                  <w:bookmarkEnd w:id="30"/>
                  <w:r w:rsidRPr="000B30B0">
                    <w:rPr>
                      <w:rFonts w:ascii="Arial" w:hAnsi="Arial" w:cs="Arial"/>
                      <w:b/>
                      <w:bCs/>
                      <w:sz w:val="20"/>
                      <w:szCs w:val="20"/>
                      <w:lang w:eastAsia="ca-ES"/>
                    </w:rPr>
                    <w:t>CRITERIS QUANTIFICABLES MITJANÇANT JUDICI DE VALOR (SOBRE B)</w:t>
                  </w:r>
                </w:p>
              </w:tc>
            </w:tr>
            <w:tr w:rsidR="000B30B0" w:rsidRPr="000B30B0" w14:paraId="19310195" w14:textId="77777777" w:rsidTr="00FC73C7">
              <w:trPr>
                <w:trHeight w:val="396"/>
              </w:trPr>
              <w:tc>
                <w:tcPr>
                  <w:tcW w:w="8648" w:type="dxa"/>
                  <w:gridSpan w:val="2"/>
                  <w:shd w:val="clear" w:color="auto" w:fill="FFFFFF" w:themeFill="background1"/>
                  <w:tcMar>
                    <w:top w:w="113" w:type="dxa"/>
                    <w:left w:w="108" w:type="dxa"/>
                    <w:bottom w:w="113" w:type="dxa"/>
                    <w:right w:w="108" w:type="dxa"/>
                  </w:tcMar>
                  <w:vAlign w:val="center"/>
                </w:tcPr>
                <w:p w14:paraId="7B3E1ED0" w14:textId="77777777" w:rsidR="009D099A" w:rsidRPr="000B30B0" w:rsidRDefault="009D099A" w:rsidP="00FC73C7">
                  <w:pPr>
                    <w:pStyle w:val="Standard"/>
                    <w:spacing w:line="360" w:lineRule="auto"/>
                    <w:rPr>
                      <w:rFonts w:ascii="Arial" w:hAnsi="Arial" w:cs="Arial"/>
                      <w:b/>
                      <w:bCs/>
                      <w:sz w:val="20"/>
                      <w:szCs w:val="20"/>
                      <w:lang w:eastAsia="ca-ES"/>
                    </w:rPr>
                  </w:pPr>
                  <w:r w:rsidRPr="000B30B0">
                    <w:rPr>
                      <w:rFonts w:ascii="Arial" w:hAnsi="Arial" w:cs="Arial"/>
                      <w:b/>
                      <w:bCs/>
                      <w:sz w:val="20"/>
                      <w:szCs w:val="20"/>
                      <w:lang w:eastAsia="ca-ES"/>
                    </w:rPr>
                    <w:t>1. MEMÒRIA TÈCNICA EXPLICATIVA DE LA PROPOSTA: FINS A 49 punts</w:t>
                  </w:r>
                </w:p>
              </w:tc>
            </w:tr>
            <w:tr w:rsidR="000B30B0" w:rsidRPr="000B30B0" w14:paraId="34C1FC54" w14:textId="77777777" w:rsidTr="00FC73C7">
              <w:trPr>
                <w:trHeight w:val="1117"/>
              </w:trPr>
              <w:tc>
                <w:tcPr>
                  <w:tcW w:w="8648" w:type="dxa"/>
                  <w:gridSpan w:val="2"/>
                  <w:shd w:val="clear" w:color="auto" w:fill="FFFFFF" w:themeFill="background1"/>
                  <w:tcMar>
                    <w:top w:w="113" w:type="dxa"/>
                    <w:left w:w="108" w:type="dxa"/>
                    <w:bottom w:w="113" w:type="dxa"/>
                    <w:right w:w="108" w:type="dxa"/>
                  </w:tcMar>
                  <w:vAlign w:val="center"/>
                </w:tcPr>
                <w:p w14:paraId="081679E3" w14:textId="77777777" w:rsidR="009D099A" w:rsidRPr="000B30B0" w:rsidRDefault="009D099A" w:rsidP="00FC73C7">
                  <w:pPr>
                    <w:pStyle w:val="Textbody"/>
                    <w:spacing w:line="360" w:lineRule="auto"/>
                    <w:ind w:left="36"/>
                    <w:mirrorIndents/>
                    <w:jc w:val="both"/>
                    <w:rPr>
                      <w:rFonts w:ascii="Arial" w:hAnsi="Arial" w:cs="Arial"/>
                      <w:sz w:val="20"/>
                      <w:szCs w:val="20"/>
                    </w:rPr>
                  </w:pPr>
                  <w:r w:rsidRPr="000B30B0">
                    <w:rPr>
                      <w:rFonts w:ascii="Arial" w:hAnsi="Arial" w:cs="Arial"/>
                      <w:sz w:val="20"/>
                      <w:szCs w:val="20"/>
                    </w:rPr>
                    <w:t>La memòria tècnica haurà de contenir, com a mínim, el següent guió de continguts, els quals es puntuaran tal i com es detalla a continuació:</w:t>
                  </w:r>
                </w:p>
                <w:p w14:paraId="614EBB40" w14:textId="52918C88" w:rsidR="009D099A" w:rsidRPr="000B30B0" w:rsidRDefault="009D099A" w:rsidP="009D099A">
                  <w:pPr>
                    <w:pStyle w:val="Textbody"/>
                    <w:numPr>
                      <w:ilvl w:val="0"/>
                      <w:numId w:val="16"/>
                    </w:numPr>
                    <w:spacing w:line="360" w:lineRule="auto"/>
                    <w:mirrorIndents/>
                    <w:jc w:val="both"/>
                    <w:rPr>
                      <w:rFonts w:ascii="Arial" w:hAnsi="Arial" w:cs="Arial"/>
                      <w:b/>
                      <w:bCs/>
                      <w:sz w:val="20"/>
                      <w:szCs w:val="20"/>
                    </w:rPr>
                  </w:pPr>
                  <w:r w:rsidRPr="000B30B0">
                    <w:rPr>
                      <w:rFonts w:ascii="Arial" w:hAnsi="Arial" w:cs="Arial"/>
                      <w:b/>
                      <w:bCs/>
                      <w:sz w:val="20"/>
                      <w:szCs w:val="20"/>
                    </w:rPr>
                    <w:t>Qualitat arquitectònica</w:t>
                  </w:r>
                  <w:r w:rsidR="002D223C" w:rsidRPr="000B30B0">
                    <w:rPr>
                      <w:rFonts w:ascii="Arial" w:hAnsi="Arial" w:cs="Arial"/>
                      <w:b/>
                      <w:bCs/>
                      <w:sz w:val="20"/>
                      <w:szCs w:val="20"/>
                    </w:rPr>
                    <w:t xml:space="preserve"> i criteris patrimonials</w:t>
                  </w:r>
                  <w:r w:rsidRPr="000B30B0">
                    <w:rPr>
                      <w:rFonts w:ascii="Arial" w:hAnsi="Arial" w:cs="Arial"/>
                      <w:b/>
                      <w:bCs/>
                      <w:sz w:val="20"/>
                      <w:szCs w:val="20"/>
                    </w:rPr>
                    <w:t xml:space="preserve"> del disseny del projecte (puntuació màxima 25 punts):</w:t>
                  </w:r>
                </w:p>
                <w:p w14:paraId="24727286" w14:textId="77777777" w:rsidR="009D099A" w:rsidRPr="000B30B0" w:rsidRDefault="009D099A" w:rsidP="00FC73C7">
                  <w:pPr>
                    <w:pStyle w:val="Textbody"/>
                    <w:spacing w:line="360" w:lineRule="auto"/>
                    <w:ind w:left="36"/>
                    <w:mirrorIndents/>
                    <w:jc w:val="both"/>
                    <w:rPr>
                      <w:rFonts w:ascii="Arial" w:eastAsia="NSimSun" w:hAnsi="Arial" w:cs="Arial"/>
                      <w:sz w:val="20"/>
                      <w:szCs w:val="20"/>
                      <w:lang w:eastAsia="ca-ES"/>
                    </w:rPr>
                  </w:pPr>
                  <w:r w:rsidRPr="000B30B0">
                    <w:rPr>
                      <w:rFonts w:ascii="Arial" w:hAnsi="Arial" w:cs="Arial"/>
                      <w:sz w:val="20"/>
                      <w:szCs w:val="20"/>
                    </w:rPr>
                    <w:t xml:space="preserve">Qualitat de la proposta arquitectònica d'innovació i sostenibilitat ambiental, de relació amb l’entorn immediat, el programa funcional i els requeriments constructius i ambientals de l’edificació. </w:t>
                  </w:r>
                  <w:r w:rsidRPr="000B30B0">
                    <w:rPr>
                      <w:rFonts w:ascii="Arial" w:eastAsia="NSimSun" w:hAnsi="Arial" w:cs="Arial"/>
                      <w:sz w:val="20"/>
                      <w:szCs w:val="20"/>
                      <w:lang w:eastAsia="ca-ES"/>
                    </w:rPr>
                    <w:t>Es valorarà:</w:t>
                  </w:r>
                </w:p>
                <w:p w14:paraId="55A04436" w14:textId="77777777" w:rsidR="009D099A" w:rsidRPr="000B30B0" w:rsidRDefault="009D099A" w:rsidP="009D099A">
                  <w:pPr>
                    <w:pStyle w:val="Textbody"/>
                    <w:numPr>
                      <w:ilvl w:val="0"/>
                      <w:numId w:val="15"/>
                    </w:numPr>
                    <w:spacing w:line="360" w:lineRule="auto"/>
                    <w:mirrorIndents/>
                    <w:jc w:val="both"/>
                    <w:rPr>
                      <w:rFonts w:ascii="Arial" w:hAnsi="Arial" w:cs="Arial"/>
                      <w:sz w:val="20"/>
                      <w:szCs w:val="20"/>
                    </w:rPr>
                  </w:pPr>
                  <w:r w:rsidRPr="000B30B0">
                    <w:rPr>
                      <w:rFonts w:ascii="Arial" w:eastAsia="NSimSun" w:hAnsi="Arial" w:cs="Arial"/>
                      <w:sz w:val="20"/>
                      <w:szCs w:val="20"/>
                      <w:lang w:eastAsia="ca-ES"/>
                    </w:rPr>
                    <w:t>La proposta tècnica de la rehabilitació (5 punts);</w:t>
                  </w:r>
                </w:p>
                <w:p w14:paraId="0065BB0A" w14:textId="77777777" w:rsidR="009D099A" w:rsidRPr="000B30B0" w:rsidRDefault="009D099A" w:rsidP="009D099A">
                  <w:pPr>
                    <w:pStyle w:val="Textbody"/>
                    <w:numPr>
                      <w:ilvl w:val="0"/>
                      <w:numId w:val="15"/>
                    </w:numPr>
                    <w:spacing w:line="360" w:lineRule="auto"/>
                    <w:mirrorIndents/>
                    <w:jc w:val="both"/>
                    <w:rPr>
                      <w:rFonts w:ascii="Arial" w:hAnsi="Arial" w:cs="Arial"/>
                      <w:sz w:val="20"/>
                      <w:szCs w:val="20"/>
                    </w:rPr>
                  </w:pPr>
                  <w:r w:rsidRPr="000B30B0">
                    <w:rPr>
                      <w:rFonts w:ascii="Arial" w:eastAsia="NSimSun" w:hAnsi="Arial" w:cs="Arial"/>
                      <w:sz w:val="20"/>
                      <w:szCs w:val="20"/>
                      <w:lang w:eastAsia="ca-ES"/>
                    </w:rPr>
                    <w:t>La qualitat i racionalitat del projecte de la promoció concreta objecte de la present contractació, en especial els plantejaments constructius, estructurals i de les instal·lacions (5 punts);</w:t>
                  </w:r>
                </w:p>
                <w:p w14:paraId="59C525EE" w14:textId="77777777" w:rsidR="009D099A" w:rsidRPr="000B30B0" w:rsidRDefault="009D099A" w:rsidP="009D099A">
                  <w:pPr>
                    <w:pStyle w:val="Textbody"/>
                    <w:numPr>
                      <w:ilvl w:val="0"/>
                      <w:numId w:val="15"/>
                    </w:numPr>
                    <w:spacing w:line="360" w:lineRule="auto"/>
                    <w:mirrorIndents/>
                    <w:jc w:val="both"/>
                    <w:rPr>
                      <w:rFonts w:ascii="Arial" w:hAnsi="Arial" w:cs="Arial"/>
                      <w:sz w:val="20"/>
                      <w:szCs w:val="20"/>
                    </w:rPr>
                  </w:pPr>
                  <w:r w:rsidRPr="000B30B0">
                    <w:rPr>
                      <w:rFonts w:ascii="Arial" w:eastAsia="NSimSun" w:hAnsi="Arial" w:cs="Arial"/>
                      <w:sz w:val="20"/>
                      <w:szCs w:val="20"/>
                      <w:lang w:eastAsia="ca-ES"/>
                    </w:rPr>
                    <w:lastRenderedPageBreak/>
                    <w:t>L’adequació tipològica dels diferents espais i de l’edifici als col·lectius als quals es destinarà segons el programa proposat (5 punts);</w:t>
                  </w:r>
                </w:p>
                <w:p w14:paraId="7B4CF73F" w14:textId="77777777" w:rsidR="009D099A" w:rsidRPr="000B30B0" w:rsidRDefault="009D099A" w:rsidP="009D099A">
                  <w:pPr>
                    <w:pStyle w:val="Textbody"/>
                    <w:numPr>
                      <w:ilvl w:val="0"/>
                      <w:numId w:val="15"/>
                    </w:numPr>
                    <w:spacing w:line="360" w:lineRule="auto"/>
                    <w:mirrorIndents/>
                    <w:jc w:val="both"/>
                    <w:rPr>
                      <w:rFonts w:ascii="Arial" w:hAnsi="Arial" w:cs="Arial"/>
                      <w:sz w:val="20"/>
                      <w:szCs w:val="20"/>
                    </w:rPr>
                  </w:pPr>
                  <w:r w:rsidRPr="000B30B0">
                    <w:rPr>
                      <w:rFonts w:ascii="Arial" w:eastAsia="NSimSun" w:hAnsi="Arial" w:cs="Arial"/>
                      <w:sz w:val="20"/>
                      <w:szCs w:val="20"/>
                      <w:lang w:eastAsia="ca-ES"/>
                    </w:rPr>
                    <w:t>L'adequació del projecte als requeriments d'un edifici catalogat com a BCIN (5 punts);</w:t>
                  </w:r>
                </w:p>
                <w:p w14:paraId="52B627AB" w14:textId="77777777" w:rsidR="009D099A" w:rsidRPr="000B30B0" w:rsidRDefault="009D099A" w:rsidP="009D099A">
                  <w:pPr>
                    <w:pStyle w:val="Textbody"/>
                    <w:numPr>
                      <w:ilvl w:val="0"/>
                      <w:numId w:val="15"/>
                    </w:numPr>
                    <w:spacing w:line="360" w:lineRule="auto"/>
                    <w:mirrorIndents/>
                    <w:jc w:val="both"/>
                    <w:rPr>
                      <w:rFonts w:ascii="Arial" w:hAnsi="Arial" w:cs="Arial"/>
                      <w:sz w:val="20"/>
                      <w:szCs w:val="20"/>
                    </w:rPr>
                  </w:pPr>
                  <w:r w:rsidRPr="000B30B0">
                    <w:rPr>
                      <w:rFonts w:ascii="Arial" w:eastAsia="NSimSun" w:hAnsi="Arial" w:cs="Arial"/>
                      <w:sz w:val="20"/>
                      <w:szCs w:val="20"/>
                      <w:lang w:eastAsia="ca-ES"/>
                    </w:rPr>
                    <w:t>La integració de l’edificació a l’entorn i el subsol, la seva relació amb l’espai públic, la seva imatge arquitectònica i les característiques dels espais lliures de l’edificació (5 punts).</w:t>
                  </w:r>
                </w:p>
                <w:p w14:paraId="311CA7A9" w14:textId="77777777" w:rsidR="009D099A" w:rsidRPr="000B30B0" w:rsidRDefault="009D099A" w:rsidP="009D099A">
                  <w:pPr>
                    <w:pStyle w:val="Textbody"/>
                    <w:numPr>
                      <w:ilvl w:val="0"/>
                      <w:numId w:val="16"/>
                    </w:numPr>
                    <w:spacing w:line="360" w:lineRule="auto"/>
                    <w:mirrorIndents/>
                    <w:jc w:val="both"/>
                    <w:rPr>
                      <w:rFonts w:ascii="Arial" w:hAnsi="Arial" w:cs="Arial"/>
                      <w:b/>
                      <w:bCs/>
                      <w:sz w:val="20"/>
                      <w:szCs w:val="20"/>
                    </w:rPr>
                  </w:pPr>
                  <w:r w:rsidRPr="000B30B0">
                    <w:rPr>
                      <w:rFonts w:ascii="Arial" w:hAnsi="Arial" w:cs="Arial"/>
                      <w:b/>
                      <w:bCs/>
                      <w:sz w:val="20"/>
                      <w:szCs w:val="20"/>
                    </w:rPr>
                    <w:t>Procés</w:t>
                  </w:r>
                  <w:r w:rsidRPr="000B30B0">
                    <w:rPr>
                      <w:rFonts w:ascii="Arial" w:eastAsia="NSimSun" w:hAnsi="Arial" w:cs="Arial"/>
                      <w:b/>
                      <w:bCs/>
                      <w:sz w:val="20"/>
                      <w:szCs w:val="20"/>
                      <w:lang w:eastAsia="ca-ES"/>
                    </w:rPr>
                    <w:t xml:space="preserve"> constructiu i organització de l‘obra (puntuació màxima 10 punts):</w:t>
                  </w:r>
                </w:p>
                <w:p w14:paraId="3358BE62" w14:textId="77777777" w:rsidR="009D099A" w:rsidRPr="000B30B0" w:rsidRDefault="009D099A" w:rsidP="00FC73C7">
                  <w:pPr>
                    <w:pStyle w:val="Textbody"/>
                    <w:spacing w:line="360" w:lineRule="auto"/>
                    <w:ind w:left="36"/>
                    <w:mirrorIndents/>
                    <w:jc w:val="both"/>
                    <w:rPr>
                      <w:rFonts w:ascii="Arial" w:hAnsi="Arial" w:cs="Arial"/>
                      <w:sz w:val="20"/>
                      <w:szCs w:val="20"/>
                      <w:lang w:eastAsia="ca-ES"/>
                    </w:rPr>
                  </w:pPr>
                  <w:r w:rsidRPr="000B30B0">
                    <w:rPr>
                      <w:rFonts w:ascii="Arial" w:hAnsi="Arial" w:cs="Arial"/>
                      <w:sz w:val="20"/>
                      <w:szCs w:val="20"/>
                      <w:lang w:eastAsia="ca-ES"/>
                    </w:rPr>
                    <w:t>Anàlisi de les possibles dificultats i punts crítics de l’obra, així com les mesures correctores per solucionar-les i/o minimitzar-les:</w:t>
                  </w:r>
                </w:p>
                <w:p w14:paraId="6E8C9415" w14:textId="77777777" w:rsidR="009D099A" w:rsidRPr="000B30B0" w:rsidRDefault="009D099A" w:rsidP="009D099A">
                  <w:pPr>
                    <w:pStyle w:val="Textbody"/>
                    <w:numPr>
                      <w:ilvl w:val="0"/>
                      <w:numId w:val="17"/>
                    </w:numPr>
                    <w:spacing w:line="360" w:lineRule="auto"/>
                    <w:mirrorIndents/>
                    <w:jc w:val="both"/>
                    <w:rPr>
                      <w:rFonts w:ascii="Arial" w:hAnsi="Arial" w:cs="Arial"/>
                      <w:sz w:val="20"/>
                      <w:szCs w:val="20"/>
                    </w:rPr>
                  </w:pPr>
                  <w:r w:rsidRPr="000B30B0">
                    <w:rPr>
                      <w:rFonts w:ascii="Arial" w:eastAsia="NSimSun" w:hAnsi="Arial" w:cs="Arial"/>
                      <w:sz w:val="20"/>
                      <w:szCs w:val="20"/>
                      <w:lang w:eastAsia="ca-ES"/>
                    </w:rPr>
                    <w:t>Implantació i organització de l’obra (zones d’abassegament de materials, casetes del personal de l’obra, delimitació i tancaments de l’àmbit de les obres, mobilitat interna dins de l’àmbit de l’obra, etc. Per a la zona d’abassegament s’haurà d’acreditar la disponibilitat de terrenys i que la proposta s’adequa al planejament vigent) (3 punts).</w:t>
                  </w:r>
                </w:p>
                <w:p w14:paraId="2219EBB5" w14:textId="77777777" w:rsidR="009D099A" w:rsidRPr="000B30B0" w:rsidRDefault="009D099A" w:rsidP="009D099A">
                  <w:pPr>
                    <w:pStyle w:val="Textbody"/>
                    <w:numPr>
                      <w:ilvl w:val="0"/>
                      <w:numId w:val="17"/>
                    </w:numPr>
                    <w:spacing w:line="360" w:lineRule="auto"/>
                    <w:mirrorIndents/>
                    <w:jc w:val="both"/>
                    <w:rPr>
                      <w:rFonts w:ascii="Arial" w:hAnsi="Arial" w:cs="Arial"/>
                      <w:sz w:val="20"/>
                      <w:szCs w:val="20"/>
                    </w:rPr>
                  </w:pPr>
                  <w:r w:rsidRPr="000B30B0">
                    <w:rPr>
                      <w:rFonts w:ascii="Arial" w:hAnsi="Arial" w:cs="Arial"/>
                      <w:sz w:val="20"/>
                      <w:szCs w:val="20"/>
                      <w:lang w:eastAsia="ca-ES"/>
                    </w:rPr>
                    <w:t>Dificultats del procés constructiu i solucions constructives que ajudin a minimitzar-les (3 punt).</w:t>
                  </w:r>
                </w:p>
                <w:p w14:paraId="57743ED1" w14:textId="77777777" w:rsidR="009D099A" w:rsidRPr="000B30B0" w:rsidRDefault="009D099A" w:rsidP="009D099A">
                  <w:pPr>
                    <w:pStyle w:val="Textbody"/>
                    <w:numPr>
                      <w:ilvl w:val="0"/>
                      <w:numId w:val="17"/>
                    </w:numPr>
                    <w:spacing w:line="360" w:lineRule="auto"/>
                    <w:mirrorIndents/>
                    <w:jc w:val="both"/>
                    <w:rPr>
                      <w:rFonts w:ascii="Arial" w:hAnsi="Arial" w:cs="Arial"/>
                      <w:sz w:val="20"/>
                      <w:szCs w:val="20"/>
                    </w:rPr>
                  </w:pPr>
                  <w:r w:rsidRPr="000B30B0">
                    <w:rPr>
                      <w:rFonts w:ascii="Arial" w:hAnsi="Arial" w:cs="Arial"/>
                      <w:sz w:val="20"/>
                      <w:szCs w:val="20"/>
                      <w:lang w:eastAsia="ca-ES"/>
                    </w:rPr>
                    <w:t>Afectacions a la mobilitat viària de l’entorn de l’obra (2 punt).</w:t>
                  </w:r>
                </w:p>
                <w:p w14:paraId="219ABD62" w14:textId="77777777" w:rsidR="009D099A" w:rsidRPr="000B30B0" w:rsidRDefault="009D099A" w:rsidP="009D099A">
                  <w:pPr>
                    <w:pStyle w:val="Textbody"/>
                    <w:numPr>
                      <w:ilvl w:val="0"/>
                      <w:numId w:val="17"/>
                    </w:numPr>
                    <w:spacing w:line="360" w:lineRule="auto"/>
                    <w:mirrorIndents/>
                    <w:jc w:val="both"/>
                    <w:rPr>
                      <w:rFonts w:ascii="Arial" w:hAnsi="Arial" w:cs="Arial"/>
                      <w:sz w:val="20"/>
                      <w:szCs w:val="20"/>
                    </w:rPr>
                  </w:pPr>
                  <w:r w:rsidRPr="000B30B0">
                    <w:rPr>
                      <w:rFonts w:ascii="Arial" w:hAnsi="Arial" w:cs="Arial"/>
                      <w:sz w:val="20"/>
                      <w:szCs w:val="20"/>
                      <w:lang w:eastAsia="ca-ES"/>
                    </w:rPr>
                    <w:t>Altres afectacions a l’entorn de l’obra. Mesures de minimització de l’impacte de les obres al normal funcionament dels equipaments municipals que puguin resultar afectats (2 punts).</w:t>
                  </w:r>
                </w:p>
                <w:p w14:paraId="486009D4" w14:textId="77777777" w:rsidR="009D099A" w:rsidRPr="000B30B0" w:rsidRDefault="009D099A" w:rsidP="009D099A">
                  <w:pPr>
                    <w:pStyle w:val="Textbody"/>
                    <w:numPr>
                      <w:ilvl w:val="0"/>
                      <w:numId w:val="16"/>
                    </w:numPr>
                    <w:spacing w:line="360" w:lineRule="auto"/>
                    <w:mirrorIndents/>
                    <w:jc w:val="both"/>
                    <w:rPr>
                      <w:rFonts w:ascii="Arial" w:hAnsi="Arial" w:cs="Arial"/>
                      <w:b/>
                      <w:bCs/>
                      <w:sz w:val="20"/>
                      <w:szCs w:val="20"/>
                    </w:rPr>
                  </w:pPr>
                  <w:r w:rsidRPr="000B30B0">
                    <w:rPr>
                      <w:rFonts w:ascii="Arial" w:eastAsia="NSimSun" w:hAnsi="Arial" w:cs="Arial"/>
                      <w:b/>
                      <w:bCs/>
                      <w:sz w:val="20"/>
                      <w:szCs w:val="20"/>
                      <w:lang w:eastAsia="ca-ES"/>
                    </w:rPr>
                    <w:t>Planificació</w:t>
                  </w:r>
                  <w:r w:rsidRPr="000B30B0">
                    <w:rPr>
                      <w:rFonts w:ascii="Arial" w:hAnsi="Arial" w:cs="Arial"/>
                      <w:b/>
                      <w:bCs/>
                      <w:sz w:val="20"/>
                      <w:szCs w:val="20"/>
                      <w:lang w:eastAsia="ca-ES"/>
                    </w:rPr>
                    <w:t xml:space="preserve"> de l’obra (puntuació màxima 14 punts):</w:t>
                  </w:r>
                </w:p>
                <w:p w14:paraId="2765F0D2" w14:textId="77777777" w:rsidR="009D099A" w:rsidRPr="000B30B0" w:rsidRDefault="009D099A" w:rsidP="00FC73C7">
                  <w:pPr>
                    <w:pStyle w:val="Textbody"/>
                    <w:spacing w:line="360" w:lineRule="auto"/>
                    <w:ind w:left="36"/>
                    <w:mirrorIndents/>
                    <w:jc w:val="both"/>
                    <w:rPr>
                      <w:rFonts w:ascii="Arial" w:hAnsi="Arial" w:cs="Arial"/>
                      <w:sz w:val="20"/>
                      <w:szCs w:val="20"/>
                      <w:lang w:eastAsia="ca-ES"/>
                    </w:rPr>
                  </w:pPr>
                  <w:r w:rsidRPr="000B30B0">
                    <w:rPr>
                      <w:rFonts w:ascii="Arial" w:hAnsi="Arial" w:cs="Arial"/>
                      <w:sz w:val="20"/>
                      <w:szCs w:val="20"/>
                      <w:lang w:eastAsia="ca-ES"/>
                    </w:rPr>
                    <w:t>Es valoraran els següents elements:</w:t>
                  </w:r>
                </w:p>
                <w:p w14:paraId="0CD463DC" w14:textId="77777777" w:rsidR="009D099A" w:rsidRPr="000B30B0" w:rsidRDefault="009D099A" w:rsidP="009D099A">
                  <w:pPr>
                    <w:pStyle w:val="Textbody"/>
                    <w:numPr>
                      <w:ilvl w:val="0"/>
                      <w:numId w:val="18"/>
                    </w:numPr>
                    <w:spacing w:line="360" w:lineRule="auto"/>
                    <w:mirrorIndents/>
                    <w:jc w:val="both"/>
                    <w:rPr>
                      <w:rFonts w:ascii="Arial" w:hAnsi="Arial" w:cs="Arial"/>
                      <w:sz w:val="20"/>
                      <w:szCs w:val="20"/>
                      <w:lang w:eastAsia="ca-ES"/>
                    </w:rPr>
                  </w:pPr>
                  <w:r w:rsidRPr="000B30B0">
                    <w:rPr>
                      <w:rFonts w:ascii="Arial" w:hAnsi="Arial" w:cs="Arial"/>
                      <w:sz w:val="20"/>
                      <w:szCs w:val="20"/>
                      <w:lang w:eastAsia="ca-ES"/>
                    </w:rPr>
                    <w:t>Concordança i coherència entre les solucions constructives (7 punts);</w:t>
                  </w:r>
                </w:p>
                <w:p w14:paraId="4B07B1E8" w14:textId="77777777" w:rsidR="009D099A" w:rsidRPr="000B30B0" w:rsidRDefault="009D099A" w:rsidP="009D099A">
                  <w:pPr>
                    <w:pStyle w:val="Textbody"/>
                    <w:numPr>
                      <w:ilvl w:val="0"/>
                      <w:numId w:val="18"/>
                    </w:numPr>
                    <w:spacing w:line="360" w:lineRule="auto"/>
                    <w:mirrorIndents/>
                    <w:jc w:val="both"/>
                    <w:rPr>
                      <w:rFonts w:ascii="Arial" w:hAnsi="Arial" w:cs="Arial"/>
                      <w:sz w:val="20"/>
                      <w:szCs w:val="20"/>
                      <w:lang w:eastAsia="ca-ES"/>
                    </w:rPr>
                  </w:pPr>
                  <w:r w:rsidRPr="000B30B0">
                    <w:rPr>
                      <w:rFonts w:ascii="Arial" w:hAnsi="Arial" w:cs="Arial"/>
                      <w:sz w:val="20"/>
                      <w:szCs w:val="20"/>
                      <w:lang w:eastAsia="ca-ES"/>
                    </w:rPr>
                    <w:t>Procés constructiu i l’organització de l’obra d’acord amb la planificació o cronograma d’execució (diagrama de barres temps-activitat respecte els capítols d’obra) (7 punts).</w:t>
                  </w:r>
                </w:p>
                <w:p w14:paraId="0140F9F6" w14:textId="77777777" w:rsidR="009D099A" w:rsidRPr="000B30B0" w:rsidRDefault="009D099A" w:rsidP="00FC73C7">
                  <w:pPr>
                    <w:pStyle w:val="Textbody"/>
                    <w:spacing w:line="360" w:lineRule="auto"/>
                    <w:ind w:left="36"/>
                    <w:mirrorIndents/>
                    <w:jc w:val="both"/>
                    <w:rPr>
                      <w:rFonts w:ascii="Arial" w:hAnsi="Arial" w:cs="Arial"/>
                      <w:sz w:val="20"/>
                      <w:szCs w:val="20"/>
                    </w:rPr>
                  </w:pPr>
                  <w:r w:rsidRPr="000B30B0">
                    <w:rPr>
                      <w:rFonts w:ascii="Arial" w:hAnsi="Arial" w:cs="Arial"/>
                      <w:sz w:val="20"/>
                      <w:szCs w:val="20"/>
                    </w:rPr>
                    <w:t>De cada apartat es valorarà l’adequació de l’estudi a la realitat i al projecte, la coherència entre tots els aspectes continguts a l’estudi i la identificació correcta, concreta i adequada del procés constructiu, singularitats i peculiaritats per portar a terme l’obra.</w:t>
                  </w:r>
                </w:p>
              </w:tc>
            </w:tr>
            <w:tr w:rsidR="000B30B0" w:rsidRPr="000B30B0" w14:paraId="5FB51EDA" w14:textId="77777777" w:rsidTr="00FC73C7">
              <w:trPr>
                <w:trHeight w:val="396"/>
              </w:trPr>
              <w:tc>
                <w:tcPr>
                  <w:tcW w:w="8648" w:type="dxa"/>
                  <w:gridSpan w:val="2"/>
                  <w:shd w:val="clear" w:color="auto" w:fill="D9D9D9" w:themeFill="background1" w:themeFillShade="D9"/>
                  <w:tcMar>
                    <w:top w:w="113" w:type="dxa"/>
                    <w:left w:w="108" w:type="dxa"/>
                    <w:bottom w:w="113" w:type="dxa"/>
                    <w:right w:w="108" w:type="dxa"/>
                  </w:tcMar>
                  <w:vAlign w:val="center"/>
                </w:tcPr>
                <w:p w14:paraId="10F9F192" w14:textId="77777777" w:rsidR="009D099A" w:rsidRPr="000B30B0" w:rsidRDefault="009D099A" w:rsidP="00FC73C7">
                  <w:pPr>
                    <w:pStyle w:val="Standard"/>
                    <w:spacing w:line="360" w:lineRule="auto"/>
                    <w:rPr>
                      <w:rFonts w:ascii="Arial" w:hAnsi="Arial" w:cs="Arial"/>
                      <w:b/>
                      <w:bCs/>
                      <w:sz w:val="20"/>
                      <w:szCs w:val="20"/>
                      <w:lang w:eastAsia="ca-ES"/>
                    </w:rPr>
                  </w:pPr>
                  <w:r w:rsidRPr="000B30B0">
                    <w:rPr>
                      <w:rFonts w:ascii="Arial" w:hAnsi="Arial" w:cs="Arial"/>
                      <w:b/>
                      <w:bCs/>
                      <w:sz w:val="20"/>
                      <w:szCs w:val="20"/>
                      <w:lang w:eastAsia="ca-ES"/>
                    </w:rPr>
                    <w:lastRenderedPageBreak/>
                    <w:t>CRITERIS QUANTIFICABLES DE FORMA AUTOMATICA (SOBRE C)</w:t>
                  </w:r>
                </w:p>
              </w:tc>
            </w:tr>
            <w:tr w:rsidR="000B30B0" w:rsidRPr="000B30B0" w14:paraId="7F82A26E" w14:textId="77777777" w:rsidTr="00FC73C7">
              <w:trPr>
                <w:trHeight w:val="396"/>
              </w:trPr>
              <w:tc>
                <w:tcPr>
                  <w:tcW w:w="8648" w:type="dxa"/>
                  <w:gridSpan w:val="2"/>
                  <w:shd w:val="clear" w:color="auto" w:fill="FFFFFF" w:themeFill="background1"/>
                  <w:tcMar>
                    <w:top w:w="113" w:type="dxa"/>
                    <w:left w:w="108" w:type="dxa"/>
                    <w:bottom w:w="113" w:type="dxa"/>
                    <w:right w:w="108" w:type="dxa"/>
                  </w:tcMar>
                  <w:vAlign w:val="center"/>
                </w:tcPr>
                <w:p w14:paraId="426D8B37" w14:textId="0C0B3658" w:rsidR="009D099A" w:rsidRPr="000B30B0" w:rsidRDefault="009D099A" w:rsidP="00FC73C7">
                  <w:pPr>
                    <w:pStyle w:val="Standard"/>
                    <w:spacing w:line="360" w:lineRule="auto"/>
                    <w:rPr>
                      <w:rFonts w:ascii="Arial" w:hAnsi="Arial" w:cs="Arial"/>
                      <w:b/>
                      <w:bCs/>
                      <w:sz w:val="20"/>
                      <w:szCs w:val="20"/>
                      <w:lang w:eastAsia="ca-ES"/>
                    </w:rPr>
                  </w:pPr>
                  <w:r w:rsidRPr="000B30B0">
                    <w:rPr>
                      <w:rFonts w:ascii="Arial" w:hAnsi="Arial" w:cs="Arial"/>
                      <w:b/>
                      <w:bCs/>
                      <w:sz w:val="20"/>
                      <w:szCs w:val="20"/>
                      <w:lang w:eastAsia="ca-ES"/>
                    </w:rPr>
                    <w:t>1. OFERTA ECONÒMICA: FINS A 2</w:t>
                  </w:r>
                  <w:r w:rsidR="008461F9" w:rsidRPr="000B30B0">
                    <w:rPr>
                      <w:rFonts w:ascii="Arial" w:hAnsi="Arial" w:cs="Arial"/>
                      <w:b/>
                      <w:bCs/>
                      <w:sz w:val="20"/>
                      <w:szCs w:val="20"/>
                      <w:lang w:eastAsia="ca-ES"/>
                    </w:rPr>
                    <w:t>3</w:t>
                  </w:r>
                  <w:r w:rsidRPr="000B30B0">
                    <w:rPr>
                      <w:rFonts w:ascii="Arial" w:hAnsi="Arial" w:cs="Arial"/>
                      <w:b/>
                      <w:bCs/>
                      <w:sz w:val="20"/>
                      <w:szCs w:val="20"/>
                      <w:lang w:eastAsia="ca-ES"/>
                    </w:rPr>
                    <w:t xml:space="preserve"> punts</w:t>
                  </w:r>
                </w:p>
              </w:tc>
            </w:tr>
            <w:tr w:rsidR="000B30B0" w:rsidRPr="000B30B0" w14:paraId="68C89D73" w14:textId="77777777" w:rsidTr="00FC73C7">
              <w:trPr>
                <w:trHeight w:val="396"/>
              </w:trPr>
              <w:tc>
                <w:tcPr>
                  <w:tcW w:w="8648" w:type="dxa"/>
                  <w:gridSpan w:val="2"/>
                  <w:tcBorders>
                    <w:bottom w:val="single" w:sz="4" w:space="0" w:color="000000"/>
                  </w:tcBorders>
                  <w:shd w:val="clear" w:color="auto" w:fill="FFFFFF" w:themeFill="background1"/>
                  <w:tcMar>
                    <w:top w:w="113" w:type="dxa"/>
                    <w:left w:w="108" w:type="dxa"/>
                    <w:bottom w:w="113" w:type="dxa"/>
                    <w:right w:w="108" w:type="dxa"/>
                  </w:tcMar>
                </w:tcPr>
                <w:p w14:paraId="519E53EA" w14:textId="77777777" w:rsidR="009D099A" w:rsidRPr="000B30B0" w:rsidRDefault="009D099A" w:rsidP="00FC73C7">
                  <w:pPr>
                    <w:spacing w:line="360" w:lineRule="auto"/>
                    <w:jc w:val="both"/>
                    <w:rPr>
                      <w:rFonts w:cs="Arial"/>
                      <w:sz w:val="20"/>
                      <w:szCs w:val="20"/>
                      <w:lang w:val="ca-ES"/>
                    </w:rPr>
                  </w:pPr>
                  <w:r w:rsidRPr="000B30B0">
                    <w:rPr>
                      <w:rFonts w:cs="Arial"/>
                      <w:sz w:val="20"/>
                      <w:szCs w:val="20"/>
                      <w:lang w:val="ca-ES"/>
                    </w:rPr>
                    <w:t xml:space="preserve">El pressupost es considera tancat i inclourà totes les despeses que l’empresa pugui tenir i que necessàriament ha de preveure, viatges i dietes, assegurances, taxes, visats ECA. El criteri de </w:t>
                  </w:r>
                  <w:r w:rsidRPr="000B30B0">
                    <w:rPr>
                      <w:rFonts w:cs="Arial"/>
                      <w:sz w:val="20"/>
                      <w:szCs w:val="20"/>
                      <w:lang w:val="ca-ES"/>
                    </w:rPr>
                    <w:lastRenderedPageBreak/>
                    <w:t>puntuació serà assignant la màxima puntuació a la proposició més econòmica, la resta es valoraran proporcionalment en relació a la baixa oferta, segons la següent fórmula:</w:t>
                  </w:r>
                </w:p>
                <w:p w14:paraId="42061EE2" w14:textId="77777777" w:rsidR="009D099A" w:rsidRPr="000B30B0" w:rsidRDefault="009D099A" w:rsidP="00FC73C7">
                  <w:pPr>
                    <w:tabs>
                      <w:tab w:val="left" w:pos="75"/>
                    </w:tabs>
                    <w:spacing w:before="100" w:beforeAutospacing="1" w:after="100" w:afterAutospacing="1" w:line="276" w:lineRule="auto"/>
                    <w:ind w:left="34" w:hanging="34"/>
                    <w:jc w:val="both"/>
                    <w:textAlignment w:val="baseline"/>
                    <w:rPr>
                      <w:rFonts w:eastAsia="Times New Roman" w:cs="Arial"/>
                      <w:sz w:val="20"/>
                      <w:szCs w:val="20"/>
                      <w:lang w:val="ca-ES" w:eastAsia="es-ES"/>
                    </w:rPr>
                  </w:pPr>
                  <w:r w:rsidRPr="000B30B0">
                    <w:rPr>
                      <w:rFonts w:eastAsia="Times New Roman" w:cs="Arial"/>
                      <w:sz w:val="20"/>
                      <w:szCs w:val="20"/>
                      <w:lang w:val="ca-ES" w:eastAsia="es-ES"/>
                    </w:rPr>
                    <w:t>Les ofertes es valoraran d’acord amb la fórmula següent: </w:t>
                  </w:r>
                </w:p>
                <w:p w14:paraId="7FDBACFF" w14:textId="52587346" w:rsidR="009D099A" w:rsidRPr="000B30B0" w:rsidRDefault="009D099A" w:rsidP="00FC73C7">
                  <w:pPr>
                    <w:spacing w:line="360" w:lineRule="auto"/>
                    <w:jc w:val="both"/>
                    <w:rPr>
                      <w:rFonts w:cs="Arial"/>
                      <w:b/>
                      <w:bCs/>
                      <w:i/>
                      <w:sz w:val="20"/>
                      <w:szCs w:val="20"/>
                      <w:lang w:val="en-US"/>
                    </w:rPr>
                  </w:pPr>
                  <w:r w:rsidRPr="000B30B0">
                    <w:rPr>
                      <w:rFonts w:cs="Arial"/>
                      <w:b/>
                      <w:bCs/>
                      <w:i/>
                      <w:sz w:val="20"/>
                      <w:szCs w:val="20"/>
                      <w:lang w:val="en-US"/>
                    </w:rPr>
                    <w:t>2</w:t>
                  </w:r>
                  <w:r w:rsidR="008461F9" w:rsidRPr="000B30B0">
                    <w:rPr>
                      <w:rFonts w:cs="Arial"/>
                      <w:b/>
                      <w:bCs/>
                      <w:i/>
                      <w:sz w:val="20"/>
                      <w:szCs w:val="20"/>
                      <w:lang w:val="en-US"/>
                    </w:rPr>
                    <w:t>3</w:t>
                  </w:r>
                  <w:r w:rsidRPr="000B30B0">
                    <w:rPr>
                      <w:rFonts w:cs="Arial"/>
                      <w:b/>
                      <w:bCs/>
                      <w:i/>
                      <w:sz w:val="20"/>
                      <w:szCs w:val="20"/>
                      <w:lang w:val="en-US"/>
                    </w:rPr>
                    <w:t xml:space="preserve"> x [1 – ((P</w:t>
                  </w:r>
                  <w:r w:rsidRPr="000B30B0">
                    <w:rPr>
                      <w:rFonts w:cs="Arial"/>
                      <w:b/>
                      <w:bCs/>
                      <w:i/>
                      <w:sz w:val="20"/>
                      <w:szCs w:val="20"/>
                      <w:vertAlign w:val="subscript"/>
                      <w:lang w:val="en-US"/>
                    </w:rPr>
                    <w:t>val</w:t>
                  </w:r>
                  <w:r w:rsidRPr="000B30B0">
                    <w:rPr>
                      <w:rFonts w:cs="Arial"/>
                      <w:b/>
                      <w:bCs/>
                      <w:i/>
                      <w:sz w:val="20"/>
                      <w:szCs w:val="20"/>
                      <w:lang w:val="en-US"/>
                    </w:rPr>
                    <w:t>-P</w:t>
                  </w:r>
                  <w:r w:rsidRPr="000B30B0">
                    <w:rPr>
                      <w:rFonts w:cs="Arial"/>
                      <w:b/>
                      <w:bCs/>
                      <w:i/>
                      <w:sz w:val="20"/>
                      <w:szCs w:val="20"/>
                      <w:vertAlign w:val="subscript"/>
                      <w:lang w:val="en-US"/>
                    </w:rPr>
                    <w:t>min</w:t>
                  </w:r>
                  <w:r w:rsidRPr="000B30B0">
                    <w:rPr>
                      <w:rFonts w:cs="Arial"/>
                      <w:b/>
                      <w:bCs/>
                      <w:i/>
                      <w:sz w:val="20"/>
                      <w:szCs w:val="20"/>
                      <w:lang w:val="en-US"/>
                    </w:rPr>
                    <w:t>) ÷ P</w:t>
                  </w:r>
                  <w:r w:rsidRPr="000B30B0">
                    <w:rPr>
                      <w:rFonts w:cs="Arial"/>
                      <w:b/>
                      <w:bCs/>
                      <w:i/>
                      <w:sz w:val="20"/>
                      <w:szCs w:val="20"/>
                      <w:vertAlign w:val="subscript"/>
                      <w:lang w:val="en-US"/>
                    </w:rPr>
                    <w:t>ref</w:t>
                  </w:r>
                  <w:r w:rsidRPr="000B30B0">
                    <w:rPr>
                      <w:rFonts w:cs="Arial"/>
                      <w:b/>
                      <w:bCs/>
                      <w:i/>
                      <w:sz w:val="20"/>
                      <w:szCs w:val="20"/>
                      <w:lang w:val="en-US"/>
                    </w:rPr>
                    <w:t>) x (1 ÷ M)]</w:t>
                  </w:r>
                </w:p>
                <w:p w14:paraId="2988BE3B" w14:textId="77777777" w:rsidR="009D099A" w:rsidRPr="000B30B0" w:rsidRDefault="009D099A" w:rsidP="00FC73C7">
                  <w:pPr>
                    <w:spacing w:line="360" w:lineRule="auto"/>
                    <w:jc w:val="both"/>
                    <w:rPr>
                      <w:rFonts w:cs="Arial"/>
                      <w:sz w:val="20"/>
                      <w:szCs w:val="20"/>
                      <w:lang w:val="en-US"/>
                    </w:rPr>
                  </w:pPr>
                  <w:r w:rsidRPr="000B30B0">
                    <w:rPr>
                      <w:rFonts w:cs="Arial"/>
                      <w:sz w:val="20"/>
                      <w:szCs w:val="20"/>
                      <w:lang w:val="en-US"/>
                    </w:rPr>
                    <w:t>On:</w:t>
                  </w:r>
                </w:p>
                <w:p w14:paraId="7DF6A031" w14:textId="77777777" w:rsidR="009D099A" w:rsidRPr="000B30B0" w:rsidRDefault="009D099A" w:rsidP="009D099A">
                  <w:pPr>
                    <w:numPr>
                      <w:ilvl w:val="0"/>
                      <w:numId w:val="14"/>
                    </w:numPr>
                    <w:spacing w:line="360" w:lineRule="auto"/>
                    <w:jc w:val="both"/>
                    <w:rPr>
                      <w:rFonts w:cs="Arial"/>
                      <w:sz w:val="20"/>
                      <w:szCs w:val="20"/>
                      <w:lang w:val="ca-ES"/>
                    </w:rPr>
                  </w:pPr>
                  <w:r w:rsidRPr="000B30B0">
                    <w:rPr>
                      <w:rFonts w:cs="Arial"/>
                      <w:sz w:val="20"/>
                      <w:szCs w:val="20"/>
                      <w:lang w:val="ca-ES"/>
                    </w:rPr>
                    <w:t>P</w:t>
                  </w:r>
                  <w:r w:rsidRPr="000B30B0">
                    <w:rPr>
                      <w:rFonts w:cs="Arial"/>
                      <w:sz w:val="20"/>
                      <w:szCs w:val="20"/>
                      <w:vertAlign w:val="subscript"/>
                      <w:lang w:val="ca-ES"/>
                    </w:rPr>
                    <w:t>ref</w:t>
                  </w:r>
                  <w:r w:rsidRPr="000B30B0">
                    <w:rPr>
                      <w:rFonts w:cs="Arial"/>
                      <w:sz w:val="20"/>
                      <w:szCs w:val="20"/>
                      <w:lang w:val="ca-ES"/>
                    </w:rPr>
                    <w:t xml:space="preserve"> serà el tipus de sortida del preu, sense IVA.</w:t>
                  </w:r>
                </w:p>
                <w:p w14:paraId="796C71EE" w14:textId="77777777" w:rsidR="009D099A" w:rsidRPr="000B30B0" w:rsidRDefault="009D099A" w:rsidP="009D099A">
                  <w:pPr>
                    <w:numPr>
                      <w:ilvl w:val="0"/>
                      <w:numId w:val="14"/>
                    </w:numPr>
                    <w:spacing w:line="360" w:lineRule="auto"/>
                    <w:jc w:val="both"/>
                    <w:rPr>
                      <w:rFonts w:cs="Arial"/>
                      <w:sz w:val="20"/>
                      <w:szCs w:val="20"/>
                      <w:lang w:val="ca-ES"/>
                    </w:rPr>
                  </w:pPr>
                  <w:r w:rsidRPr="000B30B0">
                    <w:rPr>
                      <w:rFonts w:cs="Arial"/>
                      <w:sz w:val="20"/>
                      <w:szCs w:val="20"/>
                      <w:lang w:val="ca-ES"/>
                    </w:rPr>
                    <w:t>P</w:t>
                  </w:r>
                  <w:r w:rsidRPr="000B30B0">
                    <w:rPr>
                      <w:rFonts w:cs="Arial"/>
                      <w:sz w:val="20"/>
                      <w:szCs w:val="20"/>
                      <w:vertAlign w:val="subscript"/>
                      <w:lang w:val="ca-ES"/>
                    </w:rPr>
                    <w:t>val</w:t>
                  </w:r>
                  <w:r w:rsidRPr="000B30B0">
                    <w:rPr>
                      <w:rFonts w:cs="Arial"/>
                      <w:sz w:val="20"/>
                      <w:szCs w:val="20"/>
                      <w:lang w:val="ca-ES"/>
                    </w:rPr>
                    <w:t xml:space="preserve">  serà el preu ofert pel licitador a l’oferta que es valora, sense IVA.</w:t>
                  </w:r>
                </w:p>
                <w:p w14:paraId="505BBAA9" w14:textId="77777777" w:rsidR="009D099A" w:rsidRPr="000B30B0" w:rsidRDefault="009D099A" w:rsidP="009D099A">
                  <w:pPr>
                    <w:numPr>
                      <w:ilvl w:val="0"/>
                      <w:numId w:val="14"/>
                    </w:numPr>
                    <w:spacing w:line="360" w:lineRule="auto"/>
                    <w:jc w:val="both"/>
                    <w:rPr>
                      <w:rFonts w:cs="Arial"/>
                      <w:sz w:val="20"/>
                      <w:szCs w:val="20"/>
                      <w:lang w:val="ca-ES"/>
                    </w:rPr>
                  </w:pPr>
                  <w:r w:rsidRPr="000B30B0">
                    <w:rPr>
                      <w:rFonts w:cs="Arial"/>
                      <w:sz w:val="20"/>
                      <w:szCs w:val="20"/>
                      <w:lang w:val="ca-ES"/>
                    </w:rPr>
                    <w:t>P</w:t>
                  </w:r>
                  <w:r w:rsidRPr="000B30B0">
                    <w:rPr>
                      <w:rFonts w:cs="Arial"/>
                      <w:sz w:val="20"/>
                      <w:szCs w:val="20"/>
                      <w:vertAlign w:val="subscript"/>
                      <w:lang w:val="ca-ES"/>
                    </w:rPr>
                    <w:t>min</w:t>
                  </w:r>
                  <w:r w:rsidRPr="000B30B0">
                    <w:rPr>
                      <w:rFonts w:cs="Arial"/>
                      <w:sz w:val="20"/>
                      <w:szCs w:val="20"/>
                      <w:lang w:val="ca-ES"/>
                    </w:rPr>
                    <w:t xml:space="preserve"> serà el preu ofert per un licitador, més petit entre els concurrents, sense IVA.</w:t>
                  </w:r>
                </w:p>
                <w:p w14:paraId="6A14C154" w14:textId="4FD81E7A" w:rsidR="009D099A" w:rsidRPr="000B30B0" w:rsidRDefault="009D099A" w:rsidP="009D099A">
                  <w:pPr>
                    <w:numPr>
                      <w:ilvl w:val="0"/>
                      <w:numId w:val="14"/>
                    </w:numPr>
                    <w:spacing w:line="360" w:lineRule="auto"/>
                    <w:jc w:val="both"/>
                    <w:rPr>
                      <w:rFonts w:cs="Arial"/>
                      <w:sz w:val="20"/>
                      <w:szCs w:val="20"/>
                      <w:lang w:val="ca-ES"/>
                    </w:rPr>
                  </w:pPr>
                  <w:r w:rsidRPr="000B30B0">
                    <w:rPr>
                      <w:rFonts w:cs="Arial"/>
                      <w:sz w:val="20"/>
                      <w:szCs w:val="20"/>
                      <w:lang w:val="ca-ES"/>
                    </w:rPr>
                    <w:t xml:space="preserve">M = </w:t>
                  </w:r>
                  <w:r w:rsidR="002D223C" w:rsidRPr="000B30B0">
                    <w:rPr>
                      <w:rFonts w:cs="Arial"/>
                      <w:sz w:val="20"/>
                      <w:szCs w:val="20"/>
                      <w:lang w:val="ca-ES"/>
                    </w:rPr>
                    <w:t>5</w:t>
                  </w:r>
                  <w:r w:rsidRPr="000B30B0">
                    <w:rPr>
                      <w:rFonts w:cs="Arial"/>
                      <w:sz w:val="20"/>
                      <w:szCs w:val="20"/>
                      <w:lang w:val="ca-ES"/>
                    </w:rPr>
                    <w:t>, és el factor de modulació</w:t>
                  </w:r>
                </w:p>
                <w:p w14:paraId="3949AED9" w14:textId="77777777" w:rsidR="009D099A" w:rsidRPr="000B30B0" w:rsidRDefault="009D099A" w:rsidP="00FC73C7">
                  <w:pPr>
                    <w:spacing w:line="360" w:lineRule="auto"/>
                    <w:jc w:val="both"/>
                    <w:rPr>
                      <w:rFonts w:cs="Arial"/>
                      <w:sz w:val="20"/>
                      <w:szCs w:val="20"/>
                      <w:lang w:val="ca-ES"/>
                    </w:rPr>
                  </w:pPr>
                </w:p>
                <w:p w14:paraId="5AC593EC" w14:textId="77777777" w:rsidR="009D099A" w:rsidRPr="000B30B0" w:rsidRDefault="009D099A" w:rsidP="00FC73C7">
                  <w:pPr>
                    <w:spacing w:line="360" w:lineRule="auto"/>
                    <w:jc w:val="both"/>
                    <w:rPr>
                      <w:rFonts w:cs="Arial"/>
                      <w:sz w:val="20"/>
                      <w:szCs w:val="20"/>
                      <w:lang w:val="ca-ES"/>
                    </w:rPr>
                  </w:pPr>
                  <w:r w:rsidRPr="000B30B0">
                    <w:rPr>
                      <w:rFonts w:cs="Arial"/>
                      <w:sz w:val="20"/>
                      <w:szCs w:val="20"/>
                      <w:lang w:val="ca-ES"/>
                    </w:rPr>
                    <w:t>Les propostes sense baixa econòmica tenen una puntuació de 0 punts. El preu ha d’estar expressat en euros i contenir dos decimals. El preu ofert no pot superar el pressupost base. Si el preu és superior al pressupost base establert, es considerarà que l’oferta no compleix amb els requisits sol·licitats i s’exclourà de la licitació.</w:t>
                  </w:r>
                </w:p>
              </w:tc>
            </w:tr>
            <w:tr w:rsidR="000B30B0" w:rsidRPr="000B30B0" w14:paraId="70F860EE" w14:textId="77777777" w:rsidTr="00FC73C7">
              <w:trPr>
                <w:trHeight w:val="396"/>
              </w:trPr>
              <w:tc>
                <w:tcPr>
                  <w:tcW w:w="8648" w:type="dxa"/>
                  <w:gridSpan w:val="2"/>
                  <w:tcBorders>
                    <w:bottom w:val="single" w:sz="4" w:space="0" w:color="000000"/>
                  </w:tcBorders>
                  <w:shd w:val="clear" w:color="auto" w:fill="FFFFFF" w:themeFill="background1"/>
                  <w:tcMar>
                    <w:top w:w="113" w:type="dxa"/>
                    <w:left w:w="108" w:type="dxa"/>
                    <w:bottom w:w="113" w:type="dxa"/>
                    <w:right w:w="108" w:type="dxa"/>
                  </w:tcMar>
                </w:tcPr>
                <w:p w14:paraId="1189AF20" w14:textId="77777777" w:rsidR="009D099A" w:rsidRPr="000B30B0" w:rsidRDefault="009D099A" w:rsidP="00FC73C7">
                  <w:pPr>
                    <w:spacing w:line="360" w:lineRule="auto"/>
                    <w:jc w:val="both"/>
                    <w:rPr>
                      <w:rFonts w:eastAsia="Times New Roman" w:cs="Arial"/>
                      <w:b/>
                      <w:sz w:val="20"/>
                      <w:szCs w:val="20"/>
                      <w:lang w:val="ca-ES"/>
                    </w:rPr>
                  </w:pPr>
                  <w:r w:rsidRPr="000B30B0">
                    <w:rPr>
                      <w:rFonts w:eastAsia="Calibri" w:cs="Arial"/>
                      <w:b/>
                      <w:bCs/>
                      <w:sz w:val="20"/>
                      <w:szCs w:val="20"/>
                      <w:lang w:val="ca-ES"/>
                    </w:rPr>
                    <w:lastRenderedPageBreak/>
                    <w:t xml:space="preserve">2. </w:t>
                  </w:r>
                  <w:r w:rsidRPr="000B30B0">
                    <w:rPr>
                      <w:rFonts w:eastAsia="Times New Roman" w:cs="Arial"/>
                      <w:b/>
                      <w:sz w:val="20"/>
                      <w:szCs w:val="20"/>
                      <w:lang w:val="ca-ES"/>
                    </w:rPr>
                    <w:t xml:space="preserve">EXPERIÈNCIA </w:t>
                  </w:r>
                  <w:r w:rsidRPr="000B30B0">
                    <w:rPr>
                      <w:rFonts w:eastAsia="Times New Roman" w:cs="Arial"/>
                      <w:b/>
                      <w:sz w:val="20"/>
                      <w:szCs w:val="20"/>
                      <w:lang w:val="ca-ES" w:bidi="ca-ES"/>
                    </w:rPr>
                    <w:t xml:space="preserve">ADDICIONAL </w:t>
                  </w:r>
                  <w:r w:rsidRPr="000B30B0">
                    <w:rPr>
                      <w:rFonts w:eastAsia="Times New Roman" w:cs="Arial"/>
                      <w:b/>
                      <w:sz w:val="20"/>
                      <w:szCs w:val="20"/>
                      <w:lang w:val="ca-ES"/>
                    </w:rPr>
                    <w:t>LES PERSONES ADSCRITES A L’EXECUCIÓ DEL CONTRACTE: FINS A 20 PUNTS</w:t>
                  </w:r>
                </w:p>
                <w:p w14:paraId="51298CAB" w14:textId="77777777" w:rsidR="00AA6F6F" w:rsidRPr="000B30B0" w:rsidRDefault="00AA6F6F" w:rsidP="00FC73C7">
                  <w:pPr>
                    <w:spacing w:line="360" w:lineRule="auto"/>
                    <w:jc w:val="both"/>
                    <w:rPr>
                      <w:rFonts w:eastAsia="Times New Roman" w:cs="Arial"/>
                      <w:b/>
                      <w:sz w:val="20"/>
                      <w:szCs w:val="20"/>
                      <w:lang w:val="ca-ES" w:bidi="ca-ES"/>
                    </w:rPr>
                  </w:pPr>
                </w:p>
                <w:p w14:paraId="42065356" w14:textId="77777777" w:rsidR="00AA6F6F" w:rsidRPr="000B30B0" w:rsidRDefault="00AA6F6F" w:rsidP="00AA6F6F">
                  <w:pPr>
                    <w:pStyle w:val="Textbody"/>
                    <w:spacing w:line="360" w:lineRule="auto"/>
                    <w:mirrorIndents/>
                    <w:jc w:val="both"/>
                    <w:rPr>
                      <w:rFonts w:ascii="Arial" w:hAnsi="Arial" w:cs="Arial"/>
                      <w:sz w:val="20"/>
                      <w:szCs w:val="20"/>
                    </w:rPr>
                  </w:pPr>
                  <w:r w:rsidRPr="000B30B0">
                    <w:rPr>
                      <w:rFonts w:ascii="Arial" w:eastAsia="Calibri" w:hAnsi="Arial" w:cs="Arial"/>
                      <w:sz w:val="20"/>
                      <w:szCs w:val="20"/>
                    </w:rPr>
                    <w:t>Es valorarà haver redactat (en el cas de l'arquitecte director d'equip), o redactat o col·laborat (en la resta d'integrants de l'equip tècnic), en projectes pels tècnics/ques que s’adscriuran a l’execució del contracte, durant els últims 10 anys, sense tenir en compte els treballs/projectes que serveixen per acreditar la solvència tècnica o professional, segons el següent barem</w:t>
                  </w:r>
                  <w:r w:rsidRPr="000B30B0">
                    <w:rPr>
                      <w:rFonts w:ascii="Arial" w:hAnsi="Arial" w:cs="Arial"/>
                      <w:sz w:val="20"/>
                      <w:szCs w:val="20"/>
                    </w:rPr>
                    <w:t>:</w:t>
                  </w:r>
                </w:p>
                <w:p w14:paraId="07B7F492" w14:textId="53CED35B" w:rsidR="00AA6F6F" w:rsidRPr="000B30B0" w:rsidRDefault="00AA6F6F" w:rsidP="00AA6F6F">
                  <w:pPr>
                    <w:pStyle w:val="Textbody"/>
                    <w:spacing w:line="360" w:lineRule="auto"/>
                    <w:mirrorIndents/>
                    <w:jc w:val="both"/>
                    <w:rPr>
                      <w:rFonts w:ascii="Arial" w:eastAsia="Calibri" w:hAnsi="Arial" w:cs="Arial"/>
                      <w:sz w:val="20"/>
                      <w:szCs w:val="20"/>
                    </w:rPr>
                  </w:pPr>
                  <w:r w:rsidRPr="000B30B0">
                    <w:rPr>
                      <w:rFonts w:ascii="Arial" w:eastAsia="Calibri" w:hAnsi="Arial" w:cs="Arial"/>
                      <w:sz w:val="20"/>
                      <w:szCs w:val="20"/>
                    </w:rPr>
                    <w:t xml:space="preserve">Per cada redacció de projecte de Rehabilitació i restauració d’un edifici catalogat com a  </w:t>
                  </w:r>
                  <w:r w:rsidR="00183A15">
                    <w:rPr>
                      <w:rFonts w:ascii="Arial" w:eastAsia="Calibri" w:hAnsi="Arial" w:cs="Arial"/>
                      <w:sz w:val="20"/>
                      <w:szCs w:val="20"/>
                    </w:rPr>
                    <w:t>BCIN</w:t>
                  </w:r>
                  <w:r w:rsidRPr="000B30B0">
                    <w:rPr>
                      <w:rFonts w:ascii="Arial" w:eastAsia="Calibri" w:hAnsi="Arial" w:cs="Arial"/>
                      <w:sz w:val="20"/>
                      <w:szCs w:val="20"/>
                    </w:rPr>
                    <w:t>, es valorarà amb 1 punt.</w:t>
                  </w:r>
                </w:p>
                <w:tbl>
                  <w:tblPr>
                    <w:tblStyle w:val="Tablaconcuadrcula"/>
                    <w:tblW w:w="8442" w:type="dxa"/>
                    <w:tblLook w:val="04A0" w:firstRow="1" w:lastRow="0" w:firstColumn="1" w:lastColumn="0" w:noHBand="0" w:noVBand="1"/>
                  </w:tblPr>
                  <w:tblGrid>
                    <w:gridCol w:w="4048"/>
                    <w:gridCol w:w="2693"/>
                    <w:gridCol w:w="1701"/>
                  </w:tblGrid>
                  <w:tr w:rsidR="000B30B0" w:rsidRPr="00183A15" w14:paraId="21930C07" w14:textId="77777777" w:rsidTr="0087173B">
                    <w:trPr>
                      <w:trHeight w:val="463"/>
                    </w:trPr>
                    <w:tc>
                      <w:tcPr>
                        <w:tcW w:w="4048" w:type="dxa"/>
                        <w:vAlign w:val="center"/>
                      </w:tcPr>
                      <w:p w14:paraId="372E2EDA" w14:textId="77777777" w:rsidR="00AA6F6F" w:rsidRPr="000B30B0" w:rsidRDefault="00AA6F6F" w:rsidP="00AA6F6F">
                        <w:pPr>
                          <w:autoSpaceDE w:val="0"/>
                          <w:spacing w:line="360" w:lineRule="auto"/>
                          <w:jc w:val="center"/>
                          <w:rPr>
                            <w:rFonts w:eastAsia="Calibri" w:cs="Arial"/>
                            <w:b/>
                            <w:bCs/>
                            <w:sz w:val="20"/>
                            <w:szCs w:val="20"/>
                            <w:lang w:val="ca-ES"/>
                          </w:rPr>
                        </w:pPr>
                        <w:r w:rsidRPr="000B30B0">
                          <w:rPr>
                            <w:rFonts w:eastAsia="Calibri" w:cs="Arial"/>
                            <w:b/>
                            <w:bCs/>
                            <w:sz w:val="20"/>
                            <w:szCs w:val="20"/>
                            <w:lang w:val="ca-ES"/>
                          </w:rPr>
                          <w:t>REDACCIÓ DE PROJECTES</w:t>
                        </w:r>
                      </w:p>
                    </w:tc>
                    <w:tc>
                      <w:tcPr>
                        <w:tcW w:w="2693" w:type="dxa"/>
                        <w:vAlign w:val="center"/>
                      </w:tcPr>
                      <w:p w14:paraId="01C82250" w14:textId="77777777" w:rsidR="00AA6F6F" w:rsidRPr="000B30B0" w:rsidRDefault="00AA6F6F" w:rsidP="00AA6F6F">
                        <w:pPr>
                          <w:autoSpaceDE w:val="0"/>
                          <w:spacing w:line="360" w:lineRule="auto"/>
                          <w:jc w:val="center"/>
                          <w:rPr>
                            <w:rFonts w:eastAsia="Calibri" w:cs="Arial"/>
                            <w:b/>
                            <w:bCs/>
                            <w:sz w:val="20"/>
                            <w:szCs w:val="20"/>
                            <w:lang w:val="ca-ES"/>
                          </w:rPr>
                        </w:pPr>
                        <w:r w:rsidRPr="000B30B0">
                          <w:rPr>
                            <w:rFonts w:eastAsia="Calibri" w:cs="Arial"/>
                            <w:b/>
                            <w:bCs/>
                            <w:sz w:val="20"/>
                            <w:szCs w:val="20"/>
                            <w:lang w:val="ca-ES"/>
                          </w:rPr>
                          <w:t>PUNTS PER PROJECTE</w:t>
                        </w:r>
                      </w:p>
                    </w:tc>
                    <w:tc>
                      <w:tcPr>
                        <w:tcW w:w="1701" w:type="dxa"/>
                        <w:vAlign w:val="center"/>
                      </w:tcPr>
                      <w:p w14:paraId="75D9049E" w14:textId="77777777" w:rsidR="00AA6F6F" w:rsidRPr="000B30B0" w:rsidRDefault="00AA6F6F" w:rsidP="00AA6F6F">
                        <w:pPr>
                          <w:autoSpaceDE w:val="0"/>
                          <w:spacing w:line="360" w:lineRule="auto"/>
                          <w:jc w:val="center"/>
                          <w:rPr>
                            <w:rFonts w:eastAsia="Calibri" w:cs="Arial"/>
                            <w:b/>
                            <w:bCs/>
                            <w:sz w:val="20"/>
                            <w:szCs w:val="20"/>
                            <w:lang w:val="ca-ES"/>
                          </w:rPr>
                        </w:pPr>
                        <w:r w:rsidRPr="000B30B0">
                          <w:rPr>
                            <w:rFonts w:eastAsia="Calibri" w:cs="Arial"/>
                            <w:b/>
                            <w:bCs/>
                            <w:sz w:val="20"/>
                            <w:szCs w:val="20"/>
                            <w:lang w:val="ca-ES"/>
                          </w:rPr>
                          <w:t>MÀXIM PUNTS</w:t>
                        </w:r>
                      </w:p>
                    </w:tc>
                  </w:tr>
                  <w:tr w:rsidR="000B30B0" w:rsidRPr="000B30B0" w14:paraId="2BC99768" w14:textId="77777777" w:rsidTr="0087173B">
                    <w:trPr>
                      <w:trHeight w:val="313"/>
                    </w:trPr>
                    <w:tc>
                      <w:tcPr>
                        <w:tcW w:w="4048" w:type="dxa"/>
                        <w:vAlign w:val="center"/>
                      </w:tcPr>
                      <w:p w14:paraId="21411EDE" w14:textId="77777777" w:rsidR="00AA6F6F" w:rsidRPr="000B30B0" w:rsidRDefault="00AA6F6F" w:rsidP="00AA6F6F">
                        <w:pPr>
                          <w:autoSpaceDE w:val="0"/>
                          <w:spacing w:line="360" w:lineRule="auto"/>
                          <w:jc w:val="both"/>
                          <w:rPr>
                            <w:rFonts w:eastAsia="Calibri" w:cs="Arial"/>
                            <w:sz w:val="20"/>
                            <w:szCs w:val="20"/>
                            <w:lang w:val="ca-ES"/>
                          </w:rPr>
                        </w:pPr>
                        <w:r w:rsidRPr="000B30B0">
                          <w:rPr>
                            <w:rFonts w:cs="Arial"/>
                            <w:sz w:val="20"/>
                            <w:szCs w:val="20"/>
                            <w:lang w:val="ca-ES"/>
                          </w:rPr>
                          <w:t>Arquitecte/a director/a d'equip.</w:t>
                        </w:r>
                      </w:p>
                    </w:tc>
                    <w:tc>
                      <w:tcPr>
                        <w:tcW w:w="2693" w:type="dxa"/>
                        <w:vAlign w:val="center"/>
                      </w:tcPr>
                      <w:p w14:paraId="5A49F893" w14:textId="77777777" w:rsidR="00AA6F6F" w:rsidRPr="000B30B0" w:rsidRDefault="00AA6F6F" w:rsidP="00AA6F6F">
                        <w:pPr>
                          <w:autoSpaceDE w:val="0"/>
                          <w:spacing w:line="360" w:lineRule="auto"/>
                          <w:jc w:val="center"/>
                          <w:rPr>
                            <w:rFonts w:eastAsia="Calibri" w:cs="Arial"/>
                            <w:sz w:val="20"/>
                            <w:szCs w:val="20"/>
                            <w:lang w:val="ca-ES"/>
                          </w:rPr>
                        </w:pPr>
                        <w:r w:rsidRPr="000B30B0">
                          <w:rPr>
                            <w:rFonts w:eastAsia="Calibri" w:cs="Arial"/>
                            <w:sz w:val="20"/>
                            <w:szCs w:val="20"/>
                            <w:lang w:val="ca-ES"/>
                          </w:rPr>
                          <w:t>1 punt</w:t>
                        </w:r>
                      </w:p>
                    </w:tc>
                    <w:tc>
                      <w:tcPr>
                        <w:tcW w:w="1701" w:type="dxa"/>
                        <w:vAlign w:val="center"/>
                      </w:tcPr>
                      <w:p w14:paraId="62D1F5A5" w14:textId="77777777" w:rsidR="00AA6F6F" w:rsidRPr="000B30B0" w:rsidRDefault="00AA6F6F" w:rsidP="00AA6F6F">
                        <w:pPr>
                          <w:autoSpaceDE w:val="0"/>
                          <w:spacing w:line="360" w:lineRule="auto"/>
                          <w:jc w:val="center"/>
                          <w:rPr>
                            <w:rFonts w:eastAsia="Calibri" w:cs="Arial"/>
                            <w:sz w:val="20"/>
                            <w:szCs w:val="20"/>
                            <w:lang w:val="ca-ES"/>
                          </w:rPr>
                        </w:pPr>
                        <w:r w:rsidRPr="000B30B0">
                          <w:rPr>
                            <w:rFonts w:eastAsia="Calibri" w:cs="Arial"/>
                            <w:sz w:val="20"/>
                            <w:szCs w:val="20"/>
                            <w:lang w:val="ca-ES"/>
                          </w:rPr>
                          <w:t>Fins a 10 punts</w:t>
                        </w:r>
                      </w:p>
                    </w:tc>
                  </w:tr>
                  <w:tr w:rsidR="000B30B0" w:rsidRPr="000B30B0" w14:paraId="1FC0AFE5" w14:textId="77777777" w:rsidTr="0087173B">
                    <w:trPr>
                      <w:trHeight w:val="313"/>
                    </w:trPr>
                    <w:tc>
                      <w:tcPr>
                        <w:tcW w:w="4048" w:type="dxa"/>
                        <w:vAlign w:val="center"/>
                      </w:tcPr>
                      <w:p w14:paraId="6FC229CD" w14:textId="77777777" w:rsidR="00AA6F6F" w:rsidRPr="000B30B0" w:rsidRDefault="00AA6F6F" w:rsidP="00AA6F6F">
                        <w:pPr>
                          <w:autoSpaceDE w:val="0"/>
                          <w:spacing w:line="360" w:lineRule="auto"/>
                          <w:jc w:val="both"/>
                          <w:rPr>
                            <w:rFonts w:eastAsia="Calibri" w:cs="Arial"/>
                            <w:sz w:val="20"/>
                            <w:szCs w:val="20"/>
                            <w:lang w:val="ca-ES"/>
                          </w:rPr>
                        </w:pPr>
                        <w:r w:rsidRPr="000B30B0">
                          <w:rPr>
                            <w:rFonts w:cs="Arial"/>
                            <w:sz w:val="20"/>
                            <w:szCs w:val="20"/>
                            <w:lang w:val="ca-ES"/>
                          </w:rPr>
                          <w:t>Arquitecte/a especialista en càlcul d'estructures</w:t>
                        </w:r>
                      </w:p>
                    </w:tc>
                    <w:tc>
                      <w:tcPr>
                        <w:tcW w:w="2693" w:type="dxa"/>
                        <w:vAlign w:val="center"/>
                      </w:tcPr>
                      <w:p w14:paraId="06CA8015" w14:textId="77777777" w:rsidR="00AA6F6F" w:rsidRPr="000B30B0" w:rsidRDefault="00AA6F6F" w:rsidP="00AA6F6F">
                        <w:pPr>
                          <w:autoSpaceDE w:val="0"/>
                          <w:spacing w:line="360" w:lineRule="auto"/>
                          <w:jc w:val="center"/>
                          <w:rPr>
                            <w:rFonts w:eastAsia="Calibri" w:cs="Arial"/>
                            <w:sz w:val="20"/>
                            <w:szCs w:val="20"/>
                            <w:lang w:val="ca-ES"/>
                          </w:rPr>
                        </w:pPr>
                        <w:r w:rsidRPr="000B30B0">
                          <w:rPr>
                            <w:rFonts w:eastAsia="Calibri" w:cs="Arial"/>
                            <w:sz w:val="20"/>
                            <w:szCs w:val="20"/>
                            <w:lang w:val="ca-ES"/>
                          </w:rPr>
                          <w:t>1 punt</w:t>
                        </w:r>
                      </w:p>
                    </w:tc>
                    <w:tc>
                      <w:tcPr>
                        <w:tcW w:w="1701" w:type="dxa"/>
                        <w:vAlign w:val="center"/>
                      </w:tcPr>
                      <w:p w14:paraId="21A05A9B" w14:textId="77777777" w:rsidR="00AA6F6F" w:rsidRPr="000B30B0" w:rsidRDefault="00AA6F6F" w:rsidP="00AA6F6F">
                        <w:pPr>
                          <w:autoSpaceDE w:val="0"/>
                          <w:spacing w:line="360" w:lineRule="auto"/>
                          <w:jc w:val="center"/>
                          <w:rPr>
                            <w:rFonts w:eastAsia="Calibri" w:cs="Arial"/>
                            <w:sz w:val="20"/>
                            <w:szCs w:val="20"/>
                            <w:lang w:val="ca-ES"/>
                          </w:rPr>
                        </w:pPr>
                        <w:r w:rsidRPr="000B30B0">
                          <w:rPr>
                            <w:rFonts w:eastAsia="Calibri" w:cs="Arial"/>
                            <w:sz w:val="20"/>
                            <w:szCs w:val="20"/>
                            <w:lang w:val="ca-ES"/>
                          </w:rPr>
                          <w:t>Fins a 4 punts</w:t>
                        </w:r>
                      </w:p>
                    </w:tc>
                  </w:tr>
                  <w:tr w:rsidR="000B30B0" w:rsidRPr="000B30B0" w14:paraId="53958121" w14:textId="77777777" w:rsidTr="0087173B">
                    <w:trPr>
                      <w:trHeight w:val="301"/>
                    </w:trPr>
                    <w:tc>
                      <w:tcPr>
                        <w:tcW w:w="4048" w:type="dxa"/>
                        <w:vAlign w:val="center"/>
                      </w:tcPr>
                      <w:p w14:paraId="3E28B7E3" w14:textId="77777777" w:rsidR="00AA6F6F" w:rsidRPr="000B30B0" w:rsidRDefault="00AA6F6F" w:rsidP="00AA6F6F">
                        <w:pPr>
                          <w:autoSpaceDE w:val="0"/>
                          <w:spacing w:line="360" w:lineRule="auto"/>
                          <w:jc w:val="both"/>
                          <w:rPr>
                            <w:rFonts w:eastAsia="Calibri" w:cs="Arial"/>
                            <w:sz w:val="20"/>
                            <w:szCs w:val="20"/>
                            <w:lang w:val="ca-ES"/>
                          </w:rPr>
                        </w:pPr>
                        <w:r w:rsidRPr="000B30B0">
                          <w:rPr>
                            <w:rFonts w:cs="Arial"/>
                            <w:sz w:val="20"/>
                            <w:szCs w:val="20"/>
                            <w:lang w:val="ca-ES"/>
                          </w:rPr>
                          <w:t>Arquitecte/a o enginyer/a especialista en càlcul d'instal·lacions</w:t>
                        </w:r>
                      </w:p>
                    </w:tc>
                    <w:tc>
                      <w:tcPr>
                        <w:tcW w:w="2693" w:type="dxa"/>
                        <w:vAlign w:val="center"/>
                      </w:tcPr>
                      <w:p w14:paraId="3B23552F" w14:textId="77777777" w:rsidR="00AA6F6F" w:rsidRPr="000B30B0" w:rsidRDefault="00AA6F6F" w:rsidP="00AA6F6F">
                        <w:pPr>
                          <w:autoSpaceDE w:val="0"/>
                          <w:spacing w:line="360" w:lineRule="auto"/>
                          <w:jc w:val="center"/>
                          <w:rPr>
                            <w:rFonts w:eastAsia="Calibri" w:cs="Arial"/>
                            <w:sz w:val="20"/>
                            <w:szCs w:val="20"/>
                            <w:lang w:val="ca-ES"/>
                          </w:rPr>
                        </w:pPr>
                        <w:r w:rsidRPr="000B30B0">
                          <w:rPr>
                            <w:rFonts w:eastAsia="Calibri" w:cs="Arial"/>
                            <w:sz w:val="20"/>
                            <w:szCs w:val="20"/>
                            <w:lang w:val="ca-ES"/>
                          </w:rPr>
                          <w:t>1 punt</w:t>
                        </w:r>
                      </w:p>
                    </w:tc>
                    <w:tc>
                      <w:tcPr>
                        <w:tcW w:w="1701" w:type="dxa"/>
                        <w:vAlign w:val="center"/>
                      </w:tcPr>
                      <w:p w14:paraId="5587BE1F" w14:textId="77777777" w:rsidR="00AA6F6F" w:rsidRPr="000B30B0" w:rsidRDefault="00AA6F6F" w:rsidP="00AA6F6F">
                        <w:pPr>
                          <w:autoSpaceDE w:val="0"/>
                          <w:spacing w:line="360" w:lineRule="auto"/>
                          <w:jc w:val="center"/>
                          <w:rPr>
                            <w:rFonts w:eastAsia="Calibri" w:cs="Arial"/>
                            <w:sz w:val="20"/>
                            <w:szCs w:val="20"/>
                            <w:lang w:val="ca-ES"/>
                          </w:rPr>
                        </w:pPr>
                        <w:r w:rsidRPr="000B30B0">
                          <w:rPr>
                            <w:rFonts w:eastAsia="Calibri" w:cs="Arial"/>
                            <w:sz w:val="20"/>
                            <w:szCs w:val="20"/>
                            <w:lang w:val="ca-ES"/>
                          </w:rPr>
                          <w:t>Fins a 2 punts</w:t>
                        </w:r>
                      </w:p>
                    </w:tc>
                  </w:tr>
                  <w:tr w:rsidR="000B30B0" w:rsidRPr="000B30B0" w14:paraId="46E6D85E" w14:textId="77777777" w:rsidTr="0087173B">
                    <w:trPr>
                      <w:trHeight w:val="313"/>
                    </w:trPr>
                    <w:tc>
                      <w:tcPr>
                        <w:tcW w:w="4048" w:type="dxa"/>
                        <w:vAlign w:val="center"/>
                      </w:tcPr>
                      <w:p w14:paraId="2987AEF9" w14:textId="77777777" w:rsidR="00AA6F6F" w:rsidRPr="000B30B0" w:rsidRDefault="00AA6F6F" w:rsidP="00AA6F6F">
                        <w:pPr>
                          <w:autoSpaceDE w:val="0"/>
                          <w:spacing w:line="360" w:lineRule="auto"/>
                          <w:jc w:val="both"/>
                          <w:rPr>
                            <w:rFonts w:eastAsia="Calibri" w:cs="Arial"/>
                            <w:sz w:val="20"/>
                            <w:szCs w:val="20"/>
                            <w:lang w:val="ca-ES"/>
                          </w:rPr>
                        </w:pPr>
                        <w:r w:rsidRPr="000B30B0">
                          <w:rPr>
                            <w:rFonts w:cs="Arial"/>
                            <w:sz w:val="20"/>
                            <w:szCs w:val="20"/>
                            <w:lang w:val="ca-ES"/>
                          </w:rPr>
                          <w:t>Tècnic/a en conservació-restauració de béns immobles</w:t>
                        </w:r>
                      </w:p>
                    </w:tc>
                    <w:tc>
                      <w:tcPr>
                        <w:tcW w:w="2693" w:type="dxa"/>
                        <w:vAlign w:val="center"/>
                      </w:tcPr>
                      <w:p w14:paraId="55505415" w14:textId="77777777" w:rsidR="00AA6F6F" w:rsidRPr="000B30B0" w:rsidRDefault="00AA6F6F" w:rsidP="00AA6F6F">
                        <w:pPr>
                          <w:autoSpaceDE w:val="0"/>
                          <w:spacing w:line="360" w:lineRule="auto"/>
                          <w:jc w:val="center"/>
                          <w:rPr>
                            <w:rFonts w:eastAsia="Calibri" w:cs="Arial"/>
                            <w:sz w:val="20"/>
                            <w:szCs w:val="20"/>
                            <w:lang w:val="ca-ES"/>
                          </w:rPr>
                        </w:pPr>
                        <w:r w:rsidRPr="000B30B0">
                          <w:rPr>
                            <w:rFonts w:eastAsia="Calibri" w:cs="Arial"/>
                            <w:sz w:val="20"/>
                            <w:szCs w:val="20"/>
                            <w:lang w:val="ca-ES"/>
                          </w:rPr>
                          <w:t>1 punt</w:t>
                        </w:r>
                      </w:p>
                    </w:tc>
                    <w:tc>
                      <w:tcPr>
                        <w:tcW w:w="1701" w:type="dxa"/>
                        <w:vAlign w:val="center"/>
                      </w:tcPr>
                      <w:p w14:paraId="05B68A5D" w14:textId="77777777" w:rsidR="00AA6F6F" w:rsidRPr="000B30B0" w:rsidRDefault="00AA6F6F" w:rsidP="00AA6F6F">
                        <w:pPr>
                          <w:autoSpaceDE w:val="0"/>
                          <w:spacing w:line="360" w:lineRule="auto"/>
                          <w:jc w:val="center"/>
                          <w:rPr>
                            <w:rFonts w:eastAsia="Calibri" w:cs="Arial"/>
                            <w:sz w:val="20"/>
                            <w:szCs w:val="20"/>
                            <w:lang w:val="ca-ES"/>
                          </w:rPr>
                        </w:pPr>
                        <w:r w:rsidRPr="000B30B0">
                          <w:rPr>
                            <w:rFonts w:eastAsia="Calibri" w:cs="Arial"/>
                            <w:sz w:val="20"/>
                            <w:szCs w:val="20"/>
                            <w:lang w:val="ca-ES"/>
                          </w:rPr>
                          <w:t>Fins a 2 punts</w:t>
                        </w:r>
                      </w:p>
                    </w:tc>
                  </w:tr>
                  <w:tr w:rsidR="000B30B0" w:rsidRPr="000B30B0" w14:paraId="082FD67F" w14:textId="77777777" w:rsidTr="0087173B">
                    <w:trPr>
                      <w:trHeight w:val="313"/>
                    </w:trPr>
                    <w:tc>
                      <w:tcPr>
                        <w:tcW w:w="4048" w:type="dxa"/>
                        <w:vAlign w:val="center"/>
                      </w:tcPr>
                      <w:p w14:paraId="21076C09" w14:textId="77777777" w:rsidR="00AA6F6F" w:rsidRPr="000B30B0" w:rsidRDefault="00AA6F6F" w:rsidP="00AA6F6F">
                        <w:pPr>
                          <w:pStyle w:val="Standard"/>
                          <w:spacing w:line="360" w:lineRule="auto"/>
                          <w:mirrorIndents/>
                          <w:jc w:val="both"/>
                          <w:rPr>
                            <w:rFonts w:ascii="Arial" w:hAnsi="Arial" w:cs="Arial"/>
                            <w:sz w:val="20"/>
                            <w:szCs w:val="20"/>
                          </w:rPr>
                        </w:pPr>
                        <w:r w:rsidRPr="000B30B0">
                          <w:rPr>
                            <w:rFonts w:ascii="Arial" w:hAnsi="Arial" w:cs="Arial"/>
                            <w:sz w:val="20"/>
                            <w:szCs w:val="20"/>
                          </w:rPr>
                          <w:t>Arqueòleg/a</w:t>
                        </w:r>
                      </w:p>
                    </w:tc>
                    <w:tc>
                      <w:tcPr>
                        <w:tcW w:w="2693" w:type="dxa"/>
                        <w:vAlign w:val="center"/>
                      </w:tcPr>
                      <w:p w14:paraId="34C85F99" w14:textId="77777777" w:rsidR="00AA6F6F" w:rsidRPr="000B30B0" w:rsidRDefault="00AA6F6F" w:rsidP="00AA6F6F">
                        <w:pPr>
                          <w:autoSpaceDE w:val="0"/>
                          <w:spacing w:line="360" w:lineRule="auto"/>
                          <w:jc w:val="center"/>
                          <w:rPr>
                            <w:rFonts w:eastAsia="Calibri" w:cs="Arial"/>
                            <w:sz w:val="20"/>
                            <w:szCs w:val="20"/>
                            <w:lang w:val="ca-ES"/>
                          </w:rPr>
                        </w:pPr>
                        <w:r w:rsidRPr="000B30B0">
                          <w:rPr>
                            <w:rFonts w:eastAsia="Calibri" w:cs="Arial"/>
                            <w:sz w:val="20"/>
                            <w:szCs w:val="20"/>
                            <w:lang w:val="ca-ES"/>
                          </w:rPr>
                          <w:t>1 punt</w:t>
                        </w:r>
                      </w:p>
                    </w:tc>
                    <w:tc>
                      <w:tcPr>
                        <w:tcW w:w="1701" w:type="dxa"/>
                        <w:vAlign w:val="center"/>
                      </w:tcPr>
                      <w:p w14:paraId="0608519E" w14:textId="77777777" w:rsidR="00AA6F6F" w:rsidRPr="000B30B0" w:rsidRDefault="00AA6F6F" w:rsidP="00AA6F6F">
                        <w:pPr>
                          <w:autoSpaceDE w:val="0"/>
                          <w:spacing w:line="360" w:lineRule="auto"/>
                          <w:jc w:val="center"/>
                          <w:rPr>
                            <w:rFonts w:eastAsia="Calibri" w:cs="Arial"/>
                            <w:sz w:val="20"/>
                            <w:szCs w:val="20"/>
                            <w:lang w:val="ca-ES"/>
                          </w:rPr>
                        </w:pPr>
                        <w:r w:rsidRPr="000B30B0">
                          <w:rPr>
                            <w:rFonts w:eastAsia="Calibri" w:cs="Arial"/>
                            <w:sz w:val="20"/>
                            <w:szCs w:val="20"/>
                            <w:lang w:val="ca-ES"/>
                          </w:rPr>
                          <w:t>Fins a 2 punts</w:t>
                        </w:r>
                      </w:p>
                    </w:tc>
                  </w:tr>
                </w:tbl>
                <w:p w14:paraId="734D2103" w14:textId="77777777" w:rsidR="00AA6F6F" w:rsidRPr="000B30B0" w:rsidRDefault="00AA6F6F" w:rsidP="00FC73C7">
                  <w:pPr>
                    <w:spacing w:line="360" w:lineRule="auto"/>
                    <w:jc w:val="both"/>
                    <w:rPr>
                      <w:rFonts w:eastAsia="Times New Roman" w:cs="Arial"/>
                      <w:b/>
                      <w:sz w:val="20"/>
                      <w:szCs w:val="20"/>
                      <w:lang w:val="ca-ES" w:bidi="ca-ES"/>
                    </w:rPr>
                  </w:pPr>
                </w:p>
              </w:tc>
            </w:tr>
            <w:tr w:rsidR="000B30B0" w:rsidRPr="000B30B0" w14:paraId="06987204" w14:textId="77777777" w:rsidTr="00FC73C7">
              <w:trPr>
                <w:trHeight w:val="396"/>
              </w:trPr>
              <w:tc>
                <w:tcPr>
                  <w:tcW w:w="8648" w:type="dxa"/>
                  <w:gridSpan w:val="2"/>
                  <w:tcBorders>
                    <w:bottom w:val="single" w:sz="4" w:space="0" w:color="000000"/>
                  </w:tcBorders>
                  <w:shd w:val="clear" w:color="auto" w:fill="FFFFFF" w:themeFill="background1"/>
                  <w:tcMar>
                    <w:top w:w="113" w:type="dxa"/>
                    <w:left w:w="108" w:type="dxa"/>
                    <w:bottom w:w="113" w:type="dxa"/>
                    <w:right w:w="108" w:type="dxa"/>
                  </w:tcMar>
                </w:tcPr>
                <w:p w14:paraId="0F49358F" w14:textId="77777777" w:rsidR="009D099A" w:rsidRPr="000B30B0" w:rsidRDefault="009D099A" w:rsidP="00FC73C7">
                  <w:pPr>
                    <w:spacing w:line="360" w:lineRule="auto"/>
                    <w:jc w:val="both"/>
                    <w:rPr>
                      <w:rFonts w:eastAsia="Calibri" w:cs="Arial"/>
                      <w:b/>
                      <w:bCs/>
                      <w:sz w:val="20"/>
                      <w:szCs w:val="20"/>
                      <w:lang w:val="ca-ES"/>
                    </w:rPr>
                  </w:pPr>
                  <w:r w:rsidRPr="000B30B0">
                    <w:rPr>
                      <w:rFonts w:eastAsia="Calibri" w:cs="Arial"/>
                      <w:b/>
                      <w:bCs/>
                      <w:sz w:val="20"/>
                      <w:szCs w:val="20"/>
                      <w:lang w:val="ca-ES"/>
                    </w:rPr>
                    <w:t xml:space="preserve">4. AMPLIACIÓ DEL TERMINI DE GARANTIA: FINS A 3 PUNTS </w:t>
                  </w:r>
                </w:p>
              </w:tc>
            </w:tr>
            <w:tr w:rsidR="000B30B0" w:rsidRPr="000B30B0" w14:paraId="6DE479E7" w14:textId="77777777" w:rsidTr="00FC73C7">
              <w:trPr>
                <w:trHeight w:val="396"/>
              </w:trPr>
              <w:tc>
                <w:tcPr>
                  <w:tcW w:w="8648" w:type="dxa"/>
                  <w:gridSpan w:val="2"/>
                  <w:tcBorders>
                    <w:bottom w:val="single" w:sz="4" w:space="0" w:color="000000"/>
                  </w:tcBorders>
                  <w:shd w:val="clear" w:color="auto" w:fill="FFFFFF" w:themeFill="background1"/>
                  <w:tcMar>
                    <w:top w:w="113" w:type="dxa"/>
                    <w:left w:w="108" w:type="dxa"/>
                    <w:bottom w:w="113" w:type="dxa"/>
                    <w:right w:w="108" w:type="dxa"/>
                  </w:tcMar>
                </w:tcPr>
                <w:p w14:paraId="215AA65F" w14:textId="77777777" w:rsidR="009D099A" w:rsidRPr="000B30B0" w:rsidRDefault="009D099A" w:rsidP="00FC73C7">
                  <w:pPr>
                    <w:pStyle w:val="Textbody"/>
                    <w:spacing w:line="360" w:lineRule="auto"/>
                    <w:mirrorIndents/>
                    <w:jc w:val="both"/>
                    <w:rPr>
                      <w:rFonts w:ascii="Arial" w:eastAsia="Calibri" w:hAnsi="Arial" w:cs="Arial"/>
                      <w:sz w:val="20"/>
                      <w:szCs w:val="20"/>
                    </w:rPr>
                  </w:pPr>
                  <w:r w:rsidRPr="000B30B0">
                    <w:rPr>
                      <w:rFonts w:ascii="Arial" w:eastAsia="Calibri" w:hAnsi="Arial" w:cs="Arial"/>
                      <w:sz w:val="20"/>
                      <w:szCs w:val="20"/>
                    </w:rPr>
                    <w:lastRenderedPageBreak/>
                    <w:t>El termini de garantia serà d’un any, mínim establert a l’article 243.3 de la LCSP.</w:t>
                  </w:r>
                </w:p>
                <w:p w14:paraId="2DAD56B7" w14:textId="77777777" w:rsidR="009D099A" w:rsidRPr="000B30B0" w:rsidRDefault="009D099A" w:rsidP="00FC73C7">
                  <w:pPr>
                    <w:pStyle w:val="Textbody"/>
                    <w:spacing w:line="360" w:lineRule="auto"/>
                    <w:mirrorIndents/>
                    <w:jc w:val="both"/>
                    <w:rPr>
                      <w:rFonts w:ascii="Arial" w:eastAsia="Calibri" w:hAnsi="Arial" w:cs="Arial"/>
                      <w:sz w:val="20"/>
                      <w:szCs w:val="20"/>
                    </w:rPr>
                  </w:pPr>
                  <w:r w:rsidRPr="000B30B0">
                    <w:rPr>
                      <w:rFonts w:ascii="Arial" w:eastAsia="Calibri" w:hAnsi="Arial" w:cs="Arial"/>
                      <w:sz w:val="20"/>
                      <w:szCs w:val="20"/>
                    </w:rPr>
                    <w:t>Es valorarà a raó d’1 punt per cada semestre d’increment de garantia, fins un màxim de 3 punts. La falta de millores en aquest apartat es valorarà amb zero punts.</w:t>
                  </w:r>
                </w:p>
              </w:tc>
            </w:tr>
            <w:tr w:rsidR="000B30B0" w:rsidRPr="000B30B0" w14:paraId="46E37C88" w14:textId="77777777" w:rsidTr="00FC73C7">
              <w:trPr>
                <w:trHeight w:val="396"/>
              </w:trPr>
              <w:tc>
                <w:tcPr>
                  <w:tcW w:w="8648" w:type="dxa"/>
                  <w:gridSpan w:val="2"/>
                  <w:tcBorders>
                    <w:bottom w:val="single" w:sz="4" w:space="0" w:color="000000"/>
                  </w:tcBorders>
                  <w:shd w:val="clear" w:color="auto" w:fill="FFFFFF" w:themeFill="background1"/>
                  <w:tcMar>
                    <w:top w:w="113" w:type="dxa"/>
                    <w:left w:w="108" w:type="dxa"/>
                    <w:bottom w:w="113" w:type="dxa"/>
                    <w:right w:w="108" w:type="dxa"/>
                  </w:tcMar>
                </w:tcPr>
                <w:p w14:paraId="7125816F" w14:textId="77777777" w:rsidR="009D099A" w:rsidRPr="000B30B0" w:rsidRDefault="009D099A" w:rsidP="00FC73C7">
                  <w:pPr>
                    <w:autoSpaceDE w:val="0"/>
                    <w:spacing w:line="360" w:lineRule="auto"/>
                    <w:jc w:val="both"/>
                    <w:rPr>
                      <w:rFonts w:eastAsia="Calibri" w:cs="Arial"/>
                      <w:b/>
                      <w:bCs/>
                      <w:sz w:val="20"/>
                      <w:szCs w:val="20"/>
                      <w:lang w:val="ca-ES"/>
                    </w:rPr>
                  </w:pPr>
                  <w:r w:rsidRPr="000B30B0">
                    <w:rPr>
                      <w:rFonts w:eastAsia="Calibri" w:cs="Arial"/>
                      <w:b/>
                      <w:bCs/>
                      <w:sz w:val="20"/>
                      <w:szCs w:val="20"/>
                      <w:lang w:val="ca-ES"/>
                    </w:rPr>
                    <w:t>5. REDUCCIÓ TERMINI D’EXECUCIÓ OBRA: FINS A 3 PUNTS</w:t>
                  </w:r>
                </w:p>
              </w:tc>
            </w:tr>
            <w:tr w:rsidR="000B30B0" w:rsidRPr="000B30B0" w14:paraId="4EDF1304" w14:textId="77777777" w:rsidTr="00FC73C7">
              <w:trPr>
                <w:trHeight w:val="1627"/>
              </w:trPr>
              <w:tc>
                <w:tcPr>
                  <w:tcW w:w="8648" w:type="dxa"/>
                  <w:gridSpan w:val="2"/>
                  <w:shd w:val="clear" w:color="auto" w:fill="FFFFFF" w:themeFill="background1"/>
                  <w:tcMar>
                    <w:top w:w="113" w:type="dxa"/>
                    <w:left w:w="108" w:type="dxa"/>
                    <w:bottom w:w="113" w:type="dxa"/>
                    <w:right w:w="108" w:type="dxa"/>
                  </w:tcMar>
                  <w:vAlign w:val="center"/>
                </w:tcPr>
                <w:p w14:paraId="202D34F7" w14:textId="77777777" w:rsidR="009D099A" w:rsidRPr="000B30B0" w:rsidRDefault="009D099A" w:rsidP="00FC73C7">
                  <w:pPr>
                    <w:pStyle w:val="Textbody"/>
                    <w:spacing w:line="360" w:lineRule="auto"/>
                    <w:mirrorIndents/>
                    <w:jc w:val="both"/>
                    <w:rPr>
                      <w:rFonts w:ascii="Arial" w:eastAsia="Calibri" w:hAnsi="Arial" w:cs="Arial"/>
                      <w:sz w:val="20"/>
                      <w:szCs w:val="20"/>
                    </w:rPr>
                  </w:pPr>
                  <w:r w:rsidRPr="000B30B0">
                    <w:rPr>
                      <w:rFonts w:ascii="Arial" w:eastAsia="Calibri" w:hAnsi="Arial" w:cs="Arial"/>
                      <w:sz w:val="20"/>
                      <w:szCs w:val="20"/>
                    </w:rPr>
                    <w:t>El termini màxim d’execució de l’obra és de 6 mesos, iniciant-se des de la formalització de l’acta de comprovació del replanteig.</w:t>
                  </w:r>
                </w:p>
                <w:p w14:paraId="0155AD1E" w14:textId="77777777" w:rsidR="009D099A" w:rsidRPr="000B30B0" w:rsidRDefault="009D099A" w:rsidP="00FC73C7">
                  <w:pPr>
                    <w:pStyle w:val="Textbody"/>
                    <w:spacing w:line="360" w:lineRule="auto"/>
                    <w:mirrorIndents/>
                    <w:jc w:val="both"/>
                    <w:rPr>
                      <w:rFonts w:ascii="Arial" w:eastAsia="Calibri" w:hAnsi="Arial" w:cs="Arial"/>
                      <w:sz w:val="20"/>
                      <w:szCs w:val="20"/>
                    </w:rPr>
                  </w:pPr>
                  <w:r w:rsidRPr="000B30B0">
                    <w:rPr>
                      <w:rFonts w:ascii="Arial" w:eastAsia="Calibri" w:hAnsi="Arial" w:cs="Arial"/>
                      <w:sz w:val="20"/>
                      <w:szCs w:val="20"/>
                    </w:rPr>
                    <w:t xml:space="preserve">El sistema de puntuació serà de 0,5 punts per a cada setmana sencera de reducció (7 dies naturals), essent el màxim de reducció del termini d’execució de 6 setmanes. </w:t>
                  </w:r>
                </w:p>
              </w:tc>
            </w:tr>
            <w:tr w:rsidR="000B30B0" w:rsidRPr="000B30B0" w14:paraId="3B089790" w14:textId="77777777" w:rsidTr="00FC73C7">
              <w:trPr>
                <w:trHeight w:val="396"/>
              </w:trPr>
              <w:tc>
                <w:tcPr>
                  <w:tcW w:w="8648" w:type="dxa"/>
                  <w:gridSpan w:val="2"/>
                  <w:tcBorders>
                    <w:bottom w:val="single" w:sz="4" w:space="0" w:color="000000"/>
                  </w:tcBorders>
                  <w:shd w:val="clear" w:color="auto" w:fill="FFFFFF" w:themeFill="background1"/>
                  <w:tcMar>
                    <w:top w:w="113" w:type="dxa"/>
                    <w:left w:w="108" w:type="dxa"/>
                    <w:bottom w:w="113" w:type="dxa"/>
                    <w:right w:w="108" w:type="dxa"/>
                  </w:tcMar>
                </w:tcPr>
                <w:p w14:paraId="5EE9665B" w14:textId="77777777" w:rsidR="009D099A" w:rsidRPr="000B30B0" w:rsidRDefault="009D099A" w:rsidP="00FC73C7">
                  <w:pPr>
                    <w:autoSpaceDE w:val="0"/>
                    <w:spacing w:line="360" w:lineRule="auto"/>
                    <w:jc w:val="both"/>
                    <w:rPr>
                      <w:rFonts w:eastAsia="Calibri" w:cs="Arial"/>
                      <w:b/>
                      <w:bCs/>
                      <w:sz w:val="20"/>
                      <w:szCs w:val="20"/>
                      <w:lang w:val="ca-ES"/>
                    </w:rPr>
                  </w:pPr>
                  <w:r w:rsidRPr="000B30B0">
                    <w:rPr>
                      <w:rFonts w:eastAsia="Calibri" w:cs="Arial"/>
                      <w:b/>
                      <w:bCs/>
                      <w:sz w:val="20"/>
                      <w:szCs w:val="20"/>
                      <w:lang w:val="ca-ES"/>
                    </w:rPr>
                    <w:t>6. CONEIXEMENT DE L’EDIFICI I INSTAL.LACIONS : 2 PUNTS</w:t>
                  </w:r>
                </w:p>
              </w:tc>
            </w:tr>
            <w:tr w:rsidR="000B30B0" w:rsidRPr="000B30B0" w14:paraId="6A2B50FB" w14:textId="77777777" w:rsidTr="0087173B">
              <w:trPr>
                <w:trHeight w:val="1356"/>
              </w:trPr>
              <w:tc>
                <w:tcPr>
                  <w:tcW w:w="8648" w:type="dxa"/>
                  <w:gridSpan w:val="2"/>
                  <w:tcBorders>
                    <w:bottom w:val="single" w:sz="4" w:space="0" w:color="000000"/>
                  </w:tcBorders>
                  <w:shd w:val="clear" w:color="auto" w:fill="FFFFFF" w:themeFill="background1"/>
                  <w:tcMar>
                    <w:top w:w="113" w:type="dxa"/>
                    <w:left w:w="108" w:type="dxa"/>
                    <w:bottom w:w="113" w:type="dxa"/>
                    <w:right w:w="108" w:type="dxa"/>
                  </w:tcMar>
                </w:tcPr>
                <w:p w14:paraId="53AB355F" w14:textId="77777777" w:rsidR="009D099A" w:rsidRPr="000B30B0" w:rsidRDefault="009D099A" w:rsidP="00FC73C7">
                  <w:pPr>
                    <w:pStyle w:val="Textbody"/>
                    <w:spacing w:line="360" w:lineRule="auto"/>
                    <w:mirrorIndents/>
                    <w:jc w:val="both"/>
                    <w:rPr>
                      <w:rFonts w:ascii="Arial" w:eastAsia="Calibri" w:hAnsi="Arial" w:cs="Arial"/>
                      <w:sz w:val="20"/>
                      <w:szCs w:val="20"/>
                    </w:rPr>
                  </w:pPr>
                  <w:r w:rsidRPr="000B30B0">
                    <w:rPr>
                      <w:rFonts w:ascii="Arial" w:eastAsia="Calibri" w:hAnsi="Arial" w:cs="Arial"/>
                      <w:sz w:val="20"/>
                      <w:szCs w:val="20"/>
                    </w:rPr>
                    <w:t>Es valorarà amb 2 punts el bon coneixement del terreny i la seva proposta d’actuació. Aquesta millora s’acreditarà amb la visita prèvia a les instal·lacions concertada amb la corporació municipal, que establirà unes dates concretes per a que les empreses interessades puguin realitzar la visita.</w:t>
                  </w:r>
                </w:p>
              </w:tc>
            </w:tr>
            <w:tr w:rsidR="000B30B0" w:rsidRPr="000B30B0" w14:paraId="641B9F1F" w14:textId="77777777" w:rsidTr="00FC73C7">
              <w:trPr>
                <w:trHeight w:val="371"/>
              </w:trPr>
              <w:tc>
                <w:tcPr>
                  <w:tcW w:w="7040" w:type="dxa"/>
                  <w:shd w:val="clear" w:color="auto" w:fill="FFFFFF" w:themeFill="background1"/>
                  <w:tcMar>
                    <w:top w:w="113" w:type="dxa"/>
                    <w:left w:w="108" w:type="dxa"/>
                    <w:bottom w:w="113" w:type="dxa"/>
                    <w:right w:w="108" w:type="dxa"/>
                  </w:tcMar>
                  <w:vAlign w:val="center"/>
                </w:tcPr>
                <w:p w14:paraId="1ACE945D" w14:textId="77777777" w:rsidR="009D099A" w:rsidRPr="000B30B0" w:rsidRDefault="009D099A" w:rsidP="00FC73C7">
                  <w:pPr>
                    <w:pStyle w:val="Standard"/>
                    <w:spacing w:after="60" w:line="360" w:lineRule="auto"/>
                    <w:jc w:val="right"/>
                    <w:rPr>
                      <w:rFonts w:ascii="Arial" w:hAnsi="Arial" w:cs="Arial"/>
                      <w:b/>
                      <w:bCs/>
                      <w:sz w:val="20"/>
                      <w:szCs w:val="20"/>
                      <w:lang w:eastAsia="ca-ES"/>
                    </w:rPr>
                  </w:pPr>
                  <w:r w:rsidRPr="000B30B0">
                    <w:rPr>
                      <w:rFonts w:ascii="Arial" w:hAnsi="Arial" w:cs="Arial"/>
                      <w:b/>
                      <w:bCs/>
                      <w:sz w:val="20"/>
                      <w:szCs w:val="20"/>
                      <w:lang w:eastAsia="ca-ES"/>
                    </w:rPr>
                    <w:t>PUNTUACIÓ  TOTAL</w:t>
                  </w:r>
                </w:p>
              </w:tc>
              <w:tc>
                <w:tcPr>
                  <w:tcW w:w="1608" w:type="dxa"/>
                  <w:shd w:val="clear" w:color="auto" w:fill="FFFFFF" w:themeFill="background1"/>
                  <w:tcMar>
                    <w:top w:w="113" w:type="dxa"/>
                    <w:left w:w="108" w:type="dxa"/>
                    <w:bottom w:w="113" w:type="dxa"/>
                    <w:right w:w="108" w:type="dxa"/>
                  </w:tcMar>
                  <w:vAlign w:val="center"/>
                </w:tcPr>
                <w:p w14:paraId="021E6BD6" w14:textId="77777777" w:rsidR="009D099A" w:rsidRPr="000B30B0" w:rsidRDefault="009D099A" w:rsidP="00FC73C7">
                  <w:pPr>
                    <w:pStyle w:val="Standard"/>
                    <w:spacing w:line="360" w:lineRule="auto"/>
                    <w:jc w:val="center"/>
                    <w:rPr>
                      <w:rFonts w:ascii="Arial" w:hAnsi="Arial" w:cs="Arial"/>
                      <w:b/>
                      <w:bCs/>
                      <w:sz w:val="20"/>
                      <w:szCs w:val="20"/>
                      <w:lang w:eastAsia="ca-ES"/>
                    </w:rPr>
                  </w:pPr>
                  <w:r w:rsidRPr="000B30B0">
                    <w:rPr>
                      <w:rFonts w:ascii="Arial" w:hAnsi="Arial" w:cs="Arial"/>
                      <w:b/>
                      <w:bCs/>
                      <w:sz w:val="20"/>
                      <w:szCs w:val="20"/>
                      <w:lang w:eastAsia="ca-ES"/>
                    </w:rPr>
                    <w:t>100 punts</w:t>
                  </w:r>
                </w:p>
              </w:tc>
            </w:tr>
            <w:bookmarkEnd w:id="31"/>
          </w:tbl>
          <w:p w14:paraId="12B452D1" w14:textId="77777777" w:rsidR="009D099A" w:rsidRPr="000B30B0" w:rsidRDefault="009D099A" w:rsidP="00FC73C7">
            <w:pPr>
              <w:autoSpaceDE w:val="0"/>
              <w:autoSpaceDN w:val="0"/>
              <w:adjustRightInd w:val="0"/>
              <w:rPr>
                <w:rFonts w:cs="Arial"/>
                <w:sz w:val="20"/>
                <w:szCs w:val="20"/>
                <w:lang w:val="ca-ES" w:eastAsia="ca-ES"/>
              </w:rPr>
            </w:pPr>
          </w:p>
          <w:p w14:paraId="2AD9CB48" w14:textId="77777777" w:rsidR="009D099A" w:rsidRPr="000B30B0" w:rsidRDefault="009D099A" w:rsidP="00FC73C7">
            <w:pPr>
              <w:autoSpaceDE w:val="0"/>
              <w:autoSpaceDN w:val="0"/>
              <w:adjustRightInd w:val="0"/>
              <w:rPr>
                <w:rFonts w:cs="Arial"/>
                <w:sz w:val="20"/>
                <w:szCs w:val="20"/>
                <w:lang w:val="ca-ES" w:eastAsia="ca-ES"/>
              </w:rPr>
            </w:pPr>
          </w:p>
          <w:p w14:paraId="798217E2" w14:textId="77777777" w:rsidR="00886416" w:rsidRPr="000B30B0" w:rsidRDefault="00886416" w:rsidP="00886416">
            <w:pPr>
              <w:rPr>
                <w:rFonts w:cs="Arial"/>
                <w:b/>
                <w:bCs/>
                <w:sz w:val="20"/>
                <w:szCs w:val="20"/>
                <w:lang w:val="ca-ES"/>
              </w:rPr>
            </w:pPr>
            <w:bookmarkStart w:id="32" w:name="_Hlk196735829"/>
            <w:r w:rsidRPr="000B30B0">
              <w:rPr>
                <w:rFonts w:cs="Arial"/>
                <w:b/>
                <w:bCs/>
                <w:sz w:val="20"/>
                <w:szCs w:val="20"/>
                <w:lang w:val="ca-ES"/>
              </w:rPr>
              <w:t xml:space="preserve">LOT 2: </w:t>
            </w:r>
          </w:p>
          <w:bookmarkEnd w:id="32"/>
          <w:p w14:paraId="0EDB26E0" w14:textId="77777777" w:rsidR="00886416" w:rsidRPr="000B30B0" w:rsidRDefault="00886416" w:rsidP="00886416">
            <w:pPr>
              <w:rPr>
                <w:rFonts w:cs="Arial"/>
                <w:sz w:val="20"/>
                <w:szCs w:val="20"/>
                <w:lang w:val="ca-ES"/>
              </w:rPr>
            </w:pPr>
          </w:p>
          <w:tbl>
            <w:tblPr>
              <w:tblW w:w="8648" w:type="dxa"/>
              <w:tblInd w:w="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hemeFill="background1"/>
              <w:tblLayout w:type="fixed"/>
              <w:tblCellMar>
                <w:left w:w="10" w:type="dxa"/>
                <w:right w:w="10" w:type="dxa"/>
              </w:tblCellMar>
              <w:tblLook w:val="0000" w:firstRow="0" w:lastRow="0" w:firstColumn="0" w:lastColumn="0" w:noHBand="0" w:noVBand="0"/>
            </w:tblPr>
            <w:tblGrid>
              <w:gridCol w:w="7040"/>
              <w:gridCol w:w="1608"/>
            </w:tblGrid>
            <w:tr w:rsidR="000B30B0" w:rsidRPr="000B30B0" w14:paraId="28CE3FE3" w14:textId="77777777" w:rsidTr="002F13B7">
              <w:trPr>
                <w:trHeight w:val="396"/>
              </w:trPr>
              <w:tc>
                <w:tcPr>
                  <w:tcW w:w="8648" w:type="dxa"/>
                  <w:gridSpan w:val="2"/>
                  <w:shd w:val="clear" w:color="auto" w:fill="D9D9D9" w:themeFill="background1" w:themeFillShade="D9"/>
                  <w:tcMar>
                    <w:top w:w="113" w:type="dxa"/>
                    <w:left w:w="108" w:type="dxa"/>
                    <w:bottom w:w="113" w:type="dxa"/>
                    <w:right w:w="108" w:type="dxa"/>
                  </w:tcMar>
                  <w:vAlign w:val="center"/>
                </w:tcPr>
                <w:p w14:paraId="086F16E7" w14:textId="24C7E079" w:rsidR="00886416" w:rsidRPr="00C82898" w:rsidRDefault="00886416" w:rsidP="00886416">
                  <w:pPr>
                    <w:pStyle w:val="Standard"/>
                    <w:spacing w:line="360" w:lineRule="auto"/>
                    <w:rPr>
                      <w:rFonts w:ascii="Arial" w:hAnsi="Arial" w:cs="Arial"/>
                      <w:b/>
                      <w:bCs/>
                      <w:sz w:val="20"/>
                      <w:szCs w:val="20"/>
                      <w:lang w:eastAsia="ca-ES"/>
                    </w:rPr>
                  </w:pPr>
                  <w:bookmarkStart w:id="33" w:name="_Hlk196735843"/>
                  <w:r w:rsidRPr="00C82898">
                    <w:rPr>
                      <w:rFonts w:ascii="Arial" w:hAnsi="Arial" w:cs="Arial"/>
                      <w:b/>
                      <w:bCs/>
                      <w:sz w:val="20"/>
                      <w:szCs w:val="20"/>
                      <w:lang w:eastAsia="ca-ES"/>
                    </w:rPr>
                    <w:t>CRITERIS QUANTIFICABLES MITJANÇANT JUDICI DE VALOR (SOBRE B)</w:t>
                  </w:r>
                </w:p>
              </w:tc>
            </w:tr>
            <w:tr w:rsidR="007A0AFB" w:rsidRPr="000B30B0" w14:paraId="3656E951" w14:textId="77777777" w:rsidTr="009F5E55">
              <w:trPr>
                <w:trHeight w:val="396"/>
              </w:trPr>
              <w:tc>
                <w:tcPr>
                  <w:tcW w:w="8648" w:type="dxa"/>
                  <w:gridSpan w:val="2"/>
                  <w:shd w:val="clear" w:color="auto" w:fill="FFFFFF" w:themeFill="background1"/>
                  <w:tcMar>
                    <w:top w:w="113" w:type="dxa"/>
                    <w:left w:w="108" w:type="dxa"/>
                    <w:bottom w:w="113" w:type="dxa"/>
                    <w:right w:w="108" w:type="dxa"/>
                  </w:tcMar>
                  <w:vAlign w:val="center"/>
                </w:tcPr>
                <w:p w14:paraId="6109217F" w14:textId="0B442278" w:rsidR="007A0AFB" w:rsidRPr="000B30B0" w:rsidRDefault="007A0AFB" w:rsidP="009F5E55">
                  <w:pPr>
                    <w:pStyle w:val="Standard"/>
                    <w:spacing w:line="360" w:lineRule="auto"/>
                    <w:rPr>
                      <w:rFonts w:ascii="Arial" w:hAnsi="Arial" w:cs="Arial"/>
                      <w:b/>
                      <w:bCs/>
                      <w:sz w:val="20"/>
                      <w:szCs w:val="20"/>
                      <w:lang w:eastAsia="ca-ES"/>
                    </w:rPr>
                  </w:pPr>
                  <w:r w:rsidRPr="000B30B0">
                    <w:rPr>
                      <w:rFonts w:ascii="Arial" w:hAnsi="Arial" w:cs="Arial"/>
                      <w:b/>
                      <w:bCs/>
                      <w:sz w:val="20"/>
                      <w:szCs w:val="20"/>
                      <w:lang w:eastAsia="ca-ES"/>
                    </w:rPr>
                    <w:t xml:space="preserve">1. MEMÒRIA TÈCNICA EXPLICATIVA DE LA PROPOSTA: FINS A </w:t>
                  </w:r>
                  <w:r>
                    <w:rPr>
                      <w:rFonts w:ascii="Arial" w:hAnsi="Arial" w:cs="Arial"/>
                      <w:b/>
                      <w:bCs/>
                      <w:sz w:val="20"/>
                      <w:szCs w:val="20"/>
                      <w:lang w:eastAsia="ca-ES"/>
                    </w:rPr>
                    <w:t>20</w:t>
                  </w:r>
                  <w:r w:rsidRPr="000B30B0">
                    <w:rPr>
                      <w:rFonts w:ascii="Arial" w:hAnsi="Arial" w:cs="Arial"/>
                      <w:b/>
                      <w:bCs/>
                      <w:sz w:val="20"/>
                      <w:szCs w:val="20"/>
                      <w:lang w:eastAsia="ca-ES"/>
                    </w:rPr>
                    <w:t xml:space="preserve"> punts</w:t>
                  </w:r>
                </w:p>
              </w:tc>
            </w:tr>
            <w:tr w:rsidR="000B30B0" w:rsidRPr="000B30B0" w14:paraId="006B188B" w14:textId="77777777" w:rsidTr="002F13B7">
              <w:trPr>
                <w:trHeight w:val="404"/>
              </w:trPr>
              <w:tc>
                <w:tcPr>
                  <w:tcW w:w="8648" w:type="dxa"/>
                  <w:gridSpan w:val="2"/>
                  <w:shd w:val="clear" w:color="auto" w:fill="FFFFFF" w:themeFill="background1"/>
                  <w:tcMar>
                    <w:top w:w="113" w:type="dxa"/>
                    <w:left w:w="108" w:type="dxa"/>
                    <w:bottom w:w="113" w:type="dxa"/>
                    <w:right w:w="108" w:type="dxa"/>
                  </w:tcMar>
                  <w:vAlign w:val="center"/>
                </w:tcPr>
                <w:p w14:paraId="3496DC01" w14:textId="55CFC921" w:rsidR="007A0AFB" w:rsidRPr="007A0AFB" w:rsidRDefault="00886416" w:rsidP="00D37504">
                  <w:pPr>
                    <w:spacing w:line="360" w:lineRule="auto"/>
                    <w:jc w:val="both"/>
                    <w:rPr>
                      <w:rFonts w:cs="Arial"/>
                      <w:sz w:val="20"/>
                      <w:szCs w:val="20"/>
                      <w:lang w:val="ca-ES"/>
                    </w:rPr>
                  </w:pPr>
                  <w:r w:rsidRPr="00C82898">
                    <w:rPr>
                      <w:rFonts w:cs="Arial"/>
                      <w:sz w:val="20"/>
                      <w:szCs w:val="20"/>
                      <w:lang w:val="ca-ES"/>
                    </w:rPr>
                    <w:t xml:space="preserve">Cada licitador presentarà una proposta escrita que no excedeixi de </w:t>
                  </w:r>
                  <w:r w:rsidR="007A0AFB">
                    <w:rPr>
                      <w:rFonts w:cs="Arial"/>
                      <w:sz w:val="20"/>
                      <w:szCs w:val="20"/>
                      <w:lang w:val="ca-ES"/>
                    </w:rPr>
                    <w:t>8</w:t>
                  </w:r>
                  <w:r w:rsidRPr="00C82898">
                    <w:rPr>
                      <w:rFonts w:cs="Arial"/>
                      <w:sz w:val="20"/>
                      <w:szCs w:val="20"/>
                      <w:lang w:val="ca-ES"/>
                    </w:rPr>
                    <w:t xml:space="preserve"> pàgines DIN A4 (a una cara i </w:t>
                  </w:r>
                  <w:r w:rsidRPr="007A0AFB">
                    <w:rPr>
                      <w:rFonts w:cs="Arial"/>
                      <w:sz w:val="20"/>
                      <w:szCs w:val="20"/>
                      <w:lang w:val="ca-ES"/>
                    </w:rPr>
                    <w:t>lletra Arial 10)</w:t>
                  </w:r>
                  <w:r w:rsidR="00D37504" w:rsidRPr="007A0AFB">
                    <w:rPr>
                      <w:rFonts w:cs="Arial"/>
                      <w:sz w:val="20"/>
                      <w:szCs w:val="20"/>
                      <w:lang w:val="ca-ES"/>
                    </w:rPr>
                    <w:t>, sobre</w:t>
                  </w:r>
                  <w:r w:rsidRPr="007A0AFB">
                    <w:rPr>
                      <w:rFonts w:cs="Arial"/>
                      <w:sz w:val="20"/>
                      <w:szCs w:val="20"/>
                      <w:lang w:val="ca-ES"/>
                    </w:rPr>
                    <w:t xml:space="preserve"> </w:t>
                  </w:r>
                  <w:r w:rsidR="00D37504" w:rsidRPr="007A0AFB">
                    <w:rPr>
                      <w:rFonts w:cs="Arial"/>
                      <w:sz w:val="20"/>
                      <w:szCs w:val="20"/>
                      <w:lang w:val="ca-ES"/>
                    </w:rPr>
                    <w:t>el</w:t>
                  </w:r>
                  <w:r w:rsidRPr="007A0AFB">
                    <w:rPr>
                      <w:rFonts w:cs="Arial"/>
                      <w:sz w:val="20"/>
                      <w:szCs w:val="20"/>
                      <w:lang w:val="ca-ES"/>
                    </w:rPr>
                    <w:t xml:space="preserve"> plantejament de la direcció </w:t>
                  </w:r>
                  <w:r w:rsidR="007A0AFB" w:rsidRPr="007A0AFB">
                    <w:rPr>
                      <w:rFonts w:cs="Arial"/>
                      <w:sz w:val="20"/>
                      <w:szCs w:val="20"/>
                      <w:lang w:val="ca-ES"/>
                    </w:rPr>
                    <w:t>i sobre millores per a la direcció per a l’execució de les obres</w:t>
                  </w:r>
                  <w:r w:rsidR="00D37504" w:rsidRPr="007A0AFB">
                    <w:rPr>
                      <w:rFonts w:cs="Arial"/>
                      <w:sz w:val="20"/>
                      <w:szCs w:val="20"/>
                      <w:lang w:val="ca-ES"/>
                    </w:rPr>
                    <w:t>.</w:t>
                  </w:r>
                </w:p>
                <w:p w14:paraId="57851630" w14:textId="77777777" w:rsidR="007A0AFB" w:rsidRDefault="007A0AFB" w:rsidP="007A0AFB">
                  <w:pPr>
                    <w:pStyle w:val="Prrafodelista"/>
                    <w:spacing w:line="360" w:lineRule="auto"/>
                    <w:ind w:left="360"/>
                    <w:jc w:val="both"/>
                    <w:rPr>
                      <w:rFonts w:ascii="Arial" w:hAnsi="Arial" w:cs="Arial"/>
                      <w:b/>
                      <w:bCs/>
                      <w:sz w:val="20"/>
                      <w:szCs w:val="20"/>
                    </w:rPr>
                  </w:pPr>
                </w:p>
                <w:p w14:paraId="74E26F9B" w14:textId="1F63ECED" w:rsidR="007A0AFB" w:rsidRPr="007A0AFB" w:rsidRDefault="007A0AFB" w:rsidP="007A0AFB">
                  <w:pPr>
                    <w:pStyle w:val="Prrafodelista"/>
                    <w:numPr>
                      <w:ilvl w:val="0"/>
                      <w:numId w:val="26"/>
                    </w:numPr>
                    <w:spacing w:line="360" w:lineRule="auto"/>
                    <w:jc w:val="both"/>
                    <w:rPr>
                      <w:rFonts w:ascii="Arial" w:hAnsi="Arial" w:cs="Arial"/>
                      <w:b/>
                      <w:bCs/>
                      <w:sz w:val="20"/>
                      <w:szCs w:val="20"/>
                    </w:rPr>
                  </w:pPr>
                  <w:bookmarkStart w:id="34" w:name="_Hlk199777151"/>
                  <w:r w:rsidRPr="007A0AFB">
                    <w:rPr>
                      <w:rFonts w:ascii="Arial" w:hAnsi="Arial" w:cs="Arial"/>
                      <w:b/>
                      <w:bCs/>
                      <w:sz w:val="20"/>
                      <w:szCs w:val="20"/>
                    </w:rPr>
                    <w:t>Plantejament i Organització de la Direcció d’obres</w:t>
                  </w:r>
                  <w:r>
                    <w:rPr>
                      <w:rFonts w:ascii="Arial" w:hAnsi="Arial" w:cs="Arial"/>
                      <w:b/>
                      <w:bCs/>
                      <w:sz w:val="20"/>
                      <w:szCs w:val="20"/>
                    </w:rPr>
                    <w:t xml:space="preserve"> </w:t>
                  </w:r>
                  <w:bookmarkEnd w:id="34"/>
                  <w:r>
                    <w:rPr>
                      <w:rFonts w:ascii="Arial" w:hAnsi="Arial" w:cs="Arial"/>
                      <w:b/>
                      <w:bCs/>
                      <w:sz w:val="20"/>
                      <w:szCs w:val="20"/>
                    </w:rPr>
                    <w:t>(puntuació màxima 10 punts)</w:t>
                  </w:r>
                  <w:r w:rsidRPr="007A0AFB">
                    <w:rPr>
                      <w:rFonts w:ascii="Arial" w:hAnsi="Arial" w:cs="Arial"/>
                      <w:b/>
                      <w:bCs/>
                      <w:sz w:val="20"/>
                      <w:szCs w:val="20"/>
                    </w:rPr>
                    <w:t>:</w:t>
                  </w:r>
                </w:p>
                <w:p w14:paraId="379F87E0" w14:textId="19AD9E19" w:rsidR="00886416" w:rsidRPr="00C82898" w:rsidRDefault="00D37504" w:rsidP="00D37504">
                  <w:pPr>
                    <w:spacing w:line="360" w:lineRule="auto"/>
                    <w:jc w:val="both"/>
                    <w:rPr>
                      <w:rFonts w:cs="Arial"/>
                      <w:sz w:val="20"/>
                      <w:szCs w:val="20"/>
                      <w:lang w:val="ca-ES"/>
                    </w:rPr>
                  </w:pPr>
                  <w:r w:rsidRPr="007A0AFB">
                    <w:rPr>
                      <w:rFonts w:cs="Arial"/>
                      <w:sz w:val="20"/>
                      <w:szCs w:val="20"/>
                      <w:lang w:val="ca-ES"/>
                    </w:rPr>
                    <w:t>Es valorarà l’a</w:t>
                  </w:r>
                  <w:r w:rsidR="00886416" w:rsidRPr="007A0AFB">
                    <w:rPr>
                      <w:rFonts w:cs="Arial"/>
                      <w:sz w:val="20"/>
                      <w:szCs w:val="20"/>
                      <w:lang w:val="ca-ES"/>
                    </w:rPr>
                    <w:t>creditació del coneixement de l’edifici en relació als elements patrimonials principals</w:t>
                  </w:r>
                  <w:r w:rsidRPr="007A0AFB">
                    <w:rPr>
                      <w:rFonts w:cs="Arial"/>
                      <w:sz w:val="20"/>
                      <w:szCs w:val="20"/>
                      <w:lang w:val="ca-ES"/>
                    </w:rPr>
                    <w:t>, segons</w:t>
                  </w:r>
                  <w:r w:rsidRPr="00C82898">
                    <w:rPr>
                      <w:rFonts w:cs="Arial"/>
                      <w:sz w:val="20"/>
                      <w:szCs w:val="20"/>
                      <w:lang w:val="ca-ES"/>
                    </w:rPr>
                    <w:t xml:space="preserve"> els següents criteris:</w:t>
                  </w:r>
                </w:p>
                <w:p w14:paraId="11C854D4" w14:textId="77777777" w:rsidR="00D37504" w:rsidRPr="00C82898" w:rsidRDefault="00D37504" w:rsidP="00D37504">
                  <w:pPr>
                    <w:spacing w:line="360" w:lineRule="auto"/>
                    <w:jc w:val="both"/>
                    <w:rPr>
                      <w:rFonts w:cs="Arial"/>
                      <w:sz w:val="20"/>
                      <w:szCs w:val="20"/>
                      <w:lang w:val="ca-ES"/>
                    </w:rPr>
                  </w:pPr>
                </w:p>
                <w:tbl>
                  <w:tblPr>
                    <w:tblW w:w="843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5321"/>
                    <w:gridCol w:w="3118"/>
                  </w:tblGrid>
                  <w:tr w:rsidR="000B30B0" w:rsidRPr="00C82898" w14:paraId="4CC71ADE" w14:textId="77777777" w:rsidTr="00D37504">
                    <w:trPr>
                      <w:trHeight w:val="365"/>
                    </w:trPr>
                    <w:tc>
                      <w:tcPr>
                        <w:tcW w:w="5321" w:type="dxa"/>
                        <w:vAlign w:val="center"/>
                      </w:tcPr>
                      <w:p w14:paraId="7E2C7922" w14:textId="77777777" w:rsidR="00886416" w:rsidRPr="00C82898" w:rsidRDefault="00886416" w:rsidP="00886416">
                        <w:pPr>
                          <w:spacing w:line="360" w:lineRule="auto"/>
                          <w:jc w:val="center"/>
                          <w:rPr>
                            <w:rFonts w:cs="Arial"/>
                            <w:b/>
                            <w:bCs/>
                            <w:sz w:val="20"/>
                            <w:szCs w:val="20"/>
                            <w:lang w:val="ca-ES"/>
                          </w:rPr>
                        </w:pPr>
                        <w:r w:rsidRPr="00C82898">
                          <w:rPr>
                            <w:rFonts w:cs="Arial"/>
                            <w:b/>
                            <w:bCs/>
                            <w:sz w:val="20"/>
                            <w:szCs w:val="20"/>
                            <w:lang w:val="ca-ES"/>
                          </w:rPr>
                          <w:t>DESCRIPCIÓ</w:t>
                        </w:r>
                      </w:p>
                    </w:tc>
                    <w:tc>
                      <w:tcPr>
                        <w:tcW w:w="3118" w:type="dxa"/>
                        <w:vAlign w:val="center"/>
                      </w:tcPr>
                      <w:p w14:paraId="0B30089D" w14:textId="77777777" w:rsidR="00886416" w:rsidRPr="00C82898" w:rsidRDefault="00886416" w:rsidP="00886416">
                        <w:pPr>
                          <w:spacing w:line="360" w:lineRule="auto"/>
                          <w:jc w:val="center"/>
                          <w:rPr>
                            <w:rFonts w:cs="Arial"/>
                            <w:b/>
                            <w:bCs/>
                            <w:sz w:val="20"/>
                            <w:szCs w:val="20"/>
                            <w:lang w:val="ca-ES"/>
                          </w:rPr>
                        </w:pPr>
                        <w:r w:rsidRPr="00C82898">
                          <w:rPr>
                            <w:rFonts w:cs="Arial"/>
                            <w:b/>
                            <w:bCs/>
                            <w:sz w:val="20"/>
                            <w:szCs w:val="20"/>
                            <w:lang w:val="ca-ES"/>
                          </w:rPr>
                          <w:t>VALORACIÓ</w:t>
                        </w:r>
                      </w:p>
                    </w:tc>
                  </w:tr>
                  <w:tr w:rsidR="000B30B0" w:rsidRPr="00C82898" w14:paraId="2E984B7A" w14:textId="77777777" w:rsidTr="002F13B7">
                    <w:trPr>
                      <w:trHeight w:val="300"/>
                    </w:trPr>
                    <w:tc>
                      <w:tcPr>
                        <w:tcW w:w="5321" w:type="dxa"/>
                        <w:vAlign w:val="center"/>
                      </w:tcPr>
                      <w:p w14:paraId="0D5E9A75" w14:textId="77777777" w:rsidR="00886416" w:rsidRPr="00C82898" w:rsidRDefault="00886416" w:rsidP="00886416">
                        <w:pPr>
                          <w:spacing w:line="360" w:lineRule="auto"/>
                          <w:ind w:left="59"/>
                          <w:jc w:val="both"/>
                          <w:rPr>
                            <w:rFonts w:cs="Arial"/>
                            <w:sz w:val="20"/>
                            <w:szCs w:val="20"/>
                            <w:lang w:val="ca-ES"/>
                          </w:rPr>
                        </w:pPr>
                        <w:r w:rsidRPr="00C82898">
                          <w:rPr>
                            <w:rFonts w:cs="Arial"/>
                            <w:sz w:val="20"/>
                            <w:szCs w:val="20"/>
                            <w:lang w:val="ca-ES"/>
                          </w:rPr>
                          <w:lastRenderedPageBreak/>
                          <w:t xml:space="preserve">Proposta òptima, ben justificada, estudiada, estructurada </w:t>
                        </w:r>
                      </w:p>
                    </w:tc>
                    <w:tc>
                      <w:tcPr>
                        <w:tcW w:w="3118" w:type="dxa"/>
                        <w:vAlign w:val="center"/>
                      </w:tcPr>
                      <w:p w14:paraId="01582BE3" w14:textId="77777777" w:rsidR="00886416" w:rsidRPr="00C82898" w:rsidRDefault="00886416" w:rsidP="00886416">
                        <w:pPr>
                          <w:spacing w:line="360" w:lineRule="auto"/>
                          <w:jc w:val="center"/>
                          <w:rPr>
                            <w:rFonts w:cs="Arial"/>
                            <w:sz w:val="20"/>
                            <w:szCs w:val="20"/>
                            <w:lang w:val="ca-ES"/>
                          </w:rPr>
                        </w:pPr>
                        <w:r w:rsidRPr="00C82898">
                          <w:rPr>
                            <w:rFonts w:cs="Arial"/>
                            <w:sz w:val="20"/>
                            <w:szCs w:val="20"/>
                            <w:lang w:val="ca-ES"/>
                          </w:rPr>
                          <w:t>10 punts</w:t>
                        </w:r>
                      </w:p>
                    </w:tc>
                  </w:tr>
                  <w:tr w:rsidR="000B30B0" w:rsidRPr="00C82898" w14:paraId="40D3836F" w14:textId="77777777" w:rsidTr="002F13B7">
                    <w:trPr>
                      <w:trHeight w:val="299"/>
                    </w:trPr>
                    <w:tc>
                      <w:tcPr>
                        <w:tcW w:w="5321" w:type="dxa"/>
                        <w:vAlign w:val="center"/>
                      </w:tcPr>
                      <w:p w14:paraId="23946103" w14:textId="77777777" w:rsidR="00886416" w:rsidRPr="00C82898" w:rsidRDefault="00886416" w:rsidP="00886416">
                        <w:pPr>
                          <w:spacing w:line="360" w:lineRule="auto"/>
                          <w:ind w:left="59"/>
                          <w:jc w:val="both"/>
                          <w:rPr>
                            <w:rFonts w:cs="Arial"/>
                            <w:sz w:val="20"/>
                            <w:szCs w:val="20"/>
                            <w:lang w:val="ca-ES"/>
                          </w:rPr>
                        </w:pPr>
                        <w:r w:rsidRPr="00C82898">
                          <w:rPr>
                            <w:rFonts w:cs="Arial"/>
                            <w:sz w:val="20"/>
                            <w:szCs w:val="20"/>
                            <w:lang w:val="ca-ES"/>
                          </w:rPr>
                          <w:t>Proposta correcta</w:t>
                        </w:r>
                      </w:p>
                    </w:tc>
                    <w:tc>
                      <w:tcPr>
                        <w:tcW w:w="3118" w:type="dxa"/>
                        <w:vAlign w:val="center"/>
                      </w:tcPr>
                      <w:p w14:paraId="0E5A7F54" w14:textId="77777777" w:rsidR="00886416" w:rsidRPr="00C82898" w:rsidRDefault="00886416" w:rsidP="00886416">
                        <w:pPr>
                          <w:spacing w:line="360" w:lineRule="auto"/>
                          <w:jc w:val="center"/>
                          <w:rPr>
                            <w:rFonts w:cs="Arial"/>
                            <w:sz w:val="20"/>
                            <w:szCs w:val="20"/>
                            <w:lang w:val="ca-ES"/>
                          </w:rPr>
                        </w:pPr>
                        <w:r w:rsidRPr="00C82898">
                          <w:rPr>
                            <w:rFonts w:cs="Arial"/>
                            <w:sz w:val="20"/>
                            <w:szCs w:val="20"/>
                            <w:lang w:val="ca-ES"/>
                          </w:rPr>
                          <w:t>5 punts</w:t>
                        </w:r>
                      </w:p>
                    </w:tc>
                  </w:tr>
                  <w:tr w:rsidR="000B30B0" w:rsidRPr="00C82898" w14:paraId="2095315B" w14:textId="77777777" w:rsidTr="002F13B7">
                    <w:trPr>
                      <w:trHeight w:val="300"/>
                    </w:trPr>
                    <w:tc>
                      <w:tcPr>
                        <w:tcW w:w="5321" w:type="dxa"/>
                        <w:vAlign w:val="center"/>
                      </w:tcPr>
                      <w:p w14:paraId="0D660737" w14:textId="77777777" w:rsidR="00886416" w:rsidRPr="00C82898" w:rsidRDefault="00886416" w:rsidP="00886416">
                        <w:pPr>
                          <w:spacing w:line="360" w:lineRule="auto"/>
                          <w:ind w:left="59"/>
                          <w:jc w:val="both"/>
                          <w:rPr>
                            <w:rFonts w:cs="Arial"/>
                            <w:sz w:val="20"/>
                            <w:szCs w:val="20"/>
                            <w:lang w:val="ca-ES"/>
                          </w:rPr>
                        </w:pPr>
                        <w:r w:rsidRPr="00C82898">
                          <w:rPr>
                            <w:rFonts w:cs="Arial"/>
                            <w:sz w:val="20"/>
                            <w:szCs w:val="20"/>
                            <w:lang w:val="ca-ES"/>
                          </w:rPr>
                          <w:t>Proposta poc estudiada, injustificada o incorrecta</w:t>
                        </w:r>
                      </w:p>
                    </w:tc>
                    <w:tc>
                      <w:tcPr>
                        <w:tcW w:w="3118" w:type="dxa"/>
                        <w:vAlign w:val="center"/>
                      </w:tcPr>
                      <w:p w14:paraId="1E2F8886" w14:textId="77777777" w:rsidR="00886416" w:rsidRPr="00C82898" w:rsidRDefault="00886416" w:rsidP="00886416">
                        <w:pPr>
                          <w:spacing w:line="360" w:lineRule="auto"/>
                          <w:jc w:val="center"/>
                          <w:rPr>
                            <w:rFonts w:cs="Arial"/>
                            <w:sz w:val="20"/>
                            <w:szCs w:val="20"/>
                            <w:lang w:val="ca-ES"/>
                          </w:rPr>
                        </w:pPr>
                        <w:r w:rsidRPr="00C82898">
                          <w:rPr>
                            <w:rFonts w:cs="Arial"/>
                            <w:sz w:val="20"/>
                            <w:szCs w:val="20"/>
                            <w:lang w:val="ca-ES"/>
                          </w:rPr>
                          <w:t>1 punt</w:t>
                        </w:r>
                      </w:p>
                    </w:tc>
                  </w:tr>
                  <w:tr w:rsidR="000B30B0" w:rsidRPr="00C82898" w14:paraId="4C736FA0" w14:textId="77777777" w:rsidTr="002F13B7">
                    <w:trPr>
                      <w:trHeight w:val="299"/>
                    </w:trPr>
                    <w:tc>
                      <w:tcPr>
                        <w:tcW w:w="5321" w:type="dxa"/>
                        <w:vAlign w:val="center"/>
                      </w:tcPr>
                      <w:p w14:paraId="16933E23" w14:textId="77777777" w:rsidR="00886416" w:rsidRPr="00C82898" w:rsidRDefault="00886416" w:rsidP="00886416">
                        <w:pPr>
                          <w:spacing w:line="360" w:lineRule="auto"/>
                          <w:ind w:left="59"/>
                          <w:jc w:val="both"/>
                          <w:rPr>
                            <w:rFonts w:cs="Arial"/>
                            <w:sz w:val="20"/>
                            <w:szCs w:val="20"/>
                            <w:lang w:val="ca-ES"/>
                          </w:rPr>
                        </w:pPr>
                        <w:r w:rsidRPr="00C82898">
                          <w:rPr>
                            <w:rFonts w:cs="Arial"/>
                            <w:sz w:val="20"/>
                            <w:szCs w:val="20"/>
                            <w:lang w:val="ca-ES"/>
                          </w:rPr>
                          <w:t>No es fa cap proposta</w:t>
                        </w:r>
                      </w:p>
                    </w:tc>
                    <w:tc>
                      <w:tcPr>
                        <w:tcW w:w="3118" w:type="dxa"/>
                        <w:vAlign w:val="center"/>
                      </w:tcPr>
                      <w:p w14:paraId="29C38288" w14:textId="77777777" w:rsidR="00886416" w:rsidRPr="00C82898" w:rsidRDefault="00886416" w:rsidP="00886416">
                        <w:pPr>
                          <w:spacing w:line="360" w:lineRule="auto"/>
                          <w:jc w:val="center"/>
                          <w:rPr>
                            <w:rFonts w:cs="Arial"/>
                            <w:sz w:val="20"/>
                            <w:szCs w:val="20"/>
                            <w:lang w:val="ca-ES"/>
                          </w:rPr>
                        </w:pPr>
                        <w:r w:rsidRPr="00C82898">
                          <w:rPr>
                            <w:rFonts w:cs="Arial"/>
                            <w:sz w:val="20"/>
                            <w:szCs w:val="20"/>
                            <w:lang w:val="ca-ES"/>
                          </w:rPr>
                          <w:t>0 punts</w:t>
                        </w:r>
                      </w:p>
                    </w:tc>
                  </w:tr>
                </w:tbl>
                <w:p w14:paraId="1D2C09A1" w14:textId="77777777" w:rsidR="00D37504" w:rsidRDefault="00D37504" w:rsidP="00886416">
                  <w:pPr>
                    <w:pStyle w:val="Standard"/>
                    <w:spacing w:line="360" w:lineRule="auto"/>
                    <w:rPr>
                      <w:rFonts w:ascii="Arial" w:hAnsi="Arial" w:cs="Arial"/>
                      <w:b/>
                      <w:bCs/>
                      <w:sz w:val="20"/>
                      <w:szCs w:val="20"/>
                      <w:lang w:eastAsia="ca-ES"/>
                    </w:rPr>
                  </w:pPr>
                </w:p>
                <w:p w14:paraId="657BFFF5" w14:textId="77777777" w:rsidR="007A0AFB" w:rsidRDefault="007A0AFB" w:rsidP="007A0AFB">
                  <w:pPr>
                    <w:pStyle w:val="Prrafodelista"/>
                    <w:numPr>
                      <w:ilvl w:val="0"/>
                      <w:numId w:val="26"/>
                    </w:numPr>
                    <w:spacing w:line="360" w:lineRule="auto"/>
                    <w:jc w:val="both"/>
                    <w:rPr>
                      <w:rFonts w:ascii="Arial" w:hAnsi="Arial" w:cs="Arial"/>
                      <w:b/>
                      <w:bCs/>
                      <w:sz w:val="20"/>
                      <w:szCs w:val="20"/>
                      <w:lang w:eastAsia="ca-ES"/>
                    </w:rPr>
                  </w:pPr>
                  <w:bookmarkStart w:id="35" w:name="_Hlk199777161"/>
                  <w:r>
                    <w:rPr>
                      <w:rFonts w:ascii="Arial" w:hAnsi="Arial" w:cs="Arial"/>
                      <w:b/>
                      <w:bCs/>
                      <w:sz w:val="20"/>
                      <w:szCs w:val="20"/>
                      <w:lang w:eastAsia="ca-ES"/>
                    </w:rPr>
                    <w:t xml:space="preserve">Millores </w:t>
                  </w:r>
                  <w:bookmarkEnd w:id="35"/>
                  <w:r>
                    <w:rPr>
                      <w:rFonts w:ascii="Arial" w:hAnsi="Arial" w:cs="Arial"/>
                      <w:b/>
                      <w:bCs/>
                      <w:sz w:val="20"/>
                      <w:szCs w:val="20"/>
                      <w:lang w:eastAsia="ca-ES"/>
                    </w:rPr>
                    <w:t>(puntuació màxima 10 punts).</w:t>
                  </w:r>
                </w:p>
                <w:p w14:paraId="6B53D257" w14:textId="2CACC15C" w:rsidR="007A0AFB" w:rsidRPr="00C82898" w:rsidRDefault="007A0AFB" w:rsidP="007A0AFB">
                  <w:pPr>
                    <w:spacing w:line="360" w:lineRule="auto"/>
                    <w:jc w:val="both"/>
                    <w:rPr>
                      <w:rFonts w:cs="Arial"/>
                      <w:sz w:val="20"/>
                      <w:szCs w:val="20"/>
                      <w:lang w:val="ca-ES"/>
                    </w:rPr>
                  </w:pPr>
                  <w:r w:rsidRPr="007A0AFB">
                    <w:rPr>
                      <w:rFonts w:cs="Arial"/>
                      <w:sz w:val="20"/>
                      <w:szCs w:val="20"/>
                      <w:lang w:val="ca-ES"/>
                    </w:rPr>
                    <w:t>Es valorarà l’adequació de la solució projectada i els criteris patrimonials, si es necessari durant el procés d’execució, en el cas d’aparició durant les obres d'elements d'interès patrimonial no coneguts; segons</w:t>
                  </w:r>
                  <w:r w:rsidRPr="00C82898">
                    <w:rPr>
                      <w:rFonts w:cs="Arial"/>
                      <w:sz w:val="20"/>
                      <w:szCs w:val="20"/>
                      <w:lang w:val="ca-ES"/>
                    </w:rPr>
                    <w:t xml:space="preserve"> els criteris següents:</w:t>
                  </w:r>
                </w:p>
                <w:p w14:paraId="09B93F6E" w14:textId="77777777" w:rsidR="007A0AFB" w:rsidRPr="00C82898" w:rsidRDefault="007A0AFB" w:rsidP="007A0AFB">
                  <w:pPr>
                    <w:spacing w:line="360" w:lineRule="auto"/>
                    <w:rPr>
                      <w:rFonts w:cs="Arial"/>
                      <w:sz w:val="20"/>
                      <w:szCs w:val="20"/>
                      <w:lang w:val="ca-ES"/>
                    </w:rPr>
                  </w:pPr>
                </w:p>
                <w:tbl>
                  <w:tblPr>
                    <w:tblW w:w="843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5321"/>
                    <w:gridCol w:w="3118"/>
                  </w:tblGrid>
                  <w:tr w:rsidR="007A0AFB" w:rsidRPr="00C82898" w14:paraId="0513C963" w14:textId="77777777" w:rsidTr="003238B0">
                    <w:trPr>
                      <w:trHeight w:val="545"/>
                    </w:trPr>
                    <w:tc>
                      <w:tcPr>
                        <w:tcW w:w="5321" w:type="dxa"/>
                        <w:vAlign w:val="center"/>
                      </w:tcPr>
                      <w:p w14:paraId="22C32120" w14:textId="77777777" w:rsidR="007A0AFB" w:rsidRPr="00C82898" w:rsidRDefault="007A0AFB" w:rsidP="007A0AFB">
                        <w:pPr>
                          <w:spacing w:line="360" w:lineRule="auto"/>
                          <w:jc w:val="center"/>
                          <w:rPr>
                            <w:rFonts w:cs="Arial"/>
                            <w:b/>
                            <w:bCs/>
                            <w:sz w:val="20"/>
                            <w:szCs w:val="20"/>
                            <w:lang w:val="ca-ES"/>
                          </w:rPr>
                        </w:pPr>
                        <w:r w:rsidRPr="00C82898">
                          <w:rPr>
                            <w:rFonts w:cs="Arial"/>
                            <w:b/>
                            <w:bCs/>
                            <w:sz w:val="20"/>
                            <w:szCs w:val="20"/>
                            <w:lang w:val="ca-ES"/>
                          </w:rPr>
                          <w:t>DESCRIPCIÓ</w:t>
                        </w:r>
                      </w:p>
                    </w:tc>
                    <w:tc>
                      <w:tcPr>
                        <w:tcW w:w="3118" w:type="dxa"/>
                        <w:vAlign w:val="center"/>
                      </w:tcPr>
                      <w:p w14:paraId="32DA8B03" w14:textId="77777777" w:rsidR="007A0AFB" w:rsidRPr="00C82898" w:rsidRDefault="007A0AFB" w:rsidP="007A0AFB">
                        <w:pPr>
                          <w:spacing w:line="360" w:lineRule="auto"/>
                          <w:jc w:val="center"/>
                          <w:rPr>
                            <w:rFonts w:cs="Arial"/>
                            <w:b/>
                            <w:bCs/>
                            <w:sz w:val="20"/>
                            <w:szCs w:val="20"/>
                            <w:lang w:val="ca-ES"/>
                          </w:rPr>
                        </w:pPr>
                        <w:r w:rsidRPr="00C82898">
                          <w:rPr>
                            <w:rFonts w:cs="Arial"/>
                            <w:b/>
                            <w:bCs/>
                            <w:sz w:val="20"/>
                            <w:szCs w:val="20"/>
                            <w:lang w:val="ca-ES"/>
                          </w:rPr>
                          <w:t>VALORACIÓ</w:t>
                        </w:r>
                      </w:p>
                    </w:tc>
                  </w:tr>
                  <w:tr w:rsidR="007A0AFB" w:rsidRPr="00C82898" w14:paraId="33E9805B" w14:textId="77777777" w:rsidTr="003238B0">
                    <w:trPr>
                      <w:trHeight w:val="300"/>
                    </w:trPr>
                    <w:tc>
                      <w:tcPr>
                        <w:tcW w:w="5321" w:type="dxa"/>
                        <w:vAlign w:val="center"/>
                      </w:tcPr>
                      <w:p w14:paraId="63217F87" w14:textId="77777777" w:rsidR="007A0AFB" w:rsidRPr="00C82898" w:rsidRDefault="007A0AFB" w:rsidP="007A0AFB">
                        <w:pPr>
                          <w:spacing w:line="360" w:lineRule="auto"/>
                          <w:ind w:left="59"/>
                          <w:rPr>
                            <w:rFonts w:cs="Arial"/>
                            <w:sz w:val="20"/>
                            <w:szCs w:val="20"/>
                            <w:lang w:val="ca-ES"/>
                          </w:rPr>
                        </w:pPr>
                        <w:r w:rsidRPr="00C82898">
                          <w:rPr>
                            <w:rFonts w:cs="Arial"/>
                            <w:sz w:val="20"/>
                            <w:szCs w:val="20"/>
                            <w:lang w:val="ca-ES"/>
                          </w:rPr>
                          <w:t xml:space="preserve">Proposta òptima, ben justificada, estudiada, estructurada </w:t>
                        </w:r>
                      </w:p>
                    </w:tc>
                    <w:tc>
                      <w:tcPr>
                        <w:tcW w:w="3118" w:type="dxa"/>
                        <w:vAlign w:val="center"/>
                      </w:tcPr>
                      <w:p w14:paraId="17265076" w14:textId="77777777" w:rsidR="007A0AFB" w:rsidRPr="00C82898" w:rsidRDefault="007A0AFB" w:rsidP="007A0AFB">
                        <w:pPr>
                          <w:spacing w:line="360" w:lineRule="auto"/>
                          <w:jc w:val="center"/>
                          <w:rPr>
                            <w:rFonts w:cs="Arial"/>
                            <w:sz w:val="20"/>
                            <w:szCs w:val="20"/>
                            <w:lang w:val="ca-ES"/>
                          </w:rPr>
                        </w:pPr>
                        <w:r w:rsidRPr="00C82898">
                          <w:rPr>
                            <w:rFonts w:cs="Arial"/>
                            <w:sz w:val="20"/>
                            <w:szCs w:val="20"/>
                            <w:lang w:val="ca-ES"/>
                          </w:rPr>
                          <w:t>10 punts</w:t>
                        </w:r>
                      </w:p>
                    </w:tc>
                  </w:tr>
                  <w:tr w:rsidR="007A0AFB" w:rsidRPr="00C82898" w14:paraId="0257CD3E" w14:textId="77777777" w:rsidTr="003238B0">
                    <w:trPr>
                      <w:trHeight w:val="299"/>
                    </w:trPr>
                    <w:tc>
                      <w:tcPr>
                        <w:tcW w:w="5321" w:type="dxa"/>
                        <w:vAlign w:val="center"/>
                      </w:tcPr>
                      <w:p w14:paraId="1FEDF375" w14:textId="77777777" w:rsidR="007A0AFB" w:rsidRPr="00C82898" w:rsidRDefault="007A0AFB" w:rsidP="007A0AFB">
                        <w:pPr>
                          <w:spacing w:line="360" w:lineRule="auto"/>
                          <w:ind w:left="59"/>
                          <w:rPr>
                            <w:rFonts w:cs="Arial"/>
                            <w:sz w:val="20"/>
                            <w:szCs w:val="20"/>
                            <w:lang w:val="ca-ES"/>
                          </w:rPr>
                        </w:pPr>
                        <w:r w:rsidRPr="00C82898">
                          <w:rPr>
                            <w:rFonts w:cs="Arial"/>
                            <w:sz w:val="20"/>
                            <w:szCs w:val="20"/>
                            <w:lang w:val="ca-ES"/>
                          </w:rPr>
                          <w:t>Proposta correcta</w:t>
                        </w:r>
                      </w:p>
                    </w:tc>
                    <w:tc>
                      <w:tcPr>
                        <w:tcW w:w="3118" w:type="dxa"/>
                        <w:vAlign w:val="center"/>
                      </w:tcPr>
                      <w:p w14:paraId="06A1A587" w14:textId="77777777" w:rsidR="007A0AFB" w:rsidRPr="00C82898" w:rsidRDefault="007A0AFB" w:rsidP="007A0AFB">
                        <w:pPr>
                          <w:spacing w:line="360" w:lineRule="auto"/>
                          <w:jc w:val="center"/>
                          <w:rPr>
                            <w:rFonts w:cs="Arial"/>
                            <w:sz w:val="20"/>
                            <w:szCs w:val="20"/>
                            <w:lang w:val="ca-ES"/>
                          </w:rPr>
                        </w:pPr>
                        <w:r w:rsidRPr="00C82898">
                          <w:rPr>
                            <w:rFonts w:cs="Arial"/>
                            <w:sz w:val="20"/>
                            <w:szCs w:val="20"/>
                            <w:lang w:val="ca-ES"/>
                          </w:rPr>
                          <w:t>5 punts</w:t>
                        </w:r>
                      </w:p>
                    </w:tc>
                  </w:tr>
                  <w:tr w:rsidR="007A0AFB" w:rsidRPr="00C82898" w14:paraId="5A6726B9" w14:textId="77777777" w:rsidTr="003238B0">
                    <w:trPr>
                      <w:trHeight w:val="300"/>
                    </w:trPr>
                    <w:tc>
                      <w:tcPr>
                        <w:tcW w:w="5321" w:type="dxa"/>
                        <w:vAlign w:val="center"/>
                      </w:tcPr>
                      <w:p w14:paraId="7D69628A" w14:textId="77777777" w:rsidR="007A0AFB" w:rsidRPr="00C82898" w:rsidRDefault="007A0AFB" w:rsidP="007A0AFB">
                        <w:pPr>
                          <w:spacing w:line="360" w:lineRule="auto"/>
                          <w:ind w:left="59"/>
                          <w:rPr>
                            <w:rFonts w:cs="Arial"/>
                            <w:sz w:val="20"/>
                            <w:szCs w:val="20"/>
                            <w:lang w:val="ca-ES"/>
                          </w:rPr>
                        </w:pPr>
                        <w:r w:rsidRPr="00C82898">
                          <w:rPr>
                            <w:rFonts w:cs="Arial"/>
                            <w:sz w:val="20"/>
                            <w:szCs w:val="20"/>
                            <w:lang w:val="ca-ES"/>
                          </w:rPr>
                          <w:t>Proposta poc estudiada, injustificada o incorrecta</w:t>
                        </w:r>
                      </w:p>
                    </w:tc>
                    <w:tc>
                      <w:tcPr>
                        <w:tcW w:w="3118" w:type="dxa"/>
                        <w:vAlign w:val="center"/>
                      </w:tcPr>
                      <w:p w14:paraId="4EF64FFB" w14:textId="77777777" w:rsidR="007A0AFB" w:rsidRPr="00C82898" w:rsidRDefault="007A0AFB" w:rsidP="007A0AFB">
                        <w:pPr>
                          <w:spacing w:line="360" w:lineRule="auto"/>
                          <w:jc w:val="center"/>
                          <w:rPr>
                            <w:rFonts w:cs="Arial"/>
                            <w:sz w:val="20"/>
                            <w:szCs w:val="20"/>
                            <w:lang w:val="ca-ES"/>
                          </w:rPr>
                        </w:pPr>
                        <w:r w:rsidRPr="00C82898">
                          <w:rPr>
                            <w:rFonts w:cs="Arial"/>
                            <w:sz w:val="20"/>
                            <w:szCs w:val="20"/>
                            <w:lang w:val="ca-ES"/>
                          </w:rPr>
                          <w:t>1 punt</w:t>
                        </w:r>
                      </w:p>
                    </w:tc>
                  </w:tr>
                  <w:tr w:rsidR="007A0AFB" w:rsidRPr="00C82898" w14:paraId="0CD9F4CD" w14:textId="77777777" w:rsidTr="003238B0">
                    <w:trPr>
                      <w:trHeight w:val="299"/>
                    </w:trPr>
                    <w:tc>
                      <w:tcPr>
                        <w:tcW w:w="5321" w:type="dxa"/>
                        <w:vAlign w:val="center"/>
                      </w:tcPr>
                      <w:p w14:paraId="42457F8B" w14:textId="77777777" w:rsidR="007A0AFB" w:rsidRPr="00C82898" w:rsidRDefault="007A0AFB" w:rsidP="007A0AFB">
                        <w:pPr>
                          <w:spacing w:line="360" w:lineRule="auto"/>
                          <w:ind w:left="59"/>
                          <w:rPr>
                            <w:rFonts w:cs="Arial"/>
                            <w:sz w:val="20"/>
                            <w:szCs w:val="20"/>
                            <w:lang w:val="ca-ES"/>
                          </w:rPr>
                        </w:pPr>
                        <w:r w:rsidRPr="00C82898">
                          <w:rPr>
                            <w:rFonts w:cs="Arial"/>
                            <w:sz w:val="20"/>
                            <w:szCs w:val="20"/>
                            <w:lang w:val="ca-ES"/>
                          </w:rPr>
                          <w:t>No es fa cap proposta</w:t>
                        </w:r>
                      </w:p>
                    </w:tc>
                    <w:tc>
                      <w:tcPr>
                        <w:tcW w:w="3118" w:type="dxa"/>
                        <w:vAlign w:val="center"/>
                      </w:tcPr>
                      <w:p w14:paraId="7F3AC664" w14:textId="77777777" w:rsidR="007A0AFB" w:rsidRPr="00C82898" w:rsidRDefault="007A0AFB" w:rsidP="007A0AFB">
                        <w:pPr>
                          <w:spacing w:line="360" w:lineRule="auto"/>
                          <w:jc w:val="center"/>
                          <w:rPr>
                            <w:rFonts w:cs="Arial"/>
                            <w:sz w:val="20"/>
                            <w:szCs w:val="20"/>
                            <w:lang w:val="ca-ES"/>
                          </w:rPr>
                        </w:pPr>
                        <w:r w:rsidRPr="00C82898">
                          <w:rPr>
                            <w:rFonts w:cs="Arial"/>
                            <w:sz w:val="20"/>
                            <w:szCs w:val="20"/>
                            <w:lang w:val="ca-ES"/>
                          </w:rPr>
                          <w:t>0 punts</w:t>
                        </w:r>
                      </w:p>
                    </w:tc>
                  </w:tr>
                </w:tbl>
                <w:p w14:paraId="038E2D43" w14:textId="2091035D" w:rsidR="007A0AFB" w:rsidRPr="007A0AFB" w:rsidRDefault="007A0AFB" w:rsidP="007A0AFB">
                  <w:pPr>
                    <w:spacing w:line="360" w:lineRule="auto"/>
                    <w:jc w:val="both"/>
                    <w:rPr>
                      <w:rFonts w:cs="Arial"/>
                      <w:b/>
                      <w:bCs/>
                      <w:sz w:val="20"/>
                      <w:szCs w:val="20"/>
                      <w:lang w:eastAsia="ca-ES"/>
                    </w:rPr>
                  </w:pPr>
                </w:p>
              </w:tc>
            </w:tr>
            <w:tr w:rsidR="000B30B0" w:rsidRPr="000B30B0" w14:paraId="39B04FD1" w14:textId="77777777" w:rsidTr="002F13B7">
              <w:trPr>
                <w:trHeight w:val="396"/>
              </w:trPr>
              <w:tc>
                <w:tcPr>
                  <w:tcW w:w="8648" w:type="dxa"/>
                  <w:gridSpan w:val="2"/>
                  <w:shd w:val="clear" w:color="auto" w:fill="D9D9D9" w:themeFill="background1" w:themeFillShade="D9"/>
                  <w:tcMar>
                    <w:top w:w="113" w:type="dxa"/>
                    <w:left w:w="108" w:type="dxa"/>
                    <w:bottom w:w="113" w:type="dxa"/>
                    <w:right w:w="108" w:type="dxa"/>
                  </w:tcMar>
                  <w:vAlign w:val="center"/>
                </w:tcPr>
                <w:p w14:paraId="339D6ECC" w14:textId="48FCB1E2" w:rsidR="00886416" w:rsidRPr="000B30B0" w:rsidRDefault="00886416" w:rsidP="00886416">
                  <w:pPr>
                    <w:pStyle w:val="Standard"/>
                    <w:spacing w:line="360" w:lineRule="auto"/>
                    <w:rPr>
                      <w:rFonts w:ascii="Arial" w:hAnsi="Arial" w:cs="Arial"/>
                      <w:b/>
                      <w:bCs/>
                      <w:sz w:val="20"/>
                      <w:szCs w:val="20"/>
                      <w:lang w:eastAsia="ca-ES"/>
                    </w:rPr>
                  </w:pPr>
                  <w:r w:rsidRPr="000B30B0">
                    <w:rPr>
                      <w:rFonts w:ascii="Arial" w:hAnsi="Arial" w:cs="Arial"/>
                      <w:b/>
                      <w:bCs/>
                      <w:sz w:val="20"/>
                      <w:szCs w:val="20"/>
                      <w:lang w:eastAsia="ca-ES"/>
                    </w:rPr>
                    <w:lastRenderedPageBreak/>
                    <w:t>CRITERIS QUANTIFICABLES DE FORMA AUTOMATICA (SOBRE C)</w:t>
                  </w:r>
                </w:p>
              </w:tc>
            </w:tr>
            <w:tr w:rsidR="000B30B0" w:rsidRPr="000B30B0" w14:paraId="6E5EC220" w14:textId="77777777" w:rsidTr="002F13B7">
              <w:trPr>
                <w:trHeight w:val="404"/>
              </w:trPr>
              <w:tc>
                <w:tcPr>
                  <w:tcW w:w="8648" w:type="dxa"/>
                  <w:gridSpan w:val="2"/>
                  <w:shd w:val="clear" w:color="auto" w:fill="FFFFFF" w:themeFill="background1"/>
                  <w:tcMar>
                    <w:top w:w="113" w:type="dxa"/>
                    <w:left w:w="108" w:type="dxa"/>
                    <w:bottom w:w="113" w:type="dxa"/>
                    <w:right w:w="108" w:type="dxa"/>
                  </w:tcMar>
                  <w:vAlign w:val="center"/>
                </w:tcPr>
                <w:p w14:paraId="3BF2D83F" w14:textId="77777777" w:rsidR="00886416" w:rsidRPr="00781A53" w:rsidRDefault="00886416" w:rsidP="00886416">
                  <w:pPr>
                    <w:pStyle w:val="Standard"/>
                    <w:spacing w:line="360" w:lineRule="auto"/>
                    <w:rPr>
                      <w:rFonts w:ascii="Arial" w:hAnsi="Arial" w:cs="Arial"/>
                      <w:b/>
                      <w:bCs/>
                      <w:sz w:val="20"/>
                      <w:szCs w:val="20"/>
                      <w:lang w:eastAsia="ca-ES"/>
                    </w:rPr>
                  </w:pPr>
                  <w:r w:rsidRPr="00781A53">
                    <w:rPr>
                      <w:rFonts w:ascii="Arial" w:hAnsi="Arial" w:cs="Arial"/>
                      <w:b/>
                      <w:bCs/>
                      <w:sz w:val="20"/>
                      <w:szCs w:val="20"/>
                      <w:lang w:eastAsia="ca-ES"/>
                    </w:rPr>
                    <w:t>1. OFERTA ECONÒMICA: 30 punts</w:t>
                  </w:r>
                </w:p>
              </w:tc>
            </w:tr>
            <w:tr w:rsidR="000B30B0" w:rsidRPr="000B30B0" w14:paraId="0E5465DD" w14:textId="77777777" w:rsidTr="002F13B7">
              <w:trPr>
                <w:trHeight w:val="396"/>
              </w:trPr>
              <w:tc>
                <w:tcPr>
                  <w:tcW w:w="8648" w:type="dxa"/>
                  <w:gridSpan w:val="2"/>
                  <w:tcBorders>
                    <w:bottom w:val="single" w:sz="4" w:space="0" w:color="000000"/>
                  </w:tcBorders>
                  <w:shd w:val="clear" w:color="auto" w:fill="FFFFFF" w:themeFill="background1"/>
                  <w:tcMar>
                    <w:top w:w="113" w:type="dxa"/>
                    <w:left w:w="108" w:type="dxa"/>
                    <w:bottom w:w="113" w:type="dxa"/>
                    <w:right w:w="108" w:type="dxa"/>
                  </w:tcMar>
                </w:tcPr>
                <w:p w14:paraId="444A2C47" w14:textId="77777777" w:rsidR="00886416" w:rsidRPr="00781A53" w:rsidRDefault="00886416" w:rsidP="00886416">
                  <w:pPr>
                    <w:pStyle w:val="Textbody"/>
                    <w:spacing w:line="360" w:lineRule="auto"/>
                    <w:mirrorIndents/>
                    <w:jc w:val="both"/>
                    <w:rPr>
                      <w:rFonts w:ascii="Arial" w:eastAsia="Calibri" w:hAnsi="Arial" w:cs="Arial"/>
                      <w:sz w:val="20"/>
                      <w:szCs w:val="20"/>
                    </w:rPr>
                  </w:pPr>
                  <w:r w:rsidRPr="00781A53">
                    <w:rPr>
                      <w:rFonts w:ascii="Arial" w:hAnsi="Arial" w:cs="Arial"/>
                      <w:sz w:val="20"/>
                      <w:szCs w:val="20"/>
                    </w:rPr>
                    <w:t xml:space="preserve">El pressupost es considera tancat i inclourà totes les despeses que l’empresa pugui tenir i que necessàriament ha de preveure, viatges i dietes, així com les despeses generals i el benefici. El </w:t>
                  </w:r>
                  <w:r w:rsidRPr="00781A53">
                    <w:rPr>
                      <w:rFonts w:ascii="Arial" w:eastAsia="Calibri" w:hAnsi="Arial" w:cs="Arial"/>
                      <w:sz w:val="20"/>
                      <w:szCs w:val="20"/>
                    </w:rPr>
                    <w:t>criteri de puntuació serà assignant la màxima puntuació a la proposició més econòmica, la resta es valoraran proporcionalment en relació a la baixa oferta, segons la següent fórmula:</w:t>
                  </w:r>
                </w:p>
                <w:p w14:paraId="6C9173EF" w14:textId="77777777" w:rsidR="00886416" w:rsidRPr="00781A53" w:rsidRDefault="00886416" w:rsidP="00886416">
                  <w:pPr>
                    <w:pStyle w:val="Textbody"/>
                    <w:spacing w:line="360" w:lineRule="auto"/>
                    <w:mirrorIndents/>
                    <w:jc w:val="both"/>
                    <w:rPr>
                      <w:rFonts w:ascii="Arial" w:eastAsia="Times New Roman" w:hAnsi="Arial" w:cs="Arial"/>
                      <w:sz w:val="20"/>
                      <w:szCs w:val="20"/>
                      <w:lang w:eastAsia="es-ES"/>
                    </w:rPr>
                  </w:pPr>
                  <w:r w:rsidRPr="00781A53">
                    <w:rPr>
                      <w:rFonts w:ascii="Arial" w:eastAsia="Calibri" w:hAnsi="Arial" w:cs="Arial"/>
                      <w:sz w:val="20"/>
                      <w:szCs w:val="20"/>
                    </w:rPr>
                    <w:t>Les ofertes es valoraran d’acord</w:t>
                  </w:r>
                  <w:r w:rsidRPr="00781A53">
                    <w:rPr>
                      <w:rFonts w:ascii="Arial" w:eastAsia="Times New Roman" w:hAnsi="Arial" w:cs="Arial"/>
                      <w:sz w:val="20"/>
                      <w:szCs w:val="20"/>
                      <w:lang w:eastAsia="es-ES"/>
                    </w:rPr>
                    <w:t xml:space="preserve"> amb la fórmula següent:</w:t>
                  </w:r>
                </w:p>
                <w:p w14:paraId="2319975B" w14:textId="77777777" w:rsidR="00886416" w:rsidRPr="00781A53" w:rsidRDefault="00886416" w:rsidP="00886416">
                  <w:pPr>
                    <w:spacing w:line="360" w:lineRule="auto"/>
                    <w:jc w:val="both"/>
                    <w:rPr>
                      <w:rFonts w:cs="Arial"/>
                      <w:b/>
                      <w:bCs/>
                      <w:i/>
                      <w:sz w:val="20"/>
                      <w:szCs w:val="20"/>
                      <w:lang w:val="en-US"/>
                    </w:rPr>
                  </w:pPr>
                  <w:r w:rsidRPr="00781A53">
                    <w:rPr>
                      <w:rFonts w:cs="Arial"/>
                      <w:b/>
                      <w:bCs/>
                      <w:i/>
                      <w:sz w:val="20"/>
                      <w:szCs w:val="20"/>
                      <w:lang w:val="en-US"/>
                    </w:rPr>
                    <w:t>30 x [1 – ((P</w:t>
                  </w:r>
                  <w:r w:rsidRPr="00781A53">
                    <w:rPr>
                      <w:rFonts w:cs="Arial"/>
                      <w:b/>
                      <w:bCs/>
                      <w:i/>
                      <w:sz w:val="20"/>
                      <w:szCs w:val="20"/>
                      <w:vertAlign w:val="subscript"/>
                      <w:lang w:val="en-US"/>
                    </w:rPr>
                    <w:t>val</w:t>
                  </w:r>
                  <w:r w:rsidRPr="00781A53">
                    <w:rPr>
                      <w:rFonts w:cs="Arial"/>
                      <w:b/>
                      <w:bCs/>
                      <w:i/>
                      <w:sz w:val="20"/>
                      <w:szCs w:val="20"/>
                      <w:lang w:val="en-US"/>
                    </w:rPr>
                    <w:t>-P</w:t>
                  </w:r>
                  <w:r w:rsidRPr="00781A53">
                    <w:rPr>
                      <w:rFonts w:cs="Arial"/>
                      <w:b/>
                      <w:bCs/>
                      <w:i/>
                      <w:sz w:val="20"/>
                      <w:szCs w:val="20"/>
                      <w:vertAlign w:val="subscript"/>
                      <w:lang w:val="en-US"/>
                    </w:rPr>
                    <w:t>min</w:t>
                  </w:r>
                  <w:r w:rsidRPr="00781A53">
                    <w:rPr>
                      <w:rFonts w:cs="Arial"/>
                      <w:b/>
                      <w:bCs/>
                      <w:i/>
                      <w:sz w:val="20"/>
                      <w:szCs w:val="20"/>
                      <w:lang w:val="en-US"/>
                    </w:rPr>
                    <w:t>) ÷ P</w:t>
                  </w:r>
                  <w:r w:rsidRPr="00781A53">
                    <w:rPr>
                      <w:rFonts w:cs="Arial"/>
                      <w:b/>
                      <w:bCs/>
                      <w:i/>
                      <w:sz w:val="20"/>
                      <w:szCs w:val="20"/>
                      <w:vertAlign w:val="subscript"/>
                      <w:lang w:val="en-US"/>
                    </w:rPr>
                    <w:t>ref</w:t>
                  </w:r>
                  <w:r w:rsidRPr="00781A53">
                    <w:rPr>
                      <w:rFonts w:cs="Arial"/>
                      <w:b/>
                      <w:bCs/>
                      <w:i/>
                      <w:sz w:val="20"/>
                      <w:szCs w:val="20"/>
                      <w:lang w:val="en-US"/>
                    </w:rPr>
                    <w:t>) x (1 ÷ M)]</w:t>
                  </w:r>
                </w:p>
                <w:p w14:paraId="27D03788" w14:textId="77777777" w:rsidR="00886416" w:rsidRPr="00781A53" w:rsidRDefault="00886416" w:rsidP="00886416">
                  <w:pPr>
                    <w:spacing w:line="360" w:lineRule="auto"/>
                    <w:jc w:val="both"/>
                    <w:rPr>
                      <w:rFonts w:cs="Arial"/>
                      <w:sz w:val="20"/>
                      <w:szCs w:val="20"/>
                      <w:lang w:val="en-US"/>
                    </w:rPr>
                  </w:pPr>
                  <w:r w:rsidRPr="00781A53">
                    <w:rPr>
                      <w:rFonts w:cs="Arial"/>
                      <w:sz w:val="20"/>
                      <w:szCs w:val="20"/>
                      <w:lang w:val="en-US"/>
                    </w:rPr>
                    <w:t>On:</w:t>
                  </w:r>
                </w:p>
                <w:p w14:paraId="79EF1C18" w14:textId="77777777" w:rsidR="00886416" w:rsidRPr="00781A53" w:rsidRDefault="00886416" w:rsidP="00886416">
                  <w:pPr>
                    <w:numPr>
                      <w:ilvl w:val="0"/>
                      <w:numId w:val="14"/>
                    </w:numPr>
                    <w:spacing w:line="360" w:lineRule="auto"/>
                    <w:jc w:val="both"/>
                    <w:rPr>
                      <w:rFonts w:cs="Arial"/>
                      <w:sz w:val="20"/>
                      <w:szCs w:val="20"/>
                      <w:lang w:val="ca-ES"/>
                    </w:rPr>
                  </w:pPr>
                  <w:r w:rsidRPr="00781A53">
                    <w:rPr>
                      <w:rFonts w:cs="Arial"/>
                      <w:sz w:val="20"/>
                      <w:szCs w:val="20"/>
                      <w:lang w:val="ca-ES"/>
                    </w:rPr>
                    <w:t>P</w:t>
                  </w:r>
                  <w:r w:rsidRPr="00781A53">
                    <w:rPr>
                      <w:rFonts w:cs="Arial"/>
                      <w:sz w:val="20"/>
                      <w:szCs w:val="20"/>
                      <w:vertAlign w:val="subscript"/>
                      <w:lang w:val="ca-ES"/>
                    </w:rPr>
                    <w:t>ref</w:t>
                  </w:r>
                  <w:r w:rsidRPr="00781A53">
                    <w:rPr>
                      <w:rFonts w:cs="Arial"/>
                      <w:sz w:val="20"/>
                      <w:szCs w:val="20"/>
                      <w:lang w:val="ca-ES"/>
                    </w:rPr>
                    <w:t xml:space="preserve"> serà el tipus de sortida del preu, sense IVA.</w:t>
                  </w:r>
                </w:p>
                <w:p w14:paraId="6515ADB1" w14:textId="77777777" w:rsidR="00886416" w:rsidRPr="00781A53" w:rsidRDefault="00886416" w:rsidP="00886416">
                  <w:pPr>
                    <w:numPr>
                      <w:ilvl w:val="0"/>
                      <w:numId w:val="14"/>
                    </w:numPr>
                    <w:spacing w:line="360" w:lineRule="auto"/>
                    <w:jc w:val="both"/>
                    <w:rPr>
                      <w:rFonts w:cs="Arial"/>
                      <w:sz w:val="20"/>
                      <w:szCs w:val="20"/>
                      <w:lang w:val="ca-ES"/>
                    </w:rPr>
                  </w:pPr>
                  <w:r w:rsidRPr="00781A53">
                    <w:rPr>
                      <w:rFonts w:cs="Arial"/>
                      <w:sz w:val="20"/>
                      <w:szCs w:val="20"/>
                      <w:lang w:val="ca-ES"/>
                    </w:rPr>
                    <w:t>P</w:t>
                  </w:r>
                  <w:r w:rsidRPr="00781A53">
                    <w:rPr>
                      <w:rFonts w:cs="Arial"/>
                      <w:sz w:val="20"/>
                      <w:szCs w:val="20"/>
                      <w:vertAlign w:val="subscript"/>
                      <w:lang w:val="ca-ES"/>
                    </w:rPr>
                    <w:t>val</w:t>
                  </w:r>
                  <w:r w:rsidRPr="00781A53">
                    <w:rPr>
                      <w:rFonts w:cs="Arial"/>
                      <w:sz w:val="20"/>
                      <w:szCs w:val="20"/>
                      <w:lang w:val="ca-ES"/>
                    </w:rPr>
                    <w:t xml:space="preserve">  serà el preu ofert pel licitador a l’oferta que es valora, sense IVA.</w:t>
                  </w:r>
                </w:p>
                <w:p w14:paraId="0BB54B93" w14:textId="77777777" w:rsidR="00886416" w:rsidRPr="00781A53" w:rsidRDefault="00886416" w:rsidP="00886416">
                  <w:pPr>
                    <w:numPr>
                      <w:ilvl w:val="0"/>
                      <w:numId w:val="14"/>
                    </w:numPr>
                    <w:spacing w:line="360" w:lineRule="auto"/>
                    <w:jc w:val="both"/>
                    <w:rPr>
                      <w:rFonts w:cs="Arial"/>
                      <w:sz w:val="20"/>
                      <w:szCs w:val="20"/>
                      <w:lang w:val="ca-ES"/>
                    </w:rPr>
                  </w:pPr>
                  <w:r w:rsidRPr="00781A53">
                    <w:rPr>
                      <w:rFonts w:cs="Arial"/>
                      <w:sz w:val="20"/>
                      <w:szCs w:val="20"/>
                      <w:lang w:val="ca-ES"/>
                    </w:rPr>
                    <w:t>P</w:t>
                  </w:r>
                  <w:r w:rsidRPr="00781A53">
                    <w:rPr>
                      <w:rFonts w:cs="Arial"/>
                      <w:sz w:val="20"/>
                      <w:szCs w:val="20"/>
                      <w:vertAlign w:val="subscript"/>
                      <w:lang w:val="ca-ES"/>
                    </w:rPr>
                    <w:t>min</w:t>
                  </w:r>
                  <w:r w:rsidRPr="00781A53">
                    <w:rPr>
                      <w:rFonts w:cs="Arial"/>
                      <w:sz w:val="20"/>
                      <w:szCs w:val="20"/>
                      <w:lang w:val="ca-ES"/>
                    </w:rPr>
                    <w:t xml:space="preserve"> serà el preu ofert per un licitador, més petit entre els concurrents, sense IVA.</w:t>
                  </w:r>
                </w:p>
                <w:p w14:paraId="45210BF0" w14:textId="77777777" w:rsidR="00886416" w:rsidRPr="00781A53" w:rsidRDefault="00886416" w:rsidP="00886416">
                  <w:pPr>
                    <w:numPr>
                      <w:ilvl w:val="0"/>
                      <w:numId w:val="14"/>
                    </w:numPr>
                    <w:spacing w:line="360" w:lineRule="auto"/>
                    <w:jc w:val="both"/>
                    <w:rPr>
                      <w:rFonts w:cs="Arial"/>
                      <w:sz w:val="20"/>
                      <w:szCs w:val="20"/>
                      <w:lang w:val="ca-ES"/>
                    </w:rPr>
                  </w:pPr>
                  <w:r w:rsidRPr="00781A53">
                    <w:rPr>
                      <w:rFonts w:cs="Arial"/>
                      <w:sz w:val="20"/>
                      <w:szCs w:val="20"/>
                      <w:lang w:val="ca-ES"/>
                    </w:rPr>
                    <w:t>M = 5, és el factor de modulació</w:t>
                  </w:r>
                </w:p>
                <w:p w14:paraId="1FD3BF3F" w14:textId="77777777" w:rsidR="00886416" w:rsidRPr="00781A53" w:rsidRDefault="00886416" w:rsidP="00886416">
                  <w:pPr>
                    <w:spacing w:line="360" w:lineRule="auto"/>
                    <w:ind w:left="-7"/>
                    <w:jc w:val="both"/>
                    <w:rPr>
                      <w:rFonts w:cs="Arial"/>
                      <w:sz w:val="20"/>
                      <w:szCs w:val="20"/>
                      <w:lang w:val="ca-ES"/>
                    </w:rPr>
                  </w:pPr>
                </w:p>
                <w:p w14:paraId="195C8B30" w14:textId="77777777" w:rsidR="00886416" w:rsidRPr="00781A53" w:rsidRDefault="00886416" w:rsidP="00886416">
                  <w:pPr>
                    <w:spacing w:line="360" w:lineRule="auto"/>
                    <w:ind w:left="-7"/>
                    <w:jc w:val="both"/>
                    <w:rPr>
                      <w:rFonts w:cs="Arial"/>
                      <w:sz w:val="20"/>
                      <w:szCs w:val="20"/>
                      <w:lang w:val="ca-ES"/>
                    </w:rPr>
                  </w:pPr>
                  <w:r w:rsidRPr="00781A53">
                    <w:rPr>
                      <w:rFonts w:cs="Arial"/>
                      <w:sz w:val="20"/>
                      <w:szCs w:val="20"/>
                      <w:lang w:val="ca-ES"/>
                    </w:rPr>
                    <w:t xml:space="preserve">Les propostes sense baixa econòmica tenen una puntuació de 0 punts. El preu ha d’estar expressat en euros i contenir dos decimals. El preu ofert no pot superar el pressupost base. Si el preu és superior al pressupost base establert, es considerarà que l’oferta no compleix amb </w:t>
                  </w:r>
                  <w:r w:rsidRPr="00781A53">
                    <w:rPr>
                      <w:rFonts w:cs="Arial"/>
                      <w:sz w:val="20"/>
                      <w:szCs w:val="20"/>
                      <w:lang w:val="ca-ES"/>
                    </w:rPr>
                    <w:lastRenderedPageBreak/>
                    <w:t>els requisits sol·licitats i s’exclourà de la licitació.</w:t>
                  </w:r>
                </w:p>
              </w:tc>
            </w:tr>
            <w:tr w:rsidR="00CF466C" w:rsidRPr="000B30B0" w14:paraId="07D3B3AD" w14:textId="77777777" w:rsidTr="009F5E55">
              <w:trPr>
                <w:trHeight w:val="396"/>
              </w:trPr>
              <w:tc>
                <w:tcPr>
                  <w:tcW w:w="8648" w:type="dxa"/>
                  <w:gridSpan w:val="2"/>
                  <w:tcMar>
                    <w:top w:w="113" w:type="dxa"/>
                    <w:left w:w="108" w:type="dxa"/>
                    <w:bottom w:w="113" w:type="dxa"/>
                    <w:right w:w="108" w:type="dxa"/>
                  </w:tcMar>
                  <w:vAlign w:val="center"/>
                </w:tcPr>
                <w:p w14:paraId="2E297755" w14:textId="1AA8F437" w:rsidR="00CF466C" w:rsidRPr="00CF466C" w:rsidRDefault="00CF466C" w:rsidP="009F5E55">
                  <w:pPr>
                    <w:pStyle w:val="Standard"/>
                    <w:spacing w:line="360" w:lineRule="auto"/>
                    <w:rPr>
                      <w:rFonts w:ascii="Arial" w:hAnsi="Arial" w:cs="Arial"/>
                      <w:b/>
                      <w:bCs/>
                      <w:sz w:val="20"/>
                      <w:szCs w:val="20"/>
                      <w:lang w:eastAsia="ca-ES"/>
                    </w:rPr>
                  </w:pPr>
                  <w:r w:rsidRPr="00CF466C">
                    <w:rPr>
                      <w:rFonts w:ascii="Arial" w:hAnsi="Arial" w:cs="Arial"/>
                      <w:b/>
                      <w:bCs/>
                      <w:sz w:val="20"/>
                      <w:szCs w:val="20"/>
                      <w:lang w:eastAsia="ca-ES"/>
                    </w:rPr>
                    <w:lastRenderedPageBreak/>
                    <w:t>2. VISITA D’OBRA D’URGÈNCIA EN CAUSA SOBREVINGUDA: FINS A 20 punts</w:t>
                  </w:r>
                </w:p>
              </w:tc>
            </w:tr>
            <w:tr w:rsidR="00CF466C" w:rsidRPr="000B30B0" w14:paraId="52FF0547" w14:textId="77777777" w:rsidTr="009F5E55">
              <w:trPr>
                <w:trHeight w:val="396"/>
              </w:trPr>
              <w:tc>
                <w:tcPr>
                  <w:tcW w:w="8648" w:type="dxa"/>
                  <w:gridSpan w:val="2"/>
                  <w:tcMar>
                    <w:top w:w="113" w:type="dxa"/>
                    <w:left w:w="108" w:type="dxa"/>
                    <w:bottom w:w="113" w:type="dxa"/>
                    <w:right w:w="108" w:type="dxa"/>
                  </w:tcMar>
                  <w:vAlign w:val="center"/>
                </w:tcPr>
                <w:p w14:paraId="5FA0A560" w14:textId="77777777" w:rsidR="00CF466C" w:rsidRPr="00C82898" w:rsidRDefault="00CF466C" w:rsidP="009F5E55">
                  <w:pPr>
                    <w:pStyle w:val="Standard"/>
                    <w:spacing w:line="360" w:lineRule="auto"/>
                    <w:jc w:val="both"/>
                    <w:rPr>
                      <w:rFonts w:ascii="Arial" w:hAnsi="Arial" w:cs="Arial"/>
                      <w:sz w:val="20"/>
                      <w:szCs w:val="20"/>
                      <w:lang w:eastAsia="ca-ES"/>
                    </w:rPr>
                  </w:pPr>
                  <w:r w:rsidRPr="00C82898">
                    <w:rPr>
                      <w:rFonts w:ascii="Arial" w:hAnsi="Arial" w:cs="Arial"/>
                      <w:sz w:val="20"/>
                      <w:szCs w:val="20"/>
                      <w:lang w:eastAsia="ca-ES"/>
                    </w:rPr>
                    <w:t>Es valorarà l’assistència presencial per part del director d’obra a requeriment de l’empresa constructora per causes sobrevingudes o urgències derivades de la fase constructiva</w:t>
                  </w:r>
                  <w:r>
                    <w:rPr>
                      <w:rFonts w:ascii="Arial" w:hAnsi="Arial" w:cs="Arial"/>
                      <w:sz w:val="20"/>
                      <w:szCs w:val="20"/>
                      <w:lang w:eastAsia="ca-ES"/>
                    </w:rPr>
                    <w:t>, segons els següents criteris, basats en el termini en que l’empresa licitadora es comprometi a fer efectiva l’assistència presencial</w:t>
                  </w:r>
                  <w:r w:rsidRPr="00C82898">
                    <w:rPr>
                      <w:rFonts w:ascii="Arial" w:hAnsi="Arial" w:cs="Arial"/>
                      <w:sz w:val="20"/>
                      <w:szCs w:val="20"/>
                      <w:lang w:eastAsia="ca-ES"/>
                    </w:rPr>
                    <w:t>:</w:t>
                  </w:r>
                </w:p>
                <w:p w14:paraId="30F53030" w14:textId="77777777" w:rsidR="00CF466C" w:rsidRDefault="00CF466C" w:rsidP="009F5E55">
                  <w:pPr>
                    <w:pStyle w:val="Standard"/>
                    <w:spacing w:line="360" w:lineRule="auto"/>
                    <w:ind w:left="360"/>
                    <w:jc w:val="both"/>
                    <w:rPr>
                      <w:rFonts w:ascii="Arial" w:hAnsi="Arial" w:cs="Arial"/>
                      <w:sz w:val="20"/>
                      <w:szCs w:val="20"/>
                      <w:lang w:eastAsia="ca-ES"/>
                    </w:rPr>
                  </w:pPr>
                </w:p>
                <w:p w14:paraId="494672E2" w14:textId="4DA96934" w:rsidR="00CF466C" w:rsidRPr="00C82898" w:rsidRDefault="00CF466C" w:rsidP="009F5E55">
                  <w:pPr>
                    <w:pStyle w:val="Standard"/>
                    <w:numPr>
                      <w:ilvl w:val="0"/>
                      <w:numId w:val="25"/>
                    </w:numPr>
                    <w:spacing w:line="360" w:lineRule="auto"/>
                    <w:jc w:val="both"/>
                    <w:rPr>
                      <w:rFonts w:ascii="Arial" w:hAnsi="Arial" w:cs="Arial"/>
                      <w:sz w:val="20"/>
                      <w:szCs w:val="20"/>
                      <w:lang w:eastAsia="ca-ES"/>
                    </w:rPr>
                  </w:pPr>
                  <w:r w:rsidRPr="00C82898">
                    <w:rPr>
                      <w:rFonts w:ascii="Arial" w:hAnsi="Arial" w:cs="Arial"/>
                      <w:sz w:val="20"/>
                      <w:szCs w:val="20"/>
                      <w:lang w:eastAsia="ca-ES"/>
                    </w:rPr>
                    <w:t xml:space="preserve">24 hores: </w:t>
                  </w:r>
                  <w:r>
                    <w:rPr>
                      <w:rFonts w:ascii="Arial" w:hAnsi="Arial" w:cs="Arial"/>
                      <w:sz w:val="20"/>
                      <w:szCs w:val="20"/>
                      <w:lang w:eastAsia="ca-ES"/>
                    </w:rPr>
                    <w:t>20</w:t>
                  </w:r>
                  <w:r w:rsidRPr="00C82898">
                    <w:rPr>
                      <w:rFonts w:ascii="Arial" w:hAnsi="Arial" w:cs="Arial"/>
                      <w:sz w:val="20"/>
                      <w:szCs w:val="20"/>
                      <w:lang w:eastAsia="ca-ES"/>
                    </w:rPr>
                    <w:t xml:space="preserve"> punts</w:t>
                  </w:r>
                  <w:r>
                    <w:rPr>
                      <w:rFonts w:ascii="Arial" w:hAnsi="Arial" w:cs="Arial"/>
                      <w:sz w:val="20"/>
                      <w:szCs w:val="20"/>
                      <w:lang w:eastAsia="ca-ES"/>
                    </w:rPr>
                    <w:t>.</w:t>
                  </w:r>
                </w:p>
                <w:p w14:paraId="2EB232F3" w14:textId="4A8AE614" w:rsidR="00CF466C" w:rsidRPr="00C82898" w:rsidRDefault="00CF466C" w:rsidP="009F5E55">
                  <w:pPr>
                    <w:pStyle w:val="Standard"/>
                    <w:numPr>
                      <w:ilvl w:val="0"/>
                      <w:numId w:val="25"/>
                    </w:numPr>
                    <w:spacing w:line="360" w:lineRule="auto"/>
                    <w:jc w:val="both"/>
                    <w:rPr>
                      <w:rFonts w:ascii="Arial" w:hAnsi="Arial" w:cs="Arial"/>
                      <w:sz w:val="20"/>
                      <w:szCs w:val="20"/>
                      <w:lang w:eastAsia="ca-ES"/>
                    </w:rPr>
                  </w:pPr>
                  <w:r w:rsidRPr="00C82898">
                    <w:rPr>
                      <w:rFonts w:ascii="Arial" w:hAnsi="Arial" w:cs="Arial"/>
                      <w:sz w:val="20"/>
                      <w:szCs w:val="20"/>
                      <w:lang w:eastAsia="ca-ES"/>
                    </w:rPr>
                    <w:t xml:space="preserve">36 hores: </w:t>
                  </w:r>
                  <w:r>
                    <w:rPr>
                      <w:rFonts w:ascii="Arial" w:hAnsi="Arial" w:cs="Arial"/>
                      <w:sz w:val="20"/>
                      <w:szCs w:val="20"/>
                      <w:lang w:eastAsia="ca-ES"/>
                    </w:rPr>
                    <w:t>10</w:t>
                  </w:r>
                  <w:r w:rsidRPr="00C82898">
                    <w:rPr>
                      <w:rFonts w:ascii="Arial" w:hAnsi="Arial" w:cs="Arial"/>
                      <w:sz w:val="20"/>
                      <w:szCs w:val="20"/>
                      <w:lang w:eastAsia="ca-ES"/>
                    </w:rPr>
                    <w:t xml:space="preserve"> punts</w:t>
                  </w:r>
                  <w:r>
                    <w:rPr>
                      <w:rFonts w:ascii="Arial" w:hAnsi="Arial" w:cs="Arial"/>
                      <w:sz w:val="20"/>
                      <w:szCs w:val="20"/>
                      <w:lang w:eastAsia="ca-ES"/>
                    </w:rPr>
                    <w:t>.</w:t>
                  </w:r>
                </w:p>
                <w:p w14:paraId="05596EDF" w14:textId="77777777" w:rsidR="00CF466C" w:rsidRPr="00C82898" w:rsidRDefault="00CF466C" w:rsidP="009F5E55">
                  <w:pPr>
                    <w:pStyle w:val="Standard"/>
                    <w:numPr>
                      <w:ilvl w:val="0"/>
                      <w:numId w:val="25"/>
                    </w:numPr>
                    <w:spacing w:line="360" w:lineRule="auto"/>
                    <w:jc w:val="both"/>
                    <w:rPr>
                      <w:rFonts w:ascii="Arial" w:hAnsi="Arial" w:cs="Arial"/>
                      <w:sz w:val="20"/>
                      <w:szCs w:val="20"/>
                      <w:lang w:eastAsia="ca-ES"/>
                    </w:rPr>
                  </w:pPr>
                  <w:r w:rsidRPr="00C82898">
                    <w:rPr>
                      <w:rFonts w:ascii="Arial" w:hAnsi="Arial" w:cs="Arial"/>
                      <w:sz w:val="20"/>
                      <w:szCs w:val="20"/>
                      <w:lang w:eastAsia="ca-ES"/>
                    </w:rPr>
                    <w:t xml:space="preserve">48 hores: </w:t>
                  </w:r>
                  <w:r>
                    <w:rPr>
                      <w:rFonts w:ascii="Arial" w:hAnsi="Arial" w:cs="Arial"/>
                      <w:sz w:val="20"/>
                      <w:szCs w:val="20"/>
                      <w:lang w:eastAsia="ca-ES"/>
                    </w:rPr>
                    <w:t>5</w:t>
                  </w:r>
                  <w:r w:rsidRPr="00C82898">
                    <w:rPr>
                      <w:rFonts w:ascii="Arial" w:hAnsi="Arial" w:cs="Arial"/>
                      <w:sz w:val="20"/>
                      <w:szCs w:val="20"/>
                      <w:lang w:eastAsia="ca-ES"/>
                    </w:rPr>
                    <w:t xml:space="preserve"> punt.</w:t>
                  </w:r>
                </w:p>
              </w:tc>
            </w:tr>
            <w:tr w:rsidR="000B30B0" w:rsidRPr="000B30B0" w14:paraId="31346155" w14:textId="77777777" w:rsidTr="002F13B7">
              <w:trPr>
                <w:trHeight w:val="404"/>
              </w:trPr>
              <w:tc>
                <w:tcPr>
                  <w:tcW w:w="8648" w:type="dxa"/>
                  <w:gridSpan w:val="2"/>
                  <w:shd w:val="clear" w:color="auto" w:fill="FFFFFF" w:themeFill="background1"/>
                  <w:tcMar>
                    <w:top w:w="113" w:type="dxa"/>
                    <w:left w:w="108" w:type="dxa"/>
                    <w:bottom w:w="113" w:type="dxa"/>
                    <w:right w:w="108" w:type="dxa"/>
                  </w:tcMar>
                  <w:vAlign w:val="center"/>
                </w:tcPr>
                <w:p w14:paraId="2049259B" w14:textId="48678BD8" w:rsidR="00886416" w:rsidRPr="00781A53" w:rsidRDefault="00CF466C" w:rsidP="00886416">
                  <w:pPr>
                    <w:pStyle w:val="Standard"/>
                    <w:spacing w:line="360" w:lineRule="auto"/>
                    <w:rPr>
                      <w:rFonts w:ascii="Arial" w:hAnsi="Arial" w:cs="Arial"/>
                      <w:b/>
                      <w:bCs/>
                      <w:sz w:val="20"/>
                      <w:szCs w:val="20"/>
                      <w:lang w:eastAsia="ca-ES"/>
                    </w:rPr>
                  </w:pPr>
                  <w:r>
                    <w:rPr>
                      <w:rFonts w:ascii="Arial" w:hAnsi="Arial" w:cs="Arial"/>
                      <w:b/>
                      <w:bCs/>
                      <w:sz w:val="20"/>
                      <w:szCs w:val="20"/>
                      <w:lang w:eastAsia="ca-ES"/>
                    </w:rPr>
                    <w:t>3</w:t>
                  </w:r>
                  <w:r w:rsidR="00886416" w:rsidRPr="00781A53">
                    <w:rPr>
                      <w:rFonts w:ascii="Arial" w:hAnsi="Arial" w:cs="Arial"/>
                      <w:b/>
                      <w:bCs/>
                      <w:sz w:val="20"/>
                      <w:szCs w:val="20"/>
                      <w:lang w:eastAsia="ca-ES"/>
                    </w:rPr>
                    <w:t xml:space="preserve">. EXPERIÈNCIA ADDICIONAL DE L’EQUIP DE TREBALL: FINS A 15 punts </w:t>
                  </w:r>
                </w:p>
              </w:tc>
            </w:tr>
            <w:tr w:rsidR="000B30B0" w:rsidRPr="000B30B0" w14:paraId="6AABB008" w14:textId="77777777" w:rsidTr="000B30B0">
              <w:trPr>
                <w:trHeight w:val="396"/>
              </w:trPr>
              <w:tc>
                <w:tcPr>
                  <w:tcW w:w="8648" w:type="dxa"/>
                  <w:gridSpan w:val="2"/>
                  <w:tcBorders>
                    <w:bottom w:val="single" w:sz="4" w:space="0" w:color="000000"/>
                  </w:tcBorders>
                  <w:shd w:val="clear" w:color="auto" w:fill="FFFFFF" w:themeFill="background1"/>
                  <w:tcMar>
                    <w:top w:w="113" w:type="dxa"/>
                    <w:left w:w="108" w:type="dxa"/>
                    <w:bottom w:w="113" w:type="dxa"/>
                    <w:right w:w="108" w:type="dxa"/>
                  </w:tcMar>
                  <w:vAlign w:val="center"/>
                </w:tcPr>
                <w:p w14:paraId="4186D24B" w14:textId="41775507" w:rsidR="00886416" w:rsidRPr="00781A53" w:rsidRDefault="00886416" w:rsidP="000B30B0">
                  <w:pPr>
                    <w:pStyle w:val="Textbody"/>
                    <w:spacing w:line="360" w:lineRule="auto"/>
                    <w:mirrorIndents/>
                    <w:jc w:val="both"/>
                    <w:rPr>
                      <w:rFonts w:ascii="Arial" w:eastAsia="Calibri" w:hAnsi="Arial" w:cs="Arial"/>
                      <w:sz w:val="20"/>
                      <w:szCs w:val="20"/>
                    </w:rPr>
                  </w:pPr>
                  <w:r w:rsidRPr="00781A53">
                    <w:rPr>
                      <w:rFonts w:ascii="Arial" w:eastAsia="Calibri" w:hAnsi="Arial" w:cs="Arial"/>
                      <w:sz w:val="20"/>
                      <w:szCs w:val="20"/>
                    </w:rPr>
                    <w:t xml:space="preserve">Per cada direcció facultativa d’una obra de </w:t>
                  </w:r>
                  <w:r w:rsidRPr="00781A53">
                    <w:rPr>
                      <w:rFonts w:ascii="Arial" w:hAnsi="Arial" w:cs="Arial"/>
                      <w:sz w:val="20"/>
                      <w:szCs w:val="20"/>
                    </w:rPr>
                    <w:t xml:space="preserve">Rehabilitació i restauració </w:t>
                  </w:r>
                  <w:r w:rsidRPr="00781A53">
                    <w:rPr>
                      <w:rFonts w:ascii="Arial" w:eastAsia="Calibri" w:hAnsi="Arial" w:cs="Arial"/>
                      <w:sz w:val="20"/>
                      <w:szCs w:val="20"/>
                    </w:rPr>
                    <w:t xml:space="preserve">d’un edifici catalogat com a BCIN o BCIL es valorarà l'experiència de l'arquitecte director. També </w:t>
                  </w:r>
                  <w:r w:rsidR="000B30B0" w:rsidRPr="00781A53">
                    <w:rPr>
                      <w:rFonts w:ascii="Arial" w:eastAsia="Calibri" w:hAnsi="Arial" w:cs="Arial"/>
                      <w:sz w:val="20"/>
                      <w:szCs w:val="20"/>
                    </w:rPr>
                    <w:t>e</w:t>
                  </w:r>
                  <w:r w:rsidRPr="00781A53">
                    <w:rPr>
                      <w:rFonts w:ascii="Arial" w:eastAsia="Calibri" w:hAnsi="Arial" w:cs="Arial"/>
                      <w:sz w:val="20"/>
                      <w:szCs w:val="20"/>
                    </w:rPr>
                    <w:t>s valorarà cada direcció d'obra de Rehabilitació i restauració d’un edifici catalogat com a BCIN o BCIL.</w:t>
                  </w:r>
                </w:p>
                <w:p w14:paraId="6C3E6DF8" w14:textId="6D0A3506" w:rsidR="00886416" w:rsidRPr="00781A53" w:rsidRDefault="00886416" w:rsidP="000B30B0">
                  <w:pPr>
                    <w:pStyle w:val="Textbody"/>
                    <w:spacing w:line="360" w:lineRule="auto"/>
                    <w:mirrorIndents/>
                    <w:jc w:val="both"/>
                    <w:rPr>
                      <w:rFonts w:ascii="Arial" w:eastAsia="Calibri" w:hAnsi="Arial" w:cs="Arial"/>
                      <w:sz w:val="20"/>
                      <w:szCs w:val="20"/>
                    </w:rPr>
                  </w:pPr>
                  <w:r w:rsidRPr="00781A53">
                    <w:rPr>
                      <w:rFonts w:ascii="Arial" w:eastAsia="Calibri" w:hAnsi="Arial" w:cs="Arial"/>
                      <w:sz w:val="20"/>
                      <w:szCs w:val="20"/>
                    </w:rPr>
                    <w:t>Per cada direcció d’obra de l’equip de DO de projecte de Rehabilitació i restauració d’un edifici catalogat com a bé d’interès nacional (BCIN), es valorarà amb 1 punt.</w:t>
                  </w:r>
                </w:p>
                <w:p w14:paraId="320DC46C" w14:textId="1A05CD3B" w:rsidR="00886416" w:rsidRPr="00781A53" w:rsidRDefault="00886416" w:rsidP="000B30B0">
                  <w:pPr>
                    <w:pStyle w:val="Textbody"/>
                    <w:spacing w:line="360" w:lineRule="auto"/>
                    <w:mirrorIndents/>
                    <w:jc w:val="both"/>
                    <w:rPr>
                      <w:rFonts w:ascii="Arial" w:eastAsia="Calibri" w:hAnsi="Arial" w:cs="Arial"/>
                      <w:sz w:val="20"/>
                      <w:szCs w:val="20"/>
                    </w:rPr>
                  </w:pPr>
                  <w:r w:rsidRPr="00781A53">
                    <w:rPr>
                      <w:rFonts w:ascii="Arial" w:eastAsia="Calibri" w:hAnsi="Arial" w:cs="Arial"/>
                      <w:sz w:val="20"/>
                      <w:szCs w:val="20"/>
                    </w:rPr>
                    <w:t>Per cada direcció d’obra de l’equip de DO de projecte de Rehabilitació i restauració d’un edifici catalogat com a bé d’interès local (BCIL), es valorarà amb 0,5 punt.</w:t>
                  </w:r>
                </w:p>
                <w:tbl>
                  <w:tblPr>
                    <w:tblStyle w:val="Tablaconcuadrcula"/>
                    <w:tblW w:w="8442" w:type="dxa"/>
                    <w:tblLayout w:type="fixed"/>
                    <w:tblLook w:val="04A0" w:firstRow="1" w:lastRow="0" w:firstColumn="1" w:lastColumn="0" w:noHBand="0" w:noVBand="1"/>
                  </w:tblPr>
                  <w:tblGrid>
                    <w:gridCol w:w="4048"/>
                    <w:gridCol w:w="2551"/>
                    <w:gridCol w:w="1843"/>
                  </w:tblGrid>
                  <w:tr w:rsidR="000B30B0" w:rsidRPr="00781A53" w14:paraId="20A992C3" w14:textId="77777777" w:rsidTr="0087173B">
                    <w:trPr>
                      <w:trHeight w:val="628"/>
                    </w:trPr>
                    <w:tc>
                      <w:tcPr>
                        <w:tcW w:w="4048" w:type="dxa"/>
                        <w:vAlign w:val="center"/>
                      </w:tcPr>
                      <w:p w14:paraId="55352A7D" w14:textId="77777777" w:rsidR="00886416" w:rsidRPr="00781A53" w:rsidRDefault="00886416" w:rsidP="000B30B0">
                        <w:pPr>
                          <w:autoSpaceDE w:val="0"/>
                          <w:spacing w:line="360" w:lineRule="auto"/>
                          <w:jc w:val="center"/>
                          <w:rPr>
                            <w:rFonts w:eastAsia="Calibri" w:cs="Arial"/>
                            <w:b/>
                            <w:bCs/>
                            <w:sz w:val="20"/>
                            <w:szCs w:val="20"/>
                            <w:lang w:val="ca-ES"/>
                          </w:rPr>
                        </w:pPr>
                        <w:r w:rsidRPr="00781A53">
                          <w:rPr>
                            <w:rFonts w:eastAsia="Calibri" w:cs="Arial"/>
                            <w:b/>
                            <w:bCs/>
                            <w:sz w:val="20"/>
                            <w:szCs w:val="20"/>
                            <w:lang w:val="ca-ES"/>
                          </w:rPr>
                          <w:t>DIRECCIÓ FACULTATIVA D’OBRES</w:t>
                        </w:r>
                      </w:p>
                    </w:tc>
                    <w:tc>
                      <w:tcPr>
                        <w:tcW w:w="2551" w:type="dxa"/>
                        <w:vAlign w:val="center"/>
                      </w:tcPr>
                      <w:p w14:paraId="73ABF3A5" w14:textId="77777777" w:rsidR="00886416" w:rsidRPr="00781A53" w:rsidRDefault="00886416" w:rsidP="000B30B0">
                        <w:pPr>
                          <w:autoSpaceDE w:val="0"/>
                          <w:spacing w:line="360" w:lineRule="auto"/>
                          <w:jc w:val="center"/>
                          <w:rPr>
                            <w:rFonts w:eastAsia="Calibri" w:cs="Arial"/>
                            <w:b/>
                            <w:bCs/>
                            <w:sz w:val="20"/>
                            <w:szCs w:val="20"/>
                            <w:lang w:val="ca-ES"/>
                          </w:rPr>
                        </w:pPr>
                        <w:r w:rsidRPr="00781A53">
                          <w:rPr>
                            <w:rFonts w:eastAsia="Calibri" w:cs="Arial"/>
                            <w:b/>
                            <w:bCs/>
                            <w:sz w:val="20"/>
                            <w:szCs w:val="20"/>
                            <w:lang w:val="ca-ES"/>
                          </w:rPr>
                          <w:t>PUNTS PER PROJECTE BCIN/BCIL</w:t>
                        </w:r>
                      </w:p>
                    </w:tc>
                    <w:tc>
                      <w:tcPr>
                        <w:tcW w:w="1843" w:type="dxa"/>
                        <w:vAlign w:val="center"/>
                      </w:tcPr>
                      <w:p w14:paraId="26AEF2E9" w14:textId="77777777" w:rsidR="00886416" w:rsidRPr="00781A53" w:rsidRDefault="00886416" w:rsidP="000B30B0">
                        <w:pPr>
                          <w:autoSpaceDE w:val="0"/>
                          <w:spacing w:line="360" w:lineRule="auto"/>
                          <w:jc w:val="center"/>
                          <w:rPr>
                            <w:rFonts w:eastAsia="Calibri" w:cs="Arial"/>
                            <w:b/>
                            <w:bCs/>
                            <w:sz w:val="20"/>
                            <w:szCs w:val="20"/>
                            <w:lang w:val="ca-ES"/>
                          </w:rPr>
                        </w:pPr>
                        <w:r w:rsidRPr="00781A53">
                          <w:rPr>
                            <w:rFonts w:eastAsia="Calibri" w:cs="Arial"/>
                            <w:b/>
                            <w:bCs/>
                            <w:sz w:val="20"/>
                            <w:szCs w:val="20"/>
                            <w:lang w:val="ca-ES"/>
                          </w:rPr>
                          <w:t>MÀXIM PUNTS</w:t>
                        </w:r>
                      </w:p>
                    </w:tc>
                  </w:tr>
                  <w:tr w:rsidR="000B30B0" w:rsidRPr="00781A53" w14:paraId="29185F8E" w14:textId="77777777" w:rsidTr="0087173B">
                    <w:trPr>
                      <w:trHeight w:val="313"/>
                    </w:trPr>
                    <w:tc>
                      <w:tcPr>
                        <w:tcW w:w="4048" w:type="dxa"/>
                        <w:vAlign w:val="center"/>
                      </w:tcPr>
                      <w:p w14:paraId="24700C92" w14:textId="77777777" w:rsidR="00886416" w:rsidRPr="00781A53" w:rsidRDefault="00886416" w:rsidP="00781A53">
                        <w:pPr>
                          <w:autoSpaceDE w:val="0"/>
                          <w:spacing w:line="360" w:lineRule="auto"/>
                          <w:jc w:val="both"/>
                          <w:rPr>
                            <w:rFonts w:eastAsia="Calibri" w:cs="Arial"/>
                            <w:sz w:val="20"/>
                            <w:szCs w:val="20"/>
                            <w:lang w:val="ca-ES"/>
                          </w:rPr>
                        </w:pPr>
                        <w:r w:rsidRPr="00781A53">
                          <w:rPr>
                            <w:rFonts w:cs="Arial"/>
                            <w:sz w:val="20"/>
                            <w:szCs w:val="20"/>
                            <w:lang w:val="ca-ES"/>
                          </w:rPr>
                          <w:t>Director/a d’obra: Arquitecte Superior</w:t>
                        </w:r>
                      </w:p>
                    </w:tc>
                    <w:tc>
                      <w:tcPr>
                        <w:tcW w:w="2551" w:type="dxa"/>
                        <w:vAlign w:val="center"/>
                      </w:tcPr>
                      <w:p w14:paraId="799F0CAF" w14:textId="77777777" w:rsidR="00886416" w:rsidRPr="00781A53" w:rsidRDefault="00886416" w:rsidP="000B30B0">
                        <w:pPr>
                          <w:autoSpaceDE w:val="0"/>
                          <w:spacing w:line="360" w:lineRule="auto"/>
                          <w:jc w:val="center"/>
                          <w:rPr>
                            <w:rFonts w:eastAsia="Calibri" w:cs="Arial"/>
                            <w:sz w:val="20"/>
                            <w:szCs w:val="20"/>
                            <w:lang w:val="ca-ES"/>
                          </w:rPr>
                        </w:pPr>
                        <w:r w:rsidRPr="00781A53">
                          <w:rPr>
                            <w:rFonts w:eastAsia="Calibri" w:cs="Arial"/>
                            <w:sz w:val="20"/>
                            <w:szCs w:val="20"/>
                            <w:lang w:val="ca-ES"/>
                          </w:rPr>
                          <w:t>1 punt BCIN / 0,5 BCIL</w:t>
                        </w:r>
                      </w:p>
                    </w:tc>
                    <w:tc>
                      <w:tcPr>
                        <w:tcW w:w="1843" w:type="dxa"/>
                        <w:vAlign w:val="center"/>
                      </w:tcPr>
                      <w:p w14:paraId="65B698FF" w14:textId="77777777" w:rsidR="00886416" w:rsidRPr="00781A53" w:rsidRDefault="00886416" w:rsidP="000B30B0">
                        <w:pPr>
                          <w:autoSpaceDE w:val="0"/>
                          <w:spacing w:line="360" w:lineRule="auto"/>
                          <w:jc w:val="center"/>
                          <w:rPr>
                            <w:rFonts w:eastAsia="Calibri" w:cs="Arial"/>
                            <w:sz w:val="20"/>
                            <w:szCs w:val="20"/>
                            <w:lang w:val="ca-ES"/>
                          </w:rPr>
                        </w:pPr>
                        <w:r w:rsidRPr="00781A53">
                          <w:rPr>
                            <w:rFonts w:eastAsia="Calibri" w:cs="Arial"/>
                            <w:sz w:val="20"/>
                            <w:szCs w:val="20"/>
                            <w:lang w:val="ca-ES"/>
                          </w:rPr>
                          <w:t>Fins a 5 punts</w:t>
                        </w:r>
                      </w:p>
                    </w:tc>
                  </w:tr>
                  <w:tr w:rsidR="000B30B0" w:rsidRPr="00781A53" w14:paraId="2813ADF4" w14:textId="77777777" w:rsidTr="0087173B">
                    <w:trPr>
                      <w:trHeight w:val="313"/>
                    </w:trPr>
                    <w:tc>
                      <w:tcPr>
                        <w:tcW w:w="4048" w:type="dxa"/>
                        <w:vAlign w:val="center"/>
                      </w:tcPr>
                      <w:p w14:paraId="27169A29" w14:textId="77777777" w:rsidR="00886416" w:rsidRPr="00781A53" w:rsidRDefault="00886416" w:rsidP="00781A53">
                        <w:pPr>
                          <w:autoSpaceDE w:val="0"/>
                          <w:spacing w:line="360" w:lineRule="auto"/>
                          <w:jc w:val="both"/>
                          <w:rPr>
                            <w:rFonts w:cs="Arial"/>
                            <w:sz w:val="20"/>
                            <w:szCs w:val="20"/>
                            <w:lang w:val="ca-ES"/>
                          </w:rPr>
                        </w:pPr>
                        <w:r w:rsidRPr="00781A53">
                          <w:rPr>
                            <w:rFonts w:cs="Arial"/>
                            <w:sz w:val="20"/>
                            <w:szCs w:val="20"/>
                            <w:lang w:val="ca-ES"/>
                          </w:rPr>
                          <w:t>Director/a de l’execució de l’obra: Aparellador o Arquitecte tècnic.</w:t>
                        </w:r>
                      </w:p>
                    </w:tc>
                    <w:tc>
                      <w:tcPr>
                        <w:tcW w:w="2551" w:type="dxa"/>
                        <w:vAlign w:val="center"/>
                      </w:tcPr>
                      <w:p w14:paraId="2924ECFD" w14:textId="77777777" w:rsidR="00886416" w:rsidRPr="00781A53" w:rsidRDefault="00886416" w:rsidP="000B30B0">
                        <w:pPr>
                          <w:autoSpaceDE w:val="0"/>
                          <w:spacing w:line="360" w:lineRule="auto"/>
                          <w:jc w:val="center"/>
                          <w:rPr>
                            <w:rFonts w:eastAsia="Calibri" w:cs="Arial"/>
                            <w:sz w:val="20"/>
                            <w:szCs w:val="20"/>
                            <w:lang w:val="ca-ES"/>
                          </w:rPr>
                        </w:pPr>
                        <w:r w:rsidRPr="00781A53">
                          <w:rPr>
                            <w:rFonts w:eastAsia="Calibri" w:cs="Arial"/>
                            <w:sz w:val="20"/>
                            <w:szCs w:val="20"/>
                            <w:lang w:val="ca-ES"/>
                          </w:rPr>
                          <w:t>1 punt BCIN / 0,5 BCIL</w:t>
                        </w:r>
                      </w:p>
                    </w:tc>
                    <w:tc>
                      <w:tcPr>
                        <w:tcW w:w="1843" w:type="dxa"/>
                        <w:vAlign w:val="center"/>
                      </w:tcPr>
                      <w:p w14:paraId="08A47470" w14:textId="77777777" w:rsidR="00886416" w:rsidRPr="00781A53" w:rsidRDefault="00886416" w:rsidP="000B30B0">
                        <w:pPr>
                          <w:autoSpaceDE w:val="0"/>
                          <w:spacing w:line="360" w:lineRule="auto"/>
                          <w:jc w:val="center"/>
                          <w:rPr>
                            <w:rFonts w:eastAsia="Calibri" w:cs="Arial"/>
                            <w:sz w:val="20"/>
                            <w:szCs w:val="20"/>
                            <w:lang w:val="ca-ES"/>
                          </w:rPr>
                        </w:pPr>
                        <w:r w:rsidRPr="00781A53">
                          <w:rPr>
                            <w:rFonts w:eastAsia="Calibri" w:cs="Arial"/>
                            <w:sz w:val="20"/>
                            <w:szCs w:val="20"/>
                            <w:lang w:val="ca-ES"/>
                          </w:rPr>
                          <w:t>Fins a 5 punts</w:t>
                        </w:r>
                      </w:p>
                    </w:tc>
                  </w:tr>
                  <w:tr w:rsidR="000B30B0" w:rsidRPr="00781A53" w14:paraId="0BA5C2E3" w14:textId="77777777" w:rsidTr="0087173B">
                    <w:trPr>
                      <w:trHeight w:val="313"/>
                    </w:trPr>
                    <w:tc>
                      <w:tcPr>
                        <w:tcW w:w="4048" w:type="dxa"/>
                        <w:vAlign w:val="center"/>
                      </w:tcPr>
                      <w:p w14:paraId="16052523" w14:textId="126BD8FB" w:rsidR="00886416" w:rsidRPr="00781A53" w:rsidRDefault="00886416" w:rsidP="00781A53">
                        <w:pPr>
                          <w:autoSpaceDE w:val="0"/>
                          <w:spacing w:line="360" w:lineRule="auto"/>
                          <w:jc w:val="both"/>
                          <w:rPr>
                            <w:rFonts w:eastAsia="Calibri" w:cs="Arial"/>
                            <w:sz w:val="20"/>
                            <w:szCs w:val="20"/>
                            <w:lang w:val="ca-ES"/>
                          </w:rPr>
                        </w:pPr>
                        <w:r w:rsidRPr="00781A53">
                          <w:rPr>
                            <w:rFonts w:cs="Arial"/>
                            <w:sz w:val="20"/>
                            <w:szCs w:val="20"/>
                            <w:lang w:val="ca-ES"/>
                          </w:rPr>
                          <w:t xml:space="preserve">Director d’obra </w:t>
                        </w:r>
                        <w:r w:rsidR="00781A53" w:rsidRPr="00781A53">
                          <w:rPr>
                            <w:rFonts w:cs="Arial"/>
                            <w:sz w:val="20"/>
                            <w:szCs w:val="20"/>
                            <w:lang w:val="ca-ES"/>
                          </w:rPr>
                          <w:t>d’Instal·lacions</w:t>
                        </w:r>
                        <w:r w:rsidRPr="00781A53">
                          <w:rPr>
                            <w:rFonts w:cs="Arial"/>
                            <w:sz w:val="20"/>
                            <w:szCs w:val="20"/>
                            <w:lang w:val="ca-ES"/>
                          </w:rPr>
                          <w:t>: Enginyer Superior</w:t>
                        </w:r>
                      </w:p>
                    </w:tc>
                    <w:tc>
                      <w:tcPr>
                        <w:tcW w:w="2551" w:type="dxa"/>
                        <w:vAlign w:val="center"/>
                      </w:tcPr>
                      <w:p w14:paraId="5E6E6BBB" w14:textId="77777777" w:rsidR="00886416" w:rsidRPr="00781A53" w:rsidRDefault="00886416" w:rsidP="000B30B0">
                        <w:pPr>
                          <w:autoSpaceDE w:val="0"/>
                          <w:spacing w:line="360" w:lineRule="auto"/>
                          <w:jc w:val="center"/>
                          <w:rPr>
                            <w:rFonts w:eastAsia="Calibri" w:cs="Arial"/>
                            <w:sz w:val="20"/>
                            <w:szCs w:val="20"/>
                            <w:lang w:val="ca-ES"/>
                          </w:rPr>
                        </w:pPr>
                        <w:r w:rsidRPr="00781A53">
                          <w:rPr>
                            <w:rFonts w:eastAsia="Calibri" w:cs="Arial"/>
                            <w:sz w:val="20"/>
                            <w:szCs w:val="20"/>
                            <w:lang w:val="ca-ES"/>
                          </w:rPr>
                          <w:t>1 punt BCIN / 0,5 BCIL</w:t>
                        </w:r>
                      </w:p>
                    </w:tc>
                    <w:tc>
                      <w:tcPr>
                        <w:tcW w:w="1843" w:type="dxa"/>
                        <w:vAlign w:val="center"/>
                      </w:tcPr>
                      <w:p w14:paraId="4D27D1BB" w14:textId="77777777" w:rsidR="00886416" w:rsidRPr="00781A53" w:rsidRDefault="00886416" w:rsidP="000B30B0">
                        <w:pPr>
                          <w:autoSpaceDE w:val="0"/>
                          <w:spacing w:line="360" w:lineRule="auto"/>
                          <w:jc w:val="center"/>
                          <w:rPr>
                            <w:rFonts w:eastAsia="Calibri" w:cs="Arial"/>
                            <w:sz w:val="20"/>
                            <w:szCs w:val="20"/>
                            <w:lang w:val="ca-ES"/>
                          </w:rPr>
                        </w:pPr>
                        <w:r w:rsidRPr="00781A53">
                          <w:rPr>
                            <w:rFonts w:eastAsia="Calibri" w:cs="Arial"/>
                            <w:sz w:val="20"/>
                            <w:szCs w:val="20"/>
                            <w:lang w:val="ca-ES"/>
                          </w:rPr>
                          <w:t>Fins a 2 punts</w:t>
                        </w:r>
                      </w:p>
                    </w:tc>
                  </w:tr>
                  <w:tr w:rsidR="000B30B0" w:rsidRPr="00781A53" w14:paraId="78E7F982" w14:textId="77777777" w:rsidTr="0087173B">
                    <w:trPr>
                      <w:trHeight w:val="313"/>
                    </w:trPr>
                    <w:tc>
                      <w:tcPr>
                        <w:tcW w:w="4048" w:type="dxa"/>
                        <w:vAlign w:val="center"/>
                      </w:tcPr>
                      <w:p w14:paraId="71322AAB" w14:textId="2E3B9983" w:rsidR="00886416" w:rsidRPr="00781A53" w:rsidRDefault="00886416" w:rsidP="00781A53">
                        <w:pPr>
                          <w:autoSpaceDE w:val="0"/>
                          <w:spacing w:line="360" w:lineRule="auto"/>
                          <w:jc w:val="both"/>
                          <w:rPr>
                            <w:rFonts w:eastAsia="Calibri" w:cs="Arial"/>
                            <w:sz w:val="20"/>
                            <w:szCs w:val="20"/>
                            <w:lang w:val="ca-ES"/>
                          </w:rPr>
                        </w:pPr>
                        <w:r w:rsidRPr="00781A53">
                          <w:rPr>
                            <w:rFonts w:cs="Arial"/>
                            <w:sz w:val="20"/>
                            <w:szCs w:val="20"/>
                            <w:lang w:val="ca-ES"/>
                          </w:rPr>
                          <w:t>Director d’Obra de Conservació-Restauració: Tècnic/a en conservació-restauració de béns immobles</w:t>
                        </w:r>
                      </w:p>
                    </w:tc>
                    <w:tc>
                      <w:tcPr>
                        <w:tcW w:w="2551" w:type="dxa"/>
                        <w:vAlign w:val="center"/>
                      </w:tcPr>
                      <w:p w14:paraId="2C9BE8C5" w14:textId="77777777" w:rsidR="00886416" w:rsidRPr="00781A53" w:rsidRDefault="00886416" w:rsidP="000B30B0">
                        <w:pPr>
                          <w:autoSpaceDE w:val="0"/>
                          <w:spacing w:line="360" w:lineRule="auto"/>
                          <w:jc w:val="center"/>
                          <w:rPr>
                            <w:rFonts w:eastAsia="Calibri" w:cs="Arial"/>
                            <w:sz w:val="20"/>
                            <w:szCs w:val="20"/>
                            <w:lang w:val="ca-ES"/>
                          </w:rPr>
                        </w:pPr>
                        <w:r w:rsidRPr="00781A53">
                          <w:rPr>
                            <w:rFonts w:eastAsia="Calibri" w:cs="Arial"/>
                            <w:sz w:val="20"/>
                            <w:szCs w:val="20"/>
                            <w:lang w:val="ca-ES"/>
                          </w:rPr>
                          <w:t>1 punt BCIN / 0,5 BCIL</w:t>
                        </w:r>
                      </w:p>
                    </w:tc>
                    <w:tc>
                      <w:tcPr>
                        <w:tcW w:w="1843" w:type="dxa"/>
                        <w:vAlign w:val="center"/>
                      </w:tcPr>
                      <w:p w14:paraId="743D90C6" w14:textId="77777777" w:rsidR="00886416" w:rsidRPr="00781A53" w:rsidRDefault="00886416" w:rsidP="000B30B0">
                        <w:pPr>
                          <w:autoSpaceDE w:val="0"/>
                          <w:spacing w:line="360" w:lineRule="auto"/>
                          <w:jc w:val="center"/>
                          <w:rPr>
                            <w:rFonts w:eastAsia="Calibri" w:cs="Arial"/>
                            <w:sz w:val="20"/>
                            <w:szCs w:val="20"/>
                            <w:lang w:val="ca-ES"/>
                          </w:rPr>
                        </w:pPr>
                        <w:r w:rsidRPr="00781A53">
                          <w:rPr>
                            <w:rFonts w:eastAsia="Calibri" w:cs="Arial"/>
                            <w:sz w:val="20"/>
                            <w:szCs w:val="20"/>
                            <w:lang w:val="ca-ES"/>
                          </w:rPr>
                          <w:t>Fins a 2 punts</w:t>
                        </w:r>
                      </w:p>
                    </w:tc>
                  </w:tr>
                  <w:tr w:rsidR="000B30B0" w:rsidRPr="00781A53" w14:paraId="77B6AC4D" w14:textId="77777777" w:rsidTr="0087173B">
                    <w:trPr>
                      <w:trHeight w:val="829"/>
                    </w:trPr>
                    <w:tc>
                      <w:tcPr>
                        <w:tcW w:w="4048" w:type="dxa"/>
                        <w:vAlign w:val="center"/>
                      </w:tcPr>
                      <w:p w14:paraId="765BDA8C" w14:textId="3F7D123A" w:rsidR="00886416" w:rsidRPr="00781A53" w:rsidRDefault="00886416" w:rsidP="00781A53">
                        <w:pPr>
                          <w:pStyle w:val="Standard"/>
                          <w:spacing w:line="360" w:lineRule="auto"/>
                          <w:mirrorIndents/>
                          <w:jc w:val="both"/>
                          <w:rPr>
                            <w:rFonts w:ascii="Arial" w:hAnsi="Arial" w:cs="Arial"/>
                            <w:sz w:val="20"/>
                            <w:szCs w:val="20"/>
                          </w:rPr>
                        </w:pPr>
                        <w:r w:rsidRPr="00781A53">
                          <w:rPr>
                            <w:rFonts w:ascii="Arial" w:hAnsi="Arial" w:cs="Arial"/>
                            <w:sz w:val="20"/>
                            <w:szCs w:val="20"/>
                          </w:rPr>
                          <w:t>Coordinació de la seguretat i salut</w:t>
                        </w:r>
                        <w:r w:rsidR="00781A53" w:rsidRPr="00781A53">
                          <w:rPr>
                            <w:rFonts w:ascii="Arial" w:hAnsi="Arial" w:cs="Arial"/>
                            <w:sz w:val="20"/>
                            <w:szCs w:val="20"/>
                          </w:rPr>
                          <w:t>:</w:t>
                        </w:r>
                        <w:r w:rsidRPr="00781A53">
                          <w:rPr>
                            <w:rFonts w:ascii="Arial" w:hAnsi="Arial" w:cs="Arial"/>
                            <w:sz w:val="20"/>
                            <w:szCs w:val="20"/>
                          </w:rPr>
                          <w:t xml:space="preserve"> tècnic especialista</w:t>
                        </w:r>
                      </w:p>
                    </w:tc>
                    <w:tc>
                      <w:tcPr>
                        <w:tcW w:w="2551" w:type="dxa"/>
                        <w:vAlign w:val="center"/>
                      </w:tcPr>
                      <w:p w14:paraId="3CDC2379" w14:textId="77777777" w:rsidR="00886416" w:rsidRPr="00781A53" w:rsidRDefault="00886416" w:rsidP="000B30B0">
                        <w:pPr>
                          <w:autoSpaceDE w:val="0"/>
                          <w:spacing w:line="360" w:lineRule="auto"/>
                          <w:jc w:val="center"/>
                          <w:rPr>
                            <w:rFonts w:eastAsia="Calibri" w:cs="Arial"/>
                            <w:sz w:val="20"/>
                            <w:szCs w:val="20"/>
                            <w:lang w:val="ca-ES"/>
                          </w:rPr>
                        </w:pPr>
                        <w:r w:rsidRPr="00781A53">
                          <w:rPr>
                            <w:rFonts w:eastAsia="Calibri" w:cs="Arial"/>
                            <w:sz w:val="20"/>
                            <w:szCs w:val="20"/>
                            <w:lang w:val="ca-ES"/>
                          </w:rPr>
                          <w:t>1 punt BCIN / 0,5 BCIL</w:t>
                        </w:r>
                      </w:p>
                    </w:tc>
                    <w:tc>
                      <w:tcPr>
                        <w:tcW w:w="1843" w:type="dxa"/>
                        <w:vAlign w:val="center"/>
                      </w:tcPr>
                      <w:p w14:paraId="6449A11C" w14:textId="77777777" w:rsidR="00886416" w:rsidRPr="00781A53" w:rsidRDefault="00886416" w:rsidP="000B30B0">
                        <w:pPr>
                          <w:autoSpaceDE w:val="0"/>
                          <w:spacing w:line="360" w:lineRule="auto"/>
                          <w:jc w:val="center"/>
                          <w:rPr>
                            <w:rFonts w:eastAsia="Calibri" w:cs="Arial"/>
                            <w:sz w:val="20"/>
                            <w:szCs w:val="20"/>
                            <w:lang w:val="ca-ES"/>
                          </w:rPr>
                        </w:pPr>
                        <w:r w:rsidRPr="00781A53">
                          <w:rPr>
                            <w:rFonts w:eastAsia="Calibri" w:cs="Arial"/>
                            <w:sz w:val="20"/>
                            <w:szCs w:val="20"/>
                            <w:lang w:val="ca-ES"/>
                          </w:rPr>
                          <w:t>Fins a 1 punts</w:t>
                        </w:r>
                      </w:p>
                    </w:tc>
                  </w:tr>
                </w:tbl>
                <w:p w14:paraId="35FCECDA" w14:textId="77777777" w:rsidR="00886416" w:rsidRPr="00781A53" w:rsidRDefault="00886416" w:rsidP="000B30B0">
                  <w:pPr>
                    <w:autoSpaceDE w:val="0"/>
                    <w:spacing w:line="360" w:lineRule="auto"/>
                    <w:jc w:val="both"/>
                    <w:rPr>
                      <w:rFonts w:cs="Arial"/>
                      <w:sz w:val="20"/>
                      <w:szCs w:val="20"/>
                      <w:lang w:val="ca-ES"/>
                    </w:rPr>
                  </w:pPr>
                </w:p>
                <w:p w14:paraId="431729CF" w14:textId="77777777" w:rsidR="00886416" w:rsidRPr="00781A53" w:rsidRDefault="00886416" w:rsidP="000B30B0">
                  <w:pPr>
                    <w:spacing w:line="360" w:lineRule="auto"/>
                    <w:jc w:val="both"/>
                    <w:rPr>
                      <w:rFonts w:eastAsia="Calibri" w:cs="Arial"/>
                      <w:b/>
                      <w:bCs/>
                      <w:sz w:val="20"/>
                      <w:szCs w:val="20"/>
                      <w:lang w:val="ca-ES"/>
                    </w:rPr>
                  </w:pPr>
                  <w:r w:rsidRPr="00781A53">
                    <w:rPr>
                      <w:rFonts w:cs="Arial"/>
                      <w:sz w:val="20"/>
                      <w:szCs w:val="20"/>
                      <w:lang w:val="ca-ES"/>
                    </w:rPr>
                    <w:lastRenderedPageBreak/>
                    <w:t>Els treballs efectuats</w:t>
                  </w:r>
                  <w:r w:rsidRPr="00781A53">
                    <w:rPr>
                      <w:rFonts w:eastAsia="Calibri" w:cs="Arial"/>
                      <w:sz w:val="20"/>
                      <w:szCs w:val="20"/>
                      <w:lang w:val="ca-ES"/>
                    </w:rPr>
                    <w:t xml:space="preserve"> s’acreditaran mitjançant certificats expedits o visats per l’òrgan competent, quan el destinatari sigui una entitat del sector públic , i quan el destinatari sigui un subjecte privat, mitjançant un certificat expedit per aquest o, a manca d’aquest certificat, mitjançant una declaració de l’empresari acompanyada de la documentació de que disposi que acrediti la realització de la prestació; i s’indiqui l' import, la data i el destinatari . En el seu cas, aquests certificats seran comunicats directament a l’òrgan de contractació per l’autoritat competent.</w:t>
                  </w:r>
                </w:p>
              </w:tc>
            </w:tr>
            <w:tr w:rsidR="00642EE6" w:rsidRPr="000B30B0" w14:paraId="23E5C0CE" w14:textId="77777777" w:rsidTr="009F5E55">
              <w:trPr>
                <w:trHeight w:val="404"/>
              </w:trPr>
              <w:tc>
                <w:tcPr>
                  <w:tcW w:w="8648" w:type="dxa"/>
                  <w:gridSpan w:val="2"/>
                  <w:shd w:val="clear" w:color="auto" w:fill="FFFFFF" w:themeFill="background1"/>
                  <w:tcMar>
                    <w:top w:w="113" w:type="dxa"/>
                    <w:left w:w="108" w:type="dxa"/>
                    <w:bottom w:w="113" w:type="dxa"/>
                    <w:right w:w="108" w:type="dxa"/>
                  </w:tcMar>
                  <w:vAlign w:val="center"/>
                </w:tcPr>
                <w:p w14:paraId="18B6479B" w14:textId="54FE0EDF" w:rsidR="00642EE6" w:rsidRPr="00120856" w:rsidRDefault="00CF466C" w:rsidP="00642EE6">
                  <w:pPr>
                    <w:pStyle w:val="Standard"/>
                    <w:spacing w:line="360" w:lineRule="auto"/>
                    <w:rPr>
                      <w:rFonts w:ascii="Arial" w:hAnsi="Arial" w:cs="Arial"/>
                      <w:b/>
                      <w:bCs/>
                      <w:sz w:val="20"/>
                      <w:szCs w:val="20"/>
                      <w:lang w:eastAsia="ca-ES"/>
                    </w:rPr>
                  </w:pPr>
                  <w:r w:rsidRPr="00120856">
                    <w:rPr>
                      <w:rFonts w:ascii="Arial" w:hAnsi="Arial" w:cs="Arial"/>
                      <w:b/>
                      <w:bCs/>
                      <w:sz w:val="20"/>
                      <w:szCs w:val="20"/>
                      <w:lang w:eastAsia="ca-ES"/>
                    </w:rPr>
                    <w:lastRenderedPageBreak/>
                    <w:t>4</w:t>
                  </w:r>
                  <w:r w:rsidR="00642EE6" w:rsidRPr="00120856">
                    <w:rPr>
                      <w:rFonts w:ascii="Arial" w:hAnsi="Arial" w:cs="Arial"/>
                      <w:b/>
                      <w:bCs/>
                      <w:sz w:val="20"/>
                      <w:szCs w:val="20"/>
                      <w:lang w:eastAsia="ca-ES"/>
                    </w:rPr>
                    <w:t>. VISITA D’OBRA SETMANAL</w:t>
                  </w:r>
                  <w:r w:rsidR="0087173B">
                    <w:rPr>
                      <w:rFonts w:ascii="Arial" w:hAnsi="Arial" w:cs="Arial"/>
                      <w:b/>
                      <w:bCs/>
                      <w:sz w:val="20"/>
                      <w:szCs w:val="20"/>
                      <w:lang w:eastAsia="ca-ES"/>
                    </w:rPr>
                    <w:t>:</w:t>
                  </w:r>
                  <w:r w:rsidR="00642EE6" w:rsidRPr="00120856">
                    <w:rPr>
                      <w:rFonts w:ascii="Arial" w:hAnsi="Arial" w:cs="Arial"/>
                      <w:b/>
                      <w:bCs/>
                      <w:sz w:val="20"/>
                      <w:szCs w:val="20"/>
                      <w:lang w:eastAsia="ca-ES"/>
                    </w:rPr>
                    <w:t xml:space="preserve"> 10 punts</w:t>
                  </w:r>
                </w:p>
              </w:tc>
            </w:tr>
            <w:tr w:rsidR="00642EE6" w:rsidRPr="000B30B0" w14:paraId="0292DD91" w14:textId="77777777" w:rsidTr="00642EE6">
              <w:trPr>
                <w:trHeight w:val="335"/>
              </w:trPr>
              <w:tc>
                <w:tcPr>
                  <w:tcW w:w="8648" w:type="dxa"/>
                  <w:gridSpan w:val="2"/>
                  <w:tcBorders>
                    <w:bottom w:val="single" w:sz="4" w:space="0" w:color="000000"/>
                  </w:tcBorders>
                  <w:shd w:val="clear" w:color="auto" w:fill="FFFFFF" w:themeFill="background1"/>
                  <w:tcMar>
                    <w:top w:w="113" w:type="dxa"/>
                    <w:left w:w="108" w:type="dxa"/>
                    <w:bottom w:w="113" w:type="dxa"/>
                    <w:right w:w="108" w:type="dxa"/>
                  </w:tcMar>
                </w:tcPr>
                <w:p w14:paraId="1E60CC85" w14:textId="7DE25C10" w:rsidR="00642EE6" w:rsidRPr="00120856" w:rsidRDefault="00642EE6" w:rsidP="009F5E55">
                  <w:pPr>
                    <w:pStyle w:val="Textbody"/>
                    <w:spacing w:line="360" w:lineRule="auto"/>
                    <w:mirrorIndents/>
                    <w:jc w:val="both"/>
                    <w:rPr>
                      <w:rFonts w:ascii="Arial" w:hAnsi="Arial" w:cs="Arial"/>
                      <w:sz w:val="20"/>
                      <w:szCs w:val="20"/>
                    </w:rPr>
                  </w:pPr>
                  <w:r w:rsidRPr="00120856">
                    <w:rPr>
                      <w:rFonts w:ascii="Arial" w:eastAsia="Calibri" w:hAnsi="Arial" w:cs="Arial"/>
                      <w:sz w:val="20"/>
                      <w:szCs w:val="20"/>
                    </w:rPr>
                    <w:t>Es valorarà amb 10 punts el compromís de visita setmanal de l’obra per part de</w:t>
                  </w:r>
                  <w:r w:rsidR="00120856" w:rsidRPr="00120856">
                    <w:rPr>
                      <w:rFonts w:ascii="Arial" w:eastAsia="Calibri" w:hAnsi="Arial" w:cs="Arial"/>
                      <w:sz w:val="20"/>
                      <w:szCs w:val="20"/>
                    </w:rPr>
                    <w:t>l director d’obra</w:t>
                  </w:r>
                  <w:r w:rsidRPr="00120856">
                    <w:rPr>
                      <w:rFonts w:ascii="Arial" w:eastAsia="Calibri" w:hAnsi="Arial" w:cs="Arial"/>
                      <w:sz w:val="20"/>
                      <w:szCs w:val="20"/>
                    </w:rPr>
                    <w:t>.</w:t>
                  </w:r>
                </w:p>
              </w:tc>
            </w:tr>
            <w:tr w:rsidR="00642EE6" w:rsidRPr="000B30B0" w14:paraId="60537547" w14:textId="77777777" w:rsidTr="009F5E55">
              <w:trPr>
                <w:trHeight w:val="396"/>
              </w:trPr>
              <w:tc>
                <w:tcPr>
                  <w:tcW w:w="8648" w:type="dxa"/>
                  <w:gridSpan w:val="2"/>
                  <w:tcBorders>
                    <w:bottom w:val="single" w:sz="4" w:space="0" w:color="000000"/>
                  </w:tcBorders>
                  <w:shd w:val="clear" w:color="auto" w:fill="FFFFFF" w:themeFill="background1"/>
                  <w:tcMar>
                    <w:top w:w="113" w:type="dxa"/>
                    <w:left w:w="108" w:type="dxa"/>
                    <w:bottom w:w="113" w:type="dxa"/>
                    <w:right w:w="108" w:type="dxa"/>
                  </w:tcMar>
                </w:tcPr>
                <w:p w14:paraId="1EA5F923" w14:textId="28320C18" w:rsidR="00642EE6" w:rsidRPr="00C82898" w:rsidRDefault="00130818" w:rsidP="009F5E55">
                  <w:pPr>
                    <w:pStyle w:val="Standard"/>
                    <w:spacing w:line="360" w:lineRule="auto"/>
                    <w:rPr>
                      <w:rFonts w:ascii="Arial" w:hAnsi="Arial" w:cs="Arial"/>
                      <w:sz w:val="20"/>
                      <w:szCs w:val="20"/>
                    </w:rPr>
                  </w:pPr>
                  <w:r>
                    <w:rPr>
                      <w:rFonts w:ascii="Arial" w:hAnsi="Arial" w:cs="Arial"/>
                      <w:b/>
                      <w:bCs/>
                      <w:sz w:val="20"/>
                      <w:szCs w:val="20"/>
                      <w:lang w:eastAsia="ca-ES"/>
                    </w:rPr>
                    <w:t>5</w:t>
                  </w:r>
                  <w:r w:rsidR="00642EE6" w:rsidRPr="00C82898">
                    <w:rPr>
                      <w:rFonts w:ascii="Arial" w:hAnsi="Arial" w:cs="Arial"/>
                      <w:b/>
                      <w:bCs/>
                      <w:sz w:val="20"/>
                      <w:szCs w:val="20"/>
                      <w:lang w:eastAsia="ca-ES"/>
                    </w:rPr>
                    <w:t xml:space="preserve">. VISITA A L’EDIFICI: 5 </w:t>
                  </w:r>
                  <w:r w:rsidR="00B04EF2">
                    <w:rPr>
                      <w:rFonts w:ascii="Arial" w:hAnsi="Arial" w:cs="Arial"/>
                      <w:b/>
                      <w:bCs/>
                      <w:sz w:val="20"/>
                      <w:szCs w:val="20"/>
                      <w:lang w:eastAsia="ca-ES"/>
                    </w:rPr>
                    <w:t>punts</w:t>
                  </w:r>
                </w:p>
              </w:tc>
            </w:tr>
            <w:tr w:rsidR="00642EE6" w:rsidRPr="000B30B0" w14:paraId="78C482CA" w14:textId="77777777" w:rsidTr="009F5E55">
              <w:trPr>
                <w:trHeight w:val="1193"/>
              </w:trPr>
              <w:tc>
                <w:tcPr>
                  <w:tcW w:w="8648" w:type="dxa"/>
                  <w:gridSpan w:val="2"/>
                  <w:tcBorders>
                    <w:bottom w:val="single" w:sz="4" w:space="0" w:color="000000"/>
                  </w:tcBorders>
                  <w:shd w:val="clear" w:color="auto" w:fill="FFFFFF" w:themeFill="background1"/>
                  <w:tcMar>
                    <w:top w:w="113" w:type="dxa"/>
                    <w:left w:w="108" w:type="dxa"/>
                    <w:bottom w:w="113" w:type="dxa"/>
                    <w:right w:w="108" w:type="dxa"/>
                  </w:tcMar>
                </w:tcPr>
                <w:p w14:paraId="7CC6FC28" w14:textId="77777777" w:rsidR="00642EE6" w:rsidRPr="00C82898" w:rsidRDefault="00642EE6" w:rsidP="009F5E55">
                  <w:pPr>
                    <w:pStyle w:val="Textbody"/>
                    <w:spacing w:line="360" w:lineRule="auto"/>
                    <w:mirrorIndents/>
                    <w:jc w:val="both"/>
                    <w:rPr>
                      <w:rFonts w:ascii="Arial" w:hAnsi="Arial" w:cs="Arial"/>
                      <w:sz w:val="20"/>
                      <w:szCs w:val="20"/>
                    </w:rPr>
                  </w:pPr>
                  <w:r w:rsidRPr="00C82898">
                    <w:rPr>
                      <w:rFonts w:ascii="Arial" w:eastAsia="Calibri" w:hAnsi="Arial" w:cs="Arial"/>
                      <w:sz w:val="20"/>
                      <w:szCs w:val="20"/>
                    </w:rPr>
                    <w:t>Es valorarà amb 5 punts la visita prèvia a l’edifici. Aquesta millora s’acreditarà amb la visita prèvia a les instal·lacions concertada amb la corporació municipal, que establirà una data concreta per a que els licitadors interessats puguin realitzar la visita.</w:t>
                  </w:r>
                </w:p>
              </w:tc>
            </w:tr>
            <w:tr w:rsidR="000B30B0" w:rsidRPr="000B30B0" w14:paraId="385639A8" w14:textId="77777777" w:rsidTr="002F13B7">
              <w:trPr>
                <w:trHeight w:val="396"/>
              </w:trPr>
              <w:tc>
                <w:tcPr>
                  <w:tcW w:w="7040" w:type="dxa"/>
                  <w:shd w:val="clear" w:color="auto" w:fill="FFFFFF" w:themeFill="background1"/>
                  <w:tcMar>
                    <w:top w:w="113" w:type="dxa"/>
                    <w:left w:w="108" w:type="dxa"/>
                    <w:bottom w:w="113" w:type="dxa"/>
                    <w:right w:w="108" w:type="dxa"/>
                  </w:tcMar>
                  <w:vAlign w:val="center"/>
                </w:tcPr>
                <w:p w14:paraId="578D07D5" w14:textId="77777777" w:rsidR="00886416" w:rsidRPr="00C82898" w:rsidRDefault="00886416" w:rsidP="00886416">
                  <w:pPr>
                    <w:pStyle w:val="Standard"/>
                    <w:spacing w:after="60" w:line="360" w:lineRule="auto"/>
                    <w:jc w:val="right"/>
                    <w:rPr>
                      <w:rFonts w:ascii="Arial" w:hAnsi="Arial" w:cs="Arial"/>
                      <w:b/>
                      <w:bCs/>
                      <w:sz w:val="20"/>
                      <w:szCs w:val="20"/>
                      <w:lang w:eastAsia="ca-ES"/>
                    </w:rPr>
                  </w:pPr>
                  <w:r w:rsidRPr="00C82898">
                    <w:rPr>
                      <w:rFonts w:ascii="Arial" w:hAnsi="Arial" w:cs="Arial"/>
                      <w:b/>
                      <w:bCs/>
                      <w:sz w:val="20"/>
                      <w:szCs w:val="20"/>
                      <w:lang w:eastAsia="ca-ES"/>
                    </w:rPr>
                    <w:t>PUNTUACIÓ  TOTAL</w:t>
                  </w:r>
                </w:p>
              </w:tc>
              <w:tc>
                <w:tcPr>
                  <w:tcW w:w="1608" w:type="dxa"/>
                  <w:shd w:val="clear" w:color="auto" w:fill="FFFFFF" w:themeFill="background1"/>
                  <w:tcMar>
                    <w:top w:w="113" w:type="dxa"/>
                    <w:left w:w="108" w:type="dxa"/>
                    <w:bottom w:w="113" w:type="dxa"/>
                    <w:right w:w="108" w:type="dxa"/>
                  </w:tcMar>
                  <w:vAlign w:val="center"/>
                </w:tcPr>
                <w:p w14:paraId="587269EB" w14:textId="77777777" w:rsidR="00886416" w:rsidRPr="00C82898" w:rsidRDefault="00886416" w:rsidP="00886416">
                  <w:pPr>
                    <w:pStyle w:val="Standard"/>
                    <w:spacing w:line="360" w:lineRule="auto"/>
                    <w:jc w:val="center"/>
                    <w:rPr>
                      <w:rFonts w:ascii="Arial" w:hAnsi="Arial" w:cs="Arial"/>
                      <w:b/>
                      <w:bCs/>
                      <w:sz w:val="20"/>
                      <w:szCs w:val="20"/>
                      <w:lang w:eastAsia="ca-ES"/>
                    </w:rPr>
                  </w:pPr>
                  <w:r w:rsidRPr="00C82898">
                    <w:rPr>
                      <w:rFonts w:ascii="Arial" w:hAnsi="Arial" w:cs="Arial"/>
                      <w:b/>
                      <w:bCs/>
                      <w:sz w:val="20"/>
                      <w:szCs w:val="20"/>
                      <w:lang w:eastAsia="ca-ES"/>
                    </w:rPr>
                    <w:t>100 punts</w:t>
                  </w:r>
                </w:p>
              </w:tc>
            </w:tr>
            <w:bookmarkEnd w:id="33"/>
          </w:tbl>
          <w:p w14:paraId="313904F6" w14:textId="77777777" w:rsidR="00886416" w:rsidRPr="000B30B0" w:rsidRDefault="00886416" w:rsidP="00FC73C7">
            <w:pPr>
              <w:pStyle w:val="Textbody"/>
              <w:spacing w:line="360" w:lineRule="auto"/>
              <w:mirrorIndents/>
              <w:jc w:val="both"/>
              <w:rPr>
                <w:rFonts w:ascii="Arial" w:hAnsi="Arial" w:cs="Arial"/>
                <w:sz w:val="20"/>
                <w:szCs w:val="20"/>
                <w:u w:val="single"/>
              </w:rPr>
            </w:pPr>
          </w:p>
          <w:p w14:paraId="3CD21128" w14:textId="512C72B2" w:rsidR="009D099A" w:rsidRPr="000B30B0" w:rsidRDefault="009D099A" w:rsidP="00FC73C7">
            <w:pPr>
              <w:pStyle w:val="Textbody"/>
              <w:spacing w:line="360" w:lineRule="auto"/>
              <w:mirrorIndents/>
              <w:jc w:val="both"/>
              <w:rPr>
                <w:rFonts w:ascii="Arial" w:hAnsi="Arial" w:cs="Arial"/>
                <w:sz w:val="20"/>
                <w:szCs w:val="20"/>
              </w:rPr>
            </w:pPr>
            <w:r w:rsidRPr="000B30B0">
              <w:rPr>
                <w:rFonts w:ascii="Arial" w:hAnsi="Arial" w:cs="Arial"/>
                <w:sz w:val="20"/>
                <w:szCs w:val="20"/>
                <w:u w:val="single"/>
              </w:rPr>
              <w:t>Justificació:</w:t>
            </w:r>
          </w:p>
          <w:p w14:paraId="61E90046" w14:textId="77777777" w:rsidR="009D099A" w:rsidRPr="000B30B0" w:rsidRDefault="009D099A" w:rsidP="00FC73C7">
            <w:pPr>
              <w:pStyle w:val="Textbody"/>
              <w:spacing w:line="360" w:lineRule="auto"/>
              <w:mirrorIndents/>
              <w:jc w:val="both"/>
              <w:rPr>
                <w:rFonts w:ascii="Arial" w:hAnsi="Arial" w:cs="Arial"/>
                <w:b/>
                <w:bCs/>
                <w:sz w:val="20"/>
                <w:szCs w:val="20"/>
                <w:u w:val="single"/>
              </w:rPr>
            </w:pPr>
            <w:r w:rsidRPr="000B30B0">
              <w:rPr>
                <w:rFonts w:ascii="Arial" w:hAnsi="Arial" w:cs="Arial"/>
                <w:b/>
                <w:bCs/>
                <w:sz w:val="20"/>
                <w:szCs w:val="20"/>
                <w:u w:val="single"/>
              </w:rPr>
              <w:t>LOT 1 i LOT 2:</w:t>
            </w:r>
          </w:p>
          <w:p w14:paraId="42BC67FA" w14:textId="77777777" w:rsidR="009D099A" w:rsidRPr="000B30B0" w:rsidRDefault="009D099A" w:rsidP="00FC73C7">
            <w:pPr>
              <w:pStyle w:val="Textbody"/>
              <w:spacing w:line="360" w:lineRule="auto"/>
              <w:mirrorIndents/>
              <w:jc w:val="both"/>
              <w:rPr>
                <w:rFonts w:ascii="Arial" w:hAnsi="Arial" w:cs="Arial"/>
                <w:sz w:val="20"/>
                <w:szCs w:val="20"/>
              </w:rPr>
            </w:pPr>
            <w:r w:rsidRPr="000B30B0">
              <w:rPr>
                <w:rFonts w:ascii="Arial" w:hAnsi="Arial" w:cs="Arial"/>
                <w:b/>
                <w:bCs/>
                <w:sz w:val="20"/>
                <w:szCs w:val="20"/>
              </w:rPr>
              <w:t>En relació amb els criteris avaluats mitjançant judici de valor:</w:t>
            </w:r>
            <w:r w:rsidRPr="000B30B0">
              <w:rPr>
                <w:rFonts w:ascii="Arial" w:hAnsi="Arial" w:cs="Arial"/>
                <w:sz w:val="20"/>
                <w:szCs w:val="20"/>
              </w:rPr>
              <w:t xml:space="preserve"> la memòria i proposta tècnica aporta una major concreció i claredat en elements clau de les prestacions a satisfer en la present licitació, garantint l’eficàcia en la seva execució i la consecució dels objectius establerts.</w:t>
            </w:r>
          </w:p>
          <w:p w14:paraId="50EDC6E6" w14:textId="77777777" w:rsidR="009D099A" w:rsidRPr="000B30B0" w:rsidRDefault="009D099A" w:rsidP="00FC73C7">
            <w:pPr>
              <w:pStyle w:val="Textbody"/>
              <w:spacing w:line="360" w:lineRule="auto"/>
              <w:mirrorIndents/>
              <w:jc w:val="both"/>
              <w:rPr>
                <w:rFonts w:ascii="Arial" w:hAnsi="Arial" w:cs="Arial"/>
                <w:sz w:val="20"/>
                <w:szCs w:val="20"/>
              </w:rPr>
            </w:pPr>
            <w:r w:rsidRPr="000B30B0">
              <w:rPr>
                <w:rFonts w:ascii="Arial" w:hAnsi="Arial" w:cs="Arial"/>
                <w:b/>
                <w:bCs/>
                <w:sz w:val="20"/>
                <w:szCs w:val="20"/>
              </w:rPr>
              <w:t>En relació amb l’oferta econòmica:</w:t>
            </w:r>
            <w:r w:rsidRPr="000B30B0">
              <w:rPr>
                <w:rFonts w:ascii="Arial" w:hAnsi="Arial" w:cs="Arial"/>
                <w:sz w:val="20"/>
                <w:szCs w:val="20"/>
              </w:rPr>
              <w:t xml:space="preserve"> el preu es l’element que defineix el cost de l'actuació i, per tant, es un dels components bàsics per a determinar la millor relació qualitat-preu prevista a l’article 145 de la LCSP.</w:t>
            </w:r>
          </w:p>
          <w:p w14:paraId="4CF440AB" w14:textId="77777777" w:rsidR="009D099A" w:rsidRPr="000B30B0" w:rsidRDefault="009D099A" w:rsidP="00FC73C7">
            <w:pPr>
              <w:pStyle w:val="Textbody"/>
              <w:spacing w:line="360" w:lineRule="auto"/>
              <w:mirrorIndents/>
              <w:jc w:val="both"/>
              <w:rPr>
                <w:rFonts w:ascii="Arial" w:hAnsi="Arial" w:cs="Arial"/>
                <w:sz w:val="20"/>
                <w:szCs w:val="20"/>
              </w:rPr>
            </w:pPr>
            <w:r w:rsidRPr="000B30B0">
              <w:rPr>
                <w:rFonts w:ascii="Arial" w:hAnsi="Arial" w:cs="Arial"/>
                <w:sz w:val="20"/>
                <w:szCs w:val="20"/>
              </w:rPr>
              <w:t>Es justifica la consideració del criteri preu, motivada per l’objectiu d’aconseguir la major i millor eficiència en la utilització dels fons públics, pel que es valora que les propostes de les empreses licitadores permetin obtenir al millor preu l’execució de la totalitat dels treballs i actuacions necessàries per a la prestació objecte del contracte corresponent.</w:t>
            </w:r>
          </w:p>
          <w:p w14:paraId="5161B52A" w14:textId="77777777" w:rsidR="009D099A" w:rsidRPr="000B30B0" w:rsidRDefault="009D099A" w:rsidP="00FC73C7">
            <w:pPr>
              <w:pStyle w:val="Textbody"/>
              <w:spacing w:line="360" w:lineRule="auto"/>
              <w:mirrorIndents/>
              <w:jc w:val="both"/>
              <w:rPr>
                <w:rFonts w:ascii="Arial" w:hAnsi="Arial" w:cs="Arial"/>
                <w:sz w:val="20"/>
                <w:szCs w:val="20"/>
              </w:rPr>
            </w:pPr>
            <w:r w:rsidRPr="000B30B0">
              <w:rPr>
                <w:rFonts w:ascii="Arial" w:hAnsi="Arial" w:cs="Arial"/>
                <w:sz w:val="20"/>
                <w:szCs w:val="20"/>
              </w:rPr>
              <w:t xml:space="preserve">Fórmula: L’aplicació d’aquesta fórmula garanteix que a un menor preu (major baixa), li correspon una major puntuació i a un major preu (menor baixa), una puntuació menor, així com que a una baixa igual a 0% (pressupost de licitació) li correspon una valoració de 0 punts. Per tant, reparteix tots el </w:t>
            </w:r>
            <w:r w:rsidRPr="000B30B0">
              <w:rPr>
                <w:rFonts w:ascii="Arial" w:hAnsi="Arial" w:cs="Arial"/>
                <w:sz w:val="20"/>
                <w:szCs w:val="20"/>
              </w:rPr>
              <w:lastRenderedPageBreak/>
              <w:t>punts de forma proporcional i compara les ofertes entre els diferents licitadors. Es tracta d’una regla de tres simple, directa i proporcional.</w:t>
            </w:r>
          </w:p>
          <w:p w14:paraId="2C6FEC51" w14:textId="77777777" w:rsidR="009D099A" w:rsidRPr="000B30B0" w:rsidRDefault="009D099A" w:rsidP="00FC73C7">
            <w:pPr>
              <w:pStyle w:val="Textbody"/>
              <w:spacing w:line="360" w:lineRule="auto"/>
              <w:mirrorIndents/>
              <w:jc w:val="both"/>
              <w:rPr>
                <w:rFonts w:ascii="Arial" w:hAnsi="Arial" w:cs="Arial"/>
                <w:sz w:val="20"/>
                <w:szCs w:val="20"/>
              </w:rPr>
            </w:pPr>
            <w:r w:rsidRPr="000B30B0">
              <w:rPr>
                <w:rFonts w:ascii="Arial" w:hAnsi="Arial" w:cs="Arial"/>
                <w:b/>
                <w:bCs/>
                <w:sz w:val="20"/>
                <w:szCs w:val="20"/>
              </w:rPr>
              <w:t xml:space="preserve">En relació amb l’experiència de les persones adscrites a l’execució del contracte: </w:t>
            </w:r>
            <w:r w:rsidRPr="000B30B0">
              <w:rPr>
                <w:rFonts w:ascii="Arial" w:hAnsi="Arial" w:cs="Arial"/>
                <w:sz w:val="20"/>
                <w:szCs w:val="20"/>
              </w:rPr>
              <w:t>Es justifica aquest criteri pels motius següents:</w:t>
            </w:r>
          </w:p>
          <w:p w14:paraId="5CC9B405" w14:textId="77777777" w:rsidR="009D099A" w:rsidRPr="000B30B0" w:rsidRDefault="009D099A" w:rsidP="00A35047">
            <w:pPr>
              <w:pStyle w:val="Textbody"/>
              <w:numPr>
                <w:ilvl w:val="0"/>
                <w:numId w:val="7"/>
              </w:numPr>
              <w:spacing w:line="360" w:lineRule="auto"/>
              <w:mirrorIndents/>
              <w:jc w:val="both"/>
              <w:rPr>
                <w:rFonts w:ascii="Arial" w:eastAsia="Calibri" w:hAnsi="Arial" w:cs="Arial"/>
                <w:sz w:val="20"/>
                <w:szCs w:val="20"/>
              </w:rPr>
            </w:pPr>
            <w:r w:rsidRPr="000B30B0">
              <w:rPr>
                <w:rFonts w:ascii="Arial" w:hAnsi="Arial" w:cs="Arial"/>
                <w:sz w:val="20"/>
                <w:szCs w:val="20"/>
              </w:rPr>
              <w:t>Qualitat i rigor tècnic del projecte: Avaluar experiència específica en projectes de rehabilitació i restauració d'edificis catalogats com a béns d'interès nacional garanteix que l'equip disposa del coneixement i la competència necessaris per afrontar la complexitat d'aquest tipus d'obres.</w:t>
            </w:r>
          </w:p>
          <w:p w14:paraId="410C006E" w14:textId="77777777" w:rsidR="009D099A" w:rsidRPr="000B30B0" w:rsidRDefault="009D099A" w:rsidP="00A35047">
            <w:pPr>
              <w:pStyle w:val="Textbody"/>
              <w:numPr>
                <w:ilvl w:val="0"/>
                <w:numId w:val="7"/>
              </w:numPr>
              <w:spacing w:line="360" w:lineRule="auto"/>
              <w:mirrorIndents/>
              <w:jc w:val="both"/>
              <w:rPr>
                <w:rFonts w:ascii="Arial" w:eastAsia="Calibri" w:hAnsi="Arial" w:cs="Arial"/>
                <w:sz w:val="20"/>
                <w:szCs w:val="20"/>
              </w:rPr>
            </w:pPr>
            <w:r w:rsidRPr="000B30B0">
              <w:rPr>
                <w:rFonts w:ascii="Arial" w:hAnsi="Arial" w:cs="Arial"/>
                <w:sz w:val="20"/>
                <w:szCs w:val="20"/>
              </w:rPr>
              <w:t>Resultats més satisfactoris i sostenibles: Els professionals amb experiència prèvia en aquest camp solen aplicar pràctiques eficients i adaptades a les necessitats específiques dels edificis històrics, assegurant una restauració que respecti el valor patrimonial i, alhora, en garanteixi la sostenibilitat a llarg termini.</w:t>
            </w:r>
          </w:p>
          <w:p w14:paraId="047942EC" w14:textId="77777777" w:rsidR="009D099A" w:rsidRPr="000B30B0" w:rsidRDefault="009D099A" w:rsidP="00A35047">
            <w:pPr>
              <w:pStyle w:val="Textbody"/>
              <w:numPr>
                <w:ilvl w:val="0"/>
                <w:numId w:val="7"/>
              </w:numPr>
              <w:spacing w:line="360" w:lineRule="auto"/>
              <w:mirrorIndents/>
              <w:jc w:val="both"/>
              <w:rPr>
                <w:rFonts w:ascii="Arial" w:eastAsia="Calibri" w:hAnsi="Arial" w:cs="Arial"/>
                <w:sz w:val="20"/>
                <w:szCs w:val="20"/>
              </w:rPr>
            </w:pPr>
            <w:r w:rsidRPr="000B30B0">
              <w:rPr>
                <w:rFonts w:ascii="Arial" w:hAnsi="Arial" w:cs="Arial"/>
                <w:sz w:val="20"/>
                <w:szCs w:val="20"/>
              </w:rPr>
              <w:t>Reducció dels riscos i els errors: Tècnics amb experiència acumulada tenen més capacitat per anticipar i resoldre problemes imprevistos que puguin sorgir durant l'execució de l'obra, minimitzant així desviacions en costos i terminis.</w:t>
            </w:r>
          </w:p>
          <w:p w14:paraId="3B090BBC" w14:textId="77777777" w:rsidR="009D099A" w:rsidRPr="000B30B0" w:rsidRDefault="009D099A" w:rsidP="00FC73C7">
            <w:pPr>
              <w:pStyle w:val="Textbody"/>
              <w:spacing w:line="360" w:lineRule="auto"/>
              <w:mirrorIndents/>
              <w:jc w:val="both"/>
              <w:rPr>
                <w:rFonts w:ascii="Arial" w:hAnsi="Arial" w:cs="Arial"/>
                <w:b/>
                <w:bCs/>
                <w:sz w:val="20"/>
                <w:szCs w:val="20"/>
                <w:u w:val="single"/>
              </w:rPr>
            </w:pPr>
            <w:r w:rsidRPr="000B30B0">
              <w:rPr>
                <w:rFonts w:ascii="Arial" w:hAnsi="Arial" w:cs="Arial"/>
                <w:b/>
                <w:bCs/>
                <w:sz w:val="20"/>
                <w:szCs w:val="20"/>
                <w:u w:val="single"/>
              </w:rPr>
              <w:t>LOT 1:</w:t>
            </w:r>
          </w:p>
          <w:p w14:paraId="365F135E" w14:textId="77777777" w:rsidR="009D099A" w:rsidRPr="000B30B0" w:rsidRDefault="009D099A" w:rsidP="00FC73C7">
            <w:pPr>
              <w:pStyle w:val="Textbody"/>
              <w:spacing w:line="360" w:lineRule="auto"/>
              <w:ind w:left="36"/>
              <w:mirrorIndents/>
              <w:jc w:val="both"/>
              <w:rPr>
                <w:rFonts w:ascii="Arial" w:hAnsi="Arial" w:cs="Arial"/>
                <w:sz w:val="20"/>
                <w:szCs w:val="20"/>
              </w:rPr>
            </w:pPr>
            <w:r w:rsidRPr="000B30B0">
              <w:rPr>
                <w:rFonts w:ascii="Arial" w:hAnsi="Arial" w:cs="Arial"/>
                <w:b/>
                <w:bCs/>
                <w:sz w:val="20"/>
                <w:szCs w:val="20"/>
              </w:rPr>
              <w:t xml:space="preserve">En relació amb l’ampliació de la garantia: </w:t>
            </w:r>
            <w:r w:rsidRPr="000B30B0">
              <w:rPr>
                <w:rFonts w:ascii="Arial" w:hAnsi="Arial" w:cs="Arial"/>
                <w:sz w:val="20"/>
                <w:szCs w:val="20"/>
              </w:rPr>
              <w:t>Es justifica aquest criteri pels motius següents:</w:t>
            </w:r>
          </w:p>
          <w:p w14:paraId="7876D257" w14:textId="77777777" w:rsidR="009D099A" w:rsidRPr="000B30B0" w:rsidRDefault="009D099A" w:rsidP="00A35047">
            <w:pPr>
              <w:pStyle w:val="Textbody"/>
              <w:numPr>
                <w:ilvl w:val="0"/>
                <w:numId w:val="7"/>
              </w:numPr>
              <w:spacing w:line="360" w:lineRule="auto"/>
              <w:mirrorIndents/>
              <w:jc w:val="both"/>
              <w:rPr>
                <w:rFonts w:ascii="Arial" w:eastAsia="Calibri" w:hAnsi="Arial" w:cs="Arial"/>
                <w:sz w:val="20"/>
                <w:szCs w:val="20"/>
              </w:rPr>
            </w:pPr>
            <w:r w:rsidRPr="000B30B0">
              <w:rPr>
                <w:rFonts w:ascii="Arial" w:hAnsi="Arial" w:cs="Arial"/>
                <w:sz w:val="20"/>
                <w:szCs w:val="20"/>
              </w:rPr>
              <w:t>Protecció del patrimoni nacional: Al tractar-se d'un BCIN, és essencial assegurar que l'immoble mantingui la seva integritat i funcionalitat a llarg termini. Una garantia ampliada obliga els adjudicataris a mantenir un alt nivell de qualitat en la rehabilitació.</w:t>
            </w:r>
          </w:p>
          <w:p w14:paraId="0170419B" w14:textId="77777777" w:rsidR="009D099A" w:rsidRPr="000B30B0" w:rsidRDefault="009D099A" w:rsidP="00A35047">
            <w:pPr>
              <w:pStyle w:val="Textbody"/>
              <w:numPr>
                <w:ilvl w:val="0"/>
                <w:numId w:val="7"/>
              </w:numPr>
              <w:spacing w:line="360" w:lineRule="auto"/>
              <w:mirrorIndents/>
              <w:jc w:val="both"/>
              <w:rPr>
                <w:rFonts w:ascii="Arial" w:eastAsia="Calibri" w:hAnsi="Arial" w:cs="Arial"/>
                <w:sz w:val="20"/>
                <w:szCs w:val="20"/>
              </w:rPr>
            </w:pPr>
            <w:r w:rsidRPr="000B30B0">
              <w:rPr>
                <w:rFonts w:ascii="Arial" w:hAnsi="Arial" w:cs="Arial"/>
                <w:sz w:val="20"/>
                <w:szCs w:val="20"/>
              </w:rPr>
              <w:t>Reducció de costos futurs: Una garantia més llarga minimitza la possibilitat de despeses inesperades en reparacions o ajustos després de l'execució de l'obra, ja que l'empresa adjudicatària serà responsable de qualsevol problema que sorgeixi durant el període de garantia ampliat.</w:t>
            </w:r>
          </w:p>
          <w:p w14:paraId="4A917D4C" w14:textId="77777777" w:rsidR="009D099A" w:rsidRPr="000B30B0" w:rsidRDefault="009D099A" w:rsidP="00A35047">
            <w:pPr>
              <w:pStyle w:val="Textbody"/>
              <w:numPr>
                <w:ilvl w:val="0"/>
                <w:numId w:val="7"/>
              </w:numPr>
              <w:spacing w:line="360" w:lineRule="auto"/>
              <w:mirrorIndents/>
              <w:jc w:val="both"/>
              <w:rPr>
                <w:rFonts w:ascii="Arial" w:eastAsia="Calibri" w:hAnsi="Arial" w:cs="Arial"/>
                <w:sz w:val="20"/>
                <w:szCs w:val="20"/>
              </w:rPr>
            </w:pPr>
            <w:r w:rsidRPr="000B30B0">
              <w:rPr>
                <w:rFonts w:ascii="Arial" w:hAnsi="Arial" w:cs="Arial"/>
                <w:sz w:val="20"/>
                <w:szCs w:val="20"/>
              </w:rPr>
              <w:t>Garantia de qualitat: Els licitadors que ofereixen una ampliació de garantia solen estar més compromesos amb l'excel·lència del seu treball. Això ajuda a assegurar que els materials i els processos utilitzats en la</w:t>
            </w:r>
            <w:r w:rsidRPr="000B30B0">
              <w:rPr>
                <w:rFonts w:ascii="Arial" w:hAnsi="Arial" w:cs="Arial"/>
                <w:b/>
                <w:bCs/>
                <w:sz w:val="20"/>
                <w:szCs w:val="20"/>
              </w:rPr>
              <w:t xml:space="preserve"> </w:t>
            </w:r>
            <w:r w:rsidRPr="000B30B0">
              <w:rPr>
                <w:rFonts w:ascii="Arial" w:hAnsi="Arial" w:cs="Arial"/>
                <w:sz w:val="20"/>
                <w:szCs w:val="20"/>
              </w:rPr>
              <w:t>rehabilitació siguin de primera categoria.</w:t>
            </w:r>
          </w:p>
          <w:p w14:paraId="4A80A9F9" w14:textId="77777777" w:rsidR="009D099A" w:rsidRPr="000B30B0" w:rsidRDefault="009D099A" w:rsidP="00A35047">
            <w:pPr>
              <w:pStyle w:val="Textbody"/>
              <w:numPr>
                <w:ilvl w:val="0"/>
                <w:numId w:val="7"/>
              </w:numPr>
              <w:spacing w:line="360" w:lineRule="auto"/>
              <w:mirrorIndents/>
              <w:jc w:val="both"/>
              <w:rPr>
                <w:rFonts w:ascii="Arial" w:eastAsia="Calibri" w:hAnsi="Arial" w:cs="Arial"/>
                <w:sz w:val="20"/>
                <w:szCs w:val="20"/>
              </w:rPr>
            </w:pPr>
            <w:r w:rsidRPr="000B30B0">
              <w:rPr>
                <w:rFonts w:ascii="Arial" w:hAnsi="Arial" w:cs="Arial"/>
                <w:sz w:val="20"/>
                <w:szCs w:val="20"/>
              </w:rPr>
              <w:t>Protecció de la inversió pública: Com que es tracta d'una obra finançada públicament, és vital garantir que els recursos invertits tinguin un impacte durador. La inclusió d'una garantia ampliada assegura que el valor de la inversió es mantindrà al llarg del temps.</w:t>
            </w:r>
          </w:p>
          <w:p w14:paraId="450580D6" w14:textId="77777777" w:rsidR="009D099A" w:rsidRPr="000B30B0" w:rsidRDefault="009D099A" w:rsidP="00FC73C7">
            <w:pPr>
              <w:pStyle w:val="Textbody"/>
              <w:spacing w:line="360" w:lineRule="auto"/>
              <w:ind w:left="36"/>
              <w:mirrorIndents/>
              <w:jc w:val="both"/>
              <w:rPr>
                <w:rFonts w:ascii="Arial" w:hAnsi="Arial" w:cs="Arial"/>
                <w:sz w:val="20"/>
                <w:szCs w:val="20"/>
              </w:rPr>
            </w:pPr>
            <w:r w:rsidRPr="000B30B0">
              <w:rPr>
                <w:rFonts w:ascii="Arial" w:hAnsi="Arial" w:cs="Arial"/>
                <w:sz w:val="20"/>
                <w:szCs w:val="20"/>
              </w:rPr>
              <w:t xml:space="preserve">La possibilitat d’ampliació del termini de garantia és un criteri ajustat a dret, concretament, amb el termini en el qual el contractista respondrà de les deficiències que poguessin sorgir des de la recepció de l’obra fins a la finalització del termini de garantia.  Aquest criteri d’adjudicació és admès, </w:t>
            </w:r>
            <w:r w:rsidRPr="000B30B0">
              <w:rPr>
                <w:rFonts w:ascii="Arial" w:hAnsi="Arial" w:cs="Arial"/>
                <w:sz w:val="20"/>
                <w:szCs w:val="20"/>
              </w:rPr>
              <w:lastRenderedPageBreak/>
              <w:t>entre d’altres, per les Resolucions següents: 230/2011 del Tribunal Administratiu Central de Recursos Contractuals, Exp. 13/2014 del Tribunal Administratiu de Contractes Públics de Navarra).</w:t>
            </w:r>
          </w:p>
          <w:p w14:paraId="7F2C613D" w14:textId="77777777" w:rsidR="009D099A" w:rsidRPr="000B30B0" w:rsidRDefault="009D099A" w:rsidP="00FC73C7">
            <w:pPr>
              <w:pStyle w:val="Textbody"/>
              <w:spacing w:line="360" w:lineRule="auto"/>
              <w:ind w:left="36"/>
              <w:mirrorIndents/>
              <w:jc w:val="both"/>
              <w:rPr>
                <w:rFonts w:ascii="Arial" w:eastAsia="Times New Roman" w:hAnsi="Arial" w:cs="Arial"/>
                <w:sz w:val="20"/>
                <w:szCs w:val="20"/>
              </w:rPr>
            </w:pPr>
            <w:r w:rsidRPr="000B30B0">
              <w:rPr>
                <w:rFonts w:ascii="Arial" w:hAnsi="Arial" w:cs="Arial"/>
                <w:b/>
                <w:bCs/>
                <w:sz w:val="20"/>
                <w:szCs w:val="20"/>
              </w:rPr>
              <w:t xml:space="preserve">En relació amb el termini de reducció de l’execució de l’obra: </w:t>
            </w:r>
            <w:r w:rsidRPr="000B30B0">
              <w:rPr>
                <w:rFonts w:ascii="Arial" w:hAnsi="Arial" w:cs="Arial"/>
                <w:sz w:val="20"/>
              </w:rPr>
              <w:t xml:space="preserve">En considerar la reducció del termini d' execució com a criteri, l’Ajuntament busca promoure l'eficiència i garantir que el projecte es completi dins del termini més breu possible. Això és especialment important en obres, on el temps pot afectar la disponibilitat d'infraestructures i serveis. </w:t>
            </w:r>
            <w:r w:rsidRPr="000B30B0">
              <w:rPr>
                <w:rFonts w:ascii="Arial" w:eastAsia="Times New Roman" w:hAnsi="Arial" w:cs="Arial"/>
                <w:sz w:val="20"/>
                <w:szCs w:val="20"/>
              </w:rPr>
              <w:t>En aquesta obra és important la qualitat però també la celeritat ja que l’obra està subjecte al finançament dels Fons Next Generation.</w:t>
            </w:r>
          </w:p>
          <w:p w14:paraId="7755A8DC" w14:textId="2C3C0299" w:rsidR="00C634FD" w:rsidRDefault="009D099A" w:rsidP="00C634FD">
            <w:pPr>
              <w:pStyle w:val="Textbody"/>
              <w:spacing w:line="360" w:lineRule="auto"/>
              <w:ind w:left="36"/>
              <w:mirrorIndents/>
              <w:jc w:val="both"/>
              <w:rPr>
                <w:rFonts w:ascii="Arial" w:hAnsi="Arial" w:cs="Arial"/>
                <w:sz w:val="20"/>
                <w:szCs w:val="20"/>
              </w:rPr>
            </w:pPr>
            <w:r w:rsidRPr="000B30B0">
              <w:rPr>
                <w:rFonts w:ascii="Arial" w:hAnsi="Arial" w:cs="Arial"/>
                <w:b/>
                <w:bCs/>
                <w:sz w:val="20"/>
                <w:szCs w:val="20"/>
              </w:rPr>
              <w:t>En relació amb el coneixement de l’edifici i instal·lacions:</w:t>
            </w:r>
            <w:r w:rsidRPr="000B30B0">
              <w:rPr>
                <w:rFonts w:ascii="Arial" w:hAnsi="Arial" w:cs="Arial"/>
                <w:sz w:val="20"/>
                <w:szCs w:val="20"/>
              </w:rPr>
              <w:t xml:space="preserve"> Es justifica aquest criteri per l’extrema complexitat dels treballs i de l’edifici objecte de la rehabilitació. En aquest sentit, l’existència únicament d’un </w:t>
            </w:r>
            <w:r w:rsidR="00043B87" w:rsidRPr="000B30B0">
              <w:rPr>
                <w:rFonts w:ascii="Arial" w:hAnsi="Arial" w:cs="Arial"/>
                <w:sz w:val="20"/>
                <w:szCs w:val="20"/>
              </w:rPr>
              <w:t>Projecte Bàsic</w:t>
            </w:r>
            <w:r w:rsidRPr="000B30B0">
              <w:rPr>
                <w:rFonts w:ascii="Arial" w:hAnsi="Arial" w:cs="Arial"/>
                <w:sz w:val="20"/>
                <w:szCs w:val="20"/>
              </w:rPr>
              <w:t xml:space="preserve"> fa que l’òrgan de contractació consideri adequat que les empreses licitadores visitin in situ l’edifici abans de presentar oferta.</w:t>
            </w:r>
          </w:p>
          <w:p w14:paraId="2C15D078" w14:textId="16E9AB74" w:rsidR="00C634FD" w:rsidRPr="000B30B0" w:rsidRDefault="00C634FD" w:rsidP="00C634FD">
            <w:pPr>
              <w:pStyle w:val="Textbody"/>
              <w:spacing w:line="360" w:lineRule="auto"/>
              <w:mirrorIndents/>
              <w:jc w:val="both"/>
              <w:rPr>
                <w:rFonts w:ascii="Arial" w:hAnsi="Arial" w:cs="Arial"/>
                <w:b/>
                <w:bCs/>
                <w:sz w:val="20"/>
                <w:szCs w:val="20"/>
                <w:u w:val="single"/>
              </w:rPr>
            </w:pPr>
            <w:r w:rsidRPr="000B30B0">
              <w:rPr>
                <w:rFonts w:ascii="Arial" w:hAnsi="Arial" w:cs="Arial"/>
                <w:b/>
                <w:bCs/>
                <w:sz w:val="20"/>
                <w:szCs w:val="20"/>
                <w:u w:val="single"/>
              </w:rPr>
              <w:t xml:space="preserve">LOT </w:t>
            </w:r>
            <w:r w:rsidR="00AF0AED">
              <w:rPr>
                <w:rFonts w:ascii="Arial" w:hAnsi="Arial" w:cs="Arial"/>
                <w:b/>
                <w:bCs/>
                <w:sz w:val="20"/>
                <w:szCs w:val="20"/>
                <w:u w:val="single"/>
              </w:rPr>
              <w:t>2</w:t>
            </w:r>
            <w:r w:rsidRPr="000B30B0">
              <w:rPr>
                <w:rFonts w:ascii="Arial" w:hAnsi="Arial" w:cs="Arial"/>
                <w:b/>
                <w:bCs/>
                <w:sz w:val="20"/>
                <w:szCs w:val="20"/>
                <w:u w:val="single"/>
              </w:rPr>
              <w:t>:</w:t>
            </w:r>
          </w:p>
          <w:p w14:paraId="50190C00" w14:textId="6AB62D1E" w:rsidR="00C634FD" w:rsidRPr="00AF0AED" w:rsidRDefault="00C634FD" w:rsidP="00C634FD">
            <w:pPr>
              <w:pStyle w:val="Textbody"/>
              <w:spacing w:line="360" w:lineRule="auto"/>
              <w:ind w:left="36"/>
              <w:mirrorIndents/>
              <w:jc w:val="both"/>
              <w:rPr>
                <w:rFonts w:ascii="Arial" w:hAnsi="Arial" w:cs="Arial"/>
                <w:sz w:val="20"/>
                <w:szCs w:val="20"/>
              </w:rPr>
            </w:pPr>
            <w:r w:rsidRPr="00AF0AED">
              <w:rPr>
                <w:rFonts w:ascii="Arial" w:hAnsi="Arial" w:cs="Arial"/>
                <w:b/>
                <w:bCs/>
                <w:sz w:val="20"/>
                <w:szCs w:val="20"/>
              </w:rPr>
              <w:t>En relació amb</w:t>
            </w:r>
            <w:r w:rsidR="00AF0AED" w:rsidRPr="00AF0AED">
              <w:rPr>
                <w:rFonts w:ascii="Arial" w:hAnsi="Arial" w:cs="Arial"/>
                <w:b/>
                <w:bCs/>
                <w:sz w:val="20"/>
                <w:szCs w:val="20"/>
              </w:rPr>
              <w:t xml:space="preserve"> la visita d’obra d’urgència per causa sobrevinguda</w:t>
            </w:r>
            <w:r w:rsidR="00AF0AED">
              <w:rPr>
                <w:rFonts w:ascii="Arial" w:hAnsi="Arial" w:cs="Arial"/>
                <w:b/>
                <w:bCs/>
                <w:sz w:val="20"/>
                <w:szCs w:val="20"/>
              </w:rPr>
              <w:t xml:space="preserve"> i a la visita setmanal</w:t>
            </w:r>
            <w:r w:rsidR="00AF0AED" w:rsidRPr="00AF0AED">
              <w:rPr>
                <w:rFonts w:ascii="Arial" w:hAnsi="Arial" w:cs="Arial"/>
                <w:b/>
                <w:bCs/>
                <w:sz w:val="20"/>
                <w:szCs w:val="20"/>
              </w:rPr>
              <w:t>,</w:t>
            </w:r>
            <w:r w:rsidR="00AF0AED" w:rsidRPr="00AF0AED">
              <w:rPr>
                <w:rFonts w:ascii="Arial" w:hAnsi="Arial" w:cs="Arial"/>
                <w:sz w:val="20"/>
                <w:szCs w:val="20"/>
              </w:rPr>
              <w:t xml:space="preserve"> </w:t>
            </w:r>
            <w:r w:rsidR="00AF0AED">
              <w:rPr>
                <w:rFonts w:ascii="Arial" w:hAnsi="Arial" w:cs="Arial"/>
                <w:sz w:val="20"/>
                <w:szCs w:val="20"/>
              </w:rPr>
              <w:t>s’estableixen aquests criteris</w:t>
            </w:r>
            <w:r w:rsidR="00AF0AED" w:rsidRPr="00AF0AED">
              <w:rPr>
                <w:rFonts w:ascii="Arial" w:hAnsi="Arial" w:cs="Arial"/>
                <w:sz w:val="20"/>
                <w:szCs w:val="20"/>
              </w:rPr>
              <w:t xml:space="preserve"> donada la complexitat de l’obra (BCIN) i en especial la necessitat de respectar els terminis establerts en el plec, l’incompliment dels quals pot comportar penalitats a l’</w:t>
            </w:r>
            <w:r w:rsidR="00AF0AED">
              <w:rPr>
                <w:rFonts w:ascii="Arial" w:hAnsi="Arial" w:cs="Arial"/>
                <w:sz w:val="20"/>
                <w:szCs w:val="20"/>
              </w:rPr>
              <w:t>A</w:t>
            </w:r>
            <w:r w:rsidR="00AF0AED" w:rsidRPr="00AF0AED">
              <w:rPr>
                <w:rFonts w:ascii="Arial" w:hAnsi="Arial" w:cs="Arial"/>
                <w:sz w:val="20"/>
                <w:szCs w:val="20"/>
              </w:rPr>
              <w:t>juntament de la Floresta i la pèrdua del dret a la subvenció, la qual fixa un termini màxim improrrogable per la justificació de la mateixa davant de l’ens concedent</w:t>
            </w:r>
            <w:r w:rsidR="00AF0AED">
              <w:rPr>
                <w:rFonts w:ascii="Arial" w:hAnsi="Arial" w:cs="Arial"/>
                <w:sz w:val="20"/>
                <w:szCs w:val="20"/>
              </w:rPr>
              <w:t>.</w:t>
            </w:r>
          </w:p>
          <w:p w14:paraId="3657F0F4" w14:textId="77777777" w:rsidR="009D099A" w:rsidRPr="000B30B0" w:rsidRDefault="009D099A" w:rsidP="00FC73C7">
            <w:pPr>
              <w:pStyle w:val="Textbody"/>
              <w:spacing w:line="360" w:lineRule="auto"/>
              <w:ind w:left="36"/>
              <w:mirrorIndents/>
              <w:jc w:val="both"/>
              <w:rPr>
                <w:rFonts w:ascii="Arial" w:hAnsi="Arial" w:cs="Arial"/>
                <w:b/>
                <w:bCs/>
                <w:sz w:val="20"/>
                <w:szCs w:val="20"/>
              </w:rPr>
            </w:pPr>
            <w:r w:rsidRPr="000B30B0">
              <w:rPr>
                <w:rFonts w:ascii="Arial" w:hAnsi="Arial" w:cs="Arial"/>
                <w:b/>
                <w:bCs/>
                <w:sz w:val="20"/>
                <w:szCs w:val="20"/>
              </w:rPr>
              <w:t>Es considerarà que una oferta econòmica està incursa en la presumpció de presentar valors anormals o desproporcionats:</w:t>
            </w:r>
          </w:p>
          <w:p w14:paraId="4D93F745" w14:textId="77777777" w:rsidR="00A35047" w:rsidRPr="000B30B0" w:rsidRDefault="00A35047" w:rsidP="00A35047">
            <w:pPr>
              <w:pStyle w:val="Textbody"/>
              <w:spacing w:line="360" w:lineRule="auto"/>
              <w:ind w:left="36"/>
              <w:mirrorIndents/>
              <w:jc w:val="both"/>
              <w:rPr>
                <w:rFonts w:ascii="Arial" w:hAnsi="Arial" w:cs="Arial"/>
                <w:sz w:val="20"/>
                <w:szCs w:val="20"/>
                <w:u w:val="single"/>
              </w:rPr>
            </w:pPr>
            <w:r w:rsidRPr="000B30B0">
              <w:rPr>
                <w:rFonts w:ascii="Arial" w:hAnsi="Arial" w:cs="Arial"/>
                <w:sz w:val="20"/>
                <w:szCs w:val="20"/>
                <w:u w:val="single"/>
              </w:rPr>
              <w:t>Ofertes anormalment baixes</w:t>
            </w:r>
            <w:bookmarkStart w:id="36" w:name="_Hlk124618961"/>
          </w:p>
          <w:p w14:paraId="4081F3D9" w14:textId="77777777" w:rsidR="00A35047" w:rsidRPr="000B30B0" w:rsidRDefault="00A35047" w:rsidP="00A35047">
            <w:pPr>
              <w:widowControl/>
              <w:spacing w:after="140" w:line="360" w:lineRule="auto"/>
              <w:ind w:left="36"/>
              <w:mirrorIndents/>
              <w:jc w:val="both"/>
              <w:textAlignment w:val="baseline"/>
              <w:rPr>
                <w:rFonts w:eastAsia="SimSun" w:cs="Arial"/>
                <w:kern w:val="2"/>
                <w:sz w:val="20"/>
                <w:szCs w:val="20"/>
                <w:lang w:val="ca-ES"/>
              </w:rPr>
            </w:pPr>
            <w:r w:rsidRPr="000B30B0">
              <w:rPr>
                <w:rFonts w:eastAsia="SimSun" w:cs="Arial"/>
                <w:kern w:val="2"/>
                <w:sz w:val="20"/>
                <w:szCs w:val="20"/>
                <w:lang w:val="ca-ES"/>
              </w:rPr>
              <w:t>D’acord amb l’article 149.2 b), quan s’utilitzi una pluralitat de criteris d’adjudicació, cal atenir-se al que estableixen els plecs que regeixen el contracte, en els quals s’han d’establir els paràmetres objectius que han de permetre identificar els casos en què una oferta es consideri anormal, referits a l’oferta considerada en el seu conjunt.</w:t>
            </w:r>
          </w:p>
          <w:p w14:paraId="5474A73E" w14:textId="77777777" w:rsidR="00A35047" w:rsidRPr="000B30B0" w:rsidRDefault="00A35047" w:rsidP="00A35047">
            <w:pPr>
              <w:widowControl/>
              <w:spacing w:after="140" w:line="360" w:lineRule="auto"/>
              <w:ind w:left="36"/>
              <w:mirrorIndents/>
              <w:jc w:val="both"/>
              <w:textAlignment w:val="baseline"/>
              <w:rPr>
                <w:rFonts w:eastAsia="SimSun" w:cs="Arial"/>
                <w:b/>
                <w:bCs/>
                <w:kern w:val="2"/>
                <w:sz w:val="20"/>
                <w:szCs w:val="20"/>
                <w:u w:val="single"/>
                <w:lang w:val="ca-ES"/>
              </w:rPr>
            </w:pPr>
            <w:r w:rsidRPr="000B30B0">
              <w:rPr>
                <w:rFonts w:eastAsia="SimSun" w:cs="Arial"/>
                <w:b/>
                <w:bCs/>
                <w:kern w:val="2"/>
                <w:sz w:val="20"/>
                <w:szCs w:val="20"/>
                <w:u w:val="single"/>
                <w:lang w:val="ca-ES"/>
              </w:rPr>
              <w:t>LOT 1:</w:t>
            </w:r>
          </w:p>
          <w:p w14:paraId="1A40E671" w14:textId="77777777" w:rsidR="00A35047" w:rsidRPr="000B30B0" w:rsidRDefault="00A35047" w:rsidP="00A35047">
            <w:pPr>
              <w:widowControl/>
              <w:spacing w:after="140" w:line="360" w:lineRule="auto"/>
              <w:ind w:left="36"/>
              <w:mirrorIndents/>
              <w:jc w:val="both"/>
              <w:textAlignment w:val="baseline"/>
              <w:rPr>
                <w:rFonts w:eastAsia="SimSun" w:cs="Arial"/>
                <w:kern w:val="2"/>
                <w:sz w:val="20"/>
                <w:szCs w:val="20"/>
                <w:lang w:val="ca-ES"/>
              </w:rPr>
            </w:pPr>
            <w:r w:rsidRPr="000B30B0">
              <w:rPr>
                <w:rFonts w:eastAsia="SimSun" w:cs="Arial"/>
                <w:kern w:val="2"/>
                <w:sz w:val="20"/>
                <w:szCs w:val="20"/>
                <w:lang w:val="ca-ES"/>
              </w:rPr>
              <w:t>Es consideraran, en principi, com a temeràries o desproporcionades aquelles ofertes que es trobin en algun dels següents supòsits, i hagin obtingut més de 65 punts en els criteris d’adjudicació diferents del preu:</w:t>
            </w:r>
          </w:p>
          <w:p w14:paraId="46D54CA0" w14:textId="77777777" w:rsidR="00A35047" w:rsidRPr="000B30B0" w:rsidRDefault="00A35047" w:rsidP="00A35047">
            <w:pPr>
              <w:widowControl/>
              <w:numPr>
                <w:ilvl w:val="0"/>
                <w:numId w:val="7"/>
              </w:numPr>
              <w:suppressAutoHyphens w:val="0"/>
              <w:spacing w:after="140" w:line="360" w:lineRule="auto"/>
              <w:mirrorIndents/>
              <w:jc w:val="both"/>
              <w:textAlignment w:val="baseline"/>
              <w:rPr>
                <w:rFonts w:eastAsia="SimSun" w:cs="Arial"/>
                <w:kern w:val="2"/>
                <w:sz w:val="20"/>
                <w:szCs w:val="20"/>
                <w:lang w:val="ca-ES"/>
              </w:rPr>
            </w:pPr>
            <w:r w:rsidRPr="000B30B0">
              <w:rPr>
                <w:rFonts w:eastAsia="SimSun" w:cs="Arial"/>
                <w:kern w:val="2"/>
                <w:sz w:val="20"/>
                <w:szCs w:val="20"/>
                <w:lang w:val="ca-ES"/>
              </w:rPr>
              <w:t>Quan concorrent un sol licitador, sigui inferior al pressupost base de licitació en més de 25 unitats percentuals.</w:t>
            </w:r>
          </w:p>
          <w:p w14:paraId="7FE96C37" w14:textId="77777777" w:rsidR="00A35047" w:rsidRPr="000B30B0" w:rsidRDefault="00A35047" w:rsidP="00A35047">
            <w:pPr>
              <w:widowControl/>
              <w:numPr>
                <w:ilvl w:val="0"/>
                <w:numId w:val="7"/>
              </w:numPr>
              <w:suppressAutoHyphens w:val="0"/>
              <w:spacing w:after="140" w:line="360" w:lineRule="auto"/>
              <w:mirrorIndents/>
              <w:jc w:val="both"/>
              <w:textAlignment w:val="baseline"/>
              <w:rPr>
                <w:rFonts w:eastAsia="SimSun" w:cs="Arial"/>
                <w:kern w:val="2"/>
                <w:sz w:val="20"/>
                <w:szCs w:val="20"/>
                <w:lang w:val="ca-ES"/>
              </w:rPr>
            </w:pPr>
            <w:r w:rsidRPr="000B30B0">
              <w:rPr>
                <w:rFonts w:eastAsia="SimSun" w:cs="Arial"/>
                <w:kern w:val="2"/>
                <w:sz w:val="20"/>
                <w:szCs w:val="20"/>
                <w:lang w:val="ca-ES"/>
              </w:rPr>
              <w:t>Quan concorrin dos licitadors, la que sigui inferior en més de 20 unitats percentuals a l’altra oferta.</w:t>
            </w:r>
          </w:p>
          <w:p w14:paraId="38E96EDF" w14:textId="77777777" w:rsidR="00A35047" w:rsidRPr="000B30B0" w:rsidRDefault="00A35047" w:rsidP="00A35047">
            <w:pPr>
              <w:widowControl/>
              <w:numPr>
                <w:ilvl w:val="0"/>
                <w:numId w:val="7"/>
              </w:numPr>
              <w:suppressAutoHyphens w:val="0"/>
              <w:spacing w:after="140" w:line="360" w:lineRule="auto"/>
              <w:mirrorIndents/>
              <w:jc w:val="both"/>
              <w:textAlignment w:val="baseline"/>
              <w:rPr>
                <w:rFonts w:eastAsia="SimSun" w:cs="Arial"/>
                <w:kern w:val="2"/>
                <w:sz w:val="20"/>
                <w:szCs w:val="20"/>
                <w:lang w:val="ca-ES"/>
              </w:rPr>
            </w:pPr>
            <w:r w:rsidRPr="000B30B0">
              <w:rPr>
                <w:rFonts w:eastAsia="SimSun" w:cs="Arial"/>
                <w:kern w:val="2"/>
                <w:sz w:val="20"/>
                <w:szCs w:val="20"/>
                <w:lang w:val="ca-ES"/>
              </w:rPr>
              <w:lastRenderedPageBreak/>
              <w:t>Quan concorrin tres licitadors, les que siguin inferiors en més de 10 unitats percentuals a la mitja aritmètica de les ofertes presentades. No obstant, s’exclourà pel còmput de l’esmentada mitja l’oferta de quantia més elevada quan sigui superior en més de 10 unitats percentuals a l’esmentada mitja.</w:t>
            </w:r>
          </w:p>
          <w:p w14:paraId="6E4F2246" w14:textId="77777777" w:rsidR="00A35047" w:rsidRPr="000B30B0" w:rsidRDefault="00A35047" w:rsidP="00A35047">
            <w:pPr>
              <w:widowControl/>
              <w:numPr>
                <w:ilvl w:val="0"/>
                <w:numId w:val="7"/>
              </w:numPr>
              <w:suppressAutoHyphens w:val="0"/>
              <w:spacing w:after="140" w:line="360" w:lineRule="auto"/>
              <w:mirrorIndents/>
              <w:jc w:val="both"/>
              <w:textAlignment w:val="baseline"/>
              <w:rPr>
                <w:rFonts w:eastAsia="SimSun" w:cs="Arial"/>
                <w:kern w:val="2"/>
                <w:sz w:val="20"/>
                <w:szCs w:val="20"/>
                <w:lang w:val="ca-ES"/>
              </w:rPr>
            </w:pPr>
            <w:r w:rsidRPr="000B30B0">
              <w:rPr>
                <w:rFonts w:eastAsia="SimSun" w:cs="Arial"/>
                <w:kern w:val="2"/>
                <w:sz w:val="20"/>
                <w:szCs w:val="20"/>
                <w:lang w:val="ca-ES"/>
              </w:rPr>
              <w:t>Quan concorrin quatre o més licitadors, les que siguin inferiors en més de 10 unitats percentuals a la mitja aritmètica de les ofertes presentades. No obstant, si entre elles existeixen ofertes que siguin superiors a l’esmentada mitja en més de 10 unitats percentuals, es procedirà al càlcul d’una nova mitja només amb les ofertes que no es trobin en el supòsit indicat. En tot cas, si el número de les restants ofertes és inferior a tres, la nova mitja es calcularà sobre les tres ofertes de menor quantia.</w:t>
            </w:r>
          </w:p>
          <w:p w14:paraId="6CE2B949" w14:textId="77777777" w:rsidR="00A35047" w:rsidRPr="000B30B0" w:rsidRDefault="00A35047" w:rsidP="00A35047">
            <w:pPr>
              <w:widowControl/>
              <w:spacing w:after="140" w:line="360" w:lineRule="auto"/>
              <w:ind w:left="36"/>
              <w:mirrorIndents/>
              <w:jc w:val="both"/>
              <w:textAlignment w:val="baseline"/>
              <w:rPr>
                <w:rFonts w:ascii="Liberation Serif" w:eastAsia="SimSun" w:hAnsi="Liberation Serif" w:cs="Arial Unicode MS"/>
                <w:kern w:val="2"/>
                <w:sz w:val="24"/>
                <w:lang w:val="ca-ES"/>
              </w:rPr>
            </w:pPr>
            <w:r w:rsidRPr="000B30B0">
              <w:rPr>
                <w:rFonts w:eastAsia="SimSun" w:cs="Arial"/>
                <w:b/>
                <w:bCs/>
                <w:kern w:val="2"/>
                <w:sz w:val="20"/>
                <w:szCs w:val="20"/>
                <w:u w:val="single"/>
                <w:lang w:val="ca-ES"/>
              </w:rPr>
              <w:t>LOT 2:</w:t>
            </w:r>
            <w:r w:rsidRPr="000B30B0">
              <w:rPr>
                <w:rFonts w:ascii="Liberation Serif" w:eastAsia="SimSun" w:hAnsi="Liberation Serif" w:cs="Arial Unicode MS"/>
                <w:kern w:val="2"/>
                <w:sz w:val="24"/>
                <w:lang w:val="ca-ES"/>
              </w:rPr>
              <w:t xml:space="preserve"> </w:t>
            </w:r>
          </w:p>
          <w:p w14:paraId="50EB080D" w14:textId="77777777" w:rsidR="00A35047" w:rsidRPr="000B30B0" w:rsidRDefault="00A35047" w:rsidP="00A35047">
            <w:pPr>
              <w:widowControl/>
              <w:spacing w:after="140" w:line="360" w:lineRule="auto"/>
              <w:ind w:left="36"/>
              <w:mirrorIndents/>
              <w:jc w:val="both"/>
              <w:textAlignment w:val="baseline"/>
              <w:rPr>
                <w:rFonts w:eastAsia="SimSun" w:cs="Arial"/>
                <w:kern w:val="2"/>
                <w:sz w:val="20"/>
                <w:szCs w:val="20"/>
                <w:lang w:val="ca-ES"/>
              </w:rPr>
            </w:pPr>
            <w:r w:rsidRPr="000B30B0">
              <w:rPr>
                <w:rFonts w:eastAsia="SimSun" w:cs="Arial"/>
                <w:kern w:val="2"/>
                <w:sz w:val="20"/>
                <w:szCs w:val="20"/>
                <w:lang w:val="ca-ES"/>
              </w:rPr>
              <w:t>Es consideraran, en principi, com a temeràries o desproporcionades aquelles ofertes que es trobin en algun dels següents supòsits, i hagin obtingut més de 25 punts en els criteris d’adjudicació diferents del preu:</w:t>
            </w:r>
          </w:p>
          <w:p w14:paraId="63A0AF2A" w14:textId="77777777" w:rsidR="00A35047" w:rsidRPr="000B30B0" w:rsidRDefault="00A35047" w:rsidP="00A35047">
            <w:pPr>
              <w:widowControl/>
              <w:numPr>
                <w:ilvl w:val="0"/>
                <w:numId w:val="7"/>
              </w:numPr>
              <w:suppressAutoHyphens w:val="0"/>
              <w:spacing w:after="140" w:line="360" w:lineRule="auto"/>
              <w:mirrorIndents/>
              <w:jc w:val="both"/>
              <w:textAlignment w:val="baseline"/>
              <w:rPr>
                <w:rFonts w:eastAsia="SimSun" w:cs="Arial"/>
                <w:kern w:val="2"/>
                <w:sz w:val="20"/>
                <w:szCs w:val="20"/>
                <w:lang w:val="ca-ES"/>
              </w:rPr>
            </w:pPr>
            <w:r w:rsidRPr="000B30B0">
              <w:rPr>
                <w:rFonts w:eastAsia="SimSun" w:cs="Arial"/>
                <w:kern w:val="2"/>
                <w:sz w:val="20"/>
                <w:szCs w:val="20"/>
                <w:lang w:val="ca-ES"/>
              </w:rPr>
              <w:t>Quan concorrent un sol licitador, sigui inferior al pressupost base de licitació en més de 25 unitats percentuals.</w:t>
            </w:r>
          </w:p>
          <w:p w14:paraId="266CD34C" w14:textId="77777777" w:rsidR="00A35047" w:rsidRPr="000B30B0" w:rsidRDefault="00A35047" w:rsidP="00A35047">
            <w:pPr>
              <w:widowControl/>
              <w:numPr>
                <w:ilvl w:val="0"/>
                <w:numId w:val="7"/>
              </w:numPr>
              <w:suppressAutoHyphens w:val="0"/>
              <w:spacing w:after="140" w:line="360" w:lineRule="auto"/>
              <w:mirrorIndents/>
              <w:jc w:val="both"/>
              <w:textAlignment w:val="baseline"/>
              <w:rPr>
                <w:rFonts w:eastAsia="SimSun" w:cs="Arial"/>
                <w:kern w:val="2"/>
                <w:sz w:val="20"/>
                <w:szCs w:val="20"/>
                <w:lang w:val="ca-ES"/>
              </w:rPr>
            </w:pPr>
            <w:r w:rsidRPr="000B30B0">
              <w:rPr>
                <w:rFonts w:eastAsia="SimSun" w:cs="Arial"/>
                <w:kern w:val="2"/>
                <w:sz w:val="20"/>
                <w:szCs w:val="20"/>
                <w:lang w:val="ca-ES"/>
              </w:rPr>
              <w:t>Quan concorrin dos licitadors, la que sigui inferior en més de 20 unitats percentuals a l’altra oferta.</w:t>
            </w:r>
          </w:p>
          <w:p w14:paraId="37F2D9CF" w14:textId="77777777" w:rsidR="00A35047" w:rsidRPr="000B30B0" w:rsidRDefault="00A35047" w:rsidP="00A35047">
            <w:pPr>
              <w:widowControl/>
              <w:numPr>
                <w:ilvl w:val="0"/>
                <w:numId w:val="7"/>
              </w:numPr>
              <w:suppressAutoHyphens w:val="0"/>
              <w:spacing w:after="140" w:line="360" w:lineRule="auto"/>
              <w:mirrorIndents/>
              <w:jc w:val="both"/>
              <w:textAlignment w:val="baseline"/>
              <w:rPr>
                <w:rFonts w:eastAsia="SimSun" w:cs="Arial"/>
                <w:kern w:val="2"/>
                <w:sz w:val="20"/>
                <w:szCs w:val="20"/>
                <w:lang w:val="ca-ES"/>
              </w:rPr>
            </w:pPr>
            <w:r w:rsidRPr="000B30B0">
              <w:rPr>
                <w:rFonts w:eastAsia="SimSun" w:cs="Arial"/>
                <w:kern w:val="2"/>
                <w:sz w:val="20"/>
                <w:szCs w:val="20"/>
                <w:lang w:val="ca-ES"/>
              </w:rPr>
              <w:t>Quan concorrin tres licitadors, les que siguin inferiors en més de 10 unitats percentuals a la mitja aritmètica de les ofertes presentades. No obstant, s’exclourà pel còmput de l’esmentada mitja l’oferta de quantia més elevada quan sigui superior en més de 10 unitats percentuals a l’esmentada mitja.</w:t>
            </w:r>
          </w:p>
          <w:p w14:paraId="4A3B7F29" w14:textId="7A9AB3CF" w:rsidR="009D099A" w:rsidRPr="000B30B0" w:rsidRDefault="00A35047" w:rsidP="00A35047">
            <w:pPr>
              <w:widowControl/>
              <w:numPr>
                <w:ilvl w:val="0"/>
                <w:numId w:val="7"/>
              </w:numPr>
              <w:suppressAutoHyphens w:val="0"/>
              <w:spacing w:after="140" w:line="360" w:lineRule="auto"/>
              <w:mirrorIndents/>
              <w:jc w:val="both"/>
              <w:textAlignment w:val="baseline"/>
              <w:rPr>
                <w:rFonts w:eastAsia="Times New Roman" w:cs="Arial"/>
                <w:sz w:val="20"/>
                <w:szCs w:val="20"/>
              </w:rPr>
            </w:pPr>
            <w:r w:rsidRPr="000B30B0">
              <w:rPr>
                <w:rFonts w:eastAsia="SimSun" w:cs="Arial"/>
                <w:kern w:val="2"/>
                <w:sz w:val="20"/>
                <w:szCs w:val="20"/>
                <w:lang w:val="ca-ES"/>
              </w:rPr>
              <w:t>Quan concorrin quatre o més licitadors, les que siguin inferiors en més de 10 unitats percentuals a la mitja aritmètica de les ofertes presentades. No obstant, si entre elles existeixen ofertes que siguin superiors a l’esmentada mitja en més de 10 unitats percentuals, es procedirà al càlcul d’una nova mitja només amb les ofertes que no es trobin en el supòsit indicat. En tot cas, si el número de les restants ofertes és inferior a tres, la nova mitja es calcularà sobre les tres ofertes de menor quantia.</w:t>
            </w:r>
            <w:bookmarkEnd w:id="36"/>
          </w:p>
        </w:tc>
      </w:tr>
      <w:tr w:rsidR="00282634" w:rsidRPr="009E4EC2" w14:paraId="12869D7C" w14:textId="77777777" w:rsidTr="00E604FD">
        <w:trPr>
          <w:gridAfter w:val="1"/>
          <w:wAfter w:w="6" w:type="dxa"/>
        </w:trPr>
        <w:tc>
          <w:tcPr>
            <w:tcW w:w="8930" w:type="dxa"/>
            <w:shd w:val="clear" w:color="auto" w:fill="DDDDDD"/>
          </w:tcPr>
          <w:p w14:paraId="12869D7B" w14:textId="77777777" w:rsidR="00282634" w:rsidRPr="002B30CF" w:rsidRDefault="00282634" w:rsidP="00223EF8">
            <w:pPr>
              <w:pStyle w:val="Contenidodelatabla"/>
              <w:mirrorIndents/>
              <w:rPr>
                <w:rFonts w:ascii="Arial" w:hAnsi="Arial" w:cs="Arial"/>
              </w:rPr>
            </w:pPr>
            <w:r w:rsidRPr="002B30CF">
              <w:rPr>
                <w:rFonts w:ascii="Arial" w:hAnsi="Arial" w:cs="Arial"/>
                <w:b/>
                <w:bCs/>
              </w:rPr>
              <w:lastRenderedPageBreak/>
              <w:t>COMITÈ D’EXPERTS-ORGANISME TÈCNIC ESPECIALITZAT</w:t>
            </w:r>
          </w:p>
        </w:tc>
      </w:tr>
      <w:tr w:rsidR="00282634" w:rsidRPr="002B30CF" w14:paraId="12869D80" w14:textId="77777777" w:rsidTr="00E604FD">
        <w:trPr>
          <w:gridAfter w:val="1"/>
          <w:wAfter w:w="6" w:type="dxa"/>
          <w:trHeight w:val="958"/>
        </w:trPr>
        <w:tc>
          <w:tcPr>
            <w:tcW w:w="8930" w:type="dxa"/>
            <w:vAlign w:val="center"/>
          </w:tcPr>
          <w:p w14:paraId="12869D7F" w14:textId="47665B3A" w:rsidR="00282634" w:rsidRPr="002B30CF" w:rsidRDefault="00282634" w:rsidP="00227768">
            <w:pPr>
              <w:pStyle w:val="Contenidodelatabla"/>
              <w:spacing w:line="360" w:lineRule="auto"/>
              <w:mirrorIndents/>
              <w:jc w:val="both"/>
              <w:rPr>
                <w:rFonts w:ascii="Arial" w:hAnsi="Arial" w:cs="Arial"/>
                <w:sz w:val="20"/>
                <w:szCs w:val="20"/>
              </w:rPr>
            </w:pPr>
            <w:r w:rsidRPr="002B30CF">
              <w:rPr>
                <w:rFonts w:ascii="Arial" w:hAnsi="Arial" w:cs="Arial"/>
                <w:sz w:val="20"/>
                <w:szCs w:val="20"/>
              </w:rPr>
              <w:t>No és d’aplicació per aquesta licitació ja que la ponderació dels criteris basats en judicis de valor no és superior a la dels criteris quantificables mitjançant l'aplicació de fórmules.</w:t>
            </w:r>
          </w:p>
        </w:tc>
      </w:tr>
      <w:tr w:rsidR="00282634" w:rsidRPr="002B30CF" w14:paraId="12869D84" w14:textId="77777777" w:rsidTr="00E604FD">
        <w:trPr>
          <w:gridAfter w:val="1"/>
          <w:wAfter w:w="6" w:type="dxa"/>
        </w:trPr>
        <w:tc>
          <w:tcPr>
            <w:tcW w:w="8930" w:type="dxa"/>
            <w:shd w:val="clear" w:color="auto" w:fill="DDDDDD"/>
          </w:tcPr>
          <w:p w14:paraId="12869D83" w14:textId="77777777" w:rsidR="00282634" w:rsidRPr="002B30CF" w:rsidRDefault="00282634" w:rsidP="00223EF8">
            <w:pPr>
              <w:pStyle w:val="Contenidodelatabla"/>
              <w:mirrorIndents/>
              <w:rPr>
                <w:rFonts w:ascii="Arial" w:hAnsi="Arial" w:cs="Arial"/>
                <w:highlight w:val="yellow"/>
              </w:rPr>
            </w:pPr>
            <w:r w:rsidRPr="002B30CF">
              <w:rPr>
                <w:rFonts w:ascii="Arial" w:hAnsi="Arial" w:cs="Arial"/>
                <w:b/>
                <w:bCs/>
              </w:rPr>
              <w:t>MODIFICACIONS DEL CONTRACTE</w:t>
            </w:r>
          </w:p>
        </w:tc>
      </w:tr>
      <w:tr w:rsidR="00282634" w:rsidRPr="002B30CF" w14:paraId="12869D87" w14:textId="77777777" w:rsidTr="00E604FD">
        <w:trPr>
          <w:gridAfter w:val="1"/>
          <w:wAfter w:w="6" w:type="dxa"/>
          <w:trHeight w:val="1500"/>
        </w:trPr>
        <w:tc>
          <w:tcPr>
            <w:tcW w:w="8930" w:type="dxa"/>
            <w:vAlign w:val="center"/>
          </w:tcPr>
          <w:p w14:paraId="6336E6DA" w14:textId="499BA8C4" w:rsidR="00282634" w:rsidRPr="002B30CF" w:rsidRDefault="00282634" w:rsidP="007448B7">
            <w:pPr>
              <w:pStyle w:val="Textbody"/>
              <w:spacing w:line="360" w:lineRule="auto"/>
              <w:ind w:left="36"/>
              <w:mirrorIndents/>
              <w:jc w:val="both"/>
              <w:rPr>
                <w:rFonts w:ascii="Arial" w:hAnsi="Arial" w:cs="Arial"/>
                <w:sz w:val="20"/>
                <w:szCs w:val="20"/>
              </w:rPr>
            </w:pPr>
            <w:r w:rsidRPr="002B30CF">
              <w:rPr>
                <w:rFonts w:ascii="Arial" w:hAnsi="Arial" w:cs="Arial"/>
                <w:sz w:val="20"/>
                <w:szCs w:val="20"/>
              </w:rPr>
              <w:lastRenderedPageBreak/>
              <w:t>No es preveuen per a cap LOT.</w:t>
            </w:r>
          </w:p>
          <w:p w14:paraId="12869D86" w14:textId="092ECB38" w:rsidR="00282634" w:rsidRPr="002B30CF" w:rsidRDefault="00282634" w:rsidP="007448B7">
            <w:pPr>
              <w:pStyle w:val="Textbody"/>
              <w:spacing w:line="360" w:lineRule="auto"/>
              <w:ind w:left="36"/>
              <w:mirrorIndents/>
              <w:jc w:val="both"/>
              <w:rPr>
                <w:rFonts w:ascii="Arial" w:hAnsi="Arial" w:cs="Arial"/>
                <w:sz w:val="20"/>
                <w:szCs w:val="20"/>
              </w:rPr>
            </w:pPr>
            <w:r w:rsidRPr="002B30CF">
              <w:rPr>
                <w:rFonts w:ascii="Arial" w:hAnsi="Arial" w:cs="Arial"/>
                <w:sz w:val="20"/>
                <w:szCs w:val="20"/>
              </w:rPr>
              <w:t>El contracte només es pot modificar per raons d’interès públic, en els casos i en la  forma que s’especifiquen en aquesta clàusula i de conformitat amb el que es preveu en els articles 203 a 207 de la LCSP.</w:t>
            </w:r>
          </w:p>
        </w:tc>
      </w:tr>
      <w:tr w:rsidR="00282634" w:rsidRPr="002B30CF" w14:paraId="12869D8B" w14:textId="77777777" w:rsidTr="00E604FD">
        <w:trPr>
          <w:gridAfter w:val="1"/>
          <w:wAfter w:w="6" w:type="dxa"/>
        </w:trPr>
        <w:tc>
          <w:tcPr>
            <w:tcW w:w="8930" w:type="dxa"/>
            <w:shd w:val="clear" w:color="auto" w:fill="DDDDDD"/>
          </w:tcPr>
          <w:p w14:paraId="12869D8A" w14:textId="77777777" w:rsidR="00282634" w:rsidRPr="002B30CF" w:rsidRDefault="00282634" w:rsidP="00223EF8">
            <w:pPr>
              <w:pStyle w:val="Contenidodelatabla"/>
              <w:mirrorIndents/>
              <w:rPr>
                <w:rFonts w:ascii="Arial" w:hAnsi="Arial" w:cs="Arial"/>
              </w:rPr>
            </w:pPr>
            <w:r w:rsidRPr="002B30CF">
              <w:rPr>
                <w:rFonts w:ascii="Arial" w:hAnsi="Arial" w:cs="Arial"/>
                <w:b/>
                <w:bCs/>
              </w:rPr>
              <w:t>CONDICIONS ESPECIALS D’EXECUCIÓ</w:t>
            </w:r>
          </w:p>
        </w:tc>
      </w:tr>
      <w:tr w:rsidR="00DB0872" w:rsidRPr="00C9468E" w14:paraId="5AA9BFA6" w14:textId="77777777" w:rsidTr="00E604FD">
        <w:trPr>
          <w:gridAfter w:val="1"/>
          <w:wAfter w:w="6" w:type="dxa"/>
          <w:trHeight w:val="846"/>
        </w:trPr>
        <w:tc>
          <w:tcPr>
            <w:tcW w:w="8930" w:type="dxa"/>
          </w:tcPr>
          <w:p w14:paraId="7FA4DFD9" w14:textId="77777777" w:rsidR="00DB0872" w:rsidRDefault="00DB0872" w:rsidP="00FC73C7">
            <w:pPr>
              <w:pStyle w:val="Textbody"/>
              <w:spacing w:line="360" w:lineRule="auto"/>
              <w:ind w:left="36"/>
              <w:mirrorIndents/>
              <w:jc w:val="both"/>
              <w:rPr>
                <w:rFonts w:ascii="Arial" w:hAnsi="Arial" w:cs="Arial"/>
                <w:sz w:val="20"/>
                <w:szCs w:val="20"/>
              </w:rPr>
            </w:pPr>
            <w:r w:rsidRPr="001F2778">
              <w:rPr>
                <w:rFonts w:ascii="Arial" w:hAnsi="Arial" w:cs="Arial"/>
                <w:sz w:val="20"/>
                <w:szCs w:val="20"/>
              </w:rPr>
              <w:t>D’acord amb l’article 202 de la LCSP, s’estableixen com a condicions especials d’execució les següents:</w:t>
            </w:r>
          </w:p>
          <w:p w14:paraId="732C8483" w14:textId="77777777" w:rsidR="00DB0872" w:rsidRDefault="00DB0872" w:rsidP="00FC73C7">
            <w:pPr>
              <w:pStyle w:val="Textbody"/>
              <w:spacing w:line="360" w:lineRule="auto"/>
              <w:ind w:left="36"/>
              <w:mirrorIndents/>
              <w:jc w:val="both"/>
              <w:rPr>
                <w:rFonts w:ascii="Arial" w:hAnsi="Arial" w:cs="Arial"/>
                <w:b/>
                <w:bCs/>
                <w:sz w:val="20"/>
                <w:szCs w:val="20"/>
                <w:u w:val="single"/>
              </w:rPr>
            </w:pPr>
            <w:r w:rsidRPr="001F2778">
              <w:rPr>
                <w:rFonts w:ascii="Arial" w:hAnsi="Arial" w:cs="Arial"/>
                <w:b/>
                <w:bCs/>
                <w:sz w:val="20"/>
                <w:szCs w:val="20"/>
                <w:u w:val="single"/>
              </w:rPr>
              <w:t>LOT 1:</w:t>
            </w:r>
          </w:p>
          <w:p w14:paraId="0DE47906" w14:textId="77777777" w:rsidR="00DB0872" w:rsidRDefault="00DB0872" w:rsidP="00FC73C7">
            <w:pPr>
              <w:pStyle w:val="Textbody"/>
              <w:spacing w:line="360" w:lineRule="auto"/>
              <w:ind w:left="36"/>
              <w:mirrorIndents/>
              <w:jc w:val="both"/>
              <w:rPr>
                <w:rFonts w:ascii="Arial" w:hAnsi="Arial" w:cs="Arial"/>
                <w:sz w:val="20"/>
                <w:szCs w:val="20"/>
              </w:rPr>
            </w:pPr>
            <w:r w:rsidRPr="001F2778">
              <w:rPr>
                <w:rFonts w:ascii="Arial" w:hAnsi="Arial" w:cs="Arial"/>
                <w:sz w:val="20"/>
                <w:szCs w:val="20"/>
              </w:rPr>
              <w:t>La persona contractista resta obligada al compliment de les disposicions vigents en matèria medi ambiental, en particular, a la recollida, reciclatge o reutilització, al seu càrrec, dels materials d’envàs, embalatge i muntatge usats i de tot altre tipus de residus produïts com a conseqüència de l’execució del contracte. Pel que fa a les restes i residus que es poden ocasionar al efectuar aquesta obra, l’empresa adjudicatària esta obligada a retirar-les i a donar estricte compliment a una correcta gestió dels mateixos.</w:t>
            </w:r>
          </w:p>
          <w:p w14:paraId="11039028" w14:textId="0BDCF7B2" w:rsidR="00DB0872" w:rsidRDefault="00DB0872" w:rsidP="00FC73C7">
            <w:pPr>
              <w:pStyle w:val="Textbody"/>
              <w:spacing w:line="360" w:lineRule="auto"/>
              <w:ind w:left="36"/>
              <w:mirrorIndents/>
              <w:jc w:val="both"/>
              <w:rPr>
                <w:rFonts w:ascii="Arial" w:hAnsi="Arial" w:cs="Arial"/>
                <w:sz w:val="20"/>
                <w:szCs w:val="20"/>
              </w:rPr>
            </w:pPr>
            <w:r w:rsidRPr="001F2778">
              <w:rPr>
                <w:rFonts w:ascii="Arial" w:hAnsi="Arial" w:cs="Arial"/>
                <w:sz w:val="20"/>
                <w:szCs w:val="20"/>
              </w:rPr>
              <w:t xml:space="preserve">Per acreditar aquest compliment, la persona contractista lliurarà a l’Ajuntament de </w:t>
            </w:r>
            <w:r w:rsidR="00043B87">
              <w:rPr>
                <w:rFonts w:ascii="Arial" w:hAnsi="Arial" w:cs="Arial"/>
                <w:sz w:val="20"/>
                <w:szCs w:val="20"/>
              </w:rPr>
              <w:t>La Floresta</w:t>
            </w:r>
            <w:r w:rsidRPr="001F2778">
              <w:rPr>
                <w:rFonts w:ascii="Arial" w:hAnsi="Arial" w:cs="Arial"/>
                <w:sz w:val="20"/>
                <w:szCs w:val="20"/>
              </w:rPr>
              <w:t xml:space="preserve"> abans de la finalització del contracte, certificats o informes que acreditin el compliment d’aquest reciclatge o alternativament una declaració responsable.</w:t>
            </w:r>
          </w:p>
          <w:p w14:paraId="50BE121E" w14:textId="77777777" w:rsidR="00DB0872" w:rsidRDefault="00DB0872" w:rsidP="00FC73C7">
            <w:pPr>
              <w:pStyle w:val="Textbody"/>
              <w:spacing w:line="360" w:lineRule="auto"/>
              <w:ind w:left="36"/>
              <w:mirrorIndents/>
              <w:jc w:val="both"/>
              <w:rPr>
                <w:rFonts w:ascii="Arial" w:hAnsi="Arial" w:cs="Arial"/>
                <w:sz w:val="20"/>
                <w:szCs w:val="20"/>
              </w:rPr>
            </w:pPr>
            <w:r w:rsidRPr="001F2778">
              <w:rPr>
                <w:rFonts w:ascii="Arial" w:hAnsi="Arial" w:cs="Arial"/>
                <w:sz w:val="20"/>
                <w:szCs w:val="20"/>
              </w:rPr>
              <w:t>El seu incompliment és considerarà com a falta molt greu.</w:t>
            </w:r>
          </w:p>
          <w:p w14:paraId="26C9DC98" w14:textId="77777777" w:rsidR="00DB0872" w:rsidRDefault="00DB0872" w:rsidP="00FC73C7">
            <w:pPr>
              <w:pStyle w:val="Textbody"/>
              <w:spacing w:line="360" w:lineRule="auto"/>
              <w:ind w:left="36"/>
              <w:mirrorIndents/>
              <w:jc w:val="both"/>
              <w:rPr>
                <w:rFonts w:ascii="Arial" w:hAnsi="Arial" w:cs="Arial"/>
                <w:sz w:val="20"/>
                <w:szCs w:val="20"/>
              </w:rPr>
            </w:pPr>
            <w:r w:rsidRPr="001F2778">
              <w:rPr>
                <w:rFonts w:ascii="Arial" w:hAnsi="Arial" w:cs="Arial"/>
                <w:b/>
                <w:bCs/>
                <w:sz w:val="20"/>
                <w:szCs w:val="20"/>
                <w:u w:val="single"/>
              </w:rPr>
              <w:t>LOT 2:</w:t>
            </w:r>
          </w:p>
          <w:p w14:paraId="292088F0" w14:textId="77777777" w:rsidR="00DB0872" w:rsidRDefault="00DB0872" w:rsidP="00FC73C7">
            <w:pPr>
              <w:pStyle w:val="Textbody"/>
              <w:spacing w:line="360" w:lineRule="auto"/>
              <w:ind w:left="36"/>
              <w:mirrorIndents/>
              <w:jc w:val="both"/>
              <w:rPr>
                <w:rFonts w:ascii="Arial" w:hAnsi="Arial" w:cs="Arial"/>
                <w:sz w:val="20"/>
                <w:szCs w:val="20"/>
              </w:rPr>
            </w:pPr>
            <w:r w:rsidRPr="001F2778">
              <w:rPr>
                <w:rFonts w:ascii="Arial" w:hAnsi="Arial" w:cs="Arial"/>
                <w:sz w:val="20"/>
                <w:szCs w:val="20"/>
              </w:rPr>
              <w:t>L’empresa contractista durant l’execució del contracte ha de garantir:</w:t>
            </w:r>
          </w:p>
          <w:p w14:paraId="6032313B" w14:textId="77777777" w:rsidR="00DB0872" w:rsidRDefault="00DB0872" w:rsidP="00FC73C7">
            <w:pPr>
              <w:pStyle w:val="Textbody"/>
              <w:numPr>
                <w:ilvl w:val="0"/>
                <w:numId w:val="8"/>
              </w:numPr>
              <w:spacing w:line="360" w:lineRule="auto"/>
              <w:mirrorIndents/>
              <w:jc w:val="both"/>
              <w:rPr>
                <w:rFonts w:ascii="Arial" w:hAnsi="Arial" w:cs="Arial"/>
                <w:sz w:val="20"/>
                <w:szCs w:val="20"/>
              </w:rPr>
            </w:pPr>
            <w:r w:rsidRPr="001F2778">
              <w:rPr>
                <w:rFonts w:ascii="Arial" w:hAnsi="Arial" w:cs="Arial"/>
                <w:sz w:val="20"/>
                <w:szCs w:val="20"/>
              </w:rPr>
              <w:t>Que no s’utilitza llenguatge o imatges sexistes, que atemptin contra la igualtat de les persones amb diversitat funcional de qualsevol tipus, els drets de la infantesa, o que no siguin respectuoses amb la cura pel medi ambient, la sostenibilitat i els drets dels animals.</w:t>
            </w:r>
          </w:p>
          <w:p w14:paraId="0097A0AB" w14:textId="77777777" w:rsidR="00DB0872" w:rsidRDefault="00DB0872" w:rsidP="00FC73C7">
            <w:pPr>
              <w:pStyle w:val="Textbody"/>
              <w:numPr>
                <w:ilvl w:val="0"/>
                <w:numId w:val="8"/>
              </w:numPr>
              <w:spacing w:line="360" w:lineRule="auto"/>
              <w:mirrorIndents/>
              <w:jc w:val="both"/>
              <w:rPr>
                <w:rFonts w:ascii="Arial" w:hAnsi="Arial" w:cs="Arial"/>
                <w:sz w:val="20"/>
                <w:szCs w:val="20"/>
              </w:rPr>
            </w:pPr>
            <w:r w:rsidRPr="002B039C">
              <w:rPr>
                <w:rFonts w:ascii="Arial" w:hAnsi="Arial" w:cs="Arial"/>
                <w:sz w:val="20"/>
                <w:szCs w:val="20"/>
              </w:rPr>
              <w:t>Que la comunicació no incorri en qualsevol tipus de discriminació per raó d’orientació i/o identitat sexual, origen, edat, creences, o altres condicions o circumstàncies personals o socials.</w:t>
            </w:r>
          </w:p>
          <w:p w14:paraId="53FB79BD" w14:textId="77777777" w:rsidR="00DB0872" w:rsidRDefault="00DB0872" w:rsidP="00FC73C7">
            <w:pPr>
              <w:pStyle w:val="Textbody"/>
              <w:numPr>
                <w:ilvl w:val="0"/>
                <w:numId w:val="8"/>
              </w:numPr>
              <w:spacing w:line="360" w:lineRule="auto"/>
              <w:mirrorIndents/>
              <w:jc w:val="both"/>
              <w:rPr>
                <w:rFonts w:ascii="Arial" w:hAnsi="Arial" w:cs="Arial"/>
                <w:sz w:val="20"/>
                <w:szCs w:val="20"/>
              </w:rPr>
            </w:pPr>
            <w:r w:rsidRPr="002B039C">
              <w:rPr>
                <w:rFonts w:ascii="Arial" w:hAnsi="Arial" w:cs="Arial"/>
                <w:sz w:val="20"/>
                <w:szCs w:val="20"/>
              </w:rPr>
              <w:t>Que en les seves comunicacions derivades de l'execució del contracte, s’eviti l’exaltació de la violència</w:t>
            </w:r>
            <w:r>
              <w:rPr>
                <w:rFonts w:ascii="Arial" w:hAnsi="Arial" w:cs="Arial"/>
                <w:sz w:val="20"/>
                <w:szCs w:val="20"/>
              </w:rPr>
              <w:t>.</w:t>
            </w:r>
          </w:p>
          <w:p w14:paraId="717A3BA6" w14:textId="77777777" w:rsidR="00DB0872" w:rsidRDefault="00DB0872" w:rsidP="00FC73C7">
            <w:pPr>
              <w:pStyle w:val="Textbody"/>
              <w:spacing w:line="360" w:lineRule="auto"/>
              <w:mirrorIndents/>
              <w:jc w:val="both"/>
              <w:rPr>
                <w:rFonts w:ascii="Arial" w:hAnsi="Arial" w:cs="Arial"/>
                <w:sz w:val="20"/>
                <w:szCs w:val="20"/>
              </w:rPr>
            </w:pPr>
            <w:r w:rsidRPr="002B039C">
              <w:rPr>
                <w:rFonts w:ascii="Arial" w:hAnsi="Arial" w:cs="Arial"/>
                <w:sz w:val="20"/>
                <w:szCs w:val="20"/>
              </w:rPr>
              <w:t>L’acreditació es durà a terme abans de l’inici de l’execució del contracte, mitjançant una declaració responsable en la qual manifestin que són coneixedors i compliran aquesta obligació.</w:t>
            </w:r>
          </w:p>
          <w:p w14:paraId="794F3B7F" w14:textId="77777777" w:rsidR="00DB0872" w:rsidRDefault="00DB0872" w:rsidP="00FC73C7">
            <w:pPr>
              <w:pStyle w:val="Textbody"/>
              <w:spacing w:line="360" w:lineRule="auto"/>
              <w:mirrorIndents/>
              <w:jc w:val="both"/>
              <w:rPr>
                <w:rFonts w:ascii="Arial" w:hAnsi="Arial" w:cs="Arial"/>
                <w:sz w:val="20"/>
                <w:szCs w:val="20"/>
              </w:rPr>
            </w:pPr>
            <w:r w:rsidRPr="001F2778">
              <w:rPr>
                <w:rFonts w:ascii="Arial" w:hAnsi="Arial" w:cs="Arial"/>
                <w:sz w:val="20"/>
                <w:szCs w:val="20"/>
              </w:rPr>
              <w:t>El seu incompliment és considerarà com a falta molt greu.</w:t>
            </w:r>
          </w:p>
          <w:p w14:paraId="6FAA826D" w14:textId="77777777" w:rsidR="00DB0872" w:rsidRDefault="00DB0872" w:rsidP="00FC73C7">
            <w:pPr>
              <w:pStyle w:val="Textbody"/>
              <w:spacing w:line="360" w:lineRule="auto"/>
              <w:mirrorIndents/>
              <w:jc w:val="both"/>
              <w:rPr>
                <w:rFonts w:ascii="Arial" w:hAnsi="Arial" w:cs="Arial"/>
                <w:sz w:val="20"/>
                <w:szCs w:val="20"/>
              </w:rPr>
            </w:pPr>
            <w:r w:rsidRPr="001F2778">
              <w:rPr>
                <w:rFonts w:ascii="Arial" w:hAnsi="Arial" w:cs="Arial"/>
                <w:b/>
                <w:bCs/>
                <w:sz w:val="20"/>
                <w:szCs w:val="20"/>
                <w:u w:val="single"/>
              </w:rPr>
              <w:t>LOT 1 i LOT 2:</w:t>
            </w:r>
          </w:p>
          <w:p w14:paraId="7B5A8335" w14:textId="77777777" w:rsidR="00DB0872" w:rsidRPr="001F2778" w:rsidRDefault="00DB0872" w:rsidP="00FC73C7">
            <w:pPr>
              <w:pStyle w:val="Textbody"/>
              <w:numPr>
                <w:ilvl w:val="0"/>
                <w:numId w:val="20"/>
              </w:numPr>
              <w:spacing w:line="360" w:lineRule="auto"/>
              <w:mirrorIndents/>
              <w:jc w:val="both"/>
              <w:rPr>
                <w:rFonts w:ascii="Arial" w:hAnsi="Arial" w:cs="Arial"/>
                <w:sz w:val="20"/>
                <w:szCs w:val="20"/>
              </w:rPr>
            </w:pPr>
            <w:r w:rsidRPr="001F2778">
              <w:rPr>
                <w:rFonts w:ascii="Arial" w:hAnsi="Arial" w:cs="Arial"/>
                <w:sz w:val="20"/>
                <w:szCs w:val="20"/>
              </w:rPr>
              <w:lastRenderedPageBreak/>
              <w:t>La persona contractista ha d’adequar la seva activitat als principis ètics i a les regles de conducta, així els licitadors i els contractistes assumeixen les obligacions següents:</w:t>
            </w:r>
          </w:p>
          <w:p w14:paraId="5A6892F2" w14:textId="77777777" w:rsidR="00DB0872" w:rsidRPr="001F2778" w:rsidRDefault="00DB0872" w:rsidP="00DB0872">
            <w:pPr>
              <w:pStyle w:val="Textbody"/>
              <w:numPr>
                <w:ilvl w:val="0"/>
                <w:numId w:val="9"/>
              </w:numPr>
              <w:spacing w:line="360" w:lineRule="auto"/>
              <w:ind w:left="720"/>
              <w:mirrorIndents/>
              <w:jc w:val="both"/>
              <w:rPr>
                <w:rFonts w:ascii="Arial" w:hAnsi="Arial" w:cs="Arial"/>
                <w:sz w:val="20"/>
                <w:szCs w:val="20"/>
              </w:rPr>
            </w:pPr>
            <w:r w:rsidRPr="001F2778">
              <w:rPr>
                <w:rFonts w:ascii="Arial" w:hAnsi="Arial" w:cs="Arial"/>
                <w:sz w:val="20"/>
                <w:szCs w:val="20"/>
              </w:rPr>
              <w:t>Observar els principis, les normes i els cànons ètics propis de les activitats, els oficis i/o les professions corresponents a les prestacions objecte dels contractes.</w:t>
            </w:r>
          </w:p>
          <w:p w14:paraId="78DA3024" w14:textId="77777777" w:rsidR="00DB0872" w:rsidRPr="001F2778" w:rsidRDefault="00DB0872" w:rsidP="00DB0872">
            <w:pPr>
              <w:pStyle w:val="Textbody"/>
              <w:numPr>
                <w:ilvl w:val="0"/>
                <w:numId w:val="9"/>
              </w:numPr>
              <w:spacing w:line="360" w:lineRule="auto"/>
              <w:ind w:left="720"/>
              <w:mirrorIndents/>
              <w:jc w:val="both"/>
              <w:rPr>
                <w:rFonts w:ascii="Arial" w:hAnsi="Arial" w:cs="Arial"/>
                <w:sz w:val="20"/>
                <w:szCs w:val="20"/>
              </w:rPr>
            </w:pPr>
            <w:r w:rsidRPr="001F2778">
              <w:rPr>
                <w:rFonts w:ascii="Arial" w:hAnsi="Arial" w:cs="Arial"/>
                <w:sz w:val="20"/>
                <w:szCs w:val="20"/>
              </w:rPr>
              <w:t>No realitzar accions que posin en risc l’interès públic.</w:t>
            </w:r>
          </w:p>
          <w:p w14:paraId="6575DA4C" w14:textId="77777777" w:rsidR="00DB0872" w:rsidRPr="001F2778" w:rsidRDefault="00DB0872" w:rsidP="00DB0872">
            <w:pPr>
              <w:pStyle w:val="Textbody"/>
              <w:numPr>
                <w:ilvl w:val="0"/>
                <w:numId w:val="9"/>
              </w:numPr>
              <w:spacing w:line="360" w:lineRule="auto"/>
              <w:ind w:left="720"/>
              <w:mirrorIndents/>
              <w:jc w:val="both"/>
              <w:rPr>
                <w:rFonts w:ascii="Arial" w:hAnsi="Arial" w:cs="Arial"/>
                <w:sz w:val="20"/>
                <w:szCs w:val="20"/>
              </w:rPr>
            </w:pPr>
            <w:r w:rsidRPr="001F2778">
              <w:rPr>
                <w:rFonts w:ascii="Arial" w:hAnsi="Arial" w:cs="Arial"/>
                <w:sz w:val="20"/>
                <w:szCs w:val="20"/>
              </w:rPr>
              <w:t>Denunciar les situacions irregulars que es puguin presentar en els processos de contractació pública o durant l’execució dels contractes.</w:t>
            </w:r>
          </w:p>
          <w:p w14:paraId="7544944F" w14:textId="77777777" w:rsidR="00DB0872" w:rsidRPr="001F2778" w:rsidRDefault="00DB0872" w:rsidP="00DB0872">
            <w:pPr>
              <w:pStyle w:val="Textbody"/>
              <w:numPr>
                <w:ilvl w:val="0"/>
                <w:numId w:val="9"/>
              </w:numPr>
              <w:spacing w:line="360" w:lineRule="auto"/>
              <w:ind w:left="720"/>
              <w:mirrorIndents/>
              <w:jc w:val="both"/>
              <w:rPr>
                <w:rFonts w:ascii="Arial" w:hAnsi="Arial" w:cs="Arial"/>
                <w:sz w:val="20"/>
                <w:szCs w:val="20"/>
              </w:rPr>
            </w:pPr>
            <w:r w:rsidRPr="001F2778">
              <w:rPr>
                <w:rFonts w:ascii="Arial" w:hAnsi="Arial" w:cs="Arial"/>
                <w:sz w:val="20"/>
                <w:szCs w:val="20"/>
              </w:rPr>
              <w:t>Abstenir-se de realitzar conductes que tinguin per objecte o puguin produir l’efecte d’impedir, restringir o falsejar la competència com per exemple els comportaments col·lusoris o de competència fraudulenta (ofertes de resguard, eliminació d’ofertes, assignació de mercats, rotació d’ofertes, etc.).</w:t>
            </w:r>
          </w:p>
          <w:p w14:paraId="62FAA0D2" w14:textId="77777777" w:rsidR="00DB0872" w:rsidRPr="001F2778" w:rsidRDefault="00DB0872" w:rsidP="00DB0872">
            <w:pPr>
              <w:pStyle w:val="Textbody"/>
              <w:numPr>
                <w:ilvl w:val="0"/>
                <w:numId w:val="9"/>
              </w:numPr>
              <w:spacing w:line="360" w:lineRule="auto"/>
              <w:ind w:left="720"/>
              <w:mirrorIndents/>
              <w:jc w:val="both"/>
              <w:rPr>
                <w:rFonts w:ascii="Arial" w:hAnsi="Arial" w:cs="Arial"/>
                <w:sz w:val="20"/>
                <w:szCs w:val="20"/>
              </w:rPr>
            </w:pPr>
            <w:r w:rsidRPr="001F2778">
              <w:rPr>
                <w:rFonts w:ascii="Arial" w:hAnsi="Arial" w:cs="Arial"/>
                <w:sz w:val="20"/>
                <w:szCs w:val="20"/>
              </w:rPr>
              <w:t>Respectar els acords i les normes de confidencialitat.</w:t>
            </w:r>
          </w:p>
          <w:p w14:paraId="43F87786" w14:textId="77777777" w:rsidR="00DB0872" w:rsidRPr="001F2778" w:rsidRDefault="00DB0872" w:rsidP="00DB0872">
            <w:pPr>
              <w:pStyle w:val="Textbody"/>
              <w:numPr>
                <w:ilvl w:val="0"/>
                <w:numId w:val="9"/>
              </w:numPr>
              <w:spacing w:line="360" w:lineRule="auto"/>
              <w:ind w:left="720"/>
              <w:mirrorIndents/>
              <w:jc w:val="both"/>
              <w:rPr>
                <w:rFonts w:ascii="Arial" w:hAnsi="Arial" w:cs="Arial"/>
                <w:sz w:val="20"/>
                <w:szCs w:val="20"/>
              </w:rPr>
            </w:pPr>
            <w:r w:rsidRPr="001F2778">
              <w:rPr>
                <w:rFonts w:ascii="Arial" w:hAnsi="Arial" w:cs="Arial"/>
                <w:sz w:val="20"/>
                <w:szCs w:val="20"/>
              </w:rPr>
              <w:t>Col·laborar amb l’òrgan de contractació en les actuacions que aquest realitzi per al seguiment i/o l’avaluació del compliment del contracte, particularment facilitant la informació que li sigui sol·licitada per a aquestes finalitats i que la legislació de transparència i els contractes del sector públic imposen als adjudicataris en relació amb l’Administració o administracions de referència, sens perjudici del compliment de les obligacions de transparència que els pertoquin de forma directa per previsió legal.</w:t>
            </w:r>
          </w:p>
          <w:p w14:paraId="2E0E245A" w14:textId="77777777" w:rsidR="00DB0872" w:rsidRDefault="00DB0872" w:rsidP="00FC73C7">
            <w:pPr>
              <w:pStyle w:val="Textbody"/>
              <w:numPr>
                <w:ilvl w:val="0"/>
                <w:numId w:val="20"/>
              </w:numPr>
              <w:spacing w:line="360" w:lineRule="auto"/>
              <w:mirrorIndents/>
              <w:jc w:val="both"/>
              <w:rPr>
                <w:rFonts w:ascii="Arial" w:hAnsi="Arial" w:cs="Arial"/>
                <w:sz w:val="20"/>
                <w:szCs w:val="20"/>
              </w:rPr>
            </w:pPr>
            <w:r w:rsidRPr="001F2778">
              <w:rPr>
                <w:rFonts w:ascii="Arial" w:hAnsi="Arial" w:cs="Arial"/>
                <w:sz w:val="20"/>
                <w:szCs w:val="20"/>
              </w:rPr>
              <w:t>L’empresa contractista –i també, si s’escau, l’empresa o les empreses subcontractistes– ha de complir les obligacions d’informació previstes en l’article 8.2 de l’Ordre HFP/1030/2021, de 29 de setembre, per la qual es configura el sistema de gestió del Pla de recuperació, transformació i resiliència, les quals inclouen els aspectes següents:</w:t>
            </w:r>
          </w:p>
          <w:p w14:paraId="6F954DE9" w14:textId="77777777" w:rsidR="00DB0872" w:rsidRDefault="00DB0872" w:rsidP="00FC73C7">
            <w:pPr>
              <w:pStyle w:val="Textbody"/>
              <w:numPr>
                <w:ilvl w:val="0"/>
                <w:numId w:val="21"/>
              </w:numPr>
              <w:spacing w:line="360" w:lineRule="auto"/>
              <w:mirrorIndents/>
              <w:jc w:val="both"/>
              <w:rPr>
                <w:rFonts w:ascii="Arial" w:hAnsi="Arial" w:cs="Arial"/>
                <w:sz w:val="20"/>
                <w:szCs w:val="20"/>
              </w:rPr>
            </w:pPr>
            <w:r w:rsidRPr="00CE3C65">
              <w:rPr>
                <w:rFonts w:ascii="Arial" w:hAnsi="Arial" w:cs="Arial"/>
                <w:sz w:val="20"/>
                <w:szCs w:val="20"/>
              </w:rPr>
              <w:t>NIF del contractista o subcontractistes.</w:t>
            </w:r>
          </w:p>
          <w:p w14:paraId="4DDACCD8" w14:textId="77777777" w:rsidR="00DB0872" w:rsidRDefault="00DB0872" w:rsidP="00FC73C7">
            <w:pPr>
              <w:pStyle w:val="Textbody"/>
              <w:numPr>
                <w:ilvl w:val="0"/>
                <w:numId w:val="21"/>
              </w:numPr>
              <w:spacing w:line="360" w:lineRule="auto"/>
              <w:mirrorIndents/>
              <w:jc w:val="both"/>
              <w:rPr>
                <w:rFonts w:ascii="Arial" w:hAnsi="Arial" w:cs="Arial"/>
                <w:sz w:val="20"/>
                <w:szCs w:val="20"/>
              </w:rPr>
            </w:pPr>
            <w:r w:rsidRPr="00CE3C65">
              <w:rPr>
                <w:rFonts w:ascii="Arial" w:hAnsi="Arial" w:cs="Arial"/>
                <w:sz w:val="20"/>
                <w:szCs w:val="20"/>
              </w:rPr>
              <w:t>Nom o raó social.</w:t>
            </w:r>
          </w:p>
          <w:p w14:paraId="5DF15535" w14:textId="77777777" w:rsidR="00DB0872" w:rsidRDefault="00DB0872" w:rsidP="00FC73C7">
            <w:pPr>
              <w:pStyle w:val="Textbody"/>
              <w:numPr>
                <w:ilvl w:val="0"/>
                <w:numId w:val="21"/>
              </w:numPr>
              <w:spacing w:line="360" w:lineRule="auto"/>
              <w:mirrorIndents/>
              <w:jc w:val="both"/>
              <w:rPr>
                <w:rFonts w:ascii="Arial" w:hAnsi="Arial" w:cs="Arial"/>
                <w:sz w:val="20"/>
                <w:szCs w:val="20"/>
              </w:rPr>
            </w:pPr>
            <w:r w:rsidRPr="00CE3C65">
              <w:rPr>
                <w:rFonts w:ascii="Arial" w:hAnsi="Arial" w:cs="Arial"/>
                <w:sz w:val="20"/>
                <w:szCs w:val="20"/>
              </w:rPr>
              <w:t>Domicili fiscal del contractista i, si s’escau, dels subcontractistes.</w:t>
            </w:r>
          </w:p>
          <w:p w14:paraId="0E5EAAD3" w14:textId="77777777" w:rsidR="00DB0872" w:rsidRDefault="00DB0872" w:rsidP="00FC73C7">
            <w:pPr>
              <w:pStyle w:val="Textbody"/>
              <w:numPr>
                <w:ilvl w:val="0"/>
                <w:numId w:val="21"/>
              </w:numPr>
              <w:spacing w:line="360" w:lineRule="auto"/>
              <w:mirrorIndents/>
              <w:jc w:val="both"/>
              <w:rPr>
                <w:rFonts w:ascii="Arial" w:hAnsi="Arial" w:cs="Arial"/>
                <w:sz w:val="20"/>
                <w:szCs w:val="20"/>
              </w:rPr>
            </w:pPr>
            <w:r w:rsidRPr="00CE3C65">
              <w:rPr>
                <w:rFonts w:ascii="Arial" w:hAnsi="Arial" w:cs="Arial"/>
                <w:sz w:val="20"/>
                <w:szCs w:val="20"/>
              </w:rPr>
              <w:t>Acceptació de la cessió de dades entre les administracions públiques implicades per donar compliment al que preveu la normativa europea que és aplicable i de conformitat amb la Llei orgànica 3/2018, de 5 de desembre, de protecció de dades personals i garantia dels drets digitals (annex del PCAP).</w:t>
            </w:r>
          </w:p>
          <w:p w14:paraId="60CC0896" w14:textId="77777777" w:rsidR="00DB0872" w:rsidRDefault="00DB0872" w:rsidP="00FC73C7">
            <w:pPr>
              <w:pStyle w:val="Textbody"/>
              <w:numPr>
                <w:ilvl w:val="0"/>
                <w:numId w:val="21"/>
              </w:numPr>
              <w:spacing w:line="360" w:lineRule="auto"/>
              <w:mirrorIndents/>
              <w:jc w:val="both"/>
              <w:rPr>
                <w:rFonts w:ascii="Arial" w:hAnsi="Arial" w:cs="Arial"/>
                <w:sz w:val="20"/>
                <w:szCs w:val="20"/>
              </w:rPr>
            </w:pPr>
            <w:r w:rsidRPr="00CE3C65">
              <w:rPr>
                <w:rFonts w:ascii="Arial" w:hAnsi="Arial" w:cs="Arial"/>
                <w:sz w:val="20"/>
                <w:szCs w:val="20"/>
              </w:rPr>
              <w:t>Declaració responsable relativa al compromís de compliment dels principis transversals establerts en el PRTR i que puguin afectar l’àmbit objecte de gestió (l’annex del PCAP)</w:t>
            </w:r>
            <w:r>
              <w:rPr>
                <w:rFonts w:ascii="Arial" w:hAnsi="Arial" w:cs="Arial"/>
                <w:sz w:val="20"/>
                <w:szCs w:val="20"/>
              </w:rPr>
              <w:t>.</w:t>
            </w:r>
          </w:p>
          <w:p w14:paraId="0E725B94" w14:textId="77777777" w:rsidR="00DB0872" w:rsidRDefault="00DB0872" w:rsidP="00FC73C7">
            <w:pPr>
              <w:pStyle w:val="Textbody"/>
              <w:spacing w:line="360" w:lineRule="auto"/>
              <w:ind w:left="360"/>
              <w:mirrorIndents/>
              <w:jc w:val="both"/>
              <w:rPr>
                <w:rFonts w:ascii="Arial" w:hAnsi="Arial" w:cs="Arial"/>
                <w:sz w:val="20"/>
                <w:szCs w:val="20"/>
              </w:rPr>
            </w:pPr>
            <w:r w:rsidRPr="00CE3C65">
              <w:rPr>
                <w:rFonts w:ascii="Arial" w:hAnsi="Arial" w:cs="Arial"/>
                <w:sz w:val="20"/>
                <w:szCs w:val="20"/>
              </w:rPr>
              <w:lastRenderedPageBreak/>
              <w:t>Les empreses contractistes han d’acreditar la inscripció al Cens d’empresaris, professionals i retenidors de l’Agència Estatal de l’Administració Tributària o al cens equivalent de l’Administració Tributària Foral, que ha de reflectir l’activitat efectivament desenvolupada en la data de participació en el procediment de licitació.</w:t>
            </w:r>
          </w:p>
          <w:p w14:paraId="5430049F" w14:textId="77777777" w:rsidR="00DB0872" w:rsidRDefault="00DB0872" w:rsidP="00FC73C7">
            <w:pPr>
              <w:pStyle w:val="Textbody"/>
              <w:numPr>
                <w:ilvl w:val="0"/>
                <w:numId w:val="20"/>
              </w:numPr>
              <w:spacing w:line="360" w:lineRule="auto"/>
              <w:mirrorIndents/>
              <w:jc w:val="both"/>
              <w:rPr>
                <w:rFonts w:ascii="Arial" w:hAnsi="Arial" w:cs="Arial"/>
                <w:sz w:val="20"/>
                <w:szCs w:val="20"/>
              </w:rPr>
            </w:pPr>
            <w:r w:rsidRPr="001F2778">
              <w:rPr>
                <w:rFonts w:ascii="Arial" w:hAnsi="Arial" w:cs="Arial"/>
                <w:sz w:val="20"/>
                <w:szCs w:val="20"/>
              </w:rPr>
              <w:t>Així mateix, l’empresa contractista –o si s’escau, l’empresa o les empreses subcontractistes– tenen l’obligació d’aportar la informació relativa al titular real del beneficiari final dels fons en la forma prevista en l’article 10 de l’Ordre HFP/1031/2021, de 29 de setembre, per la qual s’estableix el procediment i format de la informació a proporcionar per les entitats del sector públic estatal, autonòmic i local per al seguiment del compliment de fites i objectius i d’execució pressupostària i comptable de les mesures dels components del Pla de recuperació, transformació i resiliència.</w:t>
            </w:r>
          </w:p>
          <w:p w14:paraId="512E2905" w14:textId="77777777" w:rsidR="00DB0872" w:rsidRDefault="00DB0872" w:rsidP="00FC73C7">
            <w:pPr>
              <w:pStyle w:val="Textbody"/>
              <w:numPr>
                <w:ilvl w:val="0"/>
                <w:numId w:val="20"/>
              </w:numPr>
              <w:spacing w:line="360" w:lineRule="auto"/>
              <w:mirrorIndents/>
              <w:jc w:val="both"/>
              <w:rPr>
                <w:rFonts w:ascii="Arial" w:hAnsi="Arial" w:cs="Arial"/>
                <w:sz w:val="20"/>
                <w:szCs w:val="20"/>
              </w:rPr>
            </w:pPr>
            <w:r w:rsidRPr="00CE3C65">
              <w:rPr>
                <w:rFonts w:ascii="Arial" w:hAnsi="Arial" w:cs="Arial"/>
                <w:sz w:val="20"/>
                <w:szCs w:val="20"/>
              </w:rPr>
              <w:t>Obligació de l’empresa o les empreses contractistes d’emplenar la declaració d’absència de conflicte d’interès –DACI–, inclosa a l’annex del PCAP</w:t>
            </w:r>
            <w:r>
              <w:rPr>
                <w:rFonts w:ascii="Arial" w:hAnsi="Arial" w:cs="Arial"/>
                <w:sz w:val="20"/>
                <w:szCs w:val="20"/>
              </w:rPr>
              <w:t>.</w:t>
            </w:r>
          </w:p>
          <w:p w14:paraId="72E875D0" w14:textId="77777777" w:rsidR="00DB0872" w:rsidRDefault="00DB0872" w:rsidP="00FC73C7">
            <w:pPr>
              <w:pStyle w:val="Textbody"/>
              <w:spacing w:line="360" w:lineRule="auto"/>
              <w:ind w:left="360"/>
              <w:mirrorIndents/>
              <w:jc w:val="both"/>
              <w:rPr>
                <w:rFonts w:ascii="Arial" w:hAnsi="Arial" w:cs="Arial"/>
                <w:sz w:val="20"/>
                <w:szCs w:val="20"/>
              </w:rPr>
            </w:pPr>
            <w:r w:rsidRPr="00CE3C65">
              <w:rPr>
                <w:rFonts w:ascii="Arial" w:hAnsi="Arial" w:cs="Arial"/>
                <w:sz w:val="20"/>
                <w:szCs w:val="20"/>
              </w:rPr>
              <w:t>El seu incompliment és considerarà com a falta molt greu.</w:t>
            </w:r>
          </w:p>
          <w:p w14:paraId="5AFC93F6" w14:textId="77777777" w:rsidR="00DB0872" w:rsidRPr="001F2778" w:rsidRDefault="00DB0872" w:rsidP="00FC73C7">
            <w:pPr>
              <w:pStyle w:val="Textbody"/>
              <w:spacing w:line="360" w:lineRule="auto"/>
              <w:mirrorIndents/>
              <w:jc w:val="both"/>
              <w:rPr>
                <w:rFonts w:ascii="Arial" w:hAnsi="Arial" w:cs="Arial"/>
                <w:sz w:val="20"/>
                <w:szCs w:val="20"/>
              </w:rPr>
            </w:pPr>
            <w:r w:rsidRPr="001F2778">
              <w:rPr>
                <w:rFonts w:ascii="Arial" w:hAnsi="Arial" w:cs="Arial"/>
                <w:sz w:val="20"/>
                <w:szCs w:val="20"/>
                <w:u w:val="single"/>
              </w:rPr>
              <w:t>Justificació:</w:t>
            </w:r>
          </w:p>
          <w:p w14:paraId="26C537AF" w14:textId="77777777" w:rsidR="00DB0872" w:rsidRPr="001F2778" w:rsidRDefault="00DB0872" w:rsidP="00FC73C7">
            <w:pPr>
              <w:pStyle w:val="Textbody"/>
              <w:numPr>
                <w:ilvl w:val="0"/>
                <w:numId w:val="10"/>
              </w:numPr>
              <w:spacing w:line="360" w:lineRule="auto"/>
              <w:mirrorIndents/>
              <w:jc w:val="both"/>
              <w:rPr>
                <w:rFonts w:ascii="Arial" w:hAnsi="Arial" w:cs="Arial"/>
                <w:sz w:val="20"/>
                <w:szCs w:val="20"/>
              </w:rPr>
            </w:pPr>
            <w:r w:rsidRPr="001F2778">
              <w:rPr>
                <w:rFonts w:ascii="Arial" w:eastAsia="Times New Roman" w:hAnsi="Arial" w:cs="Arial"/>
                <w:iCs/>
                <w:sz w:val="20"/>
                <w:szCs w:val="20"/>
              </w:rPr>
              <w:t>Els primers requisits reforcen la coherència dels projectes amb els principis de justícia social i ambiental, assegurant que la comunicació resultant contribueixi positivament al benestar de la comunitat i al respecte pels drets fonamentals.</w:t>
            </w:r>
          </w:p>
          <w:p w14:paraId="76F5FCF4" w14:textId="77777777" w:rsidR="00DB0872" w:rsidRDefault="00DB0872" w:rsidP="00FC73C7">
            <w:pPr>
              <w:pStyle w:val="Textbody"/>
              <w:numPr>
                <w:ilvl w:val="0"/>
                <w:numId w:val="10"/>
              </w:numPr>
              <w:spacing w:line="360" w:lineRule="auto"/>
              <w:mirrorIndents/>
              <w:jc w:val="both"/>
              <w:rPr>
                <w:rFonts w:ascii="Arial" w:hAnsi="Arial" w:cs="Arial"/>
                <w:sz w:val="20"/>
                <w:szCs w:val="20"/>
              </w:rPr>
            </w:pPr>
            <w:r w:rsidRPr="001F2778">
              <w:rPr>
                <w:rFonts w:ascii="Arial" w:eastAsia="Times New Roman" w:hAnsi="Arial" w:cs="Arial"/>
                <w:iCs/>
                <w:sz w:val="20"/>
                <w:szCs w:val="20"/>
              </w:rPr>
              <w:t>S’ha triat el criteri relacionat amb el medi ambient pensant en el manteniment o millora de valors mediambientals. En fomentar el reciclatge, es protegeix l' entorn natural i s'evita l'acumulació de residus en abocadors, la qual cosa beneficia el medi ambient i la comunitat. S’intenta la promoció de pràctiques sostenibles. En incloure el reciclatge com a criteri especial, s'impulsa l'economia circular i se sensibilitza sobre la importància de la gestió responsable dels recursos.</w:t>
            </w:r>
          </w:p>
          <w:p w14:paraId="55F60850" w14:textId="0CC5A019" w:rsidR="00DB0872" w:rsidRPr="001F2778" w:rsidRDefault="00DB0872" w:rsidP="00FC73C7">
            <w:pPr>
              <w:pStyle w:val="Textbody"/>
              <w:numPr>
                <w:ilvl w:val="0"/>
                <w:numId w:val="10"/>
              </w:numPr>
              <w:spacing w:line="360" w:lineRule="auto"/>
              <w:mirrorIndents/>
              <w:jc w:val="both"/>
              <w:rPr>
                <w:rFonts w:ascii="Arial" w:hAnsi="Arial" w:cs="Arial"/>
                <w:sz w:val="20"/>
                <w:szCs w:val="20"/>
              </w:rPr>
            </w:pPr>
            <w:r w:rsidRPr="001F2778">
              <w:rPr>
                <w:rFonts w:ascii="Arial" w:eastAsia="Times New Roman" w:hAnsi="Arial" w:cs="Arial"/>
                <w:iCs/>
                <w:sz w:val="20"/>
                <w:szCs w:val="20"/>
              </w:rPr>
              <w:t xml:space="preserve">S’ha triat el criteri relacionat amb criteris ètics i socials, pels motius següents: </w:t>
            </w:r>
            <w:r w:rsidRPr="001F2778">
              <w:rPr>
                <w:rFonts w:ascii="Arial" w:hAnsi="Arial" w:cs="Arial"/>
                <w:sz w:val="20"/>
                <w:szCs w:val="20"/>
              </w:rPr>
              <w:t xml:space="preserve">En primer lloc, les clàusules ètiques poden ajudar a garantir que l’empresa contractada compleix amb els estàndards ètics i socials. Això és important ja que l’Ajuntament de </w:t>
            </w:r>
            <w:r w:rsidR="00043B87">
              <w:rPr>
                <w:rFonts w:ascii="Arial" w:hAnsi="Arial" w:cs="Arial"/>
                <w:sz w:val="20"/>
                <w:szCs w:val="20"/>
              </w:rPr>
              <w:t>La Floresta</w:t>
            </w:r>
            <w:r w:rsidRPr="001F2778">
              <w:rPr>
                <w:rFonts w:ascii="Arial" w:hAnsi="Arial" w:cs="Arial"/>
                <w:sz w:val="20"/>
                <w:szCs w:val="20"/>
              </w:rPr>
              <w:t xml:space="preserve"> vol assegurar que els seus contractes no contribueixen a pràctiques empresarials qüestionables o il·legals.</w:t>
            </w:r>
            <w:r w:rsidRPr="001F2778">
              <w:rPr>
                <w:rFonts w:ascii="Arial" w:eastAsia="Times New Roman" w:hAnsi="Arial" w:cs="Arial"/>
                <w:iCs/>
                <w:sz w:val="20"/>
                <w:szCs w:val="20"/>
              </w:rPr>
              <w:t xml:space="preserve"> </w:t>
            </w:r>
            <w:r w:rsidRPr="001F2778">
              <w:rPr>
                <w:rFonts w:ascii="Arial" w:hAnsi="Arial" w:cs="Arial"/>
                <w:sz w:val="20"/>
                <w:szCs w:val="20"/>
              </w:rPr>
              <w:t>En segon lloc, les clàusules ètiques poden ajudar a promoure la sostenibilitat social. Si les empreses contractades estan obligades a complir amb estàndards elevats en aquestes àrees, això pot ajudar a reduir l’impacte negatiu de les seves operacions en el medi ambient i la societat.</w:t>
            </w:r>
          </w:p>
        </w:tc>
      </w:tr>
      <w:tr w:rsidR="00282634" w:rsidRPr="002B30CF" w14:paraId="12869E11" w14:textId="77777777" w:rsidTr="00E604FD">
        <w:trPr>
          <w:gridAfter w:val="1"/>
          <w:wAfter w:w="6" w:type="dxa"/>
        </w:trPr>
        <w:tc>
          <w:tcPr>
            <w:tcW w:w="8930" w:type="dxa"/>
            <w:shd w:val="clear" w:color="auto" w:fill="DDDDDD"/>
          </w:tcPr>
          <w:p w14:paraId="12869E10" w14:textId="77777777" w:rsidR="00282634" w:rsidRPr="002B30CF" w:rsidRDefault="00282634" w:rsidP="00223EF8">
            <w:pPr>
              <w:pStyle w:val="Contenidodelatabla"/>
              <w:mirrorIndents/>
              <w:rPr>
                <w:rFonts w:ascii="Arial" w:hAnsi="Arial" w:cs="Arial"/>
              </w:rPr>
            </w:pPr>
            <w:r w:rsidRPr="002B30CF">
              <w:rPr>
                <w:rFonts w:ascii="Arial" w:hAnsi="Arial" w:cs="Arial"/>
                <w:b/>
                <w:bCs/>
              </w:rPr>
              <w:lastRenderedPageBreak/>
              <w:t>CAUSES DE RESOLUCIÓ</w:t>
            </w:r>
          </w:p>
        </w:tc>
      </w:tr>
      <w:tr w:rsidR="00DB0872" w:rsidRPr="00DB0EAD" w14:paraId="1E241FB7" w14:textId="77777777" w:rsidTr="00E604FD">
        <w:trPr>
          <w:gridAfter w:val="1"/>
          <w:wAfter w:w="6" w:type="dxa"/>
          <w:trHeight w:val="3314"/>
        </w:trPr>
        <w:tc>
          <w:tcPr>
            <w:tcW w:w="8930" w:type="dxa"/>
            <w:vAlign w:val="center"/>
          </w:tcPr>
          <w:p w14:paraId="45513EBF" w14:textId="77777777" w:rsidR="00DB0872" w:rsidRPr="001F2778" w:rsidRDefault="00DB0872" w:rsidP="00FC73C7">
            <w:pPr>
              <w:pStyle w:val="Textbody"/>
              <w:spacing w:line="360" w:lineRule="auto"/>
              <w:mirrorIndents/>
              <w:jc w:val="both"/>
              <w:rPr>
                <w:rFonts w:ascii="Arial" w:hAnsi="Arial" w:cs="Arial"/>
                <w:sz w:val="20"/>
                <w:szCs w:val="20"/>
              </w:rPr>
            </w:pPr>
            <w:r w:rsidRPr="00C9468E">
              <w:rPr>
                <w:rFonts w:ascii="Arial" w:hAnsi="Arial" w:cs="Arial"/>
                <w:sz w:val="20"/>
                <w:szCs w:val="20"/>
              </w:rPr>
              <w:lastRenderedPageBreak/>
              <w:t xml:space="preserve">Són causes de resolució del contracte les establertes a l’article 211 de la LCSP. A més seran causes </w:t>
            </w:r>
            <w:r w:rsidRPr="001F2778">
              <w:rPr>
                <w:rFonts w:ascii="Arial" w:hAnsi="Arial" w:cs="Arial"/>
                <w:sz w:val="20"/>
                <w:szCs w:val="20"/>
              </w:rPr>
              <w:t>de resolució les establertes en els articles següents:</w:t>
            </w:r>
          </w:p>
          <w:p w14:paraId="58E1036C" w14:textId="77777777" w:rsidR="00DB0872" w:rsidRPr="001F2778" w:rsidRDefault="00DB0872" w:rsidP="00FC73C7">
            <w:pPr>
              <w:pStyle w:val="Textbody"/>
              <w:spacing w:line="360" w:lineRule="auto"/>
              <w:mirrorIndents/>
              <w:jc w:val="both"/>
              <w:rPr>
                <w:rFonts w:ascii="Arial" w:hAnsi="Arial" w:cs="Arial"/>
                <w:sz w:val="20"/>
                <w:szCs w:val="20"/>
              </w:rPr>
            </w:pPr>
            <w:r w:rsidRPr="001F2778">
              <w:rPr>
                <w:rFonts w:ascii="Arial" w:hAnsi="Arial" w:cs="Arial"/>
                <w:b/>
                <w:bCs/>
                <w:sz w:val="20"/>
                <w:szCs w:val="20"/>
                <w:u w:val="single"/>
              </w:rPr>
              <w:t>LOT 1</w:t>
            </w:r>
            <w:r w:rsidRPr="001F2778">
              <w:rPr>
                <w:rFonts w:ascii="Arial" w:hAnsi="Arial" w:cs="Arial"/>
                <w:b/>
                <w:bCs/>
                <w:sz w:val="20"/>
                <w:szCs w:val="20"/>
              </w:rPr>
              <w:t>:</w:t>
            </w:r>
            <w:r w:rsidRPr="001F2778">
              <w:rPr>
                <w:rFonts w:ascii="Arial" w:hAnsi="Arial" w:cs="Arial"/>
                <w:sz w:val="20"/>
                <w:szCs w:val="20"/>
              </w:rPr>
              <w:t xml:space="preserve"> article 245 de la LCSP.</w:t>
            </w:r>
          </w:p>
          <w:p w14:paraId="4B4D1E80" w14:textId="77777777" w:rsidR="00DB0872" w:rsidRPr="00C9468E" w:rsidRDefault="00DB0872" w:rsidP="00FC73C7">
            <w:pPr>
              <w:pStyle w:val="Textbody"/>
              <w:spacing w:line="360" w:lineRule="auto"/>
              <w:mirrorIndents/>
              <w:jc w:val="both"/>
              <w:rPr>
                <w:rFonts w:ascii="Arial" w:hAnsi="Arial" w:cs="Arial"/>
                <w:sz w:val="20"/>
                <w:szCs w:val="20"/>
              </w:rPr>
            </w:pPr>
            <w:r w:rsidRPr="001F2778">
              <w:rPr>
                <w:rFonts w:ascii="Arial" w:hAnsi="Arial" w:cs="Arial"/>
                <w:b/>
                <w:bCs/>
                <w:sz w:val="20"/>
                <w:szCs w:val="20"/>
                <w:u w:val="single"/>
              </w:rPr>
              <w:t>LOT 2</w:t>
            </w:r>
            <w:r w:rsidRPr="001F2778">
              <w:rPr>
                <w:rFonts w:ascii="Arial" w:hAnsi="Arial" w:cs="Arial"/>
                <w:b/>
                <w:bCs/>
                <w:sz w:val="20"/>
                <w:szCs w:val="20"/>
              </w:rPr>
              <w:t>:</w:t>
            </w:r>
            <w:r w:rsidRPr="001F2778">
              <w:rPr>
                <w:rFonts w:ascii="Arial" w:hAnsi="Arial" w:cs="Arial"/>
                <w:sz w:val="20"/>
                <w:szCs w:val="20"/>
              </w:rPr>
              <w:t xml:space="preserve"> articles 313 de la LCSP.</w:t>
            </w:r>
          </w:p>
          <w:p w14:paraId="6897ED4A" w14:textId="77777777" w:rsidR="00DB0872" w:rsidRPr="00C9468E" w:rsidRDefault="00DB0872" w:rsidP="00FC73C7">
            <w:pPr>
              <w:pStyle w:val="Textbody"/>
              <w:spacing w:line="360" w:lineRule="auto"/>
              <w:mirrorIndents/>
              <w:jc w:val="both"/>
              <w:rPr>
                <w:rFonts w:ascii="Arial" w:hAnsi="Arial" w:cs="Arial"/>
                <w:sz w:val="20"/>
                <w:szCs w:val="20"/>
              </w:rPr>
            </w:pPr>
            <w:r w:rsidRPr="00C9468E">
              <w:rPr>
                <w:rFonts w:ascii="Arial" w:hAnsi="Arial" w:cs="Arial"/>
                <w:sz w:val="20"/>
                <w:szCs w:val="20"/>
              </w:rPr>
              <w:t>L’aplicació i els efectes d’aquestes causes de resolució són les que s’estableixin en els articles 212, 213 i 246 de la LCSP.</w:t>
            </w:r>
          </w:p>
          <w:p w14:paraId="27771317" w14:textId="77777777" w:rsidR="00DB0872" w:rsidRPr="00C9468E" w:rsidRDefault="00DB0872" w:rsidP="00FC73C7">
            <w:pPr>
              <w:pStyle w:val="Textbody"/>
              <w:spacing w:line="360" w:lineRule="auto"/>
              <w:mirrorIndents/>
              <w:jc w:val="both"/>
              <w:rPr>
                <w:rFonts w:ascii="Arial" w:hAnsi="Arial" w:cs="Arial"/>
                <w:sz w:val="20"/>
                <w:szCs w:val="20"/>
              </w:rPr>
            </w:pPr>
            <w:r w:rsidRPr="00C9468E">
              <w:rPr>
                <w:rFonts w:ascii="Arial" w:hAnsi="Arial" w:cs="Arial"/>
                <w:sz w:val="20"/>
                <w:szCs w:val="20"/>
              </w:rPr>
              <w:t>En tots els casos, la resolució del contracte es durà a terme seguint el procediment establert en l’article 212 de la LCSP i en l’article 109 del RGLCAP.</w:t>
            </w:r>
          </w:p>
        </w:tc>
      </w:tr>
      <w:tr w:rsidR="00282634" w:rsidRPr="002B30CF" w14:paraId="12869E2C" w14:textId="77777777" w:rsidTr="00E604FD">
        <w:trPr>
          <w:gridAfter w:val="1"/>
          <w:wAfter w:w="6" w:type="dxa"/>
        </w:trPr>
        <w:tc>
          <w:tcPr>
            <w:tcW w:w="8930" w:type="dxa"/>
            <w:shd w:val="clear" w:color="auto" w:fill="DDDDDD"/>
          </w:tcPr>
          <w:p w14:paraId="12869E2B" w14:textId="77777777" w:rsidR="00282634" w:rsidRPr="002B30CF" w:rsidRDefault="00282634" w:rsidP="00223EF8">
            <w:pPr>
              <w:pStyle w:val="Contenidodelatabla"/>
              <w:mirrorIndents/>
              <w:rPr>
                <w:rFonts w:ascii="Arial" w:hAnsi="Arial" w:cs="Arial"/>
              </w:rPr>
            </w:pPr>
            <w:r w:rsidRPr="002B30CF">
              <w:rPr>
                <w:rFonts w:ascii="Arial" w:hAnsi="Arial" w:cs="Arial"/>
                <w:b/>
                <w:bCs/>
              </w:rPr>
              <w:t>CESSIÓ DEL CONTRACTE</w:t>
            </w:r>
          </w:p>
        </w:tc>
      </w:tr>
      <w:tr w:rsidR="00282634" w:rsidRPr="002B30CF" w14:paraId="12869E30" w14:textId="77777777" w:rsidTr="00E604FD">
        <w:trPr>
          <w:gridAfter w:val="1"/>
          <w:wAfter w:w="6" w:type="dxa"/>
          <w:trHeight w:val="1484"/>
        </w:trPr>
        <w:tc>
          <w:tcPr>
            <w:tcW w:w="8930" w:type="dxa"/>
            <w:vAlign w:val="center"/>
          </w:tcPr>
          <w:p w14:paraId="12869E2F" w14:textId="55DEA101" w:rsidR="00282634" w:rsidRPr="002B30CF" w:rsidRDefault="00282634" w:rsidP="007448B7">
            <w:pPr>
              <w:pStyle w:val="Textbody"/>
              <w:spacing w:line="360" w:lineRule="auto"/>
              <w:mirrorIndents/>
              <w:jc w:val="both"/>
              <w:rPr>
                <w:rFonts w:ascii="Arial" w:hAnsi="Arial" w:cs="Arial"/>
                <w:sz w:val="20"/>
                <w:szCs w:val="20"/>
              </w:rPr>
            </w:pPr>
            <w:bookmarkStart w:id="37" w:name="_Hlk117592355"/>
            <w:r w:rsidRPr="002B30CF">
              <w:rPr>
                <w:rFonts w:ascii="Arial" w:hAnsi="Arial" w:cs="Arial"/>
                <w:sz w:val="20"/>
                <w:szCs w:val="20"/>
              </w:rPr>
              <w:t>Els drets i les obligacions que dimanen d’aquest contracte es podran cedir per l’empresa  contractista a una tercera persona, sempre que les qualitats tècniques o personals de qui cedeix  no hagin estat raó determinant de l’adjudicació del contracte ni que de la cessió no en resulti  una restricció efectiva de la competència en el mercat.</w:t>
            </w:r>
            <w:bookmarkEnd w:id="37"/>
          </w:p>
        </w:tc>
      </w:tr>
      <w:tr w:rsidR="00282634" w:rsidRPr="002B30CF" w14:paraId="12869E33" w14:textId="77777777" w:rsidTr="00E604FD">
        <w:trPr>
          <w:gridAfter w:val="1"/>
          <w:wAfter w:w="6" w:type="dxa"/>
        </w:trPr>
        <w:tc>
          <w:tcPr>
            <w:tcW w:w="8930" w:type="dxa"/>
            <w:shd w:val="clear" w:color="auto" w:fill="DDDDDD"/>
          </w:tcPr>
          <w:p w14:paraId="12869E32" w14:textId="77777777" w:rsidR="00282634" w:rsidRPr="002B30CF" w:rsidRDefault="00282634" w:rsidP="00223EF8">
            <w:pPr>
              <w:pStyle w:val="Contenidodelatabla"/>
              <w:mirrorIndents/>
              <w:rPr>
                <w:rFonts w:ascii="Arial" w:hAnsi="Arial" w:cs="Arial"/>
              </w:rPr>
            </w:pPr>
            <w:r w:rsidRPr="002B30CF">
              <w:rPr>
                <w:rFonts w:ascii="Arial" w:hAnsi="Arial" w:cs="Arial"/>
                <w:b/>
                <w:bCs/>
              </w:rPr>
              <w:t>SUBCONTRACTACIÓ</w:t>
            </w:r>
          </w:p>
        </w:tc>
      </w:tr>
      <w:tr w:rsidR="00DB0872" w:rsidRPr="00DB0EAD" w14:paraId="5C505CBA" w14:textId="77777777" w:rsidTr="00E604FD">
        <w:trPr>
          <w:gridAfter w:val="1"/>
          <w:wAfter w:w="6" w:type="dxa"/>
          <w:trHeight w:val="791"/>
        </w:trPr>
        <w:tc>
          <w:tcPr>
            <w:tcW w:w="8930" w:type="dxa"/>
            <w:vAlign w:val="center"/>
          </w:tcPr>
          <w:p w14:paraId="1799BCE1" w14:textId="77777777" w:rsidR="00DB0872" w:rsidRPr="00C9468E" w:rsidRDefault="00DB0872" w:rsidP="00FC73C7">
            <w:pPr>
              <w:pStyle w:val="Textbody"/>
              <w:spacing w:line="360" w:lineRule="auto"/>
              <w:mirrorIndents/>
              <w:jc w:val="both"/>
              <w:rPr>
                <w:rFonts w:ascii="Arial" w:hAnsi="Arial" w:cs="Arial"/>
                <w:sz w:val="20"/>
                <w:szCs w:val="20"/>
              </w:rPr>
            </w:pPr>
            <w:r w:rsidRPr="00C9468E">
              <w:rPr>
                <w:rFonts w:ascii="Arial" w:hAnsi="Arial" w:cs="Arial"/>
                <w:sz w:val="20"/>
                <w:szCs w:val="20"/>
              </w:rPr>
              <w:t xml:space="preserve">La persona contractista podrà concertar amb tercers la realització parcial de les feines previstes en els plecs tècnics sempre tenint en compte les limitacions i requeriments regulats en l’article 215 de la LCSP. </w:t>
            </w:r>
          </w:p>
          <w:p w14:paraId="7FEFD389" w14:textId="77777777" w:rsidR="00DB0872" w:rsidRPr="00C9468E" w:rsidRDefault="00DB0872" w:rsidP="00FC73C7">
            <w:pPr>
              <w:pStyle w:val="Textbody"/>
              <w:spacing w:line="360" w:lineRule="auto"/>
              <w:mirrorIndents/>
              <w:jc w:val="both"/>
              <w:rPr>
                <w:rFonts w:ascii="Arial" w:hAnsi="Arial" w:cs="Arial"/>
                <w:sz w:val="20"/>
                <w:szCs w:val="20"/>
              </w:rPr>
            </w:pPr>
            <w:r w:rsidRPr="00C9468E">
              <w:rPr>
                <w:rFonts w:ascii="Arial" w:hAnsi="Arial" w:cs="Arial"/>
                <w:sz w:val="20"/>
                <w:szCs w:val="20"/>
              </w:rPr>
              <w:t xml:space="preserve">Així mateix, i atesa l’especial configuració del contracte, es podran subcontractar els serveis de redacció, així com a resta de projectes requerits per a la legalització de les instal·lacions i l’atorgament de les autoritzacions preceptives. </w:t>
            </w:r>
          </w:p>
          <w:p w14:paraId="2E9319C5" w14:textId="77777777" w:rsidR="00DB0872" w:rsidRPr="00C9468E" w:rsidRDefault="00DB0872" w:rsidP="00FC73C7">
            <w:pPr>
              <w:pStyle w:val="Textbody"/>
              <w:spacing w:line="360" w:lineRule="auto"/>
              <w:mirrorIndents/>
              <w:jc w:val="both"/>
              <w:rPr>
                <w:rFonts w:ascii="Arial" w:hAnsi="Arial" w:cs="Arial"/>
                <w:sz w:val="20"/>
                <w:szCs w:val="20"/>
              </w:rPr>
            </w:pPr>
            <w:r w:rsidRPr="00C9468E">
              <w:rPr>
                <w:rFonts w:ascii="Arial" w:hAnsi="Arial" w:cs="Arial"/>
                <w:sz w:val="20"/>
                <w:szCs w:val="20"/>
              </w:rPr>
              <w:t>Les empreses licitadores han d’indicar en les seves ofertes els elements accessoris del contracte que tinguin previst subcontractar, amb l’import i el nom o el perfil professional, definit per referència a les condicions de solvència professional o tècnica, dels subcontractistes a qui tinguin previst encomanar-ne la realització.</w:t>
            </w:r>
          </w:p>
        </w:tc>
      </w:tr>
    </w:tbl>
    <w:p w14:paraId="12869E4B" w14:textId="34EDDEC1" w:rsidR="00457C62" w:rsidRPr="002B30CF" w:rsidRDefault="00457C62" w:rsidP="009B5580">
      <w:pPr>
        <w:mirrorIndents/>
        <w:rPr>
          <w:rFonts w:cs="Arial"/>
          <w:lang w:val="ca-ES"/>
        </w:rPr>
      </w:pPr>
    </w:p>
    <w:sectPr w:rsidR="00457C62" w:rsidRPr="002B30CF" w:rsidSect="00C53969">
      <w:headerReference w:type="even" r:id="rId12"/>
      <w:headerReference w:type="default" r:id="rId13"/>
      <w:footerReference w:type="default" r:id="rId14"/>
      <w:headerReference w:type="first" r:id="rId15"/>
      <w:pgSz w:w="11906" w:h="16838"/>
      <w:pgMar w:top="2591" w:right="1418" w:bottom="1134" w:left="1418" w:header="567" w:footer="567" w:gutter="0"/>
      <w:cols w:space="720"/>
      <w:docGrid w:linePitch="600" w:charSpace="36864"/>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1" w:author="Luis Pous" w:date="2025-06-02T16:23:00Z" w:initials="LP">
    <w:p w14:paraId="2E624B68" w14:textId="7FB5E820" w:rsidR="00120856" w:rsidRPr="00120856" w:rsidRDefault="00120856">
      <w:pPr>
        <w:pStyle w:val="Textocomentario"/>
        <w:rPr>
          <w:lang w:val="pt-PT"/>
        </w:rPr>
      </w:pPr>
      <w:r w:rsidRPr="0087173B">
        <w:rPr>
          <w:rStyle w:val="Refdecomentario"/>
          <w:lang w:val="ca-ES"/>
        </w:rPr>
        <w:annotationRef/>
      </w:r>
      <w:r w:rsidRPr="0087173B">
        <w:rPr>
          <w:lang w:val="ca-ES"/>
        </w:rPr>
        <w:t>El límit es 500</w:t>
      </w:r>
      <w:r>
        <w:t xml:space="preserve">.000 €. </w:t>
      </w:r>
      <w:r w:rsidRPr="00120856">
        <w:rPr>
          <w:lang w:val="pt-PT"/>
        </w:rPr>
        <w:t>Per quina r</w:t>
      </w:r>
      <w:r>
        <w:rPr>
          <w:lang w:val="pt-PT"/>
        </w:rPr>
        <w:t>aó ho heu modificat?</w:t>
      </w:r>
    </w:p>
  </w:comment>
  <w:comment w:id="29" w:author="Luis Pous" w:date="2025-06-02T12:05:00Z" w:initials="LP">
    <w:p w14:paraId="65A169D7" w14:textId="40D5B334" w:rsidR="000B30B0" w:rsidRPr="00F72F8B" w:rsidRDefault="000B30B0">
      <w:pPr>
        <w:pStyle w:val="Textocomentario"/>
        <w:rPr>
          <w:lang w:val="ca-ES"/>
        </w:rPr>
      </w:pPr>
      <w:r w:rsidRPr="00F72F8B">
        <w:rPr>
          <w:rStyle w:val="Refdecomentario"/>
          <w:lang w:val="ca-ES"/>
        </w:rPr>
        <w:annotationRef/>
      </w:r>
      <w:r w:rsidR="0087173B">
        <w:rPr>
          <w:lang w:val="ca-ES"/>
        </w:rPr>
        <w:t xml:space="preserve">Ídem. </w:t>
      </w:r>
      <w:r w:rsidRPr="00F72F8B">
        <w:rPr>
          <w:lang w:val="ca-ES"/>
        </w:rPr>
        <w:t xml:space="preserve">Aquí algú havia indicat 1.000.000 €. Desconec </w:t>
      </w:r>
      <w:r w:rsidR="00F72F8B" w:rsidRPr="00F72F8B">
        <w:rPr>
          <w:lang w:val="ca-ES"/>
        </w:rPr>
        <w:t>per què</w:t>
      </w:r>
      <w:r w:rsidRPr="00F72F8B">
        <w:rPr>
          <w:lang w:val="ca-ES"/>
        </w:rPr>
        <w:t xml:space="preserve"> </w:t>
      </w:r>
      <w:r w:rsidR="00F72F8B" w:rsidRPr="00F72F8B">
        <w:rPr>
          <w:lang w:val="ca-ES"/>
        </w:rPr>
        <w:t>s’</w:t>
      </w:r>
      <w:r w:rsidRPr="00F72F8B">
        <w:rPr>
          <w:lang w:val="ca-ES"/>
        </w:rPr>
        <w:t>ha modificat, però era erroni. El canvi tampoc estava marcat.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E624B68" w15:done="0"/>
  <w15:commentEx w15:paraId="65A169D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9B086E2" w16cex:dateUtc="2025-06-02T14:23:00Z"/>
  <w16cex:commentExtensible w16cex:durableId="6234DB9B" w16cex:dateUtc="2025-06-02T10:0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E624B68" w16cid:durableId="69B086E2"/>
  <w16cid:commentId w16cid:paraId="65A169D7" w16cid:durableId="6234DB9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107203" w14:textId="77777777" w:rsidR="00D10739" w:rsidRDefault="00D10739">
      <w:r>
        <w:separator/>
      </w:r>
    </w:p>
  </w:endnote>
  <w:endnote w:type="continuationSeparator" w:id="0">
    <w:p w14:paraId="7BA002CB" w14:textId="77777777" w:rsidR="00D10739" w:rsidRDefault="00D107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Formata Regular">
    <w:altName w:val="Calibri"/>
    <w:panose1 w:val="00000000000000000000"/>
    <w:charset w:val="00"/>
    <w:family w:val="swiss"/>
    <w:notTrueType/>
    <w:pitch w:val="variable"/>
    <w:sig w:usb0="800000AF" w:usb1="4000004A"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OpenSymbol">
    <w:altName w:val="Segoe UI Symbol"/>
    <w:charset w:val="00"/>
    <w:family w:val="auto"/>
    <w:pitch w:val="variable"/>
    <w:sig w:usb0="800000AF" w:usb1="1001ECEA" w:usb2="00000000" w:usb3="00000000" w:csb0="8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ejaVu Sans">
    <w:altName w:val="Times New Roman"/>
    <w:charset w:val="00"/>
    <w:family w:val="swiss"/>
    <w:pitch w:val="variable"/>
    <w:sig w:usb0="E7002EFF" w:usb1="D200FDFF" w:usb2="0A246029" w:usb3="00000000" w:csb0="000001FF" w:csb1="00000000"/>
  </w:font>
  <w:font w:name="Liberation Sans Unicode MS">
    <w:altName w:val="Arial"/>
    <w:charset w:val="01"/>
    <w:family w:val="auto"/>
    <w:pitch w:val="variable"/>
  </w:font>
  <w:font w:name="Cambria">
    <w:panose1 w:val="02040503050406030204"/>
    <w:charset w:val="00"/>
    <w:family w:val="roman"/>
    <w:pitch w:val="variable"/>
    <w:sig w:usb0="E00006FF" w:usb1="420024FF" w:usb2="02000000" w:usb3="00000000" w:csb0="0000019F" w:csb1="00000000"/>
  </w:font>
  <w:font w:name="Mangal">
    <w:panose1 w:val="00000400000000000000"/>
    <w:charset w:val="00"/>
    <w:family w:val="roman"/>
    <w:pitch w:val="variable"/>
    <w:sig w:usb0="00008003" w:usb1="00000000" w:usb2="00000000" w:usb3="00000000" w:csb0="00000001" w:csb1="00000000"/>
  </w:font>
  <w:font w:name="Liberation Sans">
    <w:altName w:val="Arial"/>
    <w:charset w:val="00"/>
    <w:family w:val="swiss"/>
    <w:pitch w:val="variable"/>
    <w:sig w:usb0="E0000AFF" w:usb1="500078FF" w:usb2="00000021" w:usb3="00000000" w:csb0="000001BF" w:csb1="00000000"/>
  </w:font>
  <w:font w:name="Liberation Serif">
    <w:altName w:val="Times New Roman"/>
    <w:charset w:val="00"/>
    <w:family w:val="roman"/>
    <w:pitch w:val="variable"/>
    <w:sig w:usb0="E0000AFF" w:usb1="500078FF" w:usb2="00000021" w:usb3="00000000" w:csb0="000001BF" w:csb1="00000000"/>
  </w:font>
  <w:font w:name="Calibri">
    <w:panose1 w:val="020F0502020204030204"/>
    <w:charset w:val="00"/>
    <w:family w:val="swiss"/>
    <w:pitch w:val="variable"/>
    <w:sig w:usb0="E4002EFF" w:usb1="C000247B" w:usb2="00000009" w:usb3="00000000" w:csb0="000001FF" w:csb1="00000000"/>
  </w:font>
  <w:font w:name="NSimSun">
    <w:panose1 w:val="02010609030101010101"/>
    <w:charset w:val="86"/>
    <w:family w:val="modern"/>
    <w:pitch w:val="fixed"/>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Microsoft Sans Serif">
    <w:panose1 w:val="020B0604020202020204"/>
    <w:charset w:val="00"/>
    <w:family w:val="swiss"/>
    <w:pitch w:val="variable"/>
    <w:sig w:usb0="E5002EFF" w:usb1="C000605B" w:usb2="00000029" w:usb3="00000000" w:csb0="0001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869E52" w14:textId="06CB2A38" w:rsidR="00F557A7" w:rsidRPr="009F2C83" w:rsidRDefault="00C763FD" w:rsidP="009F2C83">
    <w:pPr>
      <w:pStyle w:val="Piedepgina"/>
      <w:jc w:val="center"/>
      <w:rPr>
        <w:sz w:val="18"/>
        <w:szCs w:val="18"/>
      </w:rPr>
    </w:pPr>
    <w:r w:rsidRPr="00C763FD">
      <w:rPr>
        <w:sz w:val="18"/>
        <w:szCs w:val="18"/>
        <w:lang w:val="ca-ES"/>
      </w:rPr>
      <w:t xml:space="preserve">Ajuntament de </w:t>
    </w:r>
    <w:r w:rsidR="009F2C83">
      <w:rPr>
        <w:sz w:val="18"/>
        <w:szCs w:val="18"/>
        <w:lang w:val="ca-ES"/>
      </w:rPr>
      <w:t>La Floresta</w:t>
    </w:r>
    <w:r w:rsidRPr="00C763FD">
      <w:rPr>
        <w:sz w:val="18"/>
        <w:szCs w:val="18"/>
        <w:lang w:val="ca-ES"/>
      </w:rPr>
      <w:t xml:space="preserve"> - </w:t>
    </w:r>
    <w:r w:rsidR="009F2C83" w:rsidRPr="009F2C83">
      <w:rPr>
        <w:sz w:val="18"/>
        <w:szCs w:val="18"/>
      </w:rPr>
      <w:t>La Font, s/n, La Floresta</w:t>
    </w:r>
    <w:r w:rsidR="009F2C83">
      <w:rPr>
        <w:sz w:val="18"/>
        <w:szCs w:val="18"/>
      </w:rPr>
      <w:t xml:space="preserve"> -</w:t>
    </w:r>
    <w:r w:rsidRPr="00C763FD">
      <w:rPr>
        <w:sz w:val="18"/>
        <w:szCs w:val="18"/>
        <w:lang w:val="ca-ES"/>
      </w:rPr>
      <w:t xml:space="preserve"> Tel: 973</w:t>
    </w:r>
    <w:r w:rsidR="009F2C83">
      <w:rPr>
        <w:sz w:val="18"/>
        <w:szCs w:val="18"/>
        <w:lang w:val="ca-ES"/>
      </w:rPr>
      <w:t xml:space="preserve"> 14 10 94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5AD606" w14:textId="77777777" w:rsidR="00D10739" w:rsidRDefault="00D10739">
      <w:r>
        <w:separator/>
      </w:r>
    </w:p>
  </w:footnote>
  <w:footnote w:type="continuationSeparator" w:id="0">
    <w:p w14:paraId="4F52322F" w14:textId="77777777" w:rsidR="00D10739" w:rsidRDefault="00D107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9CCBA5" w14:textId="6E0F075E" w:rsidR="00822FD6" w:rsidRDefault="00000000">
    <w:pPr>
      <w:pStyle w:val="Encabezado"/>
    </w:pPr>
    <w:r>
      <w:rPr>
        <w:noProof/>
      </w:rPr>
      <w:pict w14:anchorId="1626EAE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895938" o:spid="_x0000_s1026" type="#_x0000_t136" style="position:absolute;margin-left:0;margin-top:0;width:532.8pt;height:106.55pt;rotation:315;z-index:-251655168;mso-position-horizontal:center;mso-position-horizontal-relative:margin;mso-position-vertical:center;mso-position-vertical-relative:margin" o:allowincell="f" fillcolor="#f2f2f2 [3052]" stroked="f">
          <v:fill opacity=".5"/>
          <v:textpath style="font-family:&quot;Arial&quot;;font-size:1pt" string="ESBORRANY"/>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E1D383" w14:textId="5E5B6996" w:rsidR="009E39E8" w:rsidRDefault="009F2C83" w:rsidP="00CE1199">
    <w:pPr>
      <w:pStyle w:val="Encabezado"/>
      <w:pBdr>
        <w:top w:val="none" w:sz="0" w:space="0" w:color="000000"/>
        <w:left w:val="none" w:sz="0" w:space="0" w:color="000000"/>
        <w:bottom w:val="none" w:sz="0" w:space="0" w:color="000000"/>
        <w:right w:val="none" w:sz="0" w:space="0" w:color="000000"/>
      </w:pBdr>
      <w:rPr>
        <w:b/>
        <w:bCs/>
        <w:sz w:val="28"/>
        <w:szCs w:val="28"/>
        <w:lang w:val="ca-ES"/>
      </w:rPr>
    </w:pPr>
    <w:r>
      <w:rPr>
        <w:b/>
        <w:bCs/>
        <w:noProof/>
        <w:sz w:val="28"/>
        <w:szCs w:val="28"/>
      </w:rPr>
      <w:drawing>
        <wp:anchor distT="0" distB="0" distL="114300" distR="114300" simplePos="0" relativeHeight="251664384" behindDoc="1" locked="0" layoutInCell="1" allowOverlap="1" wp14:anchorId="3B1EFA97" wp14:editId="7A859DA3">
          <wp:simplePos x="0" y="0"/>
          <wp:positionH relativeFrom="margin">
            <wp:posOffset>2490470</wp:posOffset>
          </wp:positionH>
          <wp:positionV relativeFrom="paragraph">
            <wp:posOffset>47625</wp:posOffset>
          </wp:positionV>
          <wp:extent cx="1379220" cy="450850"/>
          <wp:effectExtent l="0" t="0" r="0" b="6350"/>
          <wp:wrapTight wrapText="bothSides">
            <wp:wrapPolygon edited="0">
              <wp:start x="597" y="0"/>
              <wp:lineTo x="0" y="9127"/>
              <wp:lineTo x="0" y="20079"/>
              <wp:lineTo x="1790" y="20992"/>
              <wp:lineTo x="19691" y="20992"/>
              <wp:lineTo x="21182" y="16428"/>
              <wp:lineTo x="21182" y="2738"/>
              <wp:lineTo x="7459" y="0"/>
              <wp:lineTo x="597" y="0"/>
            </wp:wrapPolygon>
          </wp:wrapTight>
          <wp:docPr id="998167036"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9220" cy="450850"/>
                  </a:xfrm>
                  <a:prstGeom prst="rect">
                    <a:avLst/>
                  </a:prstGeom>
                  <a:noFill/>
                </pic:spPr>
              </pic:pic>
            </a:graphicData>
          </a:graphic>
          <wp14:sizeRelH relativeFrom="page">
            <wp14:pctWidth>0</wp14:pctWidth>
          </wp14:sizeRelH>
          <wp14:sizeRelV relativeFrom="page">
            <wp14:pctHeight>0</wp14:pctHeight>
          </wp14:sizeRelV>
        </wp:anchor>
      </w:drawing>
    </w:r>
    <w:r>
      <w:rPr>
        <w:b/>
        <w:bCs/>
        <w:noProof/>
        <w:sz w:val="28"/>
        <w:szCs w:val="28"/>
        <w:lang w:val="ca-ES"/>
      </w:rPr>
      <w:drawing>
        <wp:anchor distT="0" distB="0" distL="114300" distR="114300" simplePos="0" relativeHeight="251667456" behindDoc="1" locked="0" layoutInCell="1" allowOverlap="1" wp14:anchorId="2340431B" wp14:editId="4DC98C9A">
          <wp:simplePos x="0" y="0"/>
          <wp:positionH relativeFrom="column">
            <wp:posOffset>718185</wp:posOffset>
          </wp:positionH>
          <wp:positionV relativeFrom="paragraph">
            <wp:posOffset>29845</wp:posOffset>
          </wp:positionV>
          <wp:extent cx="1590675" cy="501015"/>
          <wp:effectExtent l="0" t="0" r="9525" b="0"/>
          <wp:wrapTight wrapText="bothSides">
            <wp:wrapPolygon edited="0">
              <wp:start x="0" y="0"/>
              <wp:lineTo x="0" y="20532"/>
              <wp:lineTo x="21471" y="20532"/>
              <wp:lineTo x="21471" y="0"/>
              <wp:lineTo x="0" y="0"/>
            </wp:wrapPolygon>
          </wp:wrapTight>
          <wp:docPr id="1836376463"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90675" cy="501015"/>
                  </a:xfrm>
                  <a:prstGeom prst="rect">
                    <a:avLst/>
                  </a:prstGeom>
                  <a:noFill/>
                </pic:spPr>
              </pic:pic>
            </a:graphicData>
          </a:graphic>
          <wp14:sizeRelH relativeFrom="page">
            <wp14:pctWidth>0</wp14:pctWidth>
          </wp14:sizeRelH>
          <wp14:sizeRelV relativeFrom="page">
            <wp14:pctHeight>0</wp14:pctHeight>
          </wp14:sizeRelV>
        </wp:anchor>
      </w:drawing>
    </w:r>
    <w:r>
      <w:rPr>
        <w:b/>
        <w:bCs/>
        <w:noProof/>
        <w:sz w:val="28"/>
        <w:szCs w:val="28"/>
        <w:lang w:val="ca-ES"/>
      </w:rPr>
      <w:drawing>
        <wp:anchor distT="0" distB="0" distL="114300" distR="114300" simplePos="0" relativeHeight="251668480" behindDoc="1" locked="0" layoutInCell="1" allowOverlap="1" wp14:anchorId="50688C43" wp14:editId="6D7A8158">
          <wp:simplePos x="0" y="0"/>
          <wp:positionH relativeFrom="margin">
            <wp:align>left</wp:align>
          </wp:positionH>
          <wp:positionV relativeFrom="paragraph">
            <wp:posOffset>-55245</wp:posOffset>
          </wp:positionV>
          <wp:extent cx="514350" cy="636270"/>
          <wp:effectExtent l="0" t="0" r="0" b="0"/>
          <wp:wrapTight wrapText="bothSides">
            <wp:wrapPolygon edited="0">
              <wp:start x="7200" y="0"/>
              <wp:lineTo x="1600" y="0"/>
              <wp:lineTo x="3200" y="10347"/>
              <wp:lineTo x="0" y="13581"/>
              <wp:lineTo x="0" y="14228"/>
              <wp:lineTo x="8000" y="20695"/>
              <wp:lineTo x="12800" y="20695"/>
              <wp:lineTo x="20000" y="14228"/>
              <wp:lineTo x="16800" y="10347"/>
              <wp:lineTo x="18400" y="647"/>
              <wp:lineTo x="12800" y="0"/>
              <wp:lineTo x="7200" y="0"/>
            </wp:wrapPolygon>
          </wp:wrapTight>
          <wp:docPr id="134439916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514350" cy="636270"/>
                  </a:xfrm>
                  <a:prstGeom prst="rect">
                    <a:avLst/>
                  </a:prstGeom>
                  <a:noFill/>
                </pic:spPr>
              </pic:pic>
            </a:graphicData>
          </a:graphic>
          <wp14:sizeRelH relativeFrom="page">
            <wp14:pctWidth>0</wp14:pctWidth>
          </wp14:sizeRelH>
          <wp14:sizeRelV relativeFrom="page">
            <wp14:pctHeight>0</wp14:pctHeight>
          </wp14:sizeRelV>
        </wp:anchor>
      </w:drawing>
    </w:r>
    <w:r w:rsidR="00CE1199">
      <w:rPr>
        <w:b/>
        <w:bCs/>
        <w:noProof/>
        <w:sz w:val="28"/>
        <w:szCs w:val="28"/>
      </w:rPr>
      <w:drawing>
        <wp:anchor distT="0" distB="0" distL="114300" distR="114300" simplePos="0" relativeHeight="251666432" behindDoc="1" locked="0" layoutInCell="1" allowOverlap="1" wp14:anchorId="2F4A6B37" wp14:editId="2BE258A7">
          <wp:simplePos x="0" y="0"/>
          <wp:positionH relativeFrom="margin">
            <wp:posOffset>4043045</wp:posOffset>
          </wp:positionH>
          <wp:positionV relativeFrom="paragraph">
            <wp:posOffset>68580</wp:posOffset>
          </wp:positionV>
          <wp:extent cx="1708785" cy="426085"/>
          <wp:effectExtent l="0" t="0" r="5715" b="0"/>
          <wp:wrapTight wrapText="bothSides">
            <wp:wrapPolygon edited="0">
              <wp:start x="0" y="0"/>
              <wp:lineTo x="0" y="20280"/>
              <wp:lineTo x="20468" y="20280"/>
              <wp:lineTo x="21431" y="13520"/>
              <wp:lineTo x="21431" y="0"/>
              <wp:lineTo x="16375" y="0"/>
              <wp:lineTo x="0" y="0"/>
            </wp:wrapPolygon>
          </wp:wrapTight>
          <wp:docPr id="585825619"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708785" cy="426085"/>
                  </a:xfrm>
                  <a:prstGeom prst="rect">
                    <a:avLst/>
                  </a:prstGeom>
                  <a:noFill/>
                </pic:spPr>
              </pic:pic>
            </a:graphicData>
          </a:graphic>
          <wp14:sizeRelH relativeFrom="page">
            <wp14:pctWidth>0</wp14:pctWidth>
          </wp14:sizeRelH>
          <wp14:sizeRelV relativeFrom="page">
            <wp14:pctHeight>0</wp14:pctHeight>
          </wp14:sizeRelV>
        </wp:anchor>
      </w:drawing>
    </w:r>
    <w:r w:rsidR="00000000">
      <w:rPr>
        <w:noProof/>
      </w:rPr>
      <w:pict w14:anchorId="7F0C930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895939" o:spid="_x0000_s1027" type="#_x0000_t136" style="position:absolute;margin-left:0;margin-top:0;width:532.8pt;height:106.55pt;rotation:315;z-index:-251653120;mso-position-horizontal:center;mso-position-horizontal-relative:margin;mso-position-vertical:center;mso-position-vertical-relative:margin" o:allowincell="f" fillcolor="#f2f2f2 [3052]" stroked="f">
          <v:fill opacity=".5"/>
          <v:textpath style="font-family:&quot;Arial&quot;;font-size:1pt" string="ESBORRANY"/>
          <w10:wrap anchorx="margin" anchory="margin"/>
        </v:shape>
      </w:pict>
    </w:r>
  </w:p>
  <w:p w14:paraId="12869E51" w14:textId="619BE158" w:rsidR="00F557A7" w:rsidRDefault="00F557A7" w:rsidP="00282634">
    <w:pPr>
      <w:pStyle w:val="Encabezado"/>
      <w:pBdr>
        <w:top w:val="none" w:sz="0" w:space="0" w:color="000000"/>
        <w:left w:val="none" w:sz="0" w:space="0" w:color="000000"/>
        <w:bottom w:val="single" w:sz="4" w:space="5" w:color="000000"/>
        <w:right w:val="none" w:sz="0" w:space="0" w:color="000000"/>
      </w:pBdr>
      <w:jc w:val="center"/>
    </w:pPr>
    <w:r w:rsidRPr="009834FC">
      <w:rPr>
        <w:b/>
        <w:bCs/>
        <w:sz w:val="28"/>
        <w:szCs w:val="28"/>
        <w:lang w:val="ca-ES"/>
      </w:rPr>
      <w:t>Ajuntament</w:t>
    </w:r>
    <w:r>
      <w:rPr>
        <w:b/>
        <w:bCs/>
        <w:sz w:val="28"/>
        <w:szCs w:val="28"/>
      </w:rPr>
      <w:t xml:space="preserve"> de </w:t>
    </w:r>
    <w:r w:rsidR="00A95667">
      <w:rPr>
        <w:b/>
        <w:bCs/>
        <w:sz w:val="28"/>
        <w:szCs w:val="28"/>
      </w:rPr>
      <w:t>La Floresta</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562F77" w14:textId="7ED2414B" w:rsidR="00822FD6" w:rsidRDefault="00000000">
    <w:pPr>
      <w:pStyle w:val="Encabezado"/>
    </w:pPr>
    <w:r>
      <w:rPr>
        <w:noProof/>
      </w:rPr>
      <w:pict w14:anchorId="07C3D51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895937" o:spid="_x0000_s1025" type="#_x0000_t136" style="position:absolute;margin-left:0;margin-top:0;width:532.8pt;height:106.55pt;rotation:315;z-index:-251657216;mso-position-horizontal:center;mso-position-horizontal-relative:margin;mso-position-vertical:center;mso-position-vertical-relative:margin" o:allowincell="f" fillcolor="#f2f2f2 [3052]" stroked="f">
          <v:fill opacity=".5"/>
          <v:textpath style="font-family:&quot;Arial&quot;;font-size:1pt" string="ESBORRANY"/>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1"/>
    <w:name w:val="WW8Num1"/>
    <w:lvl w:ilvl="0">
      <w:start w:val="1"/>
      <w:numFmt w:val="lowerLetter"/>
      <w:lvlText w:val="%1)"/>
      <w:lvlJc w:val="left"/>
      <w:pPr>
        <w:tabs>
          <w:tab w:val="num" w:pos="0"/>
        </w:tabs>
        <w:ind w:left="720" w:hanging="360"/>
      </w:pPr>
      <w:rPr>
        <w:rFonts w:ascii="Formata Regular" w:hAnsi="Formata Regular" w:cs="Formata Regular"/>
        <w:sz w:val="22"/>
        <w:szCs w:val="22"/>
      </w:rPr>
    </w:lvl>
  </w:abstractNum>
  <w:abstractNum w:abstractNumId="1" w15:restartNumberingAfterBreak="0">
    <w:nsid w:val="00000002"/>
    <w:multiLevelType w:val="singleLevel"/>
    <w:tmpl w:val="00000002"/>
    <w:name w:val="WW8Num2"/>
    <w:lvl w:ilvl="0">
      <w:start w:val="1"/>
      <w:numFmt w:val="decimal"/>
      <w:lvlText w:val="%1."/>
      <w:lvlJc w:val="left"/>
      <w:pPr>
        <w:tabs>
          <w:tab w:val="num" w:pos="0"/>
        </w:tabs>
        <w:ind w:left="720" w:hanging="360"/>
      </w:pPr>
      <w:rPr>
        <w:rFonts w:ascii="Tahoma" w:hAnsi="Tahoma" w:cs="Tahoma"/>
        <w:sz w:val="20"/>
        <w:szCs w:val="20"/>
      </w:rPr>
    </w:lvl>
  </w:abstractNum>
  <w:abstractNum w:abstractNumId="2" w15:restartNumberingAfterBreak="0">
    <w:nsid w:val="00000003"/>
    <w:multiLevelType w:val="multilevel"/>
    <w:tmpl w:val="00000003"/>
    <w:name w:val="WW8Num3"/>
    <w:lvl w:ilvl="0">
      <w:numFmt w:val="bullet"/>
      <w:lvlText w:val=""/>
      <w:lvlJc w:val="left"/>
      <w:pPr>
        <w:tabs>
          <w:tab w:val="num" w:pos="0"/>
        </w:tabs>
        <w:ind w:left="1080" w:hanging="360"/>
      </w:pPr>
      <w:rPr>
        <w:rFonts w:ascii="Symbol" w:hAnsi="Symbol" w:cs="OpenSymbol"/>
        <w:sz w:val="20"/>
        <w:szCs w:val="20"/>
        <w:shd w:val="clear" w:color="auto" w:fill="auto"/>
      </w:rPr>
    </w:lvl>
    <w:lvl w:ilvl="1">
      <w:numFmt w:val="bullet"/>
      <w:lvlText w:val="◦"/>
      <w:lvlJc w:val="left"/>
      <w:pPr>
        <w:tabs>
          <w:tab w:val="num" w:pos="0"/>
        </w:tabs>
        <w:ind w:left="1440" w:hanging="360"/>
      </w:pPr>
      <w:rPr>
        <w:rFonts w:ascii="OpenSymbol" w:hAnsi="OpenSymbol" w:cs="OpenSymbol"/>
      </w:rPr>
    </w:lvl>
    <w:lvl w:ilvl="2">
      <w:numFmt w:val="bullet"/>
      <w:lvlText w:val="▪"/>
      <w:lvlJc w:val="left"/>
      <w:pPr>
        <w:tabs>
          <w:tab w:val="num" w:pos="0"/>
        </w:tabs>
        <w:ind w:left="1800" w:hanging="360"/>
      </w:pPr>
      <w:rPr>
        <w:rFonts w:ascii="OpenSymbol" w:hAnsi="OpenSymbol" w:cs="OpenSymbol"/>
      </w:rPr>
    </w:lvl>
    <w:lvl w:ilvl="3">
      <w:numFmt w:val="bullet"/>
      <w:lvlText w:val=""/>
      <w:lvlJc w:val="left"/>
      <w:pPr>
        <w:tabs>
          <w:tab w:val="num" w:pos="0"/>
        </w:tabs>
        <w:ind w:left="2160" w:hanging="360"/>
      </w:pPr>
      <w:rPr>
        <w:rFonts w:ascii="Symbol" w:hAnsi="Symbol" w:cs="OpenSymbol"/>
        <w:sz w:val="20"/>
        <w:szCs w:val="20"/>
        <w:shd w:val="clear" w:color="auto" w:fill="auto"/>
      </w:rPr>
    </w:lvl>
    <w:lvl w:ilvl="4">
      <w:numFmt w:val="bullet"/>
      <w:lvlText w:val="◦"/>
      <w:lvlJc w:val="left"/>
      <w:pPr>
        <w:tabs>
          <w:tab w:val="num" w:pos="0"/>
        </w:tabs>
        <w:ind w:left="2520" w:hanging="360"/>
      </w:pPr>
      <w:rPr>
        <w:rFonts w:ascii="OpenSymbol" w:hAnsi="OpenSymbol" w:cs="OpenSymbol"/>
      </w:rPr>
    </w:lvl>
    <w:lvl w:ilvl="5">
      <w:numFmt w:val="bullet"/>
      <w:lvlText w:val="▪"/>
      <w:lvlJc w:val="left"/>
      <w:pPr>
        <w:tabs>
          <w:tab w:val="num" w:pos="0"/>
        </w:tabs>
        <w:ind w:left="2880" w:hanging="360"/>
      </w:pPr>
      <w:rPr>
        <w:rFonts w:ascii="OpenSymbol" w:hAnsi="OpenSymbol" w:cs="OpenSymbol"/>
      </w:rPr>
    </w:lvl>
    <w:lvl w:ilvl="6">
      <w:numFmt w:val="bullet"/>
      <w:lvlText w:val=""/>
      <w:lvlJc w:val="left"/>
      <w:pPr>
        <w:tabs>
          <w:tab w:val="num" w:pos="0"/>
        </w:tabs>
        <w:ind w:left="3240" w:hanging="360"/>
      </w:pPr>
      <w:rPr>
        <w:rFonts w:ascii="Symbol" w:hAnsi="Symbol" w:cs="OpenSymbol"/>
        <w:sz w:val="20"/>
        <w:szCs w:val="20"/>
        <w:shd w:val="clear" w:color="auto" w:fill="auto"/>
      </w:rPr>
    </w:lvl>
    <w:lvl w:ilvl="7">
      <w:numFmt w:val="bullet"/>
      <w:lvlText w:val="◦"/>
      <w:lvlJc w:val="left"/>
      <w:pPr>
        <w:tabs>
          <w:tab w:val="num" w:pos="0"/>
        </w:tabs>
        <w:ind w:left="3600" w:hanging="360"/>
      </w:pPr>
      <w:rPr>
        <w:rFonts w:ascii="OpenSymbol" w:hAnsi="OpenSymbol" w:cs="OpenSymbol"/>
      </w:rPr>
    </w:lvl>
    <w:lvl w:ilvl="8">
      <w:numFmt w:val="bullet"/>
      <w:lvlText w:val="▪"/>
      <w:lvlJc w:val="left"/>
      <w:pPr>
        <w:tabs>
          <w:tab w:val="num" w:pos="0"/>
        </w:tabs>
        <w:ind w:left="3960" w:hanging="360"/>
      </w:pPr>
      <w:rPr>
        <w:rFonts w:ascii="OpenSymbol" w:hAnsi="OpenSymbol" w:cs="OpenSymbol"/>
      </w:rPr>
    </w:lvl>
  </w:abstractNum>
  <w:abstractNum w:abstractNumId="3" w15:restartNumberingAfterBreak="0">
    <w:nsid w:val="003C1EC8"/>
    <w:multiLevelType w:val="hybridMultilevel"/>
    <w:tmpl w:val="22E641CA"/>
    <w:lvl w:ilvl="0" w:tplc="CCFA50A2">
      <w:numFmt w:val="bullet"/>
      <w:lvlText w:val="•"/>
      <w:lvlJc w:val="left"/>
      <w:pPr>
        <w:ind w:left="720" w:hanging="360"/>
      </w:pPr>
      <w:rPr>
        <w:rFonts w:hint="default"/>
        <w:w w:val="100"/>
        <w:sz w:val="17"/>
        <w:szCs w:val="17"/>
        <w:lang w:val="ca-ES" w:eastAsia="en-US" w:bidi="ar-SA"/>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01A675DF"/>
    <w:multiLevelType w:val="hybridMultilevel"/>
    <w:tmpl w:val="9E709E00"/>
    <w:lvl w:ilvl="0" w:tplc="0C0A0017">
      <w:start w:val="1"/>
      <w:numFmt w:val="lowerLetter"/>
      <w:lvlText w:val="%1)"/>
      <w:lvlJc w:val="left"/>
      <w:pPr>
        <w:ind w:left="396" w:hanging="360"/>
      </w:pPr>
    </w:lvl>
    <w:lvl w:ilvl="1" w:tplc="0C0A0019" w:tentative="1">
      <w:start w:val="1"/>
      <w:numFmt w:val="lowerLetter"/>
      <w:lvlText w:val="%2."/>
      <w:lvlJc w:val="left"/>
      <w:pPr>
        <w:ind w:left="1116" w:hanging="360"/>
      </w:pPr>
    </w:lvl>
    <w:lvl w:ilvl="2" w:tplc="0C0A001B" w:tentative="1">
      <w:start w:val="1"/>
      <w:numFmt w:val="lowerRoman"/>
      <w:lvlText w:val="%3."/>
      <w:lvlJc w:val="right"/>
      <w:pPr>
        <w:ind w:left="1836" w:hanging="180"/>
      </w:pPr>
    </w:lvl>
    <w:lvl w:ilvl="3" w:tplc="0C0A000F" w:tentative="1">
      <w:start w:val="1"/>
      <w:numFmt w:val="decimal"/>
      <w:lvlText w:val="%4."/>
      <w:lvlJc w:val="left"/>
      <w:pPr>
        <w:ind w:left="2556" w:hanging="360"/>
      </w:pPr>
    </w:lvl>
    <w:lvl w:ilvl="4" w:tplc="0C0A0019" w:tentative="1">
      <w:start w:val="1"/>
      <w:numFmt w:val="lowerLetter"/>
      <w:lvlText w:val="%5."/>
      <w:lvlJc w:val="left"/>
      <w:pPr>
        <w:ind w:left="3276" w:hanging="360"/>
      </w:pPr>
    </w:lvl>
    <w:lvl w:ilvl="5" w:tplc="0C0A001B" w:tentative="1">
      <w:start w:val="1"/>
      <w:numFmt w:val="lowerRoman"/>
      <w:lvlText w:val="%6."/>
      <w:lvlJc w:val="right"/>
      <w:pPr>
        <w:ind w:left="3996" w:hanging="180"/>
      </w:pPr>
    </w:lvl>
    <w:lvl w:ilvl="6" w:tplc="0C0A000F" w:tentative="1">
      <w:start w:val="1"/>
      <w:numFmt w:val="decimal"/>
      <w:lvlText w:val="%7."/>
      <w:lvlJc w:val="left"/>
      <w:pPr>
        <w:ind w:left="4716" w:hanging="360"/>
      </w:pPr>
    </w:lvl>
    <w:lvl w:ilvl="7" w:tplc="0C0A0019" w:tentative="1">
      <w:start w:val="1"/>
      <w:numFmt w:val="lowerLetter"/>
      <w:lvlText w:val="%8."/>
      <w:lvlJc w:val="left"/>
      <w:pPr>
        <w:ind w:left="5436" w:hanging="360"/>
      </w:pPr>
    </w:lvl>
    <w:lvl w:ilvl="8" w:tplc="0C0A001B" w:tentative="1">
      <w:start w:val="1"/>
      <w:numFmt w:val="lowerRoman"/>
      <w:lvlText w:val="%9."/>
      <w:lvlJc w:val="right"/>
      <w:pPr>
        <w:ind w:left="6156" w:hanging="180"/>
      </w:pPr>
    </w:lvl>
  </w:abstractNum>
  <w:abstractNum w:abstractNumId="5" w15:restartNumberingAfterBreak="0">
    <w:nsid w:val="06D95EA1"/>
    <w:multiLevelType w:val="hybridMultilevel"/>
    <w:tmpl w:val="5F361556"/>
    <w:lvl w:ilvl="0" w:tplc="23F6D88E">
      <w:start w:val="1"/>
      <w:numFmt w:val="lowerLetter"/>
      <w:lvlText w:val="%1)"/>
      <w:lvlJc w:val="left"/>
      <w:pPr>
        <w:ind w:left="360" w:hanging="360"/>
      </w:pPr>
      <w:rPr>
        <w:rFonts w:hint="default"/>
        <w:b/>
        <w:color w:val="auto"/>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6" w15:restartNumberingAfterBreak="0">
    <w:nsid w:val="087178B8"/>
    <w:multiLevelType w:val="hybridMultilevel"/>
    <w:tmpl w:val="CD1AEF56"/>
    <w:lvl w:ilvl="0" w:tplc="362ED848">
      <w:start w:val="1"/>
      <w:numFmt w:val="lowerLetter"/>
      <w:lvlText w:val="%1)"/>
      <w:lvlJc w:val="left"/>
      <w:pPr>
        <w:ind w:left="360" w:hanging="360"/>
      </w:pPr>
      <w:rPr>
        <w:b/>
        <w:bCs/>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7" w15:restartNumberingAfterBreak="0">
    <w:nsid w:val="0B585863"/>
    <w:multiLevelType w:val="hybridMultilevel"/>
    <w:tmpl w:val="081EBE64"/>
    <w:lvl w:ilvl="0" w:tplc="0C0A000F">
      <w:start w:val="1"/>
      <w:numFmt w:val="decimal"/>
      <w:lvlText w:val="%1."/>
      <w:lvlJc w:val="left"/>
      <w:pPr>
        <w:ind w:left="360" w:hanging="360"/>
      </w:pPr>
    </w:lvl>
    <w:lvl w:ilvl="1" w:tplc="0C0A0019">
      <w:start w:val="1"/>
      <w:numFmt w:val="lowerLetter"/>
      <w:lvlText w:val="%2."/>
      <w:lvlJc w:val="left"/>
      <w:pPr>
        <w:ind w:left="1080" w:hanging="360"/>
      </w:pPr>
    </w:lvl>
    <w:lvl w:ilvl="2" w:tplc="0C0A001B">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8" w15:restartNumberingAfterBreak="0">
    <w:nsid w:val="0BC06637"/>
    <w:multiLevelType w:val="hybridMultilevel"/>
    <w:tmpl w:val="368C02FC"/>
    <w:lvl w:ilvl="0" w:tplc="CCFA50A2">
      <w:numFmt w:val="bullet"/>
      <w:lvlText w:val="•"/>
      <w:lvlJc w:val="left"/>
      <w:pPr>
        <w:ind w:left="396" w:hanging="360"/>
      </w:pPr>
      <w:rPr>
        <w:rFonts w:hint="default"/>
        <w:w w:val="100"/>
        <w:sz w:val="17"/>
        <w:szCs w:val="17"/>
        <w:lang w:val="ca-ES" w:eastAsia="en-US" w:bidi="ar-SA"/>
      </w:rPr>
    </w:lvl>
    <w:lvl w:ilvl="1" w:tplc="0C0A0003">
      <w:start w:val="1"/>
      <w:numFmt w:val="bullet"/>
      <w:lvlText w:val="o"/>
      <w:lvlJc w:val="left"/>
      <w:pPr>
        <w:ind w:left="1116" w:hanging="360"/>
      </w:pPr>
      <w:rPr>
        <w:rFonts w:ascii="Courier New" w:hAnsi="Courier New" w:cs="Courier New" w:hint="default"/>
      </w:rPr>
    </w:lvl>
    <w:lvl w:ilvl="2" w:tplc="0C0A0005" w:tentative="1">
      <w:start w:val="1"/>
      <w:numFmt w:val="bullet"/>
      <w:lvlText w:val=""/>
      <w:lvlJc w:val="left"/>
      <w:pPr>
        <w:ind w:left="1836" w:hanging="360"/>
      </w:pPr>
      <w:rPr>
        <w:rFonts w:ascii="Wingdings" w:hAnsi="Wingdings" w:hint="default"/>
      </w:rPr>
    </w:lvl>
    <w:lvl w:ilvl="3" w:tplc="0C0A0001" w:tentative="1">
      <w:start w:val="1"/>
      <w:numFmt w:val="bullet"/>
      <w:lvlText w:val=""/>
      <w:lvlJc w:val="left"/>
      <w:pPr>
        <w:ind w:left="2556" w:hanging="360"/>
      </w:pPr>
      <w:rPr>
        <w:rFonts w:ascii="Symbol" w:hAnsi="Symbol" w:hint="default"/>
      </w:rPr>
    </w:lvl>
    <w:lvl w:ilvl="4" w:tplc="0C0A0003" w:tentative="1">
      <w:start w:val="1"/>
      <w:numFmt w:val="bullet"/>
      <w:lvlText w:val="o"/>
      <w:lvlJc w:val="left"/>
      <w:pPr>
        <w:ind w:left="3276" w:hanging="360"/>
      </w:pPr>
      <w:rPr>
        <w:rFonts w:ascii="Courier New" w:hAnsi="Courier New" w:cs="Courier New" w:hint="default"/>
      </w:rPr>
    </w:lvl>
    <w:lvl w:ilvl="5" w:tplc="0C0A0005" w:tentative="1">
      <w:start w:val="1"/>
      <w:numFmt w:val="bullet"/>
      <w:lvlText w:val=""/>
      <w:lvlJc w:val="left"/>
      <w:pPr>
        <w:ind w:left="3996" w:hanging="360"/>
      </w:pPr>
      <w:rPr>
        <w:rFonts w:ascii="Wingdings" w:hAnsi="Wingdings" w:hint="default"/>
      </w:rPr>
    </w:lvl>
    <w:lvl w:ilvl="6" w:tplc="0C0A0001" w:tentative="1">
      <w:start w:val="1"/>
      <w:numFmt w:val="bullet"/>
      <w:lvlText w:val=""/>
      <w:lvlJc w:val="left"/>
      <w:pPr>
        <w:ind w:left="4716" w:hanging="360"/>
      </w:pPr>
      <w:rPr>
        <w:rFonts w:ascii="Symbol" w:hAnsi="Symbol" w:hint="default"/>
      </w:rPr>
    </w:lvl>
    <w:lvl w:ilvl="7" w:tplc="0C0A0003" w:tentative="1">
      <w:start w:val="1"/>
      <w:numFmt w:val="bullet"/>
      <w:lvlText w:val="o"/>
      <w:lvlJc w:val="left"/>
      <w:pPr>
        <w:ind w:left="5436" w:hanging="360"/>
      </w:pPr>
      <w:rPr>
        <w:rFonts w:ascii="Courier New" w:hAnsi="Courier New" w:cs="Courier New" w:hint="default"/>
      </w:rPr>
    </w:lvl>
    <w:lvl w:ilvl="8" w:tplc="0C0A0005" w:tentative="1">
      <w:start w:val="1"/>
      <w:numFmt w:val="bullet"/>
      <w:lvlText w:val=""/>
      <w:lvlJc w:val="left"/>
      <w:pPr>
        <w:ind w:left="6156" w:hanging="360"/>
      </w:pPr>
      <w:rPr>
        <w:rFonts w:ascii="Wingdings" w:hAnsi="Wingdings" w:hint="default"/>
      </w:rPr>
    </w:lvl>
  </w:abstractNum>
  <w:abstractNum w:abstractNumId="9" w15:restartNumberingAfterBreak="0">
    <w:nsid w:val="11B5092E"/>
    <w:multiLevelType w:val="hybridMultilevel"/>
    <w:tmpl w:val="90FCB09C"/>
    <w:lvl w:ilvl="0" w:tplc="0C0A0011">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10" w15:restartNumberingAfterBreak="0">
    <w:nsid w:val="160E5699"/>
    <w:multiLevelType w:val="hybridMultilevel"/>
    <w:tmpl w:val="2A8EE532"/>
    <w:lvl w:ilvl="0" w:tplc="FFFFFFFF">
      <w:start w:val="1"/>
      <w:numFmt w:val="decimal"/>
      <w:lvlText w:val="%1."/>
      <w:lvlJc w:val="left"/>
      <w:pPr>
        <w:ind w:left="238" w:hanging="238"/>
      </w:pPr>
      <w:rPr>
        <w:rFonts w:ascii="Arial" w:eastAsia="SimSun" w:hAnsi="Arial" w:cs="Arial"/>
        <w:w w:val="99"/>
        <w:sz w:val="20"/>
        <w:szCs w:val="20"/>
      </w:rPr>
    </w:lvl>
    <w:lvl w:ilvl="1" w:tplc="FFFFFFFF">
      <w:numFmt w:val="bullet"/>
      <w:lvlText w:val="-"/>
      <w:lvlJc w:val="left"/>
      <w:pPr>
        <w:ind w:left="958" w:hanging="360"/>
      </w:pPr>
      <w:rPr>
        <w:rFonts w:ascii="Arial" w:eastAsia="Arial" w:hAnsi="Arial" w:cs="Arial" w:hint="default"/>
        <w:w w:val="99"/>
        <w:sz w:val="20"/>
        <w:szCs w:val="20"/>
      </w:rPr>
    </w:lvl>
    <w:lvl w:ilvl="2" w:tplc="FFFFFFFF">
      <w:numFmt w:val="bullet"/>
      <w:lvlText w:val="•"/>
      <w:lvlJc w:val="left"/>
      <w:pPr>
        <w:ind w:left="1902" w:hanging="360"/>
      </w:pPr>
      <w:rPr>
        <w:rFonts w:hint="default"/>
      </w:rPr>
    </w:lvl>
    <w:lvl w:ilvl="3" w:tplc="FFFFFFFF">
      <w:numFmt w:val="bullet"/>
      <w:lvlText w:val="•"/>
      <w:lvlJc w:val="left"/>
      <w:pPr>
        <w:ind w:left="2843" w:hanging="360"/>
      </w:pPr>
      <w:rPr>
        <w:rFonts w:hint="default"/>
      </w:rPr>
    </w:lvl>
    <w:lvl w:ilvl="4" w:tplc="FFFFFFFF">
      <w:numFmt w:val="bullet"/>
      <w:lvlText w:val="•"/>
      <w:lvlJc w:val="left"/>
      <w:pPr>
        <w:ind w:left="3784" w:hanging="360"/>
      </w:pPr>
      <w:rPr>
        <w:rFonts w:hint="default"/>
      </w:rPr>
    </w:lvl>
    <w:lvl w:ilvl="5" w:tplc="FFFFFFFF">
      <w:numFmt w:val="bullet"/>
      <w:lvlText w:val="•"/>
      <w:lvlJc w:val="left"/>
      <w:pPr>
        <w:ind w:left="4724" w:hanging="360"/>
      </w:pPr>
      <w:rPr>
        <w:rFonts w:hint="default"/>
      </w:rPr>
    </w:lvl>
    <w:lvl w:ilvl="6" w:tplc="FFFFFFFF">
      <w:numFmt w:val="bullet"/>
      <w:lvlText w:val="•"/>
      <w:lvlJc w:val="left"/>
      <w:pPr>
        <w:ind w:left="5665" w:hanging="360"/>
      </w:pPr>
      <w:rPr>
        <w:rFonts w:hint="default"/>
      </w:rPr>
    </w:lvl>
    <w:lvl w:ilvl="7" w:tplc="FFFFFFFF">
      <w:numFmt w:val="bullet"/>
      <w:lvlText w:val="•"/>
      <w:lvlJc w:val="left"/>
      <w:pPr>
        <w:ind w:left="6606" w:hanging="360"/>
      </w:pPr>
      <w:rPr>
        <w:rFonts w:hint="default"/>
      </w:rPr>
    </w:lvl>
    <w:lvl w:ilvl="8" w:tplc="FFFFFFFF">
      <w:numFmt w:val="bullet"/>
      <w:lvlText w:val="•"/>
      <w:lvlJc w:val="left"/>
      <w:pPr>
        <w:ind w:left="7546" w:hanging="360"/>
      </w:pPr>
      <w:rPr>
        <w:rFonts w:hint="default"/>
      </w:rPr>
    </w:lvl>
  </w:abstractNum>
  <w:abstractNum w:abstractNumId="11" w15:restartNumberingAfterBreak="0">
    <w:nsid w:val="18412078"/>
    <w:multiLevelType w:val="hybridMultilevel"/>
    <w:tmpl w:val="2A8EE532"/>
    <w:lvl w:ilvl="0" w:tplc="44480868">
      <w:start w:val="1"/>
      <w:numFmt w:val="decimal"/>
      <w:lvlText w:val="%1."/>
      <w:lvlJc w:val="left"/>
      <w:pPr>
        <w:ind w:left="238" w:hanging="238"/>
      </w:pPr>
      <w:rPr>
        <w:rFonts w:ascii="Arial" w:eastAsia="SimSun" w:hAnsi="Arial" w:cs="Arial"/>
        <w:w w:val="99"/>
        <w:sz w:val="20"/>
        <w:szCs w:val="20"/>
      </w:rPr>
    </w:lvl>
    <w:lvl w:ilvl="1" w:tplc="62A8657A">
      <w:numFmt w:val="bullet"/>
      <w:lvlText w:val="-"/>
      <w:lvlJc w:val="left"/>
      <w:pPr>
        <w:ind w:left="958" w:hanging="360"/>
      </w:pPr>
      <w:rPr>
        <w:rFonts w:ascii="Arial" w:eastAsia="Arial" w:hAnsi="Arial" w:cs="Arial" w:hint="default"/>
        <w:w w:val="99"/>
        <w:sz w:val="20"/>
        <w:szCs w:val="20"/>
      </w:rPr>
    </w:lvl>
    <w:lvl w:ilvl="2" w:tplc="631E103A">
      <w:numFmt w:val="bullet"/>
      <w:lvlText w:val="•"/>
      <w:lvlJc w:val="left"/>
      <w:pPr>
        <w:ind w:left="1902" w:hanging="360"/>
      </w:pPr>
      <w:rPr>
        <w:rFonts w:hint="default"/>
      </w:rPr>
    </w:lvl>
    <w:lvl w:ilvl="3" w:tplc="CFE2A818">
      <w:numFmt w:val="bullet"/>
      <w:lvlText w:val="•"/>
      <w:lvlJc w:val="left"/>
      <w:pPr>
        <w:ind w:left="2843" w:hanging="360"/>
      </w:pPr>
      <w:rPr>
        <w:rFonts w:hint="default"/>
      </w:rPr>
    </w:lvl>
    <w:lvl w:ilvl="4" w:tplc="0F36D7C2">
      <w:numFmt w:val="bullet"/>
      <w:lvlText w:val="•"/>
      <w:lvlJc w:val="left"/>
      <w:pPr>
        <w:ind w:left="3784" w:hanging="360"/>
      </w:pPr>
      <w:rPr>
        <w:rFonts w:hint="default"/>
      </w:rPr>
    </w:lvl>
    <w:lvl w:ilvl="5" w:tplc="C2582E62">
      <w:numFmt w:val="bullet"/>
      <w:lvlText w:val="•"/>
      <w:lvlJc w:val="left"/>
      <w:pPr>
        <w:ind w:left="4724" w:hanging="360"/>
      </w:pPr>
      <w:rPr>
        <w:rFonts w:hint="default"/>
      </w:rPr>
    </w:lvl>
    <w:lvl w:ilvl="6" w:tplc="CDD615D8">
      <w:numFmt w:val="bullet"/>
      <w:lvlText w:val="•"/>
      <w:lvlJc w:val="left"/>
      <w:pPr>
        <w:ind w:left="5665" w:hanging="360"/>
      </w:pPr>
      <w:rPr>
        <w:rFonts w:hint="default"/>
      </w:rPr>
    </w:lvl>
    <w:lvl w:ilvl="7" w:tplc="64A8DB88">
      <w:numFmt w:val="bullet"/>
      <w:lvlText w:val="•"/>
      <w:lvlJc w:val="left"/>
      <w:pPr>
        <w:ind w:left="6606" w:hanging="360"/>
      </w:pPr>
      <w:rPr>
        <w:rFonts w:hint="default"/>
      </w:rPr>
    </w:lvl>
    <w:lvl w:ilvl="8" w:tplc="A0E27CE8">
      <w:numFmt w:val="bullet"/>
      <w:lvlText w:val="•"/>
      <w:lvlJc w:val="left"/>
      <w:pPr>
        <w:ind w:left="7546" w:hanging="360"/>
      </w:pPr>
      <w:rPr>
        <w:rFonts w:hint="default"/>
      </w:rPr>
    </w:lvl>
  </w:abstractNum>
  <w:abstractNum w:abstractNumId="12" w15:restartNumberingAfterBreak="0">
    <w:nsid w:val="1AF73848"/>
    <w:multiLevelType w:val="hybridMultilevel"/>
    <w:tmpl w:val="7BC80BBA"/>
    <w:lvl w:ilvl="0" w:tplc="CCFA50A2">
      <w:numFmt w:val="bullet"/>
      <w:lvlText w:val="•"/>
      <w:lvlJc w:val="left"/>
      <w:pPr>
        <w:ind w:left="116" w:hanging="123"/>
      </w:pPr>
      <w:rPr>
        <w:rFonts w:hint="default"/>
        <w:w w:val="100"/>
        <w:sz w:val="17"/>
        <w:szCs w:val="17"/>
        <w:lang w:val="ca-ES" w:eastAsia="en-US" w:bidi="ar-SA"/>
      </w:rPr>
    </w:lvl>
    <w:lvl w:ilvl="1" w:tplc="8D2C50AC">
      <w:numFmt w:val="bullet"/>
      <w:lvlText w:val="-"/>
      <w:lvlJc w:val="left"/>
      <w:pPr>
        <w:ind w:left="836" w:hanging="360"/>
      </w:pPr>
      <w:rPr>
        <w:rFonts w:ascii="Arial" w:eastAsia="Arial" w:hAnsi="Arial" w:cs="Arial" w:hint="default"/>
        <w:w w:val="99"/>
        <w:sz w:val="20"/>
        <w:szCs w:val="20"/>
      </w:rPr>
    </w:lvl>
    <w:lvl w:ilvl="2" w:tplc="6B423900">
      <w:numFmt w:val="bullet"/>
      <w:lvlText w:val="•"/>
      <w:lvlJc w:val="left"/>
      <w:pPr>
        <w:ind w:left="840" w:hanging="360"/>
      </w:pPr>
      <w:rPr>
        <w:rFonts w:hint="default"/>
      </w:rPr>
    </w:lvl>
    <w:lvl w:ilvl="3" w:tplc="1FEE501C">
      <w:numFmt w:val="bullet"/>
      <w:lvlText w:val="•"/>
      <w:lvlJc w:val="left"/>
      <w:pPr>
        <w:ind w:left="940" w:hanging="360"/>
      </w:pPr>
      <w:rPr>
        <w:rFonts w:hint="default"/>
      </w:rPr>
    </w:lvl>
    <w:lvl w:ilvl="4" w:tplc="DC683CFA">
      <w:numFmt w:val="bullet"/>
      <w:lvlText w:val="•"/>
      <w:lvlJc w:val="left"/>
      <w:pPr>
        <w:ind w:left="2135" w:hanging="360"/>
      </w:pPr>
      <w:rPr>
        <w:rFonts w:hint="default"/>
      </w:rPr>
    </w:lvl>
    <w:lvl w:ilvl="5" w:tplc="D20CB056">
      <w:numFmt w:val="bullet"/>
      <w:lvlText w:val="•"/>
      <w:lvlJc w:val="left"/>
      <w:pPr>
        <w:ind w:left="3330" w:hanging="360"/>
      </w:pPr>
      <w:rPr>
        <w:rFonts w:hint="default"/>
      </w:rPr>
    </w:lvl>
    <w:lvl w:ilvl="6" w:tplc="79761A88">
      <w:numFmt w:val="bullet"/>
      <w:lvlText w:val="•"/>
      <w:lvlJc w:val="left"/>
      <w:pPr>
        <w:ind w:left="4525" w:hanging="360"/>
      </w:pPr>
      <w:rPr>
        <w:rFonts w:hint="default"/>
      </w:rPr>
    </w:lvl>
    <w:lvl w:ilvl="7" w:tplc="28524E6C">
      <w:numFmt w:val="bullet"/>
      <w:lvlText w:val="•"/>
      <w:lvlJc w:val="left"/>
      <w:pPr>
        <w:ind w:left="5720" w:hanging="360"/>
      </w:pPr>
      <w:rPr>
        <w:rFonts w:hint="default"/>
      </w:rPr>
    </w:lvl>
    <w:lvl w:ilvl="8" w:tplc="DDE88A4C">
      <w:numFmt w:val="bullet"/>
      <w:lvlText w:val="•"/>
      <w:lvlJc w:val="left"/>
      <w:pPr>
        <w:ind w:left="6916" w:hanging="360"/>
      </w:pPr>
      <w:rPr>
        <w:rFonts w:hint="default"/>
      </w:rPr>
    </w:lvl>
  </w:abstractNum>
  <w:abstractNum w:abstractNumId="13" w15:restartNumberingAfterBreak="0">
    <w:nsid w:val="1BB230A7"/>
    <w:multiLevelType w:val="hybridMultilevel"/>
    <w:tmpl w:val="124A263A"/>
    <w:lvl w:ilvl="0" w:tplc="0C0A0017">
      <w:start w:val="1"/>
      <w:numFmt w:val="lowerLetter"/>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4" w15:restartNumberingAfterBreak="0">
    <w:nsid w:val="1BB405A4"/>
    <w:multiLevelType w:val="hybridMultilevel"/>
    <w:tmpl w:val="B43C0646"/>
    <w:lvl w:ilvl="0" w:tplc="0403000F">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5" w15:restartNumberingAfterBreak="0">
    <w:nsid w:val="1D1A2216"/>
    <w:multiLevelType w:val="hybridMultilevel"/>
    <w:tmpl w:val="9A60D3E0"/>
    <w:lvl w:ilvl="0" w:tplc="0C0A0015">
      <w:start w:val="1"/>
      <w:numFmt w:val="upperLetter"/>
      <w:lvlText w:val="%1."/>
      <w:lvlJc w:val="left"/>
      <w:pPr>
        <w:ind w:left="396" w:hanging="360"/>
      </w:pPr>
      <w:rPr>
        <w:rFonts w:hint="default"/>
      </w:rPr>
    </w:lvl>
    <w:lvl w:ilvl="1" w:tplc="0C0A0019" w:tentative="1">
      <w:start w:val="1"/>
      <w:numFmt w:val="lowerLetter"/>
      <w:lvlText w:val="%2."/>
      <w:lvlJc w:val="left"/>
      <w:pPr>
        <w:ind w:left="1116" w:hanging="360"/>
      </w:pPr>
    </w:lvl>
    <w:lvl w:ilvl="2" w:tplc="0C0A001B" w:tentative="1">
      <w:start w:val="1"/>
      <w:numFmt w:val="lowerRoman"/>
      <w:lvlText w:val="%3."/>
      <w:lvlJc w:val="right"/>
      <w:pPr>
        <w:ind w:left="1836" w:hanging="180"/>
      </w:pPr>
    </w:lvl>
    <w:lvl w:ilvl="3" w:tplc="0C0A000F" w:tentative="1">
      <w:start w:val="1"/>
      <w:numFmt w:val="decimal"/>
      <w:lvlText w:val="%4."/>
      <w:lvlJc w:val="left"/>
      <w:pPr>
        <w:ind w:left="2556" w:hanging="360"/>
      </w:pPr>
    </w:lvl>
    <w:lvl w:ilvl="4" w:tplc="0C0A0019" w:tentative="1">
      <w:start w:val="1"/>
      <w:numFmt w:val="lowerLetter"/>
      <w:lvlText w:val="%5."/>
      <w:lvlJc w:val="left"/>
      <w:pPr>
        <w:ind w:left="3276" w:hanging="360"/>
      </w:pPr>
    </w:lvl>
    <w:lvl w:ilvl="5" w:tplc="0C0A001B" w:tentative="1">
      <w:start w:val="1"/>
      <w:numFmt w:val="lowerRoman"/>
      <w:lvlText w:val="%6."/>
      <w:lvlJc w:val="right"/>
      <w:pPr>
        <w:ind w:left="3996" w:hanging="180"/>
      </w:pPr>
    </w:lvl>
    <w:lvl w:ilvl="6" w:tplc="0C0A000F" w:tentative="1">
      <w:start w:val="1"/>
      <w:numFmt w:val="decimal"/>
      <w:lvlText w:val="%7."/>
      <w:lvlJc w:val="left"/>
      <w:pPr>
        <w:ind w:left="4716" w:hanging="360"/>
      </w:pPr>
    </w:lvl>
    <w:lvl w:ilvl="7" w:tplc="0C0A0019" w:tentative="1">
      <w:start w:val="1"/>
      <w:numFmt w:val="lowerLetter"/>
      <w:lvlText w:val="%8."/>
      <w:lvlJc w:val="left"/>
      <w:pPr>
        <w:ind w:left="5436" w:hanging="360"/>
      </w:pPr>
    </w:lvl>
    <w:lvl w:ilvl="8" w:tplc="0C0A001B" w:tentative="1">
      <w:start w:val="1"/>
      <w:numFmt w:val="lowerRoman"/>
      <w:lvlText w:val="%9."/>
      <w:lvlJc w:val="right"/>
      <w:pPr>
        <w:ind w:left="6156" w:hanging="180"/>
      </w:pPr>
    </w:lvl>
  </w:abstractNum>
  <w:abstractNum w:abstractNumId="16" w15:restartNumberingAfterBreak="0">
    <w:nsid w:val="1EEA2A74"/>
    <w:multiLevelType w:val="hybridMultilevel"/>
    <w:tmpl w:val="D3D0537C"/>
    <w:lvl w:ilvl="0" w:tplc="04030001">
      <w:start w:val="1"/>
      <w:numFmt w:val="bullet"/>
      <w:lvlText w:val=""/>
      <w:lvlJc w:val="left"/>
      <w:pPr>
        <w:ind w:left="360" w:hanging="360"/>
      </w:pPr>
      <w:rPr>
        <w:rFonts w:ascii="Symbol" w:hAnsi="Symbol" w:hint="default"/>
      </w:rPr>
    </w:lvl>
    <w:lvl w:ilvl="1" w:tplc="04030003" w:tentative="1">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17" w15:restartNumberingAfterBreak="0">
    <w:nsid w:val="2B4D6523"/>
    <w:multiLevelType w:val="hybridMultilevel"/>
    <w:tmpl w:val="CDE6728E"/>
    <w:lvl w:ilvl="0" w:tplc="1DD6E21E">
      <w:start w:val="1"/>
      <w:numFmt w:val="lowerLetter"/>
      <w:lvlText w:val="%1)"/>
      <w:lvlJc w:val="left"/>
      <w:pPr>
        <w:ind w:left="360" w:hanging="360"/>
      </w:pPr>
      <w:rPr>
        <w:b/>
        <w:bCs/>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8" w15:restartNumberingAfterBreak="0">
    <w:nsid w:val="36BD3A4C"/>
    <w:multiLevelType w:val="hybridMultilevel"/>
    <w:tmpl w:val="6CE64EBA"/>
    <w:lvl w:ilvl="0" w:tplc="0C0A0017">
      <w:start w:val="1"/>
      <w:numFmt w:val="lowerLetter"/>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9" w15:restartNumberingAfterBreak="0">
    <w:nsid w:val="3F5C7C36"/>
    <w:multiLevelType w:val="hybridMultilevel"/>
    <w:tmpl w:val="0A48C148"/>
    <w:lvl w:ilvl="0" w:tplc="4848867A">
      <w:numFmt w:val="bullet"/>
      <w:lvlText w:val="•"/>
      <w:lvlJc w:val="left"/>
      <w:pPr>
        <w:ind w:left="720" w:hanging="360"/>
      </w:pPr>
      <w:rPr>
        <w:rFonts w:hint="default"/>
        <w:color w:val="auto"/>
        <w:w w:val="100"/>
        <w:sz w:val="17"/>
        <w:szCs w:val="17"/>
        <w:lang w:val="ca-ES" w:eastAsia="en-US" w:bidi="ar-SA"/>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15:restartNumberingAfterBreak="0">
    <w:nsid w:val="54C83B5E"/>
    <w:multiLevelType w:val="hybridMultilevel"/>
    <w:tmpl w:val="8F9E473C"/>
    <w:lvl w:ilvl="0" w:tplc="0C0A0017">
      <w:start w:val="1"/>
      <w:numFmt w:val="lowerLetter"/>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1" w15:restartNumberingAfterBreak="0">
    <w:nsid w:val="5680350A"/>
    <w:multiLevelType w:val="hybridMultilevel"/>
    <w:tmpl w:val="0688F604"/>
    <w:lvl w:ilvl="0" w:tplc="0403000F">
      <w:start w:val="1"/>
      <w:numFmt w:val="decimal"/>
      <w:lvlText w:val="%1."/>
      <w:lvlJc w:val="left"/>
      <w:pPr>
        <w:ind w:left="360" w:hanging="360"/>
      </w:pPr>
      <w:rPr>
        <w:rFonts w:hint="default"/>
      </w:r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22" w15:restartNumberingAfterBreak="0">
    <w:nsid w:val="5C491E02"/>
    <w:multiLevelType w:val="hybridMultilevel"/>
    <w:tmpl w:val="57E2054A"/>
    <w:lvl w:ilvl="0" w:tplc="44FAADA6">
      <w:start w:val="1"/>
      <w:numFmt w:val="lowerLetter"/>
      <w:lvlText w:val="%1)"/>
      <w:lvlJc w:val="left"/>
      <w:pPr>
        <w:ind w:left="360" w:hanging="360"/>
      </w:pPr>
      <w:rPr>
        <w:b/>
        <w:bCs/>
      </w:rPr>
    </w:lvl>
    <w:lvl w:ilvl="1" w:tplc="1318CC72">
      <w:start w:val="1"/>
      <w:numFmt w:val="bullet"/>
      <w:lvlText w:val="-"/>
      <w:lvlJc w:val="left"/>
      <w:pPr>
        <w:ind w:left="1080" w:hanging="360"/>
      </w:pPr>
      <w:rPr>
        <w:rFonts w:ascii="Tahoma" w:eastAsia="SimSun" w:hAnsi="Tahoma" w:cs="Tahoma" w:hint="default"/>
        <w:color w:val="auto"/>
      </w:rPr>
    </w:lvl>
    <w:lvl w:ilvl="2" w:tplc="41500F82">
      <w:start w:val="1"/>
      <w:numFmt w:val="decimal"/>
      <w:lvlText w:val="%3."/>
      <w:lvlJc w:val="left"/>
      <w:pPr>
        <w:ind w:left="1980" w:hanging="360"/>
      </w:pPr>
      <w:rPr>
        <w:rFonts w:eastAsia="Times New Roman" w:hint="default"/>
      </w:r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3" w15:restartNumberingAfterBreak="0">
    <w:nsid w:val="62466C19"/>
    <w:multiLevelType w:val="hybridMultilevel"/>
    <w:tmpl w:val="2A8EE532"/>
    <w:lvl w:ilvl="0" w:tplc="FFFFFFFF">
      <w:start w:val="1"/>
      <w:numFmt w:val="decimal"/>
      <w:lvlText w:val="%1."/>
      <w:lvlJc w:val="left"/>
      <w:pPr>
        <w:ind w:left="238" w:hanging="238"/>
      </w:pPr>
      <w:rPr>
        <w:rFonts w:ascii="Arial" w:eastAsia="SimSun" w:hAnsi="Arial" w:cs="Arial"/>
        <w:w w:val="99"/>
        <w:sz w:val="20"/>
        <w:szCs w:val="20"/>
      </w:rPr>
    </w:lvl>
    <w:lvl w:ilvl="1" w:tplc="FFFFFFFF">
      <w:numFmt w:val="bullet"/>
      <w:lvlText w:val="-"/>
      <w:lvlJc w:val="left"/>
      <w:pPr>
        <w:ind w:left="958" w:hanging="360"/>
      </w:pPr>
      <w:rPr>
        <w:rFonts w:ascii="Arial" w:eastAsia="Arial" w:hAnsi="Arial" w:cs="Arial" w:hint="default"/>
        <w:w w:val="99"/>
        <w:sz w:val="20"/>
        <w:szCs w:val="20"/>
      </w:rPr>
    </w:lvl>
    <w:lvl w:ilvl="2" w:tplc="FFFFFFFF">
      <w:numFmt w:val="bullet"/>
      <w:lvlText w:val="•"/>
      <w:lvlJc w:val="left"/>
      <w:pPr>
        <w:ind w:left="1902" w:hanging="360"/>
      </w:pPr>
      <w:rPr>
        <w:rFonts w:hint="default"/>
      </w:rPr>
    </w:lvl>
    <w:lvl w:ilvl="3" w:tplc="FFFFFFFF">
      <w:numFmt w:val="bullet"/>
      <w:lvlText w:val="•"/>
      <w:lvlJc w:val="left"/>
      <w:pPr>
        <w:ind w:left="2843" w:hanging="360"/>
      </w:pPr>
      <w:rPr>
        <w:rFonts w:hint="default"/>
      </w:rPr>
    </w:lvl>
    <w:lvl w:ilvl="4" w:tplc="FFFFFFFF">
      <w:numFmt w:val="bullet"/>
      <w:lvlText w:val="•"/>
      <w:lvlJc w:val="left"/>
      <w:pPr>
        <w:ind w:left="3784" w:hanging="360"/>
      </w:pPr>
      <w:rPr>
        <w:rFonts w:hint="default"/>
      </w:rPr>
    </w:lvl>
    <w:lvl w:ilvl="5" w:tplc="FFFFFFFF">
      <w:numFmt w:val="bullet"/>
      <w:lvlText w:val="•"/>
      <w:lvlJc w:val="left"/>
      <w:pPr>
        <w:ind w:left="4724" w:hanging="360"/>
      </w:pPr>
      <w:rPr>
        <w:rFonts w:hint="default"/>
      </w:rPr>
    </w:lvl>
    <w:lvl w:ilvl="6" w:tplc="FFFFFFFF">
      <w:numFmt w:val="bullet"/>
      <w:lvlText w:val="•"/>
      <w:lvlJc w:val="left"/>
      <w:pPr>
        <w:ind w:left="5665" w:hanging="360"/>
      </w:pPr>
      <w:rPr>
        <w:rFonts w:hint="default"/>
      </w:rPr>
    </w:lvl>
    <w:lvl w:ilvl="7" w:tplc="FFFFFFFF">
      <w:numFmt w:val="bullet"/>
      <w:lvlText w:val="•"/>
      <w:lvlJc w:val="left"/>
      <w:pPr>
        <w:ind w:left="6606" w:hanging="360"/>
      </w:pPr>
      <w:rPr>
        <w:rFonts w:hint="default"/>
      </w:rPr>
    </w:lvl>
    <w:lvl w:ilvl="8" w:tplc="FFFFFFFF">
      <w:numFmt w:val="bullet"/>
      <w:lvlText w:val="•"/>
      <w:lvlJc w:val="left"/>
      <w:pPr>
        <w:ind w:left="7546" w:hanging="360"/>
      </w:pPr>
      <w:rPr>
        <w:rFonts w:hint="default"/>
      </w:rPr>
    </w:lvl>
  </w:abstractNum>
  <w:abstractNum w:abstractNumId="24" w15:restartNumberingAfterBreak="0">
    <w:nsid w:val="634E73DC"/>
    <w:multiLevelType w:val="hybridMultilevel"/>
    <w:tmpl w:val="2824415A"/>
    <w:lvl w:ilvl="0" w:tplc="0C0A0017">
      <w:start w:val="1"/>
      <w:numFmt w:val="lowerLetter"/>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5" w15:restartNumberingAfterBreak="0">
    <w:nsid w:val="65042005"/>
    <w:multiLevelType w:val="hybridMultilevel"/>
    <w:tmpl w:val="68A27B86"/>
    <w:lvl w:ilvl="0" w:tplc="CCFA50A2">
      <w:numFmt w:val="bullet"/>
      <w:lvlText w:val="•"/>
      <w:lvlJc w:val="left"/>
      <w:pPr>
        <w:ind w:left="396" w:hanging="360"/>
      </w:pPr>
      <w:rPr>
        <w:rFonts w:hint="default"/>
        <w:w w:val="100"/>
        <w:sz w:val="17"/>
        <w:szCs w:val="17"/>
        <w:lang w:val="ca-ES" w:eastAsia="en-US" w:bidi="ar-SA"/>
      </w:rPr>
    </w:lvl>
    <w:lvl w:ilvl="1" w:tplc="04030003" w:tentative="1">
      <w:start w:val="1"/>
      <w:numFmt w:val="bullet"/>
      <w:lvlText w:val="o"/>
      <w:lvlJc w:val="left"/>
      <w:pPr>
        <w:ind w:left="1116" w:hanging="360"/>
      </w:pPr>
      <w:rPr>
        <w:rFonts w:ascii="Courier New" w:hAnsi="Courier New" w:cs="Courier New" w:hint="default"/>
      </w:rPr>
    </w:lvl>
    <w:lvl w:ilvl="2" w:tplc="04030005" w:tentative="1">
      <w:start w:val="1"/>
      <w:numFmt w:val="bullet"/>
      <w:lvlText w:val=""/>
      <w:lvlJc w:val="left"/>
      <w:pPr>
        <w:ind w:left="1836" w:hanging="360"/>
      </w:pPr>
      <w:rPr>
        <w:rFonts w:ascii="Wingdings" w:hAnsi="Wingdings" w:hint="default"/>
      </w:rPr>
    </w:lvl>
    <w:lvl w:ilvl="3" w:tplc="04030001" w:tentative="1">
      <w:start w:val="1"/>
      <w:numFmt w:val="bullet"/>
      <w:lvlText w:val=""/>
      <w:lvlJc w:val="left"/>
      <w:pPr>
        <w:ind w:left="2556" w:hanging="360"/>
      </w:pPr>
      <w:rPr>
        <w:rFonts w:ascii="Symbol" w:hAnsi="Symbol" w:hint="default"/>
      </w:rPr>
    </w:lvl>
    <w:lvl w:ilvl="4" w:tplc="04030003" w:tentative="1">
      <w:start w:val="1"/>
      <w:numFmt w:val="bullet"/>
      <w:lvlText w:val="o"/>
      <w:lvlJc w:val="left"/>
      <w:pPr>
        <w:ind w:left="3276" w:hanging="360"/>
      </w:pPr>
      <w:rPr>
        <w:rFonts w:ascii="Courier New" w:hAnsi="Courier New" w:cs="Courier New" w:hint="default"/>
      </w:rPr>
    </w:lvl>
    <w:lvl w:ilvl="5" w:tplc="04030005" w:tentative="1">
      <w:start w:val="1"/>
      <w:numFmt w:val="bullet"/>
      <w:lvlText w:val=""/>
      <w:lvlJc w:val="left"/>
      <w:pPr>
        <w:ind w:left="3996" w:hanging="360"/>
      </w:pPr>
      <w:rPr>
        <w:rFonts w:ascii="Wingdings" w:hAnsi="Wingdings" w:hint="default"/>
      </w:rPr>
    </w:lvl>
    <w:lvl w:ilvl="6" w:tplc="04030001" w:tentative="1">
      <w:start w:val="1"/>
      <w:numFmt w:val="bullet"/>
      <w:lvlText w:val=""/>
      <w:lvlJc w:val="left"/>
      <w:pPr>
        <w:ind w:left="4716" w:hanging="360"/>
      </w:pPr>
      <w:rPr>
        <w:rFonts w:ascii="Symbol" w:hAnsi="Symbol" w:hint="default"/>
      </w:rPr>
    </w:lvl>
    <w:lvl w:ilvl="7" w:tplc="04030003" w:tentative="1">
      <w:start w:val="1"/>
      <w:numFmt w:val="bullet"/>
      <w:lvlText w:val="o"/>
      <w:lvlJc w:val="left"/>
      <w:pPr>
        <w:ind w:left="5436" w:hanging="360"/>
      </w:pPr>
      <w:rPr>
        <w:rFonts w:ascii="Courier New" w:hAnsi="Courier New" w:cs="Courier New" w:hint="default"/>
      </w:rPr>
    </w:lvl>
    <w:lvl w:ilvl="8" w:tplc="04030005" w:tentative="1">
      <w:start w:val="1"/>
      <w:numFmt w:val="bullet"/>
      <w:lvlText w:val=""/>
      <w:lvlJc w:val="left"/>
      <w:pPr>
        <w:ind w:left="6156" w:hanging="360"/>
      </w:pPr>
      <w:rPr>
        <w:rFonts w:ascii="Wingdings" w:hAnsi="Wingdings" w:hint="default"/>
      </w:rPr>
    </w:lvl>
  </w:abstractNum>
  <w:abstractNum w:abstractNumId="26" w15:restartNumberingAfterBreak="0">
    <w:nsid w:val="6D274C0B"/>
    <w:multiLevelType w:val="hybridMultilevel"/>
    <w:tmpl w:val="5D747FD2"/>
    <w:lvl w:ilvl="0" w:tplc="00DC4ABE">
      <w:start w:val="1"/>
      <w:numFmt w:val="decimal"/>
      <w:lvlText w:val="%1."/>
      <w:lvlJc w:val="left"/>
      <w:pPr>
        <w:ind w:left="360" w:hanging="360"/>
      </w:pPr>
      <w:rPr>
        <w:rFonts w:hint="default"/>
        <w:b/>
        <w:bCs/>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7" w15:restartNumberingAfterBreak="0">
    <w:nsid w:val="712432E5"/>
    <w:multiLevelType w:val="hybridMultilevel"/>
    <w:tmpl w:val="3CF27D1C"/>
    <w:lvl w:ilvl="0" w:tplc="0C0A0017">
      <w:start w:val="1"/>
      <w:numFmt w:val="lowerLetter"/>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8" w15:restartNumberingAfterBreak="0">
    <w:nsid w:val="7F5A68B9"/>
    <w:multiLevelType w:val="hybridMultilevel"/>
    <w:tmpl w:val="395AAAF8"/>
    <w:lvl w:ilvl="0" w:tplc="04030015">
      <w:start w:val="1"/>
      <w:numFmt w:val="upperLetter"/>
      <w:lvlText w:val="%1."/>
      <w:lvlJc w:val="left"/>
      <w:pPr>
        <w:ind w:left="360" w:hanging="360"/>
      </w:pPr>
      <w:rPr>
        <w:rFonts w:hint="default"/>
      </w:r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num w:numId="1" w16cid:durableId="1849441058">
    <w:abstractNumId w:val="18"/>
  </w:num>
  <w:num w:numId="2" w16cid:durableId="1362128084">
    <w:abstractNumId w:val="20"/>
  </w:num>
  <w:num w:numId="3" w16cid:durableId="1363746444">
    <w:abstractNumId w:val="6"/>
  </w:num>
  <w:num w:numId="4" w16cid:durableId="992562169">
    <w:abstractNumId w:val="22"/>
  </w:num>
  <w:num w:numId="5" w16cid:durableId="17317594">
    <w:abstractNumId w:val="3"/>
  </w:num>
  <w:num w:numId="6" w16cid:durableId="37317739">
    <w:abstractNumId w:val="4"/>
  </w:num>
  <w:num w:numId="7" w16cid:durableId="259342693">
    <w:abstractNumId w:val="8"/>
  </w:num>
  <w:num w:numId="8" w16cid:durableId="2013334223">
    <w:abstractNumId w:val="24"/>
  </w:num>
  <w:num w:numId="9" w16cid:durableId="653607797">
    <w:abstractNumId w:val="13"/>
  </w:num>
  <w:num w:numId="10" w16cid:durableId="420565057">
    <w:abstractNumId w:val="7"/>
  </w:num>
  <w:num w:numId="11" w16cid:durableId="348028536">
    <w:abstractNumId w:val="27"/>
  </w:num>
  <w:num w:numId="12" w16cid:durableId="1016032417">
    <w:abstractNumId w:val="17"/>
  </w:num>
  <w:num w:numId="13" w16cid:durableId="1875725130">
    <w:abstractNumId w:val="5"/>
  </w:num>
  <w:num w:numId="14" w16cid:durableId="1361125266">
    <w:abstractNumId w:val="12"/>
  </w:num>
  <w:num w:numId="15" w16cid:durableId="1697392468">
    <w:abstractNumId w:val="11"/>
  </w:num>
  <w:num w:numId="16" w16cid:durableId="650717792">
    <w:abstractNumId w:val="15"/>
  </w:num>
  <w:num w:numId="17" w16cid:durableId="1498810704">
    <w:abstractNumId w:val="23"/>
  </w:num>
  <w:num w:numId="18" w16cid:durableId="1980108986">
    <w:abstractNumId w:val="10"/>
  </w:num>
  <w:num w:numId="19" w16cid:durableId="491340010">
    <w:abstractNumId w:val="21"/>
  </w:num>
  <w:num w:numId="20" w16cid:durableId="1504511594">
    <w:abstractNumId w:val="26"/>
  </w:num>
  <w:num w:numId="21" w16cid:durableId="2121878070">
    <w:abstractNumId w:val="19"/>
  </w:num>
  <w:num w:numId="22" w16cid:durableId="533347854">
    <w:abstractNumId w:val="25"/>
  </w:num>
  <w:num w:numId="23" w16cid:durableId="1433206828">
    <w:abstractNumId w:val="14"/>
  </w:num>
  <w:num w:numId="24" w16cid:durableId="158907862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583025226">
    <w:abstractNumId w:val="16"/>
  </w:num>
  <w:num w:numId="26" w16cid:durableId="324168604">
    <w:abstractNumId w:val="28"/>
  </w:num>
  <w:numIdMacAtCleanup w:val="1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Luis Pous">
    <w15:presenceInfo w15:providerId="None" w15:userId="Luis Pou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1134"/>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o:shapelayout v:ext="edit">
      <o:idmap v:ext="edit" data="1"/>
    </o:shapelayout>
  </w:hdrShapeDefaults>
  <w:footnotePr>
    <w:footnote w:id="-1"/>
    <w:footnote w:id="0"/>
  </w:footnotePr>
  <w:endnotePr>
    <w:endnote w:id="-1"/>
    <w:endnote w:id="0"/>
  </w:endnotePr>
  <w:compat>
    <w:spaceForUL/>
    <w:balanceSingleByteDoubleByteWidth/>
    <w:doNotLeaveBackslashAlone/>
    <w:ulTrailSpace/>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221E"/>
    <w:rsid w:val="00002F08"/>
    <w:rsid w:val="00002F35"/>
    <w:rsid w:val="00004250"/>
    <w:rsid w:val="000056C0"/>
    <w:rsid w:val="00005FCE"/>
    <w:rsid w:val="00006374"/>
    <w:rsid w:val="000065C6"/>
    <w:rsid w:val="0000670A"/>
    <w:rsid w:val="00010757"/>
    <w:rsid w:val="00010F84"/>
    <w:rsid w:val="000127A1"/>
    <w:rsid w:val="00013A5C"/>
    <w:rsid w:val="00013F04"/>
    <w:rsid w:val="00014098"/>
    <w:rsid w:val="00020120"/>
    <w:rsid w:val="00020619"/>
    <w:rsid w:val="00027D15"/>
    <w:rsid w:val="000310A1"/>
    <w:rsid w:val="00031DA3"/>
    <w:rsid w:val="00032F4F"/>
    <w:rsid w:val="000363AA"/>
    <w:rsid w:val="00037D57"/>
    <w:rsid w:val="00041A25"/>
    <w:rsid w:val="00043639"/>
    <w:rsid w:val="00043B87"/>
    <w:rsid w:val="00043B9F"/>
    <w:rsid w:val="00046086"/>
    <w:rsid w:val="00050EA4"/>
    <w:rsid w:val="0005195F"/>
    <w:rsid w:val="00052E4D"/>
    <w:rsid w:val="000546BB"/>
    <w:rsid w:val="0005504E"/>
    <w:rsid w:val="0005583E"/>
    <w:rsid w:val="00056DFE"/>
    <w:rsid w:val="000572B0"/>
    <w:rsid w:val="0006055C"/>
    <w:rsid w:val="00060A8F"/>
    <w:rsid w:val="000621C2"/>
    <w:rsid w:val="00064AA1"/>
    <w:rsid w:val="00064E00"/>
    <w:rsid w:val="0006520B"/>
    <w:rsid w:val="00070846"/>
    <w:rsid w:val="00071995"/>
    <w:rsid w:val="00076A40"/>
    <w:rsid w:val="00080542"/>
    <w:rsid w:val="00081C84"/>
    <w:rsid w:val="000878B4"/>
    <w:rsid w:val="00087D11"/>
    <w:rsid w:val="00090B09"/>
    <w:rsid w:val="0009197A"/>
    <w:rsid w:val="000932A9"/>
    <w:rsid w:val="00093CC5"/>
    <w:rsid w:val="00094229"/>
    <w:rsid w:val="00097BD1"/>
    <w:rsid w:val="000A032D"/>
    <w:rsid w:val="000A1A3B"/>
    <w:rsid w:val="000A1FCC"/>
    <w:rsid w:val="000A3522"/>
    <w:rsid w:val="000A5E26"/>
    <w:rsid w:val="000B30B0"/>
    <w:rsid w:val="000B4C13"/>
    <w:rsid w:val="000B5563"/>
    <w:rsid w:val="000B68AD"/>
    <w:rsid w:val="000C0DD1"/>
    <w:rsid w:val="000C26CC"/>
    <w:rsid w:val="000C31A1"/>
    <w:rsid w:val="000D0744"/>
    <w:rsid w:val="000D09AF"/>
    <w:rsid w:val="000D0B16"/>
    <w:rsid w:val="000D2CC1"/>
    <w:rsid w:val="000D5270"/>
    <w:rsid w:val="000D619B"/>
    <w:rsid w:val="000D7C90"/>
    <w:rsid w:val="000D7E86"/>
    <w:rsid w:val="000E0CDA"/>
    <w:rsid w:val="000E2BF8"/>
    <w:rsid w:val="000E5544"/>
    <w:rsid w:val="000E5920"/>
    <w:rsid w:val="000E5A84"/>
    <w:rsid w:val="000E6423"/>
    <w:rsid w:val="000E75DF"/>
    <w:rsid w:val="000F0C2D"/>
    <w:rsid w:val="000F18F0"/>
    <w:rsid w:val="000F356B"/>
    <w:rsid w:val="000F3ED4"/>
    <w:rsid w:val="001001C5"/>
    <w:rsid w:val="0010188E"/>
    <w:rsid w:val="00103C09"/>
    <w:rsid w:val="00103E38"/>
    <w:rsid w:val="00103F71"/>
    <w:rsid w:val="0010638F"/>
    <w:rsid w:val="00112B1A"/>
    <w:rsid w:val="00112BB3"/>
    <w:rsid w:val="0011301B"/>
    <w:rsid w:val="001142FC"/>
    <w:rsid w:val="001152FD"/>
    <w:rsid w:val="00115E35"/>
    <w:rsid w:val="00120856"/>
    <w:rsid w:val="00122D7A"/>
    <w:rsid w:val="00123443"/>
    <w:rsid w:val="001246DA"/>
    <w:rsid w:val="0012474D"/>
    <w:rsid w:val="0012535E"/>
    <w:rsid w:val="00130818"/>
    <w:rsid w:val="00130F52"/>
    <w:rsid w:val="001324C2"/>
    <w:rsid w:val="00133931"/>
    <w:rsid w:val="00136296"/>
    <w:rsid w:val="001364D4"/>
    <w:rsid w:val="00137D26"/>
    <w:rsid w:val="001418B0"/>
    <w:rsid w:val="00141A3D"/>
    <w:rsid w:val="00141F20"/>
    <w:rsid w:val="00142CAA"/>
    <w:rsid w:val="001438C4"/>
    <w:rsid w:val="001479C0"/>
    <w:rsid w:val="001508DD"/>
    <w:rsid w:val="001522EA"/>
    <w:rsid w:val="0015267D"/>
    <w:rsid w:val="001558CD"/>
    <w:rsid w:val="00155C3E"/>
    <w:rsid w:val="00156C12"/>
    <w:rsid w:val="00156F2D"/>
    <w:rsid w:val="0016019C"/>
    <w:rsid w:val="00162150"/>
    <w:rsid w:val="00162E74"/>
    <w:rsid w:val="00163B83"/>
    <w:rsid w:val="001645F9"/>
    <w:rsid w:val="001646ED"/>
    <w:rsid w:val="00164A82"/>
    <w:rsid w:val="00165288"/>
    <w:rsid w:val="00165C6B"/>
    <w:rsid w:val="00174D7F"/>
    <w:rsid w:val="00176294"/>
    <w:rsid w:val="0017751E"/>
    <w:rsid w:val="001807D0"/>
    <w:rsid w:val="00182A0B"/>
    <w:rsid w:val="00183A15"/>
    <w:rsid w:val="001843EC"/>
    <w:rsid w:val="00186744"/>
    <w:rsid w:val="0019141F"/>
    <w:rsid w:val="001920BC"/>
    <w:rsid w:val="0019301F"/>
    <w:rsid w:val="00193347"/>
    <w:rsid w:val="001A4D19"/>
    <w:rsid w:val="001A5EF4"/>
    <w:rsid w:val="001A5FFC"/>
    <w:rsid w:val="001B0A92"/>
    <w:rsid w:val="001B3BD2"/>
    <w:rsid w:val="001C1544"/>
    <w:rsid w:val="001C1F14"/>
    <w:rsid w:val="001C303D"/>
    <w:rsid w:val="001C456B"/>
    <w:rsid w:val="001C508B"/>
    <w:rsid w:val="001C53ED"/>
    <w:rsid w:val="001D0550"/>
    <w:rsid w:val="001D2F1A"/>
    <w:rsid w:val="001D39D7"/>
    <w:rsid w:val="001D3DD4"/>
    <w:rsid w:val="001D41E4"/>
    <w:rsid w:val="001D4829"/>
    <w:rsid w:val="001D5B66"/>
    <w:rsid w:val="001E0E8A"/>
    <w:rsid w:val="001E20A7"/>
    <w:rsid w:val="001E53E4"/>
    <w:rsid w:val="001E6BF0"/>
    <w:rsid w:val="001E7953"/>
    <w:rsid w:val="001F05A3"/>
    <w:rsid w:val="001F1A13"/>
    <w:rsid w:val="001F5906"/>
    <w:rsid w:val="001F7084"/>
    <w:rsid w:val="0020222E"/>
    <w:rsid w:val="002028BB"/>
    <w:rsid w:val="00211467"/>
    <w:rsid w:val="00213A0F"/>
    <w:rsid w:val="00214FDB"/>
    <w:rsid w:val="0021721E"/>
    <w:rsid w:val="00217B1E"/>
    <w:rsid w:val="00220AC6"/>
    <w:rsid w:val="00220BD5"/>
    <w:rsid w:val="00221CFB"/>
    <w:rsid w:val="00221DFA"/>
    <w:rsid w:val="00222161"/>
    <w:rsid w:val="0022392E"/>
    <w:rsid w:val="00223EF8"/>
    <w:rsid w:val="00227546"/>
    <w:rsid w:val="00227768"/>
    <w:rsid w:val="00227B57"/>
    <w:rsid w:val="00230B6A"/>
    <w:rsid w:val="00232131"/>
    <w:rsid w:val="00232400"/>
    <w:rsid w:val="00234D01"/>
    <w:rsid w:val="00235041"/>
    <w:rsid w:val="00240BF8"/>
    <w:rsid w:val="002415CA"/>
    <w:rsid w:val="0024238E"/>
    <w:rsid w:val="00243084"/>
    <w:rsid w:val="00244124"/>
    <w:rsid w:val="002442FB"/>
    <w:rsid w:val="002475BF"/>
    <w:rsid w:val="00251C9B"/>
    <w:rsid w:val="00252741"/>
    <w:rsid w:val="00253F07"/>
    <w:rsid w:val="002552DA"/>
    <w:rsid w:val="00255C75"/>
    <w:rsid w:val="0025685C"/>
    <w:rsid w:val="00261CB9"/>
    <w:rsid w:val="0026486F"/>
    <w:rsid w:val="0026660B"/>
    <w:rsid w:val="00266CA1"/>
    <w:rsid w:val="00270E1F"/>
    <w:rsid w:val="00272E1F"/>
    <w:rsid w:val="002802D6"/>
    <w:rsid w:val="00280DA3"/>
    <w:rsid w:val="002814E7"/>
    <w:rsid w:val="00282634"/>
    <w:rsid w:val="002842C1"/>
    <w:rsid w:val="00284915"/>
    <w:rsid w:val="00284BEF"/>
    <w:rsid w:val="00286466"/>
    <w:rsid w:val="00287F8A"/>
    <w:rsid w:val="00290F3B"/>
    <w:rsid w:val="002915B4"/>
    <w:rsid w:val="00291BA2"/>
    <w:rsid w:val="00297CD3"/>
    <w:rsid w:val="00297E78"/>
    <w:rsid w:val="002A0C39"/>
    <w:rsid w:val="002A3033"/>
    <w:rsid w:val="002A3BB6"/>
    <w:rsid w:val="002A6695"/>
    <w:rsid w:val="002B26F7"/>
    <w:rsid w:val="002B30CF"/>
    <w:rsid w:val="002B5F83"/>
    <w:rsid w:val="002B64E8"/>
    <w:rsid w:val="002C012D"/>
    <w:rsid w:val="002C0B75"/>
    <w:rsid w:val="002C1048"/>
    <w:rsid w:val="002C2D51"/>
    <w:rsid w:val="002C2F7A"/>
    <w:rsid w:val="002C64CA"/>
    <w:rsid w:val="002D0E54"/>
    <w:rsid w:val="002D223C"/>
    <w:rsid w:val="002D2CFC"/>
    <w:rsid w:val="002D3F85"/>
    <w:rsid w:val="002E126E"/>
    <w:rsid w:val="002E1722"/>
    <w:rsid w:val="002E17BD"/>
    <w:rsid w:val="002E36B9"/>
    <w:rsid w:val="002E512E"/>
    <w:rsid w:val="002E5B7C"/>
    <w:rsid w:val="002E6795"/>
    <w:rsid w:val="002F3C7C"/>
    <w:rsid w:val="002F56BA"/>
    <w:rsid w:val="002F5C5F"/>
    <w:rsid w:val="002F5F7C"/>
    <w:rsid w:val="002F710A"/>
    <w:rsid w:val="003001CB"/>
    <w:rsid w:val="00300C91"/>
    <w:rsid w:val="003059B8"/>
    <w:rsid w:val="00306129"/>
    <w:rsid w:val="00311B8D"/>
    <w:rsid w:val="00312B71"/>
    <w:rsid w:val="0031317F"/>
    <w:rsid w:val="0031352B"/>
    <w:rsid w:val="00314CF4"/>
    <w:rsid w:val="00314E6B"/>
    <w:rsid w:val="00316928"/>
    <w:rsid w:val="00317199"/>
    <w:rsid w:val="00321377"/>
    <w:rsid w:val="0032577C"/>
    <w:rsid w:val="00326827"/>
    <w:rsid w:val="003308E2"/>
    <w:rsid w:val="003340CD"/>
    <w:rsid w:val="00334C4A"/>
    <w:rsid w:val="00335A34"/>
    <w:rsid w:val="00346C90"/>
    <w:rsid w:val="003477EA"/>
    <w:rsid w:val="0035064E"/>
    <w:rsid w:val="00350839"/>
    <w:rsid w:val="00350ED4"/>
    <w:rsid w:val="00350F77"/>
    <w:rsid w:val="00350F7C"/>
    <w:rsid w:val="00351AE4"/>
    <w:rsid w:val="00353257"/>
    <w:rsid w:val="00354AB8"/>
    <w:rsid w:val="00355DC2"/>
    <w:rsid w:val="0036141E"/>
    <w:rsid w:val="003617AF"/>
    <w:rsid w:val="00362B40"/>
    <w:rsid w:val="0036382B"/>
    <w:rsid w:val="003643E1"/>
    <w:rsid w:val="003651F1"/>
    <w:rsid w:val="00365325"/>
    <w:rsid w:val="00366CF6"/>
    <w:rsid w:val="0037367A"/>
    <w:rsid w:val="00373FE4"/>
    <w:rsid w:val="0037432D"/>
    <w:rsid w:val="00376EC6"/>
    <w:rsid w:val="00383945"/>
    <w:rsid w:val="00386ADA"/>
    <w:rsid w:val="00387B22"/>
    <w:rsid w:val="00390CF0"/>
    <w:rsid w:val="003912F6"/>
    <w:rsid w:val="003923FB"/>
    <w:rsid w:val="0039555C"/>
    <w:rsid w:val="00397998"/>
    <w:rsid w:val="003A0BD5"/>
    <w:rsid w:val="003A3229"/>
    <w:rsid w:val="003A63BF"/>
    <w:rsid w:val="003B0402"/>
    <w:rsid w:val="003B3E32"/>
    <w:rsid w:val="003B4526"/>
    <w:rsid w:val="003B70F7"/>
    <w:rsid w:val="003B7387"/>
    <w:rsid w:val="003B743D"/>
    <w:rsid w:val="003B7B9F"/>
    <w:rsid w:val="003C2108"/>
    <w:rsid w:val="003C36A7"/>
    <w:rsid w:val="003C36E1"/>
    <w:rsid w:val="003C3A9D"/>
    <w:rsid w:val="003C3AE0"/>
    <w:rsid w:val="003C6217"/>
    <w:rsid w:val="003C7209"/>
    <w:rsid w:val="003C7A7B"/>
    <w:rsid w:val="003C7F96"/>
    <w:rsid w:val="003D2A31"/>
    <w:rsid w:val="003D6EE8"/>
    <w:rsid w:val="003D785D"/>
    <w:rsid w:val="003E34A1"/>
    <w:rsid w:val="003E56F6"/>
    <w:rsid w:val="003E5D2E"/>
    <w:rsid w:val="003F0191"/>
    <w:rsid w:val="003F08A1"/>
    <w:rsid w:val="003F0F38"/>
    <w:rsid w:val="003F25FE"/>
    <w:rsid w:val="003F2A14"/>
    <w:rsid w:val="003F33EF"/>
    <w:rsid w:val="003F430E"/>
    <w:rsid w:val="003F48DF"/>
    <w:rsid w:val="003F4B14"/>
    <w:rsid w:val="003F65A3"/>
    <w:rsid w:val="00400025"/>
    <w:rsid w:val="004008CD"/>
    <w:rsid w:val="00400F40"/>
    <w:rsid w:val="00401F02"/>
    <w:rsid w:val="0040324A"/>
    <w:rsid w:val="00403E46"/>
    <w:rsid w:val="00405325"/>
    <w:rsid w:val="00406D75"/>
    <w:rsid w:val="00406F42"/>
    <w:rsid w:val="00407FF5"/>
    <w:rsid w:val="004117DD"/>
    <w:rsid w:val="00412AB0"/>
    <w:rsid w:val="00413F5B"/>
    <w:rsid w:val="004146BE"/>
    <w:rsid w:val="004160C6"/>
    <w:rsid w:val="00416161"/>
    <w:rsid w:val="00417102"/>
    <w:rsid w:val="00417192"/>
    <w:rsid w:val="004212CC"/>
    <w:rsid w:val="0042230B"/>
    <w:rsid w:val="00422AFC"/>
    <w:rsid w:val="00423027"/>
    <w:rsid w:val="004235CC"/>
    <w:rsid w:val="00426341"/>
    <w:rsid w:val="00430381"/>
    <w:rsid w:val="00430448"/>
    <w:rsid w:val="00432657"/>
    <w:rsid w:val="00433BA9"/>
    <w:rsid w:val="00433D45"/>
    <w:rsid w:val="00440BEE"/>
    <w:rsid w:val="00443C56"/>
    <w:rsid w:val="004473D8"/>
    <w:rsid w:val="004474E5"/>
    <w:rsid w:val="00447FCC"/>
    <w:rsid w:val="00450E3D"/>
    <w:rsid w:val="004527F3"/>
    <w:rsid w:val="00457C62"/>
    <w:rsid w:val="00460B5E"/>
    <w:rsid w:val="00463088"/>
    <w:rsid w:val="00464EE6"/>
    <w:rsid w:val="004653AE"/>
    <w:rsid w:val="004656A0"/>
    <w:rsid w:val="004661F6"/>
    <w:rsid w:val="00466EAC"/>
    <w:rsid w:val="00471B30"/>
    <w:rsid w:val="00471C5C"/>
    <w:rsid w:val="00472A6E"/>
    <w:rsid w:val="00475B39"/>
    <w:rsid w:val="0047684E"/>
    <w:rsid w:val="00476B8D"/>
    <w:rsid w:val="004778FB"/>
    <w:rsid w:val="00480361"/>
    <w:rsid w:val="004807BD"/>
    <w:rsid w:val="004824E9"/>
    <w:rsid w:val="0048539F"/>
    <w:rsid w:val="004854F7"/>
    <w:rsid w:val="00487057"/>
    <w:rsid w:val="00487C1D"/>
    <w:rsid w:val="00490EBC"/>
    <w:rsid w:val="0049113B"/>
    <w:rsid w:val="004914E8"/>
    <w:rsid w:val="00496B49"/>
    <w:rsid w:val="00496BF7"/>
    <w:rsid w:val="00496F9F"/>
    <w:rsid w:val="0049784E"/>
    <w:rsid w:val="004A17FB"/>
    <w:rsid w:val="004A1DAD"/>
    <w:rsid w:val="004A2CA9"/>
    <w:rsid w:val="004A4051"/>
    <w:rsid w:val="004A62C1"/>
    <w:rsid w:val="004A6934"/>
    <w:rsid w:val="004A7608"/>
    <w:rsid w:val="004A7D76"/>
    <w:rsid w:val="004A7DC9"/>
    <w:rsid w:val="004B11AD"/>
    <w:rsid w:val="004B2396"/>
    <w:rsid w:val="004B2745"/>
    <w:rsid w:val="004B416B"/>
    <w:rsid w:val="004C23D6"/>
    <w:rsid w:val="004C2DB2"/>
    <w:rsid w:val="004C33C6"/>
    <w:rsid w:val="004C391B"/>
    <w:rsid w:val="004C5822"/>
    <w:rsid w:val="004D213F"/>
    <w:rsid w:val="004D2795"/>
    <w:rsid w:val="004D2FB0"/>
    <w:rsid w:val="004D4184"/>
    <w:rsid w:val="004D488D"/>
    <w:rsid w:val="004D5114"/>
    <w:rsid w:val="004D6523"/>
    <w:rsid w:val="004D6668"/>
    <w:rsid w:val="004E0747"/>
    <w:rsid w:val="004E0AAA"/>
    <w:rsid w:val="004E21CE"/>
    <w:rsid w:val="004E220A"/>
    <w:rsid w:val="004E27CD"/>
    <w:rsid w:val="004E326F"/>
    <w:rsid w:val="004E3603"/>
    <w:rsid w:val="004E39D6"/>
    <w:rsid w:val="004E7273"/>
    <w:rsid w:val="004F38D0"/>
    <w:rsid w:val="004F4E41"/>
    <w:rsid w:val="004F5A30"/>
    <w:rsid w:val="004F5BA1"/>
    <w:rsid w:val="004F5BA4"/>
    <w:rsid w:val="004F68DE"/>
    <w:rsid w:val="00500CE9"/>
    <w:rsid w:val="00504704"/>
    <w:rsid w:val="00504F74"/>
    <w:rsid w:val="005055CA"/>
    <w:rsid w:val="005118C9"/>
    <w:rsid w:val="00512296"/>
    <w:rsid w:val="0051234F"/>
    <w:rsid w:val="005146AC"/>
    <w:rsid w:val="00514AEC"/>
    <w:rsid w:val="00514B95"/>
    <w:rsid w:val="00517132"/>
    <w:rsid w:val="0052020F"/>
    <w:rsid w:val="00520D0A"/>
    <w:rsid w:val="005212C4"/>
    <w:rsid w:val="005234F9"/>
    <w:rsid w:val="00524ABC"/>
    <w:rsid w:val="0052550A"/>
    <w:rsid w:val="0052563A"/>
    <w:rsid w:val="00527DE8"/>
    <w:rsid w:val="00530BDB"/>
    <w:rsid w:val="00533430"/>
    <w:rsid w:val="00535B5D"/>
    <w:rsid w:val="00541459"/>
    <w:rsid w:val="00542D0D"/>
    <w:rsid w:val="00547357"/>
    <w:rsid w:val="00547C7B"/>
    <w:rsid w:val="00550034"/>
    <w:rsid w:val="00550B34"/>
    <w:rsid w:val="00551CB6"/>
    <w:rsid w:val="0055248B"/>
    <w:rsid w:val="00553471"/>
    <w:rsid w:val="00555208"/>
    <w:rsid w:val="00562666"/>
    <w:rsid w:val="005626AB"/>
    <w:rsid w:val="00562FBE"/>
    <w:rsid w:val="0056344E"/>
    <w:rsid w:val="005651A3"/>
    <w:rsid w:val="005654DF"/>
    <w:rsid w:val="00566126"/>
    <w:rsid w:val="005672FD"/>
    <w:rsid w:val="00572A78"/>
    <w:rsid w:val="005732B0"/>
    <w:rsid w:val="00575D41"/>
    <w:rsid w:val="00581169"/>
    <w:rsid w:val="0058169B"/>
    <w:rsid w:val="0058257E"/>
    <w:rsid w:val="0058287B"/>
    <w:rsid w:val="00583EAA"/>
    <w:rsid w:val="00583F03"/>
    <w:rsid w:val="005866E3"/>
    <w:rsid w:val="0058776B"/>
    <w:rsid w:val="00593177"/>
    <w:rsid w:val="0059474F"/>
    <w:rsid w:val="005A0281"/>
    <w:rsid w:val="005A0F0D"/>
    <w:rsid w:val="005A11D7"/>
    <w:rsid w:val="005A1F73"/>
    <w:rsid w:val="005A33C7"/>
    <w:rsid w:val="005A5670"/>
    <w:rsid w:val="005A634D"/>
    <w:rsid w:val="005A6AF3"/>
    <w:rsid w:val="005A79C4"/>
    <w:rsid w:val="005B0EC4"/>
    <w:rsid w:val="005B2C9A"/>
    <w:rsid w:val="005B2E90"/>
    <w:rsid w:val="005C0CA6"/>
    <w:rsid w:val="005C18B0"/>
    <w:rsid w:val="005C1C64"/>
    <w:rsid w:val="005C43CD"/>
    <w:rsid w:val="005C4B03"/>
    <w:rsid w:val="005C5158"/>
    <w:rsid w:val="005C6A1A"/>
    <w:rsid w:val="005C7AFF"/>
    <w:rsid w:val="005D407B"/>
    <w:rsid w:val="005E09D5"/>
    <w:rsid w:val="005E13D4"/>
    <w:rsid w:val="005E6193"/>
    <w:rsid w:val="005E69AC"/>
    <w:rsid w:val="005E777F"/>
    <w:rsid w:val="005E7C38"/>
    <w:rsid w:val="005F0A6B"/>
    <w:rsid w:val="005F1E11"/>
    <w:rsid w:val="005F3B0F"/>
    <w:rsid w:val="00600EA9"/>
    <w:rsid w:val="00603499"/>
    <w:rsid w:val="00605D6E"/>
    <w:rsid w:val="00605DB3"/>
    <w:rsid w:val="00606B10"/>
    <w:rsid w:val="00607075"/>
    <w:rsid w:val="006109A1"/>
    <w:rsid w:val="0061240D"/>
    <w:rsid w:val="0061431D"/>
    <w:rsid w:val="00614972"/>
    <w:rsid w:val="00614E00"/>
    <w:rsid w:val="006156BB"/>
    <w:rsid w:val="00616651"/>
    <w:rsid w:val="00617409"/>
    <w:rsid w:val="00623E23"/>
    <w:rsid w:val="00623FE5"/>
    <w:rsid w:val="00624C52"/>
    <w:rsid w:val="00625647"/>
    <w:rsid w:val="006329D6"/>
    <w:rsid w:val="006370D5"/>
    <w:rsid w:val="006403B1"/>
    <w:rsid w:val="00642EE6"/>
    <w:rsid w:val="0064553B"/>
    <w:rsid w:val="006455FC"/>
    <w:rsid w:val="00645C43"/>
    <w:rsid w:val="006460DD"/>
    <w:rsid w:val="006463B7"/>
    <w:rsid w:val="006505CE"/>
    <w:rsid w:val="0065296E"/>
    <w:rsid w:val="0065495D"/>
    <w:rsid w:val="0065513A"/>
    <w:rsid w:val="00656E36"/>
    <w:rsid w:val="0066106D"/>
    <w:rsid w:val="0066185E"/>
    <w:rsid w:val="0066364C"/>
    <w:rsid w:val="00665D9B"/>
    <w:rsid w:val="00667E58"/>
    <w:rsid w:val="00671958"/>
    <w:rsid w:val="00671F04"/>
    <w:rsid w:val="0067255F"/>
    <w:rsid w:val="00672AD7"/>
    <w:rsid w:val="006732F7"/>
    <w:rsid w:val="00673E2D"/>
    <w:rsid w:val="006741C1"/>
    <w:rsid w:val="00682337"/>
    <w:rsid w:val="006823FE"/>
    <w:rsid w:val="006833FF"/>
    <w:rsid w:val="00684BE5"/>
    <w:rsid w:val="006863B7"/>
    <w:rsid w:val="00686C41"/>
    <w:rsid w:val="006903A8"/>
    <w:rsid w:val="00694ED6"/>
    <w:rsid w:val="00694F10"/>
    <w:rsid w:val="006956D8"/>
    <w:rsid w:val="00696C03"/>
    <w:rsid w:val="00697AA5"/>
    <w:rsid w:val="006A0498"/>
    <w:rsid w:val="006A1EC8"/>
    <w:rsid w:val="006A1EFB"/>
    <w:rsid w:val="006A23F3"/>
    <w:rsid w:val="006A2BC0"/>
    <w:rsid w:val="006A3AA0"/>
    <w:rsid w:val="006A44FB"/>
    <w:rsid w:val="006A671E"/>
    <w:rsid w:val="006B1ABC"/>
    <w:rsid w:val="006B1F53"/>
    <w:rsid w:val="006B37D8"/>
    <w:rsid w:val="006B470B"/>
    <w:rsid w:val="006B4F4F"/>
    <w:rsid w:val="006B6800"/>
    <w:rsid w:val="006C0059"/>
    <w:rsid w:val="006C0508"/>
    <w:rsid w:val="006C09CD"/>
    <w:rsid w:val="006C2994"/>
    <w:rsid w:val="006C42A7"/>
    <w:rsid w:val="006C6955"/>
    <w:rsid w:val="006D014B"/>
    <w:rsid w:val="006D1225"/>
    <w:rsid w:val="006D53A5"/>
    <w:rsid w:val="006D73C1"/>
    <w:rsid w:val="006D7419"/>
    <w:rsid w:val="006E0BDB"/>
    <w:rsid w:val="006E5B6F"/>
    <w:rsid w:val="006F0992"/>
    <w:rsid w:val="006F47E7"/>
    <w:rsid w:val="006F4FA5"/>
    <w:rsid w:val="006F5206"/>
    <w:rsid w:val="006F5E03"/>
    <w:rsid w:val="006F6AC9"/>
    <w:rsid w:val="00702D7C"/>
    <w:rsid w:val="0070577D"/>
    <w:rsid w:val="00706795"/>
    <w:rsid w:val="007105E6"/>
    <w:rsid w:val="007120B2"/>
    <w:rsid w:val="0071436E"/>
    <w:rsid w:val="007174E1"/>
    <w:rsid w:val="00721DB5"/>
    <w:rsid w:val="007241FB"/>
    <w:rsid w:val="00725A02"/>
    <w:rsid w:val="00727557"/>
    <w:rsid w:val="00727843"/>
    <w:rsid w:val="00730299"/>
    <w:rsid w:val="007320B8"/>
    <w:rsid w:val="00732FEE"/>
    <w:rsid w:val="007335A9"/>
    <w:rsid w:val="00733EF5"/>
    <w:rsid w:val="00734264"/>
    <w:rsid w:val="00735601"/>
    <w:rsid w:val="007367AD"/>
    <w:rsid w:val="00737022"/>
    <w:rsid w:val="00742309"/>
    <w:rsid w:val="0074282D"/>
    <w:rsid w:val="00743B28"/>
    <w:rsid w:val="00744656"/>
    <w:rsid w:val="007448B7"/>
    <w:rsid w:val="007468CC"/>
    <w:rsid w:val="007475AC"/>
    <w:rsid w:val="0074769F"/>
    <w:rsid w:val="0074785A"/>
    <w:rsid w:val="0075049A"/>
    <w:rsid w:val="00750616"/>
    <w:rsid w:val="00751C64"/>
    <w:rsid w:val="0075229C"/>
    <w:rsid w:val="00756212"/>
    <w:rsid w:val="00756BB9"/>
    <w:rsid w:val="00757E8E"/>
    <w:rsid w:val="00760031"/>
    <w:rsid w:val="00762018"/>
    <w:rsid w:val="00765725"/>
    <w:rsid w:val="00765DBB"/>
    <w:rsid w:val="00766453"/>
    <w:rsid w:val="00766CEC"/>
    <w:rsid w:val="007679DB"/>
    <w:rsid w:val="00771B4E"/>
    <w:rsid w:val="0077518D"/>
    <w:rsid w:val="00775E38"/>
    <w:rsid w:val="0077725D"/>
    <w:rsid w:val="007773A6"/>
    <w:rsid w:val="00780DF8"/>
    <w:rsid w:val="00781A53"/>
    <w:rsid w:val="0078227E"/>
    <w:rsid w:val="00785F7F"/>
    <w:rsid w:val="00790041"/>
    <w:rsid w:val="0079183D"/>
    <w:rsid w:val="007933FD"/>
    <w:rsid w:val="00793B28"/>
    <w:rsid w:val="00795208"/>
    <w:rsid w:val="00795578"/>
    <w:rsid w:val="007972D4"/>
    <w:rsid w:val="007A04C0"/>
    <w:rsid w:val="007A09C2"/>
    <w:rsid w:val="007A0AFB"/>
    <w:rsid w:val="007A0DF5"/>
    <w:rsid w:val="007A1F07"/>
    <w:rsid w:val="007A413A"/>
    <w:rsid w:val="007A5072"/>
    <w:rsid w:val="007B0C5E"/>
    <w:rsid w:val="007B197A"/>
    <w:rsid w:val="007B26B7"/>
    <w:rsid w:val="007B46AE"/>
    <w:rsid w:val="007B47F9"/>
    <w:rsid w:val="007B7903"/>
    <w:rsid w:val="007C0AF5"/>
    <w:rsid w:val="007C0F4E"/>
    <w:rsid w:val="007C1FF8"/>
    <w:rsid w:val="007C3873"/>
    <w:rsid w:val="007C6433"/>
    <w:rsid w:val="007D0590"/>
    <w:rsid w:val="007D369E"/>
    <w:rsid w:val="007D62AE"/>
    <w:rsid w:val="007E08C5"/>
    <w:rsid w:val="007E2E31"/>
    <w:rsid w:val="007E32CF"/>
    <w:rsid w:val="007E5909"/>
    <w:rsid w:val="007E65D8"/>
    <w:rsid w:val="007E7EBE"/>
    <w:rsid w:val="007F01A5"/>
    <w:rsid w:val="007F0B4F"/>
    <w:rsid w:val="007F0DC2"/>
    <w:rsid w:val="007F2E2D"/>
    <w:rsid w:val="007F35B1"/>
    <w:rsid w:val="007F3A20"/>
    <w:rsid w:val="007F3EE5"/>
    <w:rsid w:val="007F3FA4"/>
    <w:rsid w:val="007F736D"/>
    <w:rsid w:val="007F7377"/>
    <w:rsid w:val="00800AA8"/>
    <w:rsid w:val="008024FB"/>
    <w:rsid w:val="00802C62"/>
    <w:rsid w:val="00811459"/>
    <w:rsid w:val="0081173F"/>
    <w:rsid w:val="00811E9C"/>
    <w:rsid w:val="00820A9E"/>
    <w:rsid w:val="0082285E"/>
    <w:rsid w:val="00822FD6"/>
    <w:rsid w:val="00823062"/>
    <w:rsid w:val="008233FB"/>
    <w:rsid w:val="00824440"/>
    <w:rsid w:val="00824BA5"/>
    <w:rsid w:val="00831F95"/>
    <w:rsid w:val="00832A15"/>
    <w:rsid w:val="00832DA1"/>
    <w:rsid w:val="00834F50"/>
    <w:rsid w:val="008355EB"/>
    <w:rsid w:val="00837B0B"/>
    <w:rsid w:val="008417F8"/>
    <w:rsid w:val="00845838"/>
    <w:rsid w:val="008461F9"/>
    <w:rsid w:val="00846A51"/>
    <w:rsid w:val="00847419"/>
    <w:rsid w:val="00852F52"/>
    <w:rsid w:val="00853FC6"/>
    <w:rsid w:val="008559A7"/>
    <w:rsid w:val="00856326"/>
    <w:rsid w:val="008567A9"/>
    <w:rsid w:val="00857977"/>
    <w:rsid w:val="008605B1"/>
    <w:rsid w:val="008606DC"/>
    <w:rsid w:val="008612E5"/>
    <w:rsid w:val="00861927"/>
    <w:rsid w:val="00861B73"/>
    <w:rsid w:val="0086457D"/>
    <w:rsid w:val="00866BF8"/>
    <w:rsid w:val="00867E94"/>
    <w:rsid w:val="0087173B"/>
    <w:rsid w:val="0087367C"/>
    <w:rsid w:val="00873882"/>
    <w:rsid w:val="00873C28"/>
    <w:rsid w:val="00874B3E"/>
    <w:rsid w:val="00874B5C"/>
    <w:rsid w:val="00874E74"/>
    <w:rsid w:val="008753C9"/>
    <w:rsid w:val="00875535"/>
    <w:rsid w:val="00876AC1"/>
    <w:rsid w:val="00880095"/>
    <w:rsid w:val="008809E1"/>
    <w:rsid w:val="00880C62"/>
    <w:rsid w:val="00881268"/>
    <w:rsid w:val="00881863"/>
    <w:rsid w:val="00882284"/>
    <w:rsid w:val="00882E64"/>
    <w:rsid w:val="0088539C"/>
    <w:rsid w:val="00886416"/>
    <w:rsid w:val="008901BA"/>
    <w:rsid w:val="00890CC3"/>
    <w:rsid w:val="00893D26"/>
    <w:rsid w:val="008942DA"/>
    <w:rsid w:val="00894421"/>
    <w:rsid w:val="0089613C"/>
    <w:rsid w:val="00896F69"/>
    <w:rsid w:val="008A423A"/>
    <w:rsid w:val="008A5F97"/>
    <w:rsid w:val="008A74DE"/>
    <w:rsid w:val="008B064D"/>
    <w:rsid w:val="008B39E8"/>
    <w:rsid w:val="008B479C"/>
    <w:rsid w:val="008B7571"/>
    <w:rsid w:val="008C3997"/>
    <w:rsid w:val="008C425C"/>
    <w:rsid w:val="008C6176"/>
    <w:rsid w:val="008D192C"/>
    <w:rsid w:val="008D29F3"/>
    <w:rsid w:val="008D50E2"/>
    <w:rsid w:val="008D7B6A"/>
    <w:rsid w:val="008D7D8A"/>
    <w:rsid w:val="008E0DDC"/>
    <w:rsid w:val="008E500D"/>
    <w:rsid w:val="008E5022"/>
    <w:rsid w:val="008F042C"/>
    <w:rsid w:val="008F1995"/>
    <w:rsid w:val="008F3AAF"/>
    <w:rsid w:val="008F4AFB"/>
    <w:rsid w:val="008F72D8"/>
    <w:rsid w:val="00900C2C"/>
    <w:rsid w:val="00906233"/>
    <w:rsid w:val="009107F6"/>
    <w:rsid w:val="00910BDB"/>
    <w:rsid w:val="00910CC3"/>
    <w:rsid w:val="00910EFE"/>
    <w:rsid w:val="00913726"/>
    <w:rsid w:val="0091377B"/>
    <w:rsid w:val="009153BF"/>
    <w:rsid w:val="00917A69"/>
    <w:rsid w:val="0092468D"/>
    <w:rsid w:val="00927992"/>
    <w:rsid w:val="00931C40"/>
    <w:rsid w:val="00936012"/>
    <w:rsid w:val="009374BC"/>
    <w:rsid w:val="00941DF2"/>
    <w:rsid w:val="00944D38"/>
    <w:rsid w:val="00944F95"/>
    <w:rsid w:val="009452E2"/>
    <w:rsid w:val="009470E5"/>
    <w:rsid w:val="00947180"/>
    <w:rsid w:val="00950009"/>
    <w:rsid w:val="00951E09"/>
    <w:rsid w:val="009558C6"/>
    <w:rsid w:val="00956ED7"/>
    <w:rsid w:val="009609D8"/>
    <w:rsid w:val="00964218"/>
    <w:rsid w:val="009645D0"/>
    <w:rsid w:val="0096495E"/>
    <w:rsid w:val="00964FC5"/>
    <w:rsid w:val="009673A4"/>
    <w:rsid w:val="0097029D"/>
    <w:rsid w:val="009737DB"/>
    <w:rsid w:val="009748F8"/>
    <w:rsid w:val="00974C9E"/>
    <w:rsid w:val="00975E79"/>
    <w:rsid w:val="009773B7"/>
    <w:rsid w:val="009834FC"/>
    <w:rsid w:val="009866DB"/>
    <w:rsid w:val="00990937"/>
    <w:rsid w:val="00991B60"/>
    <w:rsid w:val="00993B69"/>
    <w:rsid w:val="009944D4"/>
    <w:rsid w:val="00996440"/>
    <w:rsid w:val="00996876"/>
    <w:rsid w:val="00996CCA"/>
    <w:rsid w:val="00997B8D"/>
    <w:rsid w:val="009A0614"/>
    <w:rsid w:val="009A0D1F"/>
    <w:rsid w:val="009A387B"/>
    <w:rsid w:val="009A4673"/>
    <w:rsid w:val="009A5E79"/>
    <w:rsid w:val="009A61EE"/>
    <w:rsid w:val="009A61F1"/>
    <w:rsid w:val="009A752E"/>
    <w:rsid w:val="009B0005"/>
    <w:rsid w:val="009B1554"/>
    <w:rsid w:val="009B1C15"/>
    <w:rsid w:val="009B5580"/>
    <w:rsid w:val="009B69D6"/>
    <w:rsid w:val="009C28EB"/>
    <w:rsid w:val="009C3ADE"/>
    <w:rsid w:val="009C5CC1"/>
    <w:rsid w:val="009D0884"/>
    <w:rsid w:val="009D099A"/>
    <w:rsid w:val="009D37D8"/>
    <w:rsid w:val="009D7813"/>
    <w:rsid w:val="009E058F"/>
    <w:rsid w:val="009E17BD"/>
    <w:rsid w:val="009E2286"/>
    <w:rsid w:val="009E39E8"/>
    <w:rsid w:val="009E4EC2"/>
    <w:rsid w:val="009E5423"/>
    <w:rsid w:val="009E7DF1"/>
    <w:rsid w:val="009F173C"/>
    <w:rsid w:val="009F2106"/>
    <w:rsid w:val="009F25B4"/>
    <w:rsid w:val="009F2C83"/>
    <w:rsid w:val="009F6840"/>
    <w:rsid w:val="00A00E30"/>
    <w:rsid w:val="00A0392D"/>
    <w:rsid w:val="00A03F8F"/>
    <w:rsid w:val="00A04AC3"/>
    <w:rsid w:val="00A04F29"/>
    <w:rsid w:val="00A064CE"/>
    <w:rsid w:val="00A11659"/>
    <w:rsid w:val="00A1564D"/>
    <w:rsid w:val="00A172DF"/>
    <w:rsid w:val="00A219A4"/>
    <w:rsid w:val="00A231D9"/>
    <w:rsid w:val="00A23284"/>
    <w:rsid w:val="00A24E9D"/>
    <w:rsid w:val="00A26205"/>
    <w:rsid w:val="00A2670E"/>
    <w:rsid w:val="00A275E2"/>
    <w:rsid w:val="00A326A1"/>
    <w:rsid w:val="00A34256"/>
    <w:rsid w:val="00A342AB"/>
    <w:rsid w:val="00A35047"/>
    <w:rsid w:val="00A36829"/>
    <w:rsid w:val="00A36910"/>
    <w:rsid w:val="00A414E0"/>
    <w:rsid w:val="00A418C0"/>
    <w:rsid w:val="00A41D4C"/>
    <w:rsid w:val="00A4397B"/>
    <w:rsid w:val="00A43AB1"/>
    <w:rsid w:val="00A43EF9"/>
    <w:rsid w:val="00A4501B"/>
    <w:rsid w:val="00A455DC"/>
    <w:rsid w:val="00A463FE"/>
    <w:rsid w:val="00A47659"/>
    <w:rsid w:val="00A51CB9"/>
    <w:rsid w:val="00A57DCF"/>
    <w:rsid w:val="00A639A1"/>
    <w:rsid w:val="00A641AF"/>
    <w:rsid w:val="00A649BC"/>
    <w:rsid w:val="00A64ACF"/>
    <w:rsid w:val="00A6586B"/>
    <w:rsid w:val="00A66A18"/>
    <w:rsid w:val="00A7038D"/>
    <w:rsid w:val="00A73CFD"/>
    <w:rsid w:val="00A77F48"/>
    <w:rsid w:val="00A803A9"/>
    <w:rsid w:val="00A80526"/>
    <w:rsid w:val="00A83EF9"/>
    <w:rsid w:val="00A92734"/>
    <w:rsid w:val="00A93000"/>
    <w:rsid w:val="00A95667"/>
    <w:rsid w:val="00A95966"/>
    <w:rsid w:val="00A964A4"/>
    <w:rsid w:val="00A9658A"/>
    <w:rsid w:val="00A97D64"/>
    <w:rsid w:val="00AA245A"/>
    <w:rsid w:val="00AA35EF"/>
    <w:rsid w:val="00AA6224"/>
    <w:rsid w:val="00AA6F6F"/>
    <w:rsid w:val="00AA74C6"/>
    <w:rsid w:val="00AB2134"/>
    <w:rsid w:val="00AB22CD"/>
    <w:rsid w:val="00AB5349"/>
    <w:rsid w:val="00AB53CD"/>
    <w:rsid w:val="00AB580C"/>
    <w:rsid w:val="00AB7BE4"/>
    <w:rsid w:val="00AC1A45"/>
    <w:rsid w:val="00AC64E0"/>
    <w:rsid w:val="00AD0CA2"/>
    <w:rsid w:val="00AD10C0"/>
    <w:rsid w:val="00AD1D11"/>
    <w:rsid w:val="00AD2B9B"/>
    <w:rsid w:val="00AD3DAC"/>
    <w:rsid w:val="00AD442B"/>
    <w:rsid w:val="00AD4AEA"/>
    <w:rsid w:val="00AD4D49"/>
    <w:rsid w:val="00AE0C3F"/>
    <w:rsid w:val="00AE1152"/>
    <w:rsid w:val="00AE2B8E"/>
    <w:rsid w:val="00AE7110"/>
    <w:rsid w:val="00AE7BB5"/>
    <w:rsid w:val="00AF0394"/>
    <w:rsid w:val="00AF0AED"/>
    <w:rsid w:val="00AF12CE"/>
    <w:rsid w:val="00AF38BC"/>
    <w:rsid w:val="00AF53BB"/>
    <w:rsid w:val="00AF694C"/>
    <w:rsid w:val="00B00BFC"/>
    <w:rsid w:val="00B011D2"/>
    <w:rsid w:val="00B0192A"/>
    <w:rsid w:val="00B01FAC"/>
    <w:rsid w:val="00B03693"/>
    <w:rsid w:val="00B03BA9"/>
    <w:rsid w:val="00B03DCF"/>
    <w:rsid w:val="00B04EF2"/>
    <w:rsid w:val="00B064D3"/>
    <w:rsid w:val="00B10092"/>
    <w:rsid w:val="00B10C41"/>
    <w:rsid w:val="00B1171B"/>
    <w:rsid w:val="00B11B4A"/>
    <w:rsid w:val="00B13F99"/>
    <w:rsid w:val="00B150E8"/>
    <w:rsid w:val="00B15C23"/>
    <w:rsid w:val="00B207B4"/>
    <w:rsid w:val="00B22D8D"/>
    <w:rsid w:val="00B24723"/>
    <w:rsid w:val="00B250C1"/>
    <w:rsid w:val="00B26A04"/>
    <w:rsid w:val="00B32AFF"/>
    <w:rsid w:val="00B34263"/>
    <w:rsid w:val="00B3517D"/>
    <w:rsid w:val="00B351FE"/>
    <w:rsid w:val="00B40C1C"/>
    <w:rsid w:val="00B45D22"/>
    <w:rsid w:val="00B46C6C"/>
    <w:rsid w:val="00B476FE"/>
    <w:rsid w:val="00B501AD"/>
    <w:rsid w:val="00B50C69"/>
    <w:rsid w:val="00B50DF0"/>
    <w:rsid w:val="00B55145"/>
    <w:rsid w:val="00B6148F"/>
    <w:rsid w:val="00B63312"/>
    <w:rsid w:val="00B64B66"/>
    <w:rsid w:val="00B65676"/>
    <w:rsid w:val="00B67B79"/>
    <w:rsid w:val="00B70A4B"/>
    <w:rsid w:val="00B71D00"/>
    <w:rsid w:val="00B808D0"/>
    <w:rsid w:val="00B8320A"/>
    <w:rsid w:val="00B84E79"/>
    <w:rsid w:val="00B84FA3"/>
    <w:rsid w:val="00B862CB"/>
    <w:rsid w:val="00B91207"/>
    <w:rsid w:val="00B93F5F"/>
    <w:rsid w:val="00B96B7C"/>
    <w:rsid w:val="00B97384"/>
    <w:rsid w:val="00BA02BC"/>
    <w:rsid w:val="00BA0D82"/>
    <w:rsid w:val="00BA12E9"/>
    <w:rsid w:val="00BA19D5"/>
    <w:rsid w:val="00BA23D0"/>
    <w:rsid w:val="00BA3C58"/>
    <w:rsid w:val="00BA565E"/>
    <w:rsid w:val="00BA5A50"/>
    <w:rsid w:val="00BA5AFB"/>
    <w:rsid w:val="00BA65C6"/>
    <w:rsid w:val="00BA7B6D"/>
    <w:rsid w:val="00BB4664"/>
    <w:rsid w:val="00BB50D9"/>
    <w:rsid w:val="00BB5DE8"/>
    <w:rsid w:val="00BB71A5"/>
    <w:rsid w:val="00BB73B6"/>
    <w:rsid w:val="00BC3576"/>
    <w:rsid w:val="00BC3F81"/>
    <w:rsid w:val="00BC5214"/>
    <w:rsid w:val="00BC66E0"/>
    <w:rsid w:val="00BC7256"/>
    <w:rsid w:val="00BD082D"/>
    <w:rsid w:val="00BD1EF7"/>
    <w:rsid w:val="00BD1F25"/>
    <w:rsid w:val="00BD3F1E"/>
    <w:rsid w:val="00BD4B46"/>
    <w:rsid w:val="00BD4F7F"/>
    <w:rsid w:val="00BE083F"/>
    <w:rsid w:val="00BE1B01"/>
    <w:rsid w:val="00BE2E03"/>
    <w:rsid w:val="00BE6437"/>
    <w:rsid w:val="00BE7379"/>
    <w:rsid w:val="00BF4029"/>
    <w:rsid w:val="00BF59D6"/>
    <w:rsid w:val="00BF633A"/>
    <w:rsid w:val="00BF7679"/>
    <w:rsid w:val="00BF7AD5"/>
    <w:rsid w:val="00C01D84"/>
    <w:rsid w:val="00C07690"/>
    <w:rsid w:val="00C107BF"/>
    <w:rsid w:val="00C1285B"/>
    <w:rsid w:val="00C152A2"/>
    <w:rsid w:val="00C17D25"/>
    <w:rsid w:val="00C2091F"/>
    <w:rsid w:val="00C20B67"/>
    <w:rsid w:val="00C22515"/>
    <w:rsid w:val="00C24867"/>
    <w:rsid w:val="00C26BC2"/>
    <w:rsid w:val="00C27AC8"/>
    <w:rsid w:val="00C32019"/>
    <w:rsid w:val="00C353CF"/>
    <w:rsid w:val="00C36ACD"/>
    <w:rsid w:val="00C40C3B"/>
    <w:rsid w:val="00C42A34"/>
    <w:rsid w:val="00C42F71"/>
    <w:rsid w:val="00C51C98"/>
    <w:rsid w:val="00C52154"/>
    <w:rsid w:val="00C53969"/>
    <w:rsid w:val="00C54E44"/>
    <w:rsid w:val="00C552AE"/>
    <w:rsid w:val="00C56050"/>
    <w:rsid w:val="00C569DF"/>
    <w:rsid w:val="00C576E5"/>
    <w:rsid w:val="00C5790E"/>
    <w:rsid w:val="00C62E75"/>
    <w:rsid w:val="00C634FD"/>
    <w:rsid w:val="00C64EE6"/>
    <w:rsid w:val="00C65E9C"/>
    <w:rsid w:val="00C661E9"/>
    <w:rsid w:val="00C66564"/>
    <w:rsid w:val="00C6718E"/>
    <w:rsid w:val="00C677D1"/>
    <w:rsid w:val="00C70760"/>
    <w:rsid w:val="00C71963"/>
    <w:rsid w:val="00C74908"/>
    <w:rsid w:val="00C74E57"/>
    <w:rsid w:val="00C75B7B"/>
    <w:rsid w:val="00C75C43"/>
    <w:rsid w:val="00C763A8"/>
    <w:rsid w:val="00C763FD"/>
    <w:rsid w:val="00C77962"/>
    <w:rsid w:val="00C8140F"/>
    <w:rsid w:val="00C82841"/>
    <w:rsid w:val="00C82898"/>
    <w:rsid w:val="00C8332A"/>
    <w:rsid w:val="00C86E32"/>
    <w:rsid w:val="00C919E5"/>
    <w:rsid w:val="00C91AAE"/>
    <w:rsid w:val="00C91E73"/>
    <w:rsid w:val="00C92623"/>
    <w:rsid w:val="00C93733"/>
    <w:rsid w:val="00C93A05"/>
    <w:rsid w:val="00C94BBA"/>
    <w:rsid w:val="00C9525B"/>
    <w:rsid w:val="00C95CCD"/>
    <w:rsid w:val="00C9672D"/>
    <w:rsid w:val="00C96903"/>
    <w:rsid w:val="00CA43AD"/>
    <w:rsid w:val="00CA5784"/>
    <w:rsid w:val="00CB304D"/>
    <w:rsid w:val="00CB30B4"/>
    <w:rsid w:val="00CB30C4"/>
    <w:rsid w:val="00CB3834"/>
    <w:rsid w:val="00CB3CA4"/>
    <w:rsid w:val="00CB6859"/>
    <w:rsid w:val="00CC4239"/>
    <w:rsid w:val="00CC564B"/>
    <w:rsid w:val="00CC6D91"/>
    <w:rsid w:val="00CD3046"/>
    <w:rsid w:val="00CD4A23"/>
    <w:rsid w:val="00CD5520"/>
    <w:rsid w:val="00CE05E2"/>
    <w:rsid w:val="00CE1199"/>
    <w:rsid w:val="00CE11B0"/>
    <w:rsid w:val="00CE3E14"/>
    <w:rsid w:val="00CE6D64"/>
    <w:rsid w:val="00CE742F"/>
    <w:rsid w:val="00CF1523"/>
    <w:rsid w:val="00CF28FC"/>
    <w:rsid w:val="00CF2A10"/>
    <w:rsid w:val="00CF2EB9"/>
    <w:rsid w:val="00CF3579"/>
    <w:rsid w:val="00CF466C"/>
    <w:rsid w:val="00CF5565"/>
    <w:rsid w:val="00CF70E4"/>
    <w:rsid w:val="00D002E7"/>
    <w:rsid w:val="00D022CE"/>
    <w:rsid w:val="00D028BF"/>
    <w:rsid w:val="00D02FA4"/>
    <w:rsid w:val="00D03747"/>
    <w:rsid w:val="00D03C3E"/>
    <w:rsid w:val="00D0454C"/>
    <w:rsid w:val="00D0636A"/>
    <w:rsid w:val="00D10739"/>
    <w:rsid w:val="00D10D86"/>
    <w:rsid w:val="00D15470"/>
    <w:rsid w:val="00D15A09"/>
    <w:rsid w:val="00D225DD"/>
    <w:rsid w:val="00D25A44"/>
    <w:rsid w:val="00D265F3"/>
    <w:rsid w:val="00D26DE0"/>
    <w:rsid w:val="00D27D36"/>
    <w:rsid w:val="00D3137D"/>
    <w:rsid w:val="00D316C9"/>
    <w:rsid w:val="00D36555"/>
    <w:rsid w:val="00D37504"/>
    <w:rsid w:val="00D41D0A"/>
    <w:rsid w:val="00D426C1"/>
    <w:rsid w:val="00D4288B"/>
    <w:rsid w:val="00D435E9"/>
    <w:rsid w:val="00D5191A"/>
    <w:rsid w:val="00D56A58"/>
    <w:rsid w:val="00D57227"/>
    <w:rsid w:val="00D576DB"/>
    <w:rsid w:val="00D60948"/>
    <w:rsid w:val="00D626A3"/>
    <w:rsid w:val="00D6350A"/>
    <w:rsid w:val="00D63643"/>
    <w:rsid w:val="00D648CC"/>
    <w:rsid w:val="00D64F8E"/>
    <w:rsid w:val="00D65190"/>
    <w:rsid w:val="00D660D7"/>
    <w:rsid w:val="00D67044"/>
    <w:rsid w:val="00D712BB"/>
    <w:rsid w:val="00D72664"/>
    <w:rsid w:val="00D72E0F"/>
    <w:rsid w:val="00D72ED1"/>
    <w:rsid w:val="00D748EB"/>
    <w:rsid w:val="00D76591"/>
    <w:rsid w:val="00D76BB4"/>
    <w:rsid w:val="00D812B9"/>
    <w:rsid w:val="00D8528C"/>
    <w:rsid w:val="00D87222"/>
    <w:rsid w:val="00D921A0"/>
    <w:rsid w:val="00D92BA1"/>
    <w:rsid w:val="00D9384F"/>
    <w:rsid w:val="00D938DD"/>
    <w:rsid w:val="00D96E50"/>
    <w:rsid w:val="00D97C0D"/>
    <w:rsid w:val="00DA0738"/>
    <w:rsid w:val="00DA1208"/>
    <w:rsid w:val="00DA4794"/>
    <w:rsid w:val="00DB0872"/>
    <w:rsid w:val="00DB0EAD"/>
    <w:rsid w:val="00DB2C3A"/>
    <w:rsid w:val="00DB54D8"/>
    <w:rsid w:val="00DB65E0"/>
    <w:rsid w:val="00DB770F"/>
    <w:rsid w:val="00DC1C26"/>
    <w:rsid w:val="00DC54F7"/>
    <w:rsid w:val="00DD0F11"/>
    <w:rsid w:val="00DD2F3B"/>
    <w:rsid w:val="00DD429C"/>
    <w:rsid w:val="00DE0CE4"/>
    <w:rsid w:val="00DE6412"/>
    <w:rsid w:val="00DF0536"/>
    <w:rsid w:val="00DF068B"/>
    <w:rsid w:val="00DF06D0"/>
    <w:rsid w:val="00DF08AE"/>
    <w:rsid w:val="00DF0E27"/>
    <w:rsid w:val="00DF2DEC"/>
    <w:rsid w:val="00DF3D04"/>
    <w:rsid w:val="00DF4B1B"/>
    <w:rsid w:val="00DF4BBA"/>
    <w:rsid w:val="00DF6C38"/>
    <w:rsid w:val="00E01197"/>
    <w:rsid w:val="00E02C29"/>
    <w:rsid w:val="00E02E5C"/>
    <w:rsid w:val="00E0565C"/>
    <w:rsid w:val="00E07422"/>
    <w:rsid w:val="00E075FB"/>
    <w:rsid w:val="00E07962"/>
    <w:rsid w:val="00E12634"/>
    <w:rsid w:val="00E126AB"/>
    <w:rsid w:val="00E1508C"/>
    <w:rsid w:val="00E231C4"/>
    <w:rsid w:val="00E25465"/>
    <w:rsid w:val="00E303DD"/>
    <w:rsid w:val="00E3130A"/>
    <w:rsid w:val="00E31B14"/>
    <w:rsid w:val="00E31DE6"/>
    <w:rsid w:val="00E3229A"/>
    <w:rsid w:val="00E32EB0"/>
    <w:rsid w:val="00E334A4"/>
    <w:rsid w:val="00E33E7B"/>
    <w:rsid w:val="00E3702B"/>
    <w:rsid w:val="00E41257"/>
    <w:rsid w:val="00E42389"/>
    <w:rsid w:val="00E42F4B"/>
    <w:rsid w:val="00E4394C"/>
    <w:rsid w:val="00E50294"/>
    <w:rsid w:val="00E506CC"/>
    <w:rsid w:val="00E516D3"/>
    <w:rsid w:val="00E53056"/>
    <w:rsid w:val="00E5609B"/>
    <w:rsid w:val="00E604FD"/>
    <w:rsid w:val="00E60B7A"/>
    <w:rsid w:val="00E61188"/>
    <w:rsid w:val="00E62745"/>
    <w:rsid w:val="00E62F77"/>
    <w:rsid w:val="00E66621"/>
    <w:rsid w:val="00E67078"/>
    <w:rsid w:val="00E67346"/>
    <w:rsid w:val="00E70FA8"/>
    <w:rsid w:val="00E72CE8"/>
    <w:rsid w:val="00E73CC7"/>
    <w:rsid w:val="00E771F6"/>
    <w:rsid w:val="00E82EFD"/>
    <w:rsid w:val="00E83035"/>
    <w:rsid w:val="00E83781"/>
    <w:rsid w:val="00E83FC2"/>
    <w:rsid w:val="00E84ABE"/>
    <w:rsid w:val="00E85029"/>
    <w:rsid w:val="00E85EE3"/>
    <w:rsid w:val="00E862FD"/>
    <w:rsid w:val="00E87F19"/>
    <w:rsid w:val="00E915E1"/>
    <w:rsid w:val="00E92692"/>
    <w:rsid w:val="00E95DAB"/>
    <w:rsid w:val="00E97AA4"/>
    <w:rsid w:val="00EA3DBC"/>
    <w:rsid w:val="00EA4350"/>
    <w:rsid w:val="00EA5610"/>
    <w:rsid w:val="00EB227D"/>
    <w:rsid w:val="00EB2B89"/>
    <w:rsid w:val="00EB433C"/>
    <w:rsid w:val="00EB70D4"/>
    <w:rsid w:val="00EB790B"/>
    <w:rsid w:val="00EC1F47"/>
    <w:rsid w:val="00EC6B60"/>
    <w:rsid w:val="00ED1CD2"/>
    <w:rsid w:val="00ED534C"/>
    <w:rsid w:val="00ED608F"/>
    <w:rsid w:val="00ED708E"/>
    <w:rsid w:val="00EE19C2"/>
    <w:rsid w:val="00EE2AF0"/>
    <w:rsid w:val="00EE2D15"/>
    <w:rsid w:val="00EF05CF"/>
    <w:rsid w:val="00EF1570"/>
    <w:rsid w:val="00EF3FDF"/>
    <w:rsid w:val="00EF75CB"/>
    <w:rsid w:val="00EF7CD3"/>
    <w:rsid w:val="00F01B03"/>
    <w:rsid w:val="00F0262B"/>
    <w:rsid w:val="00F03A35"/>
    <w:rsid w:val="00F05E7A"/>
    <w:rsid w:val="00F072B1"/>
    <w:rsid w:val="00F148FA"/>
    <w:rsid w:val="00F203E6"/>
    <w:rsid w:val="00F21A71"/>
    <w:rsid w:val="00F22230"/>
    <w:rsid w:val="00F25140"/>
    <w:rsid w:val="00F265AD"/>
    <w:rsid w:val="00F323DB"/>
    <w:rsid w:val="00F32CAE"/>
    <w:rsid w:val="00F34412"/>
    <w:rsid w:val="00F368C0"/>
    <w:rsid w:val="00F36F61"/>
    <w:rsid w:val="00F407A2"/>
    <w:rsid w:val="00F411BD"/>
    <w:rsid w:val="00F4221E"/>
    <w:rsid w:val="00F448D9"/>
    <w:rsid w:val="00F44A45"/>
    <w:rsid w:val="00F45990"/>
    <w:rsid w:val="00F557A7"/>
    <w:rsid w:val="00F56624"/>
    <w:rsid w:val="00F72F8B"/>
    <w:rsid w:val="00F75745"/>
    <w:rsid w:val="00F77D3C"/>
    <w:rsid w:val="00F82C8B"/>
    <w:rsid w:val="00F858C5"/>
    <w:rsid w:val="00F86CC4"/>
    <w:rsid w:val="00F87299"/>
    <w:rsid w:val="00F900D0"/>
    <w:rsid w:val="00F9044E"/>
    <w:rsid w:val="00F90A95"/>
    <w:rsid w:val="00F92D3D"/>
    <w:rsid w:val="00F93790"/>
    <w:rsid w:val="00F97BA4"/>
    <w:rsid w:val="00F97E8E"/>
    <w:rsid w:val="00FA02AB"/>
    <w:rsid w:val="00FA0C01"/>
    <w:rsid w:val="00FA1229"/>
    <w:rsid w:val="00FA1439"/>
    <w:rsid w:val="00FA33F7"/>
    <w:rsid w:val="00FA3D13"/>
    <w:rsid w:val="00FA5814"/>
    <w:rsid w:val="00FB3457"/>
    <w:rsid w:val="00FB406E"/>
    <w:rsid w:val="00FB48D3"/>
    <w:rsid w:val="00FB574D"/>
    <w:rsid w:val="00FB64D2"/>
    <w:rsid w:val="00FB760B"/>
    <w:rsid w:val="00FC05E0"/>
    <w:rsid w:val="00FC06C0"/>
    <w:rsid w:val="00FC3DCD"/>
    <w:rsid w:val="00FC3EF4"/>
    <w:rsid w:val="00FC5989"/>
    <w:rsid w:val="00FC65BF"/>
    <w:rsid w:val="00FC77EA"/>
    <w:rsid w:val="00FC7C59"/>
    <w:rsid w:val="00FD1553"/>
    <w:rsid w:val="00FD7159"/>
    <w:rsid w:val="00FD723E"/>
    <w:rsid w:val="00FD75FD"/>
    <w:rsid w:val="00FE1A0A"/>
    <w:rsid w:val="00FE3EA0"/>
    <w:rsid w:val="00FE48BA"/>
    <w:rsid w:val="00FE4B01"/>
    <w:rsid w:val="00FE51BB"/>
    <w:rsid w:val="00FF0B6D"/>
    <w:rsid w:val="00FF40FC"/>
    <w:rsid w:val="00FF507C"/>
    <w:rsid w:val="00FF7A67"/>
    <w:rsid w:val="118C8B25"/>
    <w:rsid w:val="1D8D1485"/>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12869BA9"/>
  <w15:docId w15:val="{5D49CDCD-61C9-41B8-90CD-3F56D46F77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776B"/>
    <w:pPr>
      <w:widowControl w:val="0"/>
      <w:suppressAutoHyphens/>
    </w:pPr>
    <w:rPr>
      <w:rFonts w:ascii="Arial" w:eastAsia="DejaVu Sans" w:hAnsi="Arial" w:cs="DejaVu Sans"/>
      <w:sz w:val="22"/>
      <w:szCs w:val="24"/>
      <w:lang w:eastAsia="zh-CN" w:bidi="hi-IN"/>
    </w:rPr>
  </w:style>
  <w:style w:type="paragraph" w:styleId="Ttulo1">
    <w:name w:val="heading 1"/>
    <w:basedOn w:val="Heading"/>
    <w:next w:val="Textoindependiente"/>
    <w:qFormat/>
    <w:pPr>
      <w:shd w:val="clear" w:color="auto" w:fill="EEEEEE"/>
      <w:outlineLvl w:val="0"/>
    </w:pPr>
    <w:rPr>
      <w:rFonts w:ascii="Liberation Sans Unicode MS" w:hAnsi="Liberation Sans Unicode MS"/>
      <w:b/>
      <w:bCs/>
      <w:szCs w:val="44"/>
    </w:rPr>
  </w:style>
  <w:style w:type="paragraph" w:styleId="Ttulo2">
    <w:name w:val="heading 2"/>
    <w:basedOn w:val="Normal"/>
    <w:next w:val="Normal"/>
    <w:link w:val="Ttulo2Car"/>
    <w:uiPriority w:val="9"/>
    <w:semiHidden/>
    <w:unhideWhenUsed/>
    <w:qFormat/>
    <w:rsid w:val="0087367C"/>
    <w:pPr>
      <w:keepNext/>
      <w:spacing w:before="240" w:after="60"/>
      <w:outlineLvl w:val="1"/>
    </w:pPr>
    <w:rPr>
      <w:rFonts w:ascii="Cambria" w:eastAsia="Times New Roman" w:hAnsi="Cambria" w:cs="Mangal"/>
      <w:b/>
      <w:bCs/>
      <w:i/>
      <w:iCs/>
      <w:sz w:val="28"/>
      <w:szCs w:val="25"/>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EndnoteCharacters">
    <w:name w:val="Endnote Characters"/>
  </w:style>
  <w:style w:type="character" w:customStyle="1" w:styleId="FootnoteCharacters">
    <w:name w:val="Footnote Characters"/>
  </w:style>
  <w:style w:type="character" w:styleId="Hipervnculo">
    <w:name w:val="Hyperlink"/>
    <w:rPr>
      <w:color w:val="000080"/>
      <w:u w:val="single"/>
    </w:rPr>
  </w:style>
  <w:style w:type="paragraph" w:customStyle="1" w:styleId="HorizontalLine">
    <w:name w:val="Horizontal Line"/>
    <w:basedOn w:val="Normal"/>
    <w:next w:val="Textoindependiente"/>
    <w:pPr>
      <w:pBdr>
        <w:top w:val="none" w:sz="0" w:space="0" w:color="000000"/>
        <w:left w:val="none" w:sz="0" w:space="0" w:color="000000"/>
        <w:bottom w:val="double" w:sz="3" w:space="0" w:color="808080"/>
        <w:right w:val="none" w:sz="0" w:space="0" w:color="000000"/>
      </w:pBdr>
      <w:spacing w:after="283"/>
    </w:pPr>
    <w:rPr>
      <w:sz w:val="12"/>
    </w:rPr>
  </w:style>
  <w:style w:type="paragraph" w:styleId="Textoindependiente">
    <w:name w:val="Body Text"/>
    <w:basedOn w:val="Normal"/>
    <w:link w:val="TextoindependienteCar"/>
    <w:pPr>
      <w:spacing w:after="120"/>
    </w:pPr>
  </w:style>
  <w:style w:type="paragraph" w:styleId="Remitedesobre">
    <w:name w:val="envelope return"/>
    <w:basedOn w:val="Normal"/>
    <w:rPr>
      <w:i/>
    </w:rPr>
  </w:style>
  <w:style w:type="paragraph" w:customStyle="1" w:styleId="TableContents">
    <w:name w:val="Table Contents"/>
    <w:basedOn w:val="Textoindependiente"/>
    <w:pPr>
      <w:spacing w:after="0"/>
    </w:pPr>
  </w:style>
  <w:style w:type="paragraph" w:customStyle="1" w:styleId="Heading">
    <w:name w:val="Heading"/>
    <w:basedOn w:val="Normal"/>
    <w:next w:val="Textoindependiente"/>
    <w:pPr>
      <w:keepNext/>
      <w:spacing w:before="240" w:after="283"/>
    </w:pPr>
    <w:rPr>
      <w:rFonts w:ascii="Liberation Sans" w:hAnsi="Liberation Sans"/>
      <w:sz w:val="28"/>
      <w:szCs w:val="28"/>
    </w:rPr>
  </w:style>
  <w:style w:type="paragraph" w:customStyle="1" w:styleId="HeaderandFooter">
    <w:name w:val="Header and Footer"/>
    <w:basedOn w:val="Normal"/>
    <w:pPr>
      <w:suppressLineNumbers/>
      <w:tabs>
        <w:tab w:val="center" w:pos="5386"/>
        <w:tab w:val="right" w:pos="10772"/>
      </w:tabs>
    </w:pPr>
  </w:style>
  <w:style w:type="paragraph" w:styleId="Encabezado">
    <w:name w:val="header"/>
    <w:basedOn w:val="HeaderandFooter"/>
  </w:style>
  <w:style w:type="paragraph" w:styleId="Piedepgina">
    <w:name w:val="footer"/>
    <w:basedOn w:val="HeaderandFooter"/>
  </w:style>
  <w:style w:type="table" w:styleId="Tablaconcuadrcula">
    <w:name w:val="Table Grid"/>
    <w:basedOn w:val="Tablanormal"/>
    <w:uiPriority w:val="59"/>
    <w:rsid w:val="001526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basedOn w:val="Normal"/>
    <w:link w:val="TextonotapieCar"/>
    <w:uiPriority w:val="99"/>
    <w:semiHidden/>
    <w:unhideWhenUsed/>
    <w:rsid w:val="00043639"/>
    <w:rPr>
      <w:rFonts w:cs="Mangal"/>
      <w:sz w:val="20"/>
      <w:szCs w:val="18"/>
    </w:rPr>
  </w:style>
  <w:style w:type="character" w:customStyle="1" w:styleId="TextonotapieCar">
    <w:name w:val="Texto nota pie Car"/>
    <w:link w:val="Textonotapie"/>
    <w:uiPriority w:val="99"/>
    <w:semiHidden/>
    <w:rsid w:val="00043639"/>
    <w:rPr>
      <w:rFonts w:ascii="Arial" w:eastAsia="DejaVu Sans" w:hAnsi="Arial" w:cs="Mangal"/>
      <w:szCs w:val="18"/>
      <w:lang w:eastAsia="zh-CN" w:bidi="hi-IN"/>
    </w:rPr>
  </w:style>
  <w:style w:type="character" w:styleId="Refdenotaalpie">
    <w:name w:val="footnote reference"/>
    <w:uiPriority w:val="99"/>
    <w:semiHidden/>
    <w:unhideWhenUsed/>
    <w:rsid w:val="00043639"/>
    <w:rPr>
      <w:vertAlign w:val="superscript"/>
    </w:rPr>
  </w:style>
  <w:style w:type="character" w:customStyle="1" w:styleId="TextoindependienteCar">
    <w:name w:val="Texto independiente Car"/>
    <w:link w:val="Textoindependiente"/>
    <w:rsid w:val="0058776B"/>
    <w:rPr>
      <w:rFonts w:ascii="Arial" w:eastAsia="DejaVu Sans" w:hAnsi="Arial" w:cs="DejaVu Sans"/>
      <w:sz w:val="22"/>
      <w:szCs w:val="24"/>
      <w:lang w:eastAsia="zh-CN" w:bidi="hi-IN"/>
    </w:rPr>
  </w:style>
  <w:style w:type="character" w:customStyle="1" w:styleId="Ttulo2Car">
    <w:name w:val="Título 2 Car"/>
    <w:link w:val="Ttulo2"/>
    <w:uiPriority w:val="9"/>
    <w:semiHidden/>
    <w:rsid w:val="0087367C"/>
    <w:rPr>
      <w:rFonts w:ascii="Cambria" w:eastAsia="Times New Roman" w:hAnsi="Cambria" w:cs="Mangal"/>
      <w:b/>
      <w:bCs/>
      <w:i/>
      <w:iCs/>
      <w:sz w:val="28"/>
      <w:szCs w:val="25"/>
      <w:lang w:eastAsia="zh-CN" w:bidi="hi-IN"/>
    </w:rPr>
  </w:style>
  <w:style w:type="paragraph" w:customStyle="1" w:styleId="Contenidodelatabla">
    <w:name w:val="Contenido de la tabla"/>
    <w:basedOn w:val="Normal"/>
    <w:rsid w:val="007E5909"/>
    <w:pPr>
      <w:widowControl/>
      <w:suppressLineNumbers/>
    </w:pPr>
    <w:rPr>
      <w:rFonts w:ascii="Liberation Serif" w:eastAsia="SimSun" w:hAnsi="Liberation Serif" w:cs="Mangal"/>
      <w:kern w:val="2"/>
      <w:sz w:val="24"/>
      <w:lang w:val="ca-ES"/>
    </w:rPr>
  </w:style>
  <w:style w:type="paragraph" w:styleId="Prrafodelista">
    <w:name w:val="List Paragraph"/>
    <w:aliases w:val="Párrafo Numerado,Lista sin Numerar"/>
    <w:basedOn w:val="Normal"/>
    <w:link w:val="PrrafodelistaCar"/>
    <w:uiPriority w:val="1"/>
    <w:qFormat/>
    <w:rsid w:val="007E5909"/>
    <w:pPr>
      <w:widowControl/>
      <w:suppressAutoHyphens w:val="0"/>
      <w:spacing w:after="200" w:line="276" w:lineRule="auto"/>
      <w:ind w:left="720"/>
      <w:contextualSpacing/>
    </w:pPr>
    <w:rPr>
      <w:rFonts w:ascii="Calibri" w:eastAsia="Calibri" w:hAnsi="Calibri" w:cs="Times New Roman"/>
      <w:szCs w:val="22"/>
      <w:lang w:val="ca-ES" w:bidi="ar-SA"/>
    </w:rPr>
  </w:style>
  <w:style w:type="paragraph" w:customStyle="1" w:styleId="Standard">
    <w:name w:val="Standard"/>
    <w:qFormat/>
    <w:rsid w:val="007E5909"/>
    <w:pPr>
      <w:suppressAutoHyphens/>
      <w:textAlignment w:val="baseline"/>
    </w:pPr>
    <w:rPr>
      <w:rFonts w:ascii="Liberation Serif" w:eastAsia="NSimSun" w:hAnsi="Liberation Serif" w:cs="Mangal"/>
      <w:kern w:val="2"/>
      <w:sz w:val="24"/>
      <w:szCs w:val="24"/>
      <w:lang w:val="ca-ES" w:eastAsia="zh-CN" w:bidi="hi-IN"/>
    </w:rPr>
  </w:style>
  <w:style w:type="paragraph" w:customStyle="1" w:styleId="Pa9">
    <w:name w:val="Pa9"/>
    <w:basedOn w:val="Normal"/>
    <w:rsid w:val="007E5909"/>
    <w:pPr>
      <w:spacing w:line="201" w:lineRule="atLeast"/>
      <w:textAlignment w:val="baseline"/>
    </w:pPr>
    <w:rPr>
      <w:rFonts w:eastAsia="SimSun" w:cs="Mangal"/>
      <w:color w:val="000000"/>
      <w:kern w:val="2"/>
      <w:sz w:val="24"/>
      <w:lang w:val="ca-ES"/>
    </w:rPr>
  </w:style>
  <w:style w:type="paragraph" w:customStyle="1" w:styleId="Textbody">
    <w:name w:val="Text body"/>
    <w:basedOn w:val="Standard"/>
    <w:rsid w:val="007E5909"/>
    <w:pPr>
      <w:spacing w:after="140" w:line="276" w:lineRule="auto"/>
    </w:pPr>
    <w:rPr>
      <w:rFonts w:eastAsia="SimSun" w:cs="Arial Unicode MS"/>
    </w:rPr>
  </w:style>
  <w:style w:type="paragraph" w:styleId="Textodeglobo">
    <w:name w:val="Balloon Text"/>
    <w:basedOn w:val="Normal"/>
    <w:link w:val="TextodegloboCar"/>
    <w:uiPriority w:val="99"/>
    <w:semiHidden/>
    <w:unhideWhenUsed/>
    <w:rsid w:val="00BF7679"/>
    <w:rPr>
      <w:rFonts w:ascii="Tahoma" w:hAnsi="Tahoma" w:cs="Mangal"/>
      <w:sz w:val="16"/>
      <w:szCs w:val="14"/>
    </w:rPr>
  </w:style>
  <w:style w:type="character" w:customStyle="1" w:styleId="TextodegloboCar">
    <w:name w:val="Texto de globo Car"/>
    <w:basedOn w:val="Fuentedeprrafopredeter"/>
    <w:link w:val="Textodeglobo"/>
    <w:uiPriority w:val="99"/>
    <w:semiHidden/>
    <w:rsid w:val="00BF7679"/>
    <w:rPr>
      <w:rFonts w:ascii="Tahoma" w:eastAsia="DejaVu Sans" w:hAnsi="Tahoma" w:cs="Mangal"/>
      <w:sz w:val="16"/>
      <w:szCs w:val="14"/>
      <w:lang w:eastAsia="zh-CN" w:bidi="hi-IN"/>
    </w:rPr>
  </w:style>
  <w:style w:type="table" w:customStyle="1" w:styleId="TableNormal1">
    <w:name w:val="Table Normal1"/>
    <w:uiPriority w:val="2"/>
    <w:semiHidden/>
    <w:unhideWhenUsed/>
    <w:qFormat/>
    <w:rsid w:val="003C3AE0"/>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3C3AE0"/>
    <w:pPr>
      <w:suppressAutoHyphens w:val="0"/>
      <w:autoSpaceDE w:val="0"/>
      <w:autoSpaceDN w:val="0"/>
      <w:spacing w:line="227" w:lineRule="exact"/>
    </w:pPr>
    <w:rPr>
      <w:rFonts w:ascii="Microsoft Sans Serif" w:eastAsia="Microsoft Sans Serif" w:hAnsi="Microsoft Sans Serif" w:cs="Microsoft Sans Serif"/>
      <w:szCs w:val="22"/>
      <w:lang w:val="ca-ES" w:eastAsia="en-US" w:bidi="ar-SA"/>
    </w:rPr>
  </w:style>
  <w:style w:type="paragraph" w:customStyle="1" w:styleId="Default">
    <w:name w:val="Default"/>
    <w:rsid w:val="00C86E32"/>
    <w:pPr>
      <w:autoSpaceDE w:val="0"/>
      <w:autoSpaceDN w:val="0"/>
      <w:adjustRightInd w:val="0"/>
    </w:pPr>
    <w:rPr>
      <w:rFonts w:ascii="Arial" w:hAnsi="Arial" w:cs="Arial"/>
      <w:color w:val="000000"/>
      <w:sz w:val="24"/>
      <w:szCs w:val="24"/>
    </w:rPr>
  </w:style>
  <w:style w:type="paragraph" w:styleId="Sangra2detindependiente">
    <w:name w:val="Body Text Indent 2"/>
    <w:basedOn w:val="Normal"/>
    <w:link w:val="Sangra2detindependienteCar"/>
    <w:uiPriority w:val="99"/>
    <w:semiHidden/>
    <w:unhideWhenUsed/>
    <w:rsid w:val="00CB3834"/>
    <w:pPr>
      <w:spacing w:after="120" w:line="480" w:lineRule="auto"/>
      <w:ind w:left="283"/>
    </w:pPr>
    <w:rPr>
      <w:rFonts w:cs="Mangal"/>
    </w:rPr>
  </w:style>
  <w:style w:type="character" w:customStyle="1" w:styleId="Sangra2detindependienteCar">
    <w:name w:val="Sangría 2 de t. independiente Car"/>
    <w:basedOn w:val="Fuentedeprrafopredeter"/>
    <w:link w:val="Sangra2detindependiente"/>
    <w:semiHidden/>
    <w:rsid w:val="00CB3834"/>
    <w:rPr>
      <w:rFonts w:ascii="Arial" w:eastAsia="DejaVu Sans" w:hAnsi="Arial" w:cs="Mangal"/>
      <w:sz w:val="22"/>
      <w:szCs w:val="24"/>
      <w:lang w:eastAsia="zh-CN" w:bidi="hi-IN"/>
    </w:rPr>
  </w:style>
  <w:style w:type="table" w:customStyle="1" w:styleId="TableNormal">
    <w:name w:val="Table Normal"/>
    <w:uiPriority w:val="2"/>
    <w:semiHidden/>
    <w:unhideWhenUsed/>
    <w:qFormat/>
    <w:rsid w:val="003C36A7"/>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character" w:customStyle="1" w:styleId="PrrafodelistaCar">
    <w:name w:val="Párrafo de lista Car"/>
    <w:aliases w:val="Párrafo Numerado Car,Lista sin Numerar Car"/>
    <w:basedOn w:val="Fuentedeprrafopredeter"/>
    <w:link w:val="Prrafodelista"/>
    <w:uiPriority w:val="1"/>
    <w:rsid w:val="000B68AD"/>
    <w:rPr>
      <w:rFonts w:ascii="Calibri" w:eastAsia="Calibri" w:hAnsi="Calibri"/>
      <w:sz w:val="22"/>
      <w:szCs w:val="22"/>
      <w:lang w:val="ca-ES" w:eastAsia="zh-CN"/>
    </w:rPr>
  </w:style>
  <w:style w:type="paragraph" w:styleId="NormalWeb">
    <w:name w:val="Normal (Web)"/>
    <w:basedOn w:val="Normal"/>
    <w:uiPriority w:val="99"/>
    <w:semiHidden/>
    <w:unhideWhenUsed/>
    <w:rsid w:val="007E32CF"/>
    <w:rPr>
      <w:rFonts w:ascii="Times New Roman" w:hAnsi="Times New Roman" w:cs="Mangal"/>
      <w:sz w:val="24"/>
      <w:szCs w:val="21"/>
    </w:rPr>
  </w:style>
  <w:style w:type="character" w:styleId="Refdecomentario">
    <w:name w:val="annotation reference"/>
    <w:basedOn w:val="Fuentedeprrafopredeter"/>
    <w:uiPriority w:val="99"/>
    <w:semiHidden/>
    <w:unhideWhenUsed/>
    <w:rsid w:val="00C107BF"/>
    <w:rPr>
      <w:sz w:val="16"/>
      <w:szCs w:val="16"/>
    </w:rPr>
  </w:style>
  <w:style w:type="paragraph" w:styleId="Textocomentario">
    <w:name w:val="annotation text"/>
    <w:basedOn w:val="Normal"/>
    <w:link w:val="TextocomentarioCar"/>
    <w:uiPriority w:val="99"/>
    <w:semiHidden/>
    <w:unhideWhenUsed/>
    <w:rsid w:val="00C107BF"/>
    <w:rPr>
      <w:rFonts w:cs="Mangal"/>
      <w:sz w:val="20"/>
      <w:szCs w:val="18"/>
    </w:rPr>
  </w:style>
  <w:style w:type="character" w:customStyle="1" w:styleId="TextocomentarioCar">
    <w:name w:val="Texto comentario Car"/>
    <w:basedOn w:val="Fuentedeprrafopredeter"/>
    <w:link w:val="Textocomentario"/>
    <w:uiPriority w:val="99"/>
    <w:semiHidden/>
    <w:rsid w:val="00C107BF"/>
    <w:rPr>
      <w:rFonts w:ascii="Arial" w:eastAsia="DejaVu Sans" w:hAnsi="Arial" w:cs="Mangal"/>
      <w:szCs w:val="18"/>
      <w:lang w:eastAsia="zh-CN" w:bidi="hi-IN"/>
    </w:rPr>
  </w:style>
  <w:style w:type="paragraph" w:styleId="Asuntodelcomentario">
    <w:name w:val="annotation subject"/>
    <w:basedOn w:val="Textocomentario"/>
    <w:next w:val="Textocomentario"/>
    <w:link w:val="AsuntodelcomentarioCar"/>
    <w:uiPriority w:val="99"/>
    <w:semiHidden/>
    <w:unhideWhenUsed/>
    <w:rsid w:val="000B30B0"/>
    <w:rPr>
      <w:b/>
      <w:bCs/>
    </w:rPr>
  </w:style>
  <w:style w:type="character" w:customStyle="1" w:styleId="AsuntodelcomentarioCar">
    <w:name w:val="Asunto del comentario Car"/>
    <w:basedOn w:val="TextocomentarioCar"/>
    <w:link w:val="Asuntodelcomentario"/>
    <w:uiPriority w:val="99"/>
    <w:semiHidden/>
    <w:rsid w:val="000B30B0"/>
    <w:rPr>
      <w:rFonts w:ascii="Arial" w:eastAsia="DejaVu Sans" w:hAnsi="Arial" w:cs="Mangal"/>
      <w:b/>
      <w:bCs/>
      <w:szCs w:val="18"/>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607872">
      <w:bodyDiv w:val="1"/>
      <w:marLeft w:val="0"/>
      <w:marRight w:val="0"/>
      <w:marTop w:val="0"/>
      <w:marBottom w:val="0"/>
      <w:divBdr>
        <w:top w:val="none" w:sz="0" w:space="0" w:color="auto"/>
        <w:left w:val="none" w:sz="0" w:space="0" w:color="auto"/>
        <w:bottom w:val="none" w:sz="0" w:space="0" w:color="auto"/>
        <w:right w:val="none" w:sz="0" w:space="0" w:color="auto"/>
      </w:divBdr>
    </w:div>
    <w:div w:id="61636287">
      <w:bodyDiv w:val="1"/>
      <w:marLeft w:val="0"/>
      <w:marRight w:val="0"/>
      <w:marTop w:val="0"/>
      <w:marBottom w:val="0"/>
      <w:divBdr>
        <w:top w:val="none" w:sz="0" w:space="0" w:color="auto"/>
        <w:left w:val="none" w:sz="0" w:space="0" w:color="auto"/>
        <w:bottom w:val="none" w:sz="0" w:space="0" w:color="auto"/>
        <w:right w:val="none" w:sz="0" w:space="0" w:color="auto"/>
      </w:divBdr>
      <w:divsChild>
        <w:div w:id="715011056">
          <w:marLeft w:val="0"/>
          <w:marRight w:val="0"/>
          <w:marTop w:val="0"/>
          <w:marBottom w:val="0"/>
          <w:divBdr>
            <w:top w:val="none" w:sz="0" w:space="0" w:color="auto"/>
            <w:left w:val="none" w:sz="0" w:space="0" w:color="auto"/>
            <w:bottom w:val="none" w:sz="0" w:space="0" w:color="auto"/>
            <w:right w:val="none" w:sz="0" w:space="0" w:color="auto"/>
          </w:divBdr>
        </w:div>
      </w:divsChild>
    </w:div>
    <w:div w:id="124205201">
      <w:bodyDiv w:val="1"/>
      <w:marLeft w:val="0"/>
      <w:marRight w:val="0"/>
      <w:marTop w:val="0"/>
      <w:marBottom w:val="0"/>
      <w:divBdr>
        <w:top w:val="none" w:sz="0" w:space="0" w:color="auto"/>
        <w:left w:val="none" w:sz="0" w:space="0" w:color="auto"/>
        <w:bottom w:val="none" w:sz="0" w:space="0" w:color="auto"/>
        <w:right w:val="none" w:sz="0" w:space="0" w:color="auto"/>
      </w:divBdr>
    </w:div>
    <w:div w:id="266698427">
      <w:bodyDiv w:val="1"/>
      <w:marLeft w:val="0"/>
      <w:marRight w:val="0"/>
      <w:marTop w:val="0"/>
      <w:marBottom w:val="0"/>
      <w:divBdr>
        <w:top w:val="none" w:sz="0" w:space="0" w:color="auto"/>
        <w:left w:val="none" w:sz="0" w:space="0" w:color="auto"/>
        <w:bottom w:val="none" w:sz="0" w:space="0" w:color="auto"/>
        <w:right w:val="none" w:sz="0" w:space="0" w:color="auto"/>
      </w:divBdr>
    </w:div>
    <w:div w:id="345795384">
      <w:bodyDiv w:val="1"/>
      <w:marLeft w:val="0"/>
      <w:marRight w:val="0"/>
      <w:marTop w:val="0"/>
      <w:marBottom w:val="0"/>
      <w:divBdr>
        <w:top w:val="none" w:sz="0" w:space="0" w:color="auto"/>
        <w:left w:val="none" w:sz="0" w:space="0" w:color="auto"/>
        <w:bottom w:val="none" w:sz="0" w:space="0" w:color="auto"/>
        <w:right w:val="none" w:sz="0" w:space="0" w:color="auto"/>
      </w:divBdr>
    </w:div>
    <w:div w:id="458695148">
      <w:bodyDiv w:val="1"/>
      <w:marLeft w:val="0"/>
      <w:marRight w:val="0"/>
      <w:marTop w:val="0"/>
      <w:marBottom w:val="0"/>
      <w:divBdr>
        <w:top w:val="none" w:sz="0" w:space="0" w:color="auto"/>
        <w:left w:val="none" w:sz="0" w:space="0" w:color="auto"/>
        <w:bottom w:val="none" w:sz="0" w:space="0" w:color="auto"/>
        <w:right w:val="none" w:sz="0" w:space="0" w:color="auto"/>
      </w:divBdr>
      <w:divsChild>
        <w:div w:id="1237400896">
          <w:marLeft w:val="0"/>
          <w:marRight w:val="0"/>
          <w:marTop w:val="0"/>
          <w:marBottom w:val="0"/>
          <w:divBdr>
            <w:top w:val="none" w:sz="0" w:space="0" w:color="auto"/>
            <w:left w:val="none" w:sz="0" w:space="0" w:color="auto"/>
            <w:bottom w:val="none" w:sz="0" w:space="0" w:color="auto"/>
            <w:right w:val="none" w:sz="0" w:space="0" w:color="auto"/>
          </w:divBdr>
        </w:div>
        <w:div w:id="1455557520">
          <w:marLeft w:val="0"/>
          <w:marRight w:val="0"/>
          <w:marTop w:val="0"/>
          <w:marBottom w:val="0"/>
          <w:divBdr>
            <w:top w:val="none" w:sz="0" w:space="0" w:color="auto"/>
            <w:left w:val="none" w:sz="0" w:space="0" w:color="auto"/>
            <w:bottom w:val="none" w:sz="0" w:space="0" w:color="auto"/>
            <w:right w:val="none" w:sz="0" w:space="0" w:color="auto"/>
          </w:divBdr>
        </w:div>
      </w:divsChild>
    </w:div>
    <w:div w:id="502747732">
      <w:bodyDiv w:val="1"/>
      <w:marLeft w:val="0"/>
      <w:marRight w:val="0"/>
      <w:marTop w:val="0"/>
      <w:marBottom w:val="0"/>
      <w:divBdr>
        <w:top w:val="none" w:sz="0" w:space="0" w:color="auto"/>
        <w:left w:val="none" w:sz="0" w:space="0" w:color="auto"/>
        <w:bottom w:val="none" w:sz="0" w:space="0" w:color="auto"/>
        <w:right w:val="none" w:sz="0" w:space="0" w:color="auto"/>
      </w:divBdr>
    </w:div>
    <w:div w:id="546265261">
      <w:bodyDiv w:val="1"/>
      <w:marLeft w:val="0"/>
      <w:marRight w:val="0"/>
      <w:marTop w:val="0"/>
      <w:marBottom w:val="0"/>
      <w:divBdr>
        <w:top w:val="none" w:sz="0" w:space="0" w:color="auto"/>
        <w:left w:val="none" w:sz="0" w:space="0" w:color="auto"/>
        <w:bottom w:val="none" w:sz="0" w:space="0" w:color="auto"/>
        <w:right w:val="none" w:sz="0" w:space="0" w:color="auto"/>
      </w:divBdr>
    </w:div>
    <w:div w:id="561529740">
      <w:bodyDiv w:val="1"/>
      <w:marLeft w:val="0"/>
      <w:marRight w:val="0"/>
      <w:marTop w:val="0"/>
      <w:marBottom w:val="0"/>
      <w:divBdr>
        <w:top w:val="none" w:sz="0" w:space="0" w:color="auto"/>
        <w:left w:val="none" w:sz="0" w:space="0" w:color="auto"/>
        <w:bottom w:val="none" w:sz="0" w:space="0" w:color="auto"/>
        <w:right w:val="none" w:sz="0" w:space="0" w:color="auto"/>
      </w:divBdr>
    </w:div>
    <w:div w:id="660234321">
      <w:bodyDiv w:val="1"/>
      <w:marLeft w:val="0"/>
      <w:marRight w:val="0"/>
      <w:marTop w:val="0"/>
      <w:marBottom w:val="0"/>
      <w:divBdr>
        <w:top w:val="none" w:sz="0" w:space="0" w:color="auto"/>
        <w:left w:val="none" w:sz="0" w:space="0" w:color="auto"/>
        <w:bottom w:val="none" w:sz="0" w:space="0" w:color="auto"/>
        <w:right w:val="none" w:sz="0" w:space="0" w:color="auto"/>
      </w:divBdr>
    </w:div>
    <w:div w:id="755445714">
      <w:bodyDiv w:val="1"/>
      <w:marLeft w:val="0"/>
      <w:marRight w:val="0"/>
      <w:marTop w:val="0"/>
      <w:marBottom w:val="0"/>
      <w:divBdr>
        <w:top w:val="none" w:sz="0" w:space="0" w:color="auto"/>
        <w:left w:val="none" w:sz="0" w:space="0" w:color="auto"/>
        <w:bottom w:val="none" w:sz="0" w:space="0" w:color="auto"/>
        <w:right w:val="none" w:sz="0" w:space="0" w:color="auto"/>
      </w:divBdr>
    </w:div>
    <w:div w:id="934020755">
      <w:bodyDiv w:val="1"/>
      <w:marLeft w:val="0"/>
      <w:marRight w:val="0"/>
      <w:marTop w:val="0"/>
      <w:marBottom w:val="0"/>
      <w:divBdr>
        <w:top w:val="none" w:sz="0" w:space="0" w:color="auto"/>
        <w:left w:val="none" w:sz="0" w:space="0" w:color="auto"/>
        <w:bottom w:val="none" w:sz="0" w:space="0" w:color="auto"/>
        <w:right w:val="none" w:sz="0" w:space="0" w:color="auto"/>
      </w:divBdr>
    </w:div>
    <w:div w:id="945574527">
      <w:bodyDiv w:val="1"/>
      <w:marLeft w:val="0"/>
      <w:marRight w:val="0"/>
      <w:marTop w:val="0"/>
      <w:marBottom w:val="0"/>
      <w:divBdr>
        <w:top w:val="none" w:sz="0" w:space="0" w:color="auto"/>
        <w:left w:val="none" w:sz="0" w:space="0" w:color="auto"/>
        <w:bottom w:val="none" w:sz="0" w:space="0" w:color="auto"/>
        <w:right w:val="none" w:sz="0" w:space="0" w:color="auto"/>
      </w:divBdr>
    </w:div>
    <w:div w:id="1046373403">
      <w:bodyDiv w:val="1"/>
      <w:marLeft w:val="0"/>
      <w:marRight w:val="0"/>
      <w:marTop w:val="0"/>
      <w:marBottom w:val="0"/>
      <w:divBdr>
        <w:top w:val="none" w:sz="0" w:space="0" w:color="auto"/>
        <w:left w:val="none" w:sz="0" w:space="0" w:color="auto"/>
        <w:bottom w:val="none" w:sz="0" w:space="0" w:color="auto"/>
        <w:right w:val="none" w:sz="0" w:space="0" w:color="auto"/>
      </w:divBdr>
    </w:div>
    <w:div w:id="1056586067">
      <w:bodyDiv w:val="1"/>
      <w:marLeft w:val="0"/>
      <w:marRight w:val="0"/>
      <w:marTop w:val="0"/>
      <w:marBottom w:val="0"/>
      <w:divBdr>
        <w:top w:val="none" w:sz="0" w:space="0" w:color="auto"/>
        <w:left w:val="none" w:sz="0" w:space="0" w:color="auto"/>
        <w:bottom w:val="none" w:sz="0" w:space="0" w:color="auto"/>
        <w:right w:val="none" w:sz="0" w:space="0" w:color="auto"/>
      </w:divBdr>
    </w:div>
    <w:div w:id="1218784708">
      <w:bodyDiv w:val="1"/>
      <w:marLeft w:val="0"/>
      <w:marRight w:val="0"/>
      <w:marTop w:val="0"/>
      <w:marBottom w:val="0"/>
      <w:divBdr>
        <w:top w:val="none" w:sz="0" w:space="0" w:color="auto"/>
        <w:left w:val="none" w:sz="0" w:space="0" w:color="auto"/>
        <w:bottom w:val="none" w:sz="0" w:space="0" w:color="auto"/>
        <w:right w:val="none" w:sz="0" w:space="0" w:color="auto"/>
      </w:divBdr>
    </w:div>
    <w:div w:id="1382944198">
      <w:bodyDiv w:val="1"/>
      <w:marLeft w:val="0"/>
      <w:marRight w:val="0"/>
      <w:marTop w:val="0"/>
      <w:marBottom w:val="0"/>
      <w:divBdr>
        <w:top w:val="none" w:sz="0" w:space="0" w:color="auto"/>
        <w:left w:val="none" w:sz="0" w:space="0" w:color="auto"/>
        <w:bottom w:val="none" w:sz="0" w:space="0" w:color="auto"/>
        <w:right w:val="none" w:sz="0" w:space="0" w:color="auto"/>
      </w:divBdr>
    </w:div>
    <w:div w:id="1399403699">
      <w:bodyDiv w:val="1"/>
      <w:marLeft w:val="0"/>
      <w:marRight w:val="0"/>
      <w:marTop w:val="0"/>
      <w:marBottom w:val="0"/>
      <w:divBdr>
        <w:top w:val="none" w:sz="0" w:space="0" w:color="auto"/>
        <w:left w:val="none" w:sz="0" w:space="0" w:color="auto"/>
        <w:bottom w:val="none" w:sz="0" w:space="0" w:color="auto"/>
        <w:right w:val="none" w:sz="0" w:space="0" w:color="auto"/>
      </w:divBdr>
    </w:div>
    <w:div w:id="1477405925">
      <w:bodyDiv w:val="1"/>
      <w:marLeft w:val="0"/>
      <w:marRight w:val="0"/>
      <w:marTop w:val="0"/>
      <w:marBottom w:val="0"/>
      <w:divBdr>
        <w:top w:val="none" w:sz="0" w:space="0" w:color="auto"/>
        <w:left w:val="none" w:sz="0" w:space="0" w:color="auto"/>
        <w:bottom w:val="none" w:sz="0" w:space="0" w:color="auto"/>
        <w:right w:val="none" w:sz="0" w:space="0" w:color="auto"/>
      </w:divBdr>
    </w:div>
    <w:div w:id="1506239478">
      <w:bodyDiv w:val="1"/>
      <w:marLeft w:val="0"/>
      <w:marRight w:val="0"/>
      <w:marTop w:val="0"/>
      <w:marBottom w:val="0"/>
      <w:divBdr>
        <w:top w:val="none" w:sz="0" w:space="0" w:color="auto"/>
        <w:left w:val="none" w:sz="0" w:space="0" w:color="auto"/>
        <w:bottom w:val="none" w:sz="0" w:space="0" w:color="auto"/>
        <w:right w:val="none" w:sz="0" w:space="0" w:color="auto"/>
      </w:divBdr>
    </w:div>
    <w:div w:id="1510487677">
      <w:bodyDiv w:val="1"/>
      <w:marLeft w:val="0"/>
      <w:marRight w:val="0"/>
      <w:marTop w:val="0"/>
      <w:marBottom w:val="0"/>
      <w:divBdr>
        <w:top w:val="none" w:sz="0" w:space="0" w:color="auto"/>
        <w:left w:val="none" w:sz="0" w:space="0" w:color="auto"/>
        <w:bottom w:val="none" w:sz="0" w:space="0" w:color="auto"/>
        <w:right w:val="none" w:sz="0" w:space="0" w:color="auto"/>
      </w:divBdr>
    </w:div>
    <w:div w:id="1533883941">
      <w:bodyDiv w:val="1"/>
      <w:marLeft w:val="0"/>
      <w:marRight w:val="0"/>
      <w:marTop w:val="0"/>
      <w:marBottom w:val="0"/>
      <w:divBdr>
        <w:top w:val="none" w:sz="0" w:space="0" w:color="auto"/>
        <w:left w:val="none" w:sz="0" w:space="0" w:color="auto"/>
        <w:bottom w:val="none" w:sz="0" w:space="0" w:color="auto"/>
        <w:right w:val="none" w:sz="0" w:space="0" w:color="auto"/>
      </w:divBdr>
    </w:div>
    <w:div w:id="1536385459">
      <w:bodyDiv w:val="1"/>
      <w:marLeft w:val="0"/>
      <w:marRight w:val="0"/>
      <w:marTop w:val="0"/>
      <w:marBottom w:val="0"/>
      <w:divBdr>
        <w:top w:val="none" w:sz="0" w:space="0" w:color="auto"/>
        <w:left w:val="none" w:sz="0" w:space="0" w:color="auto"/>
        <w:bottom w:val="none" w:sz="0" w:space="0" w:color="auto"/>
        <w:right w:val="none" w:sz="0" w:space="0" w:color="auto"/>
      </w:divBdr>
    </w:div>
    <w:div w:id="1572420884">
      <w:bodyDiv w:val="1"/>
      <w:marLeft w:val="0"/>
      <w:marRight w:val="0"/>
      <w:marTop w:val="0"/>
      <w:marBottom w:val="0"/>
      <w:divBdr>
        <w:top w:val="none" w:sz="0" w:space="0" w:color="auto"/>
        <w:left w:val="none" w:sz="0" w:space="0" w:color="auto"/>
        <w:bottom w:val="none" w:sz="0" w:space="0" w:color="auto"/>
        <w:right w:val="none" w:sz="0" w:space="0" w:color="auto"/>
      </w:divBdr>
    </w:div>
    <w:div w:id="1587884699">
      <w:bodyDiv w:val="1"/>
      <w:marLeft w:val="0"/>
      <w:marRight w:val="0"/>
      <w:marTop w:val="0"/>
      <w:marBottom w:val="0"/>
      <w:divBdr>
        <w:top w:val="none" w:sz="0" w:space="0" w:color="auto"/>
        <w:left w:val="none" w:sz="0" w:space="0" w:color="auto"/>
        <w:bottom w:val="none" w:sz="0" w:space="0" w:color="auto"/>
        <w:right w:val="none" w:sz="0" w:space="0" w:color="auto"/>
      </w:divBdr>
      <w:divsChild>
        <w:div w:id="1581523419">
          <w:marLeft w:val="0"/>
          <w:marRight w:val="0"/>
          <w:marTop w:val="0"/>
          <w:marBottom w:val="0"/>
          <w:divBdr>
            <w:top w:val="none" w:sz="0" w:space="0" w:color="auto"/>
            <w:left w:val="none" w:sz="0" w:space="0" w:color="auto"/>
            <w:bottom w:val="none" w:sz="0" w:space="0" w:color="auto"/>
            <w:right w:val="none" w:sz="0" w:space="0" w:color="auto"/>
          </w:divBdr>
        </w:div>
      </w:divsChild>
    </w:div>
    <w:div w:id="1676301964">
      <w:bodyDiv w:val="1"/>
      <w:marLeft w:val="0"/>
      <w:marRight w:val="0"/>
      <w:marTop w:val="0"/>
      <w:marBottom w:val="0"/>
      <w:divBdr>
        <w:top w:val="none" w:sz="0" w:space="0" w:color="auto"/>
        <w:left w:val="none" w:sz="0" w:space="0" w:color="auto"/>
        <w:bottom w:val="none" w:sz="0" w:space="0" w:color="auto"/>
        <w:right w:val="none" w:sz="0" w:space="0" w:color="auto"/>
      </w:divBdr>
    </w:div>
    <w:div w:id="1731348173">
      <w:bodyDiv w:val="1"/>
      <w:marLeft w:val="0"/>
      <w:marRight w:val="0"/>
      <w:marTop w:val="0"/>
      <w:marBottom w:val="0"/>
      <w:divBdr>
        <w:top w:val="none" w:sz="0" w:space="0" w:color="auto"/>
        <w:left w:val="none" w:sz="0" w:space="0" w:color="auto"/>
        <w:bottom w:val="none" w:sz="0" w:space="0" w:color="auto"/>
        <w:right w:val="none" w:sz="0" w:space="0" w:color="auto"/>
      </w:divBdr>
    </w:div>
    <w:div w:id="1853646369">
      <w:bodyDiv w:val="1"/>
      <w:marLeft w:val="0"/>
      <w:marRight w:val="0"/>
      <w:marTop w:val="0"/>
      <w:marBottom w:val="0"/>
      <w:divBdr>
        <w:top w:val="none" w:sz="0" w:space="0" w:color="auto"/>
        <w:left w:val="none" w:sz="0" w:space="0" w:color="auto"/>
        <w:bottom w:val="none" w:sz="0" w:space="0" w:color="auto"/>
        <w:right w:val="none" w:sz="0" w:space="0" w:color="auto"/>
      </w:divBdr>
      <w:divsChild>
        <w:div w:id="1796675627">
          <w:marLeft w:val="0"/>
          <w:marRight w:val="0"/>
          <w:marTop w:val="0"/>
          <w:marBottom w:val="0"/>
          <w:divBdr>
            <w:top w:val="none" w:sz="0" w:space="0" w:color="auto"/>
            <w:left w:val="none" w:sz="0" w:space="0" w:color="auto"/>
            <w:bottom w:val="none" w:sz="0" w:space="0" w:color="auto"/>
            <w:right w:val="none" w:sz="0" w:space="0" w:color="auto"/>
          </w:divBdr>
        </w:div>
        <w:div w:id="1000235131">
          <w:marLeft w:val="0"/>
          <w:marRight w:val="0"/>
          <w:marTop w:val="0"/>
          <w:marBottom w:val="0"/>
          <w:divBdr>
            <w:top w:val="none" w:sz="0" w:space="0" w:color="auto"/>
            <w:left w:val="none" w:sz="0" w:space="0" w:color="auto"/>
            <w:bottom w:val="none" w:sz="0" w:space="0" w:color="auto"/>
            <w:right w:val="none" w:sz="0" w:space="0" w:color="auto"/>
          </w:divBdr>
        </w:div>
      </w:divsChild>
    </w:div>
    <w:div w:id="1883864395">
      <w:bodyDiv w:val="1"/>
      <w:marLeft w:val="0"/>
      <w:marRight w:val="0"/>
      <w:marTop w:val="0"/>
      <w:marBottom w:val="0"/>
      <w:divBdr>
        <w:top w:val="none" w:sz="0" w:space="0" w:color="auto"/>
        <w:left w:val="none" w:sz="0" w:space="0" w:color="auto"/>
        <w:bottom w:val="none" w:sz="0" w:space="0" w:color="auto"/>
        <w:right w:val="none" w:sz="0" w:space="0" w:color="auto"/>
      </w:divBdr>
    </w:div>
    <w:div w:id="1979605814">
      <w:bodyDiv w:val="1"/>
      <w:marLeft w:val="0"/>
      <w:marRight w:val="0"/>
      <w:marTop w:val="0"/>
      <w:marBottom w:val="0"/>
      <w:divBdr>
        <w:top w:val="none" w:sz="0" w:space="0" w:color="auto"/>
        <w:left w:val="none" w:sz="0" w:space="0" w:color="auto"/>
        <w:bottom w:val="none" w:sz="0" w:space="0" w:color="auto"/>
        <w:right w:val="none" w:sz="0" w:space="0" w:color="auto"/>
      </w:divBdr>
    </w:div>
    <w:div w:id="2000498368">
      <w:bodyDiv w:val="1"/>
      <w:marLeft w:val="0"/>
      <w:marRight w:val="0"/>
      <w:marTop w:val="0"/>
      <w:marBottom w:val="0"/>
      <w:divBdr>
        <w:top w:val="none" w:sz="0" w:space="0" w:color="auto"/>
        <w:left w:val="none" w:sz="0" w:space="0" w:color="auto"/>
        <w:bottom w:val="none" w:sz="0" w:space="0" w:color="auto"/>
        <w:right w:val="none" w:sz="0" w:space="0" w:color="auto"/>
      </w:divBdr>
    </w:div>
    <w:div w:id="2037342957">
      <w:bodyDiv w:val="1"/>
      <w:marLeft w:val="0"/>
      <w:marRight w:val="0"/>
      <w:marTop w:val="0"/>
      <w:marBottom w:val="0"/>
      <w:divBdr>
        <w:top w:val="none" w:sz="0" w:space="0" w:color="auto"/>
        <w:left w:val="none" w:sz="0" w:space="0" w:color="auto"/>
        <w:bottom w:val="none" w:sz="0" w:space="0" w:color="auto"/>
        <w:right w:val="none" w:sz="0" w:space="0" w:color="auto"/>
      </w:divBdr>
    </w:div>
    <w:div w:id="2071223957">
      <w:bodyDiv w:val="1"/>
      <w:marLeft w:val="0"/>
      <w:marRight w:val="0"/>
      <w:marTop w:val="0"/>
      <w:marBottom w:val="0"/>
      <w:divBdr>
        <w:top w:val="none" w:sz="0" w:space="0" w:color="auto"/>
        <w:left w:val="none" w:sz="0" w:space="0" w:color="auto"/>
        <w:bottom w:val="none" w:sz="0" w:space="0" w:color="auto"/>
        <w:right w:val="none" w:sz="0" w:space="0" w:color="auto"/>
      </w:divBdr>
    </w:div>
    <w:div w:id="2113233616">
      <w:bodyDiv w:val="1"/>
      <w:marLeft w:val="0"/>
      <w:marRight w:val="0"/>
      <w:marTop w:val="0"/>
      <w:marBottom w:val="0"/>
      <w:divBdr>
        <w:top w:val="none" w:sz="0" w:space="0" w:color="auto"/>
        <w:left w:val="none" w:sz="0" w:space="0" w:color="auto"/>
        <w:bottom w:val="none" w:sz="0" w:space="0" w:color="auto"/>
        <w:right w:val="none" w:sz="0" w:space="0" w:color="auto"/>
      </w:divBdr>
    </w:div>
    <w:div w:id="2125075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header" Target="header3.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A77757-448B-45B3-A9F3-9FA47982BE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287</TotalTime>
  <Pages>27</Pages>
  <Words>9007</Words>
  <Characters>49543</Characters>
  <Application>Microsoft Office Word</Application>
  <DocSecurity>0</DocSecurity>
  <Lines>412</Lines>
  <Paragraphs>116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58434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Valiente Montano</dc:creator>
  <cp:keywords/>
  <cp:lastModifiedBy>Raimon Areste</cp:lastModifiedBy>
  <cp:revision>18</cp:revision>
  <cp:lastPrinted>2022-04-05T17:21:00Z</cp:lastPrinted>
  <dcterms:created xsi:type="dcterms:W3CDTF">2025-06-02T10:10:00Z</dcterms:created>
  <dcterms:modified xsi:type="dcterms:W3CDTF">2025-09-26T06:09:00Z</dcterms:modified>
</cp:coreProperties>
</file>