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0" simplePos="0" relativeHeight="15729664">
                <wp:simplePos x="0" y="0"/>
                <wp:positionH relativeFrom="page">
                  <wp:posOffset>414451</wp:posOffset>
                </wp:positionH>
                <wp:positionV relativeFrom="page">
                  <wp:posOffset>9851105</wp:posOffset>
                </wp:positionV>
                <wp:extent cx="98425" cy="1898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8425" cy="189865"/>
                        </a:xfrm>
                        <a:prstGeom prst="rect">
                          <a:avLst/>
                        </a:prstGeom>
                      </wps:spPr>
                      <wps:txbx>
                        <w:txbxContent>
                          <w:p>
                            <w:pPr>
                              <w:spacing w:before="20"/>
                              <w:ind w:left="20" w:right="0" w:firstLine="0"/>
                              <w:jc w:val="left"/>
                              <w:rPr>
                                <w:sz w:val="10"/>
                              </w:rPr>
                            </w:pPr>
                            <w:r>
                              <w:rPr>
                                <w:spacing w:val="-4"/>
                                <w:sz w:val="10"/>
                              </w:rPr>
                              <w:t>PCAP</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633942pt;margin-top:775.677612pt;width:7.75pt;height:14.95pt;mso-position-horizontal-relative:page;mso-position-vertical-relative:page;z-index:15729664" type="#_x0000_t202" id="docshape1" filled="false" stroked="false">
                <v:textbox inset="0,0,0,0" style="layout-flow:vertical;mso-layout-flow-alt:bottom-to-top">
                  <w:txbxContent>
                    <w:p>
                      <w:pPr>
                        <w:spacing w:before="20"/>
                        <w:ind w:left="20" w:right="0" w:firstLine="0"/>
                        <w:jc w:val="left"/>
                        <w:rPr>
                          <w:sz w:val="10"/>
                        </w:rPr>
                      </w:pPr>
                      <w:r>
                        <w:rPr>
                          <w:spacing w:val="-4"/>
                          <w:sz w:val="10"/>
                        </w:rPr>
                        <w:t>PCAP</w:t>
                      </w:r>
                    </w:p>
                  </w:txbxContent>
                </v:textbox>
                <w10:wrap type="none"/>
              </v:shape>
            </w:pict>
          </mc:Fallback>
        </mc:AlternateContent>
      </w:r>
      <w:r>
        <w:rPr/>
        <w:t>ANNEX</w:t>
      </w:r>
      <w:r>
        <w:rPr>
          <w:spacing w:val="-4"/>
        </w:rPr>
        <w:t> </w:t>
      </w:r>
      <w:r>
        <w:rPr/>
        <w:t>7</w:t>
      </w:r>
      <w:r>
        <w:rPr>
          <w:spacing w:val="-2"/>
        </w:rPr>
        <w:t> CONFIDENCIALITAT</w:t>
      </w:r>
    </w:p>
    <w:p>
      <w:pPr>
        <w:pStyle w:val="BodyText"/>
        <w:spacing w:before="30"/>
        <w:rPr>
          <w:rFonts w:ascii="Arial"/>
          <w:b/>
        </w:rPr>
      </w:pPr>
    </w:p>
    <w:p>
      <w:pPr>
        <w:pStyle w:val="BodyText"/>
        <w:spacing w:before="1"/>
        <w:ind w:left="11"/>
        <w:jc w:val="both"/>
      </w:pPr>
      <w:r>
        <w:rPr/>
        <w:t>Qui</w:t>
      </w:r>
      <w:r>
        <w:rPr>
          <w:spacing w:val="53"/>
        </w:rPr>
        <w:t> </w:t>
      </w:r>
      <w:r>
        <w:rPr/>
        <w:t>subscriu</w:t>
      </w:r>
      <w:r>
        <w:rPr>
          <w:spacing w:val="56"/>
        </w:rPr>
        <w:t> </w:t>
      </w:r>
      <w:r>
        <w:rPr/>
        <w:t>(nom</w:t>
      </w:r>
      <w:r>
        <w:rPr>
          <w:spacing w:val="54"/>
        </w:rPr>
        <w:t> </w:t>
      </w:r>
      <w:r>
        <w:rPr/>
        <w:t>i</w:t>
      </w:r>
      <w:r>
        <w:rPr>
          <w:spacing w:val="56"/>
        </w:rPr>
        <w:t> </w:t>
      </w:r>
      <w:r>
        <w:rPr/>
        <w:t>cognoms)</w:t>
      </w:r>
      <w:r>
        <w:rPr>
          <w:spacing w:val="54"/>
        </w:rPr>
        <w:t> </w:t>
      </w:r>
      <w:r>
        <w:rPr/>
        <w:t>.......................................................................,</w:t>
      </w:r>
      <w:r>
        <w:rPr>
          <w:spacing w:val="55"/>
        </w:rPr>
        <w:t> </w:t>
      </w:r>
      <w:r>
        <w:rPr/>
        <w:t>en</w:t>
      </w:r>
      <w:r>
        <w:rPr>
          <w:spacing w:val="56"/>
        </w:rPr>
        <w:t> </w:t>
      </w:r>
      <w:r>
        <w:rPr/>
        <w:t>representació</w:t>
      </w:r>
      <w:r>
        <w:rPr>
          <w:spacing w:val="55"/>
        </w:rPr>
        <w:t> </w:t>
      </w:r>
      <w:r>
        <w:rPr>
          <w:spacing w:val="-5"/>
        </w:rPr>
        <w:t>de</w:t>
      </w:r>
    </w:p>
    <w:p>
      <w:pPr>
        <w:pStyle w:val="BodyText"/>
        <w:spacing w:line="244" w:lineRule="auto" w:before="5"/>
        <w:ind w:left="11" w:right="397"/>
        <w:jc w:val="both"/>
      </w:pPr>
      <w:r>
        <w:rPr/>
        <w:t>l’empresa</w:t>
      </w:r>
      <w:r>
        <w:rPr>
          <w:spacing w:val="40"/>
        </w:rPr>
        <w:t> </w:t>
      </w:r>
      <w:r>
        <w:rPr/>
        <w:t>.................................................. , als efectes del que disposa el text refós de la Llei de Contractes del Sector Públic, declara sota la seva exclusiva responsabilitat que, d’acord amb el que disposa l’article 56.5 de</w:t>
      </w:r>
      <w:r>
        <w:rPr>
          <w:spacing w:val="40"/>
        </w:rPr>
        <w:t> </w:t>
      </w:r>
      <w:r>
        <w:rPr/>
        <w:t>la LCSP, les parts de l’oferta presentada, en la licitació del contracte per a la prestació del servei de formació per a l’itinerari sociosanitari del programa de la Diputació: Cuidem- nos, dividit en 3 Lots (SAB_2025000066 i Mytao 2025/7384), que tenen el caràcter de informació confidencial són les següents:</w:t>
      </w:r>
    </w:p>
    <w:p>
      <w:pPr>
        <w:pStyle w:val="BodyText"/>
        <w:spacing w:before="17"/>
      </w:pPr>
    </w:p>
    <w:p>
      <w:pPr>
        <w:spacing w:before="1"/>
        <w:ind w:left="11" w:right="0" w:firstLine="0"/>
        <w:jc w:val="left"/>
        <w:rPr>
          <w:sz w:val="22"/>
        </w:rPr>
      </w:pPr>
      <w:r>
        <w:rPr>
          <w:spacing w:val="-2"/>
          <w:sz w:val="22"/>
        </w:rPr>
        <w:t>...........................................................................................</w:t>
      </w:r>
    </w:p>
    <w:p>
      <w:pPr>
        <w:pStyle w:val="BodyText"/>
        <w:spacing w:before="34"/>
      </w:pPr>
    </w:p>
    <w:p>
      <w:pPr>
        <w:spacing w:before="0"/>
        <w:ind w:left="11" w:right="0" w:firstLine="0"/>
        <w:jc w:val="left"/>
        <w:rPr>
          <w:sz w:val="22"/>
        </w:rPr>
      </w:pPr>
      <w:r>
        <w:rPr>
          <w:spacing w:val="-2"/>
          <w:sz w:val="22"/>
        </w:rPr>
        <w:t>...........................................................................................</w:t>
      </w:r>
    </w:p>
    <w:p>
      <w:pPr>
        <w:pStyle w:val="BodyText"/>
        <w:spacing w:before="37"/>
      </w:pPr>
    </w:p>
    <w:p>
      <w:pPr>
        <w:pStyle w:val="BodyText"/>
        <w:spacing w:line="242" w:lineRule="auto"/>
        <w:ind w:left="11" w:right="399"/>
        <w:jc w:val="both"/>
      </w:pPr>
      <w:r>
        <w:rPr/>
        <w:t>O altrament (en cas de considerar que no hi ha cap part que es pugui considerar confidencial, indicar això mateix tot seguit):</w:t>
      </w:r>
    </w:p>
    <w:p>
      <w:pPr>
        <w:pStyle w:val="BodyText"/>
        <w:spacing w:before="31"/>
      </w:pPr>
    </w:p>
    <w:p>
      <w:pPr>
        <w:spacing w:before="0"/>
        <w:ind w:left="11" w:right="0" w:firstLine="0"/>
        <w:jc w:val="left"/>
        <w:rPr>
          <w:sz w:val="22"/>
        </w:rPr>
      </w:pPr>
      <w:r>
        <w:rPr>
          <w:spacing w:val="-2"/>
          <w:sz w:val="22"/>
        </w:rPr>
        <w:t>...........................................................................................</w:t>
      </w:r>
    </w:p>
    <w:p>
      <w:pPr>
        <w:pStyle w:val="BodyText"/>
        <w:spacing w:before="35"/>
      </w:pPr>
    </w:p>
    <w:p>
      <w:pPr>
        <w:spacing w:before="0"/>
        <w:ind w:left="11" w:right="0" w:firstLine="0"/>
        <w:jc w:val="left"/>
        <w:rPr>
          <w:sz w:val="22"/>
        </w:rPr>
      </w:pPr>
      <w:r>
        <w:rPr>
          <w:color w:val="5B267C"/>
          <w:spacing w:val="-2"/>
          <w:sz w:val="22"/>
        </w:rPr>
        <w:t>...........................................................................................</w:t>
      </w:r>
    </w:p>
    <w:p>
      <w:pPr>
        <w:pStyle w:val="BodyText"/>
      </w:pPr>
    </w:p>
    <w:p>
      <w:pPr>
        <w:pStyle w:val="BodyText"/>
        <w:spacing w:before="40"/>
      </w:pPr>
    </w:p>
    <w:p>
      <w:pPr>
        <w:pStyle w:val="BodyText"/>
        <w:ind w:left="11"/>
      </w:pPr>
      <w:r>
        <w:rPr/>
        <w:t>(Lloc,</w:t>
      </w:r>
      <w:r>
        <w:rPr>
          <w:spacing w:val="-5"/>
        </w:rPr>
        <w:t> </w:t>
      </w:r>
      <w:r>
        <w:rPr/>
        <w:t>data</w:t>
      </w:r>
      <w:r>
        <w:rPr>
          <w:spacing w:val="-5"/>
        </w:rPr>
        <w:t> </w:t>
      </w:r>
      <w:r>
        <w:rPr/>
        <w:t>i</w:t>
      </w:r>
      <w:r>
        <w:rPr>
          <w:spacing w:val="-4"/>
        </w:rPr>
        <w:t> </w:t>
      </w:r>
      <w:r>
        <w:rPr/>
        <w:t>signatura</w:t>
      </w:r>
      <w:r>
        <w:rPr>
          <w:spacing w:val="-6"/>
        </w:rPr>
        <w:t> </w:t>
      </w:r>
      <w:r>
        <w:rPr/>
        <w:t>de</w:t>
      </w:r>
      <w:r>
        <w:rPr>
          <w:spacing w:val="-6"/>
        </w:rPr>
        <w:t> </w:t>
      </w:r>
      <w:r>
        <w:rPr/>
        <w:t>la</w:t>
      </w:r>
      <w:r>
        <w:rPr>
          <w:spacing w:val="-2"/>
        </w:rPr>
        <w:t> </w:t>
      </w:r>
      <w:r>
        <w:rPr/>
        <w:t>persona</w:t>
      </w:r>
      <w:r>
        <w:rPr>
          <w:spacing w:val="-6"/>
        </w:rPr>
        <w:t> </w:t>
      </w:r>
      <w:r>
        <w:rPr/>
        <w:t>que</w:t>
      </w:r>
      <w:r>
        <w:rPr>
          <w:spacing w:val="-4"/>
        </w:rPr>
        <w:t> </w:t>
      </w:r>
      <w:r>
        <w:rPr>
          <w:spacing w:val="-2"/>
        </w:rPr>
        <w:t>proposa)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9"/>
        <w:rPr>
          <w:sz w:val="20"/>
        </w:rPr>
      </w:pPr>
    </w:p>
    <w:p>
      <w:pPr>
        <w:spacing w:before="0"/>
        <w:ind w:left="0" w:right="112" w:firstLine="0"/>
        <w:jc w:val="right"/>
        <w:rPr>
          <w:rFonts w:ascii="Times New Roman"/>
          <w:sz w:val="20"/>
        </w:rPr>
      </w:pPr>
      <w:r>
        <w:rPr>
          <w:rFonts w:ascii="Times New Roman"/>
          <w:sz w:val="20"/>
        </w:rPr>
        <mc:AlternateContent>
          <mc:Choice Requires="wps">
            <w:drawing>
              <wp:anchor distT="0" distB="0" distL="0" distR="0" allowOverlap="1" layoutInCell="1" locked="0" behindDoc="1" simplePos="0" relativeHeight="487587840">
                <wp:simplePos x="0" y="0"/>
                <wp:positionH relativeFrom="page">
                  <wp:posOffset>647700</wp:posOffset>
                </wp:positionH>
                <wp:positionV relativeFrom="paragraph">
                  <wp:posOffset>153634</wp:posOffset>
                </wp:positionV>
                <wp:extent cx="585089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850890" cy="1270"/>
                        </a:xfrm>
                        <a:custGeom>
                          <a:avLst/>
                          <a:gdLst/>
                          <a:ahLst/>
                          <a:cxnLst/>
                          <a:rect l="l" t="t" r="r" b="b"/>
                          <a:pathLst>
                            <a:path w="5850890" h="0">
                              <a:moveTo>
                                <a:pt x="0" y="0"/>
                              </a:moveTo>
                              <a:lnTo>
                                <a:pt x="58506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1pt;margin-top:12.097223pt;width:460.7pt;height:.1pt;mso-position-horizontal-relative:page;mso-position-vertical-relative:paragraph;z-index:-15728640;mso-wrap-distance-left:0;mso-wrap-distance-right:0" id="docshape2" coordorigin="1020,242" coordsize="9214,0" path="m1020,242l10234,242e" filled="false" stroked="true" strokeweight=".48pt" strokecolor="#000000">
                <v:path arrowok="t"/>
                <v:stroke dashstyle="solid"/>
                <w10:wrap type="topAndBottom"/>
              </v:shape>
            </w:pict>
          </mc:Fallback>
        </mc:AlternateContent>
      </w:r>
      <w:r>
        <w:rPr>
          <w:rFonts w:ascii="Times New Roman"/>
          <w:spacing w:val="-5"/>
          <w:sz w:val="20"/>
        </w:rPr>
        <w:t>54</w:t>
      </w:r>
    </w:p>
    <w:p>
      <w:pPr>
        <w:pStyle w:val="BodyText"/>
        <w:spacing w:before="186"/>
        <w:rPr>
          <w:rFonts w:ascii="Times New Roman"/>
          <w:sz w:val="20"/>
        </w:rPr>
      </w:pPr>
    </w:p>
    <w:p>
      <w:pPr>
        <w:spacing w:line="160" w:lineRule="exact" w:before="0"/>
        <w:ind w:left="1319" w:right="0" w:firstLine="0"/>
        <w:jc w:val="left"/>
        <w:rPr>
          <w:sz w:val="16"/>
        </w:rPr>
      </w:pPr>
      <w:r>
        <w:rPr>
          <w:sz w:val="16"/>
        </w:rPr>
        <w:drawing>
          <wp:anchor distT="0" distB="0" distL="0" distR="0" allowOverlap="1" layoutInCell="1" locked="0" behindDoc="0" simplePos="0" relativeHeight="15729152">
            <wp:simplePos x="0" y="0"/>
            <wp:positionH relativeFrom="page">
              <wp:posOffset>743712</wp:posOffset>
            </wp:positionH>
            <wp:positionV relativeFrom="paragraph">
              <wp:posOffset>-76695</wp:posOffset>
            </wp:positionV>
            <wp:extent cx="391667" cy="39014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391667" cy="390143"/>
                    </a:xfrm>
                    <a:prstGeom prst="rect">
                      <a:avLst/>
                    </a:prstGeom>
                  </pic:spPr>
                </pic:pic>
              </a:graphicData>
            </a:graphic>
          </wp:anchor>
        </w:drawing>
      </w:r>
      <w:r>
        <w:rPr>
          <w:sz w:val="16"/>
        </w:rPr>
        <w:t>Document</w:t>
      </w:r>
      <w:r>
        <w:rPr>
          <w:spacing w:val="-11"/>
          <w:sz w:val="16"/>
        </w:rPr>
        <w:t> </w:t>
      </w:r>
      <w:r>
        <w:rPr>
          <w:sz w:val="16"/>
        </w:rPr>
        <w:t>signat</w:t>
      </w:r>
      <w:r>
        <w:rPr>
          <w:spacing w:val="-8"/>
          <w:sz w:val="16"/>
        </w:rPr>
        <w:t> </w:t>
      </w:r>
      <w:r>
        <w:rPr>
          <w:sz w:val="16"/>
        </w:rPr>
        <w:t>electrònicament.</w:t>
      </w:r>
      <w:r>
        <w:rPr>
          <w:spacing w:val="-11"/>
          <w:sz w:val="16"/>
        </w:rPr>
        <w:t> </w:t>
      </w:r>
      <w:r>
        <w:rPr>
          <w:sz w:val="16"/>
        </w:rPr>
        <w:t>Podeu</w:t>
      </w:r>
      <w:r>
        <w:rPr>
          <w:spacing w:val="-8"/>
          <w:sz w:val="16"/>
        </w:rPr>
        <w:t> </w:t>
      </w:r>
      <w:r>
        <w:rPr>
          <w:sz w:val="16"/>
        </w:rPr>
        <w:t>consultar</w:t>
      </w:r>
      <w:r>
        <w:rPr>
          <w:spacing w:val="-9"/>
          <w:sz w:val="16"/>
        </w:rPr>
        <w:t> </w:t>
      </w:r>
      <w:r>
        <w:rPr>
          <w:sz w:val="16"/>
        </w:rPr>
        <w:t>la</w:t>
      </w:r>
      <w:r>
        <w:rPr>
          <w:spacing w:val="-11"/>
          <w:sz w:val="16"/>
        </w:rPr>
        <w:t> </w:t>
      </w:r>
      <w:r>
        <w:rPr>
          <w:sz w:val="16"/>
        </w:rPr>
        <w:t>seva</w:t>
      </w:r>
      <w:r>
        <w:rPr>
          <w:spacing w:val="-10"/>
          <w:sz w:val="16"/>
        </w:rPr>
        <w:t> </w:t>
      </w:r>
      <w:r>
        <w:rPr>
          <w:sz w:val="16"/>
        </w:rPr>
        <w:t>autenticitat</w:t>
      </w:r>
      <w:r>
        <w:rPr>
          <w:spacing w:val="-6"/>
          <w:sz w:val="16"/>
        </w:rPr>
        <w:t> </w:t>
      </w:r>
      <w:r>
        <w:rPr>
          <w:sz w:val="16"/>
        </w:rPr>
        <w:t>mitjançant</w:t>
      </w:r>
      <w:r>
        <w:rPr>
          <w:spacing w:val="-7"/>
          <w:sz w:val="16"/>
        </w:rPr>
        <w:t> </w:t>
      </w:r>
      <w:r>
        <w:rPr>
          <w:sz w:val="16"/>
        </w:rPr>
        <w:t>el</w:t>
      </w:r>
      <w:r>
        <w:rPr>
          <w:spacing w:val="-10"/>
          <w:sz w:val="16"/>
        </w:rPr>
        <w:t> </w:t>
      </w:r>
      <w:r>
        <w:rPr>
          <w:sz w:val="16"/>
        </w:rPr>
        <w:t>codi</w:t>
      </w:r>
      <w:r>
        <w:rPr>
          <w:spacing w:val="-9"/>
          <w:sz w:val="16"/>
        </w:rPr>
        <w:t> </w:t>
      </w:r>
      <w:r>
        <w:rPr>
          <w:spacing w:val="-5"/>
          <w:sz w:val="16"/>
        </w:rPr>
        <w:t>de</w:t>
      </w:r>
    </w:p>
    <w:p>
      <w:pPr>
        <w:tabs>
          <w:tab w:pos="8373" w:val="left" w:leader="none"/>
        </w:tabs>
        <w:spacing w:line="223" w:lineRule="exact" w:before="0"/>
        <w:ind w:left="1989" w:right="0" w:firstLine="0"/>
        <w:jc w:val="left"/>
        <w:rPr>
          <w:rFonts w:ascii="Arial" w:hAnsi="Arial"/>
          <w:b/>
          <w:position w:val="6"/>
          <w:sz w:val="16"/>
        </w:rPr>
      </w:pPr>
      <w:r>
        <w:rPr>
          <w:spacing w:val="-2"/>
          <w:sz w:val="16"/>
        </w:rPr>
        <w:t>verificació</w:t>
      </w:r>
      <w:r>
        <w:rPr>
          <w:spacing w:val="4"/>
          <w:sz w:val="16"/>
        </w:rPr>
        <w:t> </w:t>
      </w:r>
      <w:r>
        <w:rPr>
          <w:color w:val="808080"/>
          <w:spacing w:val="-2"/>
          <w:sz w:val="16"/>
        </w:rPr>
        <w:t>15703251213264634227</w:t>
      </w:r>
      <w:r>
        <w:rPr>
          <w:color w:val="808080"/>
          <w:spacing w:val="17"/>
          <w:sz w:val="16"/>
        </w:rPr>
        <w:t> </w:t>
      </w:r>
      <w:r>
        <w:rPr>
          <w:color w:val="808080"/>
          <w:spacing w:val="-2"/>
          <w:sz w:val="16"/>
        </w:rPr>
        <w:t>a</w:t>
      </w:r>
      <w:r>
        <w:rPr>
          <w:color w:val="808080"/>
          <w:spacing w:val="8"/>
          <w:sz w:val="16"/>
        </w:rPr>
        <w:t> </w:t>
      </w:r>
      <w:r>
        <w:rPr>
          <w:color w:val="0362C1"/>
          <w:spacing w:val="-2"/>
          <w:sz w:val="16"/>
          <w:u w:val="single" w:color="0362C1"/>
        </w:rPr>
        <w:t>https://seu.sant-adria.net/validacio</w:t>
      </w:r>
      <w:r>
        <w:rPr>
          <w:color w:val="0362C1"/>
          <w:sz w:val="16"/>
        </w:rPr>
        <w:tab/>
      </w:r>
      <w:r>
        <w:rPr>
          <w:position w:val="6"/>
          <w:sz w:val="16"/>
        </w:rPr>
        <w:t>Pàg</w:t>
      </w:r>
      <w:r>
        <w:rPr>
          <w:spacing w:val="-3"/>
          <w:position w:val="6"/>
          <w:sz w:val="16"/>
        </w:rPr>
        <w:t> </w:t>
      </w:r>
      <w:r>
        <w:rPr>
          <w:rFonts w:ascii="Arial" w:hAnsi="Arial"/>
          <w:b/>
          <w:position w:val="6"/>
          <w:sz w:val="16"/>
        </w:rPr>
        <w:t>54</w:t>
      </w:r>
      <w:r>
        <w:rPr>
          <w:rFonts w:ascii="Arial" w:hAnsi="Arial"/>
          <w:b/>
          <w:spacing w:val="-2"/>
          <w:position w:val="6"/>
          <w:sz w:val="16"/>
        </w:rPr>
        <w:t> </w:t>
      </w:r>
      <w:r>
        <w:rPr>
          <w:position w:val="6"/>
          <w:sz w:val="16"/>
        </w:rPr>
        <w:t>/</w:t>
      </w:r>
      <w:r>
        <w:rPr>
          <w:spacing w:val="1"/>
          <w:position w:val="6"/>
          <w:sz w:val="16"/>
        </w:rPr>
        <w:t> </w:t>
      </w:r>
      <w:r>
        <w:rPr>
          <w:rFonts w:ascii="Arial" w:hAnsi="Arial"/>
          <w:b/>
          <w:spacing w:val="-5"/>
          <w:position w:val="6"/>
          <w:sz w:val="16"/>
        </w:rPr>
        <w:t>56</w:t>
      </w:r>
    </w:p>
    <w:p>
      <w:pPr>
        <w:pStyle w:val="BodyText"/>
        <w:rPr>
          <w:rFonts w:ascii="Arial"/>
          <w:b/>
          <w:sz w:val="16"/>
        </w:rPr>
      </w:pPr>
    </w:p>
    <w:p>
      <w:pPr>
        <w:pStyle w:val="BodyText"/>
        <w:spacing w:before="118"/>
        <w:rPr>
          <w:rFonts w:ascii="Arial"/>
          <w:b/>
          <w:sz w:val="16"/>
        </w:rPr>
      </w:pPr>
    </w:p>
    <w:p>
      <w:pPr>
        <w:spacing w:before="0"/>
        <w:ind w:left="0" w:right="163" w:firstLine="0"/>
        <w:jc w:val="center"/>
        <w:rPr>
          <w:rFonts w:ascii="Calibri" w:hAnsi="Calibri"/>
          <w:sz w:val="16"/>
        </w:rPr>
      </w:pPr>
      <w:r>
        <w:rPr>
          <w:rFonts w:ascii="Calibri" w:hAnsi="Calibri"/>
          <w:sz w:val="16"/>
        </w:rPr>
        <w:t>CIF</w:t>
      </w:r>
      <w:r>
        <w:rPr>
          <w:rFonts w:ascii="Calibri" w:hAnsi="Calibri"/>
          <w:spacing w:val="-7"/>
          <w:sz w:val="16"/>
        </w:rPr>
        <w:t> </w:t>
      </w:r>
      <w:r>
        <w:rPr>
          <w:rFonts w:ascii="Calibri" w:hAnsi="Calibri"/>
          <w:sz w:val="16"/>
        </w:rPr>
        <w:t>P-0819300-E</w:t>
      </w:r>
      <w:r>
        <w:rPr>
          <w:rFonts w:ascii="Calibri" w:hAnsi="Calibri"/>
          <w:spacing w:val="-3"/>
          <w:sz w:val="16"/>
        </w:rPr>
        <w:t> </w:t>
      </w:r>
      <w:r>
        <w:rPr>
          <w:rFonts w:ascii="Calibri" w:hAnsi="Calibri"/>
          <w:sz w:val="16"/>
        </w:rPr>
        <w:t>·</w:t>
      </w:r>
      <w:r>
        <w:rPr>
          <w:rFonts w:ascii="Calibri" w:hAnsi="Calibri"/>
          <w:spacing w:val="-6"/>
          <w:sz w:val="16"/>
        </w:rPr>
        <w:t> </w:t>
      </w:r>
      <w:r>
        <w:rPr>
          <w:rFonts w:ascii="Calibri" w:hAnsi="Calibri"/>
          <w:sz w:val="16"/>
        </w:rPr>
        <w:t>Plaça</w:t>
      </w:r>
      <w:r>
        <w:rPr>
          <w:rFonts w:ascii="Calibri" w:hAnsi="Calibri"/>
          <w:spacing w:val="-3"/>
          <w:sz w:val="16"/>
        </w:rPr>
        <w:t> </w:t>
      </w:r>
      <w:r>
        <w:rPr>
          <w:rFonts w:ascii="Calibri" w:hAnsi="Calibri"/>
          <w:sz w:val="16"/>
        </w:rPr>
        <w:t>de</w:t>
      </w:r>
      <w:r>
        <w:rPr>
          <w:rFonts w:ascii="Calibri" w:hAnsi="Calibri"/>
          <w:spacing w:val="-2"/>
          <w:sz w:val="16"/>
        </w:rPr>
        <w:t> </w:t>
      </w:r>
      <w:r>
        <w:rPr>
          <w:rFonts w:ascii="Calibri" w:hAnsi="Calibri"/>
          <w:sz w:val="16"/>
        </w:rPr>
        <w:t>la</w:t>
      </w:r>
      <w:r>
        <w:rPr>
          <w:rFonts w:ascii="Calibri" w:hAnsi="Calibri"/>
          <w:spacing w:val="-4"/>
          <w:sz w:val="16"/>
        </w:rPr>
        <w:t> </w:t>
      </w:r>
      <w:r>
        <w:rPr>
          <w:rFonts w:ascii="Calibri" w:hAnsi="Calibri"/>
          <w:sz w:val="16"/>
        </w:rPr>
        <w:t>Vila,</w:t>
      </w:r>
      <w:r>
        <w:rPr>
          <w:rFonts w:ascii="Calibri" w:hAnsi="Calibri"/>
          <w:spacing w:val="-4"/>
          <w:sz w:val="16"/>
        </w:rPr>
        <w:t> </w:t>
      </w:r>
      <w:r>
        <w:rPr>
          <w:rFonts w:ascii="Calibri" w:hAnsi="Calibri"/>
          <w:sz w:val="16"/>
        </w:rPr>
        <w:t>12</w:t>
      </w:r>
      <w:r>
        <w:rPr>
          <w:rFonts w:ascii="Calibri" w:hAnsi="Calibri"/>
          <w:spacing w:val="-4"/>
          <w:sz w:val="16"/>
        </w:rPr>
        <w:t> </w:t>
      </w:r>
      <w:r>
        <w:rPr>
          <w:rFonts w:ascii="Calibri" w:hAnsi="Calibri"/>
          <w:sz w:val="16"/>
        </w:rPr>
        <w:t>·</w:t>
      </w:r>
      <w:r>
        <w:rPr>
          <w:rFonts w:ascii="Calibri" w:hAnsi="Calibri"/>
          <w:spacing w:val="-1"/>
          <w:sz w:val="16"/>
        </w:rPr>
        <w:t> </w:t>
      </w:r>
      <w:r>
        <w:rPr>
          <w:rFonts w:ascii="Calibri" w:hAnsi="Calibri"/>
          <w:sz w:val="16"/>
        </w:rPr>
        <w:t>08930</w:t>
      </w:r>
      <w:r>
        <w:rPr>
          <w:rFonts w:ascii="Calibri" w:hAnsi="Calibri"/>
          <w:spacing w:val="-4"/>
          <w:sz w:val="16"/>
        </w:rPr>
        <w:t> </w:t>
      </w:r>
      <w:r>
        <w:rPr>
          <w:rFonts w:ascii="Calibri" w:hAnsi="Calibri"/>
          <w:sz w:val="16"/>
        </w:rPr>
        <w:t>Sant</w:t>
      </w:r>
      <w:r>
        <w:rPr>
          <w:rFonts w:ascii="Calibri" w:hAnsi="Calibri"/>
          <w:spacing w:val="-4"/>
          <w:sz w:val="16"/>
        </w:rPr>
        <w:t> </w:t>
      </w:r>
      <w:r>
        <w:rPr>
          <w:rFonts w:ascii="Calibri" w:hAnsi="Calibri"/>
          <w:sz w:val="16"/>
        </w:rPr>
        <w:t>Adrià</w:t>
      </w:r>
      <w:r>
        <w:rPr>
          <w:rFonts w:ascii="Calibri" w:hAnsi="Calibri"/>
          <w:spacing w:val="-6"/>
          <w:sz w:val="16"/>
        </w:rPr>
        <w:t> </w:t>
      </w:r>
      <w:r>
        <w:rPr>
          <w:rFonts w:ascii="Calibri" w:hAnsi="Calibri"/>
          <w:sz w:val="16"/>
        </w:rPr>
        <w:t>de</w:t>
      </w:r>
      <w:r>
        <w:rPr>
          <w:rFonts w:ascii="Calibri" w:hAnsi="Calibri"/>
          <w:spacing w:val="-4"/>
          <w:sz w:val="16"/>
        </w:rPr>
        <w:t> </w:t>
      </w:r>
      <w:r>
        <w:rPr>
          <w:rFonts w:ascii="Calibri" w:hAnsi="Calibri"/>
          <w:sz w:val="16"/>
        </w:rPr>
        <w:t>Besòs</w:t>
      </w:r>
      <w:r>
        <w:rPr>
          <w:rFonts w:ascii="Calibri" w:hAnsi="Calibri"/>
          <w:spacing w:val="-2"/>
          <w:sz w:val="16"/>
        </w:rPr>
        <w:t> </w:t>
      </w:r>
      <w:r>
        <w:rPr>
          <w:rFonts w:ascii="Calibri" w:hAnsi="Calibri"/>
          <w:sz w:val="16"/>
        </w:rPr>
        <w:t>·</w:t>
      </w:r>
      <w:r>
        <w:rPr>
          <w:rFonts w:ascii="Calibri" w:hAnsi="Calibri"/>
          <w:spacing w:val="-4"/>
          <w:sz w:val="16"/>
        </w:rPr>
        <w:t> </w:t>
      </w:r>
      <w:r>
        <w:rPr>
          <w:rFonts w:ascii="Calibri" w:hAnsi="Calibri"/>
          <w:sz w:val="16"/>
        </w:rPr>
        <w:t>Tel.</w:t>
      </w:r>
      <w:r>
        <w:rPr>
          <w:rFonts w:ascii="Calibri" w:hAnsi="Calibri"/>
          <w:spacing w:val="-3"/>
          <w:sz w:val="16"/>
        </w:rPr>
        <w:t> </w:t>
      </w:r>
      <w:r>
        <w:rPr>
          <w:rFonts w:ascii="Calibri" w:hAnsi="Calibri"/>
          <w:sz w:val="16"/>
        </w:rPr>
        <w:t>93</w:t>
      </w:r>
      <w:r>
        <w:rPr>
          <w:rFonts w:ascii="Calibri" w:hAnsi="Calibri"/>
          <w:spacing w:val="-1"/>
          <w:sz w:val="16"/>
        </w:rPr>
        <w:t> </w:t>
      </w:r>
      <w:r>
        <w:rPr>
          <w:rFonts w:ascii="Calibri" w:hAnsi="Calibri"/>
          <w:sz w:val="16"/>
        </w:rPr>
        <w:t>381</w:t>
      </w:r>
      <w:r>
        <w:rPr>
          <w:rFonts w:ascii="Calibri" w:hAnsi="Calibri"/>
          <w:spacing w:val="-4"/>
          <w:sz w:val="16"/>
        </w:rPr>
        <w:t> </w:t>
      </w:r>
      <w:r>
        <w:rPr>
          <w:rFonts w:ascii="Calibri" w:hAnsi="Calibri"/>
          <w:sz w:val="16"/>
        </w:rPr>
        <w:t>20</w:t>
      </w:r>
      <w:r>
        <w:rPr>
          <w:rFonts w:ascii="Calibri" w:hAnsi="Calibri"/>
          <w:spacing w:val="-1"/>
          <w:sz w:val="16"/>
        </w:rPr>
        <w:t> </w:t>
      </w:r>
      <w:r>
        <w:rPr>
          <w:rFonts w:ascii="Calibri" w:hAnsi="Calibri"/>
          <w:sz w:val="16"/>
        </w:rPr>
        <w:t>04</w:t>
      </w:r>
      <w:r>
        <w:rPr>
          <w:rFonts w:ascii="Calibri" w:hAnsi="Calibri"/>
          <w:spacing w:val="-4"/>
          <w:sz w:val="16"/>
        </w:rPr>
        <w:t> </w:t>
      </w:r>
      <w:r>
        <w:rPr>
          <w:rFonts w:ascii="Calibri" w:hAnsi="Calibri"/>
          <w:sz w:val="16"/>
        </w:rPr>
        <w:t>·</w:t>
      </w:r>
      <w:r>
        <w:rPr>
          <w:rFonts w:ascii="Calibri" w:hAnsi="Calibri"/>
          <w:spacing w:val="-4"/>
          <w:sz w:val="16"/>
        </w:rPr>
        <w:t> </w:t>
      </w:r>
      <w:hyperlink r:id="rId7">
        <w:r>
          <w:rPr>
            <w:rFonts w:ascii="Calibri" w:hAnsi="Calibri"/>
            <w:sz w:val="16"/>
          </w:rPr>
          <w:t>www.sant-</w:t>
        </w:r>
        <w:r>
          <w:rPr>
            <w:rFonts w:ascii="Calibri" w:hAnsi="Calibri"/>
            <w:spacing w:val="-2"/>
            <w:sz w:val="16"/>
          </w:rPr>
          <w:t>adria.cat</w:t>
        </w:r>
      </w:hyperlink>
    </w:p>
    <w:sectPr>
      <w:headerReference w:type="default" r:id="rId5"/>
      <w:type w:val="continuous"/>
      <w:pgSz w:w="11910" w:h="16840"/>
      <w:pgMar w:header="655" w:footer="0" w:top="1680" w:bottom="280" w:left="850" w:right="708"/>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icrosoft Sans Serif">
    <w:altName w:val="Microsoft Sans Serif"/>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1248">
          <wp:simplePos x="0" y="0"/>
          <wp:positionH relativeFrom="page">
            <wp:posOffset>658368</wp:posOffset>
          </wp:positionH>
          <wp:positionV relativeFrom="page">
            <wp:posOffset>416051</wp:posOffset>
          </wp:positionV>
          <wp:extent cx="1434083" cy="4038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434083" cy="40386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ca-ES"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ca-ES" w:eastAsia="en-US" w:bidi="ar-SA"/>
    </w:rPr>
  </w:style>
  <w:style w:styleId="Title" w:type="paragraph">
    <w:name w:val="Title"/>
    <w:basedOn w:val="Normal"/>
    <w:uiPriority w:val="1"/>
    <w:qFormat/>
    <w:pPr>
      <w:spacing w:before="83"/>
      <w:ind w:left="11"/>
      <w:jc w:val="both"/>
    </w:pPr>
    <w:rPr>
      <w:rFonts w:ascii="Arial" w:hAnsi="Arial" w:eastAsia="Arial" w:cs="Arial"/>
      <w:b/>
      <w:bCs/>
      <w:sz w:val="22"/>
      <w:szCs w:val="22"/>
      <w:lang w:val="ca-ES" w:eastAsia="en-US" w:bidi="ar-SA"/>
    </w:rPr>
  </w:style>
  <w:style w:styleId="ListParagraph" w:type="paragraph">
    <w:name w:val="List Paragraph"/>
    <w:basedOn w:val="Normal"/>
    <w:uiPriority w:val="1"/>
    <w:qFormat/>
    <w:pPr/>
    <w:rPr>
      <w:lang w:val="ca-ES" w:eastAsia="en-US" w:bidi="ar-SA"/>
    </w:rPr>
  </w:style>
  <w:style w:styleId="TableParagraph" w:type="paragraph">
    <w:name w:val="Table Paragraph"/>
    <w:basedOn w:val="Normal"/>
    <w:uiPriority w:val="1"/>
    <w:qFormat/>
    <w:pPr/>
    <w:rPr>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hyperlink" Target="http://www.sant-adri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Rivero Milena</dc:creator>
  <dc:title>Microsoft Word - PCAP (2).docx</dc:title>
  <dcterms:created xsi:type="dcterms:W3CDTF">2025-11-12T08:25:39Z</dcterms:created>
  <dcterms:modified xsi:type="dcterms:W3CDTF">2025-11-12T08:25:39Z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LastSaved">
    <vt:filetime>2025-11-12T00:00:00Z</vt:filetime>
  </property>
  <property fmtid="{D5CDD505-2E9C-101B-9397-08002B2CF9AE}" pid="4" name="Producer">
    <vt:lpwstr>Microsoft: Print To PDF</vt:lpwstr>
  </property>
</Properties>
</file>