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D002" w14:textId="77777777" w:rsidR="0036026E" w:rsidRPr="00B43FF3" w:rsidRDefault="0036026E" w:rsidP="0036026E">
      <w:pPr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bookmarkStart w:id="0" w:name="_Toc409444833"/>
      <w:r w:rsidRPr="00B43FF3">
        <w:rPr>
          <w:rFonts w:ascii="Arial" w:hAnsi="Arial" w:cs="Arial"/>
          <w:sz w:val="20"/>
          <w:szCs w:val="20"/>
          <w:lang w:val="ca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assabentat/da de les condicions exigides per optar a la contractació relativa </w:t>
      </w:r>
      <w:r w:rsidRPr="00B43FF3">
        <w:rPr>
          <w:rFonts w:ascii="Arial" w:hAnsi="Arial" w:cs="Arial"/>
          <w:color w:val="000000"/>
          <w:sz w:val="20"/>
          <w:szCs w:val="20"/>
          <w:lang w:val="ca-ES"/>
        </w:rPr>
        <w:t xml:space="preserve">a </w:t>
      </w:r>
      <w:r w:rsidRPr="00B43FF3">
        <w:rPr>
          <w:rFonts w:ascii="Arial" w:hAnsi="Arial" w:cs="Arial"/>
          <w:bCs/>
          <w:sz w:val="20"/>
          <w:szCs w:val="20"/>
          <w:lang w:val="ca-ES"/>
        </w:rPr>
        <w:t>l’o</w:t>
      </w:r>
      <w:r w:rsidRPr="00B43FF3">
        <w:rPr>
          <w:rFonts w:ascii="Arial" w:hAnsi="Arial" w:cs="Arial"/>
          <w:sz w:val="20"/>
          <w:szCs w:val="20"/>
          <w:lang w:val="ca-ES" w:eastAsia="es-ES"/>
        </w:rPr>
        <w:t>bra</w:t>
      </w:r>
      <w:r w:rsidRPr="00B43FF3">
        <w:rPr>
          <w:rFonts w:ascii="Arial" w:hAnsi="Arial" w:cs="Arial"/>
          <w:b/>
          <w:sz w:val="20"/>
          <w:szCs w:val="20"/>
          <w:lang w:val="ca-ES" w:eastAsia="es-ES"/>
        </w:rPr>
        <w:t xml:space="preserve"> “</w:t>
      </w:r>
      <w:r w:rsidRPr="00B43FF3">
        <w:rPr>
          <w:rFonts w:ascii="Arial" w:hAnsi="Arial" w:cs="Arial"/>
          <w:b/>
          <w:bCs/>
          <w:sz w:val="20"/>
          <w:szCs w:val="20"/>
          <w:lang w:val="ca-ES"/>
        </w:rPr>
        <w:t>REFORMA DELS VESTIDORS DE LA ZONA ESPORTIVA MUNICIPAL – FASE 2”</w:t>
      </w:r>
      <w:r w:rsidRPr="00B43FF3">
        <w:rPr>
          <w:rFonts w:ascii="Arial" w:hAnsi="Arial" w:cs="Arial"/>
          <w:bCs/>
          <w:sz w:val="20"/>
          <w:szCs w:val="20"/>
          <w:lang w:val="ca-ES"/>
        </w:rPr>
        <w:t>,</w:t>
      </w:r>
      <w:r w:rsidRPr="00B43FF3">
        <w:rPr>
          <w:rFonts w:ascii="Arial" w:hAnsi="Arial" w:cs="Arial"/>
          <w:sz w:val="20"/>
          <w:szCs w:val="20"/>
          <w:lang w:val="ca-ES"/>
        </w:rPr>
        <w:t xml:space="preserve"> es compromet</w:t>
      </w:r>
      <w:r w:rsidRPr="00B43FF3">
        <w:rPr>
          <w:rFonts w:ascii="Arial" w:hAnsi="Arial" w:cs="Arial"/>
          <w:spacing w:val="1"/>
          <w:sz w:val="20"/>
          <w:szCs w:val="20"/>
          <w:lang w:val="ca-ES"/>
        </w:rPr>
        <w:t xml:space="preserve"> </w:t>
      </w:r>
      <w:r w:rsidRPr="00B43FF3">
        <w:rPr>
          <w:rFonts w:ascii="Arial" w:hAnsi="Arial" w:cs="Arial"/>
          <w:sz w:val="20"/>
          <w:szCs w:val="20"/>
          <w:lang w:val="ca-ES"/>
        </w:rPr>
        <w:t>a</w:t>
      </w:r>
      <w:r w:rsidRPr="00B43FF3">
        <w:rPr>
          <w:rFonts w:ascii="Arial" w:hAnsi="Arial" w:cs="Arial"/>
          <w:spacing w:val="1"/>
          <w:sz w:val="20"/>
          <w:szCs w:val="20"/>
          <w:lang w:val="ca-ES"/>
        </w:rPr>
        <w:t xml:space="preserve"> </w:t>
      </w:r>
      <w:r w:rsidRPr="00B43FF3">
        <w:rPr>
          <w:rFonts w:ascii="Arial" w:hAnsi="Arial" w:cs="Arial"/>
          <w:sz w:val="20"/>
          <w:szCs w:val="20"/>
          <w:lang w:val="ca-ES"/>
        </w:rPr>
        <w:t>portar-la</w:t>
      </w:r>
      <w:r w:rsidRPr="00B43FF3">
        <w:rPr>
          <w:rFonts w:ascii="Arial" w:hAnsi="Arial" w:cs="Arial"/>
          <w:spacing w:val="1"/>
          <w:sz w:val="20"/>
          <w:szCs w:val="20"/>
          <w:lang w:val="ca-ES"/>
        </w:rPr>
        <w:t xml:space="preserve"> </w:t>
      </w:r>
      <w:r w:rsidRPr="00B43FF3">
        <w:rPr>
          <w:rFonts w:ascii="Arial" w:hAnsi="Arial" w:cs="Arial"/>
          <w:sz w:val="20"/>
          <w:szCs w:val="20"/>
          <w:lang w:val="ca-ES"/>
        </w:rPr>
        <w:t>a</w:t>
      </w:r>
      <w:r w:rsidRPr="00B43FF3">
        <w:rPr>
          <w:rFonts w:ascii="Arial" w:hAnsi="Arial" w:cs="Arial"/>
          <w:spacing w:val="1"/>
          <w:sz w:val="20"/>
          <w:szCs w:val="20"/>
          <w:lang w:val="ca-ES"/>
        </w:rPr>
        <w:t xml:space="preserve"> </w:t>
      </w:r>
      <w:r w:rsidRPr="00B43FF3">
        <w:rPr>
          <w:rFonts w:ascii="Arial" w:hAnsi="Arial" w:cs="Arial"/>
          <w:sz w:val="20"/>
          <w:szCs w:val="20"/>
          <w:lang w:val="ca-ES"/>
        </w:rPr>
        <w:t>terme</w:t>
      </w:r>
      <w:r w:rsidRPr="00B43FF3">
        <w:rPr>
          <w:rFonts w:ascii="Arial" w:hAnsi="Arial" w:cs="Arial"/>
          <w:spacing w:val="1"/>
          <w:sz w:val="20"/>
          <w:szCs w:val="20"/>
          <w:lang w:val="ca-ES"/>
        </w:rPr>
        <w:t xml:space="preserve"> </w:t>
      </w:r>
      <w:r w:rsidRPr="00B43FF3">
        <w:rPr>
          <w:rFonts w:ascii="Arial" w:hAnsi="Arial" w:cs="Arial"/>
          <w:sz w:val="20"/>
          <w:szCs w:val="20"/>
          <w:lang w:val="ca-ES"/>
        </w:rPr>
        <w:t>amb</w:t>
      </w:r>
      <w:r w:rsidRPr="00B43FF3">
        <w:rPr>
          <w:rFonts w:ascii="Arial" w:hAnsi="Arial" w:cs="Arial"/>
          <w:spacing w:val="1"/>
          <w:sz w:val="20"/>
          <w:szCs w:val="20"/>
          <w:lang w:val="ca-ES"/>
        </w:rPr>
        <w:t xml:space="preserve"> </w:t>
      </w:r>
      <w:r w:rsidRPr="00B43FF3">
        <w:rPr>
          <w:rFonts w:ascii="Arial" w:hAnsi="Arial" w:cs="Arial"/>
          <w:sz w:val="20"/>
          <w:szCs w:val="20"/>
          <w:lang w:val="ca-ES"/>
        </w:rPr>
        <w:t>subjecció</w:t>
      </w:r>
      <w:r w:rsidRPr="00B43FF3">
        <w:rPr>
          <w:rFonts w:ascii="Arial" w:hAnsi="Arial" w:cs="Arial"/>
          <w:spacing w:val="1"/>
          <w:sz w:val="20"/>
          <w:szCs w:val="20"/>
          <w:lang w:val="ca-ES"/>
        </w:rPr>
        <w:t xml:space="preserve"> </w:t>
      </w:r>
      <w:r w:rsidRPr="00B43FF3">
        <w:rPr>
          <w:rFonts w:ascii="Arial" w:hAnsi="Arial" w:cs="Arial"/>
          <w:sz w:val="20"/>
          <w:szCs w:val="20"/>
          <w:lang w:val="ca-ES"/>
        </w:rPr>
        <w:t>al</w:t>
      </w:r>
      <w:r w:rsidRPr="00B43FF3">
        <w:rPr>
          <w:rFonts w:ascii="Arial" w:hAnsi="Arial" w:cs="Arial"/>
          <w:spacing w:val="1"/>
          <w:sz w:val="20"/>
          <w:szCs w:val="20"/>
          <w:lang w:val="ca-ES"/>
        </w:rPr>
        <w:t xml:space="preserve"> </w:t>
      </w:r>
      <w:r w:rsidRPr="00B43FF3">
        <w:rPr>
          <w:rFonts w:ascii="Arial" w:hAnsi="Arial" w:cs="Arial"/>
          <w:sz w:val="20"/>
          <w:szCs w:val="20"/>
          <w:lang w:val="ca-ES"/>
        </w:rPr>
        <w:t>Plec</w:t>
      </w:r>
      <w:r w:rsidRPr="00B43FF3">
        <w:rPr>
          <w:rFonts w:ascii="Arial" w:hAnsi="Arial" w:cs="Arial"/>
          <w:spacing w:val="1"/>
          <w:sz w:val="20"/>
          <w:szCs w:val="20"/>
          <w:lang w:val="ca-ES"/>
        </w:rPr>
        <w:t xml:space="preserve"> </w:t>
      </w:r>
      <w:r w:rsidRPr="00B43FF3">
        <w:rPr>
          <w:rFonts w:ascii="Arial" w:hAnsi="Arial" w:cs="Arial"/>
          <w:sz w:val="20"/>
          <w:szCs w:val="20"/>
          <w:lang w:val="ca-ES"/>
        </w:rPr>
        <w:t>de</w:t>
      </w:r>
      <w:r w:rsidRPr="00B43FF3">
        <w:rPr>
          <w:rFonts w:ascii="Arial" w:hAnsi="Arial" w:cs="Arial"/>
          <w:spacing w:val="1"/>
          <w:sz w:val="20"/>
          <w:szCs w:val="20"/>
          <w:lang w:val="ca-ES"/>
        </w:rPr>
        <w:t xml:space="preserve"> </w:t>
      </w:r>
      <w:r w:rsidRPr="00B43FF3">
        <w:rPr>
          <w:rFonts w:ascii="Arial" w:hAnsi="Arial" w:cs="Arial"/>
          <w:sz w:val="20"/>
          <w:szCs w:val="20"/>
          <w:lang w:val="ca-ES"/>
        </w:rPr>
        <w:t>Clàusules</w:t>
      </w:r>
      <w:r w:rsidRPr="00B43FF3">
        <w:rPr>
          <w:rFonts w:ascii="Arial" w:hAnsi="Arial" w:cs="Arial"/>
          <w:spacing w:val="1"/>
          <w:sz w:val="20"/>
          <w:szCs w:val="20"/>
          <w:lang w:val="ca-ES"/>
        </w:rPr>
        <w:t xml:space="preserve"> </w:t>
      </w:r>
      <w:r w:rsidRPr="00B43FF3">
        <w:rPr>
          <w:rFonts w:ascii="Arial" w:hAnsi="Arial" w:cs="Arial"/>
          <w:sz w:val="20"/>
          <w:szCs w:val="20"/>
          <w:lang w:val="ca-ES"/>
        </w:rPr>
        <w:t>Administratives Particulars i</w:t>
      </w:r>
      <w:r w:rsidRPr="00B43FF3">
        <w:rPr>
          <w:rFonts w:ascii="Arial" w:hAnsi="Arial" w:cs="Arial"/>
          <w:spacing w:val="1"/>
          <w:sz w:val="20"/>
          <w:szCs w:val="20"/>
          <w:lang w:val="ca-ES"/>
        </w:rPr>
        <w:t xml:space="preserve"> </w:t>
      </w:r>
      <w:r w:rsidRPr="00B43FF3">
        <w:rPr>
          <w:rFonts w:ascii="Arial" w:hAnsi="Arial" w:cs="Arial"/>
          <w:sz w:val="20"/>
          <w:szCs w:val="20"/>
          <w:lang w:val="ca-ES"/>
        </w:rPr>
        <w:t>al projecte</w:t>
      </w:r>
      <w:r w:rsidRPr="00B43FF3">
        <w:rPr>
          <w:rFonts w:ascii="Arial" w:hAnsi="Arial" w:cs="Arial"/>
          <w:spacing w:val="63"/>
          <w:sz w:val="20"/>
          <w:szCs w:val="20"/>
          <w:lang w:val="ca-ES"/>
        </w:rPr>
        <w:t xml:space="preserve"> </w:t>
      </w:r>
      <w:r w:rsidRPr="00B43FF3">
        <w:rPr>
          <w:rFonts w:ascii="Arial" w:hAnsi="Arial" w:cs="Arial"/>
          <w:sz w:val="20"/>
          <w:szCs w:val="20"/>
          <w:lang w:val="ca-ES"/>
        </w:rPr>
        <w:t>esmentat, que accepta íntegrament, per</w:t>
      </w:r>
      <w:r w:rsidRPr="00B43FF3">
        <w:rPr>
          <w:rFonts w:ascii="Arial" w:hAnsi="Arial" w:cs="Arial"/>
          <w:spacing w:val="1"/>
          <w:sz w:val="20"/>
          <w:szCs w:val="20"/>
          <w:lang w:val="ca-ES"/>
        </w:rPr>
        <w:t xml:space="preserve"> </w:t>
      </w:r>
      <w:r w:rsidRPr="00B43FF3">
        <w:rPr>
          <w:rFonts w:ascii="Arial" w:hAnsi="Arial" w:cs="Arial"/>
          <w:sz w:val="20"/>
          <w:szCs w:val="20"/>
          <w:lang w:val="ca-ES"/>
        </w:rPr>
        <w:t>la</w:t>
      </w:r>
      <w:r w:rsidRPr="00B43FF3">
        <w:rPr>
          <w:rFonts w:ascii="Arial" w:hAnsi="Arial" w:cs="Arial"/>
          <w:spacing w:val="2"/>
          <w:sz w:val="20"/>
          <w:szCs w:val="20"/>
          <w:lang w:val="ca-ES"/>
        </w:rPr>
        <w:t xml:space="preserve"> </w:t>
      </w:r>
      <w:r w:rsidRPr="00B43FF3">
        <w:rPr>
          <w:rFonts w:ascii="Arial" w:hAnsi="Arial" w:cs="Arial"/>
          <w:sz w:val="20"/>
          <w:szCs w:val="20"/>
          <w:lang w:val="ca-ES"/>
        </w:rPr>
        <w:t>quantitat</w:t>
      </w:r>
      <w:r w:rsidRPr="00B43FF3">
        <w:rPr>
          <w:rFonts w:ascii="Arial" w:hAnsi="Arial" w:cs="Arial"/>
          <w:spacing w:val="-2"/>
          <w:sz w:val="20"/>
          <w:szCs w:val="20"/>
          <w:lang w:val="ca-ES"/>
        </w:rPr>
        <w:t xml:space="preserve"> </w:t>
      </w:r>
      <w:r w:rsidRPr="00B43FF3">
        <w:rPr>
          <w:rFonts w:ascii="Arial" w:hAnsi="Arial" w:cs="Arial"/>
          <w:sz w:val="20"/>
          <w:szCs w:val="20"/>
          <w:lang w:val="ca-ES"/>
        </w:rPr>
        <w:t>de:</w:t>
      </w:r>
    </w:p>
    <w:p w14:paraId="3C03D344" w14:textId="77777777" w:rsidR="0036026E" w:rsidRPr="00B43FF3" w:rsidRDefault="0036026E" w:rsidP="0036026E">
      <w:pPr>
        <w:pStyle w:val="Textoindependiente"/>
        <w:spacing w:before="2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1201"/>
        <w:gridCol w:w="1201"/>
      </w:tblGrid>
      <w:tr w:rsidR="0036026E" w:rsidRPr="00B43FF3" w14:paraId="41B1488D" w14:textId="77777777" w:rsidTr="002E1058">
        <w:trPr>
          <w:trHeight w:val="301"/>
        </w:trPr>
        <w:tc>
          <w:tcPr>
            <w:tcW w:w="1201" w:type="dxa"/>
            <w:hideMark/>
          </w:tcPr>
          <w:p w14:paraId="79CC98F6" w14:textId="77777777" w:rsidR="0036026E" w:rsidRPr="00B43FF3" w:rsidRDefault="0036026E" w:rsidP="002E1058">
            <w:pPr>
              <w:pStyle w:val="TableParagraph"/>
              <w:spacing w:before="20" w:line="261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FF3">
              <w:rPr>
                <w:rFonts w:ascii="Arial" w:hAnsi="Arial" w:cs="Arial"/>
                <w:b/>
                <w:sz w:val="20"/>
                <w:szCs w:val="20"/>
              </w:rPr>
              <w:t>BASE</w:t>
            </w:r>
          </w:p>
        </w:tc>
        <w:tc>
          <w:tcPr>
            <w:tcW w:w="1201" w:type="dxa"/>
            <w:hideMark/>
          </w:tcPr>
          <w:p w14:paraId="39151D96" w14:textId="77777777" w:rsidR="0036026E" w:rsidRPr="00B43FF3" w:rsidRDefault="0036026E" w:rsidP="002E1058">
            <w:pPr>
              <w:pStyle w:val="TableParagraph"/>
              <w:spacing w:before="20" w:line="261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FF3">
              <w:rPr>
                <w:rFonts w:ascii="Arial" w:hAnsi="Arial" w:cs="Arial"/>
                <w:b/>
                <w:sz w:val="20"/>
                <w:szCs w:val="20"/>
              </w:rPr>
              <w:t>IVA</w:t>
            </w:r>
          </w:p>
        </w:tc>
        <w:tc>
          <w:tcPr>
            <w:tcW w:w="1201" w:type="dxa"/>
            <w:hideMark/>
          </w:tcPr>
          <w:p w14:paraId="7A1CE605" w14:textId="77777777" w:rsidR="0036026E" w:rsidRPr="00B43FF3" w:rsidRDefault="0036026E" w:rsidP="002E1058">
            <w:pPr>
              <w:pStyle w:val="TableParagraph"/>
              <w:spacing w:before="20" w:line="261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FF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36026E" w:rsidRPr="00B43FF3" w14:paraId="76543A3F" w14:textId="77777777" w:rsidTr="002E1058">
        <w:trPr>
          <w:trHeight w:val="297"/>
        </w:trPr>
        <w:tc>
          <w:tcPr>
            <w:tcW w:w="1201" w:type="dxa"/>
          </w:tcPr>
          <w:p w14:paraId="49391114" w14:textId="77777777" w:rsidR="0036026E" w:rsidRPr="00B43FF3" w:rsidRDefault="0036026E" w:rsidP="002E1058">
            <w:pPr>
              <w:pStyle w:val="TableParagraph"/>
              <w:spacing w:before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14:paraId="2D510D86" w14:textId="77777777" w:rsidR="0036026E" w:rsidRPr="00B43FF3" w:rsidRDefault="0036026E" w:rsidP="002E1058">
            <w:pPr>
              <w:pStyle w:val="TableParagraph"/>
              <w:spacing w:before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14:paraId="19809EAE" w14:textId="77777777" w:rsidR="0036026E" w:rsidRPr="00B43FF3" w:rsidRDefault="0036026E" w:rsidP="002E1058">
            <w:pPr>
              <w:pStyle w:val="TableParagraph"/>
              <w:spacing w:before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4B7634" w14:textId="77777777" w:rsidR="0036026E" w:rsidRPr="00B43FF3" w:rsidRDefault="0036026E" w:rsidP="0036026E">
      <w:pPr>
        <w:pStyle w:val="Textoindependiente"/>
        <w:spacing w:before="2"/>
        <w:jc w:val="both"/>
        <w:rPr>
          <w:rFonts w:ascii="Arial" w:hAnsi="Arial" w:cs="Arial"/>
          <w:sz w:val="20"/>
          <w:szCs w:val="20"/>
        </w:rPr>
      </w:pPr>
    </w:p>
    <w:p w14:paraId="221718C3" w14:textId="77777777" w:rsidR="0036026E" w:rsidRPr="00B43FF3" w:rsidRDefault="0036026E" w:rsidP="0036026E">
      <w:pPr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B43FF3">
        <w:rPr>
          <w:rFonts w:ascii="Arial" w:hAnsi="Arial" w:cs="Arial"/>
          <w:b/>
          <w:bCs/>
          <w:sz w:val="20"/>
          <w:szCs w:val="20"/>
          <w:lang w:val="ca-ES"/>
        </w:rPr>
        <w:t>Amb les millores següents (deixar només s’hi s’ofereix)</w:t>
      </w:r>
    </w:p>
    <w:p w14:paraId="6B1DADE7" w14:textId="77777777" w:rsidR="0036026E" w:rsidRPr="00B43FF3" w:rsidRDefault="0036026E" w:rsidP="0036026E">
      <w:pPr>
        <w:jc w:val="both"/>
        <w:rPr>
          <w:rFonts w:ascii="Arial" w:hAnsi="Arial" w:cs="Arial"/>
          <w:color w:val="FF0000"/>
          <w:sz w:val="20"/>
          <w:szCs w:val="20"/>
          <w:lang w:val="ca-ES"/>
        </w:rPr>
      </w:pPr>
    </w:p>
    <w:p w14:paraId="6CA5788B" w14:textId="77777777" w:rsidR="0036026E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b/>
          <w:bCs/>
          <w:sz w:val="20"/>
          <w:szCs w:val="20"/>
          <w:lang w:val="ca-ES"/>
        </w:rPr>
        <w:t>Millora 1.</w:t>
      </w:r>
      <w:r w:rsidRPr="00B43FF3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230E4FA1" w14:textId="77777777" w:rsidR="0036026E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741"/>
        <w:gridCol w:w="5780"/>
        <w:gridCol w:w="1134"/>
        <w:gridCol w:w="1417"/>
      </w:tblGrid>
      <w:tr w:rsidR="0036026E" w:rsidRPr="00D8517F" w14:paraId="1F5E2700" w14:textId="77777777" w:rsidTr="002E1058">
        <w:tc>
          <w:tcPr>
            <w:tcW w:w="741" w:type="dxa"/>
          </w:tcPr>
          <w:p w14:paraId="771192F3" w14:textId="77777777" w:rsidR="0036026E" w:rsidRPr="00D8517F" w:rsidRDefault="0036026E" w:rsidP="002E1058">
            <w:pPr>
              <w:rPr>
                <w:b/>
                <w:sz w:val="16"/>
                <w:szCs w:val="16"/>
              </w:rPr>
            </w:pPr>
            <w:r w:rsidRPr="00D8517F">
              <w:rPr>
                <w:b/>
                <w:sz w:val="16"/>
                <w:szCs w:val="16"/>
              </w:rPr>
              <w:t>Núm. millora</w:t>
            </w:r>
          </w:p>
        </w:tc>
        <w:tc>
          <w:tcPr>
            <w:tcW w:w="5780" w:type="dxa"/>
          </w:tcPr>
          <w:p w14:paraId="783F6EB5" w14:textId="77777777" w:rsidR="0036026E" w:rsidRPr="00D8517F" w:rsidRDefault="0036026E" w:rsidP="002E1058">
            <w:pPr>
              <w:rPr>
                <w:b/>
                <w:sz w:val="16"/>
                <w:szCs w:val="16"/>
              </w:rPr>
            </w:pPr>
            <w:r w:rsidRPr="00D8517F">
              <w:rPr>
                <w:b/>
                <w:sz w:val="16"/>
                <w:szCs w:val="16"/>
              </w:rPr>
              <w:t>Descripció de la millora</w:t>
            </w:r>
          </w:p>
        </w:tc>
        <w:tc>
          <w:tcPr>
            <w:tcW w:w="1134" w:type="dxa"/>
          </w:tcPr>
          <w:p w14:paraId="34870E77" w14:textId="77777777" w:rsidR="0036026E" w:rsidRPr="00D8517F" w:rsidRDefault="0036026E" w:rsidP="002E105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unitats</w:t>
            </w:r>
          </w:p>
        </w:tc>
        <w:tc>
          <w:tcPr>
            <w:tcW w:w="1417" w:type="dxa"/>
          </w:tcPr>
          <w:p w14:paraId="3C42B6AF" w14:textId="77777777" w:rsidR="0036026E" w:rsidRDefault="0036026E" w:rsidP="002E105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Import previst</w:t>
            </w:r>
          </w:p>
          <w:p w14:paraId="66672E0A" w14:textId="77777777" w:rsidR="0036026E" w:rsidRPr="00D8517F" w:rsidRDefault="0036026E" w:rsidP="002E105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(IVA inclòs)</w:t>
            </w:r>
          </w:p>
        </w:tc>
      </w:tr>
      <w:tr w:rsidR="0036026E" w14:paraId="7DFE6BB9" w14:textId="77777777" w:rsidTr="002E1058">
        <w:tc>
          <w:tcPr>
            <w:tcW w:w="741" w:type="dxa"/>
          </w:tcPr>
          <w:p w14:paraId="7A0AFE04" w14:textId="77777777" w:rsidR="0036026E" w:rsidRPr="00D8517F" w:rsidRDefault="0036026E" w:rsidP="002E1058">
            <w:pPr>
              <w:jc w:val="center"/>
              <w:rPr>
                <w:sz w:val="20"/>
                <w:szCs w:val="20"/>
              </w:rPr>
            </w:pPr>
          </w:p>
          <w:p w14:paraId="12BFE98D" w14:textId="77777777" w:rsidR="0036026E" w:rsidRPr="00D8517F" w:rsidRDefault="0036026E" w:rsidP="002E1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80" w:type="dxa"/>
          </w:tcPr>
          <w:p w14:paraId="676F70B4" w14:textId="77777777" w:rsidR="0036026E" w:rsidRDefault="0036026E" w:rsidP="002E1058">
            <w:pPr>
              <w:jc w:val="both"/>
              <w:rPr>
                <w:i/>
                <w:sz w:val="18"/>
                <w:szCs w:val="18"/>
                <w:shd w:val="clear" w:color="auto" w:fill="FFFFFF"/>
              </w:rPr>
            </w:pPr>
            <w:r>
              <w:rPr>
                <w:i/>
                <w:sz w:val="18"/>
                <w:szCs w:val="18"/>
                <w:shd w:val="clear" w:color="auto" w:fill="FFFFFF"/>
              </w:rPr>
              <w:t xml:space="preserve">Treballs a la coberta de l’edifici, consistents en la incorporació d’aïllament tèrmic a la seva secció </w:t>
            </w:r>
            <w:r w:rsidRPr="00FE5C3F">
              <w:rPr>
                <w:b/>
                <w:i/>
                <w:sz w:val="18"/>
                <w:szCs w:val="18"/>
                <w:shd w:val="clear" w:color="auto" w:fill="FFFFFF"/>
              </w:rPr>
              <w:t>per l'interior</w:t>
            </w:r>
            <w:r>
              <w:rPr>
                <w:b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Pr="00FE5C3F">
              <w:rPr>
                <w:i/>
                <w:sz w:val="18"/>
                <w:szCs w:val="18"/>
                <w:shd w:val="clear" w:color="auto" w:fill="FFFFFF"/>
              </w:rPr>
              <w:t>(a la cara interior del forjat inclinat de coberta i damunt del cel ras),</w:t>
            </w:r>
            <w:r>
              <w:rPr>
                <w:i/>
                <w:sz w:val="18"/>
                <w:szCs w:val="18"/>
                <w:shd w:val="clear" w:color="auto" w:fill="FFFFFF"/>
              </w:rPr>
              <w:t xml:space="preserve"> amb la realització de les següents partides:</w:t>
            </w:r>
          </w:p>
          <w:p w14:paraId="3943A938" w14:textId="77777777" w:rsidR="0036026E" w:rsidRDefault="0036026E" w:rsidP="002E1058">
            <w:pPr>
              <w:jc w:val="both"/>
              <w:rPr>
                <w:i/>
                <w:sz w:val="18"/>
                <w:szCs w:val="18"/>
                <w:shd w:val="clear" w:color="auto" w:fill="FFFFFF"/>
              </w:rPr>
            </w:pPr>
          </w:p>
          <w:p w14:paraId="73BF9E89" w14:textId="77777777" w:rsidR="0036026E" w:rsidRDefault="0036026E" w:rsidP="002E1058">
            <w:pPr>
              <w:jc w:val="both"/>
              <w:rPr>
                <w:i/>
                <w:sz w:val="18"/>
                <w:szCs w:val="18"/>
                <w:shd w:val="clear" w:color="auto" w:fill="FFFFFF"/>
              </w:rPr>
            </w:pPr>
            <w:r>
              <w:rPr>
                <w:i/>
                <w:sz w:val="18"/>
                <w:szCs w:val="18"/>
                <w:shd w:val="clear" w:color="auto" w:fill="FFFFFF"/>
              </w:rPr>
              <w:t>- Col·locació d'a</w:t>
            </w:r>
            <w:r w:rsidRPr="004C40F8">
              <w:rPr>
                <w:i/>
                <w:sz w:val="18"/>
                <w:szCs w:val="18"/>
                <w:shd w:val="clear" w:color="auto" w:fill="FFFFFF"/>
              </w:rPr>
              <w:t>ïllament amb feltres de llana mineral d</w:t>
            </w:r>
            <w:r>
              <w:rPr>
                <w:i/>
                <w:sz w:val="18"/>
                <w:szCs w:val="18"/>
                <w:shd w:val="clear" w:color="auto" w:fill="FFFFFF"/>
              </w:rPr>
              <w:t>e roca de densitat 20 a 25 kg/m³, de 80 mm de gruix amb 2,22 m²</w:t>
            </w:r>
            <w:r w:rsidRPr="004C40F8">
              <w:rPr>
                <w:i/>
                <w:sz w:val="18"/>
                <w:szCs w:val="18"/>
                <w:shd w:val="clear" w:color="auto" w:fill="FFFFFF"/>
              </w:rPr>
              <w:t>·K/W de resistència tèrmica i làmina d'alumini en la mateixa direcció de les fibres, col·locat sense adherir</w:t>
            </w:r>
            <w:r>
              <w:rPr>
                <w:i/>
                <w:sz w:val="18"/>
                <w:szCs w:val="18"/>
                <w:shd w:val="clear" w:color="auto" w:fill="FFFFFF"/>
              </w:rPr>
              <w:t xml:space="preserve"> damunt el </w:t>
            </w:r>
            <w:proofErr w:type="spellStart"/>
            <w:r>
              <w:rPr>
                <w:i/>
                <w:sz w:val="18"/>
                <w:szCs w:val="18"/>
                <w:shd w:val="clear" w:color="auto" w:fill="FFFFFF"/>
              </w:rPr>
              <w:t>cel-ras</w:t>
            </w:r>
            <w:proofErr w:type="spellEnd"/>
            <w:r>
              <w:rPr>
                <w:i/>
                <w:sz w:val="18"/>
                <w:szCs w:val="18"/>
                <w:shd w:val="clear" w:color="auto" w:fill="FFFFFF"/>
              </w:rPr>
              <w:t xml:space="preserve"> continu i retorns perimetrals.</w:t>
            </w:r>
          </w:p>
          <w:p w14:paraId="1931DBC4" w14:textId="77777777" w:rsidR="0036026E" w:rsidRPr="004C40F8" w:rsidRDefault="0036026E" w:rsidP="002E1058">
            <w:pPr>
              <w:jc w:val="both"/>
              <w:rPr>
                <w:i/>
                <w:sz w:val="18"/>
                <w:szCs w:val="18"/>
                <w:shd w:val="clear" w:color="auto" w:fill="FFFFFF"/>
              </w:rPr>
            </w:pPr>
            <w:r>
              <w:rPr>
                <w:i/>
                <w:sz w:val="18"/>
                <w:szCs w:val="18"/>
              </w:rPr>
              <w:t>Preu considerat: 10,50 €/m² (PEC, IVA inclòs)</w:t>
            </w:r>
          </w:p>
          <w:p w14:paraId="28C8BA8F" w14:textId="77777777" w:rsidR="0036026E" w:rsidRDefault="0036026E" w:rsidP="002E1058">
            <w:pPr>
              <w:jc w:val="both"/>
              <w:rPr>
                <w:i/>
                <w:sz w:val="18"/>
                <w:szCs w:val="18"/>
                <w:shd w:val="clear" w:color="auto" w:fill="FFFFFF"/>
              </w:rPr>
            </w:pPr>
          </w:p>
          <w:p w14:paraId="37A9B6F3" w14:textId="77777777" w:rsidR="0036026E" w:rsidRPr="00121A50" w:rsidRDefault="0036026E" w:rsidP="002E1058">
            <w:pPr>
              <w:jc w:val="both"/>
              <w:rPr>
                <w:i/>
                <w:sz w:val="18"/>
                <w:szCs w:val="18"/>
                <w:shd w:val="clear" w:color="auto" w:fill="FFFFFF"/>
              </w:rPr>
            </w:pPr>
            <w:r>
              <w:rPr>
                <w:i/>
                <w:sz w:val="18"/>
                <w:szCs w:val="18"/>
                <w:shd w:val="clear" w:color="auto" w:fill="FFFFFF"/>
              </w:rPr>
              <w:t>- Col·locació a la cara interior de la coberta inclinada d'aïllament amb p</w:t>
            </w:r>
            <w:r w:rsidRPr="00121A50">
              <w:rPr>
                <w:i/>
                <w:sz w:val="18"/>
                <w:szCs w:val="18"/>
                <w:shd w:val="clear" w:color="auto" w:fill="FFFFFF"/>
              </w:rPr>
              <w:t>laca rígida de llana mineral de roca</w:t>
            </w:r>
            <w:r>
              <w:rPr>
                <w:i/>
                <w:sz w:val="18"/>
                <w:szCs w:val="18"/>
                <w:shd w:val="clear" w:color="auto" w:fill="FFFFFF"/>
              </w:rPr>
              <w:t xml:space="preserve"> (MW),contínua, envoltant bigues i entrebigat, de densitat 36 a 40 kg/m³</w:t>
            </w:r>
            <w:r w:rsidRPr="00121A50">
              <w:rPr>
                <w:i/>
                <w:sz w:val="18"/>
                <w:szCs w:val="18"/>
                <w:shd w:val="clear" w:color="auto" w:fill="FFFFFF"/>
              </w:rPr>
              <w:t xml:space="preserve">, de 60 mm de gruix, amb una conductivitat tèrmica </w:t>
            </w:r>
            <w:r>
              <w:rPr>
                <w:i/>
                <w:sz w:val="18"/>
                <w:szCs w:val="18"/>
                <w:shd w:val="clear" w:color="auto" w:fill="FFFFFF"/>
              </w:rPr>
              <w:t>≤</w:t>
            </w:r>
            <w:r w:rsidRPr="00121A50">
              <w:rPr>
                <w:i/>
                <w:sz w:val="18"/>
                <w:szCs w:val="18"/>
                <w:shd w:val="clear" w:color="auto" w:fill="FFFFFF"/>
              </w:rPr>
              <w:t>0,036 W/(</w:t>
            </w:r>
            <w:proofErr w:type="spellStart"/>
            <w:r w:rsidRPr="00121A50">
              <w:rPr>
                <w:i/>
                <w:sz w:val="18"/>
                <w:szCs w:val="18"/>
                <w:shd w:val="clear" w:color="auto" w:fill="FFFFFF"/>
              </w:rPr>
              <w:t>m·K</w:t>
            </w:r>
            <w:proofErr w:type="spellEnd"/>
            <w:r w:rsidRPr="00121A50">
              <w:rPr>
                <w:i/>
                <w:sz w:val="18"/>
                <w:szCs w:val="18"/>
                <w:shd w:val="clear" w:color="auto" w:fill="FFFFFF"/>
              </w:rPr>
              <w:t>) i resistència tèrmica</w:t>
            </w:r>
            <w:r>
              <w:rPr>
                <w:i/>
                <w:sz w:val="18"/>
                <w:szCs w:val="18"/>
                <w:shd w:val="clear" w:color="auto" w:fill="FFFFFF"/>
              </w:rPr>
              <w:t xml:space="preserve"> ≥1,667m²</w:t>
            </w:r>
            <w:r w:rsidRPr="00121A50">
              <w:rPr>
                <w:i/>
                <w:sz w:val="18"/>
                <w:szCs w:val="18"/>
                <w:shd w:val="clear" w:color="auto" w:fill="FFFFFF"/>
              </w:rPr>
              <w:t>·K/W, col·locada amb adhesiu de formulació específica</w:t>
            </w:r>
            <w:r>
              <w:rPr>
                <w:i/>
                <w:sz w:val="18"/>
                <w:szCs w:val="18"/>
                <w:shd w:val="clear" w:color="auto" w:fill="FFFFFF"/>
              </w:rPr>
              <w:t>.</w:t>
            </w:r>
          </w:p>
          <w:p w14:paraId="04DC4832" w14:textId="77777777" w:rsidR="0036026E" w:rsidRPr="004C40F8" w:rsidRDefault="0036026E" w:rsidP="002E1058">
            <w:pPr>
              <w:jc w:val="both"/>
              <w:rPr>
                <w:i/>
                <w:sz w:val="18"/>
                <w:szCs w:val="18"/>
                <w:shd w:val="clear" w:color="auto" w:fill="FFFFFF"/>
              </w:rPr>
            </w:pPr>
            <w:r>
              <w:rPr>
                <w:i/>
                <w:sz w:val="18"/>
                <w:szCs w:val="18"/>
              </w:rPr>
              <w:t>Preu considerat: 25,00 €/m² (PEC, IVA inclòs)</w:t>
            </w:r>
          </w:p>
          <w:p w14:paraId="11CA5752" w14:textId="77777777" w:rsidR="0036026E" w:rsidRPr="00121A50" w:rsidRDefault="0036026E" w:rsidP="002E1058">
            <w:pPr>
              <w:jc w:val="both"/>
              <w:rPr>
                <w:i/>
                <w:sz w:val="18"/>
                <w:szCs w:val="18"/>
                <w:shd w:val="clear" w:color="auto" w:fill="FFFFFF"/>
              </w:rPr>
            </w:pPr>
          </w:p>
          <w:p w14:paraId="1A849E43" w14:textId="77777777" w:rsidR="0036026E" w:rsidRPr="00D8517F" w:rsidRDefault="0036026E" w:rsidP="002E1058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B83007" w14:textId="77777777" w:rsidR="0036026E" w:rsidRDefault="0036026E" w:rsidP="002E1058">
            <w:pPr>
              <w:jc w:val="right"/>
              <w:rPr>
                <w:sz w:val="20"/>
                <w:szCs w:val="20"/>
              </w:rPr>
            </w:pPr>
          </w:p>
          <w:p w14:paraId="71176584" w14:textId="77777777" w:rsidR="0036026E" w:rsidRDefault="0036026E" w:rsidP="002E1058">
            <w:pPr>
              <w:jc w:val="right"/>
              <w:rPr>
                <w:sz w:val="20"/>
                <w:szCs w:val="20"/>
              </w:rPr>
            </w:pPr>
          </w:p>
          <w:p w14:paraId="299E653A" w14:textId="77777777" w:rsidR="0036026E" w:rsidRDefault="0036026E" w:rsidP="002E1058">
            <w:pPr>
              <w:jc w:val="right"/>
              <w:rPr>
                <w:sz w:val="20"/>
                <w:szCs w:val="20"/>
              </w:rPr>
            </w:pPr>
          </w:p>
          <w:p w14:paraId="3C9E27AE" w14:textId="77777777" w:rsidR="0036026E" w:rsidRDefault="0036026E" w:rsidP="002E1058">
            <w:pPr>
              <w:jc w:val="right"/>
              <w:rPr>
                <w:sz w:val="20"/>
                <w:szCs w:val="20"/>
              </w:rPr>
            </w:pPr>
          </w:p>
          <w:p w14:paraId="1A650E3D" w14:textId="77777777" w:rsidR="0036026E" w:rsidRDefault="0036026E" w:rsidP="002E1058">
            <w:pPr>
              <w:jc w:val="right"/>
              <w:rPr>
                <w:sz w:val="20"/>
                <w:szCs w:val="20"/>
              </w:rPr>
            </w:pPr>
          </w:p>
          <w:p w14:paraId="31DFED56" w14:textId="77777777" w:rsidR="0036026E" w:rsidRDefault="0036026E" w:rsidP="002E10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m²</w:t>
            </w:r>
          </w:p>
          <w:p w14:paraId="76A0D867" w14:textId="77777777" w:rsidR="0036026E" w:rsidRPr="00D8517F" w:rsidRDefault="0036026E" w:rsidP="002E10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39AD14B" w14:textId="77777777" w:rsidR="0036026E" w:rsidRDefault="0036026E" w:rsidP="002E1058">
            <w:pPr>
              <w:jc w:val="right"/>
              <w:rPr>
                <w:sz w:val="20"/>
                <w:szCs w:val="20"/>
              </w:rPr>
            </w:pPr>
          </w:p>
          <w:p w14:paraId="355BF70C" w14:textId="77777777" w:rsidR="0036026E" w:rsidRDefault="0036026E" w:rsidP="002E1058">
            <w:pPr>
              <w:jc w:val="right"/>
              <w:rPr>
                <w:sz w:val="20"/>
                <w:szCs w:val="20"/>
              </w:rPr>
            </w:pPr>
          </w:p>
          <w:p w14:paraId="2421682B" w14:textId="77777777" w:rsidR="0036026E" w:rsidRDefault="0036026E" w:rsidP="002E1058">
            <w:pPr>
              <w:jc w:val="right"/>
              <w:rPr>
                <w:sz w:val="20"/>
                <w:szCs w:val="20"/>
              </w:rPr>
            </w:pPr>
          </w:p>
          <w:p w14:paraId="30A6072C" w14:textId="77777777" w:rsidR="0036026E" w:rsidRDefault="0036026E" w:rsidP="002E1058">
            <w:pPr>
              <w:jc w:val="right"/>
              <w:rPr>
                <w:sz w:val="20"/>
                <w:szCs w:val="20"/>
              </w:rPr>
            </w:pPr>
          </w:p>
          <w:p w14:paraId="6C6DFCBF" w14:textId="77777777" w:rsidR="0036026E" w:rsidRDefault="0036026E" w:rsidP="002E1058">
            <w:pPr>
              <w:jc w:val="right"/>
              <w:rPr>
                <w:sz w:val="20"/>
                <w:szCs w:val="20"/>
              </w:rPr>
            </w:pPr>
          </w:p>
          <w:p w14:paraId="52861C74" w14:textId="77777777" w:rsidR="0036026E" w:rsidRPr="00D8517F" w:rsidRDefault="0036026E" w:rsidP="002E10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3.200,00 €</w:t>
            </w:r>
          </w:p>
        </w:tc>
      </w:tr>
    </w:tbl>
    <w:p w14:paraId="24779364" w14:textId="77777777" w:rsidR="0036026E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A5E2E7C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highlight w:val="yellow"/>
          <w:lang w:val="ca-ES"/>
        </w:rPr>
      </w:pPr>
    </w:p>
    <w:p w14:paraId="2A2A05A4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highlight w:val="yellow"/>
          <w:lang w:val="ca-ES"/>
        </w:rPr>
      </w:pPr>
    </w:p>
    <w:p w14:paraId="29274011" w14:textId="77777777" w:rsidR="0036026E" w:rsidRPr="00B43FF3" w:rsidRDefault="0036026E" w:rsidP="0036026E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B43FF3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SIGNAR ELECTRÒNICAMENT </w:t>
      </w:r>
    </w:p>
    <w:p w14:paraId="61D19DB2" w14:textId="77777777" w:rsidR="0036026E" w:rsidRPr="00B43FF3" w:rsidRDefault="0036026E" w:rsidP="0036026E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419BA77B" w14:textId="77777777" w:rsidR="0036026E" w:rsidRPr="00B43FF3" w:rsidRDefault="0036026E" w:rsidP="0036026E">
      <w:pPr>
        <w:jc w:val="center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b/>
          <w:sz w:val="20"/>
          <w:szCs w:val="20"/>
          <w:u w:val="single"/>
          <w:lang w:val="ca-ES"/>
        </w:rPr>
        <w:br/>
      </w:r>
    </w:p>
    <w:bookmarkEnd w:id="0"/>
    <w:p w14:paraId="2EC9156E" w14:textId="6D12F9A1" w:rsidR="003D3D6D" w:rsidRPr="0036026E" w:rsidRDefault="003D3D6D" w:rsidP="0036026E"/>
    <w:sectPr w:rsidR="003D3D6D" w:rsidRPr="0036026E" w:rsidSect="00CB0D9F">
      <w:headerReference w:type="default" r:id="rId7"/>
      <w:footerReference w:type="default" r:id="rId8"/>
      <w:pgSz w:w="12240" w:h="15840"/>
      <w:pgMar w:top="1023" w:right="1800" w:bottom="1440" w:left="180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E669B" w14:textId="77777777" w:rsidR="00D75D88" w:rsidRDefault="00D75D88">
      <w:r>
        <w:separator/>
      </w:r>
    </w:p>
  </w:endnote>
  <w:endnote w:type="continuationSeparator" w:id="0">
    <w:p w14:paraId="1D0922E9" w14:textId="77777777" w:rsidR="00D75D88" w:rsidRDefault="00D7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99057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1571" w14:textId="77777777" w:rsidR="003D3D6D" w:rsidRDefault="003D3D6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rPr>
        <w:rFonts w:ascii="Calibri" w:hAnsi="Calibri" w:cs="Calibri"/>
        <w:b/>
        <w:bCs/>
      </w:rPr>
    </w:pPr>
  </w:p>
  <w:p w14:paraId="2EC91572" w14:textId="77777777" w:rsidR="003D3D6D" w:rsidRDefault="003D3D6D">
    <w:pPr>
      <w:pStyle w:val="Piedepgina2"/>
      <w:rPr>
        <w:rFonts w:ascii="Calibri" w:hAnsi="Calibri" w:cs="Calibri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CC3CB" w14:textId="77777777" w:rsidR="00D75D88" w:rsidRDefault="00D75D88">
      <w:r>
        <w:separator/>
      </w:r>
    </w:p>
  </w:footnote>
  <w:footnote w:type="continuationSeparator" w:id="0">
    <w:p w14:paraId="30BFBE94" w14:textId="77777777" w:rsidR="00D75D88" w:rsidRDefault="00D75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156F" w14:textId="6107A706" w:rsidR="003D3D6D" w:rsidRDefault="00F8766F">
    <w:pPr>
      <w:pStyle w:val="Encabezado2"/>
      <w:tabs>
        <w:tab w:val="clear" w:pos="4320"/>
        <w:tab w:val="clear" w:pos="8640"/>
        <w:tab w:val="left" w:pos="6600"/>
      </w:tabs>
    </w:pPr>
    <w:r>
      <w:rPr>
        <w:noProof/>
      </w:rPr>
      <w:drawing>
        <wp:inline distT="0" distB="0" distL="0" distR="0" wp14:anchorId="2EC91573" wp14:editId="64F9DFB2">
          <wp:extent cx="5924550" cy="122872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78DB"/>
    <w:multiLevelType w:val="hybridMultilevel"/>
    <w:tmpl w:val="FFFFFFFF"/>
    <w:lvl w:ilvl="0" w:tplc="0C0A0001">
      <w:start w:val="1"/>
      <w:numFmt w:val="bullet"/>
      <w:lvlText w:val=""/>
      <w:lvlJc w:val="left"/>
      <w:pPr>
        <w:tabs>
          <w:tab w:val="num" w:pos="568"/>
        </w:tabs>
        <w:ind w:left="567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1180A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32F238D"/>
    <w:multiLevelType w:val="hybridMultilevel"/>
    <w:tmpl w:val="FFFFFFFF"/>
    <w:lvl w:ilvl="0" w:tplc="FEFE029C">
      <w:start w:val="1"/>
      <w:numFmt w:val="decimal"/>
      <w:lvlText w:val="%1-"/>
      <w:lvlJc w:val="left"/>
      <w:pPr>
        <w:ind w:left="1211" w:hanging="360"/>
      </w:pPr>
      <w:rPr>
        <w:rFonts w:cs="Times New Roman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1FB52D4F"/>
    <w:multiLevelType w:val="hybridMultilevel"/>
    <w:tmpl w:val="FFFFFFFF"/>
    <w:lvl w:ilvl="0" w:tplc="CA6E688A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05C2F8D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217D6630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28004D8D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87B3638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3A5C36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9" w15:restartNumberingAfterBreak="0">
    <w:nsid w:val="41081EAA"/>
    <w:multiLevelType w:val="hybridMultilevel"/>
    <w:tmpl w:val="FFFFFFFF"/>
    <w:lvl w:ilvl="0" w:tplc="41D012DE">
      <w:start w:val="3"/>
      <w:numFmt w:val="bullet"/>
      <w:lvlText w:val="-"/>
      <w:lvlJc w:val="left"/>
      <w:pPr>
        <w:ind w:left="720" w:hanging="360"/>
      </w:pPr>
      <w:rPr>
        <w:rFonts w:ascii="TTE1990570t00" w:eastAsia="Times New Roman" w:hAnsi="TTE1990570t00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67879"/>
    <w:multiLevelType w:val="hybridMultilevel"/>
    <w:tmpl w:val="FFFFFFFF"/>
    <w:lvl w:ilvl="0" w:tplc="60040362">
      <w:start w:val="1"/>
      <w:numFmt w:val="bullet"/>
      <w:lvlText w:val="−"/>
      <w:lvlJc w:val="left"/>
      <w:pPr>
        <w:tabs>
          <w:tab w:val="num" w:pos="568"/>
        </w:tabs>
        <w:ind w:left="567" w:hanging="283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D1F51"/>
    <w:multiLevelType w:val="hybridMultilevel"/>
    <w:tmpl w:val="FFFFFFFF"/>
    <w:lvl w:ilvl="0" w:tplc="DD4061C4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45603AD2"/>
    <w:multiLevelType w:val="hybridMultilevel"/>
    <w:tmpl w:val="FFFFFFFF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46DB1385"/>
    <w:multiLevelType w:val="hybridMultilevel"/>
    <w:tmpl w:val="FFFFFFFF"/>
    <w:lvl w:ilvl="0" w:tplc="60040362">
      <w:start w:val="1"/>
      <w:numFmt w:val="bullet"/>
      <w:lvlText w:val="−"/>
      <w:lvlJc w:val="left"/>
      <w:pPr>
        <w:tabs>
          <w:tab w:val="num" w:pos="568"/>
        </w:tabs>
        <w:ind w:left="567" w:hanging="283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1157B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E0DAC"/>
    <w:multiLevelType w:val="hybridMultilevel"/>
    <w:tmpl w:val="FFFFFFFF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81703"/>
    <w:multiLevelType w:val="hybridMultilevel"/>
    <w:tmpl w:val="FFFFFFFF"/>
    <w:lvl w:ilvl="0" w:tplc="60040362">
      <w:start w:val="1"/>
      <w:numFmt w:val="bullet"/>
      <w:lvlText w:val="−"/>
      <w:lvlJc w:val="left"/>
      <w:pPr>
        <w:tabs>
          <w:tab w:val="num" w:pos="568"/>
        </w:tabs>
        <w:ind w:left="567" w:hanging="283"/>
      </w:pPr>
      <w:rPr>
        <w:rFonts w:ascii="Arial" w:hAnsi="Arial" w:hint="default"/>
      </w:rPr>
    </w:lvl>
    <w:lvl w:ilvl="1" w:tplc="D6DE98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2B22"/>
    <w:multiLevelType w:val="hybridMultilevel"/>
    <w:tmpl w:val="FFFFFFFF"/>
    <w:lvl w:ilvl="0" w:tplc="91421A52">
      <w:start w:val="3"/>
      <w:numFmt w:val="bullet"/>
      <w:lvlText w:val="-"/>
      <w:lvlJc w:val="left"/>
      <w:pPr>
        <w:tabs>
          <w:tab w:val="num" w:pos="2058"/>
        </w:tabs>
        <w:ind w:left="2058" w:hanging="360"/>
      </w:pPr>
      <w:rPr>
        <w:rFonts w:ascii="Times New Roman" w:hAnsi="Times New Roman" w:hint="default"/>
        <w:color w:val="993300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DE4266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0B009B0"/>
    <w:multiLevelType w:val="hybridMultilevel"/>
    <w:tmpl w:val="FFFFFFFF"/>
    <w:lvl w:ilvl="0" w:tplc="46823FB6">
      <w:start w:val="1"/>
      <w:numFmt w:val="lowerLetter"/>
      <w:lvlText w:val="%1)"/>
      <w:lvlJc w:val="left"/>
      <w:pPr>
        <w:ind w:left="762" w:hanging="317"/>
      </w:pPr>
      <w:rPr>
        <w:rFonts w:ascii="Verdana" w:eastAsia="Times New Roman" w:hAnsi="Verdana" w:cs="Verdana" w:hint="default"/>
        <w:w w:val="99"/>
        <w:sz w:val="20"/>
        <w:szCs w:val="20"/>
      </w:rPr>
    </w:lvl>
    <w:lvl w:ilvl="1" w:tplc="904E96F2">
      <w:numFmt w:val="bullet"/>
      <w:lvlText w:val="•"/>
      <w:lvlJc w:val="left"/>
      <w:pPr>
        <w:ind w:left="1622" w:hanging="317"/>
      </w:pPr>
      <w:rPr>
        <w:rFonts w:hint="default"/>
      </w:rPr>
    </w:lvl>
    <w:lvl w:ilvl="2" w:tplc="28FA84CC">
      <w:numFmt w:val="bullet"/>
      <w:lvlText w:val="•"/>
      <w:lvlJc w:val="left"/>
      <w:pPr>
        <w:ind w:left="2485" w:hanging="317"/>
      </w:pPr>
      <w:rPr>
        <w:rFonts w:hint="default"/>
      </w:rPr>
    </w:lvl>
    <w:lvl w:ilvl="3" w:tplc="25F443DC">
      <w:numFmt w:val="bullet"/>
      <w:lvlText w:val="•"/>
      <w:lvlJc w:val="left"/>
      <w:pPr>
        <w:ind w:left="3347" w:hanging="317"/>
      </w:pPr>
      <w:rPr>
        <w:rFonts w:hint="default"/>
      </w:rPr>
    </w:lvl>
    <w:lvl w:ilvl="4" w:tplc="DAD6BFEE">
      <w:numFmt w:val="bullet"/>
      <w:lvlText w:val="•"/>
      <w:lvlJc w:val="left"/>
      <w:pPr>
        <w:ind w:left="4210" w:hanging="317"/>
      </w:pPr>
      <w:rPr>
        <w:rFonts w:hint="default"/>
      </w:rPr>
    </w:lvl>
    <w:lvl w:ilvl="5" w:tplc="BCAA476A">
      <w:numFmt w:val="bullet"/>
      <w:lvlText w:val="•"/>
      <w:lvlJc w:val="left"/>
      <w:pPr>
        <w:ind w:left="5073" w:hanging="317"/>
      </w:pPr>
      <w:rPr>
        <w:rFonts w:hint="default"/>
      </w:rPr>
    </w:lvl>
    <w:lvl w:ilvl="6" w:tplc="1DE64FA8">
      <w:numFmt w:val="bullet"/>
      <w:lvlText w:val="•"/>
      <w:lvlJc w:val="left"/>
      <w:pPr>
        <w:ind w:left="5935" w:hanging="317"/>
      </w:pPr>
      <w:rPr>
        <w:rFonts w:hint="default"/>
      </w:rPr>
    </w:lvl>
    <w:lvl w:ilvl="7" w:tplc="47F29FB6">
      <w:numFmt w:val="bullet"/>
      <w:lvlText w:val="•"/>
      <w:lvlJc w:val="left"/>
      <w:pPr>
        <w:ind w:left="6798" w:hanging="317"/>
      </w:pPr>
      <w:rPr>
        <w:rFonts w:hint="default"/>
      </w:rPr>
    </w:lvl>
    <w:lvl w:ilvl="8" w:tplc="6F46592A">
      <w:numFmt w:val="bullet"/>
      <w:lvlText w:val="•"/>
      <w:lvlJc w:val="left"/>
      <w:pPr>
        <w:ind w:left="7661" w:hanging="317"/>
      </w:pPr>
      <w:rPr>
        <w:rFonts w:hint="default"/>
      </w:rPr>
    </w:lvl>
  </w:abstractNum>
  <w:abstractNum w:abstractNumId="20" w15:restartNumberingAfterBreak="0">
    <w:nsid w:val="60F56D3F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F2992"/>
    <w:multiLevelType w:val="hybridMultilevel"/>
    <w:tmpl w:val="FFFFFFFF"/>
    <w:lvl w:ilvl="0" w:tplc="4CE45E70">
      <w:start w:val="1"/>
      <w:numFmt w:val="bullet"/>
      <w:lvlText w:val="−"/>
      <w:lvlJc w:val="left"/>
      <w:pPr>
        <w:tabs>
          <w:tab w:val="num" w:pos="992"/>
        </w:tabs>
        <w:ind w:left="991" w:hanging="283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2" w15:restartNumberingAfterBreak="0">
    <w:nsid w:val="6F526E40"/>
    <w:multiLevelType w:val="hybridMultilevel"/>
    <w:tmpl w:val="FFFFFFFF"/>
    <w:lvl w:ilvl="0" w:tplc="43127E1C">
      <w:start w:val="1"/>
      <w:numFmt w:val="bullet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  <w:color w:val="800000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309"/>
        </w:tabs>
        <w:ind w:left="30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29"/>
        </w:tabs>
        <w:ind w:left="10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49"/>
        </w:tabs>
        <w:ind w:left="17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69"/>
        </w:tabs>
        <w:ind w:left="246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189"/>
        </w:tabs>
        <w:ind w:left="31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09"/>
        </w:tabs>
        <w:ind w:left="39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29"/>
        </w:tabs>
        <w:ind w:left="462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49"/>
        </w:tabs>
        <w:ind w:left="5349" w:hanging="360"/>
      </w:pPr>
      <w:rPr>
        <w:rFonts w:ascii="Wingdings" w:hAnsi="Wingdings" w:hint="default"/>
      </w:rPr>
    </w:lvl>
  </w:abstractNum>
  <w:abstractNum w:abstractNumId="23" w15:restartNumberingAfterBreak="0">
    <w:nsid w:val="75CB4B5E"/>
    <w:multiLevelType w:val="hybridMultilevel"/>
    <w:tmpl w:val="FFFFFFFF"/>
    <w:lvl w:ilvl="0" w:tplc="075A6A6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E030428C">
      <w:numFmt w:val="bullet"/>
      <w:lvlText w:val="—"/>
      <w:lvlJc w:val="left"/>
      <w:pPr>
        <w:ind w:left="1788" w:hanging="360"/>
      </w:pPr>
      <w:rPr>
        <w:rFonts w:ascii="Verdana" w:eastAsia="Times New Roman" w:hAnsi="Verdana" w:hint="default"/>
      </w:rPr>
    </w:lvl>
    <w:lvl w:ilvl="2" w:tplc="185AA87C">
      <w:numFmt w:val="bullet"/>
      <w:lvlText w:val="-"/>
      <w:lvlJc w:val="left"/>
      <w:pPr>
        <w:ind w:left="2688" w:hanging="360"/>
      </w:pPr>
      <w:rPr>
        <w:rFonts w:ascii="Verdana" w:eastAsia="Times New Roman" w:hAnsi="Verdana" w:hint="default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7E195E00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306868">
    <w:abstractNumId w:val="10"/>
  </w:num>
  <w:num w:numId="2" w16cid:durableId="1543521051">
    <w:abstractNumId w:val="16"/>
  </w:num>
  <w:num w:numId="3" w16cid:durableId="1236009310">
    <w:abstractNumId w:val="13"/>
  </w:num>
  <w:num w:numId="4" w16cid:durableId="109013553">
    <w:abstractNumId w:val="21"/>
  </w:num>
  <w:num w:numId="5" w16cid:durableId="241572340">
    <w:abstractNumId w:val="12"/>
  </w:num>
  <w:num w:numId="6" w16cid:durableId="430590058">
    <w:abstractNumId w:val="22"/>
  </w:num>
  <w:num w:numId="7" w16cid:durableId="454251704">
    <w:abstractNumId w:val="17"/>
  </w:num>
  <w:num w:numId="8" w16cid:durableId="1978291253">
    <w:abstractNumId w:val="18"/>
  </w:num>
  <w:num w:numId="9" w16cid:durableId="1307315979">
    <w:abstractNumId w:val="11"/>
  </w:num>
  <w:num w:numId="10" w16cid:durableId="41712968">
    <w:abstractNumId w:val="2"/>
  </w:num>
  <w:num w:numId="11" w16cid:durableId="823201693">
    <w:abstractNumId w:val="3"/>
  </w:num>
  <w:num w:numId="12" w16cid:durableId="1776360381">
    <w:abstractNumId w:val="9"/>
  </w:num>
  <w:num w:numId="13" w16cid:durableId="1560752083">
    <w:abstractNumId w:val="23"/>
  </w:num>
  <w:num w:numId="14" w16cid:durableId="1810319001">
    <w:abstractNumId w:val="19"/>
  </w:num>
  <w:num w:numId="15" w16cid:durableId="1546285995">
    <w:abstractNumId w:val="7"/>
  </w:num>
  <w:num w:numId="16" w16cid:durableId="1380324828">
    <w:abstractNumId w:val="4"/>
  </w:num>
  <w:num w:numId="17" w16cid:durableId="115026896">
    <w:abstractNumId w:val="20"/>
  </w:num>
  <w:num w:numId="18" w16cid:durableId="1100955199">
    <w:abstractNumId w:val="8"/>
  </w:num>
  <w:num w:numId="19" w16cid:durableId="116874222">
    <w:abstractNumId w:val="14"/>
  </w:num>
  <w:num w:numId="20" w16cid:durableId="368378069">
    <w:abstractNumId w:val="6"/>
  </w:num>
  <w:num w:numId="21" w16cid:durableId="520094064">
    <w:abstractNumId w:val="24"/>
  </w:num>
  <w:num w:numId="22" w16cid:durableId="457845555">
    <w:abstractNumId w:val="0"/>
  </w:num>
  <w:num w:numId="23" w16cid:durableId="906064031">
    <w:abstractNumId w:val="1"/>
  </w:num>
  <w:num w:numId="24" w16cid:durableId="924068714">
    <w:abstractNumId w:val="5"/>
  </w:num>
  <w:num w:numId="25" w16cid:durableId="2575658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6D"/>
    <w:rsid w:val="00030D62"/>
    <w:rsid w:val="00196198"/>
    <w:rsid w:val="002A153C"/>
    <w:rsid w:val="0036026E"/>
    <w:rsid w:val="003D3D6D"/>
    <w:rsid w:val="005C3F62"/>
    <w:rsid w:val="00646449"/>
    <w:rsid w:val="006C743C"/>
    <w:rsid w:val="007014F4"/>
    <w:rsid w:val="007F056F"/>
    <w:rsid w:val="00810E4E"/>
    <w:rsid w:val="008F72AB"/>
    <w:rsid w:val="009A4B0F"/>
    <w:rsid w:val="009E5A90"/>
    <w:rsid w:val="009F5C12"/>
    <w:rsid w:val="00A62064"/>
    <w:rsid w:val="00B43FF3"/>
    <w:rsid w:val="00B95735"/>
    <w:rsid w:val="00C96A28"/>
    <w:rsid w:val="00CB0D9F"/>
    <w:rsid w:val="00D27A89"/>
    <w:rsid w:val="00D75D88"/>
    <w:rsid w:val="00F8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C9152F"/>
  <w15:docId w15:val="{8A608877-D1F1-4640-9F6F-3F4D6A0E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B0D9F"/>
    <w:pPr>
      <w:keepNext/>
      <w:pBdr>
        <w:bottom w:val="single" w:sz="4" w:space="1" w:color="auto"/>
      </w:pBdr>
      <w:autoSpaceDE/>
      <w:autoSpaceDN/>
      <w:adjustRightInd/>
      <w:spacing w:before="240" w:after="60" w:line="276" w:lineRule="auto"/>
      <w:ind w:left="794" w:right="794"/>
      <w:outlineLvl w:val="0"/>
    </w:pPr>
    <w:rPr>
      <w:rFonts w:ascii="Arial" w:hAnsi="Arial" w:cs="Arial"/>
      <w:b/>
      <w:bCs/>
      <w:color w:val="365F91"/>
      <w:kern w:val="32"/>
      <w:sz w:val="22"/>
      <w:szCs w:val="22"/>
      <w:lang w:val="ca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0D9F"/>
    <w:pPr>
      <w:keepNext/>
      <w:autoSpaceDE/>
      <w:autoSpaceDN/>
      <w:adjustRightInd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0D9F"/>
    <w:pPr>
      <w:keepNext/>
      <w:autoSpaceDE/>
      <w:autoSpaceDN/>
      <w:adjustRightInd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ncabezado2">
    <w:name w:val="Encabezado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11">
    <w:name w:val="Encabezado1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10">
    <w:name w:val="Encabezado10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9">
    <w:name w:val="Encabezado9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8">
    <w:name w:val="Encabezado8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7">
    <w:name w:val="Encabezado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6">
    <w:name w:val="Encabezado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5">
    <w:name w:val="Encabezado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2">
    <w:name w:val="Encabezado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6">
    <w:name w:val="Pie de página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7">
    <w:name w:val="Pie de página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8">
    <w:name w:val="Pie de página8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9">
    <w:name w:val="Pie de página9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0">
    <w:name w:val="Pie de página10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1">
    <w:name w:val="Pie de página1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2">
    <w:name w:val="Pie de página12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uiPriority w:val="99"/>
    <w:rPr>
      <w:sz w:val="24"/>
      <w:szCs w:val="24"/>
    </w:rPr>
  </w:style>
  <w:style w:type="character" w:customStyle="1" w:styleId="PiedepginaCar">
    <w:name w:val="Pie de página Car"/>
    <w:basedOn w:val="Fuentedeprrafopredeter"/>
    <w:uiPriority w:val="99"/>
    <w:rPr>
      <w:sz w:val="24"/>
      <w:szCs w:val="24"/>
    </w:rPr>
  </w:style>
  <w:style w:type="character" w:customStyle="1" w:styleId="Hipervnculo1">
    <w:name w:val="Hipervínculo1"/>
    <w:basedOn w:val="Fuentedeprrafopredeter"/>
    <w:uiPriority w:val="99"/>
    <w:rPr>
      <w:color w:val="0563C1"/>
      <w:u w:val="single"/>
    </w:rPr>
  </w:style>
  <w:style w:type="character" w:customStyle="1" w:styleId="EncabezadoCar1">
    <w:name w:val="Encabezado Car1"/>
    <w:basedOn w:val="Fuentedeprrafopredeter"/>
    <w:uiPriority w:val="99"/>
    <w:rPr>
      <w:sz w:val="24"/>
      <w:szCs w:val="24"/>
    </w:rPr>
  </w:style>
  <w:style w:type="character" w:customStyle="1" w:styleId="PiedepginaCar1">
    <w:name w:val="Pie de página Car1"/>
    <w:basedOn w:val="Fuentedeprrafopredeter"/>
    <w:uiPriority w:val="99"/>
    <w:rPr>
      <w:sz w:val="24"/>
      <w:szCs w:val="24"/>
    </w:rPr>
  </w:style>
  <w:style w:type="character" w:customStyle="1" w:styleId="EncabezadoCar2">
    <w:name w:val="Encabezado Car2"/>
    <w:basedOn w:val="Fuentedeprrafopredeter"/>
    <w:uiPriority w:val="99"/>
    <w:rPr>
      <w:sz w:val="24"/>
      <w:szCs w:val="24"/>
    </w:rPr>
  </w:style>
  <w:style w:type="character" w:customStyle="1" w:styleId="PiedepginaCar2">
    <w:name w:val="Pie de página Car2"/>
    <w:basedOn w:val="Fuentedeprrafopredeter"/>
    <w:uiPriority w:val="99"/>
    <w:rPr>
      <w:sz w:val="24"/>
      <w:szCs w:val="24"/>
    </w:rPr>
  </w:style>
  <w:style w:type="character" w:customStyle="1" w:styleId="EncabezadoCar3">
    <w:name w:val="Encabezado Car3"/>
    <w:basedOn w:val="Fuentedeprrafopredeter"/>
    <w:uiPriority w:val="99"/>
    <w:rPr>
      <w:sz w:val="24"/>
      <w:szCs w:val="24"/>
    </w:rPr>
  </w:style>
  <w:style w:type="character" w:customStyle="1" w:styleId="PiedepginaCar3">
    <w:name w:val="Pie de página Car3"/>
    <w:basedOn w:val="Fuentedeprrafopredeter"/>
    <w:uiPriority w:val="99"/>
    <w:rPr>
      <w:sz w:val="24"/>
      <w:szCs w:val="24"/>
    </w:rPr>
  </w:style>
  <w:style w:type="character" w:customStyle="1" w:styleId="EncabezadoCar4">
    <w:name w:val="Encabezado Car4"/>
    <w:basedOn w:val="Fuentedeprrafopredeter"/>
    <w:uiPriority w:val="99"/>
    <w:rPr>
      <w:sz w:val="24"/>
      <w:szCs w:val="24"/>
    </w:rPr>
  </w:style>
  <w:style w:type="character" w:customStyle="1" w:styleId="PiedepginaCar4">
    <w:name w:val="Pie de página Car4"/>
    <w:basedOn w:val="Fuentedeprrafopredeter"/>
    <w:uiPriority w:val="99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CB0D9F"/>
    <w:rPr>
      <w:rFonts w:ascii="Arial" w:hAnsi="Arial" w:cs="Arial"/>
      <w:b/>
      <w:bCs/>
      <w:color w:val="365F91"/>
      <w:kern w:val="32"/>
      <w:sz w:val="22"/>
      <w:szCs w:val="2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0D9F"/>
    <w:rPr>
      <w:rFonts w:ascii="Calibri Light" w:hAnsi="Calibri Light" w:cs="Times New Roman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0D9F"/>
    <w:rPr>
      <w:rFonts w:ascii="Calibri Light" w:hAnsi="Calibri Light" w:cs="Times New Roman"/>
      <w:b/>
      <w:bCs/>
      <w:sz w:val="26"/>
      <w:szCs w:val="26"/>
      <w:lang w:val="es-ES"/>
    </w:rPr>
  </w:style>
  <w:style w:type="paragraph" w:styleId="Encabezado">
    <w:name w:val="header"/>
    <w:basedOn w:val="Normal"/>
    <w:link w:val="EncabezadoCar5"/>
    <w:uiPriority w:val="99"/>
    <w:rsid w:val="00CB0D9F"/>
    <w:pPr>
      <w:tabs>
        <w:tab w:val="center" w:pos="4320"/>
        <w:tab w:val="right" w:pos="8640"/>
      </w:tabs>
    </w:pPr>
    <w:rPr>
      <w:lang w:val="ca-ES" w:eastAsia="ca-ES"/>
    </w:rPr>
  </w:style>
  <w:style w:type="character" w:customStyle="1" w:styleId="EncabezadoCar5">
    <w:name w:val="Encabezado Car5"/>
    <w:basedOn w:val="Fuentedeprrafopredeter"/>
    <w:link w:val="Encabezado"/>
    <w:uiPriority w:val="99"/>
    <w:rsid w:val="00CB0D9F"/>
    <w:rPr>
      <w:rFonts w:ascii="Times New Roman" w:hAnsi="Times New Roman" w:cs="Times New Roman"/>
      <w:sz w:val="24"/>
      <w:szCs w:val="24"/>
      <w:lang w:val="ca-ES" w:eastAsia="ca-ES"/>
    </w:rPr>
  </w:style>
  <w:style w:type="paragraph" w:styleId="Piedepgina">
    <w:name w:val="footer"/>
    <w:basedOn w:val="Normal"/>
    <w:link w:val="PiedepginaCar5"/>
    <w:uiPriority w:val="99"/>
    <w:rsid w:val="00CB0D9F"/>
    <w:pPr>
      <w:tabs>
        <w:tab w:val="center" w:pos="4320"/>
        <w:tab w:val="right" w:pos="8640"/>
      </w:tabs>
    </w:pPr>
    <w:rPr>
      <w:lang w:val="ca-ES" w:eastAsia="ca-ES"/>
    </w:rPr>
  </w:style>
  <w:style w:type="character" w:customStyle="1" w:styleId="PiedepginaCar5">
    <w:name w:val="Pie de página Car5"/>
    <w:basedOn w:val="Fuentedeprrafopredeter"/>
    <w:link w:val="Piedepgina"/>
    <w:uiPriority w:val="99"/>
    <w:rsid w:val="00CB0D9F"/>
    <w:rPr>
      <w:rFonts w:ascii="Times New Roman" w:hAnsi="Times New Roman" w:cs="Times New Roman"/>
      <w:sz w:val="24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0D9F"/>
    <w:pPr>
      <w:autoSpaceDE/>
      <w:autoSpaceDN/>
      <w:adjustRightInd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D9F"/>
    <w:rPr>
      <w:rFonts w:ascii="Tahoma" w:hAnsi="Tahoma" w:cs="Tahoma"/>
      <w:sz w:val="16"/>
      <w:szCs w:val="16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CB0D9F"/>
    <w:pPr>
      <w:tabs>
        <w:tab w:val="right" w:leader="dot" w:pos="8646"/>
      </w:tabs>
      <w:autoSpaceDE/>
      <w:autoSpaceDN/>
      <w:adjustRightInd/>
      <w:spacing w:before="120" w:line="276" w:lineRule="auto"/>
    </w:pPr>
    <w:rPr>
      <w:rFonts w:ascii="Calibri" w:hAnsi="Calibri"/>
      <w:b/>
      <w:bCs/>
      <w:i/>
      <w:iCs/>
      <w:lang w:val="es-ES"/>
    </w:rPr>
  </w:style>
  <w:style w:type="character" w:styleId="Hipervnculo">
    <w:name w:val="Hyperlink"/>
    <w:basedOn w:val="Fuentedeprrafopredeter"/>
    <w:uiPriority w:val="99"/>
    <w:unhideWhenUsed/>
    <w:rsid w:val="00CB0D9F"/>
    <w:rPr>
      <w:rFonts w:cs="Times New Roman"/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CB0D9F"/>
    <w:pPr>
      <w:autoSpaceDE/>
      <w:autoSpaceDN/>
      <w:adjustRightInd/>
      <w:spacing w:before="120" w:line="276" w:lineRule="auto"/>
      <w:ind w:left="220"/>
    </w:pPr>
    <w:rPr>
      <w:rFonts w:ascii="Calibri" w:hAnsi="Calibri"/>
      <w:b/>
      <w:bCs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CB0D9F"/>
    <w:pPr>
      <w:autoSpaceDE/>
      <w:autoSpaceDN/>
      <w:adjustRightInd/>
      <w:spacing w:line="276" w:lineRule="auto"/>
      <w:ind w:left="440"/>
    </w:pPr>
    <w:rPr>
      <w:rFonts w:ascii="Calibri" w:hAnsi="Calibri"/>
      <w:sz w:val="20"/>
      <w:szCs w:val="20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CB0D9F"/>
    <w:pPr>
      <w:autoSpaceDE/>
      <w:autoSpaceDN/>
      <w:adjustRightInd/>
      <w:spacing w:line="276" w:lineRule="auto"/>
      <w:ind w:left="660"/>
    </w:pPr>
    <w:rPr>
      <w:rFonts w:ascii="Calibri" w:hAnsi="Calibri"/>
      <w:sz w:val="20"/>
      <w:szCs w:val="20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CB0D9F"/>
    <w:pPr>
      <w:autoSpaceDE/>
      <w:autoSpaceDN/>
      <w:adjustRightInd/>
      <w:spacing w:line="276" w:lineRule="auto"/>
      <w:ind w:left="880"/>
    </w:pPr>
    <w:rPr>
      <w:rFonts w:ascii="Calibri" w:hAnsi="Calibri"/>
      <w:sz w:val="20"/>
      <w:szCs w:val="20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CB0D9F"/>
    <w:pPr>
      <w:autoSpaceDE/>
      <w:autoSpaceDN/>
      <w:adjustRightInd/>
      <w:spacing w:line="276" w:lineRule="auto"/>
      <w:ind w:left="1100"/>
    </w:pPr>
    <w:rPr>
      <w:rFonts w:ascii="Calibri" w:hAnsi="Calibri"/>
      <w:sz w:val="20"/>
      <w:szCs w:val="20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CB0D9F"/>
    <w:pPr>
      <w:autoSpaceDE/>
      <w:autoSpaceDN/>
      <w:adjustRightInd/>
      <w:spacing w:line="276" w:lineRule="auto"/>
      <w:ind w:left="1320"/>
    </w:pPr>
    <w:rPr>
      <w:rFonts w:ascii="Calibri" w:hAnsi="Calibri"/>
      <w:sz w:val="20"/>
      <w:szCs w:val="20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CB0D9F"/>
    <w:pPr>
      <w:autoSpaceDE/>
      <w:autoSpaceDN/>
      <w:adjustRightInd/>
      <w:spacing w:line="276" w:lineRule="auto"/>
      <w:ind w:left="1540"/>
    </w:pPr>
    <w:rPr>
      <w:rFonts w:ascii="Calibri" w:hAnsi="Calibri"/>
      <w:sz w:val="20"/>
      <w:szCs w:val="20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CB0D9F"/>
    <w:pPr>
      <w:autoSpaceDE/>
      <w:autoSpaceDN/>
      <w:adjustRightInd/>
      <w:spacing w:line="276" w:lineRule="auto"/>
      <w:ind w:left="1760"/>
    </w:pPr>
    <w:rPr>
      <w:rFonts w:ascii="Calibri" w:hAnsi="Calibri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B0D9F"/>
    <w:rPr>
      <w:rFonts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B0D9F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0D9F"/>
    <w:pPr>
      <w:autoSpaceDE/>
      <w:autoSpaceDN/>
      <w:adjustRightInd/>
      <w:spacing w:after="200" w:line="276" w:lineRule="auto"/>
    </w:pPr>
    <w:rPr>
      <w:rFonts w:ascii="Calibri" w:hAnsi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0D9F"/>
    <w:rPr>
      <w:rFonts w:ascii="Calibri" w:hAnsi="Calibri" w:cs="Times New Roman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0D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0D9F"/>
    <w:rPr>
      <w:rFonts w:ascii="Calibri" w:hAnsi="Calibri" w:cs="Times New Roman"/>
      <w:b/>
      <w:bCs/>
      <w:lang w:val="es-ES"/>
    </w:rPr>
  </w:style>
  <w:style w:type="paragraph" w:styleId="Prrafodelista">
    <w:name w:val="List Paragraph"/>
    <w:basedOn w:val="Normal"/>
    <w:uiPriority w:val="1"/>
    <w:qFormat/>
    <w:rsid w:val="00CB0D9F"/>
    <w:pPr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CB0D9F"/>
    <w:rPr>
      <w:rFonts w:ascii="Calibri" w:hAnsi="Calibri" w:cs="Times New Roman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B0D9F"/>
    <w:pPr>
      <w:autoSpaceDE/>
      <w:autoSpaceDN/>
      <w:adjustRightInd/>
      <w:spacing w:after="120" w:line="276" w:lineRule="auto"/>
    </w:pPr>
    <w:rPr>
      <w:rFonts w:ascii="Calibri" w:hAnsi="Calibri"/>
      <w:sz w:val="22"/>
      <w:szCs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B0D9F"/>
    <w:rPr>
      <w:rFonts w:ascii="Calibri" w:hAnsi="Calibri" w:cs="Times New Roman"/>
      <w:sz w:val="22"/>
      <w:szCs w:val="22"/>
      <w:lang w:val="ca-ES"/>
    </w:rPr>
  </w:style>
  <w:style w:type="paragraph" w:styleId="Textodebloque">
    <w:name w:val="Block Text"/>
    <w:basedOn w:val="Normal"/>
    <w:uiPriority w:val="99"/>
    <w:semiHidden/>
    <w:rsid w:val="00CB0D9F"/>
    <w:pPr>
      <w:autoSpaceDE/>
      <w:autoSpaceDN/>
      <w:adjustRightInd/>
    </w:pPr>
    <w:rPr>
      <w:rFonts w:ascii="Arial" w:hAnsi="Arial" w:cs="Arial"/>
      <w:color w:val="000000"/>
      <w:sz w:val="20"/>
      <w:lang w:val="es-ES" w:eastAsia="es-ES"/>
    </w:rPr>
  </w:style>
  <w:style w:type="paragraph" w:styleId="NormalWeb">
    <w:name w:val="Normal (Web)"/>
    <w:basedOn w:val="Normal"/>
    <w:uiPriority w:val="99"/>
    <w:rsid w:val="00CB0D9F"/>
    <w:pPr>
      <w:autoSpaceDE/>
      <w:autoSpaceDN/>
      <w:adjustRightInd/>
      <w:spacing w:line="360" w:lineRule="auto"/>
      <w:ind w:left="528" w:right="71" w:firstLine="600"/>
      <w:jc w:val="both"/>
    </w:pPr>
    <w:rPr>
      <w:rFonts w:ascii="Verdana" w:hAnsi="Verdana" w:cs="Arial"/>
      <w:sz w:val="20"/>
      <w:lang w:val="es-ES" w:eastAsia="es-ES"/>
    </w:rPr>
  </w:style>
  <w:style w:type="paragraph" w:customStyle="1" w:styleId="Estilo2">
    <w:name w:val="Estilo2"/>
    <w:basedOn w:val="Normal"/>
    <w:rsid w:val="00CB0D9F"/>
    <w:pPr>
      <w:keepNext/>
      <w:autoSpaceDE/>
      <w:autoSpaceDN/>
      <w:adjustRightInd/>
      <w:spacing w:line="360" w:lineRule="auto"/>
      <w:jc w:val="center"/>
      <w:outlineLvl w:val="1"/>
    </w:pPr>
    <w:rPr>
      <w:rFonts w:ascii="Verdana" w:hAnsi="Verdana" w:cs="Microsoft Sans Serif"/>
      <w:bCs/>
      <w:sz w:val="20"/>
      <w:lang w:val="es-ES" w:eastAsia="es-ES"/>
    </w:rPr>
  </w:style>
  <w:style w:type="paragraph" w:customStyle="1" w:styleId="Default">
    <w:name w:val="Default"/>
    <w:rsid w:val="00CB0D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CB0D9F"/>
    <w:rPr>
      <w:rFonts w:ascii="Calibri" w:hAnsi="Calibri" w:cs="Times New Roman"/>
      <w:lang w:val="ca-ES" w:eastAsia="ca-E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CB0D9F"/>
    <w:pPr>
      <w:widowControl w:val="0"/>
      <w:adjustRightInd/>
      <w:spacing w:before="7" w:line="198" w:lineRule="exact"/>
    </w:pPr>
    <w:rPr>
      <w:rFonts w:ascii="Microsoft Sans Serif" w:hAnsi="Microsoft Sans Serif" w:cs="Microsoft Sans Serif"/>
      <w:sz w:val="22"/>
      <w:szCs w:val="22"/>
      <w:lang w:val="ca-ES"/>
    </w:rPr>
  </w:style>
  <w:style w:type="table" w:customStyle="1" w:styleId="TableNormal">
    <w:name w:val="Table Normal"/>
    <w:uiPriority w:val="2"/>
    <w:semiHidden/>
    <w:qFormat/>
    <w:rsid w:val="00CB0D9F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TÍTOL DEL DOCUMENT</vt:lpstr>
    </vt:vector>
  </TitlesOfParts>
  <Company/>
  <LinksUpToDate>false</LinksUpToDate>
  <CharactersWithSpaces>2033</CharactersWithSpaces>
  <SharedDoc>false</SharedDoc>
  <HyperlinkBase>C:\Users\SORIAGL\AppData\Local\Temp\1298\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cristina</dc:creator>
  <cp:lastModifiedBy>cristina@ajuntament.local</cp:lastModifiedBy>
  <cp:revision>3</cp:revision>
  <dcterms:created xsi:type="dcterms:W3CDTF">2025-11-11T13:49:00Z</dcterms:created>
  <dcterms:modified xsi:type="dcterms:W3CDTF">2025-11-11T13:50:00Z</dcterms:modified>
</cp:coreProperties>
</file>