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A99" w:rsidRDefault="00C86A99" w:rsidP="00C86A99">
      <w:pPr>
        <w:tabs>
          <w:tab w:val="left" w:pos="3580"/>
        </w:tabs>
        <w:autoSpaceDE w:val="0"/>
        <w:autoSpaceDN w:val="0"/>
        <w:adjustRightInd w:val="0"/>
        <w:jc w:val="both"/>
        <w:rPr>
          <w:rFonts w:ascii="Arial Narrow" w:hAnsi="Arial Narrow" w:cs="Arial Narrow"/>
          <w:b/>
          <w:bCs/>
          <w:i/>
          <w:iCs/>
          <w:sz w:val="22"/>
          <w:szCs w:val="22"/>
          <w:u w:val="single"/>
          <w:lang w:val="ca-ES"/>
        </w:rPr>
      </w:pPr>
      <w:bookmarkStart w:id="0" w:name="_Hlk136424908"/>
      <w:r w:rsidRPr="005B5F25">
        <w:rPr>
          <w:rFonts w:ascii="Arial Narrow" w:hAnsi="Arial Narrow" w:cs="Arial Narrow"/>
          <w:b/>
          <w:bCs/>
          <w:i/>
          <w:iCs/>
          <w:color w:val="000000"/>
          <w:sz w:val="22"/>
          <w:szCs w:val="22"/>
          <w:u w:val="single"/>
          <w:lang w:val="ca-ES"/>
        </w:rPr>
        <w:t>AN</w:t>
      </w:r>
      <w:r w:rsidRPr="005B5F25">
        <w:rPr>
          <w:rFonts w:ascii="Arial Narrow" w:hAnsi="Arial Narrow" w:cs="Arial Narrow"/>
          <w:b/>
          <w:bCs/>
          <w:i/>
          <w:iCs/>
          <w:sz w:val="22"/>
          <w:szCs w:val="22"/>
          <w:u w:val="single"/>
          <w:lang w:val="ca-ES"/>
        </w:rPr>
        <w:t>NEX 3</w:t>
      </w:r>
    </w:p>
    <w:p w:rsidR="00C86A99" w:rsidRDefault="00C86A99" w:rsidP="00C86A99">
      <w:pPr>
        <w:tabs>
          <w:tab w:val="left" w:pos="3580"/>
        </w:tabs>
        <w:autoSpaceDE w:val="0"/>
        <w:autoSpaceDN w:val="0"/>
        <w:adjustRightInd w:val="0"/>
        <w:jc w:val="both"/>
        <w:rPr>
          <w:rFonts w:ascii="Arial Narrow" w:hAnsi="Arial Narrow" w:cs="Arial Narrow"/>
          <w:b/>
          <w:bCs/>
          <w:i/>
          <w:iCs/>
          <w:sz w:val="22"/>
          <w:szCs w:val="22"/>
          <w:u w:val="single"/>
          <w:lang w:val="ca-ES"/>
        </w:rPr>
      </w:pPr>
    </w:p>
    <w:p w:rsidR="00C86A99" w:rsidRDefault="00C86A99" w:rsidP="00C86A99">
      <w:pPr>
        <w:tabs>
          <w:tab w:val="left" w:pos="3580"/>
        </w:tabs>
        <w:autoSpaceDE w:val="0"/>
        <w:autoSpaceDN w:val="0"/>
        <w:adjustRightInd w:val="0"/>
        <w:jc w:val="both"/>
        <w:rPr>
          <w:rFonts w:ascii="Arial Narrow" w:hAnsi="Arial Narrow" w:cs="Arial Narrow"/>
          <w:b/>
          <w:bCs/>
          <w:i/>
          <w:iCs/>
          <w:sz w:val="22"/>
          <w:szCs w:val="22"/>
          <w:u w:val="single"/>
          <w:lang w:val="ca-ES"/>
        </w:rPr>
      </w:pPr>
    </w:p>
    <w:p w:rsidR="00C86A99" w:rsidRPr="005B5F25" w:rsidRDefault="00C86A99" w:rsidP="00C86A99">
      <w:pPr>
        <w:tabs>
          <w:tab w:val="left" w:pos="3580"/>
        </w:tabs>
        <w:autoSpaceDE w:val="0"/>
        <w:autoSpaceDN w:val="0"/>
        <w:adjustRightInd w:val="0"/>
        <w:jc w:val="both"/>
        <w:rPr>
          <w:rFonts w:ascii="Arial Narrow" w:hAnsi="Arial Narrow" w:cs="Arial Narrow"/>
          <w:b/>
          <w:bCs/>
          <w:i/>
          <w:iCs/>
          <w:sz w:val="22"/>
          <w:szCs w:val="22"/>
          <w:u w:val="single"/>
          <w:lang w:val="ca-ES"/>
        </w:rPr>
      </w:pPr>
      <w:bookmarkStart w:id="1" w:name="_GoBack"/>
      <w:bookmarkEnd w:id="1"/>
      <w:r w:rsidRPr="005B5F25">
        <w:rPr>
          <w:rFonts w:ascii="Arial Narrow" w:hAnsi="Arial Narrow" w:cs="Arial Narrow"/>
          <w:b/>
          <w:bCs/>
          <w:i/>
          <w:iCs/>
          <w:sz w:val="22"/>
          <w:szCs w:val="22"/>
          <w:u w:val="single"/>
          <w:lang w:val="ca-ES"/>
        </w:rPr>
        <w:t>OFERTA ECONÒMICA</w:t>
      </w:r>
    </w:p>
    <w:p w:rsidR="00C86A99" w:rsidRPr="005B5F25" w:rsidRDefault="00C86A99" w:rsidP="00C86A99">
      <w:pPr>
        <w:tabs>
          <w:tab w:val="left" w:pos="5760"/>
        </w:tabs>
        <w:jc w:val="both"/>
        <w:rPr>
          <w:rFonts w:ascii="Arial Narrow" w:hAnsi="Arial Narrow" w:cs="Arial Narrow"/>
          <w:i/>
          <w:iCs/>
          <w:sz w:val="22"/>
          <w:szCs w:val="22"/>
          <w:lang w:val="ca-ES"/>
        </w:rPr>
      </w:pPr>
    </w:p>
    <w:p w:rsidR="00C86A99" w:rsidRPr="005B5F25" w:rsidRDefault="00C86A99" w:rsidP="00C86A99">
      <w:pPr>
        <w:jc w:val="both"/>
        <w:rPr>
          <w:rFonts w:ascii="Arial Narrow" w:hAnsi="Arial Narrow" w:cs="Arial Narrow"/>
          <w:i/>
          <w:iCs/>
          <w:sz w:val="22"/>
          <w:szCs w:val="22"/>
          <w:lang w:val="ca-ES"/>
        </w:rPr>
      </w:pPr>
    </w:p>
    <w:p w:rsidR="00C86A99" w:rsidRPr="005B5F25" w:rsidRDefault="00C86A99" w:rsidP="00C86A99">
      <w:pPr>
        <w:jc w:val="both"/>
        <w:rPr>
          <w:rFonts w:ascii="Arial Narrow" w:hAnsi="Arial Narrow" w:cs="Arial Narrow"/>
          <w:sz w:val="22"/>
          <w:szCs w:val="22"/>
          <w:lang w:val="ca-ES"/>
        </w:rPr>
      </w:pPr>
      <w:r w:rsidRPr="005B5F25">
        <w:rPr>
          <w:rFonts w:ascii="Arial Narrow" w:hAnsi="Arial Narrow" w:cs="Arial Narrow"/>
          <w:i/>
          <w:iCs/>
          <w:sz w:val="22"/>
          <w:szCs w:val="22"/>
          <w:lang w:val="ca-ES"/>
        </w:rPr>
        <w:t>“En/Na _________</w:t>
      </w:r>
      <w:r>
        <w:rPr>
          <w:rFonts w:ascii="Arial Narrow" w:hAnsi="Arial Narrow" w:cs="Arial Narrow"/>
          <w:i/>
          <w:iCs/>
          <w:sz w:val="22"/>
          <w:szCs w:val="22"/>
          <w:lang w:val="ca-ES"/>
        </w:rPr>
        <w:t>______________</w:t>
      </w:r>
      <w:r w:rsidRPr="005B5F25">
        <w:rPr>
          <w:rFonts w:ascii="Arial Narrow" w:hAnsi="Arial Narrow" w:cs="Arial Narrow"/>
          <w:i/>
          <w:iCs/>
          <w:sz w:val="22"/>
          <w:szCs w:val="22"/>
          <w:lang w:val="ca-ES"/>
        </w:rPr>
        <w:t>______  amb DNI/NIF núm. ________, major d’edat i en nom propi ( o en representació de l’empresa ______</w:t>
      </w:r>
      <w:r>
        <w:rPr>
          <w:rFonts w:ascii="Arial Narrow" w:hAnsi="Arial Narrow" w:cs="Arial Narrow"/>
          <w:i/>
          <w:iCs/>
          <w:sz w:val="22"/>
          <w:szCs w:val="22"/>
          <w:lang w:val="ca-ES"/>
        </w:rPr>
        <w:t>__________________</w:t>
      </w:r>
      <w:r w:rsidRPr="005B5F25">
        <w:rPr>
          <w:rFonts w:ascii="Arial Narrow" w:hAnsi="Arial Narrow" w:cs="Arial Narrow"/>
          <w:i/>
          <w:iCs/>
          <w:sz w:val="22"/>
          <w:szCs w:val="22"/>
          <w:lang w:val="ca-ES"/>
        </w:rPr>
        <w:t>_____amb CIF_______ i amb domicili a ______</w:t>
      </w:r>
      <w:r>
        <w:rPr>
          <w:rFonts w:ascii="Arial Narrow" w:hAnsi="Arial Narrow" w:cs="Arial Narrow"/>
          <w:i/>
          <w:iCs/>
          <w:sz w:val="22"/>
          <w:szCs w:val="22"/>
          <w:lang w:val="ca-ES"/>
        </w:rPr>
        <w:t>___________</w:t>
      </w:r>
      <w:r w:rsidRPr="005B5F25">
        <w:rPr>
          <w:rFonts w:ascii="Arial Narrow" w:hAnsi="Arial Narrow" w:cs="Arial Narrow"/>
          <w:i/>
          <w:iCs/>
          <w:sz w:val="22"/>
          <w:szCs w:val="22"/>
          <w:lang w:val="ca-ES"/>
        </w:rPr>
        <w:t>____ carrer</w:t>
      </w:r>
      <w:r>
        <w:rPr>
          <w:rFonts w:ascii="Arial Narrow" w:hAnsi="Arial Narrow" w:cs="Arial Narrow"/>
          <w:i/>
          <w:iCs/>
          <w:sz w:val="22"/>
          <w:szCs w:val="22"/>
          <w:lang w:val="ca-ES"/>
        </w:rPr>
        <w:t xml:space="preserve"> </w:t>
      </w:r>
      <w:r w:rsidRPr="005B5F25">
        <w:rPr>
          <w:rFonts w:ascii="Arial Narrow" w:hAnsi="Arial Narrow" w:cs="Arial Narrow"/>
          <w:i/>
          <w:iCs/>
          <w:sz w:val="22"/>
          <w:szCs w:val="22"/>
          <w:lang w:val="ca-ES"/>
        </w:rPr>
        <w:t>___</w:t>
      </w:r>
      <w:r>
        <w:rPr>
          <w:rFonts w:ascii="Arial Narrow" w:hAnsi="Arial Narrow" w:cs="Arial Narrow"/>
          <w:i/>
          <w:iCs/>
          <w:sz w:val="22"/>
          <w:szCs w:val="22"/>
          <w:lang w:val="ca-ES"/>
        </w:rPr>
        <w:t>___________</w:t>
      </w:r>
      <w:r w:rsidRPr="005B5F25">
        <w:rPr>
          <w:rFonts w:ascii="Arial Narrow" w:hAnsi="Arial Narrow" w:cs="Arial Narrow"/>
          <w:i/>
          <w:iCs/>
          <w:sz w:val="22"/>
          <w:szCs w:val="22"/>
          <w:lang w:val="ca-ES"/>
        </w:rPr>
        <w:t xml:space="preserve">____núm. ______), assabentat/da de l’expedient de contractació per a l’adjudicació </w:t>
      </w:r>
      <w:r w:rsidRPr="005B5F25">
        <w:rPr>
          <w:rFonts w:ascii="Arial Narrow" w:hAnsi="Arial Narrow" w:cs="Arial Narrow"/>
          <w:sz w:val="22"/>
          <w:szCs w:val="22"/>
          <w:lang w:val="ca-ES"/>
        </w:rPr>
        <w:t>dels serveis de suport emocional i terapèutic en el marc del Programa de Benestar Emocional del Baix Llobregat</w:t>
      </w:r>
      <w:r w:rsidRPr="005B5F25">
        <w:rPr>
          <w:rFonts w:ascii="Arial Narrow" w:hAnsi="Arial Narrow" w:cs="Arial Narrow"/>
          <w:i/>
          <w:iCs/>
          <w:sz w:val="22"/>
          <w:szCs w:val="22"/>
          <w:lang w:val="ca-ES"/>
        </w:rPr>
        <w:t xml:space="preserve">, </w:t>
      </w:r>
      <w:r w:rsidRPr="005B5F25">
        <w:rPr>
          <w:rFonts w:ascii="Arial Narrow" w:hAnsi="Arial Narrow" w:cs="Arial Narrow"/>
          <w:sz w:val="22"/>
          <w:szCs w:val="22"/>
          <w:lang w:val="ca-ES"/>
        </w:rPr>
        <w:t xml:space="preserve">es </w:t>
      </w:r>
      <w:r w:rsidRPr="005B5F25">
        <w:rPr>
          <w:rFonts w:ascii="Arial Narrow" w:hAnsi="Arial Narrow" w:cs="Arial Narrow"/>
          <w:i/>
          <w:iCs/>
          <w:sz w:val="22"/>
          <w:szCs w:val="22"/>
          <w:lang w:val="ca-ES"/>
        </w:rPr>
        <w:t>compromet a realitzar-lo amb subjecció amb el Plec de clàusules administratives particulars i al Plec de prescripcions tècniques, que accepta íntegrament, pels imports en € d’acord amb els preus següents:</w:t>
      </w:r>
    </w:p>
    <w:p w:rsidR="00C86A99" w:rsidRPr="005B5F25" w:rsidRDefault="00C86A99" w:rsidP="00C86A99">
      <w:pPr>
        <w:tabs>
          <w:tab w:val="left" w:pos="5760"/>
        </w:tabs>
        <w:jc w:val="both"/>
        <w:rPr>
          <w:rFonts w:ascii="Arial Narrow" w:hAnsi="Arial Narrow" w:cs="Arial Narrow"/>
          <w:i/>
          <w:iCs/>
          <w:sz w:val="22"/>
          <w:szCs w:val="22"/>
          <w:lang w:val="ca-ES"/>
        </w:rPr>
      </w:pPr>
    </w:p>
    <w:p w:rsidR="00C86A99" w:rsidRPr="005B5F25" w:rsidRDefault="00C86A99" w:rsidP="00C86A99">
      <w:pPr>
        <w:pBdr>
          <w:top w:val="single" w:sz="4" w:space="1" w:color="auto"/>
          <w:left w:val="single" w:sz="4" w:space="4" w:color="auto"/>
          <w:bottom w:val="single" w:sz="4" w:space="1" w:color="auto"/>
          <w:right w:val="single" w:sz="4" w:space="4" w:color="auto"/>
        </w:pBdr>
        <w:jc w:val="both"/>
        <w:rPr>
          <w:rFonts w:ascii="Arial Narrow" w:hAnsi="Arial Narrow" w:cs="Arial Narrow"/>
          <w:b/>
          <w:sz w:val="22"/>
          <w:szCs w:val="22"/>
          <w:lang w:val="ca-ES"/>
        </w:rPr>
      </w:pPr>
      <w:r w:rsidRPr="005B5F25">
        <w:rPr>
          <w:rFonts w:ascii="Arial Narrow" w:hAnsi="Arial Narrow" w:cs="Arial Narrow"/>
          <w:sz w:val="22"/>
          <w:szCs w:val="22"/>
          <w:lang w:val="ca-ES"/>
        </w:rPr>
        <w:t>El</w:t>
      </w:r>
      <w:r w:rsidRPr="005B5F25">
        <w:rPr>
          <w:rFonts w:ascii="Arial Narrow" w:hAnsi="Arial Narrow" w:cs="Arial Narrow"/>
          <w:b/>
          <w:bCs/>
          <w:color w:val="000000"/>
          <w:sz w:val="22"/>
          <w:szCs w:val="22"/>
          <w:lang w:val="ca-ES"/>
        </w:rPr>
        <w:t xml:space="preserve"> pressupost base de licitació és de </w:t>
      </w:r>
      <w:r w:rsidRPr="005B5F25">
        <w:rPr>
          <w:rFonts w:ascii="Arial Narrow" w:hAnsi="Arial Narrow" w:cs="Arial Narrow"/>
          <w:b/>
          <w:color w:val="000000"/>
          <w:sz w:val="22"/>
          <w:szCs w:val="22"/>
          <w:lang w:val="ca-ES"/>
        </w:rPr>
        <w:t>43.478,04 €</w:t>
      </w:r>
      <w:r w:rsidRPr="005B5F25">
        <w:rPr>
          <w:rFonts w:ascii="Arial Narrow" w:hAnsi="Arial Narrow" w:cs="Arial Narrow"/>
          <w:color w:val="000000"/>
          <w:sz w:val="22"/>
          <w:szCs w:val="22"/>
          <w:lang w:val="ca-ES"/>
        </w:rPr>
        <w:t xml:space="preserve"> (quaranta-tres mil quatre-cents setanta-vuit amb quatre euros), més </w:t>
      </w:r>
      <w:r w:rsidRPr="005B5F25">
        <w:rPr>
          <w:rFonts w:ascii="Arial Narrow" w:hAnsi="Arial Narrow" w:cs="Arial Narrow"/>
          <w:b/>
          <w:sz w:val="22"/>
          <w:szCs w:val="22"/>
          <w:lang w:val="ca-ES"/>
        </w:rPr>
        <w:t>9.130,39 € (</w:t>
      </w:r>
      <w:r w:rsidRPr="005B5F25">
        <w:rPr>
          <w:rFonts w:ascii="Arial Narrow" w:hAnsi="Arial Narrow" w:cs="Arial Narrow"/>
          <w:sz w:val="22"/>
          <w:szCs w:val="22"/>
          <w:lang w:val="ca-ES"/>
        </w:rPr>
        <w:t>nou mil cent trenta amb trenta-nou</w:t>
      </w:r>
      <w:r w:rsidRPr="005B5F25">
        <w:rPr>
          <w:rFonts w:ascii="Arial Narrow" w:hAnsi="Arial Narrow" w:cs="Arial Narrow"/>
          <w:color w:val="000000"/>
          <w:sz w:val="22"/>
          <w:szCs w:val="22"/>
          <w:lang w:val="ca-ES"/>
        </w:rPr>
        <w:t xml:space="preserve"> euros d’iva, essent l’import total de </w:t>
      </w:r>
      <w:r w:rsidRPr="005B5F25">
        <w:rPr>
          <w:rFonts w:ascii="Arial Narrow" w:hAnsi="Arial Narrow" w:cs="Arial Narrow"/>
          <w:b/>
          <w:sz w:val="22"/>
          <w:szCs w:val="22"/>
          <w:lang w:val="ca-ES"/>
        </w:rPr>
        <w:t xml:space="preserve">52.608,43 € </w:t>
      </w:r>
      <w:r w:rsidRPr="005B5F25">
        <w:rPr>
          <w:rFonts w:ascii="Arial Narrow" w:hAnsi="Arial Narrow" w:cs="Arial Narrow"/>
          <w:b/>
          <w:color w:val="000000"/>
          <w:sz w:val="22"/>
          <w:szCs w:val="22"/>
          <w:lang w:val="ca-ES"/>
        </w:rPr>
        <w:t>(cinquanta-dos mil sis-cents vuit amb quaranta-tres euros)  IVA inclòs</w:t>
      </w:r>
      <w:r w:rsidRPr="005B5F25">
        <w:rPr>
          <w:rFonts w:ascii="Arial Narrow" w:hAnsi="Arial Narrow" w:cs="Arial Narrow"/>
          <w:b/>
          <w:bCs/>
          <w:color w:val="000000"/>
          <w:sz w:val="22"/>
          <w:szCs w:val="22"/>
          <w:lang w:val="ca-ES"/>
        </w:rPr>
        <w:t>, per a cadascun dels lots.</w:t>
      </w:r>
    </w:p>
    <w:p w:rsidR="00C86A99" w:rsidRPr="005B5F25" w:rsidRDefault="00C86A99" w:rsidP="00C86A99">
      <w:pPr>
        <w:autoSpaceDE w:val="0"/>
        <w:autoSpaceDN w:val="0"/>
        <w:adjustRightInd w:val="0"/>
        <w:jc w:val="both"/>
        <w:rPr>
          <w:rFonts w:ascii="Arial Narrow" w:hAnsi="Arial Narrow" w:cs="Arial Narrow"/>
          <w:sz w:val="22"/>
          <w:szCs w:val="22"/>
          <w:lang w:val="ca-ES"/>
        </w:rPr>
      </w:pPr>
    </w:p>
    <w:p w:rsidR="00C86A99" w:rsidRPr="005B5F25" w:rsidRDefault="00C86A99" w:rsidP="00C86A99">
      <w:pPr>
        <w:autoSpaceDE w:val="0"/>
        <w:autoSpaceDN w:val="0"/>
        <w:adjustRightInd w:val="0"/>
        <w:jc w:val="both"/>
        <w:rPr>
          <w:rFonts w:ascii="Arial Narrow" w:hAnsi="Arial Narrow" w:cs="Arial Narrow"/>
          <w:sz w:val="22"/>
          <w:szCs w:val="22"/>
          <w:lang w:val="ca-ES" w:eastAsia="en-US"/>
        </w:rPr>
      </w:pPr>
      <w:r w:rsidRPr="005B5F25">
        <w:rPr>
          <w:rFonts w:ascii="Arial Narrow" w:hAnsi="Arial Narrow" w:cs="Arial Narrow"/>
          <w:sz w:val="22"/>
          <w:szCs w:val="22"/>
          <w:lang w:val="ca-ES"/>
        </w:rPr>
        <w:t xml:space="preserve">L’empresa haurà </w:t>
      </w:r>
      <w:r w:rsidRPr="005B5F25">
        <w:rPr>
          <w:rFonts w:ascii="Arial Narrow" w:hAnsi="Arial Narrow" w:cs="Arial Narrow"/>
          <w:sz w:val="22"/>
          <w:szCs w:val="22"/>
          <w:lang w:val="ca-ES" w:eastAsia="en-US"/>
        </w:rPr>
        <w:t>d’igualar o disminuir en la seva oferta els preus màxims de licitació, indicant l’IVA a aplicar mitjançant partida independent. El percentatge d’IVA a aplicar és del 21%.</w:t>
      </w:r>
    </w:p>
    <w:p w:rsidR="00C86A99" w:rsidRPr="005B5F25" w:rsidRDefault="00C86A99" w:rsidP="00C86A99">
      <w:pPr>
        <w:autoSpaceDE w:val="0"/>
        <w:autoSpaceDN w:val="0"/>
        <w:adjustRightInd w:val="0"/>
        <w:jc w:val="both"/>
        <w:rPr>
          <w:rFonts w:ascii="Arial Narrow" w:hAnsi="Arial Narrow" w:cs="Arial Narrow"/>
          <w:sz w:val="22"/>
          <w:szCs w:val="22"/>
          <w:lang w:val="ca-ES" w:eastAsia="en-US"/>
        </w:rPr>
      </w:pPr>
    </w:p>
    <w:p w:rsidR="00C86A99" w:rsidRPr="005B5F25" w:rsidRDefault="00C86A99" w:rsidP="00C86A99">
      <w:pPr>
        <w:autoSpaceDE w:val="0"/>
        <w:autoSpaceDN w:val="0"/>
        <w:adjustRightInd w:val="0"/>
        <w:jc w:val="both"/>
        <w:rPr>
          <w:rFonts w:ascii="Arial Narrow" w:hAnsi="Arial Narrow" w:cs="Arial Narrow"/>
          <w:sz w:val="22"/>
          <w:szCs w:val="22"/>
          <w:lang w:val="ca-ES" w:eastAsia="en-US"/>
        </w:rPr>
      </w:pPr>
      <w:r w:rsidRPr="005B5F25">
        <w:rPr>
          <w:rFonts w:ascii="Arial Narrow" w:hAnsi="Arial Narrow" w:cs="Arial Narrow"/>
          <w:sz w:val="22"/>
          <w:szCs w:val="22"/>
          <w:lang w:val="ca-ES" w:eastAsia="en-US"/>
        </w:rPr>
        <w:t>L’empresa podrà presentar-se a les dues ofertes, però només podrà optar a l’adjudicació d’un lot.</w:t>
      </w:r>
    </w:p>
    <w:p w:rsidR="00C86A99" w:rsidRPr="005B5F25" w:rsidRDefault="00C86A99" w:rsidP="00C86A99">
      <w:pPr>
        <w:autoSpaceDE w:val="0"/>
        <w:autoSpaceDN w:val="0"/>
        <w:adjustRightInd w:val="0"/>
        <w:jc w:val="both"/>
        <w:rPr>
          <w:rFonts w:ascii="Arial Narrow" w:hAnsi="Arial Narrow" w:cs="Arial Narrow"/>
          <w:sz w:val="22"/>
          <w:szCs w:val="22"/>
          <w:lang w:val="ca-ES" w:eastAsia="en-US"/>
        </w:rPr>
      </w:pPr>
      <w:r w:rsidRPr="005B5F25">
        <w:rPr>
          <w:rFonts w:ascii="Arial Narrow" w:hAnsi="Arial Narrow" w:cs="Arial Narrow"/>
          <w:sz w:val="22"/>
          <w:szCs w:val="22"/>
          <w:lang w:val="ca-ES" w:eastAsia="en-US"/>
        </w:rPr>
        <w:t xml:space="preserve"> (marcar amb una creu el LOT que correspon a l’oferta que presenta).</w:t>
      </w:r>
    </w:p>
    <w:p w:rsidR="00C86A99" w:rsidRPr="005B5F25" w:rsidRDefault="00C86A99" w:rsidP="00C86A99">
      <w:pPr>
        <w:tabs>
          <w:tab w:val="left" w:pos="5760"/>
        </w:tabs>
        <w:jc w:val="both"/>
        <w:rPr>
          <w:rFonts w:ascii="Arial Narrow" w:hAnsi="Arial Narrow" w:cs="Arial Narrow"/>
          <w:i/>
          <w:iCs/>
          <w:sz w:val="22"/>
          <w:szCs w:val="22"/>
          <w:lang w:val="ca-E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
        <w:gridCol w:w="4110"/>
        <w:gridCol w:w="1560"/>
        <w:gridCol w:w="1134"/>
        <w:gridCol w:w="1269"/>
      </w:tblGrid>
      <w:tr w:rsidR="00C86A99" w:rsidRPr="005B5F25" w:rsidTr="00614836">
        <w:tc>
          <w:tcPr>
            <w:tcW w:w="419" w:type="dxa"/>
          </w:tcPr>
          <w:p w:rsidR="00C86A99" w:rsidRPr="005B5F25" w:rsidRDefault="00C86A99" w:rsidP="00614836">
            <w:pPr>
              <w:tabs>
                <w:tab w:val="left" w:pos="5760"/>
              </w:tabs>
              <w:jc w:val="both"/>
              <w:rPr>
                <w:rFonts w:ascii="Arial Narrow" w:hAnsi="Arial Narrow" w:cs="Arial Narrow"/>
                <w:b/>
                <w:bCs/>
                <w:sz w:val="20"/>
                <w:szCs w:val="20"/>
                <w:lang w:val="ca-ES"/>
              </w:rPr>
            </w:pPr>
          </w:p>
        </w:tc>
        <w:tc>
          <w:tcPr>
            <w:tcW w:w="4110" w:type="dxa"/>
          </w:tcPr>
          <w:p w:rsidR="00C86A99" w:rsidRPr="005B5F25" w:rsidRDefault="00C86A99" w:rsidP="00614836">
            <w:pPr>
              <w:tabs>
                <w:tab w:val="left" w:pos="5760"/>
              </w:tabs>
              <w:jc w:val="both"/>
              <w:rPr>
                <w:rFonts w:ascii="Arial Narrow" w:hAnsi="Arial Narrow" w:cs="Arial Narrow"/>
                <w:b/>
                <w:bCs/>
                <w:sz w:val="20"/>
                <w:szCs w:val="20"/>
                <w:lang w:val="ca-ES"/>
              </w:rPr>
            </w:pPr>
          </w:p>
        </w:tc>
        <w:tc>
          <w:tcPr>
            <w:tcW w:w="1560" w:type="dxa"/>
            <w:vAlign w:val="center"/>
          </w:tcPr>
          <w:p w:rsidR="00C86A99" w:rsidRPr="005B5F25" w:rsidRDefault="00C86A99" w:rsidP="00614836">
            <w:pPr>
              <w:tabs>
                <w:tab w:val="left" w:pos="5760"/>
              </w:tabs>
              <w:jc w:val="center"/>
              <w:rPr>
                <w:rFonts w:ascii="Arial Narrow" w:hAnsi="Arial Narrow" w:cs="Arial Narrow"/>
                <w:b/>
                <w:bCs/>
                <w:sz w:val="20"/>
                <w:szCs w:val="20"/>
                <w:lang w:val="ca-ES"/>
              </w:rPr>
            </w:pPr>
            <w:r w:rsidRPr="005B5F25">
              <w:rPr>
                <w:rFonts w:ascii="Arial Narrow" w:hAnsi="Arial Narrow" w:cs="Arial Narrow"/>
                <w:b/>
                <w:bCs/>
                <w:sz w:val="20"/>
                <w:szCs w:val="20"/>
                <w:lang w:val="ca-ES"/>
              </w:rPr>
              <w:t>Preu unitari/hora ofert</w:t>
            </w:r>
          </w:p>
        </w:tc>
        <w:tc>
          <w:tcPr>
            <w:tcW w:w="1134" w:type="dxa"/>
            <w:vAlign w:val="center"/>
          </w:tcPr>
          <w:p w:rsidR="00C86A99" w:rsidRPr="005B5F25" w:rsidRDefault="00C86A99" w:rsidP="00614836">
            <w:pPr>
              <w:tabs>
                <w:tab w:val="left" w:pos="5760"/>
              </w:tabs>
              <w:jc w:val="center"/>
              <w:rPr>
                <w:rFonts w:ascii="Arial Narrow" w:hAnsi="Arial Narrow" w:cs="Arial Narrow"/>
                <w:b/>
                <w:bCs/>
                <w:sz w:val="20"/>
                <w:szCs w:val="20"/>
                <w:lang w:val="ca-ES"/>
              </w:rPr>
            </w:pPr>
            <w:r w:rsidRPr="005B5F25">
              <w:rPr>
                <w:rFonts w:ascii="Arial Narrow" w:hAnsi="Arial Narrow" w:cs="Arial Narrow"/>
                <w:b/>
                <w:bCs/>
                <w:sz w:val="20"/>
                <w:szCs w:val="20"/>
                <w:lang w:val="ca-ES"/>
              </w:rPr>
              <w:t>Import IVA</w:t>
            </w:r>
          </w:p>
        </w:tc>
        <w:tc>
          <w:tcPr>
            <w:tcW w:w="1269" w:type="dxa"/>
            <w:vAlign w:val="center"/>
          </w:tcPr>
          <w:p w:rsidR="00C86A99" w:rsidRPr="005B5F25" w:rsidRDefault="00C86A99" w:rsidP="00614836">
            <w:pPr>
              <w:tabs>
                <w:tab w:val="left" w:pos="5760"/>
              </w:tabs>
              <w:ind w:left="-112"/>
              <w:jc w:val="center"/>
              <w:rPr>
                <w:rFonts w:ascii="Arial Narrow" w:hAnsi="Arial Narrow" w:cs="Arial Narrow"/>
                <w:b/>
                <w:bCs/>
                <w:sz w:val="20"/>
                <w:szCs w:val="20"/>
                <w:lang w:val="ca-ES"/>
              </w:rPr>
            </w:pPr>
            <w:r w:rsidRPr="005B5F25">
              <w:rPr>
                <w:rFonts w:ascii="Arial Narrow" w:hAnsi="Arial Narrow" w:cs="Arial Narrow"/>
                <w:b/>
                <w:bCs/>
                <w:sz w:val="20"/>
                <w:szCs w:val="20"/>
                <w:lang w:val="ca-ES"/>
              </w:rPr>
              <w:t>Total Preu</w:t>
            </w:r>
          </w:p>
          <w:p w:rsidR="00C86A99" w:rsidRPr="005B5F25" w:rsidRDefault="00C86A99" w:rsidP="00614836">
            <w:pPr>
              <w:tabs>
                <w:tab w:val="left" w:pos="5760"/>
              </w:tabs>
              <w:ind w:left="-112"/>
              <w:jc w:val="center"/>
              <w:rPr>
                <w:rFonts w:ascii="Arial Narrow" w:hAnsi="Arial Narrow" w:cs="Arial Narrow"/>
                <w:b/>
                <w:bCs/>
                <w:sz w:val="20"/>
                <w:szCs w:val="20"/>
                <w:lang w:val="ca-ES"/>
              </w:rPr>
            </w:pPr>
            <w:r w:rsidRPr="005B5F25">
              <w:rPr>
                <w:rFonts w:ascii="Arial Narrow" w:hAnsi="Arial Narrow" w:cs="Arial Narrow"/>
                <w:b/>
                <w:bCs/>
                <w:sz w:val="20"/>
                <w:szCs w:val="20"/>
                <w:lang w:val="ca-ES"/>
              </w:rPr>
              <w:t>ofert amb IVA</w:t>
            </w:r>
          </w:p>
        </w:tc>
      </w:tr>
      <w:tr w:rsidR="00C86A99" w:rsidRPr="005B5F25" w:rsidTr="00614836">
        <w:tc>
          <w:tcPr>
            <w:tcW w:w="419" w:type="dxa"/>
          </w:tcPr>
          <w:p w:rsidR="00C86A99" w:rsidRPr="005B5F25" w:rsidRDefault="00C86A99" w:rsidP="00614836">
            <w:pPr>
              <w:tabs>
                <w:tab w:val="left" w:pos="5760"/>
              </w:tabs>
              <w:jc w:val="both"/>
              <w:rPr>
                <w:rFonts w:ascii="Arial Narrow" w:hAnsi="Arial Narrow" w:cs="Arial Narrow"/>
                <w:b/>
                <w:bCs/>
                <w:sz w:val="20"/>
                <w:szCs w:val="20"/>
                <w:lang w:val="ca-ES"/>
              </w:rPr>
            </w:pPr>
          </w:p>
        </w:tc>
        <w:tc>
          <w:tcPr>
            <w:tcW w:w="4110" w:type="dxa"/>
          </w:tcPr>
          <w:p w:rsidR="00C86A99" w:rsidRPr="005B5F25" w:rsidRDefault="00C86A99" w:rsidP="00614836">
            <w:pPr>
              <w:tabs>
                <w:tab w:val="left" w:pos="5760"/>
              </w:tabs>
              <w:jc w:val="both"/>
              <w:rPr>
                <w:rFonts w:ascii="Arial Narrow" w:hAnsi="Arial Narrow" w:cs="Arial Narrow"/>
                <w:sz w:val="20"/>
                <w:szCs w:val="20"/>
                <w:lang w:val="ca-ES"/>
              </w:rPr>
            </w:pPr>
            <w:r w:rsidRPr="005B5F25">
              <w:rPr>
                <w:rFonts w:ascii="Arial Narrow" w:hAnsi="Arial Narrow" w:cs="Arial Narrow"/>
                <w:b/>
                <w:bCs/>
                <w:sz w:val="20"/>
                <w:szCs w:val="20"/>
                <w:lang w:val="ca-ES"/>
              </w:rPr>
              <w:t>LOT 1: Servei de suport emocional a infants i joves</w:t>
            </w:r>
          </w:p>
        </w:tc>
        <w:tc>
          <w:tcPr>
            <w:tcW w:w="1560" w:type="dxa"/>
          </w:tcPr>
          <w:p w:rsidR="00C86A99" w:rsidRPr="005B5F25" w:rsidRDefault="00C86A99" w:rsidP="00614836">
            <w:pPr>
              <w:tabs>
                <w:tab w:val="left" w:pos="5760"/>
              </w:tabs>
              <w:jc w:val="right"/>
              <w:rPr>
                <w:rFonts w:ascii="Arial Narrow" w:hAnsi="Arial Narrow" w:cs="Arial Narrow"/>
                <w:sz w:val="20"/>
                <w:szCs w:val="20"/>
                <w:lang w:val="ca-ES"/>
              </w:rPr>
            </w:pPr>
          </w:p>
        </w:tc>
        <w:tc>
          <w:tcPr>
            <w:tcW w:w="1134" w:type="dxa"/>
          </w:tcPr>
          <w:p w:rsidR="00C86A99" w:rsidRPr="005B5F25" w:rsidRDefault="00C86A99" w:rsidP="00614836">
            <w:pPr>
              <w:tabs>
                <w:tab w:val="left" w:pos="5760"/>
              </w:tabs>
              <w:jc w:val="right"/>
              <w:rPr>
                <w:rFonts w:ascii="Arial Narrow" w:hAnsi="Arial Narrow" w:cs="Arial Narrow"/>
                <w:sz w:val="20"/>
                <w:szCs w:val="20"/>
                <w:lang w:val="ca-ES"/>
              </w:rPr>
            </w:pPr>
          </w:p>
        </w:tc>
        <w:tc>
          <w:tcPr>
            <w:tcW w:w="1269" w:type="dxa"/>
          </w:tcPr>
          <w:p w:rsidR="00C86A99" w:rsidRPr="005B5F25" w:rsidRDefault="00C86A99" w:rsidP="00614836">
            <w:pPr>
              <w:tabs>
                <w:tab w:val="left" w:pos="5760"/>
              </w:tabs>
              <w:jc w:val="right"/>
              <w:rPr>
                <w:rFonts w:ascii="Arial Narrow" w:hAnsi="Arial Narrow" w:cs="Arial Narrow"/>
                <w:sz w:val="20"/>
                <w:szCs w:val="20"/>
                <w:lang w:val="ca-ES"/>
              </w:rPr>
            </w:pPr>
          </w:p>
        </w:tc>
      </w:tr>
      <w:tr w:rsidR="00C86A99" w:rsidRPr="005B5F25" w:rsidTr="00614836">
        <w:trPr>
          <w:trHeight w:val="183"/>
        </w:trPr>
        <w:tc>
          <w:tcPr>
            <w:tcW w:w="419" w:type="dxa"/>
          </w:tcPr>
          <w:p w:rsidR="00C86A99" w:rsidRPr="005B5F25" w:rsidRDefault="00C86A99" w:rsidP="00614836">
            <w:pPr>
              <w:tabs>
                <w:tab w:val="left" w:pos="5760"/>
              </w:tabs>
              <w:jc w:val="both"/>
              <w:rPr>
                <w:rFonts w:ascii="Arial Narrow" w:hAnsi="Arial Narrow" w:cs="Arial Narrow"/>
                <w:b/>
                <w:bCs/>
                <w:sz w:val="20"/>
                <w:szCs w:val="20"/>
                <w:lang w:val="ca-ES"/>
              </w:rPr>
            </w:pPr>
          </w:p>
        </w:tc>
        <w:tc>
          <w:tcPr>
            <w:tcW w:w="4110" w:type="dxa"/>
          </w:tcPr>
          <w:p w:rsidR="00C86A99" w:rsidRPr="005B5F25" w:rsidRDefault="00C86A99" w:rsidP="00614836">
            <w:pPr>
              <w:tabs>
                <w:tab w:val="left" w:pos="5760"/>
              </w:tabs>
              <w:jc w:val="both"/>
              <w:rPr>
                <w:rFonts w:ascii="Arial Narrow" w:hAnsi="Arial Narrow" w:cs="Arial Narrow"/>
                <w:b/>
                <w:bCs/>
                <w:sz w:val="20"/>
                <w:szCs w:val="20"/>
                <w:lang w:val="ca-ES"/>
              </w:rPr>
            </w:pPr>
            <w:r w:rsidRPr="005B5F25">
              <w:rPr>
                <w:rFonts w:ascii="Arial Narrow" w:hAnsi="Arial Narrow" w:cs="Arial Narrow"/>
                <w:b/>
                <w:bCs/>
                <w:sz w:val="20"/>
                <w:szCs w:val="20"/>
                <w:lang w:val="ca-ES"/>
              </w:rPr>
              <w:t>LOT 2: Servei de teràpia familiar</w:t>
            </w:r>
          </w:p>
        </w:tc>
        <w:tc>
          <w:tcPr>
            <w:tcW w:w="1560" w:type="dxa"/>
          </w:tcPr>
          <w:p w:rsidR="00C86A99" w:rsidRPr="005B5F25" w:rsidRDefault="00C86A99" w:rsidP="00614836">
            <w:pPr>
              <w:tabs>
                <w:tab w:val="left" w:pos="5760"/>
              </w:tabs>
              <w:jc w:val="right"/>
              <w:rPr>
                <w:rFonts w:ascii="Arial Narrow" w:hAnsi="Arial Narrow" w:cs="Arial Narrow"/>
                <w:sz w:val="20"/>
                <w:szCs w:val="20"/>
                <w:lang w:val="ca-ES"/>
              </w:rPr>
            </w:pPr>
          </w:p>
        </w:tc>
        <w:tc>
          <w:tcPr>
            <w:tcW w:w="1134" w:type="dxa"/>
          </w:tcPr>
          <w:p w:rsidR="00C86A99" w:rsidRPr="005B5F25" w:rsidRDefault="00C86A99" w:rsidP="00614836">
            <w:pPr>
              <w:tabs>
                <w:tab w:val="left" w:pos="5760"/>
              </w:tabs>
              <w:jc w:val="right"/>
              <w:rPr>
                <w:rFonts w:ascii="Arial Narrow" w:hAnsi="Arial Narrow" w:cs="Arial Narrow"/>
                <w:sz w:val="20"/>
                <w:szCs w:val="20"/>
                <w:lang w:val="ca-ES"/>
              </w:rPr>
            </w:pPr>
          </w:p>
        </w:tc>
        <w:tc>
          <w:tcPr>
            <w:tcW w:w="1269" w:type="dxa"/>
          </w:tcPr>
          <w:p w:rsidR="00C86A99" w:rsidRPr="005B5F25" w:rsidRDefault="00C86A99" w:rsidP="00614836">
            <w:pPr>
              <w:tabs>
                <w:tab w:val="left" w:pos="5760"/>
              </w:tabs>
              <w:jc w:val="right"/>
              <w:rPr>
                <w:rFonts w:ascii="Arial Narrow" w:hAnsi="Arial Narrow" w:cs="Arial Narrow"/>
                <w:sz w:val="20"/>
                <w:szCs w:val="20"/>
                <w:lang w:val="ca-ES"/>
              </w:rPr>
            </w:pPr>
          </w:p>
        </w:tc>
      </w:tr>
    </w:tbl>
    <w:p w:rsidR="00C86A99" w:rsidRPr="006314D9" w:rsidRDefault="00C86A99" w:rsidP="00C86A99">
      <w:pPr>
        <w:jc w:val="both"/>
        <w:rPr>
          <w:rFonts w:ascii="Arial Narrow" w:hAnsi="Arial Narrow" w:cs="Arial Narrow"/>
          <w:i/>
          <w:iCs/>
          <w:sz w:val="16"/>
          <w:szCs w:val="16"/>
          <w:lang w:val="ca-ES"/>
        </w:rPr>
      </w:pPr>
      <w:r w:rsidRPr="006314D9">
        <w:rPr>
          <w:rFonts w:ascii="Arial Narrow" w:hAnsi="Arial Narrow" w:cs="Arial Narrow"/>
          <w:i/>
          <w:iCs/>
          <w:sz w:val="16"/>
          <w:szCs w:val="16"/>
          <w:lang w:val="ca-ES"/>
        </w:rPr>
        <w:t>Igualment, declara sota la seva responsabilitat que reuneix totes i cadascuna de les condicions exigides per contractar amb l’Administració i no està incorregut en cap prohibició de contractar legalment establerta.</w:t>
      </w:r>
    </w:p>
    <w:p w:rsidR="00C86A99" w:rsidRPr="006314D9" w:rsidRDefault="00C86A99" w:rsidP="00C86A99">
      <w:pPr>
        <w:jc w:val="both"/>
        <w:rPr>
          <w:rFonts w:ascii="Arial Narrow" w:hAnsi="Arial Narrow" w:cs="Arial Narrow"/>
          <w:i/>
          <w:iCs/>
          <w:color w:val="000000"/>
          <w:sz w:val="16"/>
          <w:szCs w:val="16"/>
          <w:lang w:val="ca-ES"/>
        </w:rPr>
      </w:pPr>
    </w:p>
    <w:p w:rsidR="00C86A99" w:rsidRPr="009C1C34" w:rsidRDefault="00C86A99" w:rsidP="00C86A99">
      <w:pPr>
        <w:shd w:val="clear" w:color="auto" w:fill="FFFFFF"/>
        <w:autoSpaceDE w:val="0"/>
        <w:autoSpaceDN w:val="0"/>
        <w:adjustRightInd w:val="0"/>
        <w:jc w:val="both"/>
        <w:rPr>
          <w:rFonts w:ascii="Arial Narrow" w:hAnsi="Arial Narrow" w:cs="Arial Narrow"/>
          <w:color w:val="000000"/>
          <w:sz w:val="6"/>
          <w:szCs w:val="6"/>
          <w:lang w:val="ca-ES"/>
        </w:rPr>
      </w:pPr>
    </w:p>
    <w:p w:rsidR="00C86A99" w:rsidRPr="005B5F25" w:rsidRDefault="00C86A99" w:rsidP="00C86A99">
      <w:pPr>
        <w:shd w:val="clear" w:color="auto" w:fill="FFFFFF"/>
        <w:autoSpaceDE w:val="0"/>
        <w:autoSpaceDN w:val="0"/>
        <w:adjustRightInd w:val="0"/>
        <w:jc w:val="both"/>
        <w:rPr>
          <w:rFonts w:ascii="Arial Narrow" w:hAnsi="Arial Narrow" w:cs="Arial Narrow"/>
          <w:color w:val="000000"/>
          <w:sz w:val="22"/>
          <w:szCs w:val="22"/>
          <w:lang w:val="ca-ES"/>
        </w:rPr>
      </w:pPr>
      <w:r w:rsidRPr="005B5F25">
        <w:rPr>
          <w:rFonts w:ascii="Arial Narrow" w:hAnsi="Arial Narrow" w:cs="Arial Narrow"/>
          <w:color w:val="000000"/>
          <w:sz w:val="22"/>
          <w:szCs w:val="22"/>
          <w:lang w:val="ca-ES"/>
        </w:rPr>
        <w:t xml:space="preserve">PROTECCIÓ DE DADES – </w:t>
      </w:r>
    </w:p>
    <w:p w:rsidR="00C86A99" w:rsidRPr="005B5F25" w:rsidRDefault="00C86A99" w:rsidP="00C86A99">
      <w:pPr>
        <w:shd w:val="clear" w:color="auto" w:fill="FFFFFF"/>
        <w:autoSpaceDE w:val="0"/>
        <w:autoSpaceDN w:val="0"/>
        <w:adjustRightInd w:val="0"/>
        <w:jc w:val="both"/>
        <w:rPr>
          <w:rFonts w:ascii="Arial Narrow" w:hAnsi="Arial Narrow" w:cs="Arial Narrow"/>
          <w:color w:val="000000"/>
          <w:sz w:val="22"/>
          <w:szCs w:val="22"/>
          <w:lang w:val="ca-ES"/>
        </w:rPr>
      </w:pPr>
      <w:r w:rsidRPr="005B5F25">
        <w:rPr>
          <w:rFonts w:ascii="Arial Narrow" w:hAnsi="Arial Narrow" w:cs="Arial Narrow"/>
          <w:color w:val="000000"/>
          <w:sz w:val="22"/>
          <w:szCs w:val="22"/>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5B5F25">
        <w:rPr>
          <w:rFonts w:ascii="Arial Narrow" w:hAnsi="Arial Narrow" w:cs="Arial Narrow"/>
          <w:color w:val="000000"/>
          <w:sz w:val="22"/>
          <w:szCs w:val="22"/>
          <w:lang w:val="ca-ES"/>
        </w:rPr>
        <w:t>identificatiu</w:t>
      </w:r>
      <w:proofErr w:type="spellEnd"/>
      <w:r w:rsidRPr="005B5F25">
        <w:rPr>
          <w:rFonts w:ascii="Arial Narrow" w:hAnsi="Arial Narrow" w:cs="Arial Narrow"/>
          <w:color w:val="000000"/>
          <w:sz w:val="22"/>
          <w:szCs w:val="22"/>
          <w:lang w:val="ca-ES"/>
        </w:rPr>
        <w:t xml:space="preserve">, adreçat al delegat de protecció de dades d’aquesta entitat en </w:t>
      </w:r>
      <w:hyperlink r:id="rId5" w:history="1">
        <w:r w:rsidRPr="005B5F25">
          <w:rPr>
            <w:rStyle w:val="Enlla"/>
            <w:rFonts w:ascii="Arial Narrow" w:hAnsi="Arial Narrow" w:cs="Arial Narrow"/>
            <w:sz w:val="22"/>
            <w:szCs w:val="22"/>
            <w:lang w:val="ca-ES"/>
          </w:rPr>
          <w:t>dpd@elbaixllobregat.cat</w:t>
        </w:r>
      </w:hyperlink>
      <w:r w:rsidRPr="005B5F25">
        <w:rPr>
          <w:rFonts w:ascii="Arial Narrow" w:hAnsi="Arial Narrow" w:cs="Arial Narrow"/>
          <w:color w:val="000000"/>
          <w:sz w:val="22"/>
          <w:szCs w:val="22"/>
          <w:lang w:val="ca-ES"/>
        </w:rPr>
        <w:t xml:space="preserve">  En cas de disconformitat amb el tractament, també té el dret de presentar una reclamació davant l’Autoritat Catalana de Protecció de Dades a apdcat.gencat.cat.</w:t>
      </w:r>
    </w:p>
    <w:p w:rsidR="00C86A99" w:rsidRPr="005B5F25" w:rsidRDefault="00C86A99" w:rsidP="00C86A99">
      <w:pPr>
        <w:jc w:val="both"/>
        <w:rPr>
          <w:rFonts w:ascii="Arial Narrow" w:hAnsi="Arial Narrow" w:cs="Arial Narrow"/>
          <w:i/>
          <w:iCs/>
          <w:color w:val="000000"/>
          <w:sz w:val="22"/>
          <w:szCs w:val="22"/>
          <w:lang w:val="ca-ES"/>
        </w:rPr>
      </w:pPr>
    </w:p>
    <w:p w:rsidR="00C86A99" w:rsidRPr="005B5F25" w:rsidRDefault="00C86A99" w:rsidP="00C86A99">
      <w:pPr>
        <w:jc w:val="both"/>
        <w:rPr>
          <w:rFonts w:ascii="Arial Narrow" w:hAnsi="Arial Narrow" w:cs="Arial Narrow"/>
          <w:i/>
          <w:iCs/>
          <w:sz w:val="22"/>
          <w:szCs w:val="22"/>
          <w:lang w:val="ca-ES"/>
        </w:rPr>
      </w:pPr>
    </w:p>
    <w:p w:rsidR="00C86A99" w:rsidRPr="005B5F25" w:rsidRDefault="00C86A99" w:rsidP="00C86A99">
      <w:pPr>
        <w:jc w:val="both"/>
        <w:rPr>
          <w:rFonts w:ascii="Arial Narrow" w:hAnsi="Arial Narrow" w:cs="Arial Narrow"/>
          <w:iCs/>
          <w:sz w:val="22"/>
          <w:szCs w:val="22"/>
          <w:lang w:val="ca-ES"/>
        </w:rPr>
      </w:pPr>
      <w:r w:rsidRPr="005B5F25">
        <w:rPr>
          <w:rFonts w:ascii="Arial Narrow" w:hAnsi="Arial Narrow" w:cs="Arial Narrow"/>
          <w:iCs/>
          <w:sz w:val="22"/>
          <w:szCs w:val="22"/>
          <w:lang w:val="ca-ES"/>
        </w:rPr>
        <w:t>Signatura electrònica</w:t>
      </w:r>
    </w:p>
    <w:p w:rsidR="00C86A99" w:rsidRPr="006314D9" w:rsidRDefault="00C86A99" w:rsidP="00C86A99">
      <w:pPr>
        <w:pStyle w:val="Peu"/>
        <w:jc w:val="both"/>
        <w:rPr>
          <w:rFonts w:ascii="Arial Narrow" w:hAnsi="Arial Narrow" w:cs="Arial Narrow"/>
          <w:i/>
          <w:iCs/>
          <w:sz w:val="22"/>
          <w:szCs w:val="22"/>
        </w:rPr>
      </w:pPr>
    </w:p>
    <w:bookmarkEnd w:id="0"/>
    <w:p w:rsidR="00F26431" w:rsidRPr="00C86A99" w:rsidRDefault="00F26431" w:rsidP="00C86A99"/>
    <w:sectPr w:rsidR="00F26431" w:rsidRPr="00C86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
      <w:lvlJc w:val="left"/>
      <w:pPr>
        <w:tabs>
          <w:tab w:val="num" w:pos="2160"/>
        </w:tabs>
        <w:ind w:left="2160" w:hanging="360"/>
      </w:pPr>
      <w:rPr>
        <w:rFonts w:ascii="Wingdings" w:hAnsi="Wingdings" w:cs="Wingdings"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cs="Symbol" w:hint="default"/>
      </w:rPr>
    </w:lvl>
    <w:lvl w:ilvl="1" w:tplc="04030003">
      <w:start w:val="1"/>
      <w:numFmt w:val="bullet"/>
      <w:lvlText w:val="o"/>
      <w:lvlJc w:val="left"/>
      <w:pPr>
        <w:tabs>
          <w:tab w:val="num" w:pos="1418"/>
        </w:tabs>
        <w:ind w:left="1418" w:hanging="360"/>
      </w:pPr>
      <w:rPr>
        <w:rFonts w:ascii="Courier New" w:hAnsi="Courier New" w:cs="Courier New" w:hint="default"/>
      </w:rPr>
    </w:lvl>
    <w:lvl w:ilvl="2" w:tplc="04030005">
      <w:start w:val="1"/>
      <w:numFmt w:val="bullet"/>
      <w:lvlText w:val=""/>
      <w:lvlJc w:val="left"/>
      <w:pPr>
        <w:tabs>
          <w:tab w:val="num" w:pos="2138"/>
        </w:tabs>
        <w:ind w:left="2138" w:hanging="360"/>
      </w:pPr>
      <w:rPr>
        <w:rFonts w:ascii="Wingdings" w:hAnsi="Wingdings" w:cs="Wingdings" w:hint="default"/>
      </w:rPr>
    </w:lvl>
    <w:lvl w:ilvl="3" w:tplc="04030001">
      <w:start w:val="1"/>
      <w:numFmt w:val="bullet"/>
      <w:lvlText w:val=""/>
      <w:lvlJc w:val="left"/>
      <w:pPr>
        <w:tabs>
          <w:tab w:val="num" w:pos="2858"/>
        </w:tabs>
        <w:ind w:left="2858" w:hanging="360"/>
      </w:pPr>
      <w:rPr>
        <w:rFonts w:ascii="Symbol" w:hAnsi="Symbol" w:cs="Symbol" w:hint="default"/>
      </w:rPr>
    </w:lvl>
    <w:lvl w:ilvl="4" w:tplc="04030003">
      <w:start w:val="1"/>
      <w:numFmt w:val="bullet"/>
      <w:lvlText w:val="o"/>
      <w:lvlJc w:val="left"/>
      <w:pPr>
        <w:tabs>
          <w:tab w:val="num" w:pos="3578"/>
        </w:tabs>
        <w:ind w:left="3578" w:hanging="360"/>
      </w:pPr>
      <w:rPr>
        <w:rFonts w:ascii="Courier New" w:hAnsi="Courier New" w:cs="Courier New" w:hint="default"/>
      </w:rPr>
    </w:lvl>
    <w:lvl w:ilvl="5" w:tplc="04030005">
      <w:start w:val="1"/>
      <w:numFmt w:val="bullet"/>
      <w:lvlText w:val=""/>
      <w:lvlJc w:val="left"/>
      <w:pPr>
        <w:tabs>
          <w:tab w:val="num" w:pos="4298"/>
        </w:tabs>
        <w:ind w:left="4298" w:hanging="360"/>
      </w:pPr>
      <w:rPr>
        <w:rFonts w:ascii="Wingdings" w:hAnsi="Wingdings" w:cs="Wingdings" w:hint="default"/>
      </w:rPr>
    </w:lvl>
    <w:lvl w:ilvl="6" w:tplc="04030001">
      <w:start w:val="1"/>
      <w:numFmt w:val="bullet"/>
      <w:lvlText w:val=""/>
      <w:lvlJc w:val="left"/>
      <w:pPr>
        <w:tabs>
          <w:tab w:val="num" w:pos="5018"/>
        </w:tabs>
        <w:ind w:left="5018" w:hanging="360"/>
      </w:pPr>
      <w:rPr>
        <w:rFonts w:ascii="Symbol" w:hAnsi="Symbol" w:cs="Symbol" w:hint="default"/>
      </w:rPr>
    </w:lvl>
    <w:lvl w:ilvl="7" w:tplc="04030003">
      <w:start w:val="1"/>
      <w:numFmt w:val="bullet"/>
      <w:lvlText w:val="o"/>
      <w:lvlJc w:val="left"/>
      <w:pPr>
        <w:tabs>
          <w:tab w:val="num" w:pos="5738"/>
        </w:tabs>
        <w:ind w:left="5738" w:hanging="360"/>
      </w:pPr>
      <w:rPr>
        <w:rFonts w:ascii="Courier New" w:hAnsi="Courier New" w:cs="Courier New" w:hint="default"/>
      </w:rPr>
    </w:lvl>
    <w:lvl w:ilvl="8" w:tplc="04030005">
      <w:start w:val="1"/>
      <w:numFmt w:val="bullet"/>
      <w:lvlText w:val=""/>
      <w:lvlJc w:val="left"/>
      <w:pPr>
        <w:tabs>
          <w:tab w:val="num" w:pos="6458"/>
        </w:tabs>
        <w:ind w:left="6458" w:hanging="360"/>
      </w:pPr>
      <w:rPr>
        <w:rFonts w:ascii="Wingdings" w:hAnsi="Wingdings" w:cs="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cs="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cs="Wingdings" w:hint="default"/>
      </w:rPr>
    </w:lvl>
    <w:lvl w:ilvl="3" w:tplc="04030001">
      <w:start w:val="1"/>
      <w:numFmt w:val="bullet"/>
      <w:lvlText w:val=""/>
      <w:lvlJc w:val="left"/>
      <w:pPr>
        <w:tabs>
          <w:tab w:val="num" w:pos="2880"/>
        </w:tabs>
        <w:ind w:left="2880" w:hanging="360"/>
      </w:pPr>
      <w:rPr>
        <w:rFonts w:ascii="Symbol" w:hAnsi="Symbol" w:cs="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cs="Wingdings" w:hint="default"/>
      </w:rPr>
    </w:lvl>
    <w:lvl w:ilvl="6" w:tplc="04030001">
      <w:start w:val="1"/>
      <w:numFmt w:val="bullet"/>
      <w:lvlText w:val=""/>
      <w:lvlJc w:val="left"/>
      <w:pPr>
        <w:tabs>
          <w:tab w:val="num" w:pos="5040"/>
        </w:tabs>
        <w:ind w:left="5040" w:hanging="360"/>
      </w:pPr>
      <w:rPr>
        <w:rFonts w:ascii="Symbol" w:hAnsi="Symbol" w:cs="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F1"/>
    <w:rsid w:val="00682EF1"/>
    <w:rsid w:val="00C86A99"/>
    <w:rsid w:val="00F2643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E1CF"/>
  <w15:chartTrackingRefBased/>
  <w15:docId w15:val="{60466D27-A8C7-46DC-AA24-07A1284A6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2EF1"/>
    <w:pPr>
      <w:spacing w:after="0" w:line="240" w:lineRule="auto"/>
    </w:pPr>
    <w:rPr>
      <w:rFonts w:ascii="Times New Roman" w:eastAsia="Times New Roman" w:hAnsi="Times New Roman" w:cs="Times New Roman"/>
      <w:sz w:val="24"/>
      <w:szCs w:val="24"/>
      <w:lang w:val="es-ES" w:eastAsia="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rsid w:val="00682EF1"/>
    <w:rPr>
      <w:color w:val="0000FF"/>
      <w:u w:val="single"/>
    </w:rPr>
  </w:style>
  <w:style w:type="paragraph" w:styleId="Peu">
    <w:name w:val="footer"/>
    <w:basedOn w:val="Normal"/>
    <w:link w:val="PeuCar"/>
    <w:uiPriority w:val="99"/>
    <w:rsid w:val="00C86A99"/>
    <w:pPr>
      <w:tabs>
        <w:tab w:val="center" w:pos="4252"/>
        <w:tab w:val="right" w:pos="8504"/>
      </w:tabs>
    </w:pPr>
    <w:rPr>
      <w:lang w:val="ca-ES" w:eastAsia="ca-ES"/>
    </w:rPr>
  </w:style>
  <w:style w:type="character" w:customStyle="1" w:styleId="PeuCar">
    <w:name w:val="Peu Car"/>
    <w:basedOn w:val="Lletraperdefectedelpargraf"/>
    <w:link w:val="Peu"/>
    <w:uiPriority w:val="99"/>
    <w:rsid w:val="00C86A99"/>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d@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2445</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dcterms:created xsi:type="dcterms:W3CDTF">2025-11-11T09:55:00Z</dcterms:created>
  <dcterms:modified xsi:type="dcterms:W3CDTF">2025-11-11T09:55:00Z</dcterms:modified>
</cp:coreProperties>
</file>