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90D" w:rsidRPr="00475746" w:rsidRDefault="004A090D" w:rsidP="004A090D">
      <w:pPr>
        <w:spacing w:line="288" w:lineRule="auto"/>
        <w:jc w:val="both"/>
        <w:rPr>
          <w:rFonts w:ascii="Calibri" w:eastAsia="Calibri" w:hAnsi="Calibri" w:cs="Calibri"/>
          <w:b/>
          <w:bCs/>
          <w:color w:val="FF0000"/>
        </w:rPr>
      </w:pPr>
      <w:r w:rsidRPr="00475746">
        <w:rPr>
          <w:rFonts w:ascii="Calibri" w:hAnsi="Calibri" w:cs="Calibri"/>
          <w:b/>
        </w:rPr>
        <w:t xml:space="preserve">ANNEX 2. </w:t>
      </w:r>
      <w:bookmarkStart w:id="0" w:name="_Toc508868508"/>
      <w:r w:rsidRPr="00475746">
        <w:rPr>
          <w:rFonts w:ascii="Calibri" w:eastAsia="Calibri" w:hAnsi="Calibri" w:cs="Calibri"/>
          <w:b/>
          <w:bCs/>
          <w:color w:val="000000"/>
        </w:rPr>
        <w:t xml:space="preserve">MODEL D’OFERTA DE CRITERIS QUANTIFICABLES MITJANÇANT L’APLICACIÓ DE FÓRMULES </w:t>
      </w:r>
    </w:p>
    <w:p w:rsidR="004A090D" w:rsidRPr="00475746" w:rsidRDefault="004A090D" w:rsidP="004A090D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</w:rPr>
      </w:pPr>
    </w:p>
    <w:p w:rsidR="004A090D" w:rsidRPr="00475746" w:rsidRDefault="004A090D" w:rsidP="004A090D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</w:rPr>
      </w:pPr>
    </w:p>
    <w:p w:rsidR="004A090D" w:rsidRPr="00475746" w:rsidRDefault="004A090D" w:rsidP="004A090D">
      <w:pPr>
        <w:jc w:val="both"/>
        <w:rPr>
          <w:rFonts w:ascii="Calibri" w:hAnsi="Calibri" w:cs="Calibri"/>
          <w:b/>
        </w:rPr>
      </w:pPr>
      <w:r w:rsidRPr="00475746">
        <w:rPr>
          <w:rFonts w:ascii="Calibri" w:hAnsi="Calibri" w:cs="Calibri"/>
        </w:rPr>
        <w:t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</w:t>
      </w:r>
      <w:r>
        <w:rPr>
          <w:rFonts w:ascii="Calibri" w:hAnsi="Calibri" w:cs="Calibri"/>
        </w:rPr>
        <w:t xml:space="preserve"> a la </w:t>
      </w:r>
      <w:r w:rsidRPr="00E320CD">
        <w:rPr>
          <w:rFonts w:ascii="Calibri" w:hAnsi="Calibri" w:cs="Calibri"/>
          <w:b/>
        </w:rPr>
        <w:t>CONTRACTACIÓ DE GESTIÓ DEL CENTRE</w:t>
      </w:r>
      <w:r>
        <w:rPr>
          <w:rFonts w:ascii="Calibri" w:hAnsi="Calibri" w:cs="Calibri"/>
          <w:b/>
        </w:rPr>
        <w:t xml:space="preserve"> </w:t>
      </w:r>
      <w:r w:rsidRPr="00E320CD">
        <w:rPr>
          <w:rFonts w:ascii="Calibri" w:hAnsi="Calibri" w:cs="Calibri"/>
          <w:b/>
        </w:rPr>
        <w:t>D'INTERPRETACIÓ DE LA PIRATERIA DEL MEDITERRANI I DE LA HISTÒRIA DE</w:t>
      </w:r>
      <w:r>
        <w:rPr>
          <w:rFonts w:ascii="Calibri" w:hAnsi="Calibri" w:cs="Calibri"/>
          <w:b/>
        </w:rPr>
        <w:t xml:space="preserve"> </w:t>
      </w:r>
      <w:r w:rsidRPr="00E320CD">
        <w:rPr>
          <w:rFonts w:ascii="Calibri" w:hAnsi="Calibri" w:cs="Calibri"/>
          <w:b/>
        </w:rPr>
        <w:t>CASTELLDEFELS (CIPHC) I EL MANTENIMENT MUSEOGRÀFIC</w:t>
      </w:r>
    </w:p>
    <w:p w:rsidR="004A090D" w:rsidRPr="00475746" w:rsidRDefault="004A090D" w:rsidP="004A090D">
      <w:pPr>
        <w:jc w:val="both"/>
        <w:rPr>
          <w:rFonts w:ascii="Calibri" w:hAnsi="Calibri" w:cs="Calibri"/>
        </w:rPr>
      </w:pPr>
      <w:r w:rsidRPr="00475746">
        <w:rPr>
          <w:rFonts w:ascii="Calibri" w:hAnsi="Calibri" w:cs="Calibri"/>
        </w:rPr>
        <w:t>DIU QUE:</w:t>
      </w:r>
    </w:p>
    <w:p w:rsidR="004A090D" w:rsidRPr="00475746" w:rsidRDefault="004A090D" w:rsidP="004A090D">
      <w:pPr>
        <w:jc w:val="both"/>
        <w:rPr>
          <w:rFonts w:ascii="Calibri" w:hAnsi="Calibri" w:cs="Calibri"/>
        </w:rPr>
      </w:pPr>
    </w:p>
    <w:p w:rsidR="004A090D" w:rsidRPr="00475746" w:rsidRDefault="004A090D" w:rsidP="004A090D">
      <w:pPr>
        <w:jc w:val="both"/>
        <w:rPr>
          <w:rFonts w:ascii="Calibri" w:hAnsi="Calibri" w:cs="Calibri"/>
          <w:b/>
          <w:bCs/>
        </w:rPr>
      </w:pPr>
      <w:r w:rsidRPr="00475746">
        <w:rPr>
          <w:rFonts w:ascii="Calibri" w:hAnsi="Calibri" w:cs="Calibri"/>
          <w:b/>
          <w:bCs/>
        </w:rPr>
        <w:t>MANIFESTA:</w:t>
      </w:r>
    </w:p>
    <w:p w:rsidR="004A090D" w:rsidRPr="00475746" w:rsidRDefault="004A090D" w:rsidP="004A090D">
      <w:pPr>
        <w:jc w:val="both"/>
        <w:rPr>
          <w:rFonts w:ascii="Calibri" w:hAnsi="Calibri" w:cs="Calibri"/>
        </w:rPr>
      </w:pPr>
    </w:p>
    <w:p w:rsidR="004A090D" w:rsidRPr="00475746" w:rsidRDefault="004A090D" w:rsidP="004A090D">
      <w:pPr>
        <w:ind w:right="-2"/>
        <w:jc w:val="both"/>
        <w:rPr>
          <w:rFonts w:ascii="Calibri" w:hAnsi="Calibri" w:cs="Calibri"/>
        </w:rPr>
      </w:pPr>
      <w:r w:rsidRPr="00475746">
        <w:rPr>
          <w:rFonts w:ascii="Calibri" w:hAnsi="Calibri" w:cs="Calibri"/>
        </w:rPr>
        <w:t>Que, assabentat/</w:t>
      </w:r>
      <w:proofErr w:type="spellStart"/>
      <w:r w:rsidRPr="00475746">
        <w:rPr>
          <w:rFonts w:ascii="Calibri" w:hAnsi="Calibri" w:cs="Calibri"/>
        </w:rPr>
        <w:t>ada</w:t>
      </w:r>
      <w:proofErr w:type="spellEnd"/>
      <w:r w:rsidRPr="00475746">
        <w:rPr>
          <w:rFonts w:ascii="Calibri" w:hAnsi="Calibri" w:cs="Calibri"/>
        </w:rPr>
        <w:t xml:space="preserve"> dels plecs de clàusules administratives i de clàusules tècniques particulars de la present licitació,  els accepta en la seva integritat, reuneix els requisits per prendre-hi part i es compromet, en cas de resultar-ne l’adjudicatari/a, a la seva execució. </w:t>
      </w:r>
    </w:p>
    <w:p w:rsidR="004A090D" w:rsidRPr="00475746" w:rsidRDefault="004A090D" w:rsidP="004A090D">
      <w:pPr>
        <w:ind w:right="-2"/>
        <w:jc w:val="both"/>
        <w:rPr>
          <w:rFonts w:ascii="Calibri" w:hAnsi="Calibri" w:cs="Calibri"/>
        </w:rPr>
      </w:pPr>
    </w:p>
    <w:p w:rsidR="004A090D" w:rsidRPr="00475746" w:rsidRDefault="004A090D" w:rsidP="004A090D">
      <w:pPr>
        <w:ind w:right="-2"/>
        <w:jc w:val="both"/>
        <w:rPr>
          <w:rFonts w:ascii="Calibri" w:hAnsi="Calibri" w:cs="Calibri"/>
        </w:rPr>
      </w:pPr>
      <w:r w:rsidRPr="00475746">
        <w:rPr>
          <w:rFonts w:ascii="Calibri" w:hAnsi="Calibri" w:cs="Calibri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4A090D" w:rsidRPr="00475746" w:rsidRDefault="004A090D" w:rsidP="004A090D">
      <w:pPr>
        <w:jc w:val="both"/>
        <w:rPr>
          <w:rFonts w:ascii="Calibri" w:hAnsi="Calibri" w:cs="Calibri"/>
        </w:rPr>
      </w:pPr>
    </w:p>
    <w:p w:rsidR="004A090D" w:rsidRPr="00475746" w:rsidRDefault="004A090D" w:rsidP="004A090D">
      <w:pPr>
        <w:jc w:val="both"/>
        <w:rPr>
          <w:rFonts w:ascii="Calibri" w:hAnsi="Calibri" w:cs="Calibri"/>
          <w:b/>
        </w:rPr>
      </w:pPr>
      <w:r w:rsidRPr="00475746">
        <w:rPr>
          <w:rFonts w:ascii="Calibri" w:hAnsi="Calibri" w:cs="Calibri"/>
          <w:b/>
        </w:rPr>
        <w:t>1</w:t>
      </w:r>
      <w:r>
        <w:rPr>
          <w:rFonts w:ascii="Calibri" w:hAnsi="Calibri" w:cs="Calibri"/>
          <w:b/>
        </w:rPr>
        <w:t>.1</w:t>
      </w:r>
      <w:r w:rsidRPr="00475746">
        <w:rPr>
          <w:rFonts w:ascii="Calibri" w:hAnsi="Calibri" w:cs="Calibri"/>
          <w:b/>
        </w:rPr>
        <w:t>.Oferta econòmica (fins a</w:t>
      </w:r>
      <w:r>
        <w:rPr>
          <w:rFonts w:ascii="Calibri" w:hAnsi="Calibri" w:cs="Calibri"/>
          <w:b/>
        </w:rPr>
        <w:t xml:space="preserve"> 40</w:t>
      </w:r>
      <w:r w:rsidRPr="00475746">
        <w:rPr>
          <w:rFonts w:ascii="Calibri" w:hAnsi="Calibri" w:cs="Calibri"/>
          <w:b/>
        </w:rPr>
        <w:t xml:space="preserve"> punts)</w:t>
      </w:r>
    </w:p>
    <w:p w:rsidR="004A090D" w:rsidRPr="00475746" w:rsidRDefault="004A090D" w:rsidP="004A090D">
      <w:pPr>
        <w:jc w:val="both"/>
        <w:rPr>
          <w:rFonts w:ascii="Calibri" w:hAnsi="Calibri" w:cs="Calibri"/>
        </w:rPr>
      </w:pPr>
    </w:p>
    <w:p w:rsidR="004A090D" w:rsidRPr="00475746" w:rsidRDefault="004A090D" w:rsidP="004A090D">
      <w:pPr>
        <w:jc w:val="both"/>
        <w:rPr>
          <w:rFonts w:ascii="Calibri" w:hAnsi="Calibri" w:cs="Calibri"/>
          <w:b/>
        </w:rPr>
      </w:pPr>
      <w:r w:rsidRPr="00475746">
        <w:rPr>
          <w:rFonts w:ascii="Calibri" w:hAnsi="Calibri" w:cs="Calibri"/>
          <w:b/>
        </w:rPr>
        <w:t xml:space="preserve">Pressupost màxim de licitació: </w:t>
      </w:r>
      <w:r>
        <w:rPr>
          <w:rFonts w:ascii="Calibri" w:hAnsi="Calibri" w:cs="Calibri"/>
          <w:b/>
        </w:rPr>
        <w:t xml:space="preserve">51.154,27 </w:t>
      </w:r>
      <w:r w:rsidRPr="00475746">
        <w:rPr>
          <w:rFonts w:ascii="Calibri" w:hAnsi="Calibri" w:cs="Calibri"/>
          <w:b/>
        </w:rPr>
        <w:t>euros, IVA exclòs</w:t>
      </w:r>
    </w:p>
    <w:tbl>
      <w:tblPr>
        <w:tblW w:w="93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07"/>
        <w:gridCol w:w="1856"/>
        <w:gridCol w:w="1215"/>
        <w:gridCol w:w="2104"/>
      </w:tblGrid>
      <w:tr w:rsidR="004A090D" w:rsidTr="008753C6">
        <w:trPr>
          <w:trHeight w:val="279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90D" w:rsidRPr="00475746" w:rsidRDefault="004A090D" w:rsidP="008753C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5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A090D" w:rsidRPr="00E320CD" w:rsidRDefault="004A090D" w:rsidP="008753C6">
            <w:pPr>
              <w:jc w:val="both"/>
              <w:rPr>
                <w:rFonts w:ascii="Calibri" w:hAnsi="Calibri" w:cs="Calibri"/>
                <w:b/>
              </w:rPr>
            </w:pPr>
            <w:r w:rsidRPr="00E320CD">
              <w:rPr>
                <w:rFonts w:ascii="Calibri" w:hAnsi="Calibri" w:cs="Calibri"/>
                <w:b/>
              </w:rPr>
              <w:t>EMPLENAR PER L’EMPRESA</w:t>
            </w:r>
          </w:p>
        </w:tc>
      </w:tr>
      <w:tr w:rsidR="004A090D" w:rsidTr="008753C6">
        <w:trPr>
          <w:trHeight w:val="279"/>
        </w:trPr>
        <w:tc>
          <w:tcPr>
            <w:tcW w:w="42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090D" w:rsidRPr="00475746" w:rsidRDefault="004A090D" w:rsidP="008753C6">
            <w:pPr>
              <w:jc w:val="both"/>
              <w:rPr>
                <w:rFonts w:ascii="Calibri" w:hAnsi="Calibri" w:cs="Calibri"/>
              </w:rPr>
            </w:pPr>
            <w:r w:rsidRPr="00475746">
              <w:rPr>
                <w:rFonts w:ascii="Calibri" w:hAnsi="Calibri" w:cs="Calibri"/>
              </w:rPr>
              <w:t xml:space="preserve">Total contracte </w:t>
            </w:r>
            <w:r>
              <w:rPr>
                <w:rFonts w:ascii="Calibri" w:hAnsi="Calibri" w:cs="Calibri"/>
              </w:rPr>
              <w:t>(6 mesos</w:t>
            </w:r>
            <w:r w:rsidRPr="00475746">
              <w:rPr>
                <w:rFonts w:ascii="Calibri" w:hAnsi="Calibri" w:cs="Calibri"/>
              </w:rPr>
              <w:t>)</w:t>
            </w:r>
          </w:p>
          <w:p w:rsidR="004A090D" w:rsidRPr="00475746" w:rsidRDefault="004A090D" w:rsidP="008753C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A090D" w:rsidRPr="00475746" w:rsidRDefault="004A090D" w:rsidP="008753C6">
            <w:pPr>
              <w:jc w:val="both"/>
              <w:rPr>
                <w:rFonts w:ascii="Calibri" w:hAnsi="Calibri" w:cs="Calibri"/>
              </w:rPr>
            </w:pPr>
            <w:r w:rsidRPr="00475746">
              <w:rPr>
                <w:rFonts w:ascii="Calibri" w:hAnsi="Calibri" w:cs="Calibri"/>
              </w:rPr>
              <w:t>Preu net contracte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A090D" w:rsidRPr="00475746" w:rsidRDefault="004A090D" w:rsidP="008753C6">
            <w:pPr>
              <w:jc w:val="both"/>
              <w:rPr>
                <w:rFonts w:ascii="Calibri" w:hAnsi="Calibri" w:cs="Calibri"/>
              </w:rPr>
            </w:pPr>
            <w:r w:rsidRPr="00475746">
              <w:rPr>
                <w:rFonts w:ascii="Calibri" w:hAnsi="Calibri" w:cs="Calibri"/>
              </w:rPr>
              <w:t>IVA (......%)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A090D" w:rsidRPr="00475746" w:rsidRDefault="004A090D" w:rsidP="008753C6">
            <w:pPr>
              <w:jc w:val="both"/>
              <w:rPr>
                <w:rFonts w:ascii="Calibri" w:hAnsi="Calibri" w:cs="Calibri"/>
              </w:rPr>
            </w:pPr>
            <w:r w:rsidRPr="00475746">
              <w:rPr>
                <w:rFonts w:ascii="Calibri" w:hAnsi="Calibri" w:cs="Calibri"/>
              </w:rPr>
              <w:t>Preu total (IVA inclòs)</w:t>
            </w:r>
          </w:p>
        </w:tc>
      </w:tr>
      <w:tr w:rsidR="004A090D" w:rsidTr="008753C6">
        <w:trPr>
          <w:trHeight w:val="511"/>
        </w:trPr>
        <w:tc>
          <w:tcPr>
            <w:tcW w:w="42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90D" w:rsidRPr="00475746" w:rsidRDefault="004A090D" w:rsidP="008753C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90D" w:rsidRPr="00475746" w:rsidRDefault="004A090D" w:rsidP="008753C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90D" w:rsidRPr="00475746" w:rsidRDefault="004A090D" w:rsidP="008753C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90D" w:rsidRPr="00475746" w:rsidRDefault="004A090D" w:rsidP="008753C6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4A090D" w:rsidRPr="00475746" w:rsidRDefault="004A090D" w:rsidP="004A090D">
      <w:pPr>
        <w:jc w:val="both"/>
        <w:rPr>
          <w:rFonts w:ascii="Calibri" w:hAnsi="Calibri" w:cs="Calibri"/>
          <w:b/>
        </w:rPr>
      </w:pPr>
    </w:p>
    <w:p w:rsidR="004A090D" w:rsidRPr="0077128F" w:rsidRDefault="004A090D" w:rsidP="004A090D">
      <w:pPr>
        <w:pStyle w:val="Prrafodelista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Calibri"/>
          <w:b/>
        </w:rPr>
      </w:pPr>
      <w:r w:rsidRPr="0077128F">
        <w:rPr>
          <w:rFonts w:ascii="Calibri" w:hAnsi="Calibri" w:cs="Calibri"/>
          <w:b/>
        </w:rPr>
        <w:t xml:space="preserve">Criteri de dotació de personal assignat al servei  (de 5 a 40 punts):  </w:t>
      </w:r>
    </w:p>
    <w:p w:rsidR="004A090D" w:rsidRPr="00475746" w:rsidRDefault="004A090D" w:rsidP="004A090D">
      <w:pPr>
        <w:tabs>
          <w:tab w:val="left" w:pos="426"/>
        </w:tabs>
        <w:ind w:left="330"/>
        <w:jc w:val="both"/>
        <w:rPr>
          <w:rFonts w:ascii="Calibri" w:hAnsi="Calibri" w:cs="Calibri"/>
        </w:rPr>
      </w:pPr>
      <w:r w:rsidRPr="00475746">
        <w:rPr>
          <w:rFonts w:ascii="Calibri" w:hAnsi="Calibri" w:cs="Calibri"/>
        </w:rPr>
        <w:t>La millora en la dotació de personal permet complir els objectius de la prestació del servei de museografia i de la coordinació, així com la millora del desenvolupament del servei, i la difusió de l’atenció i suport que reben les persones usuàries del servei. És a dir, comporten tenir més eficiència i proximitat, i esdevenir un servei de qualitat i referència.</w:t>
      </w:r>
    </w:p>
    <w:p w:rsidR="004A090D" w:rsidRDefault="004A090D" w:rsidP="004A090D">
      <w:pPr>
        <w:tabs>
          <w:tab w:val="left" w:pos="426"/>
        </w:tabs>
        <w:ind w:left="330"/>
        <w:jc w:val="both"/>
        <w:rPr>
          <w:rFonts w:ascii="Calibri" w:hAnsi="Calibri" w:cs="Calibri"/>
          <w:b/>
        </w:rPr>
      </w:pPr>
    </w:p>
    <w:p w:rsidR="004A090D" w:rsidRPr="00205F09" w:rsidRDefault="004A090D" w:rsidP="004A09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Webdings,Bold" w:hAnsi="Webdings,Bold" w:cs="Webdings,Bold"/>
          <w:b/>
          <w:bCs/>
          <w:kern w:val="0"/>
          <w:sz w:val="18"/>
          <w:szCs w:val="18"/>
          <w:lang w:eastAsia="ca-ES" w:bidi="ar-SA"/>
        </w:rPr>
        <w:t xml:space="preserve"> </w:t>
      </w:r>
      <w:r>
        <w:rPr>
          <w:rFonts w:ascii="Calibri" w:hAnsi="Calibri" w:cs="Calibri"/>
          <w:kern w:val="0"/>
          <w:sz w:val="22"/>
          <w:szCs w:val="22"/>
          <w:lang w:eastAsia="ca-ES" w:bidi="ar-SA"/>
        </w:rPr>
        <w:t>No, no ofereixo (0 punts)</w:t>
      </w:r>
    </w:p>
    <w:p w:rsidR="004A090D" w:rsidRDefault="004A090D" w:rsidP="004A090D">
      <w:pPr>
        <w:tabs>
          <w:tab w:val="left" w:pos="426"/>
        </w:tabs>
        <w:ind w:left="330"/>
        <w:jc w:val="both"/>
        <w:rPr>
          <w:rFonts w:ascii="Calibri" w:hAnsi="Calibri" w:cs="Calibri"/>
          <w:b/>
        </w:rPr>
      </w:pPr>
    </w:p>
    <w:p w:rsidR="004A090D" w:rsidRDefault="004A090D" w:rsidP="004A090D">
      <w:pPr>
        <w:widowControl/>
        <w:suppressAutoHyphens w:val="0"/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Webdings,Bold" w:hAnsi="Webdings,Bold" w:cs="Webdings,Bold"/>
          <w:b/>
          <w:bCs/>
          <w:kern w:val="0"/>
          <w:sz w:val="18"/>
          <w:szCs w:val="18"/>
          <w:lang w:eastAsia="ca-ES" w:bidi="ar-SA"/>
        </w:rPr>
        <w:t xml:space="preserve"> </w:t>
      </w:r>
      <w:r>
        <w:rPr>
          <w:rFonts w:ascii="Calibri" w:hAnsi="Calibri" w:cs="Calibri"/>
          <w:kern w:val="0"/>
          <w:sz w:val="22"/>
          <w:szCs w:val="22"/>
          <w:lang w:eastAsia="ca-ES" w:bidi="ar-SA"/>
        </w:rPr>
        <w:t>Sí</w:t>
      </w:r>
      <w:r w:rsidRPr="00D24235">
        <w:rPr>
          <w:rFonts w:asciiTheme="minorHAnsi" w:hAnsiTheme="minorHAnsi" w:cstheme="minorHAnsi"/>
          <w:sz w:val="22"/>
          <w:szCs w:val="22"/>
        </w:rPr>
        <w:t>, ofereixo (escollir una opció):</w:t>
      </w:r>
    </w:p>
    <w:p w:rsidR="004A090D" w:rsidRPr="00475746" w:rsidRDefault="004A090D" w:rsidP="004A090D">
      <w:pPr>
        <w:tabs>
          <w:tab w:val="left" w:pos="426"/>
        </w:tabs>
        <w:ind w:left="330"/>
        <w:jc w:val="both"/>
        <w:rPr>
          <w:rFonts w:ascii="Calibri" w:hAnsi="Calibri" w:cs="Calibri"/>
          <w:b/>
        </w:rPr>
      </w:pPr>
    </w:p>
    <w:tbl>
      <w:tblPr>
        <w:tblStyle w:val="Tablaconcuadrcula"/>
        <w:tblW w:w="8737" w:type="dxa"/>
        <w:tblInd w:w="330" w:type="dxa"/>
        <w:tblLook w:val="04A0" w:firstRow="1" w:lastRow="0" w:firstColumn="1" w:lastColumn="0" w:noHBand="0" w:noVBand="1"/>
      </w:tblPr>
      <w:tblGrid>
        <w:gridCol w:w="4309"/>
        <w:gridCol w:w="1257"/>
        <w:gridCol w:w="3171"/>
      </w:tblGrid>
      <w:tr w:rsidR="004A090D" w:rsidTr="008753C6">
        <w:tc>
          <w:tcPr>
            <w:tcW w:w="4910" w:type="dxa"/>
            <w:shd w:val="clear" w:color="auto" w:fill="D0CECE" w:themeFill="background2" w:themeFillShade="E6"/>
          </w:tcPr>
          <w:p w:rsidR="004A090D" w:rsidRPr="00475746" w:rsidRDefault="004A090D" w:rsidP="008753C6">
            <w:pPr>
              <w:tabs>
                <w:tab w:val="left" w:pos="426"/>
              </w:tabs>
              <w:jc w:val="both"/>
              <w:rPr>
                <w:rFonts w:cs="Calibri"/>
                <w:b/>
              </w:rPr>
            </w:pPr>
            <w:r w:rsidRPr="00475746">
              <w:rPr>
                <w:rFonts w:cs="Calibri"/>
                <w:b/>
                <w:bCs/>
              </w:rPr>
              <w:t>Millora en la dotació de personal</w:t>
            </w:r>
          </w:p>
        </w:tc>
        <w:tc>
          <w:tcPr>
            <w:tcW w:w="284" w:type="dxa"/>
            <w:shd w:val="clear" w:color="auto" w:fill="D0CECE" w:themeFill="background2" w:themeFillShade="E6"/>
          </w:tcPr>
          <w:p w:rsidR="004A090D" w:rsidRPr="00475746" w:rsidRDefault="004A090D" w:rsidP="008753C6">
            <w:pPr>
              <w:tabs>
                <w:tab w:val="left" w:pos="426"/>
              </w:tabs>
              <w:jc w:val="both"/>
              <w:rPr>
                <w:rFonts w:cs="Calibri"/>
                <w:b/>
              </w:rPr>
            </w:pPr>
            <w:r w:rsidRPr="00475746">
              <w:rPr>
                <w:rFonts w:cs="Calibri"/>
                <w:b/>
                <w:bCs/>
              </w:rPr>
              <w:t>Puntuació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:rsidR="004A090D" w:rsidRPr="00475746" w:rsidRDefault="004A090D" w:rsidP="008753C6">
            <w:pPr>
              <w:tabs>
                <w:tab w:val="left" w:pos="426"/>
              </w:tabs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ESCOLLIR  I SENYALAR UNA OPCIÓ</w:t>
            </w:r>
          </w:p>
        </w:tc>
      </w:tr>
      <w:tr w:rsidR="004A090D" w:rsidTr="008753C6">
        <w:tc>
          <w:tcPr>
            <w:tcW w:w="4910" w:type="dxa"/>
          </w:tcPr>
          <w:p w:rsidR="004A090D" w:rsidRPr="00475746" w:rsidRDefault="004A090D" w:rsidP="008753C6">
            <w:pPr>
              <w:tabs>
                <w:tab w:val="left" w:pos="426"/>
              </w:tabs>
              <w:jc w:val="both"/>
              <w:rPr>
                <w:rFonts w:cs="Calibri"/>
              </w:rPr>
            </w:pPr>
            <w:r w:rsidRPr="00475746">
              <w:rPr>
                <w:rFonts w:cs="Calibri"/>
              </w:rPr>
              <w:t>Dotació de 2 persones</w:t>
            </w:r>
          </w:p>
        </w:tc>
        <w:tc>
          <w:tcPr>
            <w:tcW w:w="284" w:type="dxa"/>
          </w:tcPr>
          <w:p w:rsidR="004A090D" w:rsidRPr="00475746" w:rsidRDefault="004A090D" w:rsidP="008753C6">
            <w:pPr>
              <w:tabs>
                <w:tab w:val="left" w:pos="426"/>
              </w:tabs>
              <w:jc w:val="both"/>
              <w:rPr>
                <w:rFonts w:cs="Calibri"/>
              </w:rPr>
            </w:pPr>
            <w:r w:rsidRPr="00475746">
              <w:rPr>
                <w:rFonts w:cs="Calibri"/>
              </w:rPr>
              <w:t>0 punts</w:t>
            </w:r>
          </w:p>
        </w:tc>
        <w:tc>
          <w:tcPr>
            <w:tcW w:w="3543" w:type="dxa"/>
          </w:tcPr>
          <w:p w:rsidR="004A090D" w:rsidRPr="00475746" w:rsidRDefault="004A090D" w:rsidP="008753C6">
            <w:pPr>
              <w:tabs>
                <w:tab w:val="left" w:pos="426"/>
              </w:tabs>
              <w:jc w:val="both"/>
              <w:rPr>
                <w:rFonts w:cs="Calibri"/>
              </w:rPr>
            </w:pPr>
          </w:p>
        </w:tc>
      </w:tr>
      <w:tr w:rsidR="004A090D" w:rsidTr="008753C6">
        <w:tc>
          <w:tcPr>
            <w:tcW w:w="4910" w:type="dxa"/>
          </w:tcPr>
          <w:p w:rsidR="004A090D" w:rsidRPr="00475746" w:rsidRDefault="004A090D" w:rsidP="008753C6">
            <w:pPr>
              <w:tabs>
                <w:tab w:val="left" w:pos="426"/>
              </w:tabs>
              <w:jc w:val="both"/>
              <w:rPr>
                <w:rFonts w:cs="Calibri"/>
              </w:rPr>
            </w:pPr>
            <w:r w:rsidRPr="00475746">
              <w:rPr>
                <w:rFonts w:cs="Calibri"/>
              </w:rPr>
              <w:lastRenderedPageBreak/>
              <w:t>Dotació de 3 persones</w:t>
            </w:r>
            <w:r w:rsidRPr="00475746">
              <w:rPr>
                <w:rFonts w:cs="Calibri"/>
                <w:bCs/>
              </w:rPr>
              <w:t xml:space="preserve"> </w:t>
            </w:r>
          </w:p>
        </w:tc>
        <w:tc>
          <w:tcPr>
            <w:tcW w:w="284" w:type="dxa"/>
          </w:tcPr>
          <w:p w:rsidR="004A090D" w:rsidRPr="00475746" w:rsidRDefault="004A090D" w:rsidP="008753C6">
            <w:pPr>
              <w:tabs>
                <w:tab w:val="left" w:pos="426"/>
              </w:tabs>
              <w:jc w:val="both"/>
              <w:rPr>
                <w:rFonts w:cs="Calibri"/>
              </w:rPr>
            </w:pPr>
            <w:r w:rsidRPr="00475746">
              <w:rPr>
                <w:rFonts w:cs="Calibri"/>
              </w:rPr>
              <w:t>15 punts</w:t>
            </w:r>
          </w:p>
        </w:tc>
        <w:tc>
          <w:tcPr>
            <w:tcW w:w="3543" w:type="dxa"/>
          </w:tcPr>
          <w:p w:rsidR="004A090D" w:rsidRPr="00475746" w:rsidRDefault="004A090D" w:rsidP="008753C6">
            <w:pPr>
              <w:tabs>
                <w:tab w:val="left" w:pos="426"/>
              </w:tabs>
              <w:jc w:val="both"/>
              <w:rPr>
                <w:rFonts w:cs="Calibri"/>
              </w:rPr>
            </w:pPr>
          </w:p>
        </w:tc>
      </w:tr>
      <w:tr w:rsidR="004A090D" w:rsidTr="008753C6">
        <w:tc>
          <w:tcPr>
            <w:tcW w:w="4910" w:type="dxa"/>
          </w:tcPr>
          <w:p w:rsidR="004A090D" w:rsidRPr="00475746" w:rsidRDefault="004A090D" w:rsidP="008753C6">
            <w:pPr>
              <w:tabs>
                <w:tab w:val="left" w:pos="426"/>
              </w:tabs>
              <w:jc w:val="both"/>
              <w:rPr>
                <w:rFonts w:cs="Calibri"/>
              </w:rPr>
            </w:pPr>
            <w:r w:rsidRPr="00475746">
              <w:rPr>
                <w:rFonts w:cs="Calibri"/>
              </w:rPr>
              <w:t>Dotació de 1 de les posicions amb funcions de coordinació</w:t>
            </w:r>
          </w:p>
        </w:tc>
        <w:tc>
          <w:tcPr>
            <w:tcW w:w="284" w:type="dxa"/>
          </w:tcPr>
          <w:p w:rsidR="004A090D" w:rsidRPr="00475746" w:rsidRDefault="004A090D" w:rsidP="008753C6">
            <w:pPr>
              <w:tabs>
                <w:tab w:val="left" w:pos="426"/>
              </w:tabs>
              <w:jc w:val="both"/>
              <w:rPr>
                <w:rFonts w:cs="Calibri"/>
              </w:rPr>
            </w:pPr>
            <w:r w:rsidRPr="00475746">
              <w:rPr>
                <w:rFonts w:cs="Calibri"/>
              </w:rPr>
              <w:t>20 punts</w:t>
            </w:r>
          </w:p>
        </w:tc>
        <w:tc>
          <w:tcPr>
            <w:tcW w:w="3543" w:type="dxa"/>
          </w:tcPr>
          <w:p w:rsidR="004A090D" w:rsidRPr="00475746" w:rsidRDefault="004A090D" w:rsidP="008753C6">
            <w:pPr>
              <w:tabs>
                <w:tab w:val="left" w:pos="426"/>
              </w:tabs>
              <w:jc w:val="both"/>
              <w:rPr>
                <w:rFonts w:cs="Calibri"/>
              </w:rPr>
            </w:pPr>
          </w:p>
        </w:tc>
      </w:tr>
      <w:tr w:rsidR="004A090D" w:rsidTr="008753C6">
        <w:tc>
          <w:tcPr>
            <w:tcW w:w="4910" w:type="dxa"/>
          </w:tcPr>
          <w:p w:rsidR="004A090D" w:rsidRPr="00475746" w:rsidRDefault="004A090D" w:rsidP="008753C6">
            <w:pPr>
              <w:tabs>
                <w:tab w:val="left" w:pos="426"/>
              </w:tabs>
              <w:jc w:val="both"/>
              <w:rPr>
                <w:rFonts w:cs="Calibri"/>
              </w:rPr>
            </w:pPr>
            <w:r w:rsidRPr="00475746">
              <w:rPr>
                <w:rFonts w:cs="Calibri"/>
                <w:bCs/>
              </w:rPr>
              <w:t>El 50% del personal té entre 1 i 3 anys d’experiència en museus, centres d’interpretació o equipaments patrimonials</w:t>
            </w:r>
          </w:p>
        </w:tc>
        <w:tc>
          <w:tcPr>
            <w:tcW w:w="284" w:type="dxa"/>
          </w:tcPr>
          <w:p w:rsidR="004A090D" w:rsidRPr="00475746" w:rsidRDefault="004A090D" w:rsidP="008753C6">
            <w:pPr>
              <w:tabs>
                <w:tab w:val="left" w:pos="426"/>
              </w:tabs>
              <w:jc w:val="both"/>
              <w:rPr>
                <w:rFonts w:cs="Calibri"/>
              </w:rPr>
            </w:pPr>
            <w:r w:rsidRPr="00475746">
              <w:rPr>
                <w:rFonts w:cs="Calibri"/>
              </w:rPr>
              <w:t xml:space="preserve"> 5 punts</w:t>
            </w:r>
          </w:p>
        </w:tc>
        <w:tc>
          <w:tcPr>
            <w:tcW w:w="3543" w:type="dxa"/>
          </w:tcPr>
          <w:p w:rsidR="004A090D" w:rsidRPr="00475746" w:rsidRDefault="004A090D" w:rsidP="008753C6">
            <w:pPr>
              <w:tabs>
                <w:tab w:val="left" w:pos="426"/>
              </w:tabs>
              <w:jc w:val="both"/>
              <w:rPr>
                <w:rFonts w:cs="Calibri"/>
              </w:rPr>
            </w:pPr>
          </w:p>
        </w:tc>
      </w:tr>
    </w:tbl>
    <w:p w:rsidR="004A090D" w:rsidRPr="00475746" w:rsidRDefault="004A090D" w:rsidP="004A090D">
      <w:pPr>
        <w:tabs>
          <w:tab w:val="left" w:pos="426"/>
        </w:tabs>
        <w:ind w:left="330"/>
        <w:jc w:val="both"/>
        <w:rPr>
          <w:rFonts w:ascii="Calibri" w:hAnsi="Calibri" w:cs="Calibri"/>
          <w:b/>
        </w:rPr>
      </w:pPr>
    </w:p>
    <w:p w:rsidR="004A090D" w:rsidRPr="00475746" w:rsidRDefault="004A090D" w:rsidP="004A090D">
      <w:pPr>
        <w:tabs>
          <w:tab w:val="left" w:pos="426"/>
        </w:tabs>
        <w:jc w:val="both"/>
        <w:rPr>
          <w:rFonts w:ascii="Calibri" w:hAnsi="Calibri" w:cs="Calibri"/>
          <w:b/>
          <w:bCs/>
          <w:lang w:val="es-ES"/>
        </w:rPr>
      </w:pPr>
    </w:p>
    <w:p w:rsidR="004A090D" w:rsidRPr="00475746" w:rsidRDefault="004A090D" w:rsidP="004A090D">
      <w:pPr>
        <w:tabs>
          <w:tab w:val="left" w:pos="426"/>
        </w:tabs>
        <w:jc w:val="both"/>
        <w:rPr>
          <w:rFonts w:ascii="Calibri" w:hAnsi="Calibri" w:cs="Calibri"/>
        </w:rPr>
      </w:pPr>
      <w:r w:rsidRPr="00475746">
        <w:rPr>
          <w:rFonts w:ascii="Calibri" w:hAnsi="Calibri" w:cs="Calibri"/>
          <w:b/>
          <w:bCs/>
        </w:rPr>
        <w:t>Condicions del criteri:</w:t>
      </w:r>
    </w:p>
    <w:p w:rsidR="004A090D" w:rsidRPr="00475746" w:rsidRDefault="004A090D" w:rsidP="004A090D">
      <w:pPr>
        <w:widowControl/>
        <w:numPr>
          <w:ilvl w:val="0"/>
          <w:numId w:val="3"/>
        </w:numPr>
        <w:tabs>
          <w:tab w:val="left" w:pos="426"/>
        </w:tabs>
        <w:suppressAutoHyphens w:val="0"/>
        <w:jc w:val="both"/>
        <w:rPr>
          <w:rFonts w:ascii="Calibri" w:hAnsi="Calibri" w:cs="Calibri"/>
        </w:rPr>
      </w:pPr>
      <w:r w:rsidRPr="00475746">
        <w:rPr>
          <w:rFonts w:ascii="Calibri" w:hAnsi="Calibri" w:cs="Calibri"/>
        </w:rPr>
        <w:t xml:space="preserve">Els professionals addicionals han de tenir formació o experiència acreditada en </w:t>
      </w:r>
      <w:r w:rsidRPr="00475746">
        <w:rPr>
          <w:rFonts w:ascii="Calibri" w:hAnsi="Calibri" w:cs="Calibri"/>
          <w:b/>
          <w:bCs/>
        </w:rPr>
        <w:t>gestió cultural, turisme, patrimoni històric o educació</w:t>
      </w:r>
      <w:r w:rsidRPr="00475746">
        <w:rPr>
          <w:rFonts w:ascii="Calibri" w:hAnsi="Calibri" w:cs="Calibri"/>
        </w:rPr>
        <w:t>.</w:t>
      </w:r>
    </w:p>
    <w:p w:rsidR="004A090D" w:rsidRPr="00475746" w:rsidRDefault="004A090D" w:rsidP="004A090D">
      <w:pPr>
        <w:widowControl/>
        <w:numPr>
          <w:ilvl w:val="0"/>
          <w:numId w:val="3"/>
        </w:numPr>
        <w:tabs>
          <w:tab w:val="left" w:pos="426"/>
        </w:tabs>
        <w:suppressAutoHyphens w:val="0"/>
        <w:jc w:val="both"/>
        <w:rPr>
          <w:rFonts w:ascii="Calibri" w:hAnsi="Calibri" w:cs="Calibri"/>
        </w:rPr>
      </w:pPr>
      <w:r w:rsidRPr="00475746">
        <w:rPr>
          <w:rFonts w:ascii="Calibri" w:hAnsi="Calibri" w:cs="Calibri"/>
        </w:rPr>
        <w:t>L’empresa haurà d’acreditar documentalment la incorporació d’aquest personal en la fase d’execució del contracte.</w:t>
      </w:r>
    </w:p>
    <w:p w:rsidR="004A090D" w:rsidRPr="00475746" w:rsidRDefault="004A090D" w:rsidP="004A090D">
      <w:pPr>
        <w:widowControl/>
        <w:numPr>
          <w:ilvl w:val="0"/>
          <w:numId w:val="3"/>
        </w:numPr>
        <w:tabs>
          <w:tab w:val="left" w:pos="426"/>
        </w:tabs>
        <w:suppressAutoHyphens w:val="0"/>
        <w:jc w:val="both"/>
        <w:rPr>
          <w:rFonts w:ascii="Calibri" w:hAnsi="Calibri" w:cs="Calibri"/>
        </w:rPr>
      </w:pPr>
      <w:r w:rsidRPr="00475746">
        <w:rPr>
          <w:rFonts w:ascii="Calibri" w:hAnsi="Calibri" w:cs="Calibri"/>
        </w:rPr>
        <w:t xml:space="preserve">L’experiència s’haurà d’acreditar mitjançant </w:t>
      </w:r>
      <w:r w:rsidRPr="00475746">
        <w:rPr>
          <w:rFonts w:ascii="Calibri" w:hAnsi="Calibri" w:cs="Calibri"/>
          <w:b/>
          <w:bCs/>
        </w:rPr>
        <w:t xml:space="preserve">contractes, currículums </w:t>
      </w:r>
      <w:proofErr w:type="spellStart"/>
      <w:r w:rsidRPr="00475746">
        <w:rPr>
          <w:rFonts w:ascii="Calibri" w:hAnsi="Calibri" w:cs="Calibri"/>
          <w:b/>
          <w:bCs/>
        </w:rPr>
        <w:t>vitae</w:t>
      </w:r>
      <w:proofErr w:type="spellEnd"/>
      <w:r w:rsidRPr="00475746">
        <w:rPr>
          <w:rFonts w:ascii="Calibri" w:hAnsi="Calibri" w:cs="Calibri"/>
          <w:b/>
          <w:bCs/>
        </w:rPr>
        <w:t>, certificats d’empresa o altra documentació oficial</w:t>
      </w:r>
      <w:r w:rsidRPr="00475746">
        <w:rPr>
          <w:rFonts w:ascii="Calibri" w:hAnsi="Calibri" w:cs="Calibri"/>
        </w:rPr>
        <w:t>, abans de l’adjudicació del contracte.</w:t>
      </w:r>
    </w:p>
    <w:p w:rsidR="004A090D" w:rsidRDefault="004A090D" w:rsidP="004A090D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</w:rPr>
      </w:pPr>
    </w:p>
    <w:bookmarkEnd w:id="0"/>
    <w:p w:rsidR="004A090D" w:rsidRDefault="004A090D" w:rsidP="004A090D">
      <w:pPr>
        <w:tabs>
          <w:tab w:val="left" w:pos="426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1.3.</w:t>
      </w:r>
      <w:r w:rsidRPr="00475746">
        <w:rPr>
          <w:rFonts w:ascii="Calibri" w:hAnsi="Calibri" w:cs="Calibri"/>
          <w:b/>
        </w:rPr>
        <w:t>Criteri de</w:t>
      </w:r>
      <w:r w:rsidRPr="00475746">
        <w:rPr>
          <w:rFonts w:ascii="Calibri" w:hAnsi="Calibri" w:cs="Calibri"/>
        </w:rPr>
        <w:t xml:space="preserve"> </w:t>
      </w:r>
      <w:r w:rsidRPr="00475746">
        <w:rPr>
          <w:rFonts w:ascii="Calibri" w:hAnsi="Calibri" w:cs="Calibri"/>
          <w:b/>
        </w:rPr>
        <w:t>manteniment físic, museogràfic i de senyalització dels espais museïtzats (de 5 a 20 punts</w:t>
      </w:r>
      <w:r w:rsidRPr="00475746">
        <w:rPr>
          <w:rFonts w:ascii="Calibri" w:hAnsi="Calibri" w:cs="Calibri"/>
        </w:rPr>
        <w:t xml:space="preserve">) La millora en  el criteri de manteniment físic, </w:t>
      </w:r>
      <w:r w:rsidRPr="00475746">
        <w:rPr>
          <w:rFonts w:ascii="Calibri" w:hAnsi="Calibri" w:cs="Calibri"/>
          <w:b/>
        </w:rPr>
        <w:t>físic, museogràfic i de senyalització dels espais museïtzats. Suposarà una millor visualització dels espais i satisfacció dels visitants</w:t>
      </w:r>
      <w:r>
        <w:rPr>
          <w:rFonts w:ascii="Calibri" w:hAnsi="Calibri" w:cs="Calibri"/>
          <w:b/>
        </w:rPr>
        <w:t>.</w:t>
      </w:r>
    </w:p>
    <w:p w:rsidR="004A090D" w:rsidRDefault="004A090D" w:rsidP="004A090D">
      <w:pPr>
        <w:tabs>
          <w:tab w:val="left" w:pos="426"/>
        </w:tabs>
        <w:jc w:val="both"/>
        <w:rPr>
          <w:rFonts w:ascii="Calibri" w:hAnsi="Calibri" w:cs="Calibri"/>
          <w:b/>
        </w:rPr>
      </w:pPr>
    </w:p>
    <w:p w:rsidR="004A090D" w:rsidRPr="00205F09" w:rsidRDefault="004A090D" w:rsidP="004A09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Webdings,Bold" w:hAnsi="Webdings,Bold" w:cs="Webdings,Bold"/>
          <w:b/>
          <w:bCs/>
          <w:kern w:val="0"/>
          <w:sz w:val="18"/>
          <w:szCs w:val="18"/>
          <w:lang w:eastAsia="ca-ES" w:bidi="ar-SA"/>
        </w:rPr>
        <w:t xml:space="preserve"> </w:t>
      </w:r>
      <w:r>
        <w:rPr>
          <w:rFonts w:ascii="Calibri" w:hAnsi="Calibri" w:cs="Calibri"/>
          <w:kern w:val="0"/>
          <w:sz w:val="22"/>
          <w:szCs w:val="22"/>
          <w:lang w:eastAsia="ca-ES" w:bidi="ar-SA"/>
        </w:rPr>
        <w:t>No, no ofereixo (0 punts)</w:t>
      </w:r>
    </w:p>
    <w:p w:rsidR="004A090D" w:rsidRDefault="004A090D" w:rsidP="004A090D">
      <w:pPr>
        <w:tabs>
          <w:tab w:val="left" w:pos="426"/>
        </w:tabs>
        <w:ind w:left="330"/>
        <w:jc w:val="both"/>
        <w:rPr>
          <w:rFonts w:ascii="Calibri" w:hAnsi="Calibri" w:cs="Calibri"/>
          <w:b/>
        </w:rPr>
      </w:pPr>
    </w:p>
    <w:p w:rsidR="004A090D" w:rsidRDefault="004A090D" w:rsidP="004A090D">
      <w:pPr>
        <w:widowControl/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="Webdings,Bold" w:hAnsi="Webdings,Bold" w:cs="Webdings,Bold"/>
          <w:b/>
          <w:bCs/>
          <w:kern w:val="0"/>
          <w:sz w:val="18"/>
          <w:szCs w:val="18"/>
          <w:lang w:eastAsia="ca-ES" w:bidi="ar-SA"/>
        </w:rPr>
        <w:t xml:space="preserve"> </w:t>
      </w:r>
      <w:r>
        <w:rPr>
          <w:rFonts w:ascii="Calibri" w:hAnsi="Calibri" w:cs="Calibri"/>
          <w:kern w:val="0"/>
          <w:sz w:val="22"/>
          <w:szCs w:val="22"/>
          <w:lang w:eastAsia="ca-ES" w:bidi="ar-SA"/>
        </w:rPr>
        <w:t>Sí</w:t>
      </w:r>
      <w:r w:rsidRPr="00D24235">
        <w:rPr>
          <w:rFonts w:asciiTheme="minorHAnsi" w:hAnsiTheme="minorHAnsi" w:cstheme="minorHAnsi"/>
          <w:sz w:val="22"/>
          <w:szCs w:val="22"/>
        </w:rPr>
        <w:t>, ofereixo (escollir una opció):</w:t>
      </w:r>
    </w:p>
    <w:p w:rsidR="004A090D" w:rsidRPr="00475746" w:rsidRDefault="004A090D" w:rsidP="004A090D">
      <w:pPr>
        <w:pStyle w:val="Prrafodelista"/>
        <w:numPr>
          <w:ilvl w:val="0"/>
          <w:numId w:val="0"/>
        </w:numPr>
        <w:tabs>
          <w:tab w:val="left" w:pos="426"/>
        </w:tabs>
        <w:ind w:left="360"/>
        <w:jc w:val="both"/>
        <w:rPr>
          <w:rFonts w:ascii="Calibri" w:hAnsi="Calibri" w:cs="Calibri"/>
          <w:b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1257"/>
        <w:gridCol w:w="1515"/>
      </w:tblGrid>
      <w:tr w:rsidR="004A090D" w:rsidTr="008753C6">
        <w:trPr>
          <w:trHeight w:val="380"/>
        </w:trPr>
        <w:tc>
          <w:tcPr>
            <w:tcW w:w="2689" w:type="dxa"/>
            <w:shd w:val="clear" w:color="auto" w:fill="D0CECE" w:themeFill="background2" w:themeFillShade="E6"/>
          </w:tcPr>
          <w:p w:rsidR="004A090D" w:rsidRPr="00475746" w:rsidRDefault="004A090D" w:rsidP="008753C6">
            <w:pPr>
              <w:tabs>
                <w:tab w:val="left" w:pos="426"/>
              </w:tabs>
              <w:jc w:val="both"/>
              <w:rPr>
                <w:rFonts w:cs="Calibri"/>
                <w:b/>
              </w:rPr>
            </w:pPr>
            <w:r w:rsidRPr="00475746">
              <w:rPr>
                <w:rFonts w:cs="Calibri"/>
                <w:b/>
              </w:rPr>
              <w:t>Criteri</w:t>
            </w:r>
          </w:p>
        </w:tc>
        <w:tc>
          <w:tcPr>
            <w:tcW w:w="2693" w:type="dxa"/>
            <w:shd w:val="clear" w:color="auto" w:fill="D0CECE" w:themeFill="background2" w:themeFillShade="E6"/>
          </w:tcPr>
          <w:p w:rsidR="004A090D" w:rsidRPr="00475746" w:rsidRDefault="004A090D" w:rsidP="008753C6">
            <w:pPr>
              <w:tabs>
                <w:tab w:val="left" w:pos="426"/>
              </w:tabs>
              <w:jc w:val="both"/>
              <w:rPr>
                <w:rFonts w:cs="Calibri"/>
                <w:b/>
              </w:rPr>
            </w:pPr>
            <w:proofErr w:type="spellStart"/>
            <w:r w:rsidRPr="00475746">
              <w:rPr>
                <w:rFonts w:cs="Calibri"/>
                <w:b/>
              </w:rPr>
              <w:t>Subcriteri</w:t>
            </w:r>
            <w:proofErr w:type="spellEnd"/>
          </w:p>
        </w:tc>
        <w:tc>
          <w:tcPr>
            <w:tcW w:w="1218" w:type="dxa"/>
            <w:shd w:val="clear" w:color="auto" w:fill="D0CECE" w:themeFill="background2" w:themeFillShade="E6"/>
          </w:tcPr>
          <w:p w:rsidR="004A090D" w:rsidRPr="00475746" w:rsidRDefault="004A090D" w:rsidP="008753C6">
            <w:pPr>
              <w:tabs>
                <w:tab w:val="left" w:pos="426"/>
              </w:tabs>
              <w:jc w:val="both"/>
              <w:rPr>
                <w:rFonts w:cs="Calibri"/>
                <w:b/>
              </w:rPr>
            </w:pPr>
            <w:r w:rsidRPr="00475746">
              <w:rPr>
                <w:rFonts w:cs="Calibri"/>
                <w:b/>
              </w:rPr>
              <w:t>Puntuació</w:t>
            </w:r>
          </w:p>
        </w:tc>
        <w:tc>
          <w:tcPr>
            <w:tcW w:w="1475" w:type="dxa"/>
            <w:shd w:val="clear" w:color="auto" w:fill="D0CECE" w:themeFill="background2" w:themeFillShade="E6"/>
          </w:tcPr>
          <w:p w:rsidR="004A090D" w:rsidRPr="00475746" w:rsidRDefault="004A090D" w:rsidP="008753C6">
            <w:pPr>
              <w:tabs>
                <w:tab w:val="left" w:pos="426"/>
              </w:tabs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ESCOLLIR  I SENYALAR UNA OPCIÓ</w:t>
            </w:r>
          </w:p>
        </w:tc>
      </w:tr>
      <w:tr w:rsidR="004A090D" w:rsidTr="008753C6">
        <w:trPr>
          <w:trHeight w:val="380"/>
        </w:trPr>
        <w:tc>
          <w:tcPr>
            <w:tcW w:w="2689" w:type="dxa"/>
          </w:tcPr>
          <w:p w:rsidR="004A090D" w:rsidRPr="00475746" w:rsidRDefault="004A090D" w:rsidP="008753C6">
            <w:pPr>
              <w:tabs>
                <w:tab w:val="left" w:pos="426"/>
              </w:tabs>
              <w:jc w:val="both"/>
              <w:rPr>
                <w:rFonts w:cs="Calibri"/>
              </w:rPr>
            </w:pPr>
            <w:r w:rsidRPr="00475746">
              <w:rPr>
                <w:rFonts w:cs="Calibri"/>
              </w:rPr>
              <w:t>Nombre d’espais a mantenir</w:t>
            </w:r>
          </w:p>
        </w:tc>
        <w:tc>
          <w:tcPr>
            <w:tcW w:w="2693" w:type="dxa"/>
          </w:tcPr>
          <w:p w:rsidR="004A090D" w:rsidRPr="00475746" w:rsidRDefault="004A090D" w:rsidP="008753C6">
            <w:pPr>
              <w:tabs>
                <w:tab w:val="left" w:pos="426"/>
              </w:tabs>
              <w:jc w:val="both"/>
              <w:rPr>
                <w:rFonts w:cs="Calibri"/>
              </w:rPr>
            </w:pPr>
            <w:r w:rsidRPr="00475746">
              <w:rPr>
                <w:rFonts w:cs="Calibri"/>
              </w:rPr>
              <w:t xml:space="preserve">3 espais </w:t>
            </w:r>
          </w:p>
        </w:tc>
        <w:tc>
          <w:tcPr>
            <w:tcW w:w="1218" w:type="dxa"/>
          </w:tcPr>
          <w:p w:rsidR="004A090D" w:rsidRPr="00475746" w:rsidRDefault="004A090D" w:rsidP="008753C6">
            <w:pPr>
              <w:tabs>
                <w:tab w:val="left" w:pos="426"/>
              </w:tabs>
              <w:jc w:val="both"/>
              <w:rPr>
                <w:rFonts w:cs="Calibri"/>
              </w:rPr>
            </w:pPr>
            <w:r w:rsidRPr="00475746">
              <w:rPr>
                <w:rFonts w:cs="Calibri"/>
              </w:rPr>
              <w:t>5 punts</w:t>
            </w:r>
          </w:p>
        </w:tc>
        <w:tc>
          <w:tcPr>
            <w:tcW w:w="1475" w:type="dxa"/>
          </w:tcPr>
          <w:p w:rsidR="004A090D" w:rsidRPr="00475746" w:rsidRDefault="004A090D" w:rsidP="008753C6">
            <w:pPr>
              <w:tabs>
                <w:tab w:val="left" w:pos="426"/>
              </w:tabs>
              <w:jc w:val="both"/>
              <w:rPr>
                <w:rFonts w:cs="Calibri"/>
              </w:rPr>
            </w:pPr>
          </w:p>
        </w:tc>
      </w:tr>
      <w:tr w:rsidR="004A090D" w:rsidTr="008753C6">
        <w:trPr>
          <w:trHeight w:val="380"/>
        </w:trPr>
        <w:tc>
          <w:tcPr>
            <w:tcW w:w="2689" w:type="dxa"/>
          </w:tcPr>
          <w:p w:rsidR="004A090D" w:rsidRPr="00475746" w:rsidRDefault="004A090D" w:rsidP="008753C6">
            <w:pPr>
              <w:tabs>
                <w:tab w:val="left" w:pos="426"/>
              </w:tabs>
              <w:jc w:val="both"/>
              <w:rPr>
                <w:rFonts w:cs="Calibri"/>
              </w:rPr>
            </w:pPr>
          </w:p>
        </w:tc>
        <w:tc>
          <w:tcPr>
            <w:tcW w:w="2693" w:type="dxa"/>
          </w:tcPr>
          <w:p w:rsidR="004A090D" w:rsidRPr="00475746" w:rsidRDefault="004A090D" w:rsidP="008753C6">
            <w:pPr>
              <w:tabs>
                <w:tab w:val="left" w:pos="426"/>
              </w:tabs>
              <w:jc w:val="both"/>
              <w:rPr>
                <w:rFonts w:cs="Calibri"/>
              </w:rPr>
            </w:pPr>
            <w:r w:rsidRPr="00475746">
              <w:rPr>
                <w:rFonts w:cs="Calibri"/>
              </w:rPr>
              <w:t>5 o + espais</w:t>
            </w:r>
          </w:p>
        </w:tc>
        <w:tc>
          <w:tcPr>
            <w:tcW w:w="1218" w:type="dxa"/>
          </w:tcPr>
          <w:p w:rsidR="004A090D" w:rsidRPr="00475746" w:rsidRDefault="004A090D" w:rsidP="008753C6">
            <w:pPr>
              <w:tabs>
                <w:tab w:val="left" w:pos="426"/>
              </w:tabs>
              <w:jc w:val="both"/>
              <w:rPr>
                <w:rFonts w:cs="Calibri"/>
              </w:rPr>
            </w:pPr>
            <w:r w:rsidRPr="00475746">
              <w:rPr>
                <w:rFonts w:cs="Calibri"/>
              </w:rPr>
              <w:t>10 punts</w:t>
            </w:r>
          </w:p>
        </w:tc>
        <w:tc>
          <w:tcPr>
            <w:tcW w:w="1475" w:type="dxa"/>
          </w:tcPr>
          <w:p w:rsidR="004A090D" w:rsidRPr="00475746" w:rsidRDefault="004A090D" w:rsidP="008753C6">
            <w:pPr>
              <w:tabs>
                <w:tab w:val="left" w:pos="426"/>
              </w:tabs>
              <w:jc w:val="both"/>
              <w:rPr>
                <w:rFonts w:cs="Calibri"/>
              </w:rPr>
            </w:pPr>
          </w:p>
        </w:tc>
      </w:tr>
      <w:tr w:rsidR="004A090D" w:rsidTr="008753C6">
        <w:trPr>
          <w:trHeight w:val="1028"/>
        </w:trPr>
        <w:tc>
          <w:tcPr>
            <w:tcW w:w="2689" w:type="dxa"/>
          </w:tcPr>
          <w:p w:rsidR="004A090D" w:rsidRPr="00475746" w:rsidRDefault="004A090D" w:rsidP="008753C6">
            <w:pPr>
              <w:tabs>
                <w:tab w:val="left" w:pos="426"/>
              </w:tabs>
              <w:jc w:val="both"/>
              <w:rPr>
                <w:rFonts w:cs="Calibri"/>
              </w:rPr>
            </w:pPr>
            <w:r w:rsidRPr="00475746">
              <w:rPr>
                <w:rFonts w:cs="Calibri"/>
              </w:rPr>
              <w:t>Titulació i qualificació del personal</w:t>
            </w:r>
          </w:p>
        </w:tc>
        <w:tc>
          <w:tcPr>
            <w:tcW w:w="2693" w:type="dxa"/>
          </w:tcPr>
          <w:p w:rsidR="004A090D" w:rsidRPr="00475746" w:rsidRDefault="004A090D" w:rsidP="008753C6">
            <w:pPr>
              <w:tabs>
                <w:tab w:val="left" w:pos="426"/>
              </w:tabs>
              <w:jc w:val="both"/>
              <w:rPr>
                <w:rFonts w:cs="Calibri"/>
              </w:rPr>
            </w:pPr>
            <w:r w:rsidRPr="00475746">
              <w:rPr>
                <w:rFonts w:cs="Calibri"/>
              </w:rPr>
              <w:t>1 tècnic audiovisual i 1 enginyer amb experiència en manteniment d’equipaments culturals museïtzats</w:t>
            </w:r>
          </w:p>
        </w:tc>
        <w:tc>
          <w:tcPr>
            <w:tcW w:w="1218" w:type="dxa"/>
          </w:tcPr>
          <w:p w:rsidR="004A090D" w:rsidRPr="00475746" w:rsidRDefault="004A090D" w:rsidP="008753C6">
            <w:pPr>
              <w:tabs>
                <w:tab w:val="left" w:pos="426"/>
              </w:tabs>
              <w:jc w:val="both"/>
              <w:rPr>
                <w:rFonts w:cs="Calibri"/>
              </w:rPr>
            </w:pPr>
            <w:r w:rsidRPr="00475746">
              <w:rPr>
                <w:rFonts w:cs="Calibri"/>
              </w:rPr>
              <w:t>10 punts</w:t>
            </w:r>
          </w:p>
        </w:tc>
        <w:tc>
          <w:tcPr>
            <w:tcW w:w="1475" w:type="dxa"/>
          </w:tcPr>
          <w:p w:rsidR="004A090D" w:rsidRPr="00475746" w:rsidRDefault="004A090D" w:rsidP="008753C6">
            <w:pPr>
              <w:tabs>
                <w:tab w:val="left" w:pos="426"/>
              </w:tabs>
              <w:jc w:val="both"/>
              <w:rPr>
                <w:rFonts w:cs="Calibri"/>
              </w:rPr>
            </w:pPr>
          </w:p>
        </w:tc>
      </w:tr>
    </w:tbl>
    <w:p w:rsidR="004A090D" w:rsidRPr="00475746" w:rsidRDefault="004A090D" w:rsidP="004A090D">
      <w:pPr>
        <w:tabs>
          <w:tab w:val="left" w:pos="426"/>
        </w:tabs>
        <w:jc w:val="both"/>
        <w:rPr>
          <w:rFonts w:ascii="Calibri" w:hAnsi="Calibri" w:cs="Calibri"/>
          <w:b/>
        </w:rPr>
      </w:pPr>
    </w:p>
    <w:p w:rsidR="004A090D" w:rsidRPr="00475746" w:rsidRDefault="004A090D" w:rsidP="004A090D">
      <w:pPr>
        <w:tabs>
          <w:tab w:val="left" w:pos="426"/>
        </w:tabs>
        <w:ind w:left="284" w:hanging="284"/>
        <w:jc w:val="both"/>
        <w:rPr>
          <w:rFonts w:ascii="Calibri" w:hAnsi="Calibri" w:cs="Calibri"/>
          <w:b/>
        </w:rPr>
      </w:pPr>
      <w:r w:rsidRPr="00475746">
        <w:rPr>
          <w:rFonts w:ascii="Calibri" w:hAnsi="Calibri" w:cs="Calibri"/>
          <w:b/>
        </w:rPr>
        <w:t>Condicions del criteri:</w:t>
      </w:r>
    </w:p>
    <w:p w:rsidR="004A090D" w:rsidRPr="00475746" w:rsidRDefault="004A090D" w:rsidP="004A090D">
      <w:pPr>
        <w:tabs>
          <w:tab w:val="left" w:pos="426"/>
        </w:tabs>
        <w:ind w:left="284" w:hanging="284"/>
        <w:jc w:val="both"/>
        <w:rPr>
          <w:rFonts w:ascii="Calibri" w:hAnsi="Calibri" w:cs="Calibri"/>
        </w:rPr>
      </w:pPr>
      <w:r w:rsidRPr="00475746">
        <w:rPr>
          <w:rFonts w:ascii="Calibri" w:hAnsi="Calibri" w:cs="Calibri"/>
        </w:rPr>
        <w:t>•</w:t>
      </w:r>
      <w:r w:rsidRPr="00475746">
        <w:rPr>
          <w:rFonts w:ascii="Calibri" w:hAnsi="Calibri" w:cs="Calibri"/>
        </w:rPr>
        <w:tab/>
        <w:t>La titulació s’haurà d’acreditar de la següent manera:</w:t>
      </w:r>
    </w:p>
    <w:p w:rsidR="004A090D" w:rsidRPr="00475746" w:rsidRDefault="004A090D" w:rsidP="004A090D">
      <w:pPr>
        <w:pStyle w:val="Prrafodelista"/>
        <w:widowControl/>
        <w:numPr>
          <w:ilvl w:val="0"/>
          <w:numId w:val="4"/>
        </w:numPr>
        <w:spacing w:before="100" w:beforeAutospacing="1" w:after="100" w:afterAutospacing="1"/>
        <w:jc w:val="both"/>
        <w:rPr>
          <w:rFonts w:ascii="Calibri" w:hAnsi="Calibri" w:cs="Calibri"/>
          <w:szCs w:val="24"/>
          <w:u w:val="single"/>
        </w:rPr>
      </w:pPr>
      <w:r w:rsidRPr="00475746">
        <w:rPr>
          <w:rFonts w:ascii="Calibri" w:hAnsi="Calibri" w:cs="Calibri"/>
          <w:bCs/>
          <w:szCs w:val="24"/>
          <w:u w:val="single"/>
        </w:rPr>
        <w:t>Tècnic audiovisual</w:t>
      </w:r>
    </w:p>
    <w:p w:rsidR="004A090D" w:rsidRPr="00475746" w:rsidRDefault="004A090D" w:rsidP="004A090D">
      <w:pPr>
        <w:widowControl/>
        <w:numPr>
          <w:ilvl w:val="0"/>
          <w:numId w:val="5"/>
        </w:numPr>
        <w:tabs>
          <w:tab w:val="num" w:pos="720"/>
        </w:tabs>
        <w:suppressAutoHyphens w:val="0"/>
        <w:spacing w:before="100" w:beforeAutospacing="1" w:after="100" w:afterAutospacing="1"/>
        <w:jc w:val="both"/>
        <w:rPr>
          <w:rFonts w:ascii="Calibri" w:hAnsi="Calibri" w:cs="Calibri"/>
        </w:rPr>
      </w:pPr>
      <w:r w:rsidRPr="00475746">
        <w:rPr>
          <w:rFonts w:ascii="Calibri" w:hAnsi="Calibri" w:cs="Calibri"/>
        </w:rPr>
        <w:t xml:space="preserve">Ha d’acreditar una </w:t>
      </w:r>
      <w:r w:rsidRPr="00475746">
        <w:rPr>
          <w:rFonts w:ascii="Calibri" w:hAnsi="Calibri" w:cs="Calibri"/>
          <w:bCs/>
        </w:rPr>
        <w:t>titulació oficial en tècniques audiovisuals, comunicació audiovisual, producció audiovisual o equivalent</w:t>
      </w:r>
      <w:r w:rsidRPr="00475746">
        <w:rPr>
          <w:rFonts w:ascii="Calibri" w:hAnsi="Calibri" w:cs="Calibri"/>
        </w:rPr>
        <w:t>, mitjançant:</w:t>
      </w:r>
    </w:p>
    <w:p w:rsidR="004A090D" w:rsidRPr="00475746" w:rsidRDefault="004A090D" w:rsidP="004A090D">
      <w:pPr>
        <w:widowControl/>
        <w:numPr>
          <w:ilvl w:val="1"/>
          <w:numId w:val="5"/>
        </w:numPr>
        <w:tabs>
          <w:tab w:val="num" w:pos="1440"/>
        </w:tabs>
        <w:suppressAutoHyphens w:val="0"/>
        <w:spacing w:before="100" w:beforeAutospacing="1" w:after="100" w:afterAutospacing="1"/>
        <w:jc w:val="both"/>
        <w:rPr>
          <w:rFonts w:ascii="Calibri" w:hAnsi="Calibri" w:cs="Calibri"/>
        </w:rPr>
      </w:pPr>
      <w:r w:rsidRPr="00475746">
        <w:rPr>
          <w:rFonts w:ascii="Calibri" w:hAnsi="Calibri" w:cs="Calibri"/>
        </w:rPr>
        <w:lastRenderedPageBreak/>
        <w:t xml:space="preserve">Fotocòpia del títol corresponent, </w:t>
      </w:r>
      <w:r w:rsidRPr="00475746">
        <w:rPr>
          <w:rFonts w:ascii="Calibri" w:hAnsi="Calibri" w:cs="Calibri"/>
          <w:bCs/>
        </w:rPr>
        <w:t>o</w:t>
      </w:r>
    </w:p>
    <w:p w:rsidR="004A090D" w:rsidRPr="00475746" w:rsidRDefault="004A090D" w:rsidP="004A090D">
      <w:pPr>
        <w:widowControl/>
        <w:numPr>
          <w:ilvl w:val="1"/>
          <w:numId w:val="5"/>
        </w:numPr>
        <w:tabs>
          <w:tab w:val="num" w:pos="1440"/>
        </w:tabs>
        <w:suppressAutoHyphens w:val="0"/>
        <w:spacing w:before="100" w:beforeAutospacing="1" w:after="100" w:afterAutospacing="1"/>
        <w:jc w:val="both"/>
        <w:rPr>
          <w:rFonts w:ascii="Calibri" w:hAnsi="Calibri" w:cs="Calibri"/>
        </w:rPr>
      </w:pPr>
      <w:r w:rsidRPr="00475746">
        <w:rPr>
          <w:rFonts w:ascii="Calibri" w:hAnsi="Calibri" w:cs="Calibri"/>
        </w:rPr>
        <w:t>Certificat oficial expedit pel centre educatiu que acrediti l’obtenció del títol i la data de finalització del curs.</w:t>
      </w:r>
    </w:p>
    <w:p w:rsidR="004A090D" w:rsidRPr="00475746" w:rsidRDefault="004A090D" w:rsidP="004A090D">
      <w:pPr>
        <w:widowControl/>
        <w:numPr>
          <w:ilvl w:val="0"/>
          <w:numId w:val="5"/>
        </w:numPr>
        <w:tabs>
          <w:tab w:val="num" w:pos="720"/>
        </w:tabs>
        <w:suppressAutoHyphens w:val="0"/>
        <w:spacing w:before="100" w:beforeAutospacing="1" w:after="100" w:afterAutospacing="1"/>
        <w:jc w:val="both"/>
        <w:rPr>
          <w:rFonts w:ascii="Calibri" w:hAnsi="Calibri" w:cs="Calibri"/>
        </w:rPr>
      </w:pPr>
      <w:r w:rsidRPr="00475746">
        <w:rPr>
          <w:rFonts w:ascii="Calibri" w:hAnsi="Calibri" w:cs="Calibri"/>
        </w:rPr>
        <w:t xml:space="preserve">Es poden presentar </w:t>
      </w:r>
      <w:r w:rsidRPr="00475746">
        <w:rPr>
          <w:rFonts w:ascii="Calibri" w:hAnsi="Calibri" w:cs="Calibri"/>
          <w:bCs/>
        </w:rPr>
        <w:t>certificacions professionals o cursos complementaris</w:t>
      </w:r>
      <w:r w:rsidRPr="00475746">
        <w:rPr>
          <w:rFonts w:ascii="Calibri" w:hAnsi="Calibri" w:cs="Calibri"/>
        </w:rPr>
        <w:t xml:space="preserve"> en museografia, gestió de sistemes audiovisuals o conservació patrimonial, que seran valorats com a mèrits addicionals.</w:t>
      </w:r>
    </w:p>
    <w:p w:rsidR="004A090D" w:rsidRPr="00475746" w:rsidRDefault="004A090D" w:rsidP="004A090D">
      <w:pPr>
        <w:pStyle w:val="Prrafodelista"/>
        <w:widowControl/>
        <w:numPr>
          <w:ilvl w:val="0"/>
          <w:numId w:val="6"/>
        </w:numPr>
        <w:spacing w:before="100" w:beforeAutospacing="1" w:after="100" w:afterAutospacing="1"/>
        <w:jc w:val="both"/>
        <w:rPr>
          <w:rFonts w:ascii="Calibri" w:hAnsi="Calibri" w:cs="Calibri"/>
          <w:szCs w:val="24"/>
          <w:u w:val="single"/>
        </w:rPr>
      </w:pPr>
      <w:r w:rsidRPr="00475746">
        <w:rPr>
          <w:rFonts w:ascii="Calibri" w:hAnsi="Calibri" w:cs="Calibri"/>
          <w:bCs/>
          <w:szCs w:val="24"/>
          <w:u w:val="single"/>
        </w:rPr>
        <w:t>Enginyer</w:t>
      </w:r>
    </w:p>
    <w:p w:rsidR="004A090D" w:rsidRPr="00475746" w:rsidRDefault="004A090D" w:rsidP="004A090D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Calibri" w:hAnsi="Calibri" w:cs="Calibri"/>
        </w:rPr>
      </w:pPr>
      <w:r w:rsidRPr="00475746">
        <w:rPr>
          <w:rFonts w:ascii="Calibri" w:hAnsi="Calibri" w:cs="Calibri"/>
        </w:rPr>
        <w:t xml:space="preserve">Ha d’acreditar una </w:t>
      </w:r>
      <w:r w:rsidRPr="00475746">
        <w:rPr>
          <w:rFonts w:ascii="Calibri" w:hAnsi="Calibri" w:cs="Calibri"/>
          <w:bCs/>
        </w:rPr>
        <w:t>titulació oficial d’enginyeria (grau, màster o equivalent)</w:t>
      </w:r>
      <w:r w:rsidRPr="00475746">
        <w:rPr>
          <w:rFonts w:ascii="Calibri" w:hAnsi="Calibri" w:cs="Calibri"/>
        </w:rPr>
        <w:t>, preferentment en branca tècnica adequada a les instal·lacions del museu, mitjançant:</w:t>
      </w:r>
    </w:p>
    <w:p w:rsidR="004A090D" w:rsidRPr="00475746" w:rsidRDefault="004A090D" w:rsidP="004A090D">
      <w:pPr>
        <w:widowControl/>
        <w:numPr>
          <w:ilvl w:val="1"/>
          <w:numId w:val="7"/>
        </w:numPr>
        <w:suppressAutoHyphens w:val="0"/>
        <w:spacing w:before="100" w:beforeAutospacing="1" w:after="100" w:afterAutospacing="1"/>
        <w:jc w:val="both"/>
        <w:rPr>
          <w:rFonts w:ascii="Calibri" w:hAnsi="Calibri" w:cs="Calibri"/>
        </w:rPr>
      </w:pPr>
      <w:r w:rsidRPr="00475746">
        <w:rPr>
          <w:rFonts w:ascii="Calibri" w:hAnsi="Calibri" w:cs="Calibri"/>
        </w:rPr>
        <w:t xml:space="preserve">Fotocòpia del títol oficial, </w:t>
      </w:r>
      <w:r w:rsidRPr="00475746">
        <w:rPr>
          <w:rFonts w:ascii="Calibri" w:hAnsi="Calibri" w:cs="Calibri"/>
          <w:bCs/>
        </w:rPr>
        <w:t>o</w:t>
      </w:r>
    </w:p>
    <w:p w:rsidR="004A090D" w:rsidRPr="00475746" w:rsidRDefault="004A090D" w:rsidP="004A090D">
      <w:pPr>
        <w:widowControl/>
        <w:numPr>
          <w:ilvl w:val="1"/>
          <w:numId w:val="7"/>
        </w:numPr>
        <w:suppressAutoHyphens w:val="0"/>
        <w:spacing w:before="100" w:beforeAutospacing="1" w:after="100" w:afterAutospacing="1"/>
        <w:jc w:val="both"/>
        <w:rPr>
          <w:rFonts w:ascii="Calibri" w:hAnsi="Calibri" w:cs="Calibri"/>
        </w:rPr>
      </w:pPr>
      <w:r w:rsidRPr="00475746">
        <w:rPr>
          <w:rFonts w:ascii="Calibri" w:hAnsi="Calibri" w:cs="Calibri"/>
        </w:rPr>
        <w:t>Certificat acadèmic oficial del centre educatiu acreditant l’obtenció del títol.</w:t>
      </w:r>
    </w:p>
    <w:p w:rsidR="004A090D" w:rsidRPr="00475746" w:rsidRDefault="004A090D" w:rsidP="004A090D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Calibri" w:hAnsi="Calibri" w:cs="Calibri"/>
        </w:rPr>
      </w:pPr>
      <w:r w:rsidRPr="00475746">
        <w:rPr>
          <w:rFonts w:ascii="Calibri" w:hAnsi="Calibri" w:cs="Calibri"/>
        </w:rPr>
        <w:t>En cas de ser necessari, també es poden aportar certificacions professionals i col·legiació oficial com a enginyer.</w:t>
      </w:r>
    </w:p>
    <w:p w:rsidR="004A090D" w:rsidRPr="00475746" w:rsidRDefault="004A090D" w:rsidP="004A090D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475746">
        <w:rPr>
          <w:rFonts w:ascii="Calibri" w:hAnsi="Calibri" w:cs="Calibri"/>
          <w:bCs/>
        </w:rPr>
        <w:t>Declaració responsable del licitador</w:t>
      </w:r>
    </w:p>
    <w:p w:rsidR="004A090D" w:rsidRPr="00475746" w:rsidRDefault="004A090D" w:rsidP="004A090D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475746">
        <w:rPr>
          <w:rFonts w:ascii="Calibri" w:hAnsi="Calibri" w:cs="Calibri"/>
        </w:rPr>
        <w:t xml:space="preserve">El licitador haurà de presentar una </w:t>
      </w:r>
      <w:r w:rsidRPr="00475746">
        <w:rPr>
          <w:rFonts w:ascii="Calibri" w:hAnsi="Calibri" w:cs="Calibri"/>
          <w:bCs/>
        </w:rPr>
        <w:t>declaració responsable</w:t>
      </w:r>
      <w:r w:rsidRPr="00475746">
        <w:rPr>
          <w:rFonts w:ascii="Calibri" w:hAnsi="Calibri" w:cs="Calibri"/>
        </w:rPr>
        <w:t xml:space="preserve"> indicant que el personal assignat compleix els requisits de titulació i experiència exigits, i que mantindrà aquest personal durant tota la vigència del contracte.</w:t>
      </w:r>
    </w:p>
    <w:p w:rsidR="004A090D" w:rsidRPr="00475746" w:rsidRDefault="004A090D" w:rsidP="004A090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A090D" w:rsidRPr="00075B21" w:rsidRDefault="004A090D" w:rsidP="004A090D">
      <w:pPr>
        <w:widowControl/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i/>
          <w:kern w:val="0"/>
          <w:sz w:val="22"/>
          <w:szCs w:val="22"/>
          <w:lang w:eastAsia="ca-ES" w:bidi="ar-SA"/>
        </w:rPr>
      </w:pPr>
      <w:r w:rsidRPr="00075B21">
        <w:rPr>
          <w:rFonts w:ascii="Calibri" w:hAnsi="Calibri" w:cs="Calibri"/>
          <w:i/>
          <w:kern w:val="0"/>
          <w:sz w:val="22"/>
          <w:szCs w:val="22"/>
          <w:lang w:eastAsia="ca-ES" w:bidi="ar-SA"/>
        </w:rPr>
        <w:t>Quedaran excloses del present procediment aquelles ofertes que no s’ajustin explícitament al format del present annex, siguin incompletes, anòmales, continguin esmenes, errors i/o omissions, que no permetin conèixer clarament les condicions per valorar l'oferta o indueixin a error.</w:t>
      </w:r>
    </w:p>
    <w:p w:rsidR="004A090D" w:rsidRPr="00475746" w:rsidRDefault="004A090D" w:rsidP="004A090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A090D" w:rsidRPr="00475746" w:rsidRDefault="004A090D" w:rsidP="004A090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A090D" w:rsidRPr="00E320CD" w:rsidRDefault="004A090D" w:rsidP="004A090D">
      <w:pPr>
        <w:jc w:val="both"/>
        <w:rPr>
          <w:rFonts w:ascii="Calibri" w:hAnsi="Calibri" w:cs="Calibri"/>
          <w:i/>
        </w:rPr>
      </w:pPr>
      <w:r w:rsidRPr="00E320CD">
        <w:rPr>
          <w:rFonts w:ascii="Calibri" w:hAnsi="Calibri" w:cs="Calibri"/>
          <w:i/>
        </w:rPr>
        <w:t>(signatura electrònica)</w:t>
      </w:r>
    </w:p>
    <w:p w:rsidR="004A090D" w:rsidRPr="00475746" w:rsidRDefault="004A090D" w:rsidP="004A090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A090D" w:rsidRPr="00475746" w:rsidRDefault="004A090D" w:rsidP="004A090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A090D" w:rsidRPr="00475746" w:rsidRDefault="004A090D" w:rsidP="004A090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A090D" w:rsidRPr="00475746" w:rsidRDefault="004A090D" w:rsidP="004A090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A090D" w:rsidRPr="00475746" w:rsidRDefault="004A090D" w:rsidP="004A090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A090D" w:rsidRPr="00475746" w:rsidRDefault="004A090D" w:rsidP="004A090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A090D" w:rsidRPr="00475746" w:rsidRDefault="004A090D" w:rsidP="004A090D">
      <w:pPr>
        <w:widowControl/>
        <w:suppressAutoHyphens w:val="0"/>
        <w:jc w:val="both"/>
        <w:rPr>
          <w:rFonts w:ascii="Calibri" w:hAnsi="Calibri" w:cs="Calibri"/>
        </w:rPr>
      </w:pPr>
    </w:p>
    <w:p w:rsidR="004A090D" w:rsidRPr="00475746" w:rsidRDefault="004A090D" w:rsidP="004A090D">
      <w:pPr>
        <w:widowControl/>
        <w:suppressAutoHyphens w:val="0"/>
        <w:jc w:val="both"/>
        <w:rPr>
          <w:rFonts w:ascii="Calibri" w:hAnsi="Calibri" w:cs="Calibri"/>
          <w:b/>
        </w:rPr>
      </w:pPr>
      <w:r w:rsidRPr="00475746">
        <w:rPr>
          <w:rFonts w:ascii="Calibri" w:hAnsi="Calibri" w:cs="Calibri"/>
          <w:b/>
        </w:rPr>
        <w:br w:type="page"/>
      </w:r>
    </w:p>
    <w:p w:rsidR="004D3BA8" w:rsidRPr="00205F09" w:rsidRDefault="004D3BA8" w:rsidP="004D3B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p w:rsidR="004D3BA8" w:rsidRPr="00205F09" w:rsidRDefault="004D3BA8" w:rsidP="004D3B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4D3BA8" w:rsidRPr="00205F09" w:rsidRDefault="004D3BA8" w:rsidP="004D3B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4D3BA8" w:rsidRPr="00205F09" w:rsidRDefault="004D3BA8" w:rsidP="004D3B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4D3BA8" w:rsidRPr="00205F09" w:rsidRDefault="004D3BA8" w:rsidP="004D3B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4D3BA8" w:rsidRPr="00205F09" w:rsidRDefault="004D3BA8" w:rsidP="004D3B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4D3BA8" w:rsidRPr="00205F09" w:rsidRDefault="004D3BA8" w:rsidP="004D3B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4D3BA8" w:rsidRPr="00205F09" w:rsidRDefault="004D3BA8" w:rsidP="004D3B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4D3BA8" w:rsidRPr="00205F09" w:rsidRDefault="004D3BA8" w:rsidP="004D3B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CB4DD9" w:rsidRDefault="00CB4DD9" w:rsidP="004D3BA8"/>
    <w:sectPr w:rsidR="00CB4D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Webding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5EA1"/>
    <w:multiLevelType w:val="hybridMultilevel"/>
    <w:tmpl w:val="7B1EAD16"/>
    <w:lvl w:ilvl="0" w:tplc="8770542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DD2514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F364E0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2A8DF7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F9E522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7BA7F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2C6D13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B65EF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732177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114AEB"/>
    <w:multiLevelType w:val="multilevel"/>
    <w:tmpl w:val="9E2A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A1A15"/>
    <w:multiLevelType w:val="multilevel"/>
    <w:tmpl w:val="50E4CF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73642F"/>
    <w:multiLevelType w:val="multilevel"/>
    <w:tmpl w:val="34DE73F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E3528"/>
    <w:multiLevelType w:val="multilevel"/>
    <w:tmpl w:val="F2DC8A6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B109E0"/>
    <w:multiLevelType w:val="hybridMultilevel"/>
    <w:tmpl w:val="00A03C90"/>
    <w:lvl w:ilvl="0" w:tplc="12A46FAC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947E1150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6A4A2B3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E8CB5AC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23AB652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AA8232C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88A39A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90C011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D8FCE540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36D0D03"/>
    <w:multiLevelType w:val="hybridMultilevel"/>
    <w:tmpl w:val="84040A5C"/>
    <w:lvl w:ilvl="0" w:tplc="337EB16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7FE0493A" w:tentative="1">
      <w:start w:val="1"/>
      <w:numFmt w:val="lowerLetter"/>
      <w:lvlText w:val="%2."/>
      <w:lvlJc w:val="left"/>
      <w:pPr>
        <w:ind w:left="1440" w:hanging="360"/>
      </w:pPr>
    </w:lvl>
    <w:lvl w:ilvl="2" w:tplc="83F6F3D6" w:tentative="1">
      <w:start w:val="1"/>
      <w:numFmt w:val="lowerRoman"/>
      <w:lvlText w:val="%3."/>
      <w:lvlJc w:val="right"/>
      <w:pPr>
        <w:ind w:left="2160" w:hanging="180"/>
      </w:pPr>
    </w:lvl>
    <w:lvl w:ilvl="3" w:tplc="0FDA721E" w:tentative="1">
      <w:start w:val="1"/>
      <w:numFmt w:val="decimal"/>
      <w:lvlText w:val="%4."/>
      <w:lvlJc w:val="left"/>
      <w:pPr>
        <w:ind w:left="2880" w:hanging="360"/>
      </w:pPr>
    </w:lvl>
    <w:lvl w:ilvl="4" w:tplc="553A2982" w:tentative="1">
      <w:start w:val="1"/>
      <w:numFmt w:val="lowerLetter"/>
      <w:lvlText w:val="%5."/>
      <w:lvlJc w:val="left"/>
      <w:pPr>
        <w:ind w:left="3600" w:hanging="360"/>
      </w:pPr>
    </w:lvl>
    <w:lvl w:ilvl="5" w:tplc="DC7E7F4A" w:tentative="1">
      <w:start w:val="1"/>
      <w:numFmt w:val="lowerRoman"/>
      <w:lvlText w:val="%6."/>
      <w:lvlJc w:val="right"/>
      <w:pPr>
        <w:ind w:left="4320" w:hanging="180"/>
      </w:pPr>
    </w:lvl>
    <w:lvl w:ilvl="6" w:tplc="C05AACE2" w:tentative="1">
      <w:start w:val="1"/>
      <w:numFmt w:val="decimal"/>
      <w:lvlText w:val="%7."/>
      <w:lvlJc w:val="left"/>
      <w:pPr>
        <w:ind w:left="5040" w:hanging="360"/>
      </w:pPr>
    </w:lvl>
    <w:lvl w:ilvl="7" w:tplc="DC52F22A" w:tentative="1">
      <w:start w:val="1"/>
      <w:numFmt w:val="lowerLetter"/>
      <w:lvlText w:val="%8."/>
      <w:lvlJc w:val="left"/>
      <w:pPr>
        <w:ind w:left="5760" w:hanging="360"/>
      </w:pPr>
    </w:lvl>
    <w:lvl w:ilvl="8" w:tplc="B5C286D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A8"/>
    <w:rsid w:val="004A090D"/>
    <w:rsid w:val="004D3BA8"/>
    <w:rsid w:val="00901AAB"/>
    <w:rsid w:val="00CB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D33EB-A69F-4629-9973-4A305BA1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BA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_0"/>
    <w:qFormat/>
    <w:rsid w:val="00901AAB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eastAsia="es-ES"/>
    </w:rPr>
  </w:style>
  <w:style w:type="table" w:customStyle="1" w:styleId="TableGrid0">
    <w:name w:val="Table Grid_0"/>
    <w:basedOn w:val="Tablanormal"/>
    <w:uiPriority w:val="39"/>
    <w:rsid w:val="00901AA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99"/>
    <w:qFormat/>
    <w:rsid w:val="004A090D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4A090D"/>
    <w:rPr>
      <w:rFonts w:ascii="CG Times" w:eastAsia="Times New Roman" w:hAnsi="CG Times" w:cs="Times New Roman"/>
      <w:sz w:val="24"/>
      <w:szCs w:val="20"/>
      <w:lang w:eastAsia="zh-CN"/>
    </w:rPr>
  </w:style>
  <w:style w:type="table" w:styleId="Tablaconcuadrcula">
    <w:name w:val="Table Grid"/>
    <w:basedOn w:val="Tablanormal"/>
    <w:uiPriority w:val="39"/>
    <w:rsid w:val="004A09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743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Parera Sánchez, Gemma</dc:creator>
  <cp:keywords/>
  <dc:description/>
  <cp:lastModifiedBy>Parera Sánchez, Gemma</cp:lastModifiedBy>
  <cp:revision>3</cp:revision>
  <dcterms:created xsi:type="dcterms:W3CDTF">2025-04-25T11:58:00Z</dcterms:created>
  <dcterms:modified xsi:type="dcterms:W3CDTF">2025-10-28T07:40:00Z</dcterms:modified>
</cp:coreProperties>
</file>