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61E" w14:textId="283FDCED" w:rsidR="008E433E" w:rsidRPr="00AB3281" w:rsidRDefault="00BD172B" w:rsidP="00E8359F">
      <w:pPr>
        <w:pStyle w:val="Ttol"/>
        <w:ind w:left="0"/>
        <w:jc w:val="both"/>
        <w:rPr>
          <w:rFonts w:ascii="Segoe UI" w:hAnsi="Segoe UI" w:cs="Segoe UI"/>
          <w:color w:val="2E5395"/>
          <w:sz w:val="24"/>
          <w:szCs w:val="24"/>
          <w:u w:color="2E5395"/>
          <w:lang w:val="es-ES"/>
        </w:rPr>
      </w:pPr>
      <w:bookmarkStart w:id="0" w:name="_Hlk50464672"/>
      <w:bookmarkStart w:id="1" w:name="_Hlk50464639"/>
      <w:r w:rsidRPr="00AB3281">
        <w:rPr>
          <w:rFonts w:ascii="Segoe UI" w:hAnsi="Segoe UI" w:cs="Segoe UI"/>
          <w:color w:val="2E5395"/>
          <w:sz w:val="24"/>
          <w:szCs w:val="24"/>
          <w:u w:color="2E5395"/>
        </w:rPr>
        <w:t>ANNEX B. Model del Document Europeu Únic de Contractació (DEUC)</w:t>
      </w:r>
    </w:p>
    <w:p w14:paraId="7FA24BFE" w14:textId="77777777" w:rsidR="002046C4" w:rsidRPr="00AB3281" w:rsidRDefault="002046C4" w:rsidP="005B6D34">
      <w:pPr>
        <w:pStyle w:val="Ttol"/>
        <w:jc w:val="both"/>
        <w:rPr>
          <w:rFonts w:ascii="Segoe UI" w:hAnsi="Segoe UI" w:cs="Segoe UI"/>
          <w:color w:val="2E5395"/>
          <w:sz w:val="24"/>
          <w:szCs w:val="24"/>
          <w:u w:color="2E5395"/>
          <w:lang w:val="es-ES"/>
        </w:rPr>
      </w:pPr>
    </w:p>
    <w:p w14:paraId="3D9C4E3A" w14:textId="71FDBC93" w:rsidR="008E433E" w:rsidRPr="00AB3281" w:rsidRDefault="004A3B8F" w:rsidP="005B6D34">
      <w:pPr>
        <w:pStyle w:val="Textindependent"/>
        <w:jc w:val="both"/>
        <w:rPr>
          <w:rFonts w:ascii="Segoe UI" w:hAnsi="Segoe UI" w:cs="Segoe UI"/>
          <w:sz w:val="20"/>
          <w:szCs w:val="20"/>
          <w:lang w:val="es-ES"/>
        </w:rPr>
      </w:pPr>
      <w:r w:rsidRPr="00AB3281">
        <w:rPr>
          <w:rFonts w:ascii="Segoe UI" w:hAnsi="Segoe UI" w:cs="Segoe UI"/>
          <w:sz w:val="20"/>
          <w:szCs w:val="20"/>
        </w:rPr>
        <w:t xml:space="preserve">(A inserir en el sobre A) </w:t>
      </w:r>
    </w:p>
    <w:p w14:paraId="41381A57" w14:textId="77777777" w:rsidR="00AB3281" w:rsidRPr="00AB3281" w:rsidRDefault="00AB3281" w:rsidP="005B6D34">
      <w:pPr>
        <w:pStyle w:val="Textindependent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07A8BB2D" w14:textId="77777777" w:rsidR="00AB3281" w:rsidRDefault="00AB3281" w:rsidP="00AB3281">
      <w:pPr>
        <w:pStyle w:val="Textindependent"/>
        <w:ind w:left="720" w:hanging="720"/>
        <w:jc w:val="both"/>
        <w:rPr>
          <w:rFonts w:ascii="Segoe UI" w:hAnsi="Segoe UI" w:cs="Segoe UI"/>
          <w:b/>
          <w:bCs/>
          <w:sz w:val="20"/>
          <w:szCs w:val="20"/>
          <w:lang w:val="es-ES"/>
        </w:rPr>
      </w:pPr>
    </w:p>
    <w:p w14:paraId="342EC082" w14:textId="77777777" w:rsidR="007616E7" w:rsidRPr="007616E7" w:rsidRDefault="007616E7" w:rsidP="007616E7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  <w:r w:rsidRPr="007616E7">
        <w:rPr>
          <w:rFonts w:ascii="Segoe UI" w:hAnsi="Segoe UI" w:cs="Segoe UI"/>
          <w:sz w:val="20"/>
          <w:szCs w:val="20"/>
        </w:rPr>
        <w:t xml:space="preserve">Els licitadors tenen qualsevol de les següents possibilitats per obtenir i emplenar el formulari DEUC del present contracte: </w:t>
      </w:r>
    </w:p>
    <w:p w14:paraId="009BF7B3" w14:textId="77777777" w:rsidR="007616E7" w:rsidRPr="007616E7" w:rsidRDefault="007616E7" w:rsidP="007616E7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3071CE54" w14:textId="739E1CFE" w:rsidR="008E433E" w:rsidRPr="00AB3281" w:rsidRDefault="007616E7" w:rsidP="007616E7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  <w:r>
        <w:rPr>
          <w:rFonts w:ascii="Segoe UI" w:hAnsi="Segoe UI" w:cs="Segoe UI"/>
          <w:sz w:val="20"/>
          <w:szCs w:val="20"/>
        </w:rPr>
        <w:t>1.- Descarregar el formulari que està disponible a la pàgina web de la Junta Consultiva de Contractació Administrativa de la Generalitat de Catalunya:</w:t>
      </w:r>
    </w:p>
    <w:p w14:paraId="5EDDD5F0" w14:textId="77777777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79DF06C1" w14:textId="1868637E" w:rsidR="00F55506" w:rsidRDefault="008436EA" w:rsidP="005B6D34">
      <w:pPr>
        <w:pStyle w:val="Textindependent"/>
        <w:spacing w:before="11"/>
        <w:jc w:val="both"/>
      </w:pPr>
      <w:hyperlink r:id="rId7" w:history="1">
        <w:r w:rsidRPr="00864DC1">
          <w:rPr>
            <w:rStyle w:val="Enlla"/>
          </w:rPr>
          <w:t>https://contractaciopublica.cat/ca/deuc</w:t>
        </w:r>
      </w:hyperlink>
    </w:p>
    <w:p w14:paraId="26751E78" w14:textId="77777777" w:rsidR="005276A9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77350221" w14:textId="66640384" w:rsidR="007616E7" w:rsidRPr="00AB3281" w:rsidRDefault="007B4C7D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  <w:r w:rsidRPr="007B4C7D">
        <w:rPr>
          <w:rFonts w:ascii="Segoe UI" w:hAnsi="Segoe UI" w:cs="Segoe UI"/>
          <w:sz w:val="20"/>
          <w:szCs w:val="20"/>
        </w:rPr>
        <w:t>2.- Emplenar el formulari directament al lloc web de la UE del servei per emplenar i reutilitzar el DEUC:</w:t>
      </w:r>
    </w:p>
    <w:p w14:paraId="692DFFFC" w14:textId="77777777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083EDF92" w14:textId="536C1E11" w:rsidR="00F55506" w:rsidRPr="00A67754" w:rsidRDefault="00F55506" w:rsidP="00F55506">
      <w:pPr>
        <w:pStyle w:val="Textindependent"/>
        <w:spacing w:line="276" w:lineRule="auto"/>
        <w:jc w:val="both"/>
      </w:pPr>
      <w:hyperlink r:id="rId8" w:history="1">
        <w:r w:rsidRPr="00A67754">
          <w:rPr>
            <w:rStyle w:val="Enlla"/>
          </w:rPr>
          <w:t>https://visor.registrodelicitadores.gob.es/home</w:t>
        </w:r>
      </w:hyperlink>
    </w:p>
    <w:p w14:paraId="3F50FDCE" w14:textId="77777777" w:rsidR="005276A9" w:rsidRPr="00F55506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89C9863" w14:textId="62489C90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4F7169B1" w14:textId="77777777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bookmarkEnd w:id="0"/>
    <w:bookmarkEnd w:id="1"/>
    <w:p w14:paraId="25ADF9AB" w14:textId="77777777" w:rsidR="005276A9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0DFCAE58" w14:textId="77777777" w:rsidR="002904C7" w:rsidRPr="002904C7" w:rsidRDefault="002904C7" w:rsidP="002904C7">
      <w:pPr>
        <w:rPr>
          <w:lang w:val="es-ES"/>
        </w:rPr>
      </w:pPr>
    </w:p>
    <w:p w14:paraId="22FE3403" w14:textId="77777777" w:rsidR="002904C7" w:rsidRPr="002904C7" w:rsidRDefault="002904C7" w:rsidP="002904C7">
      <w:pPr>
        <w:rPr>
          <w:lang w:val="es-ES"/>
        </w:rPr>
      </w:pPr>
    </w:p>
    <w:p w14:paraId="597BD550" w14:textId="77777777" w:rsidR="002904C7" w:rsidRPr="002904C7" w:rsidRDefault="002904C7" w:rsidP="002904C7">
      <w:pPr>
        <w:rPr>
          <w:lang w:val="es-ES"/>
        </w:rPr>
      </w:pPr>
    </w:p>
    <w:p w14:paraId="3FFDE1DA" w14:textId="77777777" w:rsidR="002904C7" w:rsidRPr="002904C7" w:rsidRDefault="002904C7" w:rsidP="002904C7">
      <w:pPr>
        <w:rPr>
          <w:lang w:val="es-ES"/>
        </w:rPr>
      </w:pPr>
    </w:p>
    <w:p w14:paraId="49A85ADB" w14:textId="77777777" w:rsidR="002904C7" w:rsidRPr="002904C7" w:rsidRDefault="002904C7" w:rsidP="002904C7">
      <w:pPr>
        <w:rPr>
          <w:lang w:val="es-ES"/>
        </w:rPr>
      </w:pPr>
    </w:p>
    <w:p w14:paraId="0576FD98" w14:textId="77777777" w:rsidR="002904C7" w:rsidRPr="002904C7" w:rsidRDefault="002904C7" w:rsidP="002904C7">
      <w:pPr>
        <w:rPr>
          <w:lang w:val="es-ES"/>
        </w:rPr>
      </w:pPr>
    </w:p>
    <w:p w14:paraId="2414160B" w14:textId="77777777" w:rsidR="002904C7" w:rsidRPr="002904C7" w:rsidRDefault="002904C7" w:rsidP="002904C7">
      <w:pPr>
        <w:rPr>
          <w:lang w:val="es-ES"/>
        </w:rPr>
      </w:pPr>
    </w:p>
    <w:p w14:paraId="22830F26" w14:textId="77777777" w:rsidR="002904C7" w:rsidRPr="002904C7" w:rsidRDefault="002904C7" w:rsidP="002904C7">
      <w:pPr>
        <w:rPr>
          <w:lang w:val="es-ES"/>
        </w:rPr>
      </w:pPr>
    </w:p>
    <w:p w14:paraId="3A253827" w14:textId="77777777" w:rsidR="002904C7" w:rsidRPr="002904C7" w:rsidRDefault="002904C7" w:rsidP="002904C7">
      <w:pPr>
        <w:rPr>
          <w:lang w:val="es-ES"/>
        </w:rPr>
      </w:pPr>
    </w:p>
    <w:p w14:paraId="20D4C067" w14:textId="77777777" w:rsidR="002904C7" w:rsidRPr="002904C7" w:rsidRDefault="002904C7" w:rsidP="002904C7">
      <w:pPr>
        <w:rPr>
          <w:lang w:val="es-ES"/>
        </w:rPr>
      </w:pPr>
    </w:p>
    <w:p w14:paraId="68E0DDDB" w14:textId="77777777" w:rsidR="002904C7" w:rsidRPr="002904C7" w:rsidRDefault="002904C7" w:rsidP="002904C7">
      <w:pPr>
        <w:rPr>
          <w:lang w:val="es-ES"/>
        </w:rPr>
      </w:pPr>
    </w:p>
    <w:p w14:paraId="04639559" w14:textId="7B69E33F" w:rsidR="002904C7" w:rsidRDefault="002904C7" w:rsidP="002904C7">
      <w:pPr>
        <w:tabs>
          <w:tab w:val="left" w:pos="2856"/>
        </w:tabs>
        <w:rPr>
          <w:lang w:val="es-ES"/>
        </w:rPr>
      </w:pPr>
      <w:r>
        <w:rPr>
          <w:lang w:val="es-ES"/>
        </w:rPr>
        <w:tab/>
      </w:r>
    </w:p>
    <w:p w14:paraId="75A29E4D" w14:textId="77777777" w:rsidR="000551A7" w:rsidRPr="000551A7" w:rsidRDefault="000551A7" w:rsidP="000551A7">
      <w:pPr>
        <w:rPr>
          <w:lang w:val="es-ES"/>
        </w:rPr>
      </w:pPr>
    </w:p>
    <w:p w14:paraId="62C8575F" w14:textId="77777777" w:rsidR="000551A7" w:rsidRPr="000551A7" w:rsidRDefault="000551A7" w:rsidP="000551A7">
      <w:pPr>
        <w:rPr>
          <w:lang w:val="es-ES"/>
        </w:rPr>
      </w:pPr>
    </w:p>
    <w:p w14:paraId="5CA7F9BE" w14:textId="77777777" w:rsidR="000551A7" w:rsidRPr="000551A7" w:rsidRDefault="000551A7" w:rsidP="000551A7">
      <w:pPr>
        <w:rPr>
          <w:lang w:val="es-ES"/>
        </w:rPr>
      </w:pPr>
    </w:p>
    <w:p w14:paraId="256A7714" w14:textId="77777777" w:rsidR="000551A7" w:rsidRPr="000551A7" w:rsidRDefault="000551A7" w:rsidP="000551A7">
      <w:pPr>
        <w:rPr>
          <w:lang w:val="es-ES"/>
        </w:rPr>
      </w:pPr>
    </w:p>
    <w:p w14:paraId="0C223101" w14:textId="77777777" w:rsidR="000551A7" w:rsidRPr="000551A7" w:rsidRDefault="000551A7" w:rsidP="000551A7">
      <w:pPr>
        <w:rPr>
          <w:lang w:val="es-ES"/>
        </w:rPr>
      </w:pPr>
    </w:p>
    <w:sectPr w:rsidR="000551A7" w:rsidRPr="000551A7" w:rsidSect="00D11EB4">
      <w:headerReference w:type="default" r:id="rId9"/>
      <w:footerReference w:type="default" r:id="rId10"/>
      <w:pgSz w:w="11910" w:h="16840"/>
      <w:pgMar w:top="2513" w:right="1580" w:bottom="280" w:left="1600" w:header="567" w:footer="1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02A1" w14:textId="77777777" w:rsidR="009018D1" w:rsidRDefault="009018D1">
      <w:r>
        <w:separator/>
      </w:r>
    </w:p>
  </w:endnote>
  <w:endnote w:type="continuationSeparator" w:id="0">
    <w:p w14:paraId="5C268EFA" w14:textId="77777777" w:rsidR="009018D1" w:rsidRDefault="0090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2681E95B" w:rsidR="007F1A10" w:rsidRDefault="007F1A10">
    <w:pPr>
      <w:pStyle w:val="Peu"/>
    </w:pPr>
  </w:p>
  <w:p w14:paraId="7721D443" w14:textId="0930D0CC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333C" w14:textId="77777777" w:rsidR="009018D1" w:rsidRDefault="009018D1">
      <w:r>
        <w:separator/>
      </w:r>
    </w:p>
  </w:footnote>
  <w:footnote w:type="continuationSeparator" w:id="0">
    <w:p w14:paraId="68A99591" w14:textId="77777777" w:rsidR="009018D1" w:rsidRDefault="0090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CDA0" w14:textId="20EBE0A4" w:rsidR="00435B46" w:rsidRDefault="00435B46" w:rsidP="00435B46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1DB9C" wp14:editId="782E6B37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EB4">
      <w:rPr>
        <w:sz w:val="20"/>
      </w:rPr>
      <w:tab/>
    </w:r>
  </w:p>
  <w:p w14:paraId="7B6B623E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61A4CCAC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0A4CCEE9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3FAA6DC0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084145EE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4B247382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507016F8" w14:textId="25ADBFAA" w:rsidR="00435B46" w:rsidRDefault="00435B46" w:rsidP="00435B46">
    <w:pPr>
      <w:pStyle w:val="Textindependent"/>
      <w:spacing w:line="14" w:lineRule="auto"/>
      <w:rPr>
        <w:sz w:val="20"/>
      </w:rPr>
    </w:pPr>
  </w:p>
  <w:p w14:paraId="2F180E15" w14:textId="70D02BBC" w:rsidR="00435B46" w:rsidRDefault="00B33CB9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3713FF" wp14:editId="08902907">
          <wp:simplePos x="0" y="0"/>
          <wp:positionH relativeFrom="margin">
            <wp:posOffset>4210050</wp:posOffset>
          </wp:positionH>
          <wp:positionV relativeFrom="paragraph">
            <wp:posOffset>83820</wp:posOffset>
          </wp:positionV>
          <wp:extent cx="1050068" cy="396000"/>
          <wp:effectExtent l="0" t="0" r="0" b="4445"/>
          <wp:wrapNone/>
          <wp:docPr id="1226667891" name="Imagen 1226667891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667891" name="Imagen 1226667891" descr="Imatge que conté Font, text, Gràfics, captura de pantall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0068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9F8726" w14:textId="389485B7" w:rsidR="00435B46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</w:p>
  <w:p w14:paraId="22A5A219" w14:textId="7C333592" w:rsidR="00435B46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</w:p>
  <w:p w14:paraId="772E12A4" w14:textId="73FAF0B4" w:rsidR="00435B46" w:rsidRPr="00BB75E1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</w:p>
  <w:p w14:paraId="3D8E02A8" w14:textId="55C177C6" w:rsidR="00435B46" w:rsidRPr="004E4A66" w:rsidRDefault="00435B46" w:rsidP="00435B46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CFBC5" wp14:editId="04B390CF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93082" w14:textId="77777777" w:rsidR="00435B46" w:rsidRPr="007C0B58" w:rsidRDefault="00435B46" w:rsidP="00435B4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Reactivació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>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CFB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17893082" w14:textId="77777777" w:rsidR="00435B46" w:rsidRPr="007C0B58" w:rsidRDefault="00435B46" w:rsidP="00435B46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 xml:space="preserve">Reactivació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>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CEC41" w14:textId="59B78758" w:rsidR="008E433E" w:rsidRDefault="008E433E" w:rsidP="00D11EB4">
    <w:pPr>
      <w:pStyle w:val="Textindependent"/>
      <w:tabs>
        <w:tab w:val="right" w:pos="873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472"/>
    <w:rsid w:val="000449D1"/>
    <w:rsid w:val="000551A7"/>
    <w:rsid w:val="0007252A"/>
    <w:rsid w:val="000B0921"/>
    <w:rsid w:val="002046C4"/>
    <w:rsid w:val="002068B8"/>
    <w:rsid w:val="00210DEB"/>
    <w:rsid w:val="00263B73"/>
    <w:rsid w:val="002904C7"/>
    <w:rsid w:val="002E1DC6"/>
    <w:rsid w:val="0031584F"/>
    <w:rsid w:val="00340781"/>
    <w:rsid w:val="00381A4E"/>
    <w:rsid w:val="00425470"/>
    <w:rsid w:val="00435B46"/>
    <w:rsid w:val="004468AF"/>
    <w:rsid w:val="00455CC2"/>
    <w:rsid w:val="0046230D"/>
    <w:rsid w:val="004A3B8F"/>
    <w:rsid w:val="004D2548"/>
    <w:rsid w:val="005276A9"/>
    <w:rsid w:val="005B4D9C"/>
    <w:rsid w:val="005B6D34"/>
    <w:rsid w:val="0060642F"/>
    <w:rsid w:val="00695E42"/>
    <w:rsid w:val="006C450D"/>
    <w:rsid w:val="00736506"/>
    <w:rsid w:val="007616E7"/>
    <w:rsid w:val="0077359F"/>
    <w:rsid w:val="00781643"/>
    <w:rsid w:val="007953DB"/>
    <w:rsid w:val="007B4C7D"/>
    <w:rsid w:val="007F1A10"/>
    <w:rsid w:val="00804958"/>
    <w:rsid w:val="00807C4F"/>
    <w:rsid w:val="0083674F"/>
    <w:rsid w:val="008436EA"/>
    <w:rsid w:val="008850C9"/>
    <w:rsid w:val="008E433E"/>
    <w:rsid w:val="009018D1"/>
    <w:rsid w:val="0092240C"/>
    <w:rsid w:val="0097582D"/>
    <w:rsid w:val="00986E80"/>
    <w:rsid w:val="00A04CDA"/>
    <w:rsid w:val="00A77A6C"/>
    <w:rsid w:val="00A84EA4"/>
    <w:rsid w:val="00A93E01"/>
    <w:rsid w:val="00AB3281"/>
    <w:rsid w:val="00AD0D6E"/>
    <w:rsid w:val="00B33CB9"/>
    <w:rsid w:val="00BD172B"/>
    <w:rsid w:val="00C33DBA"/>
    <w:rsid w:val="00CC4175"/>
    <w:rsid w:val="00D11EB4"/>
    <w:rsid w:val="00D70032"/>
    <w:rsid w:val="00D769B6"/>
    <w:rsid w:val="00D873CF"/>
    <w:rsid w:val="00D87B31"/>
    <w:rsid w:val="00D97713"/>
    <w:rsid w:val="00DA0116"/>
    <w:rsid w:val="00DC11A6"/>
    <w:rsid w:val="00E1459B"/>
    <w:rsid w:val="00E25936"/>
    <w:rsid w:val="00E8359F"/>
    <w:rsid w:val="00F12648"/>
    <w:rsid w:val="00F25814"/>
    <w:rsid w:val="00F55506"/>
    <w:rsid w:val="00F644A5"/>
    <w:rsid w:val="00F96741"/>
    <w:rsid w:val="00FA7D8D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B6D3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B6D3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B6D34"/>
    <w:rPr>
      <w:rFonts w:ascii="Calibri" w:eastAsia="Calibri" w:hAnsi="Calibri" w:cs="Calibr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B6D3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B6D34"/>
    <w:rPr>
      <w:rFonts w:ascii="Calibri" w:eastAsia="Calibri" w:hAnsi="Calibri" w:cs="Calibri"/>
      <w:b/>
      <w:bCs/>
      <w:sz w:val="20"/>
      <w:szCs w:val="20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B0471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E8359F"/>
    <w:rPr>
      <w:color w:val="66666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35B46"/>
    <w:rPr>
      <w:rFonts w:ascii="Calibri" w:eastAsia="Calibri" w:hAnsi="Calibri" w:cs="Calibri"/>
      <w:sz w:val="21"/>
      <w:szCs w:val="2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Perez</dc:creator>
  <cp:lastModifiedBy>Esther Abelló</cp:lastModifiedBy>
  <cp:revision>11</cp:revision>
  <dcterms:created xsi:type="dcterms:W3CDTF">2022-05-04T06:13:00Z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