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87B6D6" w14:textId="41EA81C5" w:rsidR="004C2D0F" w:rsidRPr="00ED6172" w:rsidRDefault="001A1333" w:rsidP="00263B44">
      <w:pPr>
        <w:pBdr>
          <w:bottom w:val="single" w:sz="4" w:space="1" w:color="auto"/>
        </w:pBdr>
        <w:jc w:val="both"/>
        <w:rPr>
          <w:rFonts w:ascii="Times New Roman" w:hAnsi="Times New Roman" w:cs="Times New Roman"/>
          <w:b/>
          <w:bCs/>
          <w:sz w:val="24"/>
          <w:szCs w:val="24"/>
        </w:rPr>
      </w:pPr>
      <w:bookmarkStart w:id="0" w:name="_Hlk166823732"/>
      <w:r w:rsidRPr="00ED6172">
        <w:rPr>
          <w:rFonts w:ascii="Times New Roman" w:hAnsi="Times New Roman" w:cs="Times New Roman"/>
          <w:b/>
          <w:bCs/>
          <w:sz w:val="24"/>
          <w:szCs w:val="24"/>
        </w:rPr>
        <w:t xml:space="preserve">ANNEX </w:t>
      </w:r>
      <w:r w:rsidR="00154D8E" w:rsidRPr="00ED6172">
        <w:rPr>
          <w:rFonts w:ascii="Times New Roman" w:hAnsi="Times New Roman" w:cs="Times New Roman"/>
          <w:b/>
          <w:bCs/>
          <w:sz w:val="24"/>
          <w:szCs w:val="24"/>
        </w:rPr>
        <w:t>3</w:t>
      </w:r>
      <w:r w:rsidR="00263B44" w:rsidRPr="00ED6172">
        <w:rPr>
          <w:rFonts w:ascii="Times New Roman" w:hAnsi="Times New Roman" w:cs="Times New Roman"/>
          <w:b/>
          <w:bCs/>
          <w:sz w:val="24"/>
          <w:szCs w:val="24"/>
        </w:rPr>
        <w:t xml:space="preserve"> – </w:t>
      </w:r>
      <w:r w:rsidR="004C2D0F" w:rsidRPr="00ED6172">
        <w:rPr>
          <w:rFonts w:ascii="Times New Roman" w:hAnsi="Times New Roman" w:cs="Times New Roman"/>
          <w:b/>
          <w:bCs/>
          <w:sz w:val="24"/>
          <w:szCs w:val="24"/>
        </w:rPr>
        <w:t xml:space="preserve">MODEL DE DECLARACIÓ </w:t>
      </w:r>
      <w:r w:rsidRPr="00ED6172">
        <w:rPr>
          <w:rFonts w:ascii="Times New Roman" w:hAnsi="Times New Roman" w:cs="Times New Roman"/>
          <w:b/>
          <w:bCs/>
          <w:sz w:val="24"/>
          <w:szCs w:val="24"/>
        </w:rPr>
        <w:t>D’ABSÈNCIA DE CONFLICTE D’INTERÈS (DACI)</w:t>
      </w:r>
    </w:p>
    <w:p w14:paraId="06BF5A05" w14:textId="0EDFCEA2" w:rsidR="004C2D0F" w:rsidRPr="00ED6172" w:rsidRDefault="004C2D0F" w:rsidP="004C2D0F">
      <w:pPr>
        <w:jc w:val="both"/>
        <w:rPr>
          <w:rFonts w:ascii="Times New Roman" w:hAnsi="Times New Roman" w:cs="Times New Roman"/>
          <w:b/>
          <w:bCs/>
          <w:sz w:val="24"/>
          <w:szCs w:val="24"/>
        </w:rPr>
      </w:pPr>
      <w:r w:rsidRPr="00ED6172">
        <w:rPr>
          <w:rFonts w:ascii="Times New Roman" w:hAnsi="Times New Roman" w:cs="Times New Roman"/>
          <w:b/>
          <w:bCs/>
          <w:sz w:val="24"/>
          <w:szCs w:val="24"/>
        </w:rPr>
        <w:t>Expedient</w:t>
      </w:r>
      <w:r w:rsidR="001A1333" w:rsidRPr="00ED6172">
        <w:rPr>
          <w:rFonts w:ascii="Times New Roman" w:hAnsi="Times New Roman" w:cs="Times New Roman"/>
          <w:b/>
          <w:bCs/>
          <w:sz w:val="24"/>
          <w:szCs w:val="24"/>
        </w:rPr>
        <w:t xml:space="preserve"> de contractació núm.</w:t>
      </w:r>
      <w:r w:rsidRPr="00ED6172">
        <w:rPr>
          <w:rFonts w:ascii="Times New Roman" w:hAnsi="Times New Roman" w:cs="Times New Roman"/>
          <w:b/>
          <w:bCs/>
          <w:sz w:val="24"/>
          <w:szCs w:val="24"/>
        </w:rPr>
        <w:t xml:space="preserve">: </w:t>
      </w:r>
      <w:bookmarkStart w:id="1" w:name="_GoBack"/>
      <w:r w:rsidR="00E53D8E" w:rsidRPr="00E53D8E">
        <w:rPr>
          <w:rFonts w:ascii="Times New Roman" w:hAnsi="Times New Roman" w:cs="Times New Roman"/>
          <w:sz w:val="24"/>
          <w:szCs w:val="24"/>
        </w:rPr>
        <w:t>COBS2025000061</w:t>
      </w:r>
      <w:bookmarkEnd w:id="1"/>
    </w:p>
    <w:p w14:paraId="3AFC7580" w14:textId="3055A7C8" w:rsidR="004C2D0F" w:rsidRPr="00ED6172" w:rsidRDefault="004C2D0F" w:rsidP="004C2D0F">
      <w:pPr>
        <w:jc w:val="both"/>
        <w:rPr>
          <w:rFonts w:ascii="Times New Roman" w:hAnsi="Times New Roman" w:cs="Times New Roman"/>
          <w:sz w:val="24"/>
          <w:szCs w:val="24"/>
        </w:rPr>
      </w:pPr>
      <w:r w:rsidRPr="00ED6172">
        <w:rPr>
          <w:rFonts w:ascii="Times New Roman" w:hAnsi="Times New Roman" w:cs="Times New Roman"/>
          <w:b/>
          <w:bCs/>
          <w:sz w:val="24"/>
          <w:szCs w:val="24"/>
        </w:rPr>
        <w:t>Contr</w:t>
      </w:r>
      <w:r w:rsidR="001A1333" w:rsidRPr="00ED6172">
        <w:rPr>
          <w:rFonts w:ascii="Times New Roman" w:hAnsi="Times New Roman" w:cs="Times New Roman"/>
          <w:b/>
          <w:bCs/>
          <w:sz w:val="24"/>
          <w:szCs w:val="24"/>
        </w:rPr>
        <w:t>acte</w:t>
      </w:r>
      <w:r w:rsidRPr="00ED6172">
        <w:rPr>
          <w:rFonts w:ascii="Times New Roman" w:hAnsi="Times New Roman" w:cs="Times New Roman"/>
          <w:b/>
          <w:bCs/>
          <w:sz w:val="24"/>
          <w:szCs w:val="24"/>
        </w:rPr>
        <w:t>:</w:t>
      </w:r>
      <w:r w:rsidR="00247948" w:rsidRPr="00ED6172">
        <w:rPr>
          <w:rFonts w:ascii="Times New Roman" w:hAnsi="Times New Roman" w:cs="Times New Roman"/>
          <w:sz w:val="24"/>
          <w:szCs w:val="24"/>
          <w:lang w:bidi="ca-ES"/>
        </w:rPr>
        <w:t xml:space="preserve"> </w:t>
      </w:r>
      <w:bookmarkStart w:id="2" w:name="_Hlk166758353"/>
      <w:r w:rsidR="00CD614B" w:rsidRPr="00ED6172">
        <w:rPr>
          <w:rFonts w:ascii="Times New Roman" w:hAnsi="Times New Roman" w:cs="Times New Roman"/>
          <w:sz w:val="24"/>
          <w:szCs w:val="24"/>
          <w:lang w:bidi="ca-ES"/>
        </w:rPr>
        <w:t xml:space="preserve">Contracte </w:t>
      </w:r>
      <w:r w:rsidR="007E4814" w:rsidRPr="00ED6172">
        <w:rPr>
          <w:rFonts w:ascii="Times New Roman" w:hAnsi="Times New Roman" w:cs="Times New Roman"/>
          <w:sz w:val="24"/>
          <w:szCs w:val="24"/>
        </w:rPr>
        <w:t>de serveis</w:t>
      </w:r>
      <w:r w:rsidR="000D6ABC" w:rsidRPr="00ED6172">
        <w:rPr>
          <w:rFonts w:ascii="Times New Roman" w:hAnsi="Times New Roman" w:cs="Times New Roman"/>
          <w:sz w:val="24"/>
          <w:szCs w:val="24"/>
        </w:rPr>
        <w:t xml:space="preserve"> per a</w:t>
      </w:r>
      <w:r w:rsidR="009343C8" w:rsidRPr="00ED6172">
        <w:rPr>
          <w:rFonts w:ascii="Times New Roman" w:hAnsi="Times New Roman" w:cs="Times New Roman"/>
          <w:sz w:val="24"/>
          <w:szCs w:val="24"/>
        </w:rPr>
        <w:t xml:space="preserve">l desenvolupament i implantació d’una </w:t>
      </w:r>
      <w:r w:rsidR="2B77199A" w:rsidRPr="00ED6172">
        <w:rPr>
          <w:rFonts w:ascii="Times New Roman" w:hAnsi="Times New Roman" w:cs="Times New Roman"/>
          <w:sz w:val="24"/>
          <w:szCs w:val="24"/>
        </w:rPr>
        <w:t>a</w:t>
      </w:r>
      <w:r w:rsidR="009343C8" w:rsidRPr="00ED6172">
        <w:rPr>
          <w:rFonts w:ascii="Times New Roman" w:hAnsi="Times New Roman" w:cs="Times New Roman"/>
          <w:sz w:val="24"/>
          <w:szCs w:val="24"/>
        </w:rPr>
        <w:t>plicació mòbil ciutadana</w:t>
      </w:r>
      <w:r w:rsidR="006E686E" w:rsidRPr="00ED6172">
        <w:rPr>
          <w:rFonts w:ascii="Times New Roman" w:hAnsi="Times New Roman" w:cs="Times New Roman"/>
          <w:sz w:val="24"/>
          <w:szCs w:val="24"/>
        </w:rPr>
        <w:t xml:space="preserve"> per a la millora de la comunicació, gestió d’incidències i serveis municipals de Sant Feliu de Guíxols</w:t>
      </w:r>
      <w:r w:rsidR="00B10A64" w:rsidRPr="00ED6172">
        <w:rPr>
          <w:rFonts w:ascii="Times New Roman" w:hAnsi="Times New Roman" w:cs="Times New Roman"/>
          <w:sz w:val="24"/>
          <w:szCs w:val="24"/>
        </w:rPr>
        <w:t xml:space="preserve">, </w:t>
      </w:r>
      <w:r w:rsidR="00263B44" w:rsidRPr="00ED6172">
        <w:rPr>
          <w:rFonts w:ascii="Times New Roman" w:hAnsi="Times New Roman" w:cs="Times New Roman"/>
          <w:sz w:val="24"/>
          <w:szCs w:val="24"/>
        </w:rPr>
        <w:t xml:space="preserve">dins del Pla de Recuperació, Transformació i Resiliència, finançat pels fons </w:t>
      </w:r>
      <w:r w:rsidR="00263B44" w:rsidRPr="00ED6172">
        <w:rPr>
          <w:rFonts w:ascii="Times New Roman" w:hAnsi="Times New Roman" w:cs="Times New Roman"/>
          <w:sz w:val="24"/>
          <w:szCs w:val="24"/>
          <w:lang w:val="en-US"/>
        </w:rPr>
        <w:t>Next Generation</w:t>
      </w:r>
      <w:r w:rsidR="00263B44" w:rsidRPr="00ED6172">
        <w:rPr>
          <w:rFonts w:ascii="Times New Roman" w:hAnsi="Times New Roman" w:cs="Times New Roman"/>
          <w:sz w:val="24"/>
          <w:szCs w:val="24"/>
        </w:rPr>
        <w:t xml:space="preserve"> EU.</w:t>
      </w:r>
    </w:p>
    <w:p w14:paraId="541546B8" w14:textId="77777777" w:rsidR="00FE4120" w:rsidRPr="00ED6172" w:rsidRDefault="004C2D0F" w:rsidP="00FE4120">
      <w:pPr>
        <w:pStyle w:val="Sinespaciado"/>
        <w:jc w:val="both"/>
        <w:rPr>
          <w:rFonts w:ascii="Times New Roman" w:hAnsi="Times New Roman" w:cs="Times New Roman"/>
          <w:sz w:val="24"/>
          <w:szCs w:val="24"/>
          <w:lang w:val="en-US"/>
        </w:rPr>
      </w:pPr>
      <w:r w:rsidRPr="00ED6172">
        <w:rPr>
          <w:rFonts w:ascii="Times New Roman" w:hAnsi="Times New Roman" w:cs="Times New Roman"/>
          <w:b/>
          <w:bCs/>
          <w:sz w:val="24"/>
          <w:szCs w:val="24"/>
        </w:rPr>
        <w:t>Subvenció:</w:t>
      </w:r>
      <w:r w:rsidRPr="00ED6172">
        <w:rPr>
          <w:rFonts w:ascii="Times New Roman" w:hAnsi="Times New Roman" w:cs="Times New Roman"/>
          <w:sz w:val="24"/>
          <w:szCs w:val="24"/>
        </w:rPr>
        <w:t xml:space="preserve"> </w:t>
      </w:r>
      <w:bookmarkEnd w:id="2"/>
      <w:r w:rsidR="00FE4120" w:rsidRPr="00ED6172">
        <w:rPr>
          <w:rFonts w:ascii="Times New Roman" w:hAnsi="Times New Roman" w:cs="Times New Roman"/>
          <w:sz w:val="24"/>
          <w:szCs w:val="24"/>
        </w:rPr>
        <w:t xml:space="preserve">Aquest contracte està inclòs dins del projecte </w:t>
      </w:r>
      <w:r w:rsidR="00FE4120" w:rsidRPr="00ED6172">
        <w:rPr>
          <w:rFonts w:ascii="Times New Roman" w:hAnsi="Times New Roman" w:cs="Times New Roman"/>
          <w:b/>
          <w:bCs/>
          <w:i/>
          <w:iCs/>
          <w:sz w:val="24"/>
          <w:szCs w:val="24"/>
        </w:rPr>
        <w:t>“La Costa Brava creativa”</w:t>
      </w:r>
      <w:r w:rsidR="00FE4120" w:rsidRPr="00ED6172">
        <w:rPr>
          <w:rFonts w:ascii="Times New Roman" w:hAnsi="Times New Roman" w:cs="Times New Roman"/>
          <w:i/>
          <w:iCs/>
          <w:sz w:val="24"/>
          <w:szCs w:val="24"/>
        </w:rPr>
        <w:t xml:space="preserve">, </w:t>
      </w:r>
      <w:r w:rsidR="00FE4120" w:rsidRPr="00ED6172">
        <w:rPr>
          <w:rFonts w:ascii="Times New Roman" w:hAnsi="Times New Roman" w:cs="Times New Roman"/>
          <w:sz w:val="24"/>
          <w:szCs w:val="24"/>
        </w:rPr>
        <w:t xml:space="preserve">cofinançat </w:t>
      </w:r>
      <w:r w:rsidR="00FE4120" w:rsidRPr="00ED6172">
        <w:rPr>
          <w:rFonts w:ascii="Times New Roman" w:hAnsi="Times New Roman" w:cs="Times New Roman"/>
          <w:i/>
          <w:iCs/>
          <w:sz w:val="24"/>
          <w:szCs w:val="24"/>
        </w:rPr>
        <w:t xml:space="preserve">a través dels Fons </w:t>
      </w:r>
      <w:r w:rsidR="00FE4120" w:rsidRPr="00ED6172">
        <w:rPr>
          <w:rFonts w:ascii="Times New Roman" w:hAnsi="Times New Roman" w:cs="Times New Roman"/>
          <w:i/>
          <w:iCs/>
          <w:sz w:val="24"/>
          <w:szCs w:val="24"/>
          <w:lang w:val="en-US"/>
        </w:rPr>
        <w:t>Next Generation</w:t>
      </w:r>
      <w:r w:rsidR="00FE4120" w:rsidRPr="00ED6172">
        <w:rPr>
          <w:rFonts w:ascii="Times New Roman" w:hAnsi="Times New Roman" w:cs="Times New Roman"/>
          <w:i/>
          <w:iCs/>
          <w:sz w:val="24"/>
          <w:szCs w:val="24"/>
        </w:rPr>
        <w:t xml:space="preserve"> EU, en concret dins del programa de </w:t>
      </w:r>
      <w:r w:rsidR="00FE4120" w:rsidRPr="00ED6172">
        <w:rPr>
          <w:rFonts w:ascii="Times New Roman" w:hAnsi="Times New Roman" w:cs="Times New Roman"/>
          <w:i/>
          <w:iCs/>
          <w:sz w:val="24"/>
          <w:szCs w:val="24"/>
          <w:lang w:val="es-ES"/>
        </w:rPr>
        <w:t>Planes de Sostenibilidad Turística en Destinos</w:t>
      </w:r>
      <w:r w:rsidR="00FE4120" w:rsidRPr="00ED6172">
        <w:rPr>
          <w:rFonts w:ascii="Times New Roman" w:hAnsi="Times New Roman" w:cs="Times New Roman"/>
          <w:i/>
          <w:iCs/>
          <w:sz w:val="24"/>
          <w:szCs w:val="24"/>
        </w:rPr>
        <w:t xml:space="preserve"> (PSTD), </w:t>
      </w:r>
      <w:r w:rsidR="00FE4120" w:rsidRPr="00ED6172">
        <w:rPr>
          <w:rFonts w:ascii="Times New Roman" w:hAnsi="Times New Roman" w:cs="Times New Roman"/>
          <w:sz w:val="24"/>
          <w:szCs w:val="24"/>
        </w:rPr>
        <w:t xml:space="preserve"> convocatòria extraordinària de 2021, promoguda pel Ministeri d’</w:t>
      </w:r>
      <w:r w:rsidR="00FE4120" w:rsidRPr="00ED6172">
        <w:rPr>
          <w:rFonts w:ascii="Times New Roman" w:hAnsi="Times New Roman" w:cs="Times New Roman"/>
          <w:sz w:val="24"/>
          <w:szCs w:val="24"/>
          <w:lang w:val="es-ES"/>
        </w:rPr>
        <w:t>Industria, Comercio y Turismo,</w:t>
      </w:r>
      <w:r w:rsidR="00FE4120" w:rsidRPr="00ED6172">
        <w:rPr>
          <w:rFonts w:ascii="Times New Roman" w:hAnsi="Times New Roman" w:cs="Times New Roman"/>
          <w:sz w:val="24"/>
          <w:szCs w:val="24"/>
        </w:rPr>
        <w:t xml:space="preserve"> en el marc dels fons procedents del Pla de recuperació, transformació i resiliència, i que es finançarà amb càrrec a Fons del Mecanisme de Recuperació i Resiliència de la Unió Europea </w:t>
      </w:r>
      <w:r w:rsidR="00FE4120" w:rsidRPr="00ED6172">
        <w:rPr>
          <w:rFonts w:ascii="Times New Roman" w:hAnsi="Times New Roman" w:cs="Times New Roman"/>
          <w:sz w:val="24"/>
          <w:szCs w:val="24"/>
          <w:lang w:val="en-US"/>
        </w:rPr>
        <w:t>– Next Generation EU.</w:t>
      </w:r>
    </w:p>
    <w:p w14:paraId="63322414"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159F0E9A" w14:textId="7F545DC4"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A l’objecte de garantir la imparcialitat en el procediment de contractació </w:t>
      </w:r>
      <w:r w:rsidR="00C666DB" w:rsidRPr="00ED6172">
        <w:rPr>
          <w:rFonts w:ascii="Times New Roman" w:eastAsia="Times New Roman" w:hAnsi="Times New Roman" w:cs="Times New Roman"/>
          <w:sz w:val="24"/>
          <w:szCs w:val="24"/>
          <w:lang w:eastAsia="ca-ES"/>
        </w:rPr>
        <w:t>indicat</w:t>
      </w:r>
      <w:r w:rsidRPr="00ED6172">
        <w:rPr>
          <w:rFonts w:ascii="Times New Roman" w:eastAsia="Times New Roman" w:hAnsi="Times New Roman" w:cs="Times New Roman"/>
          <w:sz w:val="24"/>
          <w:szCs w:val="24"/>
          <w:lang w:eastAsia="ca-ES"/>
        </w:rPr>
        <w:t xml:space="preserve">, </w:t>
      </w:r>
      <w:r w:rsidR="00C666DB" w:rsidRPr="00ED6172">
        <w:rPr>
          <w:rFonts w:ascii="Times New Roman" w:eastAsia="Times New Roman" w:hAnsi="Times New Roman" w:cs="Times New Roman"/>
          <w:sz w:val="24"/>
          <w:szCs w:val="24"/>
          <w:lang w:eastAsia="ca-ES"/>
        </w:rPr>
        <w:t>la persona signatària</w:t>
      </w:r>
      <w:r w:rsidRPr="00ED6172">
        <w:rPr>
          <w:rFonts w:ascii="Times New Roman" w:eastAsia="Times New Roman" w:hAnsi="Times New Roman" w:cs="Times New Roman"/>
          <w:sz w:val="24"/>
          <w:szCs w:val="24"/>
          <w:lang w:eastAsia="ca-ES"/>
        </w:rPr>
        <w:t xml:space="preserve">, com a participant/s en el procés </w:t>
      </w:r>
      <w:r w:rsidR="00141F2D" w:rsidRPr="00ED6172">
        <w:rPr>
          <w:rFonts w:ascii="Times New Roman" w:eastAsia="Times New Roman" w:hAnsi="Times New Roman" w:cs="Times New Roman"/>
          <w:sz w:val="24"/>
          <w:szCs w:val="24"/>
          <w:lang w:eastAsia="ca-ES"/>
        </w:rPr>
        <w:t>de licitació</w:t>
      </w:r>
      <w:r w:rsidRPr="00ED6172">
        <w:rPr>
          <w:rFonts w:ascii="Times New Roman" w:eastAsia="Times New Roman" w:hAnsi="Times New Roman" w:cs="Times New Roman"/>
          <w:sz w:val="24"/>
          <w:szCs w:val="24"/>
          <w:lang w:eastAsia="ca-ES"/>
        </w:rPr>
        <w:t xml:space="preserve">, declara/en: </w:t>
      </w:r>
    </w:p>
    <w:p w14:paraId="11FFDCAD"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0431CCB0" w14:textId="6E21D85F"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b/>
          <w:sz w:val="24"/>
          <w:szCs w:val="24"/>
          <w:lang w:eastAsia="ca-ES"/>
        </w:rPr>
      </w:pPr>
      <w:r w:rsidRPr="00ED6172">
        <w:rPr>
          <w:rFonts w:ascii="Times New Roman" w:eastAsia="Times New Roman" w:hAnsi="Times New Roman" w:cs="Times New Roman"/>
          <w:b/>
          <w:sz w:val="24"/>
          <w:szCs w:val="24"/>
          <w:lang w:eastAsia="ca-ES"/>
        </w:rPr>
        <w:t xml:space="preserve">Primer. </w:t>
      </w:r>
      <w:r w:rsidR="00C666DB" w:rsidRPr="00ED6172">
        <w:rPr>
          <w:rFonts w:ascii="Times New Roman" w:eastAsia="Times New Roman" w:hAnsi="Times New Roman" w:cs="Times New Roman"/>
          <w:sz w:val="24"/>
          <w:szCs w:val="24"/>
          <w:lang w:eastAsia="ca-ES"/>
        </w:rPr>
        <w:t>Que coneix/en la informació següent</w:t>
      </w:r>
      <w:r w:rsidRPr="00ED6172">
        <w:rPr>
          <w:rFonts w:ascii="Times New Roman" w:eastAsia="Times New Roman" w:hAnsi="Times New Roman" w:cs="Times New Roman"/>
          <w:sz w:val="24"/>
          <w:szCs w:val="24"/>
          <w:lang w:eastAsia="ca-ES"/>
        </w:rPr>
        <w:t xml:space="preserve">: </w:t>
      </w:r>
    </w:p>
    <w:p w14:paraId="05861E2F"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0540A4EE"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1. Que l’article 61.3 «Conflicte d'interessos», del Reglament (UE, </w:t>
      </w:r>
      <w:proofErr w:type="spellStart"/>
      <w:r w:rsidRPr="00ED6172">
        <w:rPr>
          <w:rFonts w:ascii="Times New Roman" w:eastAsia="Times New Roman" w:hAnsi="Times New Roman" w:cs="Times New Roman"/>
          <w:sz w:val="24"/>
          <w:szCs w:val="24"/>
          <w:lang w:eastAsia="ca-ES"/>
        </w:rPr>
        <w:t>Euratom</w:t>
      </w:r>
      <w:proofErr w:type="spellEnd"/>
      <w:r w:rsidRPr="00ED6172">
        <w:rPr>
          <w:rFonts w:ascii="Times New Roman" w:eastAsia="Times New Roman" w:hAnsi="Times New Roman" w:cs="Times New Roman"/>
          <w:sz w:val="24"/>
          <w:szCs w:val="24"/>
          <w:lang w:eastAsia="ca-ES"/>
        </w:rPr>
        <w:t xml:space="preserve">) 2018/1046 del Parlament Europeu i del Consell, de 18 de juliol (Reglament financer de la UE) estableix que «existirà conflicte d'interessos quan l'exercici imparcial i objectiu de les funcions es vegi compromès per raons familiars, afectives, d'afinitat política o nacional, d'interès econòmic o per qualsevol motiu directe o indirecte d'interès personal». </w:t>
      </w:r>
    </w:p>
    <w:p w14:paraId="1C03E640"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5CA4EA08"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2. Que l'article 64 «Lluita contra la corrupció i la prevenció dels conflictes d'interessos» de la Llei 9/2017, de 8 de novembre, de Contractes del Sector Públic, per la que es transposen a l’ordenament jurídic espanyol les Directives del Parlament Europeu i del Consell 2014/23/UE i 2014/24/UE, de 26 de febrer, defineix el conflicte d’interessos com «qualsevol situació en la que el personal al servei de l’òrgan de contractació, que a més participi en el desenvolupament del procediment de licitació o pugui influir en el resultat del mateix, tingui directa o indirectament un interès financer, econòmic o personal que pogués semblar que compromet la seva imparcialitat i independència en el context del procediment de licitació». </w:t>
      </w:r>
    </w:p>
    <w:p w14:paraId="3DB32B5E"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1D9395A9"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3. Que l’apartat 3 de la Disposició Addicional cent dotzena de la Llei 31/2022, de 23 de desembre, de Pressupostos Generals de l’Estat pel 2023, estableix que «L’anàlisi sistemàtic i automatitzat del risc de conflicte d’interès resulta d’aplicació als empleats públics i a la resta de personal al servei d’entitats decisores, executores i instrumentals que participen, de forma individual o mitjançant la seva pertinença a òrgans col·legiats, en els procediments descrits d’adjudicació de contractes o de concessió de subvencions». </w:t>
      </w:r>
    </w:p>
    <w:p w14:paraId="41E12612"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757E6AC9" w14:textId="31D6F389"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4. Que l’apartat 4 </w:t>
      </w:r>
      <w:r w:rsidR="00C666DB" w:rsidRPr="00ED6172">
        <w:rPr>
          <w:rFonts w:ascii="Times New Roman" w:eastAsia="Times New Roman" w:hAnsi="Times New Roman" w:cs="Times New Roman"/>
          <w:sz w:val="24"/>
          <w:szCs w:val="24"/>
          <w:lang w:eastAsia="ca-ES"/>
        </w:rPr>
        <w:t>de la disposició addicional cent dotzena, citada, estableix</w:t>
      </w:r>
      <w:r w:rsidRPr="00ED6172">
        <w:rPr>
          <w:rFonts w:ascii="Times New Roman" w:eastAsia="Times New Roman" w:hAnsi="Times New Roman" w:cs="Times New Roman"/>
          <w:sz w:val="24"/>
          <w:szCs w:val="24"/>
          <w:lang w:eastAsia="ca-ES"/>
        </w:rPr>
        <w:t>:</w:t>
      </w:r>
    </w:p>
    <w:p w14:paraId="0DD39097"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085EB62B"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 «A través de l’eina informàtica s’analitzaran les possibles relacions familiars o vinculacions societàries, directes o indirectes, en les que es pugui donar un interès personal o econòmic susceptible de provocar un conflicte d’interès, entre les persones a les que es refereix l’apartat anterior i els participants en cada procediment». </w:t>
      </w:r>
    </w:p>
    <w:p w14:paraId="347F43C6"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p>
    <w:p w14:paraId="1157C698"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 «Per a la identificació de les relacions o vinculacions l’eina contindrà, entre altres, les dades de titularitat real de les persones jurídiques a les que es refereix l’article 22.2.d.iii) del Reglament (UE) 241/2021, de 12 de febrer, que consten en les bases de dades de l’Agència Estatal de l’Administració Tributària i les obtingudes a través dels convenis subscrits amb els Col·legis de Notaris i Registradors». </w:t>
      </w:r>
    </w:p>
    <w:p w14:paraId="6F6A6984"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605EE4E9"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5. Que l’article 23, “Abstenció”, de la Llei 40/2015, d’1 d’octubre, de règim jurídic del sector públic, estableix que s’han d’abstenir d’intervenir en el procediment “les autoritats i el personal al servei de les administracions en què es donin algunes de les circumstàncies assenyalades a l’apartat següent”, que són aquestes: </w:t>
      </w:r>
    </w:p>
    <w:p w14:paraId="3380B781"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6C0CA92D"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“a) Tenir interès personal en l’afer de què es tracti o en un altre en la resolució del qual pugui influir la d’aquell; ser administrador d’una societat o entitat interessada, o tenir una qüestió litigiosa pendent amb algun interessat. </w:t>
      </w:r>
    </w:p>
    <w:p w14:paraId="3CC310F8"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p>
    <w:p w14:paraId="226ECA0B"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b) Tenir un vincle matrimonial o situació de fet assimilable i un parentiu de consanguinitat dins del quart grau o d’afinitat dins del segon amb qualsevol dels interessats, amb els administradors d’entitats o societats interessades i també amb els assessors, representants legals o mandataris que intervinguin en el procediment, així com compartir despatx professional o estar-hi associat per a l’assessorament, la representació o el mandat. </w:t>
      </w:r>
    </w:p>
    <w:p w14:paraId="0F49DA92"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p>
    <w:p w14:paraId="1F52CCF6"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c) Tenir amistat íntima o enemistat manifesta amb alguna de les persones esmentades a l’apartat anterior. </w:t>
      </w:r>
    </w:p>
    <w:p w14:paraId="468DBC81"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p>
    <w:p w14:paraId="4685711D"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d) Haver intervingut com a pèrit o com a testimoni en el procediment de què es tracti. </w:t>
      </w:r>
    </w:p>
    <w:p w14:paraId="08512D9F"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p>
    <w:p w14:paraId="2D4FD633" w14:textId="77777777" w:rsidR="001016A7" w:rsidRPr="00ED6172" w:rsidRDefault="001016A7" w:rsidP="001016A7">
      <w:pPr>
        <w:autoSpaceDE w:val="0"/>
        <w:autoSpaceDN w:val="0"/>
        <w:adjustRightInd w:val="0"/>
        <w:spacing w:after="0" w:line="240" w:lineRule="auto"/>
        <w:ind w:left="284"/>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e) Tenir relació de servei amb una persona natural o jurídica interessada directament en l’afer, o haver-li prestat en els dos últims anys serveis professionals de qualsevol tipus i en qualsevol circumstància o lloc”. </w:t>
      </w:r>
    </w:p>
    <w:p w14:paraId="6AD92729"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27C0386C"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b/>
          <w:sz w:val="24"/>
          <w:szCs w:val="24"/>
          <w:lang w:eastAsia="ca-ES"/>
        </w:rPr>
      </w:pPr>
      <w:r w:rsidRPr="00ED6172">
        <w:rPr>
          <w:rFonts w:ascii="Times New Roman" w:eastAsia="Times New Roman" w:hAnsi="Times New Roman" w:cs="Times New Roman"/>
          <w:b/>
          <w:sz w:val="24"/>
          <w:szCs w:val="24"/>
          <w:lang w:eastAsia="ca-ES"/>
        </w:rPr>
        <w:t xml:space="preserve">Segon. </w:t>
      </w:r>
    </w:p>
    <w:p w14:paraId="144149B3" w14:textId="77777777"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p>
    <w:p w14:paraId="27B50FED" w14:textId="4AE86BEC" w:rsidR="001016A7" w:rsidRPr="00ED6172" w:rsidRDefault="001016A7" w:rsidP="001016A7">
      <w:pPr>
        <w:autoSpaceDE w:val="0"/>
        <w:autoSpaceDN w:val="0"/>
        <w:adjustRightInd w:val="0"/>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Que, en el moment de la signatura d’aquesta declaració </w:t>
      </w:r>
      <w:r w:rsidR="00C666DB" w:rsidRPr="00ED6172">
        <w:rPr>
          <w:rFonts w:ascii="Times New Roman" w:eastAsia="Times New Roman" w:hAnsi="Times New Roman" w:cs="Times New Roman"/>
          <w:sz w:val="24"/>
          <w:szCs w:val="24"/>
          <w:lang w:eastAsia="ca-ES"/>
        </w:rPr>
        <w:t>i en vista de la informació que té</w:t>
      </w:r>
      <w:r w:rsidRPr="00ED6172">
        <w:rPr>
          <w:rFonts w:ascii="Times New Roman" w:eastAsia="Times New Roman" w:hAnsi="Times New Roman" w:cs="Times New Roman"/>
          <w:sz w:val="24"/>
          <w:szCs w:val="24"/>
          <w:lang w:eastAsia="ca-ES"/>
        </w:rPr>
        <w:t xml:space="preserve"> en el seu poder, no es troba/en incurs/os en cap situació que pugui qualificar-se de conflicte d’interès, en els termes previstos a l’apartat quart de la disposició addicional cent dotzena, que pugui afectar al procediment de licitació ni en els termes previstos a l’article 63.1 del Reglament financer de la UE i que no concorre en la seva persona o persones cap causa d’abstenció de l’article 23.2 de la Llei 40/2015, d’1 d’octubre, de règim jurídic del sector públic. </w:t>
      </w:r>
    </w:p>
    <w:p w14:paraId="6830BDE7" w14:textId="77777777" w:rsidR="001016A7" w:rsidRPr="00ED6172" w:rsidRDefault="001016A7" w:rsidP="001016A7">
      <w:pPr>
        <w:spacing w:after="0" w:line="240" w:lineRule="auto"/>
        <w:jc w:val="both"/>
        <w:rPr>
          <w:rFonts w:ascii="Times New Roman" w:eastAsia="Times New Roman" w:hAnsi="Times New Roman" w:cs="Times New Roman"/>
          <w:sz w:val="24"/>
          <w:szCs w:val="24"/>
          <w:lang w:eastAsia="ca-ES"/>
        </w:rPr>
      </w:pPr>
    </w:p>
    <w:p w14:paraId="30F239B6" w14:textId="77777777" w:rsidR="001016A7" w:rsidRPr="00ED6172" w:rsidRDefault="001016A7" w:rsidP="001016A7">
      <w:pPr>
        <w:spacing w:after="0" w:line="240" w:lineRule="auto"/>
        <w:jc w:val="both"/>
        <w:rPr>
          <w:rFonts w:ascii="Times New Roman" w:eastAsia="Times New Roman" w:hAnsi="Times New Roman" w:cs="Times New Roman"/>
          <w:b/>
          <w:sz w:val="24"/>
          <w:szCs w:val="24"/>
          <w:lang w:eastAsia="ca-ES"/>
        </w:rPr>
      </w:pPr>
      <w:r w:rsidRPr="00ED6172">
        <w:rPr>
          <w:rFonts w:ascii="Times New Roman" w:eastAsia="Times New Roman" w:hAnsi="Times New Roman" w:cs="Times New Roman"/>
          <w:b/>
          <w:sz w:val="24"/>
          <w:szCs w:val="24"/>
          <w:lang w:eastAsia="ca-ES"/>
        </w:rPr>
        <w:lastRenderedPageBreak/>
        <w:t xml:space="preserve">Tercer. </w:t>
      </w:r>
    </w:p>
    <w:p w14:paraId="579CB915" w14:textId="77777777" w:rsidR="001016A7" w:rsidRPr="00ED6172" w:rsidRDefault="001016A7" w:rsidP="001016A7">
      <w:pPr>
        <w:spacing w:after="0" w:line="240" w:lineRule="auto"/>
        <w:jc w:val="both"/>
        <w:rPr>
          <w:rFonts w:ascii="Times New Roman" w:eastAsia="Times New Roman" w:hAnsi="Times New Roman" w:cs="Times New Roman"/>
          <w:sz w:val="24"/>
          <w:szCs w:val="24"/>
          <w:lang w:eastAsia="ca-ES"/>
        </w:rPr>
      </w:pPr>
    </w:p>
    <w:p w14:paraId="32753CC9" w14:textId="560A6C7B" w:rsidR="001016A7" w:rsidRPr="00ED6172" w:rsidRDefault="001016A7" w:rsidP="001016A7">
      <w:pPr>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 xml:space="preserve">Que es compromet/en a posar en coneixement de l’òrgan de contractació, sense dilació, qualsevol situació de conflicte d’interès que </w:t>
      </w:r>
      <w:r w:rsidR="00C666DB" w:rsidRPr="00ED6172">
        <w:rPr>
          <w:rFonts w:ascii="Times New Roman" w:eastAsia="Times New Roman" w:hAnsi="Times New Roman" w:cs="Times New Roman"/>
          <w:sz w:val="24"/>
          <w:szCs w:val="24"/>
          <w:lang w:eastAsia="ca-ES"/>
        </w:rPr>
        <w:t>pugui</w:t>
      </w:r>
      <w:r w:rsidRPr="00ED6172">
        <w:rPr>
          <w:rFonts w:ascii="Times New Roman" w:eastAsia="Times New Roman" w:hAnsi="Times New Roman" w:cs="Times New Roman"/>
          <w:sz w:val="24"/>
          <w:szCs w:val="24"/>
          <w:lang w:eastAsia="ca-ES"/>
        </w:rPr>
        <w:t xml:space="preserve"> conèixer i </w:t>
      </w:r>
      <w:r w:rsidR="00C666DB" w:rsidRPr="00ED6172">
        <w:rPr>
          <w:rFonts w:ascii="Times New Roman" w:eastAsia="Times New Roman" w:hAnsi="Times New Roman" w:cs="Times New Roman"/>
          <w:sz w:val="24"/>
          <w:szCs w:val="24"/>
          <w:lang w:eastAsia="ca-ES"/>
        </w:rPr>
        <w:t xml:space="preserve">que pugui </w:t>
      </w:r>
      <w:r w:rsidRPr="00ED6172">
        <w:rPr>
          <w:rFonts w:ascii="Times New Roman" w:eastAsia="Times New Roman" w:hAnsi="Times New Roman" w:cs="Times New Roman"/>
          <w:sz w:val="24"/>
          <w:szCs w:val="24"/>
          <w:lang w:eastAsia="ca-ES"/>
        </w:rPr>
        <w:t xml:space="preserve">produir-se en qualsevol moment del procediment en curs. </w:t>
      </w:r>
    </w:p>
    <w:p w14:paraId="56A9C2E9" w14:textId="77777777" w:rsidR="001016A7" w:rsidRPr="00ED6172" w:rsidRDefault="001016A7" w:rsidP="001016A7">
      <w:pPr>
        <w:spacing w:after="0" w:line="240" w:lineRule="auto"/>
        <w:jc w:val="both"/>
        <w:rPr>
          <w:rFonts w:ascii="Times New Roman" w:eastAsia="Times New Roman" w:hAnsi="Times New Roman" w:cs="Times New Roman"/>
          <w:sz w:val="24"/>
          <w:szCs w:val="24"/>
          <w:lang w:eastAsia="ca-ES"/>
        </w:rPr>
      </w:pPr>
    </w:p>
    <w:p w14:paraId="49A740F5" w14:textId="77777777" w:rsidR="001016A7" w:rsidRPr="00ED6172" w:rsidRDefault="001016A7" w:rsidP="001016A7">
      <w:pPr>
        <w:spacing w:after="0" w:line="240" w:lineRule="auto"/>
        <w:jc w:val="both"/>
        <w:rPr>
          <w:rFonts w:ascii="Times New Roman" w:eastAsia="Times New Roman" w:hAnsi="Times New Roman" w:cs="Times New Roman"/>
          <w:b/>
          <w:sz w:val="24"/>
          <w:szCs w:val="24"/>
          <w:lang w:eastAsia="ca-ES"/>
        </w:rPr>
      </w:pPr>
      <w:r w:rsidRPr="00ED6172">
        <w:rPr>
          <w:rFonts w:ascii="Times New Roman" w:eastAsia="Times New Roman" w:hAnsi="Times New Roman" w:cs="Times New Roman"/>
          <w:b/>
          <w:sz w:val="24"/>
          <w:szCs w:val="24"/>
          <w:lang w:eastAsia="ca-ES"/>
        </w:rPr>
        <w:t xml:space="preserve">Quart. </w:t>
      </w:r>
    </w:p>
    <w:p w14:paraId="3073C874" w14:textId="77777777" w:rsidR="001016A7" w:rsidRPr="00ED6172" w:rsidRDefault="001016A7" w:rsidP="001016A7">
      <w:pPr>
        <w:spacing w:after="0" w:line="240" w:lineRule="auto"/>
        <w:jc w:val="both"/>
        <w:rPr>
          <w:rFonts w:ascii="Times New Roman" w:eastAsia="Times New Roman" w:hAnsi="Times New Roman" w:cs="Times New Roman"/>
          <w:sz w:val="24"/>
          <w:szCs w:val="24"/>
          <w:lang w:eastAsia="ca-ES"/>
        </w:rPr>
      </w:pPr>
    </w:p>
    <w:p w14:paraId="64DDCEA0" w14:textId="6F4C6C83" w:rsidR="001016A7" w:rsidRPr="00ED6172" w:rsidRDefault="001016A7" w:rsidP="001016A7">
      <w:pPr>
        <w:spacing w:after="0" w:line="240" w:lineRule="auto"/>
        <w:jc w:val="both"/>
        <w:rPr>
          <w:rFonts w:ascii="Times New Roman" w:eastAsia="Times New Roman" w:hAnsi="Times New Roman" w:cs="Times New Roman"/>
          <w:sz w:val="24"/>
          <w:szCs w:val="24"/>
          <w:lang w:eastAsia="ca-ES"/>
        </w:rPr>
      </w:pPr>
      <w:r w:rsidRPr="00ED6172">
        <w:rPr>
          <w:rFonts w:ascii="Times New Roman" w:eastAsia="Times New Roman" w:hAnsi="Times New Roman" w:cs="Times New Roman"/>
          <w:sz w:val="24"/>
          <w:szCs w:val="24"/>
          <w:lang w:eastAsia="ca-ES"/>
        </w:rPr>
        <w:t>Que coneix/en que una declaració d’absència de conflicte d’interès que es demostri que sigui falsa, comportarà les conseqüències</w:t>
      </w:r>
      <w:r w:rsidR="00C666DB" w:rsidRPr="00ED6172">
        <w:rPr>
          <w:rFonts w:ascii="Times New Roman" w:eastAsia="Times New Roman" w:hAnsi="Times New Roman" w:cs="Times New Roman"/>
          <w:sz w:val="24"/>
          <w:szCs w:val="24"/>
          <w:lang w:eastAsia="ca-ES"/>
        </w:rPr>
        <w:t xml:space="preserve"> </w:t>
      </w:r>
      <w:r w:rsidRPr="00ED6172">
        <w:rPr>
          <w:rFonts w:ascii="Times New Roman" w:eastAsia="Times New Roman" w:hAnsi="Times New Roman" w:cs="Times New Roman"/>
          <w:sz w:val="24"/>
          <w:szCs w:val="24"/>
          <w:lang w:eastAsia="ca-ES"/>
        </w:rPr>
        <w:t xml:space="preserve">disciplinàries/administratives/judicials que estableixi la normativa d’aplicació. </w:t>
      </w:r>
    </w:p>
    <w:p w14:paraId="2C4CAAB7" w14:textId="77777777" w:rsidR="001016A7" w:rsidRPr="00ED6172" w:rsidRDefault="001016A7" w:rsidP="001016A7">
      <w:pPr>
        <w:spacing w:after="0" w:line="240" w:lineRule="auto"/>
        <w:jc w:val="both"/>
        <w:rPr>
          <w:rFonts w:ascii="Times New Roman" w:eastAsia="Times New Roman" w:hAnsi="Times New Roman" w:cs="Times New Roman"/>
          <w:b/>
          <w:snapToGrid w:val="0"/>
          <w:sz w:val="24"/>
          <w:szCs w:val="24"/>
          <w:lang w:eastAsia="ca-ES"/>
        </w:rPr>
      </w:pPr>
    </w:p>
    <w:p w14:paraId="143DF91D" w14:textId="77777777" w:rsidR="001016A7" w:rsidRPr="00ED6172" w:rsidRDefault="001016A7" w:rsidP="001016A7">
      <w:pPr>
        <w:spacing w:after="0" w:line="240" w:lineRule="auto"/>
        <w:jc w:val="both"/>
        <w:rPr>
          <w:rFonts w:ascii="Times New Roman" w:eastAsia="Times New Roman" w:hAnsi="Times New Roman" w:cs="Times New Roman"/>
          <w:b/>
          <w:snapToGrid w:val="0"/>
          <w:sz w:val="24"/>
          <w:szCs w:val="24"/>
          <w:lang w:eastAsia="ca-ES"/>
        </w:rPr>
      </w:pPr>
    </w:p>
    <w:p w14:paraId="762BC9DE" w14:textId="173A9554" w:rsidR="00BA7C50" w:rsidRPr="00ED6172" w:rsidRDefault="001016A7" w:rsidP="004C2D0F">
      <w:pPr>
        <w:jc w:val="both"/>
        <w:rPr>
          <w:rFonts w:ascii="Times New Roman" w:eastAsia="Calibri" w:hAnsi="Times New Roman" w:cs="Times New Roman"/>
          <w:sz w:val="24"/>
          <w:szCs w:val="24"/>
        </w:rPr>
      </w:pPr>
      <w:r w:rsidRPr="00ED6172">
        <w:rPr>
          <w:rFonts w:ascii="Times New Roman" w:eastAsia="Calibri" w:hAnsi="Times New Roman" w:cs="Times New Roman"/>
          <w:sz w:val="24"/>
          <w:szCs w:val="24"/>
        </w:rPr>
        <w:t>(Data i signatura, nom complet i DNI)</w:t>
      </w:r>
    </w:p>
    <w:p w14:paraId="69D3F483" w14:textId="77777777" w:rsidR="00FE4120" w:rsidRPr="00ED6172" w:rsidRDefault="00FE4120" w:rsidP="004C2D0F">
      <w:pPr>
        <w:jc w:val="both"/>
        <w:rPr>
          <w:rFonts w:ascii="Times New Roman" w:eastAsia="Calibri" w:hAnsi="Times New Roman" w:cs="Times New Roman"/>
          <w:sz w:val="24"/>
          <w:szCs w:val="24"/>
        </w:rPr>
      </w:pPr>
    </w:p>
    <w:p w14:paraId="6B9458C3" w14:textId="77777777" w:rsidR="00FE4120" w:rsidRPr="00ED6172" w:rsidRDefault="00FE4120" w:rsidP="004C2D0F">
      <w:pPr>
        <w:jc w:val="both"/>
        <w:rPr>
          <w:rFonts w:ascii="Times New Roman" w:eastAsia="Calibri" w:hAnsi="Times New Roman" w:cs="Times New Roman"/>
          <w:sz w:val="24"/>
          <w:szCs w:val="24"/>
        </w:rPr>
      </w:pPr>
    </w:p>
    <w:p w14:paraId="5FE5206B" w14:textId="77777777" w:rsidR="00FE4120" w:rsidRPr="00ED6172" w:rsidRDefault="00FE4120" w:rsidP="004C2D0F">
      <w:pPr>
        <w:jc w:val="both"/>
        <w:rPr>
          <w:rFonts w:ascii="Times New Roman" w:eastAsia="Calibri" w:hAnsi="Times New Roman" w:cs="Times New Roman"/>
          <w:sz w:val="24"/>
          <w:szCs w:val="24"/>
        </w:rPr>
      </w:pPr>
    </w:p>
    <w:p w14:paraId="12A12751" w14:textId="77777777" w:rsidR="00FE4120" w:rsidRPr="00ED6172" w:rsidRDefault="00FE4120" w:rsidP="004C2D0F">
      <w:pPr>
        <w:jc w:val="both"/>
        <w:rPr>
          <w:rFonts w:ascii="Times New Roman" w:eastAsia="Calibri" w:hAnsi="Times New Roman" w:cs="Times New Roman"/>
          <w:sz w:val="24"/>
          <w:szCs w:val="24"/>
        </w:rPr>
      </w:pPr>
    </w:p>
    <w:p w14:paraId="57F53973" w14:textId="77777777" w:rsidR="00FE4120" w:rsidRPr="00ED6172" w:rsidRDefault="00FE4120" w:rsidP="004C2D0F">
      <w:pPr>
        <w:jc w:val="both"/>
        <w:rPr>
          <w:rFonts w:ascii="Times New Roman" w:eastAsia="Calibri" w:hAnsi="Times New Roman" w:cs="Times New Roman"/>
          <w:sz w:val="24"/>
          <w:szCs w:val="24"/>
        </w:rPr>
      </w:pPr>
    </w:p>
    <w:p w14:paraId="0E531B20" w14:textId="77777777" w:rsidR="00FE4120" w:rsidRPr="00ED6172" w:rsidRDefault="00FE4120" w:rsidP="004C2D0F">
      <w:pPr>
        <w:jc w:val="both"/>
        <w:rPr>
          <w:rFonts w:ascii="Times New Roman" w:eastAsia="Calibri" w:hAnsi="Times New Roman" w:cs="Times New Roman"/>
          <w:sz w:val="24"/>
          <w:szCs w:val="24"/>
        </w:rPr>
      </w:pPr>
    </w:p>
    <w:p w14:paraId="48BA0A03" w14:textId="77777777" w:rsidR="00FE4120" w:rsidRPr="00ED6172" w:rsidRDefault="00FE4120" w:rsidP="004C2D0F">
      <w:pPr>
        <w:jc w:val="both"/>
        <w:rPr>
          <w:rFonts w:ascii="Times New Roman" w:eastAsia="Calibri" w:hAnsi="Times New Roman" w:cs="Times New Roman"/>
          <w:sz w:val="24"/>
          <w:szCs w:val="24"/>
        </w:rPr>
      </w:pPr>
    </w:p>
    <w:p w14:paraId="541C96F9" w14:textId="77777777" w:rsidR="00FE4120" w:rsidRPr="00ED6172" w:rsidRDefault="00FE4120" w:rsidP="004C2D0F">
      <w:pPr>
        <w:jc w:val="both"/>
        <w:rPr>
          <w:rFonts w:ascii="Times New Roman" w:eastAsia="Calibri" w:hAnsi="Times New Roman" w:cs="Times New Roman"/>
          <w:sz w:val="24"/>
          <w:szCs w:val="24"/>
        </w:rPr>
      </w:pPr>
    </w:p>
    <w:p w14:paraId="0035A0D5" w14:textId="77777777" w:rsidR="00FE4120" w:rsidRPr="00ED6172" w:rsidRDefault="00FE4120" w:rsidP="004C2D0F">
      <w:pPr>
        <w:jc w:val="both"/>
        <w:rPr>
          <w:rFonts w:ascii="Times New Roman" w:eastAsia="Calibri" w:hAnsi="Times New Roman" w:cs="Times New Roman"/>
          <w:sz w:val="24"/>
          <w:szCs w:val="24"/>
        </w:rPr>
      </w:pPr>
    </w:p>
    <w:p w14:paraId="72C69D5E" w14:textId="77777777" w:rsidR="00FE4120" w:rsidRPr="00ED6172" w:rsidRDefault="00FE4120" w:rsidP="004C2D0F">
      <w:pPr>
        <w:jc w:val="both"/>
        <w:rPr>
          <w:rFonts w:ascii="Times New Roman" w:eastAsia="Calibri" w:hAnsi="Times New Roman" w:cs="Times New Roman"/>
          <w:sz w:val="24"/>
          <w:szCs w:val="24"/>
        </w:rPr>
      </w:pPr>
    </w:p>
    <w:p w14:paraId="34B3BFE3" w14:textId="77777777" w:rsidR="00FB3F67" w:rsidRPr="00ED6172" w:rsidRDefault="00FB3F67" w:rsidP="004C2D0F">
      <w:pPr>
        <w:jc w:val="both"/>
        <w:rPr>
          <w:rFonts w:ascii="Times New Roman" w:eastAsia="Calibri" w:hAnsi="Times New Roman" w:cs="Times New Roman"/>
          <w:sz w:val="24"/>
          <w:szCs w:val="24"/>
        </w:rPr>
      </w:pPr>
    </w:p>
    <w:p w14:paraId="06A739F8" w14:textId="77777777" w:rsidR="00FB3F67" w:rsidRPr="00ED6172" w:rsidRDefault="00FB3F67" w:rsidP="004C2D0F">
      <w:pPr>
        <w:jc w:val="both"/>
        <w:rPr>
          <w:rFonts w:ascii="Times New Roman" w:eastAsia="Calibri" w:hAnsi="Times New Roman" w:cs="Times New Roman"/>
          <w:sz w:val="24"/>
          <w:szCs w:val="24"/>
        </w:rPr>
      </w:pPr>
    </w:p>
    <w:p w14:paraId="174989E8" w14:textId="77777777" w:rsidR="00FB3F67" w:rsidRPr="00ED6172" w:rsidRDefault="00FB3F67" w:rsidP="004C2D0F">
      <w:pPr>
        <w:jc w:val="both"/>
        <w:rPr>
          <w:rFonts w:ascii="Times New Roman" w:eastAsia="Calibri" w:hAnsi="Times New Roman" w:cs="Times New Roman"/>
          <w:sz w:val="24"/>
          <w:szCs w:val="24"/>
        </w:rPr>
      </w:pPr>
    </w:p>
    <w:p w14:paraId="3CFB231F" w14:textId="77777777" w:rsidR="000D6ABC" w:rsidRPr="00ED6172" w:rsidRDefault="000D6ABC" w:rsidP="004C2D0F">
      <w:pPr>
        <w:jc w:val="both"/>
        <w:rPr>
          <w:rFonts w:ascii="Times New Roman" w:eastAsia="Calibri" w:hAnsi="Times New Roman" w:cs="Times New Roman"/>
          <w:sz w:val="24"/>
          <w:szCs w:val="24"/>
        </w:rPr>
      </w:pPr>
    </w:p>
    <w:p w14:paraId="48C1A630" w14:textId="77777777" w:rsidR="00661ABF" w:rsidRPr="00ED6172" w:rsidRDefault="00661ABF" w:rsidP="004C2D0F">
      <w:pPr>
        <w:jc w:val="both"/>
        <w:rPr>
          <w:rFonts w:ascii="Times New Roman" w:eastAsia="Calibri" w:hAnsi="Times New Roman" w:cs="Times New Roman"/>
          <w:sz w:val="24"/>
          <w:szCs w:val="24"/>
        </w:rPr>
      </w:pPr>
    </w:p>
    <w:p w14:paraId="5A088814" w14:textId="77777777" w:rsidR="00661ABF" w:rsidRPr="00ED6172" w:rsidRDefault="00661ABF" w:rsidP="004C2D0F">
      <w:pPr>
        <w:jc w:val="both"/>
        <w:rPr>
          <w:rFonts w:ascii="Times New Roman" w:eastAsia="Calibri" w:hAnsi="Times New Roman" w:cs="Times New Roman"/>
          <w:sz w:val="24"/>
          <w:szCs w:val="24"/>
        </w:rPr>
      </w:pPr>
    </w:p>
    <w:p w14:paraId="4284B38E" w14:textId="77777777" w:rsidR="00661ABF" w:rsidRPr="00ED6172" w:rsidRDefault="00661ABF" w:rsidP="004C2D0F">
      <w:pPr>
        <w:jc w:val="both"/>
        <w:rPr>
          <w:rFonts w:ascii="Times New Roman" w:eastAsia="Calibri" w:hAnsi="Times New Roman" w:cs="Times New Roman"/>
          <w:sz w:val="24"/>
          <w:szCs w:val="24"/>
        </w:rPr>
      </w:pPr>
    </w:p>
    <w:p w14:paraId="44C3E629" w14:textId="77777777" w:rsidR="00661ABF" w:rsidRPr="00ED6172" w:rsidRDefault="00661ABF" w:rsidP="004C2D0F">
      <w:pPr>
        <w:jc w:val="both"/>
        <w:rPr>
          <w:rFonts w:ascii="Times New Roman" w:eastAsia="Calibri" w:hAnsi="Times New Roman" w:cs="Times New Roman"/>
          <w:sz w:val="24"/>
          <w:szCs w:val="24"/>
        </w:rPr>
      </w:pPr>
    </w:p>
    <w:p w14:paraId="7B6699B5" w14:textId="77777777" w:rsidR="00661ABF" w:rsidRPr="00ED6172" w:rsidRDefault="00661ABF" w:rsidP="004C2D0F">
      <w:pPr>
        <w:jc w:val="both"/>
        <w:rPr>
          <w:rFonts w:ascii="Times New Roman" w:eastAsia="Calibri" w:hAnsi="Times New Roman" w:cs="Times New Roman"/>
          <w:sz w:val="24"/>
          <w:szCs w:val="24"/>
        </w:rPr>
      </w:pPr>
    </w:p>
    <w:p w14:paraId="35947BC1" w14:textId="77777777" w:rsidR="00661ABF" w:rsidRPr="00ED6172" w:rsidRDefault="00661ABF" w:rsidP="004C2D0F">
      <w:pPr>
        <w:jc w:val="both"/>
        <w:rPr>
          <w:rFonts w:ascii="Times New Roman" w:eastAsia="Calibri" w:hAnsi="Times New Roman" w:cs="Times New Roman"/>
          <w:sz w:val="24"/>
          <w:szCs w:val="24"/>
        </w:rPr>
      </w:pPr>
    </w:p>
    <w:p w14:paraId="4B86192D" w14:textId="77777777" w:rsidR="000D6ABC" w:rsidRPr="00ED6172" w:rsidRDefault="000D6ABC" w:rsidP="004C2D0F">
      <w:pPr>
        <w:jc w:val="both"/>
        <w:rPr>
          <w:rFonts w:ascii="Times New Roman" w:eastAsia="Calibri" w:hAnsi="Times New Roman" w:cs="Times New Roman"/>
          <w:sz w:val="24"/>
          <w:szCs w:val="24"/>
        </w:rPr>
      </w:pPr>
    </w:p>
    <w:p w14:paraId="439C48B5" w14:textId="77777777" w:rsidR="000D6ABC" w:rsidRPr="00ED6172" w:rsidRDefault="000D6ABC" w:rsidP="00C80ECF">
      <w:pPr>
        <w:rPr>
          <w:rFonts w:ascii="Times New Roman" w:eastAsia="Calibri" w:hAnsi="Times New Roman" w:cs="Times New Roman"/>
          <w:sz w:val="24"/>
          <w:szCs w:val="24"/>
        </w:rPr>
      </w:pPr>
    </w:p>
    <w:p w14:paraId="631534DD" w14:textId="6BC0196D" w:rsidR="00C80ECF" w:rsidRPr="00ED6172" w:rsidRDefault="00C80ECF" w:rsidP="00C80ECF">
      <w:pPr>
        <w:rPr>
          <w:rFonts w:ascii="Times New Roman" w:hAnsi="Times New Roman" w:cs="Times New Roman"/>
          <w:b/>
          <w:bCs/>
          <w:sz w:val="24"/>
          <w:szCs w:val="24"/>
          <w:u w:val="single"/>
          <w:lang w:val="es-ES_tradnl"/>
        </w:rPr>
      </w:pPr>
      <w:r w:rsidRPr="00ED6172">
        <w:rPr>
          <w:rFonts w:ascii="Times New Roman" w:hAnsi="Times New Roman" w:cs="Times New Roman"/>
          <w:b/>
          <w:bCs/>
          <w:sz w:val="24"/>
          <w:szCs w:val="24"/>
          <w:u w:val="single"/>
          <w:lang w:val="es-ES_tradnl"/>
        </w:rPr>
        <w:t>MODELO DE DECLARACIÓN DE AUSENCIA DE CONFLICTO DE INTERÉS (DACI)</w:t>
      </w:r>
    </w:p>
    <w:p w14:paraId="3F99F3BA" w14:textId="7ED87553" w:rsidR="00C80ECF" w:rsidRPr="00ED6172" w:rsidRDefault="00C80ECF" w:rsidP="04DA4E1D">
      <w:pPr>
        <w:jc w:val="both"/>
        <w:rPr>
          <w:rFonts w:ascii="Times New Roman" w:hAnsi="Times New Roman" w:cs="Times New Roman"/>
          <w:b/>
          <w:bCs/>
          <w:sz w:val="24"/>
          <w:szCs w:val="24"/>
          <w:lang w:val="es-ES"/>
        </w:rPr>
      </w:pPr>
      <w:r w:rsidRPr="00ED6172">
        <w:rPr>
          <w:rFonts w:ascii="Times New Roman" w:hAnsi="Times New Roman" w:cs="Times New Roman"/>
          <w:b/>
          <w:bCs/>
          <w:sz w:val="24"/>
          <w:szCs w:val="24"/>
          <w:lang w:val="es-ES"/>
        </w:rPr>
        <w:t>Expediente de contratación núm</w:t>
      </w:r>
      <w:r w:rsidRPr="00ED6172">
        <w:rPr>
          <w:rFonts w:ascii="Times New Roman" w:hAnsi="Times New Roman" w:cs="Times New Roman"/>
          <w:b/>
          <w:bCs/>
          <w:sz w:val="24"/>
          <w:szCs w:val="24"/>
          <w:highlight w:val="yellow"/>
          <w:lang w:val="es-ES"/>
        </w:rPr>
        <w:t xml:space="preserve">.: </w:t>
      </w:r>
      <w:r w:rsidR="00352BF9" w:rsidRPr="00ED6172">
        <w:rPr>
          <w:rFonts w:ascii="Times New Roman" w:hAnsi="Times New Roman" w:cs="Times New Roman"/>
          <w:b/>
          <w:bCs/>
          <w:sz w:val="24"/>
          <w:szCs w:val="24"/>
          <w:highlight w:val="yellow"/>
          <w:lang w:val="es-ES"/>
        </w:rPr>
        <w:t>XXX</w:t>
      </w:r>
    </w:p>
    <w:p w14:paraId="427AC803" w14:textId="1F23C7EE" w:rsidR="001D751B" w:rsidRPr="00ED6172" w:rsidRDefault="00C80ECF" w:rsidP="00352BF9">
      <w:pPr>
        <w:jc w:val="both"/>
        <w:rPr>
          <w:rFonts w:ascii="Times New Roman" w:hAnsi="Times New Roman" w:cs="Times New Roman"/>
          <w:sz w:val="24"/>
          <w:szCs w:val="24"/>
          <w:lang w:val="es-ES_tradnl"/>
        </w:rPr>
      </w:pPr>
      <w:r w:rsidRPr="00ED6172">
        <w:rPr>
          <w:rFonts w:ascii="Times New Roman" w:hAnsi="Times New Roman" w:cs="Times New Roman"/>
          <w:b/>
          <w:bCs/>
          <w:sz w:val="24"/>
          <w:szCs w:val="24"/>
          <w:lang w:val="es-ES_tradnl"/>
        </w:rPr>
        <w:t>Contrato:</w:t>
      </w:r>
      <w:r w:rsidR="00352BF9" w:rsidRPr="00ED6172">
        <w:rPr>
          <w:rFonts w:ascii="Times New Roman" w:hAnsi="Times New Roman" w:cs="Times New Roman"/>
          <w:b/>
          <w:bCs/>
          <w:sz w:val="24"/>
          <w:szCs w:val="24"/>
          <w:lang w:val="es-ES_tradnl"/>
        </w:rPr>
        <w:t xml:space="preserve"> </w:t>
      </w:r>
      <w:r w:rsidR="000D6ABC" w:rsidRPr="00ED6172">
        <w:rPr>
          <w:rFonts w:ascii="Times New Roman" w:hAnsi="Times New Roman" w:cs="Times New Roman"/>
          <w:sz w:val="24"/>
          <w:szCs w:val="24"/>
          <w:lang w:val="es-ES"/>
        </w:rPr>
        <w:t xml:space="preserve">Contrato de servicios para </w:t>
      </w:r>
      <w:r w:rsidR="00661ABF" w:rsidRPr="00ED6172">
        <w:rPr>
          <w:rFonts w:ascii="Times New Roman" w:hAnsi="Times New Roman" w:cs="Times New Roman"/>
          <w:sz w:val="24"/>
          <w:szCs w:val="24"/>
          <w:lang w:val="es-ES"/>
        </w:rPr>
        <w:t>el desarrollo</w:t>
      </w:r>
      <w:r w:rsidR="00793EBF" w:rsidRPr="00ED6172">
        <w:rPr>
          <w:rFonts w:ascii="Times New Roman" w:hAnsi="Times New Roman" w:cs="Times New Roman"/>
          <w:sz w:val="24"/>
          <w:szCs w:val="24"/>
          <w:lang w:val="es-ES"/>
        </w:rPr>
        <w:t xml:space="preserve"> e implantación de una aplicación móvil ciudadana para la mejora de la comunic</w:t>
      </w:r>
      <w:r w:rsidR="00FF3B9A" w:rsidRPr="00ED6172">
        <w:rPr>
          <w:rFonts w:ascii="Times New Roman" w:hAnsi="Times New Roman" w:cs="Times New Roman"/>
          <w:sz w:val="24"/>
          <w:szCs w:val="24"/>
          <w:lang w:val="es-ES"/>
        </w:rPr>
        <w:t>ación, gestión de incidencias y servicios</w:t>
      </w:r>
      <w:r w:rsidR="002D614C" w:rsidRPr="00ED6172">
        <w:rPr>
          <w:rFonts w:ascii="Times New Roman" w:hAnsi="Times New Roman" w:cs="Times New Roman"/>
          <w:sz w:val="24"/>
          <w:szCs w:val="24"/>
          <w:lang w:val="es-ES"/>
        </w:rPr>
        <w:t xml:space="preserve"> municipales </w:t>
      </w:r>
      <w:r w:rsidR="009D285D" w:rsidRPr="00ED6172">
        <w:rPr>
          <w:rFonts w:ascii="Times New Roman" w:hAnsi="Times New Roman" w:cs="Times New Roman"/>
          <w:sz w:val="24"/>
          <w:szCs w:val="24"/>
          <w:lang w:val="es-ES"/>
        </w:rPr>
        <w:t>de Sant Feliu de Guíxols</w:t>
      </w:r>
      <w:r w:rsidR="000D6ABC" w:rsidRPr="00ED6172">
        <w:rPr>
          <w:rFonts w:ascii="Times New Roman" w:hAnsi="Times New Roman" w:cs="Times New Roman"/>
          <w:sz w:val="24"/>
          <w:szCs w:val="24"/>
          <w:lang w:val="es-ES"/>
        </w:rPr>
        <w:t>, dentro del Pla de Recuperación, Transformación y Resiliencia, financiado por los fondos </w:t>
      </w:r>
      <w:proofErr w:type="spellStart"/>
      <w:r w:rsidR="000D6ABC" w:rsidRPr="00ED6172">
        <w:rPr>
          <w:rFonts w:ascii="Times New Roman" w:hAnsi="Times New Roman" w:cs="Times New Roman"/>
          <w:sz w:val="24"/>
          <w:szCs w:val="24"/>
          <w:lang w:val="es-ES"/>
        </w:rPr>
        <w:t>Next</w:t>
      </w:r>
      <w:proofErr w:type="spellEnd"/>
      <w:r w:rsidR="000D6ABC" w:rsidRPr="00ED6172">
        <w:rPr>
          <w:rFonts w:ascii="Times New Roman" w:hAnsi="Times New Roman" w:cs="Times New Roman"/>
          <w:sz w:val="24"/>
          <w:szCs w:val="24"/>
          <w:lang w:val="es-ES"/>
        </w:rPr>
        <w:t> </w:t>
      </w:r>
      <w:proofErr w:type="spellStart"/>
      <w:r w:rsidR="000D6ABC" w:rsidRPr="00ED6172">
        <w:rPr>
          <w:rFonts w:ascii="Times New Roman" w:hAnsi="Times New Roman" w:cs="Times New Roman"/>
          <w:sz w:val="24"/>
          <w:szCs w:val="24"/>
          <w:lang w:val="es-ES"/>
        </w:rPr>
        <w:t>Generation</w:t>
      </w:r>
      <w:proofErr w:type="spellEnd"/>
      <w:r w:rsidR="000D6ABC" w:rsidRPr="00ED6172">
        <w:rPr>
          <w:rFonts w:ascii="Times New Roman" w:hAnsi="Times New Roman" w:cs="Times New Roman"/>
          <w:sz w:val="24"/>
          <w:szCs w:val="24"/>
          <w:lang w:val="es-ES"/>
        </w:rPr>
        <w:t> EU.</w:t>
      </w:r>
    </w:p>
    <w:p w14:paraId="728EA636" w14:textId="0FD5866D" w:rsidR="00352BF9" w:rsidRPr="00ED6172" w:rsidRDefault="00352BF9" w:rsidP="00352BF9">
      <w:pPr>
        <w:pStyle w:val="Sinespaciado"/>
        <w:jc w:val="both"/>
        <w:rPr>
          <w:rFonts w:ascii="Times New Roman" w:hAnsi="Times New Roman" w:cs="Times New Roman"/>
          <w:sz w:val="24"/>
          <w:szCs w:val="24"/>
          <w:lang w:val="es-ES"/>
        </w:rPr>
      </w:pPr>
      <w:r w:rsidRPr="00ED6172">
        <w:rPr>
          <w:rFonts w:ascii="Times New Roman" w:hAnsi="Times New Roman" w:cs="Times New Roman"/>
          <w:b/>
          <w:bCs/>
          <w:sz w:val="24"/>
          <w:szCs w:val="24"/>
          <w:lang w:val="es-ES"/>
        </w:rPr>
        <w:t>Subvenció</w:t>
      </w:r>
      <w:r w:rsidR="001D751B" w:rsidRPr="00ED6172">
        <w:rPr>
          <w:rFonts w:ascii="Times New Roman" w:hAnsi="Times New Roman" w:cs="Times New Roman"/>
          <w:b/>
          <w:bCs/>
          <w:sz w:val="24"/>
          <w:szCs w:val="24"/>
          <w:lang w:val="es-ES"/>
        </w:rPr>
        <w:t>n</w:t>
      </w:r>
      <w:r w:rsidRPr="00ED6172">
        <w:rPr>
          <w:rFonts w:ascii="Times New Roman" w:hAnsi="Times New Roman" w:cs="Times New Roman"/>
          <w:b/>
          <w:bCs/>
          <w:sz w:val="24"/>
          <w:szCs w:val="24"/>
          <w:lang w:val="es-ES"/>
        </w:rPr>
        <w:t>:</w:t>
      </w:r>
      <w:r w:rsidRPr="00ED6172">
        <w:rPr>
          <w:rFonts w:ascii="Times New Roman" w:hAnsi="Times New Roman" w:cs="Times New Roman"/>
          <w:sz w:val="24"/>
          <w:szCs w:val="24"/>
          <w:lang w:val="es-ES"/>
        </w:rPr>
        <w:t xml:space="preserve"> </w:t>
      </w:r>
      <w:r w:rsidR="001D751B" w:rsidRPr="00ED6172">
        <w:rPr>
          <w:rFonts w:ascii="Times New Roman" w:hAnsi="Times New Roman" w:cs="Times New Roman"/>
          <w:sz w:val="24"/>
          <w:szCs w:val="24"/>
          <w:lang w:val="es-ES"/>
        </w:rPr>
        <w:t xml:space="preserve">Este contrato está incluido dentro del proyecto </w:t>
      </w:r>
      <w:r w:rsidR="00E41135" w:rsidRPr="00ED6172">
        <w:rPr>
          <w:rFonts w:ascii="Times New Roman" w:hAnsi="Times New Roman" w:cs="Times New Roman"/>
          <w:b/>
          <w:bCs/>
          <w:i/>
          <w:iCs/>
          <w:sz w:val="24"/>
          <w:szCs w:val="24"/>
        </w:rPr>
        <w:t>“La Costa Brava creativa”</w:t>
      </w:r>
      <w:r w:rsidRPr="00ED6172">
        <w:rPr>
          <w:rFonts w:ascii="Times New Roman" w:hAnsi="Times New Roman" w:cs="Times New Roman"/>
          <w:sz w:val="24"/>
          <w:szCs w:val="24"/>
          <w:lang w:val="es-ES"/>
        </w:rPr>
        <w:t xml:space="preserve">, </w:t>
      </w:r>
      <w:r w:rsidR="001D751B" w:rsidRPr="00ED6172">
        <w:rPr>
          <w:rFonts w:ascii="Times New Roman" w:hAnsi="Times New Roman" w:cs="Times New Roman"/>
          <w:sz w:val="24"/>
          <w:szCs w:val="24"/>
          <w:lang w:val="es-ES"/>
        </w:rPr>
        <w:t>cofinanciado</w:t>
      </w:r>
      <w:r w:rsidR="0028646F" w:rsidRPr="00ED6172">
        <w:rPr>
          <w:rFonts w:ascii="Times New Roman" w:hAnsi="Times New Roman" w:cs="Times New Roman"/>
          <w:sz w:val="24"/>
          <w:szCs w:val="24"/>
          <w:lang w:val="es-ES"/>
        </w:rPr>
        <w:t xml:space="preserve"> </w:t>
      </w:r>
      <w:r w:rsidRPr="00ED6172">
        <w:rPr>
          <w:rFonts w:ascii="Times New Roman" w:hAnsi="Times New Roman" w:cs="Times New Roman"/>
          <w:sz w:val="24"/>
          <w:szCs w:val="24"/>
          <w:lang w:val="es-ES"/>
        </w:rPr>
        <w:t>a través de</w:t>
      </w:r>
      <w:r w:rsidR="0028646F" w:rsidRPr="00ED6172">
        <w:rPr>
          <w:rFonts w:ascii="Times New Roman" w:hAnsi="Times New Roman" w:cs="Times New Roman"/>
          <w:sz w:val="24"/>
          <w:szCs w:val="24"/>
          <w:lang w:val="es-ES"/>
        </w:rPr>
        <w:t xml:space="preserve"> los </w:t>
      </w:r>
      <w:r w:rsidRPr="00ED6172">
        <w:rPr>
          <w:rFonts w:ascii="Times New Roman" w:hAnsi="Times New Roman" w:cs="Times New Roman"/>
          <w:sz w:val="24"/>
          <w:szCs w:val="24"/>
          <w:lang w:val="es-ES"/>
        </w:rPr>
        <w:t>Fon</w:t>
      </w:r>
      <w:r w:rsidR="0028646F" w:rsidRPr="00ED6172">
        <w:rPr>
          <w:rFonts w:ascii="Times New Roman" w:hAnsi="Times New Roman" w:cs="Times New Roman"/>
          <w:sz w:val="24"/>
          <w:szCs w:val="24"/>
          <w:lang w:val="es-ES"/>
        </w:rPr>
        <w:t>do</w:t>
      </w:r>
      <w:r w:rsidRPr="00ED6172">
        <w:rPr>
          <w:rFonts w:ascii="Times New Roman" w:hAnsi="Times New Roman" w:cs="Times New Roman"/>
          <w:sz w:val="24"/>
          <w:szCs w:val="24"/>
          <w:lang w:val="es-ES"/>
        </w:rPr>
        <w:t xml:space="preserve">s </w:t>
      </w:r>
      <w:proofErr w:type="spellStart"/>
      <w:r w:rsidRPr="00ED6172">
        <w:rPr>
          <w:rFonts w:ascii="Times New Roman" w:hAnsi="Times New Roman" w:cs="Times New Roman"/>
          <w:sz w:val="24"/>
          <w:szCs w:val="24"/>
          <w:lang w:val="es-ES"/>
        </w:rPr>
        <w:t>Next</w:t>
      </w:r>
      <w:proofErr w:type="spellEnd"/>
      <w:r w:rsidRPr="00ED6172">
        <w:rPr>
          <w:rFonts w:ascii="Times New Roman" w:hAnsi="Times New Roman" w:cs="Times New Roman"/>
          <w:sz w:val="24"/>
          <w:szCs w:val="24"/>
          <w:lang w:val="es-ES"/>
        </w:rPr>
        <w:t xml:space="preserve"> </w:t>
      </w:r>
      <w:proofErr w:type="spellStart"/>
      <w:r w:rsidRPr="00ED6172">
        <w:rPr>
          <w:rFonts w:ascii="Times New Roman" w:hAnsi="Times New Roman" w:cs="Times New Roman"/>
          <w:sz w:val="24"/>
          <w:szCs w:val="24"/>
          <w:lang w:val="es-ES"/>
        </w:rPr>
        <w:t>Generation</w:t>
      </w:r>
      <w:proofErr w:type="spellEnd"/>
      <w:r w:rsidRPr="00ED6172">
        <w:rPr>
          <w:rFonts w:ascii="Times New Roman" w:hAnsi="Times New Roman" w:cs="Times New Roman"/>
          <w:sz w:val="24"/>
          <w:szCs w:val="24"/>
          <w:lang w:val="es-ES"/>
        </w:rPr>
        <w:t xml:space="preserve"> EU, en concret</w:t>
      </w:r>
      <w:r w:rsidR="0028646F" w:rsidRPr="00ED6172">
        <w:rPr>
          <w:rFonts w:ascii="Times New Roman" w:hAnsi="Times New Roman" w:cs="Times New Roman"/>
          <w:sz w:val="24"/>
          <w:szCs w:val="24"/>
          <w:lang w:val="es-ES"/>
        </w:rPr>
        <w:t>o dentro</w:t>
      </w:r>
      <w:r w:rsidRPr="00ED6172">
        <w:rPr>
          <w:rFonts w:ascii="Times New Roman" w:hAnsi="Times New Roman" w:cs="Times New Roman"/>
          <w:sz w:val="24"/>
          <w:szCs w:val="24"/>
          <w:lang w:val="es-ES"/>
        </w:rPr>
        <w:t xml:space="preserve"> del programa de Planes de Sostenibilidad Turística en Destinos (PSTD),  </w:t>
      </w:r>
      <w:r w:rsidR="0028646F" w:rsidRPr="00ED6172">
        <w:rPr>
          <w:rFonts w:ascii="Times New Roman" w:hAnsi="Times New Roman" w:cs="Times New Roman"/>
          <w:sz w:val="24"/>
          <w:szCs w:val="24"/>
          <w:lang w:val="es-ES"/>
        </w:rPr>
        <w:t>convocatoria</w:t>
      </w:r>
      <w:r w:rsidRPr="00ED6172">
        <w:rPr>
          <w:rFonts w:ascii="Times New Roman" w:hAnsi="Times New Roman" w:cs="Times New Roman"/>
          <w:sz w:val="24"/>
          <w:szCs w:val="24"/>
          <w:lang w:val="es-ES"/>
        </w:rPr>
        <w:t xml:space="preserve"> </w:t>
      </w:r>
      <w:r w:rsidR="0028646F" w:rsidRPr="00ED6172">
        <w:rPr>
          <w:rFonts w:ascii="Times New Roman" w:hAnsi="Times New Roman" w:cs="Times New Roman"/>
          <w:sz w:val="24"/>
          <w:szCs w:val="24"/>
          <w:lang w:val="es-ES"/>
        </w:rPr>
        <w:t>extraordinaria</w:t>
      </w:r>
      <w:r w:rsidRPr="00ED6172">
        <w:rPr>
          <w:rFonts w:ascii="Times New Roman" w:hAnsi="Times New Roman" w:cs="Times New Roman"/>
          <w:sz w:val="24"/>
          <w:szCs w:val="24"/>
          <w:lang w:val="es-ES"/>
        </w:rPr>
        <w:t xml:space="preserve"> de 202</w:t>
      </w:r>
      <w:r w:rsidR="00E41135" w:rsidRPr="00ED6172">
        <w:rPr>
          <w:rFonts w:ascii="Times New Roman" w:hAnsi="Times New Roman" w:cs="Times New Roman"/>
          <w:sz w:val="24"/>
          <w:szCs w:val="24"/>
          <w:lang w:val="es-ES"/>
        </w:rPr>
        <w:t>1</w:t>
      </w:r>
      <w:r w:rsidRPr="00ED6172">
        <w:rPr>
          <w:rFonts w:ascii="Times New Roman" w:hAnsi="Times New Roman" w:cs="Times New Roman"/>
          <w:sz w:val="24"/>
          <w:szCs w:val="24"/>
          <w:lang w:val="es-ES"/>
        </w:rPr>
        <w:t xml:space="preserve">, </w:t>
      </w:r>
      <w:r w:rsidR="0028646F" w:rsidRPr="00ED6172">
        <w:rPr>
          <w:rFonts w:ascii="Times New Roman" w:hAnsi="Times New Roman" w:cs="Times New Roman"/>
          <w:sz w:val="24"/>
          <w:szCs w:val="24"/>
          <w:lang w:val="es-ES"/>
        </w:rPr>
        <w:t>promovida</w:t>
      </w:r>
      <w:r w:rsidRPr="00ED6172">
        <w:rPr>
          <w:rFonts w:ascii="Times New Roman" w:hAnsi="Times New Roman" w:cs="Times New Roman"/>
          <w:sz w:val="24"/>
          <w:szCs w:val="24"/>
          <w:lang w:val="es-ES"/>
        </w:rPr>
        <w:t xml:space="preserve"> </w:t>
      </w:r>
      <w:r w:rsidR="0028646F" w:rsidRPr="00ED6172">
        <w:rPr>
          <w:rFonts w:ascii="Times New Roman" w:hAnsi="Times New Roman" w:cs="Times New Roman"/>
          <w:sz w:val="24"/>
          <w:szCs w:val="24"/>
          <w:lang w:val="es-ES"/>
        </w:rPr>
        <w:t>por el</w:t>
      </w:r>
      <w:r w:rsidRPr="00ED6172">
        <w:rPr>
          <w:rFonts w:ascii="Times New Roman" w:hAnsi="Times New Roman" w:cs="Times New Roman"/>
          <w:sz w:val="24"/>
          <w:szCs w:val="24"/>
          <w:lang w:val="es-ES"/>
        </w:rPr>
        <w:t xml:space="preserve"> Ministeri</w:t>
      </w:r>
      <w:r w:rsidR="0028646F" w:rsidRPr="00ED6172">
        <w:rPr>
          <w:rFonts w:ascii="Times New Roman" w:hAnsi="Times New Roman" w:cs="Times New Roman"/>
          <w:sz w:val="24"/>
          <w:szCs w:val="24"/>
          <w:lang w:val="es-ES"/>
        </w:rPr>
        <w:t xml:space="preserve">o de </w:t>
      </w:r>
      <w:r w:rsidRPr="00ED6172">
        <w:rPr>
          <w:rFonts w:ascii="Times New Roman" w:hAnsi="Times New Roman" w:cs="Times New Roman"/>
          <w:sz w:val="24"/>
          <w:szCs w:val="24"/>
          <w:lang w:val="es-ES"/>
        </w:rPr>
        <w:t>Industria, Comercio y Turismo, en el marc</w:t>
      </w:r>
      <w:r w:rsidR="007C20E1" w:rsidRPr="00ED6172">
        <w:rPr>
          <w:rFonts w:ascii="Times New Roman" w:hAnsi="Times New Roman" w:cs="Times New Roman"/>
          <w:sz w:val="24"/>
          <w:szCs w:val="24"/>
          <w:lang w:val="es-ES"/>
        </w:rPr>
        <w:t xml:space="preserve">o de los fondos procedentes del </w:t>
      </w:r>
      <w:r w:rsidRPr="00ED6172">
        <w:rPr>
          <w:rFonts w:ascii="Times New Roman" w:hAnsi="Times New Roman" w:cs="Times New Roman"/>
          <w:sz w:val="24"/>
          <w:szCs w:val="24"/>
          <w:lang w:val="es-ES"/>
        </w:rPr>
        <w:t>Pla</w:t>
      </w:r>
      <w:r w:rsidR="007C20E1" w:rsidRPr="00ED6172">
        <w:rPr>
          <w:rFonts w:ascii="Times New Roman" w:hAnsi="Times New Roman" w:cs="Times New Roman"/>
          <w:sz w:val="24"/>
          <w:szCs w:val="24"/>
          <w:lang w:val="es-ES"/>
        </w:rPr>
        <w:t>n</w:t>
      </w:r>
      <w:r w:rsidRPr="00ED6172">
        <w:rPr>
          <w:rFonts w:ascii="Times New Roman" w:hAnsi="Times New Roman" w:cs="Times New Roman"/>
          <w:sz w:val="24"/>
          <w:szCs w:val="24"/>
          <w:lang w:val="es-ES"/>
        </w:rPr>
        <w:t xml:space="preserve"> de recuperació</w:t>
      </w:r>
      <w:r w:rsidR="007C20E1" w:rsidRPr="00ED6172">
        <w:rPr>
          <w:rFonts w:ascii="Times New Roman" w:hAnsi="Times New Roman" w:cs="Times New Roman"/>
          <w:sz w:val="24"/>
          <w:szCs w:val="24"/>
          <w:lang w:val="es-ES"/>
        </w:rPr>
        <w:t>n</w:t>
      </w:r>
      <w:r w:rsidRPr="00ED6172">
        <w:rPr>
          <w:rFonts w:ascii="Times New Roman" w:hAnsi="Times New Roman" w:cs="Times New Roman"/>
          <w:sz w:val="24"/>
          <w:szCs w:val="24"/>
          <w:lang w:val="es-ES"/>
        </w:rPr>
        <w:t>, transformació</w:t>
      </w:r>
      <w:r w:rsidR="007C20E1" w:rsidRPr="00ED6172">
        <w:rPr>
          <w:rFonts w:ascii="Times New Roman" w:hAnsi="Times New Roman" w:cs="Times New Roman"/>
          <w:sz w:val="24"/>
          <w:szCs w:val="24"/>
          <w:lang w:val="es-ES"/>
        </w:rPr>
        <w:t>n</w:t>
      </w:r>
      <w:r w:rsidRPr="00ED6172">
        <w:rPr>
          <w:rFonts w:ascii="Times New Roman" w:hAnsi="Times New Roman" w:cs="Times New Roman"/>
          <w:sz w:val="24"/>
          <w:szCs w:val="24"/>
          <w:lang w:val="es-ES"/>
        </w:rPr>
        <w:t xml:space="preserve"> </w:t>
      </w:r>
      <w:r w:rsidR="007C20E1" w:rsidRPr="00ED6172">
        <w:rPr>
          <w:rFonts w:ascii="Times New Roman" w:hAnsi="Times New Roman" w:cs="Times New Roman"/>
          <w:sz w:val="24"/>
          <w:szCs w:val="24"/>
          <w:lang w:val="es-ES"/>
        </w:rPr>
        <w:t>y</w:t>
      </w:r>
      <w:r w:rsidRPr="00ED6172">
        <w:rPr>
          <w:rFonts w:ascii="Times New Roman" w:hAnsi="Times New Roman" w:cs="Times New Roman"/>
          <w:sz w:val="24"/>
          <w:szCs w:val="24"/>
          <w:lang w:val="es-ES"/>
        </w:rPr>
        <w:t xml:space="preserve"> </w:t>
      </w:r>
      <w:r w:rsidR="007C20E1" w:rsidRPr="00ED6172">
        <w:rPr>
          <w:rFonts w:ascii="Times New Roman" w:hAnsi="Times New Roman" w:cs="Times New Roman"/>
          <w:sz w:val="24"/>
          <w:szCs w:val="24"/>
          <w:lang w:val="es-ES"/>
        </w:rPr>
        <w:t>resiliencia</w:t>
      </w:r>
      <w:r w:rsidRPr="00ED6172">
        <w:rPr>
          <w:rFonts w:ascii="Times New Roman" w:hAnsi="Times New Roman" w:cs="Times New Roman"/>
          <w:sz w:val="24"/>
          <w:szCs w:val="24"/>
          <w:lang w:val="es-ES"/>
        </w:rPr>
        <w:t xml:space="preserve">, </w:t>
      </w:r>
      <w:r w:rsidR="007C20E1" w:rsidRPr="00ED6172">
        <w:rPr>
          <w:rFonts w:ascii="Times New Roman" w:hAnsi="Times New Roman" w:cs="Times New Roman"/>
          <w:sz w:val="24"/>
          <w:szCs w:val="24"/>
          <w:lang w:val="es-ES"/>
        </w:rPr>
        <w:t>y</w:t>
      </w:r>
      <w:r w:rsidRPr="00ED6172">
        <w:rPr>
          <w:rFonts w:ascii="Times New Roman" w:hAnsi="Times New Roman" w:cs="Times New Roman"/>
          <w:sz w:val="24"/>
          <w:szCs w:val="24"/>
          <w:lang w:val="es-ES"/>
        </w:rPr>
        <w:t xml:space="preserve"> que </w:t>
      </w:r>
      <w:r w:rsidR="007C20E1" w:rsidRPr="00ED6172">
        <w:rPr>
          <w:rFonts w:ascii="Times New Roman" w:hAnsi="Times New Roman" w:cs="Times New Roman"/>
          <w:sz w:val="24"/>
          <w:szCs w:val="24"/>
          <w:lang w:val="es-ES"/>
        </w:rPr>
        <w:t>se</w:t>
      </w:r>
      <w:r w:rsidRPr="00ED6172">
        <w:rPr>
          <w:rFonts w:ascii="Times New Roman" w:hAnsi="Times New Roman" w:cs="Times New Roman"/>
          <w:sz w:val="24"/>
          <w:szCs w:val="24"/>
          <w:lang w:val="es-ES"/>
        </w:rPr>
        <w:t xml:space="preserve"> </w:t>
      </w:r>
      <w:r w:rsidR="007C20E1" w:rsidRPr="00ED6172">
        <w:rPr>
          <w:rFonts w:ascii="Times New Roman" w:hAnsi="Times New Roman" w:cs="Times New Roman"/>
          <w:sz w:val="24"/>
          <w:szCs w:val="24"/>
          <w:lang w:val="es-ES"/>
        </w:rPr>
        <w:t>financiará</w:t>
      </w:r>
      <w:r w:rsidRPr="00ED6172">
        <w:rPr>
          <w:rFonts w:ascii="Times New Roman" w:hAnsi="Times New Roman" w:cs="Times New Roman"/>
          <w:sz w:val="24"/>
          <w:szCs w:val="24"/>
          <w:lang w:val="es-ES"/>
        </w:rPr>
        <w:t xml:space="preserve"> </w:t>
      </w:r>
      <w:r w:rsidR="007C20E1" w:rsidRPr="00ED6172">
        <w:rPr>
          <w:rFonts w:ascii="Times New Roman" w:hAnsi="Times New Roman" w:cs="Times New Roman"/>
          <w:sz w:val="24"/>
          <w:szCs w:val="24"/>
          <w:lang w:val="es-ES"/>
        </w:rPr>
        <w:t xml:space="preserve">con cargo a los Fondos de Mecanismo de </w:t>
      </w:r>
      <w:r w:rsidRPr="00ED6172">
        <w:rPr>
          <w:rFonts w:ascii="Times New Roman" w:hAnsi="Times New Roman" w:cs="Times New Roman"/>
          <w:sz w:val="24"/>
          <w:szCs w:val="24"/>
          <w:lang w:val="es-ES"/>
        </w:rPr>
        <w:t>Recuperació</w:t>
      </w:r>
      <w:r w:rsidR="007C20E1" w:rsidRPr="00ED6172">
        <w:rPr>
          <w:rFonts w:ascii="Times New Roman" w:hAnsi="Times New Roman" w:cs="Times New Roman"/>
          <w:sz w:val="24"/>
          <w:szCs w:val="24"/>
          <w:lang w:val="es-ES"/>
        </w:rPr>
        <w:t>n y</w:t>
      </w:r>
      <w:r w:rsidRPr="00ED6172">
        <w:rPr>
          <w:rFonts w:ascii="Times New Roman" w:hAnsi="Times New Roman" w:cs="Times New Roman"/>
          <w:sz w:val="24"/>
          <w:szCs w:val="24"/>
          <w:lang w:val="es-ES"/>
        </w:rPr>
        <w:t xml:space="preserve"> </w:t>
      </w:r>
      <w:r w:rsidR="007C20E1" w:rsidRPr="00ED6172">
        <w:rPr>
          <w:rFonts w:ascii="Times New Roman" w:hAnsi="Times New Roman" w:cs="Times New Roman"/>
          <w:sz w:val="24"/>
          <w:szCs w:val="24"/>
          <w:lang w:val="es-ES"/>
        </w:rPr>
        <w:t>Resiliencia</w:t>
      </w:r>
      <w:r w:rsidRPr="00ED6172">
        <w:rPr>
          <w:rFonts w:ascii="Times New Roman" w:hAnsi="Times New Roman" w:cs="Times New Roman"/>
          <w:sz w:val="24"/>
          <w:szCs w:val="24"/>
          <w:lang w:val="es-ES"/>
        </w:rPr>
        <w:t xml:space="preserve"> de la Unió</w:t>
      </w:r>
      <w:r w:rsidR="007C20E1" w:rsidRPr="00ED6172">
        <w:rPr>
          <w:rFonts w:ascii="Times New Roman" w:hAnsi="Times New Roman" w:cs="Times New Roman"/>
          <w:sz w:val="24"/>
          <w:szCs w:val="24"/>
          <w:lang w:val="es-ES"/>
        </w:rPr>
        <w:t>n</w:t>
      </w:r>
      <w:r w:rsidRPr="00ED6172">
        <w:rPr>
          <w:rFonts w:ascii="Times New Roman" w:hAnsi="Times New Roman" w:cs="Times New Roman"/>
          <w:sz w:val="24"/>
          <w:szCs w:val="24"/>
          <w:lang w:val="es-ES"/>
        </w:rPr>
        <w:t xml:space="preserve"> Europea – </w:t>
      </w:r>
      <w:proofErr w:type="spellStart"/>
      <w:r w:rsidRPr="00ED6172">
        <w:rPr>
          <w:rFonts w:ascii="Times New Roman" w:hAnsi="Times New Roman" w:cs="Times New Roman"/>
          <w:sz w:val="24"/>
          <w:szCs w:val="24"/>
          <w:lang w:val="es-ES"/>
        </w:rPr>
        <w:t>Next</w:t>
      </w:r>
      <w:proofErr w:type="spellEnd"/>
      <w:r w:rsidRPr="00ED6172">
        <w:rPr>
          <w:rFonts w:ascii="Times New Roman" w:hAnsi="Times New Roman" w:cs="Times New Roman"/>
          <w:sz w:val="24"/>
          <w:szCs w:val="24"/>
          <w:lang w:val="es-ES"/>
        </w:rPr>
        <w:t xml:space="preserve"> </w:t>
      </w:r>
      <w:proofErr w:type="spellStart"/>
      <w:r w:rsidRPr="00ED6172">
        <w:rPr>
          <w:rFonts w:ascii="Times New Roman" w:hAnsi="Times New Roman" w:cs="Times New Roman"/>
          <w:sz w:val="24"/>
          <w:szCs w:val="24"/>
          <w:lang w:val="es-ES"/>
        </w:rPr>
        <w:t>Generation</w:t>
      </w:r>
      <w:proofErr w:type="spellEnd"/>
      <w:r w:rsidRPr="00ED6172">
        <w:rPr>
          <w:rFonts w:ascii="Times New Roman" w:hAnsi="Times New Roman" w:cs="Times New Roman"/>
          <w:sz w:val="24"/>
          <w:szCs w:val="24"/>
          <w:lang w:val="es-ES"/>
        </w:rPr>
        <w:t xml:space="preserve"> EU.</w:t>
      </w:r>
    </w:p>
    <w:p w14:paraId="6826399B" w14:textId="77777777" w:rsidR="00E41135" w:rsidRPr="00ED6172" w:rsidRDefault="00E41135" w:rsidP="00E41135">
      <w:pPr>
        <w:pStyle w:val="Sinespaciado"/>
        <w:jc w:val="both"/>
        <w:rPr>
          <w:rFonts w:ascii="Times New Roman" w:hAnsi="Times New Roman" w:cs="Times New Roman"/>
          <w:b/>
          <w:bCs/>
          <w:sz w:val="24"/>
          <w:szCs w:val="24"/>
        </w:rPr>
      </w:pPr>
    </w:p>
    <w:p w14:paraId="456E3819" w14:textId="77777777" w:rsidR="00C80ECF"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sz w:val="24"/>
          <w:szCs w:val="24"/>
          <w:lang w:val="es-ES_tradnl"/>
        </w:rPr>
        <w:t xml:space="preserve">Al objeto de garantizar la imparcialidad en el procedimiento de contratación/ subvención, arriba referenciado, el/los abajo firmante/s, como participante/s en el proceso de preparación y tramitación del expediente, declara/declaran: </w:t>
      </w:r>
    </w:p>
    <w:p w14:paraId="306AE60F" w14:textId="77777777" w:rsidR="00C80ECF" w:rsidRPr="00ED6172" w:rsidRDefault="00C80ECF" w:rsidP="00C80ECF">
      <w:pPr>
        <w:jc w:val="both"/>
        <w:rPr>
          <w:rFonts w:ascii="Times New Roman" w:hAnsi="Times New Roman" w:cs="Times New Roman"/>
          <w:b/>
          <w:bCs/>
          <w:sz w:val="24"/>
          <w:szCs w:val="24"/>
          <w:lang w:val="es-ES_tradnl"/>
        </w:rPr>
      </w:pPr>
      <w:r w:rsidRPr="00ED6172">
        <w:rPr>
          <w:rFonts w:ascii="Times New Roman" w:hAnsi="Times New Roman" w:cs="Times New Roman"/>
          <w:b/>
          <w:bCs/>
          <w:sz w:val="24"/>
          <w:szCs w:val="24"/>
          <w:lang w:val="es-ES_tradnl"/>
        </w:rPr>
        <w:t xml:space="preserve">Primero. </w:t>
      </w:r>
      <w:r w:rsidRPr="00ED6172">
        <w:rPr>
          <w:rFonts w:ascii="Times New Roman" w:hAnsi="Times New Roman" w:cs="Times New Roman"/>
          <w:sz w:val="24"/>
          <w:szCs w:val="24"/>
          <w:lang w:val="es-ES_tradnl"/>
        </w:rPr>
        <w:t xml:space="preserve">Estar informado/s de lo siguiente: </w:t>
      </w:r>
    </w:p>
    <w:p w14:paraId="10089229" w14:textId="77777777" w:rsidR="00C80ECF" w:rsidRPr="00ED6172" w:rsidRDefault="00C80ECF" w:rsidP="04DA4E1D">
      <w:p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t xml:space="preserve">1. Que el artículo 61.3 «Conflicto de intereses», del Reglamento (UE, </w:t>
      </w:r>
      <w:proofErr w:type="spellStart"/>
      <w:r w:rsidRPr="00ED6172">
        <w:rPr>
          <w:rFonts w:ascii="Times New Roman" w:hAnsi="Times New Roman" w:cs="Times New Roman"/>
          <w:sz w:val="24"/>
          <w:szCs w:val="24"/>
          <w:lang w:val="es-ES"/>
        </w:rPr>
        <w:t>Euratom</w:t>
      </w:r>
      <w:proofErr w:type="spellEnd"/>
      <w:r w:rsidRPr="00ED6172">
        <w:rPr>
          <w:rFonts w:ascii="Times New Roman" w:hAnsi="Times New Roman" w:cs="Times New Roman"/>
          <w:sz w:val="24"/>
          <w:szCs w:val="24"/>
          <w:lang w:val="es-ES"/>
        </w:rPr>
        <w:t xml:space="preserve">) 2018/1046 del Parlamento Europeo y del Consejo, de 18 de julio (Reglamento financiero de la UE) establece que «existirá conflicto de intereses cuando el ejercicio imparcial y objetivo de las funciones se vea comprometido por razones familiares, afectivas, de afinidad política o nacional, de interés económico o por cualquier motivo directo o indirecto de interés personal». </w:t>
      </w:r>
    </w:p>
    <w:p w14:paraId="33DBF807" w14:textId="77777777" w:rsidR="00C80ECF"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sz w:val="24"/>
          <w:szCs w:val="24"/>
          <w:lang w:val="es-ES_tradnl"/>
        </w:rPr>
        <w:t xml:space="preserve">2. Que el artículo 64 «Lucha contra la corrupción y prevención de los conflictos de intereses» de la Ley 9/2017, de 8 de noviembre, de Contratos del Sector Público, por la que se trasponen al ordenamiento jurídico español las Directivas del Parlamento Europeo y del Consejo 2014/23/UE y 2014/24/UE, de 26 de febrero de 2014, define el conflicto de interés como «cualquier situación en la que el personal al servicio del órgano de contratación, que además participe en el desarrollo del procedimiento de licitación o pueda influir en el resultado del mismo, tenga directa o indirectamente un interés financiero, económico o personal que pudiera parecer que compromete su imparcialidad e independencia en el contexto del procedimiento de licitación». </w:t>
      </w:r>
    </w:p>
    <w:p w14:paraId="18C6E2D0" w14:textId="77777777" w:rsidR="00C80ECF"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sz w:val="24"/>
          <w:szCs w:val="24"/>
          <w:lang w:val="es-ES_tradnl"/>
        </w:rPr>
        <w:lastRenderedPageBreak/>
        <w:t>3. Que el apartado 3 de la Disposición Adicional centésima décima segunda de la Ley 31/2022, de 23 de diciembre, de Presupuestos Generales del Estado para 2023, establece que «El análisis sistemático y automatizado del riesgo de conflicto de interés resulta de aplicación a los empleados públicos y resto de personal al servicio de entidades decisoras, ejecutoras e instrumentales que participen, de forma individual o mediante su pertenencia a órganos colegiados, en los procedimientos descritos de adjudicación de contratos o de concesión de subvenciones».</w:t>
      </w:r>
    </w:p>
    <w:p w14:paraId="20F7F6DE" w14:textId="77777777" w:rsidR="00C80ECF"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sz w:val="24"/>
          <w:szCs w:val="24"/>
          <w:lang w:val="es-ES_tradnl"/>
        </w:rPr>
        <w:t xml:space="preserve">4. Que el apartado 4 de la citada disposición adicional centésima décima segunda establece que: </w:t>
      </w:r>
    </w:p>
    <w:p w14:paraId="63C66A0E" w14:textId="77777777" w:rsidR="00C80ECF"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sz w:val="24"/>
          <w:szCs w:val="24"/>
          <w:lang w:val="es-ES_tradnl"/>
        </w:rPr>
        <w:t>–</w:t>
      </w:r>
      <w:r w:rsidRPr="00ED6172">
        <w:rPr>
          <w:rFonts w:ascii="Times New Roman" w:hAnsi="Times New Roman" w:cs="Times New Roman"/>
          <w:sz w:val="24"/>
          <w:szCs w:val="24"/>
          <w:lang w:val="es-ES_tradnl"/>
        </w:rPr>
        <w:t> </w:t>
      </w:r>
      <w:r w:rsidRPr="00ED6172">
        <w:rPr>
          <w:rFonts w:ascii="Times New Roman" w:hAnsi="Times New Roman" w:cs="Times New Roman"/>
          <w:sz w:val="24"/>
          <w:szCs w:val="24"/>
          <w:lang w:val="es-ES_tradnl"/>
        </w:rPr>
        <w:t xml:space="preserve">«A través de la herramienta informática se analizarán las posibles relaciones familiares o vinculaciones societarias, directas o indirectas, en las que se pueda dar un interés personal o económico susceptible de provocar un conflicto de interés, entre las personas a las que se refiere el apartado anterior y los participantes en cada procedimiento». </w:t>
      </w:r>
    </w:p>
    <w:p w14:paraId="4DDF78E5" w14:textId="77777777" w:rsidR="00C80ECF" w:rsidRPr="00ED6172" w:rsidRDefault="00C80ECF" w:rsidP="68CBAAF2">
      <w:p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t>–</w:t>
      </w:r>
      <w:r w:rsidRPr="00ED6172">
        <w:rPr>
          <w:rFonts w:ascii="Times New Roman" w:hAnsi="Times New Roman" w:cs="Times New Roman"/>
          <w:sz w:val="24"/>
          <w:szCs w:val="24"/>
          <w:lang w:val="es-ES"/>
        </w:rPr>
        <w:t> </w:t>
      </w:r>
      <w:r w:rsidRPr="00ED6172">
        <w:rPr>
          <w:rFonts w:ascii="Times New Roman" w:hAnsi="Times New Roman" w:cs="Times New Roman"/>
          <w:sz w:val="24"/>
          <w:szCs w:val="24"/>
          <w:lang w:val="es-ES"/>
        </w:rPr>
        <w:t xml:space="preserve">«Para la identificación de las relaciones o vinculaciones la herramienta contendrá, entre otros, los datos de titularidad real de las personas jurídicas a las que se refiere el artículo 22.2.d).iii) del Reglamento (UE) 241/2021, de 12 febrero, obrantes en las bases de datos de la Agencia Estatal de Administración Tributaria y los obtenidos a través de los convenios suscritos con los Colegios de Notarios y Registradores». </w:t>
      </w:r>
    </w:p>
    <w:p w14:paraId="112DD2EB" w14:textId="77777777" w:rsidR="00C80ECF" w:rsidRPr="00ED6172" w:rsidRDefault="00C80ECF" w:rsidP="00C80ECF">
      <w:p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t>5. Que el artículo 23 «Abstención», de la Ley 40/2015, de 1 octubre, de Régimen Jurídico del Sector Público, establece que deberán abstenerse de intervenir en el procedimiento «las autoridades y el personal al servicio de las Administraciones en quienes se den algunas de las circunstancias señaladas en el apartado siguiente», siendo éstas:</w:t>
      </w:r>
    </w:p>
    <w:p w14:paraId="2601402A" w14:textId="77777777" w:rsidR="00C80ECF" w:rsidRPr="00ED6172" w:rsidRDefault="00C80ECF" w:rsidP="00C80ECF">
      <w:pPr>
        <w:numPr>
          <w:ilvl w:val="0"/>
          <w:numId w:val="1"/>
        </w:num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t>Tener interés personal en el asunto de que se trate o en otro en cuya resolución pudiera influir la de aquél; ser administrador de sociedad o entidad interesada, o tener cuestión litigiosa pendiente con algún interesado.</w:t>
      </w:r>
    </w:p>
    <w:p w14:paraId="190746FA" w14:textId="77777777" w:rsidR="00C80ECF" w:rsidRPr="00ED6172" w:rsidRDefault="00C80ECF" w:rsidP="00C80ECF">
      <w:pPr>
        <w:numPr>
          <w:ilvl w:val="0"/>
          <w:numId w:val="1"/>
        </w:num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t>Tener un vínculo matrimonial o situación de hecho asimilable y el parentesco de consanguinidad dentro del cuarto grado o de afinidad dentro del segundo, con cualquiera de los interesados, con los administradores de entidades o sociedades interesadas y también con los asesores, representantes legales o mandatarios que intervengan en el procedimiento, así como compartir despacho profesional o estar asociado con éstos para el asesoramiento, la representación o el mandato.</w:t>
      </w:r>
    </w:p>
    <w:p w14:paraId="473AB5BE" w14:textId="77777777" w:rsidR="00C80ECF" w:rsidRPr="00ED6172" w:rsidRDefault="00C80ECF" w:rsidP="00C80ECF">
      <w:pPr>
        <w:numPr>
          <w:ilvl w:val="0"/>
          <w:numId w:val="1"/>
        </w:num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t>Tener amistad íntima o enemistad manifiesta con alguna de las personas mencionadas en el apartado anterior.</w:t>
      </w:r>
    </w:p>
    <w:p w14:paraId="325B1A75" w14:textId="77777777" w:rsidR="00C80ECF" w:rsidRPr="00ED6172" w:rsidRDefault="00C80ECF" w:rsidP="00C80ECF">
      <w:pPr>
        <w:numPr>
          <w:ilvl w:val="0"/>
          <w:numId w:val="1"/>
        </w:num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t>Haber intervenido como perito o como testigo en el procedimiento de que se trate.</w:t>
      </w:r>
    </w:p>
    <w:p w14:paraId="6C12CB93" w14:textId="77777777" w:rsidR="00C80ECF" w:rsidRPr="00ED6172" w:rsidRDefault="00C80ECF" w:rsidP="00C80ECF">
      <w:pPr>
        <w:numPr>
          <w:ilvl w:val="0"/>
          <w:numId w:val="1"/>
        </w:num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t>Tener relación de servicio con persona natural o jurídica interesada directamente en el asunto, o haberle prestado en los dos últimos años servicios profesionales de cualquier tipo y en cualquier circunstancia o lugar».</w:t>
      </w:r>
    </w:p>
    <w:p w14:paraId="362AD229" w14:textId="77777777" w:rsidR="002E4D1D"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b/>
          <w:bCs/>
          <w:sz w:val="24"/>
          <w:szCs w:val="24"/>
          <w:lang w:val="es-ES_tradnl"/>
        </w:rPr>
        <w:t>Segundo.</w:t>
      </w:r>
      <w:r w:rsidRPr="00ED6172">
        <w:rPr>
          <w:rFonts w:ascii="Times New Roman" w:hAnsi="Times New Roman" w:cs="Times New Roman"/>
          <w:sz w:val="24"/>
          <w:szCs w:val="24"/>
          <w:lang w:val="es-ES_tradnl"/>
        </w:rPr>
        <w:t xml:space="preserve"> </w:t>
      </w:r>
    </w:p>
    <w:p w14:paraId="2818B4C6" w14:textId="19AA527A" w:rsidR="00C80ECF" w:rsidRPr="00ED6172" w:rsidRDefault="00C80ECF" w:rsidP="68CBAAF2">
      <w:pPr>
        <w:jc w:val="both"/>
        <w:rPr>
          <w:rFonts w:ascii="Times New Roman" w:hAnsi="Times New Roman" w:cs="Times New Roman"/>
          <w:sz w:val="24"/>
          <w:szCs w:val="24"/>
          <w:lang w:val="es-ES"/>
        </w:rPr>
      </w:pPr>
      <w:r w:rsidRPr="00ED6172">
        <w:rPr>
          <w:rFonts w:ascii="Times New Roman" w:hAnsi="Times New Roman" w:cs="Times New Roman"/>
          <w:sz w:val="24"/>
          <w:szCs w:val="24"/>
          <w:lang w:val="es-ES"/>
        </w:rPr>
        <w:lastRenderedPageBreak/>
        <w:t xml:space="preserve">Que, en el momento de la firma de esta declaración y a la luz de la información obrante en su poder, no se encuentra/n incurso/s en ninguna situación que pueda calificarse de conflicto de interés, en los términos previstos en el apartado cuatro de la disposición adicional centésima décima segunda, que pueda afectar al procedimiento de licitación/concesión de subvenciones. </w:t>
      </w:r>
    </w:p>
    <w:p w14:paraId="1407B602" w14:textId="77777777" w:rsidR="002E4D1D"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b/>
          <w:bCs/>
          <w:sz w:val="24"/>
          <w:szCs w:val="24"/>
          <w:lang w:val="es-ES_tradnl"/>
        </w:rPr>
        <w:t>Tercero.</w:t>
      </w:r>
      <w:r w:rsidRPr="00ED6172">
        <w:rPr>
          <w:rFonts w:ascii="Times New Roman" w:hAnsi="Times New Roman" w:cs="Times New Roman"/>
          <w:sz w:val="24"/>
          <w:szCs w:val="24"/>
          <w:lang w:val="es-ES_tradnl"/>
        </w:rPr>
        <w:t xml:space="preserve"> </w:t>
      </w:r>
    </w:p>
    <w:p w14:paraId="56DBD8D5" w14:textId="23CD3F72" w:rsidR="00C80ECF"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sz w:val="24"/>
          <w:szCs w:val="24"/>
          <w:lang w:val="es-ES_tradnl"/>
        </w:rPr>
        <w:t xml:space="preserve">Que se compromete/n a poner en conocimiento del órgano de contratación/comisión de evaluación, sin dilación, cualquier situación de conflicto de interés que pudiera conocer y producirse en cualquier momento del procedimiento en curso. </w:t>
      </w:r>
    </w:p>
    <w:p w14:paraId="13FFAE22" w14:textId="77777777" w:rsidR="002E4D1D" w:rsidRPr="00ED6172" w:rsidRDefault="00C80ECF" w:rsidP="00C80ECF">
      <w:pPr>
        <w:jc w:val="both"/>
        <w:rPr>
          <w:rFonts w:ascii="Times New Roman" w:hAnsi="Times New Roman" w:cs="Times New Roman"/>
          <w:b/>
          <w:bCs/>
          <w:sz w:val="24"/>
          <w:szCs w:val="24"/>
          <w:lang w:val="es-ES_tradnl"/>
        </w:rPr>
      </w:pPr>
      <w:r w:rsidRPr="00ED6172">
        <w:rPr>
          <w:rFonts w:ascii="Times New Roman" w:hAnsi="Times New Roman" w:cs="Times New Roman"/>
          <w:b/>
          <w:bCs/>
          <w:sz w:val="24"/>
          <w:szCs w:val="24"/>
          <w:lang w:val="es-ES_tradnl"/>
        </w:rPr>
        <w:t xml:space="preserve">Cuarto. </w:t>
      </w:r>
    </w:p>
    <w:p w14:paraId="4B1A5977" w14:textId="06DE2A0B" w:rsidR="00C80ECF"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sz w:val="24"/>
          <w:szCs w:val="24"/>
          <w:lang w:val="es-ES_tradnl"/>
        </w:rPr>
        <w:t>Que conoce que una declaración de ausencia de conflicto de interés que se demuestre que sea falsa, acarreará las consecuencias disciplinarias/administrativas/ judiciales que establezca la normativa de aplicación.</w:t>
      </w:r>
    </w:p>
    <w:p w14:paraId="4CE70E42" w14:textId="77777777" w:rsidR="00C80ECF" w:rsidRPr="00ED6172" w:rsidRDefault="00C80ECF" w:rsidP="00C80ECF">
      <w:pPr>
        <w:jc w:val="both"/>
        <w:rPr>
          <w:rFonts w:ascii="Times New Roman" w:hAnsi="Times New Roman" w:cs="Times New Roman"/>
          <w:sz w:val="24"/>
          <w:szCs w:val="24"/>
          <w:lang w:val="es-ES_tradnl"/>
        </w:rPr>
      </w:pPr>
    </w:p>
    <w:p w14:paraId="571AE69F" w14:textId="77777777" w:rsidR="00C80ECF" w:rsidRPr="00ED6172" w:rsidRDefault="00C80ECF" w:rsidP="00C80ECF">
      <w:pPr>
        <w:jc w:val="both"/>
        <w:rPr>
          <w:rFonts w:ascii="Times New Roman" w:hAnsi="Times New Roman" w:cs="Times New Roman"/>
          <w:sz w:val="24"/>
          <w:szCs w:val="24"/>
          <w:lang w:val="es-ES_tradnl"/>
        </w:rPr>
      </w:pPr>
      <w:r w:rsidRPr="00ED6172">
        <w:rPr>
          <w:rFonts w:ascii="Times New Roman" w:hAnsi="Times New Roman" w:cs="Times New Roman"/>
          <w:sz w:val="24"/>
          <w:szCs w:val="24"/>
          <w:lang w:val="es-ES_tradnl"/>
        </w:rPr>
        <w:t>(Fecha y firma, nombre completo y DNI)</w:t>
      </w:r>
    </w:p>
    <w:bookmarkEnd w:id="0"/>
    <w:p w14:paraId="3D7F837E" w14:textId="77777777" w:rsidR="00C80ECF" w:rsidRPr="00ED6172" w:rsidRDefault="00C80ECF" w:rsidP="004C2D0F">
      <w:pPr>
        <w:jc w:val="both"/>
        <w:rPr>
          <w:rFonts w:ascii="Times New Roman" w:eastAsia="Calibri" w:hAnsi="Times New Roman" w:cs="Times New Roman"/>
          <w:sz w:val="24"/>
          <w:szCs w:val="24"/>
        </w:rPr>
      </w:pPr>
    </w:p>
    <w:sectPr w:rsidR="00C80ECF" w:rsidRPr="00ED6172" w:rsidSect="00B10A64">
      <w:headerReference w:type="default" r:id="rId10"/>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4FA253" w14:textId="77777777" w:rsidR="006C16E9" w:rsidRDefault="006C16E9" w:rsidP="00C4732C">
      <w:pPr>
        <w:spacing w:after="0" w:line="240" w:lineRule="auto"/>
      </w:pPr>
      <w:r>
        <w:separator/>
      </w:r>
    </w:p>
  </w:endnote>
  <w:endnote w:type="continuationSeparator" w:id="0">
    <w:p w14:paraId="6AC62B0C" w14:textId="77777777" w:rsidR="006C16E9" w:rsidRDefault="006C16E9" w:rsidP="00C473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076C44" w14:textId="77777777" w:rsidR="006C16E9" w:rsidRDefault="006C16E9" w:rsidP="00C4732C">
      <w:pPr>
        <w:spacing w:after="0" w:line="240" w:lineRule="auto"/>
      </w:pPr>
      <w:r>
        <w:separator/>
      </w:r>
    </w:p>
  </w:footnote>
  <w:footnote w:type="continuationSeparator" w:id="0">
    <w:p w14:paraId="0D767149" w14:textId="77777777" w:rsidR="006C16E9" w:rsidRDefault="006C16E9" w:rsidP="00C473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43F38" w14:textId="0E0314BD" w:rsidR="00255A69" w:rsidRDefault="00376968" w:rsidP="00255A69">
    <w:pPr>
      <w:spacing w:after="0" w:line="240" w:lineRule="auto"/>
      <w:jc w:val="right"/>
      <w:rPr>
        <w:sz w:val="20"/>
        <w:szCs w:val="20"/>
      </w:rPr>
    </w:pPr>
    <w:r w:rsidRPr="00D93F24">
      <w:rPr>
        <w:noProof/>
        <w:color w:val="000000"/>
        <w:lang w:eastAsia="ca-ES"/>
      </w:rPr>
      <w:drawing>
        <wp:anchor distT="0" distB="0" distL="114300" distR="114300" simplePos="0" relativeHeight="251658240" behindDoc="1" locked="0" layoutInCell="1" allowOverlap="1" wp14:anchorId="62253080" wp14:editId="2F0C67DF">
          <wp:simplePos x="0" y="0"/>
          <wp:positionH relativeFrom="margin">
            <wp:posOffset>4824978</wp:posOffset>
          </wp:positionH>
          <wp:positionV relativeFrom="paragraph">
            <wp:posOffset>-179705</wp:posOffset>
          </wp:positionV>
          <wp:extent cx="1427480" cy="458470"/>
          <wp:effectExtent l="0" t="0" r="1270" b="0"/>
          <wp:wrapTight wrapText="bothSides">
            <wp:wrapPolygon edited="0">
              <wp:start x="0" y="0"/>
              <wp:lineTo x="0" y="20643"/>
              <wp:lineTo x="21331" y="20643"/>
              <wp:lineTo x="21331" y="0"/>
              <wp:lineTo x="0" y="0"/>
            </wp:wrapPolygon>
          </wp:wrapTight>
          <wp:docPr id="1095542490" name="image3.jpg" descr="Enganxa't a la feina - Promoció Econòmica"/>
          <wp:cNvGraphicFramePr/>
          <a:graphic xmlns:a="http://schemas.openxmlformats.org/drawingml/2006/main">
            <a:graphicData uri="http://schemas.openxmlformats.org/drawingml/2006/picture">
              <pic:pic xmlns:pic="http://schemas.openxmlformats.org/drawingml/2006/picture">
                <pic:nvPicPr>
                  <pic:cNvPr id="0" name="image3.jpg" descr="Enganxa't a la feina - Promoció Econòmica"/>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27480" cy="458470"/>
                  </a:xfrm>
                  <a:prstGeom prst="rect">
                    <a:avLst/>
                  </a:prstGeom>
                  <a:ln/>
                </pic:spPr>
              </pic:pic>
            </a:graphicData>
          </a:graphic>
          <wp14:sizeRelH relativeFrom="page">
            <wp14:pctWidth>0</wp14:pctWidth>
          </wp14:sizeRelH>
          <wp14:sizeRelV relativeFrom="page">
            <wp14:pctHeight>0</wp14:pctHeight>
          </wp14:sizeRelV>
        </wp:anchor>
      </w:drawing>
    </w:r>
    <w:r>
      <w:rPr>
        <w:noProof/>
        <w:lang w:eastAsia="ca-ES"/>
      </w:rPr>
      <w:drawing>
        <wp:anchor distT="0" distB="0" distL="114300" distR="114300" simplePos="0" relativeHeight="251658241" behindDoc="0" locked="0" layoutInCell="1" allowOverlap="1" wp14:anchorId="5AF59FDD" wp14:editId="1440BC74">
          <wp:simplePos x="0" y="0"/>
          <wp:positionH relativeFrom="column">
            <wp:posOffset>-833203</wp:posOffset>
          </wp:positionH>
          <wp:positionV relativeFrom="paragraph">
            <wp:posOffset>-178628</wp:posOffset>
          </wp:positionV>
          <wp:extent cx="5659314" cy="511049"/>
          <wp:effectExtent l="0" t="0" r="0" b="3810"/>
          <wp:wrapNone/>
          <wp:docPr id="14609674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59314" cy="511049"/>
                  </a:xfrm>
                  <a:prstGeom prst="rect">
                    <a:avLst/>
                  </a:prstGeom>
                  <a:noFill/>
                </pic:spPr>
              </pic:pic>
            </a:graphicData>
          </a:graphic>
          <wp14:sizeRelH relativeFrom="page">
            <wp14:pctWidth>0</wp14:pctWidth>
          </wp14:sizeRelH>
          <wp14:sizeRelV relativeFrom="page">
            <wp14:pctHeight>0</wp14:pctHeight>
          </wp14:sizeRelV>
        </wp:anchor>
      </w:drawing>
    </w:r>
  </w:p>
  <w:p w14:paraId="47817EF6" w14:textId="5ABFE00C" w:rsidR="00C4732C" w:rsidRDefault="00C4732C" w:rsidP="00C4732C">
    <w:pPr>
      <w:pStyle w:val="Encabezado"/>
    </w:pPr>
  </w:p>
  <w:p w14:paraId="0F8E9D03" w14:textId="01515325" w:rsidR="00376968" w:rsidRPr="00376968" w:rsidRDefault="00376968" w:rsidP="00376968">
    <w:pPr>
      <w:pStyle w:val="Piedepgina"/>
      <w:rPr>
        <w:rFonts w:ascii="Arial" w:eastAsia="Calibri" w:hAnsi="Arial" w:cs="Arial"/>
        <w:color w:val="00000A"/>
        <w:sz w:val="18"/>
        <w:szCs w:val="18"/>
        <w:lang w:eastAsia="ca-ES"/>
      </w:rPr>
    </w:pPr>
    <w:r w:rsidRPr="009440D5">
      <w:rPr>
        <w:rFonts w:ascii="Arial" w:eastAsia="Calibri" w:hAnsi="Arial" w:cs="Arial"/>
        <w:color w:val="00000A"/>
        <w:sz w:val="18"/>
        <w:szCs w:val="18"/>
        <w:lang w:eastAsia="ca-ES"/>
      </w:rPr>
      <w:t xml:space="preserve">Pla de Recuperació, Transformació i Resiliència – Finançat per la Unió Europea – </w:t>
    </w:r>
    <w:r w:rsidRPr="00255475">
      <w:rPr>
        <w:rFonts w:ascii="Arial" w:eastAsia="Calibri" w:hAnsi="Arial" w:cs="Arial"/>
        <w:color w:val="00000A"/>
        <w:sz w:val="18"/>
        <w:szCs w:val="18"/>
        <w:lang w:val="en-US" w:eastAsia="ca-ES"/>
      </w:rPr>
      <w:t>Next Generation</w:t>
    </w:r>
    <w:r w:rsidRPr="009440D5">
      <w:rPr>
        <w:rFonts w:ascii="Arial" w:eastAsia="Calibri" w:hAnsi="Arial" w:cs="Arial"/>
        <w:color w:val="00000A"/>
        <w:sz w:val="18"/>
        <w:szCs w:val="18"/>
        <w:lang w:eastAsia="ca-ES"/>
      </w:rPr>
      <w:t xml:space="preserve"> EU</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B56B06"/>
    <w:multiLevelType w:val="hybridMultilevel"/>
    <w:tmpl w:val="060E91F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D0F"/>
    <w:rsid w:val="00011937"/>
    <w:rsid w:val="00031D12"/>
    <w:rsid w:val="000C43A8"/>
    <w:rsid w:val="000D6ABC"/>
    <w:rsid w:val="001016A7"/>
    <w:rsid w:val="001051C0"/>
    <w:rsid w:val="00105EF1"/>
    <w:rsid w:val="00141F2D"/>
    <w:rsid w:val="00154D8E"/>
    <w:rsid w:val="001A1333"/>
    <w:rsid w:val="001A1916"/>
    <w:rsid w:val="001D751B"/>
    <w:rsid w:val="00247948"/>
    <w:rsid w:val="00255A69"/>
    <w:rsid w:val="00263B44"/>
    <w:rsid w:val="0028333C"/>
    <w:rsid w:val="0028646F"/>
    <w:rsid w:val="002D614C"/>
    <w:rsid w:val="002E4D1D"/>
    <w:rsid w:val="0031053C"/>
    <w:rsid w:val="00352BF9"/>
    <w:rsid w:val="00376968"/>
    <w:rsid w:val="003B25FC"/>
    <w:rsid w:val="00416642"/>
    <w:rsid w:val="004C2D0F"/>
    <w:rsid w:val="004D0B9C"/>
    <w:rsid w:val="004F2E98"/>
    <w:rsid w:val="005C44B1"/>
    <w:rsid w:val="005D2552"/>
    <w:rsid w:val="00651ADA"/>
    <w:rsid w:val="00661ABF"/>
    <w:rsid w:val="006A172E"/>
    <w:rsid w:val="006C04F5"/>
    <w:rsid w:val="006C16E9"/>
    <w:rsid w:val="006E686E"/>
    <w:rsid w:val="006E68E5"/>
    <w:rsid w:val="007247A0"/>
    <w:rsid w:val="00776A1D"/>
    <w:rsid w:val="00793EBF"/>
    <w:rsid w:val="007B187D"/>
    <w:rsid w:val="007C20E1"/>
    <w:rsid w:val="007E4814"/>
    <w:rsid w:val="008141A0"/>
    <w:rsid w:val="00842C0B"/>
    <w:rsid w:val="0085053D"/>
    <w:rsid w:val="009343C8"/>
    <w:rsid w:val="00941DC9"/>
    <w:rsid w:val="009D285D"/>
    <w:rsid w:val="00A1094F"/>
    <w:rsid w:val="00AC59D8"/>
    <w:rsid w:val="00B10A64"/>
    <w:rsid w:val="00B26E16"/>
    <w:rsid w:val="00B94F39"/>
    <w:rsid w:val="00BA7C50"/>
    <w:rsid w:val="00BF72B9"/>
    <w:rsid w:val="00C4732C"/>
    <w:rsid w:val="00C666DB"/>
    <w:rsid w:val="00C80ECF"/>
    <w:rsid w:val="00CD614B"/>
    <w:rsid w:val="00D70454"/>
    <w:rsid w:val="00E41135"/>
    <w:rsid w:val="00E53D8E"/>
    <w:rsid w:val="00E900DA"/>
    <w:rsid w:val="00ED6172"/>
    <w:rsid w:val="00F3617C"/>
    <w:rsid w:val="00F60223"/>
    <w:rsid w:val="00FB3F67"/>
    <w:rsid w:val="00FC4835"/>
    <w:rsid w:val="00FE4120"/>
    <w:rsid w:val="00FF1031"/>
    <w:rsid w:val="00FF3B9A"/>
    <w:rsid w:val="04DA4E1D"/>
    <w:rsid w:val="2B77199A"/>
    <w:rsid w:val="68CBAAF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9E18B"/>
  <w15:chartTrackingRefBased/>
  <w15:docId w15:val="{35DCEBB2-1035-419B-8793-1DA9CFFC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732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4732C"/>
    <w:rPr>
      <w:lang w:val="ca-ES"/>
    </w:rPr>
  </w:style>
  <w:style w:type="paragraph" w:styleId="Piedepgina">
    <w:name w:val="footer"/>
    <w:basedOn w:val="Normal"/>
    <w:link w:val="PiedepginaCar"/>
    <w:uiPriority w:val="99"/>
    <w:unhideWhenUsed/>
    <w:rsid w:val="00C4732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4732C"/>
    <w:rPr>
      <w:lang w:val="ca-ES"/>
    </w:rPr>
  </w:style>
  <w:style w:type="character" w:customStyle="1" w:styleId="markedcontent">
    <w:name w:val="markedcontent"/>
    <w:basedOn w:val="Fuentedeprrafopredeter"/>
    <w:rsid w:val="00A1094F"/>
  </w:style>
  <w:style w:type="paragraph" w:styleId="Sinespaciado">
    <w:name w:val="No Spacing"/>
    <w:uiPriority w:val="1"/>
    <w:qFormat/>
    <w:rsid w:val="007E4814"/>
    <w:pPr>
      <w:spacing w:after="0" w:line="240" w:lineRule="auto"/>
    </w:pPr>
    <w:rPr>
      <w:lang w:val="ca-ES"/>
    </w:rPr>
  </w:style>
  <w:style w:type="paragraph" w:styleId="HTMLconformatoprevio">
    <w:name w:val="HTML Preformatted"/>
    <w:basedOn w:val="Normal"/>
    <w:link w:val="HTMLconformatoprevioCar"/>
    <w:uiPriority w:val="99"/>
    <w:semiHidden/>
    <w:unhideWhenUsed/>
    <w:rsid w:val="001D75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a-ES"/>
    </w:rPr>
  </w:style>
  <w:style w:type="character" w:customStyle="1" w:styleId="HTMLconformatoprevioCar">
    <w:name w:val="HTML con formato previo Car"/>
    <w:basedOn w:val="Fuentedeprrafopredeter"/>
    <w:link w:val="HTMLconformatoprevio"/>
    <w:uiPriority w:val="99"/>
    <w:semiHidden/>
    <w:rsid w:val="001D751B"/>
    <w:rPr>
      <w:rFonts w:ascii="Courier New" w:eastAsia="Times New Roman" w:hAnsi="Courier New" w:cs="Courier New"/>
      <w:sz w:val="20"/>
      <w:szCs w:val="20"/>
      <w:lang w:val="ca-ES" w:eastAsia="ca-ES"/>
    </w:rPr>
  </w:style>
  <w:style w:type="character" w:customStyle="1" w:styleId="y2iqfc">
    <w:name w:val="y2iqfc"/>
    <w:basedOn w:val="Fuentedeprrafopredeter"/>
    <w:rsid w:val="001D751B"/>
  </w:style>
  <w:style w:type="paragraph" w:styleId="Textodeglobo">
    <w:name w:val="Balloon Text"/>
    <w:basedOn w:val="Normal"/>
    <w:link w:val="TextodegloboCar"/>
    <w:uiPriority w:val="99"/>
    <w:semiHidden/>
    <w:unhideWhenUsed/>
    <w:rsid w:val="000D6ABC"/>
    <w:pPr>
      <w:spacing w:after="0" w:line="240" w:lineRule="auto"/>
    </w:pPr>
    <w:rPr>
      <w:rFonts w:ascii="Segoe UI" w:hAnsi="Segoe UI" w:cs="Segoe UI"/>
      <w:sz w:val="18"/>
      <w:szCs w:val="18"/>
      <w:lang w:val="en-GB"/>
    </w:rPr>
  </w:style>
  <w:style w:type="character" w:customStyle="1" w:styleId="TextodegloboCar">
    <w:name w:val="Texto de globo Car"/>
    <w:basedOn w:val="Fuentedeprrafopredeter"/>
    <w:link w:val="Textodeglobo"/>
    <w:uiPriority w:val="99"/>
    <w:semiHidden/>
    <w:rsid w:val="000D6ABC"/>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566711">
      <w:bodyDiv w:val="1"/>
      <w:marLeft w:val="0"/>
      <w:marRight w:val="0"/>
      <w:marTop w:val="0"/>
      <w:marBottom w:val="0"/>
      <w:divBdr>
        <w:top w:val="none" w:sz="0" w:space="0" w:color="auto"/>
        <w:left w:val="none" w:sz="0" w:space="0" w:color="auto"/>
        <w:bottom w:val="none" w:sz="0" w:space="0" w:color="auto"/>
        <w:right w:val="none" w:sz="0" w:space="0" w:color="auto"/>
      </w:divBdr>
      <w:divsChild>
        <w:div w:id="631907619">
          <w:marLeft w:val="0"/>
          <w:marRight w:val="0"/>
          <w:marTop w:val="0"/>
          <w:marBottom w:val="0"/>
          <w:divBdr>
            <w:top w:val="none" w:sz="0" w:space="0" w:color="auto"/>
            <w:left w:val="none" w:sz="0" w:space="0" w:color="auto"/>
            <w:bottom w:val="none" w:sz="0" w:space="0" w:color="auto"/>
            <w:right w:val="none" w:sz="0" w:space="0" w:color="auto"/>
          </w:divBdr>
          <w:divsChild>
            <w:div w:id="1862746428">
              <w:marLeft w:val="0"/>
              <w:marRight w:val="0"/>
              <w:marTop w:val="0"/>
              <w:marBottom w:val="0"/>
              <w:divBdr>
                <w:top w:val="none" w:sz="0" w:space="0" w:color="auto"/>
                <w:left w:val="none" w:sz="0" w:space="0" w:color="auto"/>
                <w:bottom w:val="none" w:sz="0" w:space="0" w:color="auto"/>
                <w:right w:val="none" w:sz="0" w:space="0" w:color="auto"/>
              </w:divBdr>
              <w:divsChild>
                <w:div w:id="615986736">
                  <w:marLeft w:val="0"/>
                  <w:marRight w:val="0"/>
                  <w:marTop w:val="0"/>
                  <w:marBottom w:val="0"/>
                  <w:divBdr>
                    <w:top w:val="none" w:sz="0" w:space="0" w:color="auto"/>
                    <w:left w:val="none" w:sz="0" w:space="0" w:color="auto"/>
                    <w:bottom w:val="none" w:sz="0" w:space="0" w:color="auto"/>
                    <w:right w:val="none" w:sz="0" w:space="0" w:color="auto"/>
                  </w:divBdr>
                  <w:divsChild>
                    <w:div w:id="1822308627">
                      <w:marLeft w:val="0"/>
                      <w:marRight w:val="0"/>
                      <w:marTop w:val="0"/>
                      <w:marBottom w:val="0"/>
                      <w:divBdr>
                        <w:top w:val="none" w:sz="0" w:space="0" w:color="auto"/>
                        <w:left w:val="none" w:sz="0" w:space="0" w:color="auto"/>
                        <w:bottom w:val="none" w:sz="0" w:space="0" w:color="auto"/>
                        <w:right w:val="none" w:sz="0" w:space="0" w:color="auto"/>
                      </w:divBdr>
                      <w:divsChild>
                        <w:div w:id="990868618">
                          <w:marLeft w:val="0"/>
                          <w:marRight w:val="0"/>
                          <w:marTop w:val="0"/>
                          <w:marBottom w:val="0"/>
                          <w:divBdr>
                            <w:top w:val="none" w:sz="0" w:space="0" w:color="auto"/>
                            <w:left w:val="none" w:sz="0" w:space="0" w:color="auto"/>
                            <w:bottom w:val="none" w:sz="0" w:space="0" w:color="auto"/>
                            <w:right w:val="none" w:sz="0" w:space="0" w:color="auto"/>
                          </w:divBdr>
                          <w:divsChild>
                            <w:div w:id="1265184639">
                              <w:marLeft w:val="0"/>
                              <w:marRight w:val="0"/>
                              <w:marTop w:val="0"/>
                              <w:marBottom w:val="0"/>
                              <w:divBdr>
                                <w:top w:val="none" w:sz="0" w:space="0" w:color="auto"/>
                                <w:left w:val="none" w:sz="0" w:space="0" w:color="auto"/>
                                <w:bottom w:val="none" w:sz="0" w:space="0" w:color="auto"/>
                                <w:right w:val="none" w:sz="0" w:space="0" w:color="auto"/>
                              </w:divBdr>
                              <w:divsChild>
                                <w:div w:id="131556811">
                                  <w:marLeft w:val="0"/>
                                  <w:marRight w:val="0"/>
                                  <w:marTop w:val="0"/>
                                  <w:marBottom w:val="0"/>
                                  <w:divBdr>
                                    <w:top w:val="none" w:sz="0" w:space="0" w:color="auto"/>
                                    <w:left w:val="none" w:sz="0" w:space="0" w:color="auto"/>
                                    <w:bottom w:val="none" w:sz="0" w:space="0" w:color="auto"/>
                                    <w:right w:val="none" w:sz="0" w:space="0" w:color="auto"/>
                                  </w:divBdr>
                                  <w:divsChild>
                                    <w:div w:id="910505382">
                                      <w:marLeft w:val="0"/>
                                      <w:marRight w:val="0"/>
                                      <w:marTop w:val="0"/>
                                      <w:marBottom w:val="0"/>
                                      <w:divBdr>
                                        <w:top w:val="none" w:sz="0" w:space="0" w:color="auto"/>
                                        <w:left w:val="none" w:sz="0" w:space="0" w:color="auto"/>
                                        <w:bottom w:val="none" w:sz="0" w:space="0" w:color="auto"/>
                                        <w:right w:val="none" w:sz="0" w:space="0" w:color="auto"/>
                                      </w:divBdr>
                                    </w:div>
                                    <w:div w:id="1745949247">
                                      <w:marLeft w:val="0"/>
                                      <w:marRight w:val="0"/>
                                      <w:marTop w:val="0"/>
                                      <w:marBottom w:val="0"/>
                                      <w:divBdr>
                                        <w:top w:val="none" w:sz="0" w:space="0" w:color="auto"/>
                                        <w:left w:val="none" w:sz="0" w:space="0" w:color="auto"/>
                                        <w:bottom w:val="none" w:sz="0" w:space="0" w:color="auto"/>
                                        <w:right w:val="none" w:sz="0" w:space="0" w:color="auto"/>
                                      </w:divBdr>
                                      <w:divsChild>
                                        <w:div w:id="909266195">
                                          <w:marLeft w:val="0"/>
                                          <w:marRight w:val="165"/>
                                          <w:marTop w:val="150"/>
                                          <w:marBottom w:val="0"/>
                                          <w:divBdr>
                                            <w:top w:val="none" w:sz="0" w:space="0" w:color="auto"/>
                                            <w:left w:val="none" w:sz="0" w:space="0" w:color="auto"/>
                                            <w:bottom w:val="none" w:sz="0" w:space="0" w:color="auto"/>
                                            <w:right w:val="none" w:sz="0" w:space="0" w:color="auto"/>
                                          </w:divBdr>
                                          <w:divsChild>
                                            <w:div w:id="808086884">
                                              <w:marLeft w:val="0"/>
                                              <w:marRight w:val="0"/>
                                              <w:marTop w:val="0"/>
                                              <w:marBottom w:val="0"/>
                                              <w:divBdr>
                                                <w:top w:val="none" w:sz="0" w:space="0" w:color="auto"/>
                                                <w:left w:val="none" w:sz="0" w:space="0" w:color="auto"/>
                                                <w:bottom w:val="none" w:sz="0" w:space="0" w:color="auto"/>
                                                <w:right w:val="none" w:sz="0" w:space="0" w:color="auto"/>
                                              </w:divBdr>
                                              <w:divsChild>
                                                <w:div w:id="8251740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8159187">
      <w:bodyDiv w:val="1"/>
      <w:marLeft w:val="0"/>
      <w:marRight w:val="0"/>
      <w:marTop w:val="0"/>
      <w:marBottom w:val="0"/>
      <w:divBdr>
        <w:top w:val="none" w:sz="0" w:space="0" w:color="auto"/>
        <w:left w:val="none" w:sz="0" w:space="0" w:color="auto"/>
        <w:bottom w:val="none" w:sz="0" w:space="0" w:color="auto"/>
        <w:right w:val="none" w:sz="0" w:space="0" w:color="auto"/>
      </w:divBdr>
    </w:div>
    <w:div w:id="214207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81C72EBB2727428DCC7BD2F9668D02" ma:contentTypeVersion="15" ma:contentTypeDescription="Crea un document nou" ma:contentTypeScope="" ma:versionID="07adc42c71dae3407de36c1652b2d34e">
  <xsd:schema xmlns:xsd="http://www.w3.org/2001/XMLSchema" xmlns:xs="http://www.w3.org/2001/XMLSchema" xmlns:p="http://schemas.microsoft.com/office/2006/metadata/properties" xmlns:ns2="1b8c790a-880f-41f2-9ebd-6904046b7a1b" xmlns:ns3="d6a7caad-6bfe-49ae-ae6d-ce3a41f9f399" targetNamespace="http://schemas.microsoft.com/office/2006/metadata/properties" ma:root="true" ma:fieldsID="723fafee0230bfb6b03765c5f4e47f92" ns2:_="" ns3:_="">
    <xsd:import namespace="1b8c790a-880f-41f2-9ebd-6904046b7a1b"/>
    <xsd:import namespace="d6a7caad-6bfe-49ae-ae6d-ce3a41f9f3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c790a-880f-41f2-9ebd-6904046b7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6db50fc4-ea4b-4629-aa89-a94b6a8a9ce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a7caad-6bfe-49ae-ae6d-ce3a41f9f3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e63f70e-8770-4419-a67a-48786acd76eb}" ma:internalName="TaxCatchAll" ma:showField="CatchAllData" ma:web="d6a7caad-6bfe-49ae-ae6d-ce3a41f9f3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6a7caad-6bfe-49ae-ae6d-ce3a41f9f399" xsi:nil="true"/>
    <lcf76f155ced4ddcb4097134ff3c332f xmlns="1b8c790a-880f-41f2-9ebd-6904046b7a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C6BBEE-AD91-44BA-A637-9CD4C7E71F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c790a-880f-41f2-9ebd-6904046b7a1b"/>
    <ds:schemaRef ds:uri="d6a7caad-6bfe-49ae-ae6d-ce3a41f9f3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294E0-E0BA-4EB4-97FA-E5067DBE9577}">
  <ds:schemaRefs>
    <ds:schemaRef ds:uri="http://schemas.microsoft.com/sharepoint/v3/contenttype/forms"/>
  </ds:schemaRefs>
</ds:datastoreItem>
</file>

<file path=customXml/itemProps3.xml><?xml version="1.0" encoding="utf-8"?>
<ds:datastoreItem xmlns:ds="http://schemas.openxmlformats.org/officeDocument/2006/customXml" ds:itemID="{7334DF36-1075-4F7B-87C4-061D0D6F0D1C}">
  <ds:schemaRefs>
    <ds:schemaRef ds:uri="http://schemas.microsoft.com/office/2006/metadata/properties"/>
    <ds:schemaRef ds:uri="http://schemas.microsoft.com/office/infopath/2007/PartnerControls"/>
    <ds:schemaRef ds:uri="d6a7caad-6bfe-49ae-ae6d-ce3a41f9f399"/>
    <ds:schemaRef ds:uri="1b8c790a-880f-41f2-9ebd-6904046b7a1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1859</Words>
  <Characters>10597</Characters>
  <Application>Microsoft Office Word</Application>
  <DocSecurity>0</DocSecurity>
  <Lines>88</Lines>
  <Paragraphs>24</Paragraphs>
  <ScaleCrop>false</ScaleCrop>
  <Company/>
  <LinksUpToDate>false</LinksUpToDate>
  <CharactersWithSpaces>12432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Casassas</dc:creator>
  <cp:keywords/>
  <dc:description/>
  <cp:lastModifiedBy>Natalia Vega Larrosa</cp:lastModifiedBy>
  <cp:revision>24</cp:revision>
  <dcterms:created xsi:type="dcterms:W3CDTF">2024-05-16T23:18:00Z</dcterms:created>
  <dcterms:modified xsi:type="dcterms:W3CDTF">2025-10-30T12:12:00Z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0x010100D681C72EBB2727428DCC7BD2F9668D02</vt:lpwstr>
  </property>
  <property fmtid="{D5CDD505-2E9C-101B-9397-08002B2CF9AE}" pid="3" name="MediaServiceImageTags">
    <vt:lpwstr/>
  </property>
</Properties>
</file>