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>MODEL D’OFERTA ECONÒMICA i CRITERIS QUANTIFICABLES DE FORMA AUTOMÀTICA (format editable al Perfil del Contractant)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4BF81D98" w:rsidR="00D521FE" w:rsidRPr="004D1334" w:rsidRDefault="00AB306F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b/>
        </w:rPr>
        <w:t>SUBMINISTRAMENT I INSTAL·LACIÓ D’UN ARC QUIRÚRGIC PORTÀTIL A L’ÀREA QUIRÚRGICA DE L’HOSPITAL DE BERGA – SALUT CATALUNYA CENTRAL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6A8C08B6" w14:textId="77777777" w:rsidR="002D584A" w:rsidRDefault="002D584A" w:rsidP="002D584A">
      <w:pPr>
        <w:ind w:left="421"/>
        <w:jc w:val="both"/>
        <w:rPr>
          <w:b/>
          <w:bCs/>
        </w:rPr>
      </w:pPr>
      <w:r>
        <w:rPr>
          <w:b/>
          <w:bCs/>
        </w:rPr>
        <w:t>H.1.</w:t>
      </w:r>
      <w:r w:rsidRPr="00E46B78">
        <w:rPr>
          <w:b/>
          <w:bCs/>
        </w:rPr>
        <w:t xml:space="preserve">VALORACIÓ </w:t>
      </w:r>
      <w:r w:rsidRPr="00E46B78">
        <w:rPr>
          <w:b/>
          <w:bCs/>
          <w:u w:val="single"/>
        </w:rPr>
        <w:t>CRITERIS QUANTIFICABLES AUTOMÀTICAMENT</w:t>
      </w:r>
      <w:r>
        <w:rPr>
          <w:b/>
          <w:bCs/>
        </w:rPr>
        <w:t>.(95 PUNTS)</w:t>
      </w:r>
    </w:p>
    <w:p w14:paraId="56392D4F" w14:textId="77777777" w:rsidR="002D584A" w:rsidRDefault="002D584A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6F78152" w14:textId="0FA74980" w:rsidR="00AB306F" w:rsidRPr="005E6095" w:rsidRDefault="00AB306F" w:rsidP="002D584A">
      <w:pPr>
        <w:pStyle w:val="Prrafodelista"/>
        <w:numPr>
          <w:ilvl w:val="1"/>
          <w:numId w:val="10"/>
        </w:numPr>
        <w:ind w:left="1134" w:hanging="567"/>
        <w:jc w:val="both"/>
        <w:rPr>
          <w:b/>
          <w:bCs/>
        </w:rPr>
      </w:pPr>
      <w:r>
        <w:rPr>
          <w:b/>
          <w:bCs/>
        </w:rPr>
        <w:t>MILLORE</w:t>
      </w:r>
      <w:r w:rsidR="002D584A">
        <w:rPr>
          <w:b/>
          <w:bCs/>
        </w:rPr>
        <w:t>S</w:t>
      </w:r>
      <w:r>
        <w:rPr>
          <w:b/>
          <w:bCs/>
        </w:rPr>
        <w:t xml:space="preserve"> TÈCNIQUES</w:t>
      </w:r>
    </w:p>
    <w:p w14:paraId="0028EC07" w14:textId="77777777" w:rsidR="00AB306F" w:rsidRDefault="00AB306F" w:rsidP="00AB306F">
      <w:pPr>
        <w:jc w:val="both"/>
      </w:pPr>
    </w:p>
    <w:p w14:paraId="2C814EE1" w14:textId="77777777" w:rsidR="00AB306F" w:rsidRPr="005E6095" w:rsidRDefault="00AB306F" w:rsidP="002D584A">
      <w:pPr>
        <w:pStyle w:val="Prrafodelista"/>
        <w:numPr>
          <w:ilvl w:val="2"/>
          <w:numId w:val="10"/>
        </w:numPr>
        <w:ind w:left="1418" w:hanging="567"/>
        <w:jc w:val="both"/>
        <w:rPr>
          <w:b/>
          <w:bCs/>
        </w:rPr>
      </w:pPr>
      <w:r w:rsidRPr="005E6095">
        <w:rPr>
          <w:b/>
          <w:bCs/>
        </w:rPr>
        <w:t>Millores tècniques arc quirúrgic i generador (18 punts)</w:t>
      </w:r>
    </w:p>
    <w:p w14:paraId="77BBDA50" w14:textId="77777777" w:rsidR="00AB306F" w:rsidRDefault="00AB306F" w:rsidP="00AB306F">
      <w:pPr>
        <w:ind w:left="421" w:firstLine="997"/>
        <w:jc w:val="both"/>
      </w:pPr>
    </w:p>
    <w:p w14:paraId="4E3D221B" w14:textId="77777777" w:rsidR="002D584A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9157BB">
        <w:t>Angulació o</w:t>
      </w:r>
      <w:r>
        <w:t>rbital superior a 180 º sense invertir ni tub ni detector</w:t>
      </w:r>
    </w:p>
    <w:p w14:paraId="7CB33854" w14:textId="1A525082" w:rsidR="00AB306F" w:rsidRDefault="00AB306F" w:rsidP="002D584A">
      <w:pPr>
        <w:pStyle w:val="Prrafodelista"/>
        <w:ind w:left="2268"/>
        <w:jc w:val="both"/>
      </w:pPr>
      <w:r>
        <w:t>(8 punts)</w:t>
      </w:r>
    </w:p>
    <w:p w14:paraId="61E85CAC" w14:textId="77777777" w:rsidR="00AB306F" w:rsidRDefault="00AB306F" w:rsidP="00AB306F">
      <w:pPr>
        <w:pStyle w:val="Prrafodelista"/>
        <w:ind w:left="3119"/>
        <w:jc w:val="both"/>
      </w:pPr>
    </w:p>
    <w:p w14:paraId="69213E49" w14:textId="2B27FFA4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0768A253" w14:textId="77777777" w:rsidR="00AB306F" w:rsidRDefault="00AB306F" w:rsidP="00AB306F">
      <w:pPr>
        <w:ind w:left="3119"/>
        <w:jc w:val="both"/>
      </w:pPr>
    </w:p>
    <w:p w14:paraId="1E452F23" w14:textId="2DF5A86B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76BB1055" w14:textId="77777777" w:rsidR="00AB306F" w:rsidRDefault="00AB306F" w:rsidP="00AB306F">
      <w:pPr>
        <w:pStyle w:val="Prrafodelista"/>
        <w:ind w:left="2136"/>
        <w:jc w:val="both"/>
      </w:pPr>
    </w:p>
    <w:p w14:paraId="016E8DC2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064FF5">
        <w:t>Tot el conjunt en un únic equip, generador, processador i bloc de visualització</w:t>
      </w:r>
      <w:r>
        <w:t xml:space="preserve"> (4 punts)</w:t>
      </w:r>
    </w:p>
    <w:p w14:paraId="07F8C6DB" w14:textId="77777777" w:rsidR="00AB306F" w:rsidRDefault="00AB306F" w:rsidP="00AB306F">
      <w:pPr>
        <w:pStyle w:val="Prrafodelista"/>
        <w:ind w:left="1853"/>
        <w:jc w:val="both"/>
      </w:pPr>
    </w:p>
    <w:p w14:paraId="490F9682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760DD3E3" w14:textId="77777777" w:rsidR="00AB306F" w:rsidRDefault="00AB306F" w:rsidP="00AB306F">
      <w:pPr>
        <w:ind w:left="3119"/>
        <w:jc w:val="both"/>
      </w:pPr>
    </w:p>
    <w:p w14:paraId="0B86A36E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1D8C4257" w14:textId="77777777" w:rsidR="00AB306F" w:rsidRDefault="00AB306F" w:rsidP="00AB306F">
      <w:pPr>
        <w:pStyle w:val="Prrafodelista"/>
        <w:ind w:left="2136"/>
        <w:jc w:val="both"/>
      </w:pPr>
    </w:p>
    <w:p w14:paraId="28D9BE50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064FF5">
        <w:lastRenderedPageBreak/>
        <w:t>Dimensions reduïdes de l'equip. Especificar dimensions de la petjada</w:t>
      </w:r>
      <w:r>
        <w:t xml:space="preserve"> (2 punts)</w:t>
      </w:r>
    </w:p>
    <w:p w14:paraId="4466D5D2" w14:textId="77777777" w:rsidR="00AB306F" w:rsidRDefault="00AB306F" w:rsidP="00AB306F">
      <w:pPr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0C3423CE" w14:textId="77777777" w:rsidTr="00AB306F">
        <w:tc>
          <w:tcPr>
            <w:tcW w:w="3400" w:type="dxa"/>
          </w:tcPr>
          <w:p w14:paraId="7BF03A91" w14:textId="17796784" w:rsidR="00AB306F" w:rsidRDefault="00AB306F" w:rsidP="00AB306F">
            <w:pPr>
              <w:jc w:val="both"/>
            </w:pPr>
            <w:r>
              <w:t>Dimensió de la pe</w:t>
            </w:r>
            <w:r w:rsidR="002D584A">
              <w:t>t</w:t>
            </w:r>
            <w:r>
              <w:t>jada de l’equip</w:t>
            </w:r>
          </w:p>
        </w:tc>
        <w:tc>
          <w:tcPr>
            <w:tcW w:w="1701" w:type="dxa"/>
          </w:tcPr>
          <w:p w14:paraId="4A03BB45" w14:textId="77777777" w:rsidR="00AB306F" w:rsidRDefault="00AB306F" w:rsidP="00AB306F">
            <w:pPr>
              <w:jc w:val="both"/>
            </w:pPr>
          </w:p>
        </w:tc>
      </w:tr>
    </w:tbl>
    <w:p w14:paraId="606A16CD" w14:textId="77777777" w:rsidR="00AB306F" w:rsidRDefault="00AB306F" w:rsidP="00AB306F">
      <w:pPr>
        <w:ind w:left="2124"/>
        <w:jc w:val="both"/>
      </w:pPr>
    </w:p>
    <w:p w14:paraId="5F838814" w14:textId="77777777" w:rsidR="00AB306F" w:rsidRDefault="00AB306F" w:rsidP="00AB306F">
      <w:pPr>
        <w:ind w:left="421" w:firstLine="997"/>
        <w:jc w:val="both"/>
      </w:pPr>
    </w:p>
    <w:p w14:paraId="54085C9A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Pes mínim de l’equip (2 punts)</w:t>
      </w:r>
    </w:p>
    <w:p w14:paraId="5FD56B04" w14:textId="77777777" w:rsidR="00AB306F" w:rsidRDefault="00AB306F" w:rsidP="00AB306F">
      <w:pPr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3D237289" w14:textId="77777777" w:rsidTr="0074175E">
        <w:tc>
          <w:tcPr>
            <w:tcW w:w="3400" w:type="dxa"/>
          </w:tcPr>
          <w:p w14:paraId="3C48B6E3" w14:textId="545B2051" w:rsidR="00AB306F" w:rsidRDefault="00AB306F" w:rsidP="0074175E">
            <w:pPr>
              <w:jc w:val="both"/>
            </w:pPr>
            <w:r>
              <w:t>Pes de l’equip</w:t>
            </w:r>
          </w:p>
        </w:tc>
        <w:tc>
          <w:tcPr>
            <w:tcW w:w="1701" w:type="dxa"/>
          </w:tcPr>
          <w:p w14:paraId="4C9CF9AE" w14:textId="77777777" w:rsidR="00AB306F" w:rsidRDefault="00AB306F" w:rsidP="0074175E">
            <w:pPr>
              <w:jc w:val="both"/>
            </w:pPr>
          </w:p>
        </w:tc>
      </w:tr>
    </w:tbl>
    <w:p w14:paraId="2A9B19FA" w14:textId="77777777" w:rsidR="00AB306F" w:rsidRDefault="00AB306F" w:rsidP="00AB306F">
      <w:pPr>
        <w:jc w:val="both"/>
      </w:pPr>
    </w:p>
    <w:p w14:paraId="65D8E0B0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L’equip incorpora SAI, bateries o equivalent, evitant l’apagat i engegat si cal moure l’arc de sala (2 punts)</w:t>
      </w:r>
    </w:p>
    <w:p w14:paraId="4701C800" w14:textId="77777777" w:rsidR="00AB306F" w:rsidRDefault="00AB306F" w:rsidP="00AB306F">
      <w:pPr>
        <w:jc w:val="both"/>
      </w:pPr>
    </w:p>
    <w:p w14:paraId="19A662ED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1F2DD971" w14:textId="77777777" w:rsidR="00AB306F" w:rsidRDefault="00AB306F" w:rsidP="00AB306F">
      <w:pPr>
        <w:ind w:left="3119"/>
        <w:jc w:val="both"/>
      </w:pPr>
    </w:p>
    <w:p w14:paraId="3CFB987F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690359C1" w14:textId="77777777" w:rsidR="00AB306F" w:rsidRDefault="00AB306F" w:rsidP="00AB306F">
      <w:pPr>
        <w:jc w:val="both"/>
      </w:pPr>
    </w:p>
    <w:p w14:paraId="606D39EA" w14:textId="77777777" w:rsidR="00AB306F" w:rsidRPr="005E6095" w:rsidRDefault="00AB306F" w:rsidP="002D584A">
      <w:pPr>
        <w:pStyle w:val="Prrafodelista"/>
        <w:numPr>
          <w:ilvl w:val="2"/>
          <w:numId w:val="10"/>
        </w:numPr>
        <w:ind w:left="1418" w:hanging="567"/>
        <w:jc w:val="both"/>
        <w:rPr>
          <w:b/>
          <w:bCs/>
        </w:rPr>
      </w:pPr>
      <w:r w:rsidRPr="009157BB">
        <w:rPr>
          <w:b/>
          <w:bCs/>
        </w:rPr>
        <w:t>Sistema de I</w:t>
      </w:r>
      <w:r>
        <w:rPr>
          <w:b/>
          <w:bCs/>
        </w:rPr>
        <w:t>matges</w:t>
      </w:r>
      <w:r w:rsidRPr="005E6095">
        <w:rPr>
          <w:b/>
          <w:bCs/>
        </w:rPr>
        <w:t xml:space="preserve"> (1</w:t>
      </w:r>
      <w:r>
        <w:rPr>
          <w:b/>
          <w:bCs/>
        </w:rPr>
        <w:t>4</w:t>
      </w:r>
      <w:r w:rsidRPr="005E6095">
        <w:rPr>
          <w:b/>
          <w:bCs/>
        </w:rPr>
        <w:t xml:space="preserve"> punts)</w:t>
      </w:r>
    </w:p>
    <w:p w14:paraId="5953B26E" w14:textId="77777777" w:rsidR="00AB306F" w:rsidRDefault="00AB306F" w:rsidP="00AB306F">
      <w:pPr>
        <w:ind w:left="421" w:firstLine="997"/>
        <w:jc w:val="both"/>
      </w:pPr>
    </w:p>
    <w:p w14:paraId="7AF0F96E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9157BB">
        <w:t>Detector</w:t>
      </w:r>
      <w:r>
        <w:t xml:space="preserve"> de panell pla CMOS (3 punts)</w:t>
      </w:r>
    </w:p>
    <w:p w14:paraId="384310C3" w14:textId="77777777" w:rsidR="00AB306F" w:rsidRDefault="00AB306F" w:rsidP="00AB306F">
      <w:pPr>
        <w:jc w:val="both"/>
      </w:pPr>
    </w:p>
    <w:p w14:paraId="1947F7E2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78FD5378" w14:textId="77777777" w:rsidR="00AB306F" w:rsidRDefault="00AB306F" w:rsidP="00AB306F">
      <w:pPr>
        <w:ind w:left="3119"/>
        <w:jc w:val="both"/>
      </w:pPr>
    </w:p>
    <w:p w14:paraId="29780F8B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5E5DA13D" w14:textId="77777777" w:rsidR="00AB306F" w:rsidRDefault="00AB306F" w:rsidP="00AB306F">
      <w:pPr>
        <w:ind w:left="421" w:firstLine="997"/>
        <w:jc w:val="both"/>
      </w:pPr>
    </w:p>
    <w:p w14:paraId="48FF8796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Major resolució del sistema en pl/mm</w:t>
      </w:r>
      <w:r w:rsidRPr="00F02B42">
        <w:t xml:space="preserve"> (2 punts)</w:t>
      </w:r>
    </w:p>
    <w:p w14:paraId="0E016AF3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6A82FBF2" w14:textId="77777777" w:rsidTr="0074175E">
        <w:tc>
          <w:tcPr>
            <w:tcW w:w="3400" w:type="dxa"/>
          </w:tcPr>
          <w:p w14:paraId="5E89F457" w14:textId="799FC0C6" w:rsidR="00AB306F" w:rsidRDefault="00AB306F" w:rsidP="0074175E">
            <w:pPr>
              <w:jc w:val="both"/>
            </w:pPr>
            <w:r>
              <w:t>Resolució del sistema</w:t>
            </w:r>
          </w:p>
        </w:tc>
        <w:tc>
          <w:tcPr>
            <w:tcW w:w="1701" w:type="dxa"/>
          </w:tcPr>
          <w:p w14:paraId="6D6F8660" w14:textId="77777777" w:rsidR="00AB306F" w:rsidRDefault="00AB306F" w:rsidP="0074175E">
            <w:pPr>
              <w:jc w:val="both"/>
            </w:pPr>
          </w:p>
        </w:tc>
      </w:tr>
    </w:tbl>
    <w:p w14:paraId="5461ECE3" w14:textId="77777777" w:rsidR="00AB306F" w:rsidRDefault="00AB306F" w:rsidP="00AB306F">
      <w:pPr>
        <w:pStyle w:val="Prrafodelista"/>
        <w:ind w:left="3207"/>
        <w:jc w:val="both"/>
      </w:pPr>
    </w:p>
    <w:p w14:paraId="7086618A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Major DQE dels detectors oferts</w:t>
      </w:r>
      <w:r w:rsidRPr="00F02B42">
        <w:t xml:space="preserve"> (2 punts)</w:t>
      </w:r>
    </w:p>
    <w:p w14:paraId="6E58E603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1508A08C" w14:textId="77777777" w:rsidTr="0074175E">
        <w:tc>
          <w:tcPr>
            <w:tcW w:w="3400" w:type="dxa"/>
          </w:tcPr>
          <w:p w14:paraId="6AD573C7" w14:textId="64DEFDD0" w:rsidR="00AB306F" w:rsidRDefault="00AB306F" w:rsidP="0074175E">
            <w:pPr>
              <w:jc w:val="both"/>
            </w:pPr>
            <w:r>
              <w:t>DQC del detector</w:t>
            </w:r>
          </w:p>
        </w:tc>
        <w:tc>
          <w:tcPr>
            <w:tcW w:w="1701" w:type="dxa"/>
          </w:tcPr>
          <w:p w14:paraId="19C77CBA" w14:textId="77777777" w:rsidR="00AB306F" w:rsidRDefault="00AB306F" w:rsidP="0074175E">
            <w:pPr>
              <w:jc w:val="both"/>
            </w:pPr>
          </w:p>
        </w:tc>
      </w:tr>
    </w:tbl>
    <w:p w14:paraId="26FDAA78" w14:textId="77777777" w:rsidR="00AB306F" w:rsidRDefault="00AB306F" w:rsidP="00AB306F">
      <w:pPr>
        <w:pStyle w:val="Prrafodelista"/>
        <w:ind w:left="3207"/>
        <w:jc w:val="both"/>
      </w:pPr>
    </w:p>
    <w:p w14:paraId="74ADA978" w14:textId="77777777" w:rsidR="00AB306F" w:rsidRPr="00F02B42" w:rsidRDefault="00AB306F" w:rsidP="00E66804">
      <w:pPr>
        <w:pStyle w:val="Prrafodelista"/>
        <w:numPr>
          <w:ilvl w:val="3"/>
          <w:numId w:val="10"/>
        </w:numPr>
        <w:ind w:left="2268" w:hanging="850"/>
        <w:jc w:val="both"/>
      </w:pPr>
      <w:r>
        <w:t>Major nombre de lupes o magnificacions</w:t>
      </w:r>
      <w:r w:rsidRPr="00F02B42">
        <w:t xml:space="preserve"> (2 punts)</w:t>
      </w:r>
    </w:p>
    <w:p w14:paraId="454B57CE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45EC759E" w14:textId="77777777" w:rsidTr="0074175E">
        <w:tc>
          <w:tcPr>
            <w:tcW w:w="3400" w:type="dxa"/>
          </w:tcPr>
          <w:p w14:paraId="3DE09A8C" w14:textId="3A9A4CDB" w:rsidR="00AB306F" w:rsidRDefault="00AB306F" w:rsidP="0074175E">
            <w:pPr>
              <w:jc w:val="both"/>
            </w:pPr>
            <w:r>
              <w:t>Nombre de lupes o magnificacions</w:t>
            </w:r>
          </w:p>
        </w:tc>
        <w:tc>
          <w:tcPr>
            <w:tcW w:w="1701" w:type="dxa"/>
          </w:tcPr>
          <w:p w14:paraId="6C95B277" w14:textId="77777777" w:rsidR="00AB306F" w:rsidRDefault="00AB306F" w:rsidP="0074175E">
            <w:pPr>
              <w:jc w:val="both"/>
            </w:pPr>
          </w:p>
        </w:tc>
      </w:tr>
    </w:tbl>
    <w:p w14:paraId="6F8E36FE" w14:textId="77777777" w:rsidR="00AB306F" w:rsidRPr="00F02B42" w:rsidRDefault="00AB306F" w:rsidP="00AB306F">
      <w:pPr>
        <w:pStyle w:val="Prrafodelista"/>
        <w:ind w:left="3207"/>
        <w:jc w:val="both"/>
      </w:pPr>
    </w:p>
    <w:p w14:paraId="4DF7A6B6" w14:textId="1097BB0D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Incorporació de sistema de reducció de soroll (2 punts)</w:t>
      </w:r>
    </w:p>
    <w:p w14:paraId="2BD7273D" w14:textId="77777777" w:rsidR="00AB306F" w:rsidRDefault="00AB306F" w:rsidP="00AB306F">
      <w:pPr>
        <w:jc w:val="both"/>
      </w:pPr>
    </w:p>
    <w:p w14:paraId="0C423EB8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646CCB7C" w14:textId="77777777" w:rsidR="00AB306F" w:rsidRDefault="00AB306F" w:rsidP="00AB306F">
      <w:pPr>
        <w:ind w:left="3119"/>
        <w:jc w:val="both"/>
      </w:pPr>
    </w:p>
    <w:p w14:paraId="3CC73CE6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66C4D82C" w14:textId="77777777" w:rsidR="00AB306F" w:rsidRDefault="00AB306F" w:rsidP="00AB306F">
      <w:pPr>
        <w:jc w:val="both"/>
      </w:pPr>
    </w:p>
    <w:p w14:paraId="5CCA96F7" w14:textId="321AB3BA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 xml:space="preserve">Menor mida del píxel inferior al demanat ( </w:t>
      </w:r>
      <w:r w:rsidR="00E66804">
        <w:t xml:space="preserve">1 </w:t>
      </w:r>
      <w:r>
        <w:t>punts)</w:t>
      </w:r>
    </w:p>
    <w:p w14:paraId="630E7AF6" w14:textId="77777777" w:rsidR="00AB306F" w:rsidRDefault="00AB306F" w:rsidP="00AB306F">
      <w:pPr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14:paraId="02B131A9" w14:textId="77777777" w:rsidTr="0074175E">
        <w:tc>
          <w:tcPr>
            <w:tcW w:w="3400" w:type="dxa"/>
          </w:tcPr>
          <w:p w14:paraId="689B9159" w14:textId="4CB5FCFD" w:rsidR="00AB306F" w:rsidRDefault="00AB306F" w:rsidP="0074175E">
            <w:pPr>
              <w:jc w:val="both"/>
            </w:pPr>
            <w:r>
              <w:t>Mida del píxel</w:t>
            </w:r>
          </w:p>
        </w:tc>
        <w:tc>
          <w:tcPr>
            <w:tcW w:w="1701" w:type="dxa"/>
          </w:tcPr>
          <w:p w14:paraId="3323E266" w14:textId="77777777" w:rsidR="00AB306F" w:rsidRDefault="00AB306F" w:rsidP="0074175E">
            <w:pPr>
              <w:jc w:val="both"/>
            </w:pPr>
          </w:p>
        </w:tc>
      </w:tr>
    </w:tbl>
    <w:p w14:paraId="16D2A8EF" w14:textId="78D5369B" w:rsidR="00AB306F" w:rsidRDefault="00AB306F" w:rsidP="00AB306F">
      <w:pPr>
        <w:jc w:val="both"/>
      </w:pPr>
    </w:p>
    <w:p w14:paraId="0432DD0A" w14:textId="1ACC783D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Major profunditat de bits</w:t>
      </w:r>
      <w:r w:rsidRPr="00F02B42">
        <w:t xml:space="preserve"> (</w:t>
      </w:r>
      <w:r w:rsidR="00E66804">
        <w:t>1</w:t>
      </w:r>
      <w:r w:rsidRPr="00F02B42">
        <w:t xml:space="preserve"> punts)</w:t>
      </w:r>
    </w:p>
    <w:p w14:paraId="2E56712C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:rsidRPr="00AB306F" w14:paraId="608FFDD0" w14:textId="77777777" w:rsidTr="0074175E">
        <w:tc>
          <w:tcPr>
            <w:tcW w:w="3400" w:type="dxa"/>
          </w:tcPr>
          <w:p w14:paraId="4A234793" w14:textId="5B25148B" w:rsidR="00AB306F" w:rsidRPr="00AB306F" w:rsidRDefault="00AB306F" w:rsidP="0074175E">
            <w:pPr>
              <w:jc w:val="both"/>
              <w:rPr>
                <w:lang w:val="ca-ES"/>
              </w:rPr>
            </w:pPr>
            <w:r w:rsidRPr="00AB306F">
              <w:rPr>
                <w:lang w:val="ca-ES"/>
              </w:rPr>
              <w:t>Profunditat de bits</w:t>
            </w:r>
          </w:p>
        </w:tc>
        <w:tc>
          <w:tcPr>
            <w:tcW w:w="1701" w:type="dxa"/>
          </w:tcPr>
          <w:p w14:paraId="467DBB87" w14:textId="77777777" w:rsidR="00AB306F" w:rsidRPr="00AB306F" w:rsidRDefault="00AB306F" w:rsidP="0074175E">
            <w:pPr>
              <w:jc w:val="both"/>
              <w:rPr>
                <w:lang w:val="ca-ES"/>
              </w:rPr>
            </w:pPr>
          </w:p>
        </w:tc>
      </w:tr>
    </w:tbl>
    <w:p w14:paraId="74E3A422" w14:textId="77777777" w:rsidR="00AB306F" w:rsidRDefault="00AB306F" w:rsidP="00AB306F">
      <w:pPr>
        <w:pStyle w:val="Prrafodelista"/>
        <w:ind w:left="3207"/>
        <w:jc w:val="both"/>
      </w:pPr>
    </w:p>
    <w:p w14:paraId="49295AD4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Major freqüència espaial en pl/mm al 50% de la MTF dels detectors oferts</w:t>
      </w:r>
      <w:r w:rsidRPr="00F02B42">
        <w:t xml:space="preserve"> </w:t>
      </w:r>
      <w:r w:rsidRPr="00F02B42">
        <w:lastRenderedPageBreak/>
        <w:t>(</w:t>
      </w:r>
      <w:r>
        <w:t>1</w:t>
      </w:r>
      <w:r w:rsidRPr="00F02B42">
        <w:t xml:space="preserve"> punts)</w:t>
      </w:r>
    </w:p>
    <w:p w14:paraId="528E53A0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:rsidRPr="00AB306F" w14:paraId="452A7851" w14:textId="77777777" w:rsidTr="0074175E">
        <w:tc>
          <w:tcPr>
            <w:tcW w:w="3400" w:type="dxa"/>
          </w:tcPr>
          <w:p w14:paraId="72CC48A7" w14:textId="0963D6B2" w:rsidR="00AB306F" w:rsidRPr="00AB306F" w:rsidRDefault="00AB306F" w:rsidP="0074175E">
            <w:pPr>
              <w:jc w:val="both"/>
              <w:rPr>
                <w:lang w:val="ca-ES"/>
              </w:rPr>
            </w:pPr>
            <w:r w:rsidRPr="00AB306F">
              <w:rPr>
                <w:lang w:val="ca-ES"/>
              </w:rPr>
              <w:t>Freqüència espacial en pl/mm</w:t>
            </w:r>
          </w:p>
        </w:tc>
        <w:tc>
          <w:tcPr>
            <w:tcW w:w="1701" w:type="dxa"/>
          </w:tcPr>
          <w:p w14:paraId="220C1911" w14:textId="77777777" w:rsidR="00AB306F" w:rsidRPr="00AB306F" w:rsidRDefault="00AB306F" w:rsidP="0074175E">
            <w:pPr>
              <w:jc w:val="both"/>
              <w:rPr>
                <w:lang w:val="ca-ES"/>
              </w:rPr>
            </w:pPr>
          </w:p>
        </w:tc>
      </w:tr>
    </w:tbl>
    <w:p w14:paraId="5F1AF11E" w14:textId="77777777" w:rsidR="00AB306F" w:rsidRDefault="00AB306F" w:rsidP="00AB306F">
      <w:pPr>
        <w:pStyle w:val="Prrafodelista"/>
        <w:ind w:left="3207"/>
        <w:jc w:val="both"/>
      </w:pPr>
    </w:p>
    <w:p w14:paraId="093632E4" w14:textId="77777777" w:rsidR="00AB306F" w:rsidRPr="005E6095" w:rsidRDefault="00AB306F" w:rsidP="002D584A">
      <w:pPr>
        <w:pStyle w:val="Prrafodelista"/>
        <w:numPr>
          <w:ilvl w:val="2"/>
          <w:numId w:val="10"/>
        </w:numPr>
        <w:ind w:left="1418" w:hanging="567"/>
        <w:jc w:val="both"/>
        <w:rPr>
          <w:b/>
          <w:bCs/>
        </w:rPr>
      </w:pPr>
      <w:r>
        <w:rPr>
          <w:b/>
          <w:bCs/>
        </w:rPr>
        <w:t>Estació de visualització i connectivitat</w:t>
      </w:r>
      <w:r w:rsidRPr="005E6095">
        <w:rPr>
          <w:b/>
          <w:bCs/>
        </w:rPr>
        <w:t xml:space="preserve"> (1</w:t>
      </w:r>
      <w:r>
        <w:rPr>
          <w:b/>
          <w:bCs/>
        </w:rPr>
        <w:t>2</w:t>
      </w:r>
      <w:r w:rsidRPr="005E6095">
        <w:rPr>
          <w:b/>
          <w:bCs/>
        </w:rPr>
        <w:t xml:space="preserve"> punts)</w:t>
      </w:r>
    </w:p>
    <w:p w14:paraId="7F4B14BD" w14:textId="77777777" w:rsidR="00AB306F" w:rsidRDefault="00AB306F" w:rsidP="00AB306F">
      <w:pPr>
        <w:ind w:left="421" w:firstLine="997"/>
        <w:jc w:val="both"/>
      </w:pPr>
    </w:p>
    <w:p w14:paraId="7E679489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Possibilitat de realitzar un zoom digital durant la fluoroscòpia sense augmentar la dosis ni reduir la qualitat d'imatge </w:t>
      </w:r>
      <w:r>
        <w:t>(3 punts)</w:t>
      </w:r>
    </w:p>
    <w:p w14:paraId="3BAAB3D3" w14:textId="77777777" w:rsidR="00AB306F" w:rsidRDefault="00AB306F" w:rsidP="00AB306F">
      <w:pPr>
        <w:jc w:val="both"/>
      </w:pPr>
    </w:p>
    <w:p w14:paraId="6F3822A9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5796A9A0" w14:textId="77777777" w:rsidR="00AB306F" w:rsidRDefault="00AB306F" w:rsidP="00AB306F">
      <w:pPr>
        <w:ind w:left="3119"/>
        <w:jc w:val="both"/>
      </w:pPr>
    </w:p>
    <w:p w14:paraId="49F63F42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1DBA473E" w14:textId="77777777" w:rsidR="00AB306F" w:rsidRDefault="00AB306F" w:rsidP="00AB306F">
      <w:pPr>
        <w:jc w:val="both"/>
      </w:pPr>
    </w:p>
    <w:p w14:paraId="2385B994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Monitors amb pantalla tàctil i ajust de posició per a ús i transport </w:t>
      </w:r>
      <w:r>
        <w:t>(2 punts)</w:t>
      </w:r>
    </w:p>
    <w:p w14:paraId="329960A0" w14:textId="77777777" w:rsidR="00AB306F" w:rsidRDefault="00AB306F" w:rsidP="00AB306F">
      <w:pPr>
        <w:jc w:val="both"/>
      </w:pPr>
    </w:p>
    <w:p w14:paraId="44935F8F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64C5C10C" w14:textId="77777777" w:rsidR="00AB306F" w:rsidRDefault="00AB306F" w:rsidP="00AB306F">
      <w:pPr>
        <w:ind w:left="3119"/>
        <w:jc w:val="both"/>
      </w:pPr>
    </w:p>
    <w:p w14:paraId="118BC9DF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2B750D7E" w14:textId="77777777" w:rsidR="00AB306F" w:rsidRDefault="00AB306F" w:rsidP="00AB306F">
      <w:pPr>
        <w:jc w:val="both"/>
      </w:pPr>
    </w:p>
    <w:p w14:paraId="34FE12D3" w14:textId="77777777" w:rsidR="00AB306F" w:rsidRDefault="00AB306F" w:rsidP="00AB306F">
      <w:pPr>
        <w:ind w:left="421" w:firstLine="997"/>
        <w:jc w:val="both"/>
      </w:pPr>
    </w:p>
    <w:p w14:paraId="122509D6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Qualitat dels monitors </w:t>
      </w:r>
      <w:r>
        <w:t>(2 punts)</w:t>
      </w:r>
    </w:p>
    <w:p w14:paraId="44354730" w14:textId="77777777" w:rsidR="00AB306F" w:rsidRDefault="00AB306F" w:rsidP="00AB306F">
      <w:pPr>
        <w:jc w:val="both"/>
      </w:pPr>
    </w:p>
    <w:p w14:paraId="31F720C6" w14:textId="663531DB" w:rsidR="00AB306F" w:rsidRPr="00974946" w:rsidRDefault="00AB306F" w:rsidP="00AB306F">
      <w:pPr>
        <w:ind w:left="1776"/>
        <w:jc w:val="both"/>
      </w:pPr>
      <w:r w:rsidRPr="00974946">
        <w:t>Resolució Full HD</w:t>
      </w:r>
      <w:r>
        <w:tab/>
      </w:r>
      <w:r>
        <w:tab/>
        <w:t xml:space="preserve"> </w:t>
      </w:r>
      <w:r>
        <w:sym w:font="Wingdings 2" w:char="F0A3"/>
      </w:r>
    </w:p>
    <w:p w14:paraId="70B11116" w14:textId="18FAA859" w:rsidR="00AB306F" w:rsidRPr="00974946" w:rsidRDefault="00AB306F" w:rsidP="00AB306F">
      <w:pPr>
        <w:ind w:left="1776"/>
        <w:jc w:val="both"/>
      </w:pPr>
      <w:r w:rsidRPr="00974946">
        <w:t>Resolució 4K</w:t>
      </w:r>
      <w:r>
        <w:tab/>
      </w:r>
      <w:r>
        <w:tab/>
        <w:t xml:space="preserve"> </w:t>
      </w:r>
      <w:r>
        <w:sym w:font="Wingdings 2" w:char="F0A3"/>
      </w:r>
    </w:p>
    <w:p w14:paraId="53E96BEE" w14:textId="631911CE" w:rsidR="00AB306F" w:rsidRDefault="00AB306F" w:rsidP="00AB306F">
      <w:pPr>
        <w:ind w:left="1776"/>
        <w:jc w:val="both"/>
      </w:pPr>
      <w:r w:rsidRPr="00974946">
        <w:t>Resolucions inferiors</w:t>
      </w:r>
      <w:r>
        <w:tab/>
        <w:t xml:space="preserve"> </w:t>
      </w:r>
      <w:r>
        <w:sym w:font="Wingdings 2" w:char="F0A3"/>
      </w:r>
    </w:p>
    <w:p w14:paraId="3CDE7BE1" w14:textId="77777777" w:rsidR="00AB306F" w:rsidRDefault="00AB306F" w:rsidP="00AB306F">
      <w:pPr>
        <w:ind w:left="1418"/>
        <w:jc w:val="both"/>
      </w:pPr>
    </w:p>
    <w:p w14:paraId="3E43283A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Software específics per a la millora d’imatge útils per als serveis de trauma de l’hospital</w:t>
      </w:r>
      <w:r w:rsidRPr="00DF1255">
        <w:t xml:space="preserve"> </w:t>
      </w:r>
      <w:r>
        <w:t>(2 punts)</w:t>
      </w:r>
    </w:p>
    <w:p w14:paraId="7B1A5B66" w14:textId="77777777" w:rsidR="00AB306F" w:rsidRDefault="00AB306F" w:rsidP="00AB306F">
      <w:pPr>
        <w:jc w:val="both"/>
      </w:pPr>
    </w:p>
    <w:p w14:paraId="0932BD03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7A89CEF7" w14:textId="77777777" w:rsidR="00AB306F" w:rsidRDefault="00AB306F" w:rsidP="00AB306F">
      <w:pPr>
        <w:ind w:left="3119"/>
        <w:jc w:val="both"/>
      </w:pPr>
    </w:p>
    <w:p w14:paraId="13D5C063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25C04008" w14:textId="77777777" w:rsidR="00AB306F" w:rsidRDefault="00AB306F" w:rsidP="00AB306F">
      <w:pPr>
        <w:jc w:val="both"/>
      </w:pPr>
    </w:p>
    <w:p w14:paraId="568628AD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Entrades de vídeo per a connexió de senyals a l'equip </w:t>
      </w:r>
      <w:r>
        <w:t>(2 punts)</w:t>
      </w:r>
    </w:p>
    <w:p w14:paraId="2B2DCF8E" w14:textId="77777777" w:rsidR="00AB306F" w:rsidRDefault="00AB306F" w:rsidP="00AB306F">
      <w:pPr>
        <w:jc w:val="both"/>
      </w:pPr>
    </w:p>
    <w:p w14:paraId="285E78FF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4B549A64" w14:textId="77777777" w:rsidR="00AB306F" w:rsidRDefault="00AB306F" w:rsidP="00AB306F">
      <w:pPr>
        <w:ind w:left="3119"/>
        <w:jc w:val="both"/>
      </w:pPr>
    </w:p>
    <w:p w14:paraId="07B3BA4F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35B97F89" w14:textId="77777777" w:rsidR="00AB306F" w:rsidRDefault="00AB306F" w:rsidP="00AB306F">
      <w:pPr>
        <w:jc w:val="both"/>
      </w:pPr>
    </w:p>
    <w:p w14:paraId="4CFB3C73" w14:textId="38684325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Funcions de postprocessament (mesures, zoom, reducció, dinàmica al soroll, inversió de la imatge, etc.) </w:t>
      </w:r>
      <w:r>
        <w:t xml:space="preserve"> (</w:t>
      </w:r>
      <w:r w:rsidR="00E66804">
        <w:t>1</w:t>
      </w:r>
      <w:r>
        <w:t xml:space="preserve"> punts)</w:t>
      </w:r>
    </w:p>
    <w:p w14:paraId="1AF6EFDE" w14:textId="77777777" w:rsidR="00AB306F" w:rsidRDefault="00AB306F" w:rsidP="00AB306F">
      <w:pPr>
        <w:jc w:val="both"/>
      </w:pPr>
    </w:p>
    <w:p w14:paraId="43570EF8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7DE62611" w14:textId="77777777" w:rsidR="00AB306F" w:rsidRDefault="00AB306F" w:rsidP="00AB306F">
      <w:pPr>
        <w:ind w:left="3119"/>
        <w:jc w:val="both"/>
      </w:pPr>
    </w:p>
    <w:p w14:paraId="014F628D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3D496290" w14:textId="11367DBD" w:rsidR="00255A8D" w:rsidRDefault="00255A8D">
      <w:pPr>
        <w:spacing w:after="160" w:line="259" w:lineRule="auto"/>
      </w:pPr>
      <w:r>
        <w:br w:type="page"/>
      </w:r>
    </w:p>
    <w:p w14:paraId="72826F22" w14:textId="77777777" w:rsidR="00AB306F" w:rsidRDefault="00AB306F" w:rsidP="00AB306F">
      <w:pPr>
        <w:jc w:val="both"/>
      </w:pPr>
    </w:p>
    <w:p w14:paraId="455B8BD8" w14:textId="77777777" w:rsidR="00AB306F" w:rsidRPr="005E6095" w:rsidRDefault="00AB306F" w:rsidP="002D584A">
      <w:pPr>
        <w:pStyle w:val="Prrafodelista"/>
        <w:numPr>
          <w:ilvl w:val="2"/>
          <w:numId w:val="10"/>
        </w:numPr>
        <w:ind w:left="1418" w:hanging="567"/>
        <w:jc w:val="both"/>
        <w:rPr>
          <w:b/>
          <w:bCs/>
        </w:rPr>
      </w:pPr>
      <w:r>
        <w:rPr>
          <w:b/>
          <w:bCs/>
        </w:rPr>
        <w:t>Tub de RX i sistema de col·limació</w:t>
      </w:r>
      <w:r w:rsidRPr="005E6095">
        <w:rPr>
          <w:b/>
          <w:bCs/>
        </w:rPr>
        <w:t xml:space="preserve"> (</w:t>
      </w:r>
      <w:r>
        <w:rPr>
          <w:b/>
          <w:bCs/>
        </w:rPr>
        <w:t>8</w:t>
      </w:r>
      <w:r w:rsidRPr="005E6095">
        <w:rPr>
          <w:b/>
          <w:bCs/>
        </w:rPr>
        <w:t xml:space="preserve"> punts)</w:t>
      </w:r>
    </w:p>
    <w:p w14:paraId="6410AE3D" w14:textId="77777777" w:rsidR="00AB306F" w:rsidRDefault="00AB306F" w:rsidP="00AB306F">
      <w:pPr>
        <w:ind w:left="421" w:firstLine="997"/>
        <w:jc w:val="both"/>
      </w:pPr>
    </w:p>
    <w:p w14:paraId="6EF95304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Tub de focus doble, focus petit i focus gran </w:t>
      </w:r>
      <w:r>
        <w:t>(2 punts)</w:t>
      </w:r>
    </w:p>
    <w:p w14:paraId="3A36361E" w14:textId="77777777" w:rsidR="00AB306F" w:rsidRDefault="00AB306F" w:rsidP="00AB306F">
      <w:pPr>
        <w:jc w:val="both"/>
      </w:pPr>
    </w:p>
    <w:p w14:paraId="2564E68B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2AED1BBE" w14:textId="77777777" w:rsidR="00AB306F" w:rsidRDefault="00AB306F" w:rsidP="00AB306F">
      <w:pPr>
        <w:ind w:left="3119"/>
        <w:jc w:val="both"/>
      </w:pPr>
    </w:p>
    <w:p w14:paraId="654E192B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2806BBF1" w14:textId="77777777" w:rsidR="00AB306F" w:rsidRDefault="00AB306F" w:rsidP="00AB306F">
      <w:pPr>
        <w:jc w:val="both"/>
      </w:pPr>
    </w:p>
    <w:p w14:paraId="35D2ED55" w14:textId="77777777" w:rsidR="00AB306F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DF1255">
        <w:t xml:space="preserve">Material del col·limador. Es valorarà que el col·limador sigui de tungstè </w:t>
      </w:r>
      <w:r>
        <w:t>(2 punts)</w:t>
      </w:r>
    </w:p>
    <w:p w14:paraId="2C285114" w14:textId="77777777" w:rsidR="00AB306F" w:rsidRDefault="00AB306F" w:rsidP="00AB306F">
      <w:pPr>
        <w:jc w:val="both"/>
      </w:pPr>
    </w:p>
    <w:p w14:paraId="7EBBAD97" w14:textId="77777777" w:rsidR="00AB306F" w:rsidRDefault="00AB306F" w:rsidP="00AB306F">
      <w:pPr>
        <w:ind w:left="3119"/>
        <w:jc w:val="both"/>
      </w:pPr>
      <w:r>
        <w:t>SÍ</w:t>
      </w:r>
      <w:r>
        <w:tab/>
      </w:r>
      <w:r>
        <w:sym w:font="Wingdings 2" w:char="F0A3"/>
      </w:r>
    </w:p>
    <w:p w14:paraId="00FF8454" w14:textId="77777777" w:rsidR="00AB306F" w:rsidRDefault="00AB306F" w:rsidP="00AB306F">
      <w:pPr>
        <w:ind w:left="3119"/>
        <w:jc w:val="both"/>
      </w:pPr>
    </w:p>
    <w:p w14:paraId="65843167" w14:textId="77777777" w:rsidR="00AB306F" w:rsidRDefault="00AB306F" w:rsidP="00AB306F">
      <w:pPr>
        <w:ind w:left="3119"/>
        <w:jc w:val="both"/>
      </w:pPr>
      <w:r>
        <w:t>NO</w:t>
      </w:r>
      <w:r>
        <w:tab/>
      </w:r>
      <w:r>
        <w:sym w:font="Wingdings 2" w:char="F0A3"/>
      </w:r>
    </w:p>
    <w:p w14:paraId="22257FD2" w14:textId="77777777" w:rsidR="00AB306F" w:rsidRDefault="00AB306F" w:rsidP="00AB306F">
      <w:pPr>
        <w:jc w:val="both"/>
      </w:pPr>
    </w:p>
    <w:p w14:paraId="3F465BA2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>
        <w:t>Capacitat tèrmica del conjunt ànode</w:t>
      </w:r>
      <w:r w:rsidRPr="00F02B42">
        <w:t xml:space="preserve"> </w:t>
      </w:r>
      <w:r>
        <w:t>en HU</w:t>
      </w:r>
      <w:r w:rsidRPr="00F02B42">
        <w:t>(</w:t>
      </w:r>
      <w:r>
        <w:t>1</w:t>
      </w:r>
      <w:r w:rsidRPr="00F02B42">
        <w:t xml:space="preserve"> punts)</w:t>
      </w:r>
    </w:p>
    <w:p w14:paraId="093625A7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AB306F" w:rsidRPr="00AB306F" w14:paraId="2F81222F" w14:textId="77777777" w:rsidTr="0074175E">
        <w:tc>
          <w:tcPr>
            <w:tcW w:w="3400" w:type="dxa"/>
          </w:tcPr>
          <w:p w14:paraId="5CCC406C" w14:textId="3622FB1D" w:rsidR="00AB306F" w:rsidRPr="00AB306F" w:rsidRDefault="002D584A" w:rsidP="0074175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Capacitat tèrmica del conjunt ànode en HU</w:t>
            </w:r>
          </w:p>
        </w:tc>
        <w:tc>
          <w:tcPr>
            <w:tcW w:w="1701" w:type="dxa"/>
          </w:tcPr>
          <w:p w14:paraId="22D06360" w14:textId="77777777" w:rsidR="00AB306F" w:rsidRPr="00AB306F" w:rsidRDefault="00AB306F" w:rsidP="0074175E">
            <w:pPr>
              <w:jc w:val="both"/>
              <w:rPr>
                <w:lang w:val="ca-ES"/>
              </w:rPr>
            </w:pPr>
          </w:p>
        </w:tc>
      </w:tr>
    </w:tbl>
    <w:p w14:paraId="04BA4D24" w14:textId="77777777" w:rsidR="00AB306F" w:rsidRDefault="00AB306F" w:rsidP="00AB306F">
      <w:pPr>
        <w:pStyle w:val="Prrafodelista"/>
        <w:ind w:left="3207"/>
        <w:jc w:val="both"/>
      </w:pPr>
    </w:p>
    <w:p w14:paraId="4A47858E" w14:textId="77777777" w:rsidR="00AB306F" w:rsidRDefault="00AB306F" w:rsidP="00AB306F">
      <w:pPr>
        <w:ind w:left="421" w:firstLine="997"/>
        <w:jc w:val="both"/>
      </w:pPr>
    </w:p>
    <w:p w14:paraId="34DB6BD5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451D53">
        <w:t xml:space="preserve">Capacitat tèrmica del conjunt ànode-cuirassa en HU </w:t>
      </w:r>
      <w:r w:rsidRPr="00F02B42">
        <w:t>(</w:t>
      </w:r>
      <w:r>
        <w:t>1</w:t>
      </w:r>
      <w:r w:rsidRPr="00F02B42">
        <w:t xml:space="preserve"> punts)</w:t>
      </w:r>
    </w:p>
    <w:p w14:paraId="60C49CA6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2D584A" w:rsidRPr="00AB306F" w14:paraId="5B72DF6C" w14:textId="77777777" w:rsidTr="0074175E">
        <w:tc>
          <w:tcPr>
            <w:tcW w:w="3400" w:type="dxa"/>
          </w:tcPr>
          <w:p w14:paraId="1DFA67BF" w14:textId="51DC90F6" w:rsidR="002D584A" w:rsidRPr="00AB306F" w:rsidRDefault="002D584A" w:rsidP="0074175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Capacitat tèrmica del conjunt ànode-cuirassa e en HU</w:t>
            </w:r>
          </w:p>
        </w:tc>
        <w:tc>
          <w:tcPr>
            <w:tcW w:w="1701" w:type="dxa"/>
          </w:tcPr>
          <w:p w14:paraId="2A6ABA1E" w14:textId="77777777" w:rsidR="002D584A" w:rsidRPr="00AB306F" w:rsidRDefault="002D584A" w:rsidP="0074175E">
            <w:pPr>
              <w:jc w:val="both"/>
              <w:rPr>
                <w:lang w:val="ca-ES"/>
              </w:rPr>
            </w:pPr>
          </w:p>
        </w:tc>
      </w:tr>
    </w:tbl>
    <w:p w14:paraId="7F0052E2" w14:textId="77777777" w:rsidR="002D584A" w:rsidRDefault="002D584A" w:rsidP="00AB306F">
      <w:pPr>
        <w:pStyle w:val="Prrafodelista"/>
        <w:ind w:left="3207"/>
        <w:jc w:val="both"/>
      </w:pPr>
    </w:p>
    <w:p w14:paraId="3A541827" w14:textId="77777777" w:rsidR="00AB306F" w:rsidRDefault="00AB306F" w:rsidP="00AB306F">
      <w:pPr>
        <w:ind w:left="421" w:firstLine="997"/>
        <w:jc w:val="both"/>
      </w:pPr>
    </w:p>
    <w:p w14:paraId="472F7000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451D53">
        <w:t xml:space="preserve">Capacitat de dissipació tèrmica de l'ànode en HU/min </w:t>
      </w:r>
      <w:r w:rsidRPr="00F02B42">
        <w:t>(</w:t>
      </w:r>
      <w:r>
        <w:t>1</w:t>
      </w:r>
      <w:r w:rsidRPr="00F02B42">
        <w:t xml:space="preserve"> punts)</w:t>
      </w:r>
    </w:p>
    <w:p w14:paraId="01E8960E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2D584A" w:rsidRPr="00AB306F" w14:paraId="010BB91D" w14:textId="77777777" w:rsidTr="0074175E">
        <w:tc>
          <w:tcPr>
            <w:tcW w:w="3400" w:type="dxa"/>
          </w:tcPr>
          <w:p w14:paraId="3D55F886" w14:textId="5BEC1A3C" w:rsidR="002D584A" w:rsidRPr="00AB306F" w:rsidRDefault="002D584A" w:rsidP="0074175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Capacitat de dissipació tèrmica de l’ànode en HU/min</w:t>
            </w:r>
          </w:p>
        </w:tc>
        <w:tc>
          <w:tcPr>
            <w:tcW w:w="1701" w:type="dxa"/>
          </w:tcPr>
          <w:p w14:paraId="262C0014" w14:textId="77777777" w:rsidR="002D584A" w:rsidRPr="00AB306F" w:rsidRDefault="002D584A" w:rsidP="0074175E">
            <w:pPr>
              <w:jc w:val="both"/>
              <w:rPr>
                <w:lang w:val="ca-ES"/>
              </w:rPr>
            </w:pPr>
          </w:p>
        </w:tc>
      </w:tr>
    </w:tbl>
    <w:p w14:paraId="2628B345" w14:textId="77777777" w:rsidR="002D584A" w:rsidRDefault="002D584A" w:rsidP="00AB306F">
      <w:pPr>
        <w:pStyle w:val="Prrafodelista"/>
        <w:ind w:left="3207"/>
        <w:jc w:val="both"/>
      </w:pPr>
    </w:p>
    <w:p w14:paraId="49D3EB91" w14:textId="77777777" w:rsidR="00AB306F" w:rsidRDefault="00AB306F" w:rsidP="00AB306F">
      <w:pPr>
        <w:ind w:left="421" w:firstLine="997"/>
        <w:jc w:val="both"/>
      </w:pPr>
    </w:p>
    <w:p w14:paraId="6200F46A" w14:textId="77777777" w:rsidR="00AB306F" w:rsidRPr="00F02B42" w:rsidRDefault="00AB306F" w:rsidP="002D584A">
      <w:pPr>
        <w:pStyle w:val="Prrafodelista"/>
        <w:numPr>
          <w:ilvl w:val="3"/>
          <w:numId w:val="10"/>
        </w:numPr>
        <w:ind w:left="2268" w:hanging="850"/>
        <w:jc w:val="both"/>
      </w:pPr>
      <w:r w:rsidRPr="00451D53">
        <w:t>Nombre de polsos</w:t>
      </w:r>
      <w:r>
        <w:t xml:space="preserve"> (1</w:t>
      </w:r>
      <w:r w:rsidRPr="00F02B42">
        <w:t xml:space="preserve"> punts)</w:t>
      </w:r>
    </w:p>
    <w:p w14:paraId="59AD5F12" w14:textId="77777777" w:rsidR="00AB306F" w:rsidRDefault="00AB306F" w:rsidP="00AB306F">
      <w:pPr>
        <w:pStyle w:val="Prrafodelista"/>
        <w:ind w:left="3207"/>
        <w:jc w:val="both"/>
      </w:pPr>
    </w:p>
    <w:tbl>
      <w:tblPr>
        <w:tblStyle w:val="Tablaconcuadrcula"/>
        <w:tblW w:w="0" w:type="auto"/>
        <w:tblInd w:w="2124" w:type="dxa"/>
        <w:tblLook w:val="04A0" w:firstRow="1" w:lastRow="0" w:firstColumn="1" w:lastColumn="0" w:noHBand="0" w:noVBand="1"/>
      </w:tblPr>
      <w:tblGrid>
        <w:gridCol w:w="3400"/>
        <w:gridCol w:w="1701"/>
      </w:tblGrid>
      <w:tr w:rsidR="002D584A" w:rsidRPr="00AB306F" w14:paraId="531146E8" w14:textId="77777777" w:rsidTr="0074175E">
        <w:tc>
          <w:tcPr>
            <w:tcW w:w="3400" w:type="dxa"/>
          </w:tcPr>
          <w:p w14:paraId="3F3BA9FE" w14:textId="243FD8FD" w:rsidR="002D584A" w:rsidRPr="00AB306F" w:rsidRDefault="002D584A" w:rsidP="0074175E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Nombre de polsos</w:t>
            </w:r>
          </w:p>
        </w:tc>
        <w:tc>
          <w:tcPr>
            <w:tcW w:w="1701" w:type="dxa"/>
          </w:tcPr>
          <w:p w14:paraId="6EF5497E" w14:textId="77777777" w:rsidR="002D584A" w:rsidRPr="00AB306F" w:rsidRDefault="002D584A" w:rsidP="0074175E">
            <w:pPr>
              <w:jc w:val="both"/>
              <w:rPr>
                <w:lang w:val="ca-ES"/>
              </w:rPr>
            </w:pPr>
          </w:p>
        </w:tc>
      </w:tr>
    </w:tbl>
    <w:p w14:paraId="35E7D785" w14:textId="77777777" w:rsidR="002D584A" w:rsidRDefault="002D584A" w:rsidP="00AB306F">
      <w:pPr>
        <w:pStyle w:val="Prrafodelista"/>
        <w:ind w:left="3207"/>
        <w:jc w:val="both"/>
      </w:pPr>
    </w:p>
    <w:p w14:paraId="70A3613C" w14:textId="1DDE9FA7" w:rsidR="002D584A" w:rsidRDefault="002D584A">
      <w:pPr>
        <w:spacing w:after="160" w:line="259" w:lineRule="auto"/>
      </w:pPr>
      <w:r>
        <w:br w:type="page"/>
      </w:r>
    </w:p>
    <w:p w14:paraId="009F847E" w14:textId="77777777" w:rsidR="00AB306F" w:rsidRPr="00903D70" w:rsidRDefault="00AB306F" w:rsidP="00AB306F">
      <w:pPr>
        <w:ind w:left="421" w:firstLine="997"/>
        <w:jc w:val="both"/>
      </w:pPr>
    </w:p>
    <w:p w14:paraId="46D624D2" w14:textId="77777777" w:rsidR="00AB306F" w:rsidRPr="0037416B" w:rsidRDefault="00AB306F" w:rsidP="002D584A">
      <w:pPr>
        <w:pStyle w:val="Prrafodelista"/>
        <w:numPr>
          <w:ilvl w:val="1"/>
          <w:numId w:val="10"/>
        </w:numPr>
        <w:ind w:left="1134" w:hanging="567"/>
        <w:jc w:val="both"/>
      </w:pPr>
      <w:r>
        <w:rPr>
          <w:b/>
        </w:rPr>
        <w:t xml:space="preserve">PREU </w:t>
      </w:r>
      <w:r w:rsidRPr="00451D53">
        <w:rPr>
          <w:b/>
          <w:bCs/>
        </w:rPr>
        <w:t>OFERTA</w:t>
      </w:r>
      <w:r>
        <w:rPr>
          <w:b/>
        </w:rPr>
        <w:t xml:space="preserve"> ECONÒMICA. F</w:t>
      </w:r>
      <w:r w:rsidRPr="00EB4E97">
        <w:rPr>
          <w:b/>
          <w:bCs/>
        </w:rPr>
        <w:t>ins</w:t>
      </w:r>
      <w:r w:rsidRPr="00C73E5E">
        <w:rPr>
          <w:b/>
        </w:rPr>
        <w:t xml:space="preserve"> a </w:t>
      </w:r>
      <w:r>
        <w:rPr>
          <w:b/>
        </w:rPr>
        <w:t>33</w:t>
      </w:r>
      <w:r w:rsidRPr="00C73E5E">
        <w:rPr>
          <w:b/>
        </w:rPr>
        <w:t xml:space="preserve"> punts</w:t>
      </w:r>
      <w:r>
        <w:rPr>
          <w:b/>
        </w:rPr>
        <w:t>.</w:t>
      </w:r>
    </w:p>
    <w:p w14:paraId="204F6708" w14:textId="77777777" w:rsidR="00AB306F" w:rsidRDefault="00AB306F" w:rsidP="00AB306F">
      <w:pPr>
        <w:ind w:left="421"/>
        <w:jc w:val="both"/>
      </w:pPr>
    </w:p>
    <w:p w14:paraId="64D5EE00" w14:textId="77777777" w:rsidR="002D584A" w:rsidRPr="00132BB9" w:rsidRDefault="002D584A" w:rsidP="002D584A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7E1864D1" w14:textId="5C0C6985" w:rsidR="002D584A" w:rsidRPr="00132BB9" w:rsidRDefault="002D584A" w:rsidP="002D5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net sense IVA: </w:t>
      </w:r>
      <w:r>
        <w:rPr>
          <w:rFonts w:eastAsia="Arial" w:cs="Arial"/>
          <w:lang w:eastAsia="ca-ES" w:bidi="ca-ES"/>
        </w:rPr>
        <w:t>...................................................</w:t>
      </w:r>
      <w:r w:rsidRPr="00132BB9">
        <w:rPr>
          <w:rFonts w:eastAsia="Arial" w:cs="Arial"/>
          <w:lang w:eastAsia="ca-ES" w:bidi="ca-ES"/>
        </w:rPr>
        <w:t xml:space="preserve">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08E09892" w14:textId="1A154BFD" w:rsidR="002D584A" w:rsidRPr="00132BB9" w:rsidRDefault="002D584A" w:rsidP="002D5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.....% d’IVA: </w:t>
      </w:r>
      <w:r>
        <w:rPr>
          <w:rFonts w:eastAsia="Arial" w:cs="Arial"/>
          <w:lang w:eastAsia="ca-ES" w:bidi="ca-ES"/>
        </w:rPr>
        <w:t>...............................................................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2B49C938" w14:textId="681D9770" w:rsidR="002D584A" w:rsidRPr="00132BB9" w:rsidRDefault="002D584A" w:rsidP="002D5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 w:firstLine="349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lang w:eastAsia="ca-ES" w:bidi="ca-ES"/>
        </w:rPr>
        <w:t xml:space="preserve">Preu total (inclòs l’IVA) </w:t>
      </w:r>
      <w:r>
        <w:rPr>
          <w:rFonts w:eastAsia="Arial" w:cs="Arial"/>
          <w:lang w:eastAsia="ca-ES" w:bidi="ca-ES"/>
        </w:rPr>
        <w:t>..............................................</w:t>
      </w:r>
      <w:r w:rsidRPr="00132BB9">
        <w:rPr>
          <w:rFonts w:eastAsia="Arial" w:cs="Arial"/>
          <w:lang w:eastAsia="ca-ES" w:bidi="ca-ES"/>
        </w:rPr>
        <w:t xml:space="preserve">.(lletres)......................... € </w:t>
      </w:r>
      <w:r>
        <w:rPr>
          <w:rFonts w:eastAsia="Arial" w:cs="Arial"/>
          <w:lang w:eastAsia="ca-ES" w:bidi="ca-ES"/>
        </w:rPr>
        <w:t>(xifres)</w:t>
      </w:r>
    </w:p>
    <w:p w14:paraId="48B93B51" w14:textId="77777777" w:rsidR="002D584A" w:rsidRPr="00132BB9" w:rsidRDefault="002D584A" w:rsidP="002D584A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05256154" w14:textId="77777777" w:rsidR="002D584A" w:rsidRPr="00132BB9" w:rsidRDefault="002D584A" w:rsidP="002D584A">
      <w:pPr>
        <w:widowControl w:val="0"/>
        <w:autoSpaceDE w:val="0"/>
        <w:autoSpaceDN w:val="0"/>
        <w:ind w:firstLine="360"/>
        <w:jc w:val="both"/>
        <w:rPr>
          <w:rFonts w:eastAsia="Arial" w:cs="Arial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>(Les quantitats s’han d’expressar clarament en lletres i xifres</w:t>
      </w:r>
      <w:r w:rsidRPr="00132BB9">
        <w:rPr>
          <w:rFonts w:eastAsia="Arial" w:cs="Arial"/>
          <w:lang w:eastAsia="ca-ES" w:bidi="ca-ES"/>
        </w:rPr>
        <w:t>)</w:t>
      </w:r>
    </w:p>
    <w:p w14:paraId="06139143" w14:textId="77777777" w:rsidR="002D584A" w:rsidRPr="00132BB9" w:rsidRDefault="002D584A" w:rsidP="002D584A">
      <w:pPr>
        <w:widowControl w:val="0"/>
        <w:autoSpaceDE w:val="0"/>
        <w:autoSpaceDN w:val="0"/>
        <w:jc w:val="both"/>
        <w:rPr>
          <w:rFonts w:eastAsia="Arial" w:cs="Arial"/>
          <w:lang w:eastAsia="ca-ES" w:bidi="ca-ES"/>
        </w:rPr>
      </w:pPr>
    </w:p>
    <w:p w14:paraId="37B85E3A" w14:textId="77777777" w:rsidR="002D584A" w:rsidRPr="00132BB9" w:rsidRDefault="002D584A" w:rsidP="002D584A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(*) El preu ofert no podrà superar l’assenyalat a l’apartat B del Quadre de Característiques. </w:t>
      </w:r>
    </w:p>
    <w:p w14:paraId="3703BB53" w14:textId="77777777" w:rsidR="002D584A" w:rsidRPr="00132BB9" w:rsidRDefault="002D584A" w:rsidP="002D584A">
      <w:pPr>
        <w:widowControl w:val="0"/>
        <w:autoSpaceDE w:val="0"/>
        <w:autoSpaceDN w:val="0"/>
        <w:ind w:firstLine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(**) En cas de discordança en les quantitats indicades prevaldrà l’import en euros indicat en lletres. </w:t>
      </w:r>
    </w:p>
    <w:p w14:paraId="25363A58" w14:textId="77777777" w:rsidR="002D584A" w:rsidRPr="00132BB9" w:rsidRDefault="002D584A" w:rsidP="002D584A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(***) En cas que l’import del preu total no sigui el resultat de sumar l’import net més l’import del percentatge d’IVA que s’hagi indicat, prevaldrà l’import net (sense IVA), indicat en lletres a l’oferta. </w:t>
      </w:r>
    </w:p>
    <w:p w14:paraId="41981B92" w14:textId="77777777" w:rsidR="00AB306F" w:rsidRDefault="00AB306F" w:rsidP="00AB306F">
      <w:pPr>
        <w:ind w:left="421"/>
        <w:jc w:val="both"/>
        <w:rPr>
          <w:b/>
        </w:rPr>
      </w:pPr>
    </w:p>
    <w:p w14:paraId="0366749A" w14:textId="77777777" w:rsidR="00AB306F" w:rsidRPr="00451D53" w:rsidRDefault="00AB306F" w:rsidP="002D584A">
      <w:pPr>
        <w:pStyle w:val="Prrafodelista"/>
        <w:numPr>
          <w:ilvl w:val="1"/>
          <w:numId w:val="10"/>
        </w:numPr>
        <w:ind w:left="1134" w:hanging="567"/>
        <w:jc w:val="both"/>
        <w:rPr>
          <w:b/>
          <w:bCs/>
        </w:rPr>
      </w:pPr>
      <w:r w:rsidRPr="002D584A">
        <w:rPr>
          <w:b/>
        </w:rPr>
        <w:t>VALORACIÓ</w:t>
      </w:r>
      <w:r w:rsidRPr="00451D53">
        <w:rPr>
          <w:b/>
          <w:bCs/>
        </w:rPr>
        <w:t xml:space="preserve"> DEL COST DE LA VIDA ÚTIL. Fins a 7 punts</w:t>
      </w:r>
    </w:p>
    <w:p w14:paraId="0C93F324" w14:textId="77777777" w:rsidR="00AB306F" w:rsidRDefault="00AB306F" w:rsidP="00AB306F">
      <w:pPr>
        <w:jc w:val="both"/>
        <w:rPr>
          <w:b/>
        </w:rPr>
      </w:pPr>
    </w:p>
    <w:p w14:paraId="01CB2261" w14:textId="3702DBCE" w:rsidR="002D584A" w:rsidRDefault="002D584A" w:rsidP="002D5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/>
        <w:rPr>
          <w:rFonts w:eastAsia="Arial" w:cs="Arial"/>
          <w:lang w:eastAsia="ca-ES" w:bidi="ca-ES"/>
        </w:rPr>
      </w:pPr>
      <w:r>
        <w:rPr>
          <w:rFonts w:eastAsia="Arial" w:cs="Arial"/>
          <w:lang w:eastAsia="ca-ES" w:bidi="ca-ES"/>
        </w:rPr>
        <w:t>Termini de garantia ofertat:.....................................................(lletres).....................€(xifres)</w:t>
      </w:r>
    </w:p>
    <w:p w14:paraId="68F28195" w14:textId="278DBD4F" w:rsidR="002D584A" w:rsidRPr="00132BB9" w:rsidRDefault="002D584A" w:rsidP="002D58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ind w:left="360"/>
        <w:rPr>
          <w:rFonts w:eastAsia="Arial" w:cs="Arial"/>
          <w:lang w:eastAsia="ca-ES" w:bidi="ca-ES"/>
        </w:rPr>
      </w:pPr>
      <w:r>
        <w:rPr>
          <w:rFonts w:eastAsia="Arial" w:cs="Arial"/>
          <w:lang w:eastAsia="ca-ES" w:bidi="ca-ES"/>
        </w:rPr>
        <w:t>Preu de manteniment anual ofertat:........................................(lletres).....................€(xifres)</w:t>
      </w:r>
    </w:p>
    <w:p w14:paraId="3A622C1F" w14:textId="77777777" w:rsidR="002D584A" w:rsidRPr="00132BB9" w:rsidRDefault="002D584A" w:rsidP="002D584A">
      <w:pPr>
        <w:widowControl w:val="0"/>
        <w:autoSpaceDE w:val="0"/>
        <w:autoSpaceDN w:val="0"/>
        <w:ind w:left="1069" w:firstLine="349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>(S’han d’expressar clarament les quantitats en lletres i en xifres)</w:t>
      </w:r>
    </w:p>
    <w:p w14:paraId="63437D92" w14:textId="77777777" w:rsidR="002D584A" w:rsidRPr="00132BB9" w:rsidRDefault="002D584A" w:rsidP="002D584A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</w:p>
    <w:p w14:paraId="2F3541DA" w14:textId="77777777" w:rsidR="002D584A" w:rsidRPr="00132BB9" w:rsidRDefault="002D584A" w:rsidP="002D584A">
      <w:pPr>
        <w:widowControl w:val="0"/>
        <w:autoSpaceDE w:val="0"/>
        <w:autoSpaceDN w:val="0"/>
        <w:ind w:left="360"/>
        <w:jc w:val="both"/>
        <w:rPr>
          <w:rFonts w:eastAsia="Arial" w:cs="Arial"/>
          <w:sz w:val="20"/>
          <w:szCs w:val="20"/>
          <w:lang w:eastAsia="ca-ES" w:bidi="ca-ES"/>
        </w:rPr>
      </w:pPr>
      <w:r w:rsidRPr="00132BB9">
        <w:rPr>
          <w:rFonts w:eastAsia="Arial" w:cs="Arial"/>
          <w:sz w:val="20"/>
          <w:szCs w:val="20"/>
          <w:lang w:eastAsia="ca-ES" w:bidi="ca-ES"/>
        </w:rPr>
        <w:t xml:space="preserve">(*) Indicar l’increment de la garantia respecte del mínim de dos anys previst a l’apartat </w:t>
      </w:r>
      <w:r>
        <w:rPr>
          <w:rFonts w:eastAsia="Arial" w:cs="Arial"/>
          <w:sz w:val="20"/>
          <w:szCs w:val="20"/>
          <w:lang w:eastAsia="ca-ES" w:bidi="ca-ES"/>
        </w:rPr>
        <w:t>R</w:t>
      </w:r>
      <w:r w:rsidRPr="00132BB9">
        <w:rPr>
          <w:rFonts w:eastAsia="Arial" w:cs="Arial"/>
          <w:sz w:val="20"/>
          <w:szCs w:val="20"/>
          <w:lang w:eastAsia="ca-ES" w:bidi="ca-ES"/>
        </w:rPr>
        <w:t xml:space="preserve"> del Quadre de Característiques</w:t>
      </w:r>
      <w:r>
        <w:rPr>
          <w:rFonts w:eastAsia="Arial" w:cs="Arial"/>
          <w:sz w:val="20"/>
          <w:szCs w:val="20"/>
          <w:lang w:eastAsia="ca-ES" w:bidi="ca-ES"/>
        </w:rPr>
        <w:t>.</w:t>
      </w:r>
    </w:p>
    <w:p w14:paraId="57069CE0" w14:textId="77777777" w:rsidR="00AB306F" w:rsidRDefault="00AB306F" w:rsidP="00AB306F">
      <w:pPr>
        <w:pStyle w:val="Textoindependiente"/>
      </w:pPr>
    </w:p>
    <w:p w14:paraId="1C01E67B" w14:textId="77777777" w:rsidR="00AB306F" w:rsidRPr="008E242E" w:rsidRDefault="00AB306F" w:rsidP="002D584A">
      <w:pPr>
        <w:pStyle w:val="Prrafodelista"/>
        <w:numPr>
          <w:ilvl w:val="1"/>
          <w:numId w:val="10"/>
        </w:numPr>
        <w:ind w:left="1134" w:hanging="567"/>
        <w:jc w:val="both"/>
        <w:rPr>
          <w:b/>
        </w:rPr>
      </w:pPr>
      <w:r w:rsidRPr="002D584A">
        <w:rPr>
          <w:b/>
        </w:rPr>
        <w:t>AMPLIACIÓ</w:t>
      </w:r>
      <w:r w:rsidRPr="008E242E">
        <w:rPr>
          <w:b/>
        </w:rPr>
        <w:t xml:space="preserve"> DE LA GARANTIA . F</w:t>
      </w:r>
      <w:r w:rsidRPr="008E242E">
        <w:rPr>
          <w:b/>
          <w:bCs/>
        </w:rPr>
        <w:t>ins</w:t>
      </w:r>
      <w:r w:rsidRPr="008E242E">
        <w:rPr>
          <w:b/>
        </w:rPr>
        <w:t xml:space="preserve"> a 3 punts.</w:t>
      </w:r>
    </w:p>
    <w:p w14:paraId="0FF3C2E5" w14:textId="77777777" w:rsidR="00AB306F" w:rsidRPr="008E242E" w:rsidRDefault="00AB306F" w:rsidP="00AB306F">
      <w:pPr>
        <w:pStyle w:val="Prrafodelista"/>
        <w:ind w:left="567" w:hanging="567"/>
        <w:jc w:val="both"/>
        <w:rPr>
          <w:bCs/>
        </w:rPr>
      </w:pPr>
    </w:p>
    <w:p w14:paraId="1588863D" w14:textId="77777777" w:rsidR="00AB306F" w:rsidRPr="008E242E" w:rsidRDefault="00AB306F" w:rsidP="00AB306F">
      <w:pPr>
        <w:ind w:left="426"/>
        <w:jc w:val="both"/>
        <w:rPr>
          <w:bCs/>
          <w:u w:val="single"/>
        </w:rPr>
      </w:pPr>
      <w:r w:rsidRPr="008E242E">
        <w:rPr>
          <w:bCs/>
          <w:u w:val="single"/>
        </w:rPr>
        <w:t>Ampliació de la garantia (anys addicionals a la garantia legal obligatòria) cobrint tot risc, caigudes i impactes accidentals dels equips</w:t>
      </w:r>
    </w:p>
    <w:p w14:paraId="31928ABB" w14:textId="77777777" w:rsidR="00AB306F" w:rsidRPr="008E242E" w:rsidRDefault="00AB306F" w:rsidP="00AB306F">
      <w:pPr>
        <w:ind w:left="567"/>
        <w:jc w:val="both"/>
        <w:rPr>
          <w:bCs/>
          <w:highlight w:val="green"/>
          <w:u w:val="single"/>
        </w:rPr>
      </w:pPr>
    </w:p>
    <w:p w14:paraId="5DE10717" w14:textId="663BF83B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Sense ampliació de la garantia (2 anys obligatoris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1CD9F16C" w14:textId="4149279D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1 any (3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700F7D92" w14:textId="3B139FB8" w:rsidR="00AB306F" w:rsidRPr="008E242E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2 anys (4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1D5132DE" w14:textId="78F99A9F" w:rsidR="00AB306F" w:rsidRDefault="00AB306F" w:rsidP="00AB306F">
      <w:pPr>
        <w:ind w:left="567"/>
        <w:jc w:val="both"/>
        <w:rPr>
          <w:bCs/>
        </w:rPr>
      </w:pPr>
      <w:r w:rsidRPr="008E242E">
        <w:rPr>
          <w:bCs/>
        </w:rPr>
        <w:t>Ampliació de la garantia en 3 anys (5 anys en total)</w:t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Pr="008E242E">
        <w:rPr>
          <w:bCs/>
        </w:rPr>
        <w:tab/>
      </w:r>
      <w:r w:rsidR="002D584A">
        <w:rPr>
          <w:bCs/>
        </w:rPr>
        <w:sym w:font="Wingdings 2" w:char="F0A3"/>
      </w:r>
    </w:p>
    <w:p w14:paraId="289B20E3" w14:textId="77777777" w:rsidR="002D584A" w:rsidRDefault="002D584A" w:rsidP="00AB306F">
      <w:pPr>
        <w:ind w:left="567"/>
        <w:jc w:val="both"/>
        <w:rPr>
          <w:bCs/>
        </w:rPr>
      </w:pPr>
    </w:p>
    <w:p w14:paraId="36B1ECC4" w14:textId="77777777" w:rsidR="002D584A" w:rsidRDefault="002D584A" w:rsidP="00AB306F">
      <w:pPr>
        <w:ind w:left="567"/>
        <w:jc w:val="both"/>
        <w:rPr>
          <w:bCs/>
        </w:rPr>
      </w:pPr>
    </w:p>
    <w:p w14:paraId="5863713F" w14:textId="77777777" w:rsidR="00D521FE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p w14:paraId="6A38BA9F" w14:textId="77777777" w:rsidR="00255A8D" w:rsidRPr="00255A8D" w:rsidRDefault="00255A8D" w:rsidP="00255A8D"/>
    <w:p w14:paraId="7CEBA476" w14:textId="77777777" w:rsidR="00255A8D" w:rsidRPr="00255A8D" w:rsidRDefault="00255A8D" w:rsidP="00255A8D"/>
    <w:p w14:paraId="68B1E477" w14:textId="77777777" w:rsidR="00255A8D" w:rsidRPr="00255A8D" w:rsidRDefault="00255A8D" w:rsidP="00255A8D"/>
    <w:p w14:paraId="29AA8A24" w14:textId="77777777" w:rsidR="00255A8D" w:rsidRDefault="00255A8D" w:rsidP="00255A8D"/>
    <w:p w14:paraId="39B335B8" w14:textId="2B209B1A" w:rsidR="00255A8D" w:rsidRPr="00255A8D" w:rsidRDefault="00255A8D" w:rsidP="00255A8D">
      <w:pPr>
        <w:tabs>
          <w:tab w:val="left" w:pos="4140"/>
        </w:tabs>
      </w:pPr>
      <w:r>
        <w:tab/>
      </w:r>
    </w:p>
    <w:sectPr w:rsidR="00255A8D" w:rsidRPr="00255A8D" w:rsidSect="00255A8D">
      <w:headerReference w:type="default" r:id="rId7"/>
      <w:footerReference w:type="default" r:id="rId8"/>
      <w:pgSz w:w="11906" w:h="16838"/>
      <w:pgMar w:top="1916" w:right="1133" w:bottom="1134" w:left="1418" w:header="709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67207734" w:rsidR="005734D7" w:rsidRPr="00BD7760" w:rsidRDefault="00D521FE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  <w:r>
      <w:rPr>
        <w:rFonts w:ascii="Calibri" w:hAnsi="Calibri"/>
        <w:b/>
        <w:noProof/>
        <w:color w:val="000000" w:themeColor="text1"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7EC0" wp14:editId="3D4FE3F9">
              <wp:simplePos x="0" y="0"/>
              <wp:positionH relativeFrom="column">
                <wp:posOffset>4445</wp:posOffset>
              </wp:positionH>
              <wp:positionV relativeFrom="paragraph">
                <wp:posOffset>114299</wp:posOffset>
              </wp:positionV>
              <wp:extent cx="6267450" cy="635"/>
              <wp:effectExtent l="0" t="0" r="19050" b="37465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6745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21E6C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9pt" to="493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" strokecolor="black [3213]"/>
          </w:pict>
        </mc:Fallback>
      </mc:AlternateContent>
    </w:r>
  </w:p>
  <w:p w14:paraId="3A8971CF" w14:textId="391E5BBF" w:rsidR="005734D7" w:rsidRDefault="00AB306F" w:rsidP="004D1334">
    <w:pPr>
      <w:pStyle w:val="Piedepgina"/>
      <w:tabs>
        <w:tab w:val="clear" w:pos="4252"/>
      </w:tabs>
      <w:jc w:val="center"/>
      <w:rPr>
        <w:rFonts w:asciiTheme="minorHAnsi" w:hAnsiTheme="minorHAnsi" w:cstheme="minorHAnsi"/>
        <w:sz w:val="20"/>
        <w:szCs w:val="20"/>
      </w:rPr>
    </w:pPr>
    <w:r>
      <w:rPr>
        <w:b/>
        <w:sz w:val="16"/>
        <w:szCs w:val="16"/>
      </w:rPr>
      <w:t>SUBMINISTRAMENT I INSTAL·LACIÓ D’UN ARC QUIRÚRGIC PER L’ÀREA QUIRÚRGICA PER</w:t>
    </w:r>
    <w:r w:rsidR="004D1334">
      <w:rPr>
        <w:b/>
        <w:sz w:val="16"/>
        <w:szCs w:val="16"/>
      </w:rPr>
      <w:t xml:space="preserve"> L’HOSPITAL DE BERGA – SALUT CATALUNYA CENTRAL</w:t>
    </w:r>
    <w:r w:rsidR="00D521FE"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t>/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 w:rsidR="00D521FE"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 w:rsidR="00D521FE"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25BFC416" w:rsidR="005734D7" w:rsidRPr="00BD7760" w:rsidRDefault="004D1334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5A377E0A" wp14:editId="602078B6">
          <wp:simplePos x="0" y="0"/>
          <wp:positionH relativeFrom="column">
            <wp:posOffset>-58420</wp:posOffset>
          </wp:positionH>
          <wp:positionV relativeFrom="paragraph">
            <wp:posOffset>80645</wp:posOffset>
          </wp:positionV>
          <wp:extent cx="1377950" cy="359410"/>
          <wp:effectExtent l="0" t="0" r="0" b="2540"/>
          <wp:wrapThrough wrapText="bothSides">
            <wp:wrapPolygon edited="0">
              <wp:start x="0" y="0"/>
              <wp:lineTo x="0" y="20608"/>
              <wp:lineTo x="18216" y="20608"/>
              <wp:lineTo x="20007" y="20608"/>
              <wp:lineTo x="21202" y="20608"/>
              <wp:lineTo x="21202" y="0"/>
              <wp:lineTo x="4778" y="0"/>
              <wp:lineTo x="0" y="0"/>
            </wp:wrapPolygon>
          </wp:wrapThrough>
          <wp:docPr id="1010589084" name="Imagen 2" descr="Imagen que contiene botella, exterior, firmar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85229" name="Imagen 2" descr="Imagen que contiene botella, exterior, firmar, alimento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1F68BD38" w:rsidR="005734D7" w:rsidRDefault="004D1334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014D78" wp14:editId="67D91EB4">
          <wp:simplePos x="0" y="0"/>
          <wp:positionH relativeFrom="column">
            <wp:posOffset>0</wp:posOffset>
          </wp:positionH>
          <wp:positionV relativeFrom="paragraph">
            <wp:posOffset>11607</wp:posOffset>
          </wp:positionV>
          <wp:extent cx="1090930" cy="360045"/>
          <wp:effectExtent l="0" t="0" r="0" b="1905"/>
          <wp:wrapTight wrapText="bothSides">
            <wp:wrapPolygon edited="0">
              <wp:start x="2263" y="0"/>
              <wp:lineTo x="0" y="8000"/>
              <wp:lineTo x="0" y="12571"/>
              <wp:lineTo x="1886" y="18286"/>
              <wp:lineTo x="2263" y="20571"/>
              <wp:lineTo x="19991" y="20571"/>
              <wp:lineTo x="21122" y="19429"/>
              <wp:lineTo x="21122" y="0"/>
              <wp:lineTo x="2263" y="0"/>
            </wp:wrapPolygon>
          </wp:wrapTight>
          <wp:docPr id="991828376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3B1B023B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</w:t>
    </w:r>
    <w:r w:rsidR="00AB306F">
      <w:rPr>
        <w:rFonts w:ascii="Calibri" w:hAnsi="Calibri"/>
        <w:b/>
        <w:color w:val="4472C4" w:themeColor="accent1"/>
      </w:rPr>
      <w:t>DE SUBMINISTRAMENT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318A3D91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B044EA"/>
    <w:multiLevelType w:val="hybridMultilevel"/>
    <w:tmpl w:val="0A721360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A025804"/>
    <w:multiLevelType w:val="hybridMultilevel"/>
    <w:tmpl w:val="93CC9D32"/>
    <w:lvl w:ilvl="0" w:tplc="28944312">
      <w:start w:val="1"/>
      <w:numFmt w:val="decimal"/>
      <w:lvlText w:val="%1."/>
      <w:lvlJc w:val="left"/>
      <w:pPr>
        <w:ind w:left="1169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658953E">
      <w:numFmt w:val="bullet"/>
      <w:lvlText w:val="•"/>
      <w:lvlJc w:val="left"/>
      <w:pPr>
        <w:ind w:left="2014" w:hanging="708"/>
      </w:pPr>
      <w:rPr>
        <w:rFonts w:hint="default"/>
        <w:lang w:val="ca-ES" w:eastAsia="en-US" w:bidi="ar-SA"/>
      </w:rPr>
    </w:lvl>
    <w:lvl w:ilvl="2" w:tplc="FAAC1DE0">
      <w:numFmt w:val="bullet"/>
      <w:lvlText w:val="•"/>
      <w:lvlJc w:val="left"/>
      <w:pPr>
        <w:ind w:left="2869" w:hanging="708"/>
      </w:pPr>
      <w:rPr>
        <w:rFonts w:hint="default"/>
        <w:lang w:val="ca-ES" w:eastAsia="en-US" w:bidi="ar-SA"/>
      </w:rPr>
    </w:lvl>
    <w:lvl w:ilvl="3" w:tplc="7B668FAA">
      <w:numFmt w:val="bullet"/>
      <w:lvlText w:val="•"/>
      <w:lvlJc w:val="left"/>
      <w:pPr>
        <w:ind w:left="3723" w:hanging="708"/>
      </w:pPr>
      <w:rPr>
        <w:rFonts w:hint="default"/>
        <w:lang w:val="ca-ES" w:eastAsia="en-US" w:bidi="ar-SA"/>
      </w:rPr>
    </w:lvl>
    <w:lvl w:ilvl="4" w:tplc="F37C8742">
      <w:numFmt w:val="bullet"/>
      <w:lvlText w:val="•"/>
      <w:lvlJc w:val="left"/>
      <w:pPr>
        <w:ind w:left="4578" w:hanging="708"/>
      </w:pPr>
      <w:rPr>
        <w:rFonts w:hint="default"/>
        <w:lang w:val="ca-ES" w:eastAsia="en-US" w:bidi="ar-SA"/>
      </w:rPr>
    </w:lvl>
    <w:lvl w:ilvl="5" w:tplc="5B4AC37A">
      <w:numFmt w:val="bullet"/>
      <w:lvlText w:val="•"/>
      <w:lvlJc w:val="left"/>
      <w:pPr>
        <w:ind w:left="5433" w:hanging="708"/>
      </w:pPr>
      <w:rPr>
        <w:rFonts w:hint="default"/>
        <w:lang w:val="ca-ES" w:eastAsia="en-US" w:bidi="ar-SA"/>
      </w:rPr>
    </w:lvl>
    <w:lvl w:ilvl="6" w:tplc="AA0C3D38">
      <w:numFmt w:val="bullet"/>
      <w:lvlText w:val="•"/>
      <w:lvlJc w:val="left"/>
      <w:pPr>
        <w:ind w:left="6287" w:hanging="708"/>
      </w:pPr>
      <w:rPr>
        <w:rFonts w:hint="default"/>
        <w:lang w:val="ca-ES" w:eastAsia="en-US" w:bidi="ar-SA"/>
      </w:rPr>
    </w:lvl>
    <w:lvl w:ilvl="7" w:tplc="1CD21548">
      <w:numFmt w:val="bullet"/>
      <w:lvlText w:val="•"/>
      <w:lvlJc w:val="left"/>
      <w:pPr>
        <w:ind w:left="7142" w:hanging="708"/>
      </w:pPr>
      <w:rPr>
        <w:rFonts w:hint="default"/>
        <w:lang w:val="ca-ES" w:eastAsia="en-US" w:bidi="ar-SA"/>
      </w:rPr>
    </w:lvl>
    <w:lvl w:ilvl="8" w:tplc="E66C49F6">
      <w:numFmt w:val="bullet"/>
      <w:lvlText w:val="•"/>
      <w:lvlJc w:val="left"/>
      <w:pPr>
        <w:ind w:left="7997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3D3B3E95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4EBA7727"/>
    <w:multiLevelType w:val="multilevel"/>
    <w:tmpl w:val="DF2637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53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7" w15:restartNumberingAfterBreak="0">
    <w:nsid w:val="54022846"/>
    <w:multiLevelType w:val="multilevel"/>
    <w:tmpl w:val="6C0CAA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54197D99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0" w15:restartNumberingAfterBreak="0">
    <w:nsid w:val="635614C0"/>
    <w:multiLevelType w:val="hybridMultilevel"/>
    <w:tmpl w:val="0E46FD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3"/>
  </w:num>
  <w:num w:numId="3" w16cid:durableId="91974326">
    <w:abstractNumId w:val="11"/>
  </w:num>
  <w:num w:numId="4" w16cid:durableId="1198397707">
    <w:abstractNumId w:val="9"/>
  </w:num>
  <w:num w:numId="5" w16cid:durableId="752360326">
    <w:abstractNumId w:val="2"/>
  </w:num>
  <w:num w:numId="6" w16cid:durableId="1981301111">
    <w:abstractNumId w:val="7"/>
  </w:num>
  <w:num w:numId="7" w16cid:durableId="1952664897">
    <w:abstractNumId w:val="10"/>
  </w:num>
  <w:num w:numId="8" w16cid:durableId="772240472">
    <w:abstractNumId w:val="8"/>
  </w:num>
  <w:num w:numId="9" w16cid:durableId="272171609">
    <w:abstractNumId w:val="5"/>
  </w:num>
  <w:num w:numId="10" w16cid:durableId="963579637">
    <w:abstractNumId w:val="6"/>
  </w:num>
  <w:num w:numId="11" w16cid:durableId="1108235013">
    <w:abstractNumId w:val="1"/>
  </w:num>
  <w:num w:numId="12" w16cid:durableId="2127577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071A9"/>
    <w:rsid w:val="00061743"/>
    <w:rsid w:val="000B0A58"/>
    <w:rsid w:val="00151CAF"/>
    <w:rsid w:val="00182741"/>
    <w:rsid w:val="00231059"/>
    <w:rsid w:val="00255A8D"/>
    <w:rsid w:val="0029598E"/>
    <w:rsid w:val="002A4887"/>
    <w:rsid w:val="002D584A"/>
    <w:rsid w:val="002F6C58"/>
    <w:rsid w:val="00374A8A"/>
    <w:rsid w:val="004207F7"/>
    <w:rsid w:val="00435829"/>
    <w:rsid w:val="0048309B"/>
    <w:rsid w:val="004C65E6"/>
    <w:rsid w:val="004D1334"/>
    <w:rsid w:val="004E5F90"/>
    <w:rsid w:val="004F060B"/>
    <w:rsid w:val="005104FB"/>
    <w:rsid w:val="00571DE7"/>
    <w:rsid w:val="005734D7"/>
    <w:rsid w:val="005C23DE"/>
    <w:rsid w:val="00637E3F"/>
    <w:rsid w:val="006A3E6B"/>
    <w:rsid w:val="006D41BC"/>
    <w:rsid w:val="006E0C93"/>
    <w:rsid w:val="006E6BC8"/>
    <w:rsid w:val="006F0B37"/>
    <w:rsid w:val="00812641"/>
    <w:rsid w:val="008E1700"/>
    <w:rsid w:val="00932B1A"/>
    <w:rsid w:val="009F326D"/>
    <w:rsid w:val="00A131B8"/>
    <w:rsid w:val="00A51FB5"/>
    <w:rsid w:val="00A638CF"/>
    <w:rsid w:val="00AB306F"/>
    <w:rsid w:val="00AF1A7E"/>
    <w:rsid w:val="00BB6644"/>
    <w:rsid w:val="00C17AE3"/>
    <w:rsid w:val="00C72C29"/>
    <w:rsid w:val="00C736DB"/>
    <w:rsid w:val="00CF1CD0"/>
    <w:rsid w:val="00D13F18"/>
    <w:rsid w:val="00D521FE"/>
    <w:rsid w:val="00D62231"/>
    <w:rsid w:val="00DD25C8"/>
    <w:rsid w:val="00E37CC6"/>
    <w:rsid w:val="00E66804"/>
    <w:rsid w:val="00F45FCB"/>
    <w:rsid w:val="00F67D12"/>
    <w:rsid w:val="00FC5E73"/>
    <w:rsid w:val="00FD5B11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  <w:style w:type="table" w:customStyle="1" w:styleId="TableNormal">
    <w:name w:val="Table Normal"/>
    <w:uiPriority w:val="2"/>
    <w:semiHidden/>
    <w:unhideWhenUsed/>
    <w:qFormat/>
    <w:rsid w:val="00AB30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306F"/>
    <w:pPr>
      <w:widowControl w:val="0"/>
      <w:autoSpaceDE w:val="0"/>
      <w:autoSpaceDN w:val="0"/>
    </w:pPr>
    <w:rPr>
      <w:rFonts w:eastAsia="Arial" w:cs="Arial"/>
      <w:sz w:val="20"/>
      <w:szCs w:val="20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306F"/>
    <w:rPr>
      <w:rFonts w:ascii="Arial" w:eastAsia="Arial" w:hAnsi="Arial" w:cs="Arial"/>
      <w:sz w:val="20"/>
      <w:szCs w:val="20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AB306F"/>
    <w:pPr>
      <w:widowControl w:val="0"/>
      <w:autoSpaceDE w:val="0"/>
      <w:autoSpaceDN w:val="0"/>
      <w:spacing w:before="64" w:line="213" w:lineRule="exact"/>
      <w:ind w:left="45" w:right="41"/>
      <w:jc w:val="center"/>
    </w:pPr>
    <w:rPr>
      <w:rFonts w:eastAsia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16</cp:revision>
  <dcterms:created xsi:type="dcterms:W3CDTF">2024-02-20T08:43:00Z</dcterms:created>
  <dcterms:modified xsi:type="dcterms:W3CDTF">2025-11-10T07:56:00Z</dcterms:modified>
</cp:coreProperties>
</file>