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5AB82" w14:textId="67109ADA" w:rsidR="00C0407C" w:rsidRPr="00237FA7" w:rsidRDefault="00C0407C" w:rsidP="00E2337E">
      <w:pPr>
        <w:autoSpaceDE w:val="0"/>
        <w:autoSpaceDN w:val="0"/>
        <w:adjustRightInd w:val="0"/>
        <w:rPr>
          <w:rFonts w:cs="Arial"/>
          <w:i/>
          <w:szCs w:val="20"/>
        </w:rPr>
      </w:pPr>
    </w:p>
    <w:p w14:paraId="1F318574" w14:textId="77777777" w:rsidR="00E74CFE" w:rsidRPr="00237FA7" w:rsidRDefault="00E74CFE">
      <w:pPr>
        <w:shd w:val="clear" w:color="auto" w:fill="FFFFFF"/>
        <w:ind w:left="284"/>
        <w:rPr>
          <w:rFonts w:cs="Arial"/>
          <w:szCs w:val="20"/>
        </w:rPr>
      </w:pPr>
      <w:r w:rsidRPr="00237FA7">
        <w:rPr>
          <w:rFonts w:cs="Arial"/>
          <w:b/>
          <w:bCs/>
          <w:color w:val="000000"/>
          <w:spacing w:val="-4"/>
          <w:szCs w:val="20"/>
        </w:rPr>
        <w:t>ANNEX 1</w:t>
      </w:r>
    </w:p>
    <w:p w14:paraId="49D963EB" w14:textId="77777777" w:rsidR="00E74CFE" w:rsidRPr="00237FA7" w:rsidRDefault="00E74CFE">
      <w:pPr>
        <w:shd w:val="clear" w:color="auto" w:fill="FFFFFF"/>
        <w:tabs>
          <w:tab w:val="left" w:leader="dot" w:pos="5227"/>
          <w:tab w:val="left" w:leader="dot" w:pos="7963"/>
        </w:tabs>
        <w:ind w:left="284"/>
        <w:rPr>
          <w:rFonts w:cs="Arial"/>
          <w:color w:val="000000"/>
          <w:spacing w:val="-1"/>
          <w:szCs w:val="20"/>
        </w:rPr>
      </w:pPr>
    </w:p>
    <w:p w14:paraId="33DB11BA" w14:textId="77777777" w:rsidR="00E74CFE" w:rsidRPr="00237FA7" w:rsidRDefault="00E74CFE">
      <w:pPr>
        <w:autoSpaceDE w:val="0"/>
        <w:autoSpaceDN w:val="0"/>
        <w:adjustRightInd w:val="0"/>
        <w:ind w:left="284"/>
        <w:rPr>
          <w:rFonts w:cs="Arial"/>
          <w:b/>
          <w:szCs w:val="20"/>
        </w:rPr>
      </w:pPr>
      <w:r w:rsidRPr="00237FA7">
        <w:rPr>
          <w:rFonts w:cs="Arial"/>
          <w:b/>
          <w:szCs w:val="20"/>
        </w:rPr>
        <w:t>MODEL DECLARACIÓ RESPONSABLE</w:t>
      </w:r>
    </w:p>
    <w:p w14:paraId="7643E0DD" w14:textId="77777777" w:rsidR="00E74CFE" w:rsidRPr="00237FA7" w:rsidRDefault="00E74CFE">
      <w:pPr>
        <w:autoSpaceDE w:val="0"/>
        <w:autoSpaceDN w:val="0"/>
        <w:adjustRightInd w:val="0"/>
        <w:ind w:left="709"/>
        <w:rPr>
          <w:rFonts w:cs="Arial"/>
          <w:color w:val="000000"/>
          <w:spacing w:val="-1"/>
          <w:szCs w:val="20"/>
        </w:rPr>
      </w:pPr>
    </w:p>
    <w:p w14:paraId="25166563" w14:textId="771AE77C" w:rsidR="00E74CFE" w:rsidRPr="00237FA7" w:rsidRDefault="00E74CFE">
      <w:pPr>
        <w:shd w:val="clear" w:color="auto" w:fill="FFFFFF"/>
        <w:ind w:left="284"/>
        <w:rPr>
          <w:rFonts w:cs="Arial"/>
          <w:color w:val="000000"/>
          <w:szCs w:val="20"/>
        </w:rPr>
      </w:pPr>
      <w:r w:rsidRPr="00237FA7">
        <w:rPr>
          <w:rFonts w:cs="Arial"/>
          <w:color w:val="000000"/>
          <w:szCs w:val="20"/>
        </w:rPr>
        <w:t>El</w:t>
      </w:r>
      <w:r w:rsidR="005E045C" w:rsidRPr="00237FA7">
        <w:rPr>
          <w:rFonts w:cs="Arial"/>
          <w:color w:val="000000"/>
          <w:szCs w:val="20"/>
        </w:rPr>
        <w:t>/La</w:t>
      </w:r>
      <w:r w:rsidRPr="00237FA7">
        <w:rPr>
          <w:rFonts w:cs="Arial"/>
          <w:color w:val="000000"/>
          <w:szCs w:val="20"/>
        </w:rPr>
        <w:t xml:space="preserve"> Sr</w:t>
      </w:r>
      <w:r w:rsidR="005E045C" w:rsidRPr="00237FA7">
        <w:rPr>
          <w:rFonts w:cs="Arial"/>
          <w:color w:val="000000"/>
          <w:szCs w:val="20"/>
        </w:rPr>
        <w:t>/a</w:t>
      </w:r>
      <w:r w:rsidRPr="00237FA7">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w:t>
      </w:r>
      <w:r w:rsidR="00091995" w:rsidRPr="00237FA7">
        <w:rPr>
          <w:rFonts w:cs="Arial"/>
          <w:color w:val="000000"/>
          <w:szCs w:val="20"/>
        </w:rPr>
        <w:t xml:space="preserve"> </w:t>
      </w:r>
      <w:r w:rsidRPr="00237FA7">
        <w:rPr>
          <w:rFonts w:cs="Arial"/>
          <w:color w:val="000000"/>
          <w:szCs w:val="20"/>
        </w:rPr>
        <w:t>l</w:t>
      </w:r>
      <w:r w:rsidR="00091995" w:rsidRPr="00237FA7">
        <w:rPr>
          <w:rFonts w:cs="Arial"/>
          <w:color w:val="000000"/>
          <w:szCs w:val="20"/>
        </w:rPr>
        <w:t>’</w:t>
      </w:r>
      <w:r w:rsidRPr="00237FA7">
        <w:rPr>
          <w:rFonts w:cs="Arial"/>
          <w:color w:val="000000"/>
          <w:szCs w:val="20"/>
        </w:rPr>
        <w:t xml:space="preserve">expedient .................., </w:t>
      </w:r>
      <w:r w:rsidRPr="00237FA7">
        <w:rPr>
          <w:rFonts w:cs="Arial"/>
          <w:b/>
          <w:color w:val="000000"/>
          <w:szCs w:val="20"/>
        </w:rPr>
        <w:t>DECLARA RESPONSABLEMENT</w:t>
      </w:r>
      <w:r w:rsidRPr="00237FA7">
        <w:rPr>
          <w:rFonts w:cs="Arial"/>
          <w:color w:val="000000"/>
          <w:szCs w:val="20"/>
        </w:rPr>
        <w:t>:</w:t>
      </w:r>
    </w:p>
    <w:p w14:paraId="673C5E67" w14:textId="77777777" w:rsidR="00E74CFE" w:rsidRPr="00237FA7" w:rsidRDefault="00E74CFE">
      <w:pPr>
        <w:shd w:val="clear" w:color="auto" w:fill="FFFFFF"/>
        <w:ind w:left="284"/>
        <w:rPr>
          <w:rFonts w:cs="Arial"/>
          <w:color w:val="000000"/>
          <w:szCs w:val="20"/>
        </w:rPr>
      </w:pPr>
      <w:r w:rsidRPr="00237FA7">
        <w:rPr>
          <w:rFonts w:cs="Arial"/>
          <w:color w:val="000000"/>
          <w:szCs w:val="20"/>
        </w:rPr>
        <w:t> </w:t>
      </w:r>
    </w:p>
    <w:p w14:paraId="11FE94A6" w14:textId="77777777" w:rsidR="00E74CFE" w:rsidRPr="00237FA7" w:rsidRDefault="00E74CFE">
      <w:pPr>
        <w:shd w:val="clear" w:color="auto" w:fill="FFFFFF"/>
        <w:ind w:left="284"/>
        <w:rPr>
          <w:rFonts w:cs="Arial"/>
          <w:color w:val="000000"/>
          <w:szCs w:val="20"/>
        </w:rPr>
      </w:pPr>
      <w:r w:rsidRPr="00237FA7">
        <w:rPr>
          <w:rFonts w:cs="Arial"/>
          <w:color w:val="000000"/>
          <w:szCs w:val="20"/>
        </w:rPr>
        <w:t>1.- Que les dades d’identificació concretes de ........... (licitador) són:</w:t>
      </w:r>
    </w:p>
    <w:p w14:paraId="6E99681D" w14:textId="77777777" w:rsidR="00E74CFE" w:rsidRPr="00237FA7" w:rsidRDefault="00E74CFE">
      <w:pPr>
        <w:shd w:val="clear" w:color="auto" w:fill="FFFFFF"/>
        <w:ind w:left="284"/>
        <w:rPr>
          <w:rFonts w:cs="Arial"/>
          <w:color w:val="000000"/>
          <w:szCs w:val="20"/>
        </w:rPr>
      </w:pPr>
      <w:bookmarkStart w:id="0" w:name="_GoBack"/>
      <w:bookmarkEnd w:id="0"/>
    </w:p>
    <w:p w14:paraId="0E3C0923" w14:textId="77777777" w:rsidR="00E74CFE" w:rsidRPr="00237FA7" w:rsidRDefault="00E74CFE">
      <w:pPr>
        <w:shd w:val="clear" w:color="auto" w:fill="FFFFFF"/>
        <w:ind w:left="992"/>
        <w:rPr>
          <w:rFonts w:cs="Arial"/>
          <w:color w:val="000000"/>
          <w:szCs w:val="20"/>
        </w:rPr>
      </w:pPr>
      <w:r w:rsidRPr="00237FA7">
        <w:rPr>
          <w:rFonts w:cs="Arial"/>
          <w:color w:val="000000"/>
          <w:szCs w:val="20"/>
        </w:rPr>
        <w:t>- Denominació de la societat: [....]</w:t>
      </w:r>
    </w:p>
    <w:p w14:paraId="30374D12" w14:textId="77777777" w:rsidR="00E74CFE" w:rsidRPr="00237FA7" w:rsidRDefault="00E74CFE">
      <w:pPr>
        <w:shd w:val="clear" w:color="auto" w:fill="FFFFFF"/>
        <w:ind w:left="992"/>
        <w:rPr>
          <w:rFonts w:cs="Arial"/>
          <w:color w:val="000000"/>
          <w:szCs w:val="20"/>
        </w:rPr>
      </w:pPr>
      <w:r w:rsidRPr="00237FA7">
        <w:rPr>
          <w:rFonts w:cs="Arial"/>
          <w:color w:val="000000"/>
          <w:szCs w:val="20"/>
        </w:rPr>
        <w:t>- NIF [……]</w:t>
      </w:r>
    </w:p>
    <w:p w14:paraId="54947EB5" w14:textId="77777777" w:rsidR="00E74CFE" w:rsidRPr="00237FA7" w:rsidRDefault="00E74CFE">
      <w:pPr>
        <w:shd w:val="clear" w:color="auto" w:fill="FFFFFF"/>
        <w:ind w:left="992"/>
        <w:rPr>
          <w:rFonts w:cs="Arial"/>
          <w:color w:val="000000"/>
          <w:szCs w:val="20"/>
        </w:rPr>
      </w:pPr>
      <w:r w:rsidRPr="00237FA7">
        <w:rPr>
          <w:rFonts w:cs="Arial"/>
          <w:color w:val="000000"/>
          <w:szCs w:val="20"/>
        </w:rPr>
        <w:t>- Adreça postal: [……]</w:t>
      </w:r>
    </w:p>
    <w:p w14:paraId="5FCDD76B" w14:textId="77777777" w:rsidR="00E74CFE" w:rsidRPr="00237FA7" w:rsidRDefault="00E74CFE">
      <w:pPr>
        <w:shd w:val="clear" w:color="auto" w:fill="FFFFFF"/>
        <w:ind w:left="992"/>
        <w:rPr>
          <w:rFonts w:cs="Arial"/>
          <w:color w:val="000000"/>
          <w:szCs w:val="20"/>
        </w:rPr>
      </w:pPr>
      <w:r w:rsidRPr="00237FA7">
        <w:rPr>
          <w:rFonts w:cs="Arial"/>
          <w:color w:val="000000"/>
          <w:szCs w:val="20"/>
        </w:rPr>
        <w:t>- Persona de contacte: [……]</w:t>
      </w:r>
    </w:p>
    <w:p w14:paraId="76CE12C3" w14:textId="77777777" w:rsidR="00E74CFE" w:rsidRPr="00237FA7" w:rsidRDefault="00E74CFE">
      <w:pPr>
        <w:shd w:val="clear" w:color="auto" w:fill="FFFFFF"/>
        <w:ind w:left="992"/>
        <w:rPr>
          <w:rFonts w:cs="Arial"/>
          <w:color w:val="000000"/>
          <w:szCs w:val="20"/>
        </w:rPr>
      </w:pPr>
      <w:r w:rsidRPr="00237FA7">
        <w:rPr>
          <w:rFonts w:cs="Arial"/>
          <w:color w:val="000000"/>
          <w:szCs w:val="20"/>
        </w:rPr>
        <w:t>- Telèfon: [……]</w:t>
      </w:r>
    </w:p>
    <w:p w14:paraId="5AB2BC72" w14:textId="77777777" w:rsidR="00E74CFE" w:rsidRPr="00237FA7" w:rsidRDefault="00E74CFE">
      <w:pPr>
        <w:shd w:val="clear" w:color="auto" w:fill="FFFFFF"/>
        <w:ind w:left="992"/>
        <w:rPr>
          <w:rFonts w:cs="Arial"/>
          <w:color w:val="000000"/>
          <w:szCs w:val="20"/>
        </w:rPr>
      </w:pPr>
      <w:r w:rsidRPr="00237FA7">
        <w:rPr>
          <w:rFonts w:cs="Arial"/>
          <w:color w:val="000000"/>
          <w:szCs w:val="20"/>
        </w:rPr>
        <w:t>- Fax: [……]</w:t>
      </w:r>
    </w:p>
    <w:p w14:paraId="15F45A20" w14:textId="77777777" w:rsidR="00E74CFE" w:rsidRPr="00237FA7" w:rsidRDefault="00E74CFE">
      <w:pPr>
        <w:shd w:val="clear" w:color="auto" w:fill="FFFFFF"/>
        <w:ind w:left="992"/>
        <w:rPr>
          <w:rFonts w:cs="Arial"/>
          <w:color w:val="000000"/>
          <w:szCs w:val="20"/>
        </w:rPr>
      </w:pPr>
      <w:r w:rsidRPr="00237FA7">
        <w:rPr>
          <w:rFonts w:cs="Arial"/>
          <w:color w:val="000000"/>
          <w:szCs w:val="20"/>
        </w:rPr>
        <w:t>- Correu electrònic: [……]</w:t>
      </w:r>
    </w:p>
    <w:p w14:paraId="5A324900" w14:textId="77777777" w:rsidR="00E74CFE" w:rsidRPr="00237FA7" w:rsidRDefault="00E74CFE">
      <w:pPr>
        <w:shd w:val="clear" w:color="auto" w:fill="FFFFFF"/>
        <w:ind w:left="992"/>
        <w:rPr>
          <w:rFonts w:cs="Arial"/>
          <w:color w:val="000000"/>
          <w:szCs w:val="20"/>
        </w:rPr>
      </w:pPr>
      <w:r w:rsidRPr="00237FA7">
        <w:rPr>
          <w:rFonts w:cs="Arial"/>
          <w:color w:val="000000"/>
          <w:szCs w:val="20"/>
        </w:rPr>
        <w:t>- Adreça internet (adreça de la pàgina web) (si escau): [……]</w:t>
      </w:r>
    </w:p>
    <w:p w14:paraId="56277ADC" w14:textId="77777777" w:rsidR="00F62826" w:rsidRPr="00237FA7" w:rsidRDefault="00F62826">
      <w:pPr>
        <w:shd w:val="clear" w:color="auto" w:fill="FFFFFF"/>
        <w:ind w:left="992"/>
        <w:rPr>
          <w:rFonts w:cs="Arial"/>
          <w:color w:val="000000"/>
          <w:szCs w:val="20"/>
        </w:rPr>
      </w:pPr>
      <w:r w:rsidRPr="00237FA7">
        <w:rPr>
          <w:rFonts w:cs="Arial"/>
          <w:color w:val="000000"/>
          <w:szCs w:val="20"/>
        </w:rPr>
        <w:t>- PIME: SÍ/NO</w:t>
      </w:r>
    </w:p>
    <w:p w14:paraId="43A13F69" w14:textId="77777777" w:rsidR="00E74CFE" w:rsidRPr="00237FA7" w:rsidRDefault="00E74CFE">
      <w:pPr>
        <w:shd w:val="clear" w:color="auto" w:fill="FFFFFF"/>
        <w:ind w:left="992"/>
        <w:rPr>
          <w:rFonts w:cs="Arial"/>
          <w:color w:val="000000"/>
          <w:szCs w:val="20"/>
        </w:rPr>
      </w:pPr>
      <w:r w:rsidRPr="00237FA7">
        <w:rPr>
          <w:rFonts w:cs="Arial"/>
          <w:color w:val="000000"/>
          <w:szCs w:val="20"/>
        </w:rPr>
        <w:t xml:space="preserve"> </w:t>
      </w:r>
    </w:p>
    <w:p w14:paraId="1C0A71CB" w14:textId="77777777" w:rsidR="00E74CFE" w:rsidRPr="00237FA7" w:rsidRDefault="00E74CFE">
      <w:pPr>
        <w:shd w:val="clear" w:color="auto" w:fill="FFFFFF"/>
        <w:tabs>
          <w:tab w:val="left" w:pos="2420"/>
        </w:tabs>
        <w:ind w:left="284"/>
        <w:rPr>
          <w:rFonts w:cs="Arial"/>
          <w:color w:val="000000"/>
          <w:szCs w:val="20"/>
        </w:rPr>
      </w:pPr>
      <w:r w:rsidRPr="00237FA7">
        <w:rPr>
          <w:rFonts w:cs="Arial"/>
          <w:color w:val="000000"/>
          <w:szCs w:val="20"/>
        </w:rPr>
        <w:t xml:space="preserve">2.- Que </w:t>
      </w:r>
      <w:r w:rsidR="00C9135D" w:rsidRPr="00237FA7">
        <w:rPr>
          <w:rFonts w:cs="Arial"/>
          <w:color w:val="000000"/>
          <w:szCs w:val="20"/>
        </w:rPr>
        <w:t>el licitador</w:t>
      </w:r>
      <w:r w:rsidRPr="00237FA7">
        <w:rPr>
          <w:rFonts w:cs="Arial"/>
          <w:color w:val="000000"/>
          <w:szCs w:val="20"/>
        </w:rPr>
        <w:t xml:space="preserve"> no/s</w:t>
      </w:r>
      <w:r w:rsidR="00C9135D" w:rsidRPr="00237FA7">
        <w:rPr>
          <w:rFonts w:cs="Arial"/>
          <w:color w:val="000000"/>
          <w:szCs w:val="20"/>
        </w:rPr>
        <w:t>í</w:t>
      </w:r>
      <w:r w:rsidRPr="00237FA7">
        <w:rPr>
          <w:rFonts w:cs="Arial"/>
          <w:color w:val="000000"/>
          <w:szCs w:val="20"/>
        </w:rPr>
        <w:t xml:space="preserve"> està participant en el present procediment de contractació juntament amb altres. </w:t>
      </w:r>
    </w:p>
    <w:p w14:paraId="57BC39A2" w14:textId="77777777" w:rsidR="00E74CFE" w:rsidRPr="00237FA7" w:rsidRDefault="00E74CFE">
      <w:pPr>
        <w:shd w:val="clear" w:color="auto" w:fill="FFFFFF"/>
        <w:ind w:left="284"/>
        <w:rPr>
          <w:rFonts w:cs="Arial"/>
          <w:color w:val="000000"/>
          <w:szCs w:val="20"/>
        </w:rPr>
      </w:pPr>
    </w:p>
    <w:p w14:paraId="6AFBE13A" w14:textId="77777777" w:rsidR="00E74CFE" w:rsidRPr="00237FA7" w:rsidRDefault="00E74CFE">
      <w:pPr>
        <w:shd w:val="clear" w:color="auto" w:fill="FFFFFF"/>
        <w:ind w:left="992"/>
        <w:rPr>
          <w:rFonts w:cs="Arial"/>
          <w:i/>
          <w:color w:val="000000"/>
          <w:szCs w:val="20"/>
        </w:rPr>
      </w:pPr>
      <w:r w:rsidRPr="00237FA7">
        <w:rPr>
          <w:rFonts w:cs="Arial"/>
          <w:color w:val="000000"/>
          <w:szCs w:val="20"/>
        </w:rPr>
        <w:t>(</w:t>
      </w:r>
      <w:r w:rsidRPr="00237FA7">
        <w:rPr>
          <w:rFonts w:cs="Arial"/>
          <w:i/>
          <w:color w:val="000000"/>
          <w:szCs w:val="20"/>
        </w:rPr>
        <w:t>en cas de resposta afirmativa)</w:t>
      </w:r>
    </w:p>
    <w:p w14:paraId="5BFC650E" w14:textId="77777777" w:rsidR="00E74CFE" w:rsidRPr="00237FA7" w:rsidRDefault="00E74CFE">
      <w:pPr>
        <w:shd w:val="clear" w:color="auto" w:fill="FFFFFF"/>
        <w:ind w:left="992"/>
        <w:rPr>
          <w:rFonts w:cs="Arial"/>
          <w:i/>
          <w:color w:val="000000"/>
          <w:szCs w:val="20"/>
        </w:rPr>
      </w:pPr>
    </w:p>
    <w:p w14:paraId="7CBDB501" w14:textId="77777777" w:rsidR="00E74CFE" w:rsidRPr="00237FA7" w:rsidRDefault="00E74CFE">
      <w:pPr>
        <w:shd w:val="clear" w:color="auto" w:fill="FFFFFF"/>
        <w:tabs>
          <w:tab w:val="left" w:pos="1134"/>
        </w:tabs>
        <w:ind w:left="1418" w:hanging="426"/>
        <w:rPr>
          <w:rFonts w:cs="Arial"/>
          <w:i/>
          <w:color w:val="000000"/>
          <w:szCs w:val="20"/>
        </w:rPr>
      </w:pPr>
      <w:r w:rsidRPr="00237FA7">
        <w:rPr>
          <w:rFonts w:cs="Arial"/>
          <w:i/>
          <w:color w:val="000000"/>
          <w:szCs w:val="20"/>
        </w:rPr>
        <w:t>(a)</w:t>
      </w:r>
      <w:r w:rsidRPr="00237FA7">
        <w:rPr>
          <w:rFonts w:cs="Arial"/>
          <w:i/>
          <w:color w:val="000000"/>
          <w:szCs w:val="20"/>
        </w:rPr>
        <w:tab/>
        <w:t>indiqui's la funció del licitador dins del grup (responsable principal, responsable de comeses específiques ... ): [……]</w:t>
      </w:r>
    </w:p>
    <w:p w14:paraId="14D5EF49" w14:textId="77777777" w:rsidR="00E74CFE" w:rsidRPr="00237FA7" w:rsidRDefault="00E74CFE">
      <w:pPr>
        <w:shd w:val="clear" w:color="auto" w:fill="FFFFFF"/>
        <w:tabs>
          <w:tab w:val="left" w:pos="1134"/>
        </w:tabs>
        <w:ind w:left="1418" w:hanging="426"/>
        <w:rPr>
          <w:rFonts w:cs="Arial"/>
          <w:i/>
          <w:color w:val="000000"/>
          <w:szCs w:val="20"/>
        </w:rPr>
      </w:pPr>
      <w:r w:rsidRPr="00237FA7">
        <w:rPr>
          <w:rFonts w:cs="Arial"/>
          <w:i/>
          <w:color w:val="000000"/>
          <w:szCs w:val="20"/>
        </w:rPr>
        <w:t>(b)</w:t>
      </w:r>
      <w:r w:rsidRPr="00237FA7">
        <w:rPr>
          <w:rFonts w:cs="Arial"/>
          <w:i/>
          <w:color w:val="000000"/>
          <w:szCs w:val="20"/>
        </w:rPr>
        <w:tab/>
        <w:t>identifiqui's als altres operadors econòmics que participen en el procediment de contractació conjuntament: [……]</w:t>
      </w:r>
    </w:p>
    <w:p w14:paraId="6E498A2D" w14:textId="77777777" w:rsidR="00E74CFE" w:rsidRPr="00237FA7" w:rsidRDefault="00E74CFE">
      <w:pPr>
        <w:shd w:val="clear" w:color="auto" w:fill="FFFFFF"/>
        <w:tabs>
          <w:tab w:val="left" w:pos="1134"/>
        </w:tabs>
        <w:ind w:left="992"/>
        <w:rPr>
          <w:rFonts w:cs="Arial"/>
          <w:i/>
          <w:color w:val="000000"/>
          <w:szCs w:val="20"/>
        </w:rPr>
      </w:pPr>
      <w:r w:rsidRPr="00237FA7">
        <w:rPr>
          <w:rFonts w:cs="Arial"/>
          <w:i/>
          <w:color w:val="000000"/>
          <w:szCs w:val="20"/>
        </w:rPr>
        <w:t>(c)</w:t>
      </w:r>
      <w:r w:rsidRPr="00237FA7">
        <w:rPr>
          <w:rFonts w:cs="Arial"/>
          <w:i/>
          <w:color w:val="000000"/>
          <w:szCs w:val="20"/>
        </w:rPr>
        <w:tab/>
        <w:t>si escau, nom del grup participant: [……]</w:t>
      </w:r>
    </w:p>
    <w:p w14:paraId="1646C534" w14:textId="77777777" w:rsidR="00E74CFE" w:rsidRPr="00237FA7" w:rsidRDefault="00E74CFE">
      <w:pPr>
        <w:shd w:val="clear" w:color="auto" w:fill="FFFFFF"/>
        <w:ind w:left="284"/>
        <w:rPr>
          <w:rFonts w:cs="Arial"/>
          <w:color w:val="000000"/>
          <w:szCs w:val="20"/>
        </w:rPr>
      </w:pPr>
    </w:p>
    <w:p w14:paraId="34082240" w14:textId="77777777" w:rsidR="00E74CFE" w:rsidRPr="00237FA7" w:rsidRDefault="00E74CFE">
      <w:pPr>
        <w:shd w:val="clear" w:color="auto" w:fill="FFFFFF"/>
        <w:ind w:left="284"/>
        <w:rPr>
          <w:rFonts w:cs="Arial"/>
          <w:color w:val="000000"/>
          <w:szCs w:val="20"/>
        </w:rPr>
      </w:pPr>
      <w:r w:rsidRPr="00237FA7">
        <w:rPr>
          <w:rFonts w:cs="Arial"/>
          <w:color w:val="000000"/>
          <w:szCs w:val="20"/>
        </w:rPr>
        <w:t>3.- Que, als efectes del present procediment de contractació, són representants habilitats de</w:t>
      </w:r>
      <w:r w:rsidR="00C9135D" w:rsidRPr="00237FA7">
        <w:rPr>
          <w:rFonts w:cs="Arial"/>
          <w:color w:val="000000"/>
          <w:szCs w:val="20"/>
        </w:rPr>
        <w:t>l licitador</w:t>
      </w:r>
      <w:r w:rsidRPr="00237FA7">
        <w:rPr>
          <w:rFonts w:cs="Arial"/>
          <w:color w:val="000000"/>
          <w:szCs w:val="20"/>
        </w:rPr>
        <w:t>:</w:t>
      </w:r>
    </w:p>
    <w:p w14:paraId="3716BA3B" w14:textId="77777777" w:rsidR="00E74CFE" w:rsidRPr="00237FA7" w:rsidRDefault="00E74CFE">
      <w:pPr>
        <w:shd w:val="clear" w:color="auto" w:fill="FFFFFF"/>
        <w:ind w:left="284"/>
        <w:rPr>
          <w:rFonts w:cs="Arial"/>
          <w:color w:val="000000"/>
          <w:szCs w:val="20"/>
        </w:rPr>
      </w:pPr>
    </w:p>
    <w:p w14:paraId="7DF3401F" w14:textId="77777777" w:rsidR="00E74CFE" w:rsidRPr="00237FA7" w:rsidRDefault="00E74CFE">
      <w:pPr>
        <w:shd w:val="clear" w:color="auto" w:fill="FFFFFF"/>
        <w:ind w:left="992"/>
        <w:rPr>
          <w:rFonts w:cs="Arial"/>
          <w:color w:val="000000"/>
          <w:szCs w:val="20"/>
        </w:rPr>
      </w:pPr>
      <w:r w:rsidRPr="00237FA7">
        <w:rPr>
          <w:rFonts w:cs="Arial"/>
          <w:color w:val="000000"/>
          <w:szCs w:val="20"/>
        </w:rPr>
        <w:t>- Nom: [……]</w:t>
      </w:r>
    </w:p>
    <w:p w14:paraId="77EFEB88" w14:textId="77777777" w:rsidR="00E74CFE" w:rsidRPr="00237FA7" w:rsidRDefault="00E74CFE">
      <w:pPr>
        <w:shd w:val="clear" w:color="auto" w:fill="FFFFFF"/>
        <w:ind w:left="992"/>
        <w:rPr>
          <w:rFonts w:cs="Arial"/>
          <w:color w:val="000000"/>
          <w:szCs w:val="20"/>
        </w:rPr>
      </w:pPr>
      <w:r w:rsidRPr="00237FA7">
        <w:rPr>
          <w:rFonts w:cs="Arial"/>
          <w:color w:val="000000"/>
          <w:szCs w:val="20"/>
        </w:rPr>
        <w:t>- Càrrec/Representació en la qual actua: [……]</w:t>
      </w:r>
    </w:p>
    <w:p w14:paraId="5E77F628" w14:textId="5F68ED09" w:rsidR="00997FBD" w:rsidRPr="00237FA7" w:rsidRDefault="00E74CFE">
      <w:pPr>
        <w:shd w:val="clear" w:color="auto" w:fill="FFFFFF"/>
        <w:ind w:left="992"/>
        <w:rPr>
          <w:rFonts w:cs="Arial"/>
          <w:color w:val="000000"/>
          <w:szCs w:val="20"/>
        </w:rPr>
      </w:pPr>
      <w:r w:rsidRPr="00237FA7">
        <w:rPr>
          <w:rFonts w:cs="Arial"/>
          <w:color w:val="000000"/>
          <w:szCs w:val="20"/>
        </w:rPr>
        <w:t>-</w:t>
      </w:r>
      <w:r w:rsidR="00CB6034" w:rsidRPr="00237FA7">
        <w:rPr>
          <w:rFonts w:cs="Arial"/>
          <w:color w:val="000000"/>
          <w:szCs w:val="20"/>
        </w:rPr>
        <w:t xml:space="preserve"> Notari de l’escriptura d’apoderament:</w:t>
      </w:r>
      <w:r w:rsidR="00997FBD" w:rsidRPr="00237FA7">
        <w:rPr>
          <w:rFonts w:cs="Arial"/>
          <w:color w:val="000000"/>
          <w:szCs w:val="20"/>
        </w:rPr>
        <w:t xml:space="preserve"> [……]</w:t>
      </w:r>
    </w:p>
    <w:p w14:paraId="03F34A7C" w14:textId="195FE206" w:rsidR="00997FBD" w:rsidRPr="00237FA7" w:rsidRDefault="00CB6034">
      <w:pPr>
        <w:shd w:val="clear" w:color="auto" w:fill="FFFFFF"/>
        <w:ind w:left="992"/>
        <w:rPr>
          <w:rFonts w:cs="Arial"/>
          <w:color w:val="000000"/>
          <w:szCs w:val="20"/>
        </w:rPr>
      </w:pPr>
      <w:r w:rsidRPr="00237FA7">
        <w:rPr>
          <w:rFonts w:cs="Arial"/>
          <w:color w:val="000000"/>
          <w:szCs w:val="20"/>
        </w:rPr>
        <w:t>- Data de l’escriptura d’apoderament:</w:t>
      </w:r>
      <w:r w:rsidR="00997FBD" w:rsidRPr="00237FA7">
        <w:rPr>
          <w:rFonts w:cs="Arial"/>
          <w:color w:val="000000"/>
          <w:szCs w:val="20"/>
        </w:rPr>
        <w:t xml:space="preserve"> [……]</w:t>
      </w:r>
    </w:p>
    <w:p w14:paraId="4A2BAD6D" w14:textId="3AFF0D3C" w:rsidR="00E74CFE" w:rsidRPr="00237FA7" w:rsidRDefault="00CB6034">
      <w:pPr>
        <w:shd w:val="clear" w:color="auto" w:fill="FFFFFF"/>
        <w:ind w:left="992"/>
        <w:rPr>
          <w:rFonts w:cs="Arial"/>
          <w:color w:val="000000"/>
          <w:szCs w:val="20"/>
        </w:rPr>
      </w:pPr>
      <w:r w:rsidRPr="00237FA7">
        <w:rPr>
          <w:rFonts w:cs="Arial"/>
          <w:color w:val="000000"/>
          <w:szCs w:val="20"/>
        </w:rPr>
        <w:t xml:space="preserve">- </w:t>
      </w:r>
      <w:r w:rsidR="00E74CFE" w:rsidRPr="00237FA7">
        <w:rPr>
          <w:rFonts w:cs="Arial"/>
          <w:color w:val="000000"/>
          <w:szCs w:val="20"/>
        </w:rPr>
        <w:t>Adreça postal: [……]</w:t>
      </w:r>
    </w:p>
    <w:p w14:paraId="08A91388" w14:textId="77777777" w:rsidR="00E74CFE" w:rsidRPr="00237FA7" w:rsidRDefault="00E74CFE">
      <w:pPr>
        <w:shd w:val="clear" w:color="auto" w:fill="FFFFFF"/>
        <w:ind w:left="992"/>
        <w:rPr>
          <w:rFonts w:cs="Arial"/>
          <w:color w:val="000000"/>
          <w:szCs w:val="20"/>
        </w:rPr>
      </w:pPr>
      <w:r w:rsidRPr="00237FA7">
        <w:rPr>
          <w:rFonts w:cs="Arial"/>
          <w:color w:val="000000"/>
          <w:szCs w:val="20"/>
        </w:rPr>
        <w:t>- Telèfon: [……]</w:t>
      </w:r>
    </w:p>
    <w:p w14:paraId="595EEF38" w14:textId="77777777" w:rsidR="00E74CFE" w:rsidRPr="00237FA7" w:rsidRDefault="00E74CFE">
      <w:pPr>
        <w:shd w:val="clear" w:color="auto" w:fill="FFFFFF"/>
        <w:ind w:left="992"/>
        <w:rPr>
          <w:rFonts w:cs="Arial"/>
          <w:color w:val="000000"/>
          <w:szCs w:val="20"/>
        </w:rPr>
      </w:pPr>
      <w:r w:rsidRPr="00237FA7">
        <w:rPr>
          <w:rFonts w:cs="Arial"/>
          <w:color w:val="000000"/>
          <w:szCs w:val="20"/>
        </w:rPr>
        <w:t>- Correu electrònic: [……]</w:t>
      </w:r>
    </w:p>
    <w:p w14:paraId="2A0C14A2" w14:textId="77777777" w:rsidR="00AC23B3" w:rsidRPr="00237FA7" w:rsidRDefault="00AC23B3">
      <w:pPr>
        <w:shd w:val="clear" w:color="auto" w:fill="FFFFFF"/>
        <w:ind w:left="992"/>
        <w:rPr>
          <w:rFonts w:cs="Arial"/>
          <w:color w:val="000000"/>
          <w:szCs w:val="20"/>
        </w:rPr>
      </w:pPr>
      <w:r w:rsidRPr="00237FA7">
        <w:rPr>
          <w:rFonts w:cs="Arial"/>
          <w:color w:val="000000"/>
          <w:szCs w:val="20"/>
        </w:rPr>
        <w:t>- NIF: [……]</w:t>
      </w:r>
    </w:p>
    <w:p w14:paraId="2C8043CC" w14:textId="77777777" w:rsidR="00E74CFE" w:rsidRPr="00237FA7" w:rsidRDefault="00E74CFE">
      <w:pPr>
        <w:shd w:val="clear" w:color="auto" w:fill="FFFFFF"/>
        <w:ind w:left="284"/>
        <w:rPr>
          <w:rFonts w:cs="Arial"/>
          <w:color w:val="000000"/>
          <w:szCs w:val="20"/>
        </w:rPr>
      </w:pPr>
    </w:p>
    <w:p w14:paraId="4FB5C4BF" w14:textId="77777777" w:rsidR="00E74CFE" w:rsidRPr="00237FA7" w:rsidRDefault="00E74CFE">
      <w:pPr>
        <w:shd w:val="clear" w:color="auto" w:fill="FFFFFF"/>
        <w:ind w:left="284"/>
        <w:rPr>
          <w:rFonts w:cs="Arial"/>
          <w:color w:val="000000"/>
          <w:szCs w:val="20"/>
        </w:rPr>
      </w:pPr>
      <w:r w:rsidRPr="00237FA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B49B2D9" w14:textId="77777777" w:rsidR="00E74CFE" w:rsidRPr="00237FA7" w:rsidRDefault="00E74CFE">
      <w:pPr>
        <w:shd w:val="clear" w:color="auto" w:fill="FFFFFF"/>
        <w:ind w:left="284"/>
        <w:rPr>
          <w:rFonts w:cs="Arial"/>
          <w:color w:val="000000"/>
          <w:szCs w:val="20"/>
        </w:rPr>
      </w:pPr>
    </w:p>
    <w:p w14:paraId="255EF20B" w14:textId="77777777" w:rsidR="00E74CFE" w:rsidRPr="00237FA7" w:rsidRDefault="00E74CFE">
      <w:pPr>
        <w:shd w:val="clear" w:color="auto" w:fill="FFFFFF"/>
        <w:ind w:left="284"/>
        <w:rPr>
          <w:rFonts w:cs="Arial"/>
          <w:color w:val="000000"/>
          <w:szCs w:val="20"/>
        </w:rPr>
      </w:pPr>
      <w:r w:rsidRPr="00237FA7">
        <w:rPr>
          <w:rFonts w:cs="Arial"/>
          <w:color w:val="000000"/>
          <w:szCs w:val="20"/>
        </w:rPr>
        <w:t>Conseqüentment, es compromet en el moment que sigui requerit pel CMPSB a aportar, en el termini requerit, la documentació acreditativa de la capacitat, aptitud i solvència exigida al procediment.</w:t>
      </w:r>
    </w:p>
    <w:p w14:paraId="46786736" w14:textId="77777777" w:rsidR="00E74CFE" w:rsidRPr="00237FA7" w:rsidRDefault="00E74CFE">
      <w:pPr>
        <w:shd w:val="clear" w:color="auto" w:fill="FFFFFF"/>
        <w:ind w:left="284"/>
        <w:rPr>
          <w:rFonts w:cs="Arial"/>
          <w:color w:val="000000"/>
          <w:szCs w:val="20"/>
        </w:rPr>
      </w:pPr>
    </w:p>
    <w:p w14:paraId="141C6CF2" w14:textId="77777777" w:rsidR="00E74CFE" w:rsidRPr="00237FA7" w:rsidRDefault="00E74CFE">
      <w:pPr>
        <w:shd w:val="clear" w:color="auto" w:fill="FFFFFF"/>
        <w:ind w:left="284"/>
        <w:rPr>
          <w:rFonts w:cs="Arial"/>
          <w:color w:val="000000"/>
          <w:szCs w:val="20"/>
        </w:rPr>
      </w:pPr>
      <w:r w:rsidRPr="00237FA7">
        <w:rPr>
          <w:rFonts w:cs="Arial"/>
          <w:color w:val="000000"/>
          <w:szCs w:val="20"/>
        </w:rPr>
        <w:t>5.- Que l’empresa que representa i els seus administradors i/o representants no es troben incursos en cap dels supòsits d’incapacitat o prohibicions de contractar determinats a la legislació vigent.</w:t>
      </w:r>
    </w:p>
    <w:p w14:paraId="218C29BA" w14:textId="77777777" w:rsidR="00E74CFE" w:rsidRPr="00237FA7" w:rsidRDefault="00E74CFE">
      <w:pPr>
        <w:shd w:val="clear" w:color="auto" w:fill="FFFFFF"/>
        <w:ind w:left="284"/>
        <w:rPr>
          <w:rFonts w:cs="Arial"/>
          <w:color w:val="000000"/>
          <w:szCs w:val="20"/>
        </w:rPr>
      </w:pPr>
    </w:p>
    <w:p w14:paraId="192985B0" w14:textId="2FC5A8BC" w:rsidR="00E74CFE" w:rsidRPr="00237FA7" w:rsidRDefault="00E74CFE">
      <w:pPr>
        <w:shd w:val="clear" w:color="auto" w:fill="FFFFFF"/>
        <w:ind w:left="284"/>
        <w:rPr>
          <w:rFonts w:cs="Arial"/>
          <w:color w:val="000000"/>
          <w:szCs w:val="20"/>
        </w:rPr>
      </w:pPr>
      <w:r w:rsidRPr="00237FA7">
        <w:rPr>
          <w:rFonts w:cs="Arial"/>
          <w:color w:val="000000"/>
          <w:szCs w:val="20"/>
        </w:rPr>
        <w:t xml:space="preserve">6.- Que l’empresa està al corrent de les seves obligacions relatives al pagament d’impostos i cotitzacions a la </w:t>
      </w:r>
      <w:r w:rsidR="0058259D" w:rsidRPr="00237FA7">
        <w:rPr>
          <w:rFonts w:cs="Arial"/>
          <w:color w:val="000000"/>
          <w:szCs w:val="20"/>
        </w:rPr>
        <w:t>S</w:t>
      </w:r>
      <w:r w:rsidRPr="00237FA7">
        <w:rPr>
          <w:rFonts w:cs="Arial"/>
          <w:color w:val="000000"/>
          <w:szCs w:val="20"/>
        </w:rPr>
        <w:t xml:space="preserve">eguretat </w:t>
      </w:r>
      <w:r w:rsidR="0058259D" w:rsidRPr="00237FA7">
        <w:rPr>
          <w:rFonts w:cs="Arial"/>
          <w:color w:val="000000"/>
          <w:szCs w:val="20"/>
        </w:rPr>
        <w:t>S</w:t>
      </w:r>
      <w:r w:rsidRPr="00237FA7">
        <w:rPr>
          <w:rFonts w:cs="Arial"/>
          <w:color w:val="000000"/>
          <w:szCs w:val="20"/>
        </w:rPr>
        <w:t>ocial, tant en el país en el qu</w:t>
      </w:r>
      <w:r w:rsidR="00C562F9" w:rsidRPr="00237FA7">
        <w:rPr>
          <w:rFonts w:cs="Arial"/>
          <w:color w:val="000000"/>
          <w:szCs w:val="20"/>
        </w:rPr>
        <w:t>al</w:t>
      </w:r>
      <w:r w:rsidRPr="00237FA7">
        <w:rPr>
          <w:rFonts w:cs="Arial"/>
          <w:color w:val="000000"/>
          <w:szCs w:val="20"/>
        </w:rPr>
        <w:t xml:space="preserve"> està establert com en l’Estat espanyol. </w:t>
      </w:r>
    </w:p>
    <w:p w14:paraId="68FA5E7E" w14:textId="77777777" w:rsidR="00E74CFE" w:rsidRPr="00237FA7" w:rsidRDefault="00E74CFE">
      <w:pPr>
        <w:shd w:val="clear" w:color="auto" w:fill="FFFFFF"/>
        <w:ind w:left="284"/>
        <w:rPr>
          <w:rFonts w:cs="Arial"/>
          <w:color w:val="000000"/>
          <w:szCs w:val="20"/>
        </w:rPr>
      </w:pPr>
    </w:p>
    <w:p w14:paraId="6807F265" w14:textId="77777777" w:rsidR="00E74CFE" w:rsidRPr="00237FA7" w:rsidRDefault="00E74CFE">
      <w:pPr>
        <w:shd w:val="clear" w:color="auto" w:fill="FFFFFF"/>
        <w:ind w:left="284"/>
        <w:rPr>
          <w:rFonts w:cs="Arial"/>
          <w:color w:val="000000"/>
          <w:szCs w:val="20"/>
        </w:rPr>
      </w:pPr>
      <w:r w:rsidRPr="00237FA7">
        <w:rPr>
          <w:rFonts w:cs="Arial"/>
          <w:color w:val="000000"/>
          <w:szCs w:val="20"/>
        </w:rPr>
        <w:t xml:space="preserve">7.- Que l’empresa no ha incomplert les seves obligacions en els àmbits de la legislació laboral, social ni mediambiental. </w:t>
      </w:r>
    </w:p>
    <w:p w14:paraId="13EAF8BE" w14:textId="77777777" w:rsidR="00E74CFE" w:rsidRPr="00237FA7" w:rsidRDefault="00E74CFE">
      <w:pPr>
        <w:shd w:val="clear" w:color="auto" w:fill="FFFFFF"/>
        <w:ind w:left="284"/>
        <w:rPr>
          <w:rFonts w:cs="Arial"/>
          <w:color w:val="000000"/>
          <w:szCs w:val="20"/>
        </w:rPr>
      </w:pPr>
    </w:p>
    <w:p w14:paraId="385541A7" w14:textId="77777777" w:rsidR="00E74CFE" w:rsidRPr="00237FA7" w:rsidRDefault="00E74CFE">
      <w:pPr>
        <w:shd w:val="clear" w:color="auto" w:fill="FFFFFF"/>
        <w:ind w:left="284"/>
        <w:rPr>
          <w:rFonts w:cs="Arial"/>
          <w:color w:val="000000"/>
          <w:szCs w:val="20"/>
        </w:rPr>
      </w:pPr>
      <w:r w:rsidRPr="00237FA7">
        <w:rPr>
          <w:rFonts w:cs="Arial"/>
          <w:color w:val="000000"/>
          <w:szCs w:val="20"/>
        </w:rPr>
        <w:t>8.- Que l’empresa no té coneixement de cap conflicte d’interès amb el CMPSB degut a la seva participació en el present procediment de contractació.</w:t>
      </w:r>
    </w:p>
    <w:p w14:paraId="39C47916" w14:textId="1F9776B8" w:rsidR="00E74CFE" w:rsidRPr="00237FA7" w:rsidRDefault="00E74CFE">
      <w:pPr>
        <w:shd w:val="clear" w:color="auto" w:fill="FFFFFF"/>
        <w:ind w:left="284"/>
        <w:rPr>
          <w:rFonts w:cs="Arial"/>
          <w:color w:val="000000"/>
          <w:szCs w:val="20"/>
        </w:rPr>
      </w:pPr>
    </w:p>
    <w:p w14:paraId="41661D87" w14:textId="77777777" w:rsidR="00E74CFE" w:rsidRPr="00237FA7" w:rsidRDefault="00E74CFE">
      <w:pPr>
        <w:shd w:val="clear" w:color="auto" w:fill="FFFFFF"/>
        <w:ind w:left="284"/>
        <w:rPr>
          <w:rFonts w:cs="Arial"/>
          <w:color w:val="000000"/>
          <w:szCs w:val="20"/>
        </w:rPr>
      </w:pPr>
      <w:r w:rsidRPr="00237FA7">
        <w:rPr>
          <w:rFonts w:cs="Arial"/>
          <w:color w:val="000000"/>
          <w:szCs w:val="20"/>
        </w:rPr>
        <w:t>9.- Que accepta que la documentació annexada al Plec té caràcter contractual.</w:t>
      </w:r>
    </w:p>
    <w:p w14:paraId="0587AA66" w14:textId="77777777" w:rsidR="00E74CFE" w:rsidRPr="00237FA7" w:rsidRDefault="00E74CFE">
      <w:pPr>
        <w:shd w:val="clear" w:color="auto" w:fill="FFFFFF"/>
        <w:ind w:left="284"/>
        <w:rPr>
          <w:rFonts w:cs="Arial"/>
          <w:color w:val="000000"/>
          <w:szCs w:val="20"/>
        </w:rPr>
      </w:pPr>
      <w:r w:rsidRPr="00237FA7">
        <w:rPr>
          <w:rFonts w:cs="Arial"/>
          <w:color w:val="000000"/>
          <w:szCs w:val="20"/>
        </w:rPr>
        <w:t> </w:t>
      </w:r>
    </w:p>
    <w:p w14:paraId="40A0C32D" w14:textId="77777777" w:rsidR="00E74CFE" w:rsidRPr="00237FA7" w:rsidRDefault="00E74CFE">
      <w:pPr>
        <w:shd w:val="clear" w:color="auto" w:fill="FFFFFF"/>
        <w:ind w:left="284"/>
        <w:rPr>
          <w:rFonts w:cs="Arial"/>
          <w:color w:val="000000"/>
          <w:szCs w:val="20"/>
        </w:rPr>
      </w:pPr>
      <w:r w:rsidRPr="00237FA7">
        <w:rPr>
          <w:rFonts w:cs="Arial"/>
          <w:color w:val="000000"/>
          <w:szCs w:val="20"/>
        </w:rPr>
        <w:t>10.- Que l’empresa que representa compleix i es compromet a complir els principis ètics i regles de conducta indicats pel CMPSB, assumint-ne les responsabilitats del seu incompliment.</w:t>
      </w:r>
    </w:p>
    <w:p w14:paraId="726C710F" w14:textId="77777777" w:rsidR="00E74CFE" w:rsidRPr="00237FA7" w:rsidRDefault="00E74CFE">
      <w:pPr>
        <w:shd w:val="clear" w:color="auto" w:fill="FFFFFF"/>
        <w:ind w:left="284"/>
        <w:rPr>
          <w:rFonts w:cs="Arial"/>
          <w:color w:val="000000"/>
          <w:szCs w:val="20"/>
        </w:rPr>
      </w:pPr>
    </w:p>
    <w:p w14:paraId="453A32E0" w14:textId="77777777" w:rsidR="00E74CFE" w:rsidRPr="00237FA7" w:rsidRDefault="00E74CFE">
      <w:pPr>
        <w:ind w:left="284"/>
        <w:rPr>
          <w:rFonts w:cs="Arial"/>
          <w:szCs w:val="20"/>
        </w:rPr>
      </w:pPr>
      <w:r w:rsidRPr="00237FA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4BEA0E7" w14:textId="77777777" w:rsidR="00E74CFE" w:rsidRPr="00237FA7" w:rsidRDefault="00E74CFE">
      <w:pPr>
        <w:shd w:val="clear" w:color="auto" w:fill="FFFFFF"/>
        <w:ind w:left="284"/>
        <w:rPr>
          <w:rFonts w:cs="Arial"/>
          <w:color w:val="000000"/>
          <w:szCs w:val="20"/>
        </w:rPr>
      </w:pPr>
    </w:p>
    <w:p w14:paraId="002F9C7B" w14:textId="4CE711CF" w:rsidR="00E74CFE" w:rsidRPr="00237FA7" w:rsidRDefault="00E74CFE">
      <w:pPr>
        <w:shd w:val="clear" w:color="auto" w:fill="FFFFFF"/>
        <w:ind w:left="284"/>
        <w:rPr>
          <w:rFonts w:cs="Arial"/>
          <w:color w:val="000000"/>
          <w:szCs w:val="20"/>
        </w:rPr>
      </w:pPr>
      <w:r w:rsidRPr="00237FA7">
        <w:rPr>
          <w:rFonts w:cs="Arial"/>
          <w:color w:val="000000"/>
          <w:szCs w:val="20"/>
        </w:rPr>
        <w:t xml:space="preserve">12.- Que </w:t>
      </w:r>
      <w:r w:rsidR="00C562F9" w:rsidRPr="00237FA7">
        <w:rPr>
          <w:rFonts w:cs="Arial"/>
          <w:color w:val="000000"/>
          <w:szCs w:val="20"/>
        </w:rPr>
        <w:t>amb</w:t>
      </w:r>
      <w:r w:rsidRPr="00237FA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notificacions</w:t>
      </w:r>
      <w:r w:rsidR="00C26675" w:rsidRPr="00237FA7">
        <w:rPr>
          <w:rFonts w:cs="Arial"/>
          <w:color w:val="000000"/>
          <w:szCs w:val="20"/>
        </w:rPr>
        <w:t xml:space="preserve"> al Sr./Sra. ............... amb NIF: ............... a</w:t>
      </w:r>
      <w:r w:rsidRPr="00237FA7">
        <w:rPr>
          <w:rFonts w:cs="Arial"/>
          <w:color w:val="000000"/>
          <w:szCs w:val="20"/>
        </w:rPr>
        <w:t xml:space="preserve"> l’adreça de correu electrònic: …………………….</w:t>
      </w:r>
    </w:p>
    <w:p w14:paraId="3D92D700" w14:textId="77777777" w:rsidR="00E74CFE" w:rsidRPr="00237FA7" w:rsidRDefault="00E74CFE">
      <w:pPr>
        <w:shd w:val="clear" w:color="auto" w:fill="FFFFFF"/>
        <w:ind w:left="284"/>
        <w:rPr>
          <w:rFonts w:cs="Arial"/>
          <w:color w:val="000000"/>
          <w:szCs w:val="20"/>
        </w:rPr>
      </w:pPr>
    </w:p>
    <w:p w14:paraId="454EFD4F" w14:textId="77777777" w:rsidR="00E74CFE" w:rsidRPr="00237FA7" w:rsidRDefault="00E74CFE">
      <w:pPr>
        <w:shd w:val="clear" w:color="auto" w:fill="FFFFFF"/>
        <w:ind w:left="284"/>
        <w:rPr>
          <w:rFonts w:cs="Arial"/>
          <w:color w:val="000000"/>
          <w:szCs w:val="20"/>
        </w:rPr>
      </w:pPr>
      <w:r w:rsidRPr="00237FA7">
        <w:rPr>
          <w:rFonts w:cs="Arial"/>
          <w:color w:val="000000"/>
          <w:szCs w:val="20"/>
        </w:rPr>
        <w:t>13.- Que l’empresa té intenció de subcontractar (si s’escau).......</w:t>
      </w:r>
    </w:p>
    <w:p w14:paraId="02588D8E" w14:textId="77777777" w:rsidR="00E74CFE" w:rsidRPr="00237FA7" w:rsidRDefault="00E74CFE">
      <w:pPr>
        <w:shd w:val="clear" w:color="auto" w:fill="FFFFFF"/>
        <w:ind w:left="284"/>
        <w:rPr>
          <w:rFonts w:cs="Arial"/>
          <w:color w:val="000000"/>
          <w:szCs w:val="20"/>
        </w:rPr>
      </w:pPr>
    </w:p>
    <w:p w14:paraId="1A3B2980" w14:textId="77777777" w:rsidR="00E74CFE" w:rsidRPr="00237FA7" w:rsidRDefault="00E74CFE">
      <w:pPr>
        <w:shd w:val="clear" w:color="auto" w:fill="FFFFFF"/>
        <w:ind w:left="284"/>
        <w:rPr>
          <w:rFonts w:cs="Arial"/>
          <w:color w:val="000000"/>
          <w:szCs w:val="20"/>
        </w:rPr>
      </w:pPr>
      <w:r w:rsidRPr="00237FA7">
        <w:rPr>
          <w:rFonts w:cs="Arial"/>
          <w:color w:val="000000"/>
          <w:szCs w:val="20"/>
        </w:rPr>
        <w:t xml:space="preserve">14.- Que els signants de la present declaració declaren formalment que la informació que han facilitat en la present licitació de </w:t>
      </w:r>
      <w:r w:rsidR="00C26675" w:rsidRPr="00237FA7">
        <w:rPr>
          <w:rFonts w:cs="Arial"/>
          <w:color w:val="000000"/>
          <w:szCs w:val="20"/>
        </w:rPr>
        <w:t>...............</w:t>
      </w:r>
      <w:r w:rsidRPr="00237FA7">
        <w:rPr>
          <w:rFonts w:cs="Arial"/>
          <w:color w:val="000000"/>
          <w:szCs w:val="20"/>
        </w:rPr>
        <w:t xml:space="preserve"> és exacte i veraç i que són coneixedors de les conseqüències d’una falsa declaració.</w:t>
      </w:r>
    </w:p>
    <w:p w14:paraId="6AB3CDB8" w14:textId="596D155B" w:rsidR="00E74CFE" w:rsidRPr="00237FA7" w:rsidRDefault="00E74CFE">
      <w:pPr>
        <w:shd w:val="clear" w:color="auto" w:fill="FFFFFF"/>
        <w:ind w:left="284"/>
        <w:rPr>
          <w:rFonts w:cs="Arial"/>
          <w:color w:val="000000"/>
          <w:szCs w:val="20"/>
        </w:rPr>
      </w:pPr>
      <w:r w:rsidRPr="00237FA7">
        <w:rPr>
          <w:rFonts w:cs="Arial"/>
          <w:color w:val="000000"/>
          <w:szCs w:val="20"/>
        </w:rPr>
        <w:t> </w:t>
      </w:r>
    </w:p>
    <w:p w14:paraId="1A70A855" w14:textId="77777777" w:rsidR="005E045C" w:rsidRPr="00237FA7" w:rsidRDefault="005E045C">
      <w:pPr>
        <w:shd w:val="clear" w:color="auto" w:fill="FFFFFF"/>
        <w:ind w:left="284"/>
        <w:rPr>
          <w:rFonts w:cs="Arial"/>
          <w:color w:val="000000"/>
          <w:szCs w:val="20"/>
        </w:rPr>
      </w:pPr>
      <w:r w:rsidRPr="00237FA7">
        <w:rPr>
          <w:rFonts w:cs="Arial"/>
          <w:color w:val="000000"/>
          <w:szCs w:val="20"/>
        </w:rPr>
        <w:t>15.- Que l’empresa té ..... persones treballadores a la seva plantilla i SÍ/NO disposa d’un Pla d’igualtat inscrit al Registre de Plans d’Igualtat.</w:t>
      </w:r>
    </w:p>
    <w:p w14:paraId="48D91787" w14:textId="77777777" w:rsidR="005E045C" w:rsidRPr="00237FA7" w:rsidRDefault="005E045C">
      <w:pPr>
        <w:shd w:val="clear" w:color="auto" w:fill="FFFFFF"/>
        <w:ind w:left="284"/>
        <w:rPr>
          <w:rFonts w:cs="Arial"/>
          <w:color w:val="000000"/>
          <w:szCs w:val="20"/>
        </w:rPr>
      </w:pPr>
    </w:p>
    <w:p w14:paraId="0EE801DC" w14:textId="77777777" w:rsidR="00E74CFE" w:rsidRPr="00237FA7" w:rsidRDefault="00E74CFE">
      <w:pPr>
        <w:shd w:val="clear" w:color="auto" w:fill="FFFFFF"/>
        <w:ind w:left="284"/>
        <w:rPr>
          <w:rFonts w:cs="Arial"/>
          <w:color w:val="000000"/>
          <w:szCs w:val="20"/>
        </w:rPr>
      </w:pPr>
      <w:r w:rsidRPr="00237FA7">
        <w:rPr>
          <w:rFonts w:cs="Arial"/>
          <w:color w:val="000000"/>
          <w:szCs w:val="20"/>
        </w:rPr>
        <w:t> </w:t>
      </w:r>
    </w:p>
    <w:p w14:paraId="759C0B9E" w14:textId="77777777" w:rsidR="00E74CFE" w:rsidRPr="00237FA7" w:rsidRDefault="00E74CFE">
      <w:pPr>
        <w:shd w:val="clear" w:color="auto" w:fill="FFFFFF"/>
        <w:ind w:left="284"/>
        <w:rPr>
          <w:rFonts w:cs="Arial"/>
          <w:color w:val="000000"/>
          <w:szCs w:val="20"/>
        </w:rPr>
      </w:pPr>
      <w:r w:rsidRPr="00237FA7">
        <w:rPr>
          <w:rFonts w:cs="Arial"/>
          <w:color w:val="000000"/>
          <w:szCs w:val="20"/>
        </w:rPr>
        <w:t>I als efectes oportuns, se signa la present declaració responsable , a ………… de ……………….. de …………</w:t>
      </w:r>
    </w:p>
    <w:p w14:paraId="7E769D29" w14:textId="77777777" w:rsidR="00E74CFE" w:rsidRPr="00237FA7" w:rsidRDefault="00E74CFE">
      <w:pPr>
        <w:shd w:val="clear" w:color="auto" w:fill="FFFFFF"/>
        <w:ind w:left="284"/>
        <w:rPr>
          <w:rFonts w:cs="Arial"/>
          <w:color w:val="000000"/>
          <w:szCs w:val="20"/>
        </w:rPr>
      </w:pPr>
    </w:p>
    <w:p w14:paraId="27783C56" w14:textId="77777777" w:rsidR="00E74CFE" w:rsidRPr="00237FA7" w:rsidRDefault="00E74CFE">
      <w:pPr>
        <w:shd w:val="clear" w:color="auto" w:fill="FFFFFF"/>
        <w:ind w:left="284"/>
        <w:rPr>
          <w:rFonts w:cs="Arial"/>
          <w:color w:val="000000"/>
          <w:szCs w:val="20"/>
        </w:rPr>
      </w:pPr>
    </w:p>
    <w:p w14:paraId="4AAF6E42" w14:textId="77777777" w:rsidR="00E74CFE" w:rsidRPr="00237FA7" w:rsidRDefault="00E74CFE">
      <w:pPr>
        <w:shd w:val="clear" w:color="auto" w:fill="FFFFFF"/>
        <w:ind w:left="284"/>
        <w:rPr>
          <w:rFonts w:cs="Arial"/>
          <w:color w:val="000000"/>
          <w:szCs w:val="20"/>
        </w:rPr>
      </w:pPr>
      <w:r w:rsidRPr="00237FA7">
        <w:rPr>
          <w:rFonts w:cs="Arial"/>
          <w:color w:val="000000"/>
          <w:szCs w:val="20"/>
        </w:rPr>
        <w:t> </w:t>
      </w:r>
    </w:p>
    <w:p w14:paraId="4725AA99" w14:textId="77777777" w:rsidR="00E74CFE" w:rsidRPr="00237FA7" w:rsidRDefault="00E74CFE">
      <w:pPr>
        <w:shd w:val="clear" w:color="auto" w:fill="FFFFFF"/>
        <w:ind w:left="284"/>
        <w:rPr>
          <w:rFonts w:cs="Arial"/>
          <w:color w:val="000000"/>
          <w:szCs w:val="20"/>
        </w:rPr>
      </w:pPr>
      <w:r w:rsidRPr="00237FA7">
        <w:rPr>
          <w:rFonts w:cs="Arial"/>
          <w:color w:val="000000"/>
          <w:szCs w:val="20"/>
        </w:rPr>
        <w:t> </w:t>
      </w:r>
    </w:p>
    <w:p w14:paraId="0B0E9A82" w14:textId="77777777" w:rsidR="002E08E4" w:rsidRPr="00237FA7" w:rsidRDefault="002E08E4">
      <w:pPr>
        <w:ind w:left="284"/>
        <w:rPr>
          <w:rFonts w:cs="Arial"/>
          <w:szCs w:val="20"/>
        </w:rPr>
      </w:pPr>
      <w:r w:rsidRPr="00237FA7">
        <w:rPr>
          <w:rFonts w:cs="Arial"/>
          <w:color w:val="000000"/>
          <w:szCs w:val="20"/>
          <w:shd w:val="clear" w:color="auto" w:fill="FFFFFF"/>
        </w:rPr>
        <w:t>Signatura electrònica de la persona que formula la proposició.</w:t>
      </w:r>
    </w:p>
    <w:p w14:paraId="4A4A286B" w14:textId="77777777" w:rsidR="00E74CFE" w:rsidRPr="00237FA7" w:rsidRDefault="00E74CFE">
      <w:pPr>
        <w:autoSpaceDE w:val="0"/>
        <w:autoSpaceDN w:val="0"/>
        <w:adjustRightInd w:val="0"/>
        <w:ind w:left="568"/>
        <w:rPr>
          <w:rFonts w:cs="Arial"/>
          <w:color w:val="000000"/>
          <w:spacing w:val="-1"/>
          <w:szCs w:val="20"/>
        </w:rPr>
      </w:pPr>
    </w:p>
    <w:p w14:paraId="19FD7DBF" w14:textId="77777777" w:rsidR="006C62FC" w:rsidRPr="00237FA7" w:rsidRDefault="00E74CFE">
      <w:pPr>
        <w:autoSpaceDE w:val="0"/>
        <w:autoSpaceDN w:val="0"/>
        <w:adjustRightInd w:val="0"/>
        <w:ind w:left="284"/>
        <w:rPr>
          <w:rFonts w:cs="Arial"/>
          <w:b/>
          <w:szCs w:val="20"/>
        </w:rPr>
      </w:pPr>
      <w:r w:rsidRPr="00237FA7">
        <w:rPr>
          <w:rFonts w:cs="Arial"/>
          <w:b/>
          <w:bCs/>
          <w:color w:val="000000"/>
          <w:spacing w:val="-4"/>
          <w:szCs w:val="20"/>
        </w:rPr>
        <w:br w:type="page"/>
      </w:r>
    </w:p>
    <w:p w14:paraId="2CCDB8F1" w14:textId="77777777" w:rsidR="0004781C" w:rsidRPr="00237FA7" w:rsidRDefault="0004781C">
      <w:pPr>
        <w:autoSpaceDE w:val="0"/>
        <w:autoSpaceDN w:val="0"/>
        <w:adjustRightInd w:val="0"/>
        <w:ind w:left="284"/>
        <w:rPr>
          <w:rFonts w:cs="Arial"/>
          <w:b/>
          <w:szCs w:val="20"/>
        </w:rPr>
      </w:pPr>
      <w:r w:rsidRPr="00237FA7">
        <w:rPr>
          <w:rFonts w:cs="Arial"/>
          <w:b/>
          <w:szCs w:val="20"/>
        </w:rPr>
        <w:lastRenderedPageBreak/>
        <w:t>ANNEX 2</w:t>
      </w:r>
    </w:p>
    <w:p w14:paraId="6B3CC400" w14:textId="77777777" w:rsidR="0004781C" w:rsidRPr="00237FA7" w:rsidRDefault="0004781C">
      <w:pPr>
        <w:autoSpaceDE w:val="0"/>
        <w:autoSpaceDN w:val="0"/>
        <w:adjustRightInd w:val="0"/>
        <w:ind w:left="284"/>
        <w:rPr>
          <w:rFonts w:cs="Arial"/>
          <w:b/>
          <w:szCs w:val="20"/>
        </w:rPr>
      </w:pPr>
    </w:p>
    <w:p w14:paraId="153814A9" w14:textId="77777777" w:rsidR="0004781C" w:rsidRPr="00237FA7" w:rsidRDefault="001671A2">
      <w:pPr>
        <w:autoSpaceDE w:val="0"/>
        <w:autoSpaceDN w:val="0"/>
        <w:adjustRightInd w:val="0"/>
        <w:ind w:left="284"/>
        <w:rPr>
          <w:rFonts w:cs="Arial"/>
          <w:b/>
          <w:szCs w:val="20"/>
        </w:rPr>
      </w:pPr>
      <w:r w:rsidRPr="00237FA7">
        <w:rPr>
          <w:rFonts w:cs="Arial"/>
          <w:b/>
          <w:szCs w:val="20"/>
        </w:rPr>
        <w:t xml:space="preserve">MODEL PER A LA VALORACIÓ DELS CRITERIS </w:t>
      </w:r>
      <w:r w:rsidR="0058259D" w:rsidRPr="00237FA7">
        <w:rPr>
          <w:rFonts w:cs="Arial"/>
          <w:b/>
          <w:szCs w:val="20"/>
        </w:rPr>
        <w:t>D’ADJUDICACIÓ</w:t>
      </w:r>
    </w:p>
    <w:p w14:paraId="237D5729" w14:textId="77777777" w:rsidR="004C764E" w:rsidRPr="00237FA7" w:rsidRDefault="004C764E">
      <w:pPr>
        <w:autoSpaceDE w:val="0"/>
        <w:autoSpaceDN w:val="0"/>
        <w:adjustRightInd w:val="0"/>
        <w:ind w:left="284"/>
        <w:rPr>
          <w:rFonts w:cs="Arial"/>
          <w:b/>
          <w:szCs w:val="20"/>
        </w:rPr>
      </w:pPr>
    </w:p>
    <w:p w14:paraId="1A85897A" w14:textId="77777777" w:rsidR="004C764E" w:rsidRPr="00237FA7" w:rsidRDefault="00F172C8">
      <w:pPr>
        <w:autoSpaceDE w:val="0"/>
        <w:autoSpaceDN w:val="0"/>
        <w:adjustRightInd w:val="0"/>
        <w:ind w:left="284"/>
        <w:rPr>
          <w:rFonts w:cs="Arial"/>
          <w:b/>
          <w:szCs w:val="20"/>
        </w:rPr>
      </w:pPr>
      <w:r w:rsidRPr="00237FA7">
        <w:rPr>
          <w:rFonts w:cs="Arial"/>
          <w:b/>
          <w:szCs w:val="20"/>
        </w:rPr>
        <w:t xml:space="preserve">Exp. </w:t>
      </w:r>
      <w:r w:rsidR="004C764E" w:rsidRPr="00237FA7">
        <w:rPr>
          <w:rFonts w:cs="Arial"/>
          <w:b/>
          <w:szCs w:val="20"/>
        </w:rPr>
        <w:t>Núm. ..................</w:t>
      </w:r>
    </w:p>
    <w:p w14:paraId="0FF7CF09" w14:textId="77777777" w:rsidR="004C764E" w:rsidRPr="00237FA7" w:rsidRDefault="004C764E">
      <w:pPr>
        <w:autoSpaceDE w:val="0"/>
        <w:autoSpaceDN w:val="0"/>
        <w:adjustRightInd w:val="0"/>
        <w:ind w:left="284"/>
        <w:rPr>
          <w:rFonts w:cs="Arial"/>
          <w:b/>
          <w:szCs w:val="20"/>
        </w:rPr>
      </w:pPr>
    </w:p>
    <w:p w14:paraId="30CE4B36" w14:textId="77777777" w:rsidR="004C764E" w:rsidRPr="00237FA7" w:rsidRDefault="004C764E">
      <w:pPr>
        <w:autoSpaceDE w:val="0"/>
        <w:autoSpaceDN w:val="0"/>
        <w:adjustRightInd w:val="0"/>
        <w:ind w:left="284"/>
        <w:rPr>
          <w:rFonts w:cs="Arial"/>
          <w:b/>
          <w:szCs w:val="20"/>
        </w:rPr>
      </w:pPr>
      <w:r w:rsidRPr="00237FA7">
        <w:rPr>
          <w:rFonts w:cs="Arial"/>
          <w:b/>
          <w:szCs w:val="20"/>
        </w:rPr>
        <w:t>DADES DE L’EMPRESA/EMPRESARI</w:t>
      </w:r>
    </w:p>
    <w:p w14:paraId="75282045" w14:textId="77777777" w:rsidR="004C764E" w:rsidRPr="00237FA7" w:rsidRDefault="004C764E">
      <w:pPr>
        <w:pBdr>
          <w:bottom w:val="single" w:sz="6" w:space="1" w:color="auto"/>
        </w:pBdr>
        <w:autoSpaceDE w:val="0"/>
        <w:autoSpaceDN w:val="0"/>
        <w:adjustRightInd w:val="0"/>
        <w:ind w:left="284"/>
        <w:rPr>
          <w:rFonts w:cs="Arial"/>
          <w:szCs w:val="20"/>
        </w:rPr>
      </w:pPr>
      <w:r w:rsidRPr="00237FA7">
        <w:rPr>
          <w:rFonts w:cs="Arial"/>
          <w:szCs w:val="20"/>
        </w:rPr>
        <w:t xml:space="preserve">Nom/Raó social </w:t>
      </w:r>
      <w:r w:rsidRPr="00237FA7">
        <w:rPr>
          <w:rFonts w:cs="Arial"/>
          <w:szCs w:val="20"/>
        </w:rPr>
        <w:tab/>
      </w:r>
      <w:r w:rsidRPr="00237FA7">
        <w:rPr>
          <w:rFonts w:cs="Arial"/>
          <w:szCs w:val="20"/>
        </w:rPr>
        <w:tab/>
      </w:r>
      <w:r w:rsidRPr="00237FA7">
        <w:rPr>
          <w:rFonts w:cs="Arial"/>
          <w:szCs w:val="20"/>
        </w:rPr>
        <w:tab/>
      </w:r>
      <w:r w:rsidRPr="00237FA7">
        <w:rPr>
          <w:rFonts w:cs="Arial"/>
          <w:szCs w:val="20"/>
        </w:rPr>
        <w:tab/>
      </w:r>
      <w:r w:rsidRPr="00237FA7">
        <w:rPr>
          <w:rFonts w:cs="Arial"/>
          <w:szCs w:val="20"/>
        </w:rPr>
        <w:tab/>
        <w:t>N.I.F.</w:t>
      </w:r>
    </w:p>
    <w:p w14:paraId="1F6AE61D" w14:textId="77777777" w:rsidR="004C764E" w:rsidRPr="00237FA7" w:rsidRDefault="004C764E">
      <w:pPr>
        <w:autoSpaceDE w:val="0"/>
        <w:autoSpaceDN w:val="0"/>
        <w:adjustRightInd w:val="0"/>
        <w:ind w:left="284"/>
        <w:rPr>
          <w:rFonts w:cs="Arial"/>
          <w:szCs w:val="20"/>
        </w:rPr>
      </w:pPr>
    </w:p>
    <w:p w14:paraId="630AA180" w14:textId="77777777" w:rsidR="004C764E" w:rsidRPr="00237FA7" w:rsidRDefault="004C764E">
      <w:pPr>
        <w:autoSpaceDE w:val="0"/>
        <w:autoSpaceDN w:val="0"/>
        <w:adjustRightInd w:val="0"/>
        <w:ind w:left="284"/>
        <w:rPr>
          <w:rFonts w:cs="Arial"/>
          <w:szCs w:val="20"/>
        </w:rPr>
      </w:pPr>
    </w:p>
    <w:p w14:paraId="29E2A9D5" w14:textId="77777777" w:rsidR="004C764E" w:rsidRPr="00237FA7" w:rsidRDefault="004C764E">
      <w:pPr>
        <w:pBdr>
          <w:bottom w:val="single" w:sz="6" w:space="1" w:color="auto"/>
        </w:pBdr>
        <w:autoSpaceDE w:val="0"/>
        <w:autoSpaceDN w:val="0"/>
        <w:adjustRightInd w:val="0"/>
        <w:ind w:left="284"/>
        <w:rPr>
          <w:rFonts w:cs="Arial"/>
          <w:szCs w:val="20"/>
        </w:rPr>
      </w:pPr>
      <w:r w:rsidRPr="00237FA7">
        <w:rPr>
          <w:rFonts w:cs="Arial"/>
          <w:szCs w:val="20"/>
        </w:rPr>
        <w:t>Telèfon</w:t>
      </w:r>
      <w:r w:rsidRPr="00237FA7">
        <w:rPr>
          <w:rFonts w:cs="Arial"/>
          <w:szCs w:val="20"/>
        </w:rPr>
        <w:tab/>
      </w:r>
      <w:r w:rsidRPr="00237FA7">
        <w:rPr>
          <w:rFonts w:cs="Arial"/>
          <w:szCs w:val="20"/>
        </w:rPr>
        <w:tab/>
        <w:t>Fax</w:t>
      </w:r>
      <w:r w:rsidRPr="00237FA7">
        <w:rPr>
          <w:rFonts w:cs="Arial"/>
          <w:szCs w:val="20"/>
        </w:rPr>
        <w:tab/>
      </w:r>
      <w:r w:rsidRPr="00237FA7">
        <w:rPr>
          <w:rFonts w:cs="Arial"/>
          <w:szCs w:val="20"/>
        </w:rPr>
        <w:tab/>
      </w:r>
      <w:r w:rsidRPr="00237FA7">
        <w:rPr>
          <w:rFonts w:cs="Arial"/>
          <w:szCs w:val="20"/>
        </w:rPr>
        <w:tab/>
      </w:r>
      <w:r w:rsidRPr="00237FA7">
        <w:rPr>
          <w:rFonts w:cs="Arial"/>
          <w:szCs w:val="20"/>
        </w:rPr>
        <w:tab/>
        <w:t>E-mail</w:t>
      </w:r>
    </w:p>
    <w:p w14:paraId="779A0D4B" w14:textId="77777777" w:rsidR="004C764E" w:rsidRPr="00237FA7" w:rsidRDefault="004C764E">
      <w:pPr>
        <w:autoSpaceDE w:val="0"/>
        <w:autoSpaceDN w:val="0"/>
        <w:adjustRightInd w:val="0"/>
        <w:rPr>
          <w:rFonts w:cs="Arial"/>
          <w:szCs w:val="20"/>
        </w:rPr>
      </w:pPr>
    </w:p>
    <w:p w14:paraId="36D9765F" w14:textId="18117795" w:rsidR="00BB671A" w:rsidRDefault="00BB671A">
      <w:pPr>
        <w:shd w:val="clear" w:color="auto" w:fill="FFFFFF"/>
        <w:tabs>
          <w:tab w:val="left" w:leader="dot" w:pos="7162"/>
        </w:tabs>
        <w:ind w:left="284"/>
        <w:rPr>
          <w:rFonts w:cs="Arial"/>
          <w:color w:val="000000"/>
          <w:szCs w:val="20"/>
        </w:rPr>
      </w:pPr>
      <w:r w:rsidRPr="00237FA7">
        <w:rPr>
          <w:rFonts w:cs="Arial"/>
          <w:color w:val="000000"/>
          <w:spacing w:val="1"/>
          <w:szCs w:val="20"/>
        </w:rPr>
        <w:t>El/la Sr./Sra.</w:t>
      </w:r>
      <w:r w:rsidRPr="00237FA7">
        <w:rPr>
          <w:rFonts w:cs="Arial"/>
          <w:color w:val="000000"/>
          <w:szCs w:val="20"/>
        </w:rPr>
        <w:tab/>
        <w:t xml:space="preserve"> </w:t>
      </w:r>
      <w:r w:rsidRPr="00237FA7">
        <w:rPr>
          <w:rFonts w:cs="Arial"/>
          <w:color w:val="000000"/>
          <w:spacing w:val="1"/>
          <w:szCs w:val="20"/>
        </w:rPr>
        <w:t xml:space="preserve">amb residència </w:t>
      </w:r>
      <w:r w:rsidRPr="00237FA7">
        <w:rPr>
          <w:rFonts w:cs="Arial"/>
          <w:color w:val="000000"/>
          <w:szCs w:val="20"/>
        </w:rPr>
        <w:t xml:space="preserve">a ................ </w:t>
      </w:r>
      <w:r w:rsidRPr="00237FA7">
        <w:rPr>
          <w:rFonts w:cs="Arial"/>
          <w:color w:val="000000"/>
          <w:spacing w:val="5"/>
          <w:szCs w:val="20"/>
        </w:rPr>
        <w:t xml:space="preserve">al carrer </w:t>
      </w:r>
      <w:r w:rsidRPr="00237FA7">
        <w:rPr>
          <w:rFonts w:cs="Arial"/>
          <w:color w:val="000000"/>
          <w:szCs w:val="20"/>
        </w:rPr>
        <w:t xml:space="preserve">.................................................. </w:t>
      </w:r>
      <w:r w:rsidRPr="00237FA7">
        <w:rPr>
          <w:rFonts w:cs="Arial"/>
          <w:color w:val="000000"/>
          <w:spacing w:val="-1"/>
          <w:szCs w:val="20"/>
        </w:rPr>
        <w:t xml:space="preserve">número ........................... i </w:t>
      </w:r>
      <w:r w:rsidRPr="00237FA7">
        <w:rPr>
          <w:rFonts w:cs="Arial"/>
          <w:color w:val="000000"/>
          <w:spacing w:val="5"/>
          <w:szCs w:val="20"/>
        </w:rPr>
        <w:t xml:space="preserve">amb </w:t>
      </w:r>
      <w:r w:rsidRPr="00237FA7">
        <w:rPr>
          <w:rFonts w:cs="Arial"/>
          <w:color w:val="000000"/>
          <w:spacing w:val="-6"/>
          <w:szCs w:val="20"/>
        </w:rPr>
        <w:t>NIF .......</w:t>
      </w:r>
      <w:r w:rsidRPr="00237FA7">
        <w:rPr>
          <w:rFonts w:cs="Arial"/>
          <w:color w:val="000000"/>
          <w:szCs w:val="20"/>
        </w:rPr>
        <w:t xml:space="preserve"> </w:t>
      </w:r>
      <w:r w:rsidRPr="00237FA7">
        <w:rPr>
          <w:rFonts w:cs="Arial"/>
          <w:color w:val="000000"/>
          <w:spacing w:val="12"/>
          <w:szCs w:val="20"/>
        </w:rPr>
        <w:t>declara que, assabentat/</w:t>
      </w:r>
      <w:proofErr w:type="spellStart"/>
      <w:r w:rsidRPr="00237FA7">
        <w:rPr>
          <w:rFonts w:cs="Arial"/>
          <w:color w:val="000000"/>
          <w:spacing w:val="12"/>
          <w:szCs w:val="20"/>
        </w:rPr>
        <w:t>ada</w:t>
      </w:r>
      <w:proofErr w:type="spellEnd"/>
      <w:r w:rsidRPr="00237FA7">
        <w:rPr>
          <w:rFonts w:cs="Arial"/>
          <w:color w:val="000000"/>
          <w:spacing w:val="12"/>
          <w:szCs w:val="20"/>
        </w:rPr>
        <w:t xml:space="preserve"> de les condicions i els requisits que </w:t>
      </w:r>
      <w:r w:rsidRPr="00237FA7">
        <w:rPr>
          <w:rFonts w:cs="Arial"/>
          <w:color w:val="000000"/>
          <w:spacing w:val="-1"/>
          <w:szCs w:val="20"/>
        </w:rPr>
        <w:t xml:space="preserve">s'exigeixen per poder ser l'empresa adjudicatària del contracte de </w:t>
      </w:r>
      <w:r w:rsidRPr="00237FA7">
        <w:rPr>
          <w:rFonts w:cs="Arial"/>
          <w:b/>
          <w:color w:val="000000"/>
          <w:spacing w:val="-1"/>
          <w:szCs w:val="20"/>
        </w:rPr>
        <w:t>..............................</w:t>
      </w:r>
      <w:r w:rsidRPr="00237FA7">
        <w:rPr>
          <w:rFonts w:cs="Arial"/>
          <w:color w:val="000000"/>
          <w:szCs w:val="20"/>
        </w:rPr>
        <w:t xml:space="preserve"> a</w:t>
      </w:r>
      <w:r w:rsidRPr="00237FA7">
        <w:rPr>
          <w:rFonts w:cs="Arial"/>
          <w:color w:val="000000"/>
          <w:spacing w:val="-2"/>
          <w:szCs w:val="20"/>
        </w:rPr>
        <w:t xml:space="preserve">mb expedient </w:t>
      </w:r>
      <w:r w:rsidRPr="00237FA7">
        <w:rPr>
          <w:rFonts w:cs="Arial"/>
          <w:color w:val="000000"/>
          <w:spacing w:val="-3"/>
          <w:szCs w:val="20"/>
        </w:rPr>
        <w:t xml:space="preserve">número </w:t>
      </w:r>
      <w:r w:rsidRPr="00237FA7">
        <w:rPr>
          <w:rFonts w:cs="Arial"/>
          <w:b/>
          <w:color w:val="000000"/>
          <w:spacing w:val="-3"/>
          <w:szCs w:val="20"/>
        </w:rPr>
        <w:t>............................</w:t>
      </w:r>
      <w:r w:rsidRPr="00237FA7">
        <w:rPr>
          <w:rFonts w:cs="Arial"/>
          <w:color w:val="000000"/>
          <w:spacing w:val="-3"/>
          <w:szCs w:val="20"/>
        </w:rPr>
        <w:t xml:space="preserve"> </w:t>
      </w:r>
      <w:r w:rsidRPr="00237FA7">
        <w:rPr>
          <w:rFonts w:cs="Arial"/>
          <w:color w:val="000000"/>
          <w:spacing w:val="6"/>
          <w:szCs w:val="20"/>
        </w:rPr>
        <w:t>es compromet (en nom propi /en nom de l’empresa anteriorment identificada)</w:t>
      </w:r>
      <w:r w:rsidRPr="00237FA7">
        <w:rPr>
          <w:rFonts w:cs="Arial"/>
          <w:color w:val="000000"/>
          <w:szCs w:val="20"/>
        </w:rPr>
        <w:t xml:space="preserve"> a executar-lo amb estricta subjecció als requisits i condicions estipulats a continuació:</w:t>
      </w:r>
    </w:p>
    <w:p w14:paraId="7125411A" w14:textId="3716172D" w:rsidR="00A0686C" w:rsidRDefault="00A0686C">
      <w:pPr>
        <w:shd w:val="clear" w:color="auto" w:fill="FFFFFF"/>
        <w:tabs>
          <w:tab w:val="left" w:leader="dot" w:pos="7162"/>
        </w:tabs>
        <w:ind w:left="284"/>
        <w:rPr>
          <w:rFonts w:cs="Arial"/>
          <w:color w:val="000000"/>
          <w:szCs w:val="20"/>
        </w:rPr>
      </w:pPr>
    </w:p>
    <w:p w14:paraId="737EADAA" w14:textId="5DD278A0" w:rsidR="00A0686C" w:rsidRDefault="00A0686C">
      <w:pPr>
        <w:shd w:val="clear" w:color="auto" w:fill="FFFFFF"/>
        <w:tabs>
          <w:tab w:val="left" w:leader="dot" w:pos="7162"/>
        </w:tabs>
        <w:ind w:left="284"/>
        <w:rPr>
          <w:rFonts w:cs="Arial"/>
          <w:bCs/>
          <w:color w:val="000000"/>
          <w:szCs w:val="20"/>
        </w:rPr>
      </w:pPr>
      <w:r w:rsidRPr="008E27EB">
        <w:rPr>
          <w:rFonts w:cs="Arial"/>
          <w:b/>
          <w:bCs/>
          <w:color w:val="000000"/>
          <w:szCs w:val="20"/>
        </w:rPr>
        <w:t>1.-</w:t>
      </w:r>
      <w:r w:rsidRPr="00A0686C">
        <w:rPr>
          <w:rFonts w:cs="Arial"/>
          <w:bCs/>
          <w:color w:val="000000"/>
          <w:szCs w:val="20"/>
        </w:rPr>
        <w:t xml:space="preserve"> Oferta Econòmica.</w:t>
      </w:r>
    </w:p>
    <w:p w14:paraId="6E6A7568" w14:textId="77777777" w:rsidR="004077C8" w:rsidRPr="00A0686C" w:rsidRDefault="004077C8">
      <w:pPr>
        <w:shd w:val="clear" w:color="auto" w:fill="FFFFFF"/>
        <w:tabs>
          <w:tab w:val="left" w:leader="dot" w:pos="7162"/>
        </w:tabs>
        <w:ind w:left="284"/>
        <w:rPr>
          <w:rFonts w:cs="Arial"/>
          <w:color w:val="000000"/>
          <w:szCs w:val="20"/>
        </w:rPr>
      </w:pPr>
    </w:p>
    <w:p w14:paraId="550ED307" w14:textId="77777777" w:rsidR="00CF162E" w:rsidRPr="00AE7C6B" w:rsidRDefault="00CF162E">
      <w:pPr>
        <w:pStyle w:val="Sinespaciado1"/>
        <w:ind w:firstLine="284"/>
        <w:contextualSpacing/>
        <w:rPr>
          <w:rFonts w:cs="Arial"/>
          <w:color w:val="000000"/>
          <w:spacing w:val="1"/>
          <w:szCs w:val="20"/>
          <w:lang w:val="ca-ES"/>
        </w:rPr>
      </w:pPr>
      <w:r w:rsidRPr="00AE7C6B">
        <w:rPr>
          <w:rFonts w:cs="Arial"/>
          <w:szCs w:val="20"/>
          <w:lang w:val="ca-ES"/>
        </w:rPr>
        <w:t>Cal donar un preu pel total de l’objecte del contracte (IVA inclòs), emplenant la següent taula:</w:t>
      </w:r>
      <w:r w:rsidRPr="00AE7C6B">
        <w:rPr>
          <w:rFonts w:cs="Arial"/>
          <w:color w:val="000000"/>
          <w:spacing w:val="1"/>
          <w:szCs w:val="20"/>
          <w:lang w:val="ca-ES"/>
        </w:rPr>
        <w:t xml:space="preserve"> </w:t>
      </w:r>
    </w:p>
    <w:p w14:paraId="34C29540" w14:textId="77777777" w:rsidR="00CF162E" w:rsidRPr="00AE7C6B" w:rsidRDefault="00CF162E">
      <w:pPr>
        <w:pStyle w:val="Sinespaciado1"/>
        <w:contextualSpacing/>
        <w:rPr>
          <w:rFonts w:cs="Arial"/>
          <w:color w:val="000000"/>
          <w:spacing w:val="1"/>
          <w:szCs w:val="20"/>
          <w:lang w:val="ca-ES"/>
        </w:rPr>
      </w:pPr>
    </w:p>
    <w:tbl>
      <w:tblPr>
        <w:tblStyle w:val="Tablaconcuadrcula"/>
        <w:tblpPr w:leftFromText="141" w:rightFromText="141" w:vertAnchor="text" w:horzAnchor="margin" w:tblpXSpec="center" w:tblpY="57"/>
        <w:tblW w:w="8647" w:type="dxa"/>
        <w:tblLook w:val="04A0" w:firstRow="1" w:lastRow="0" w:firstColumn="1" w:lastColumn="0" w:noHBand="0" w:noVBand="1"/>
      </w:tblPr>
      <w:tblGrid>
        <w:gridCol w:w="4536"/>
        <w:gridCol w:w="1559"/>
        <w:gridCol w:w="993"/>
        <w:gridCol w:w="1559"/>
      </w:tblGrid>
      <w:tr w:rsidR="00C3189F" w:rsidRPr="00AE7C6B" w14:paraId="14B1EECC" w14:textId="77777777" w:rsidTr="00C3189F">
        <w:trPr>
          <w:trHeight w:val="455"/>
        </w:trPr>
        <w:tc>
          <w:tcPr>
            <w:tcW w:w="4536" w:type="dxa"/>
            <w:shd w:val="clear" w:color="auto" w:fill="BFBFBF" w:themeFill="background1" w:themeFillShade="BF"/>
            <w:vAlign w:val="center"/>
          </w:tcPr>
          <w:p w14:paraId="1975F0E1" w14:textId="77777777" w:rsidR="00C3189F" w:rsidRPr="0050368A" w:rsidRDefault="00C3189F" w:rsidP="00E2337E">
            <w:pPr>
              <w:pStyle w:val="text"/>
              <w:spacing w:line="240" w:lineRule="auto"/>
              <w:ind w:left="0"/>
              <w:jc w:val="left"/>
              <w:rPr>
                <w:rFonts w:ascii="Arial" w:hAnsi="Arial" w:cs="Arial"/>
              </w:rPr>
            </w:pPr>
            <w:r w:rsidRPr="0050368A">
              <w:rPr>
                <w:rFonts w:ascii="Arial" w:hAnsi="Arial" w:cs="Arial"/>
              </w:rPr>
              <w:t>Concepte</w:t>
            </w:r>
          </w:p>
        </w:tc>
        <w:tc>
          <w:tcPr>
            <w:tcW w:w="1559" w:type="dxa"/>
            <w:shd w:val="clear" w:color="auto" w:fill="BFBFBF" w:themeFill="background1" w:themeFillShade="BF"/>
            <w:vAlign w:val="center"/>
          </w:tcPr>
          <w:p w14:paraId="5CA6B404" w14:textId="77777777" w:rsidR="00C3189F" w:rsidRPr="0050368A" w:rsidRDefault="00C3189F" w:rsidP="00E2337E">
            <w:pPr>
              <w:pStyle w:val="text"/>
              <w:spacing w:line="240" w:lineRule="auto"/>
              <w:ind w:left="0"/>
              <w:jc w:val="center"/>
              <w:rPr>
                <w:rFonts w:ascii="Arial" w:hAnsi="Arial" w:cs="Arial"/>
              </w:rPr>
            </w:pPr>
            <w:r w:rsidRPr="0050368A">
              <w:rPr>
                <w:rFonts w:ascii="Arial" w:hAnsi="Arial" w:cs="Arial"/>
              </w:rPr>
              <w:t>Import unitari</w:t>
            </w:r>
          </w:p>
        </w:tc>
        <w:tc>
          <w:tcPr>
            <w:tcW w:w="993" w:type="dxa"/>
            <w:shd w:val="clear" w:color="auto" w:fill="BFBFBF" w:themeFill="background1" w:themeFillShade="BF"/>
            <w:vAlign w:val="center"/>
          </w:tcPr>
          <w:p w14:paraId="0254D3D9" w14:textId="77777777" w:rsidR="00C3189F" w:rsidRPr="0050368A" w:rsidRDefault="00C3189F" w:rsidP="00E2337E">
            <w:pPr>
              <w:pStyle w:val="text"/>
              <w:spacing w:line="240" w:lineRule="auto"/>
              <w:ind w:left="0"/>
              <w:jc w:val="center"/>
              <w:rPr>
                <w:rFonts w:ascii="Arial" w:hAnsi="Arial" w:cs="Arial"/>
              </w:rPr>
            </w:pPr>
            <w:r w:rsidRPr="0050368A">
              <w:rPr>
                <w:rFonts w:ascii="Arial" w:hAnsi="Arial" w:cs="Arial"/>
              </w:rPr>
              <w:t>Unitats</w:t>
            </w:r>
          </w:p>
        </w:tc>
        <w:tc>
          <w:tcPr>
            <w:tcW w:w="1559" w:type="dxa"/>
            <w:shd w:val="clear" w:color="auto" w:fill="BFBFBF" w:themeFill="background1" w:themeFillShade="BF"/>
            <w:vAlign w:val="center"/>
          </w:tcPr>
          <w:p w14:paraId="0B4FEFDF" w14:textId="77777777" w:rsidR="00C3189F" w:rsidRPr="0050368A" w:rsidRDefault="00C3189F" w:rsidP="00E2337E">
            <w:pPr>
              <w:pStyle w:val="text"/>
              <w:spacing w:line="240" w:lineRule="auto"/>
              <w:ind w:left="0"/>
              <w:jc w:val="center"/>
              <w:rPr>
                <w:rFonts w:ascii="Arial" w:hAnsi="Arial" w:cs="Arial"/>
              </w:rPr>
            </w:pPr>
            <w:r w:rsidRPr="0050368A">
              <w:rPr>
                <w:rFonts w:ascii="Arial" w:hAnsi="Arial" w:cs="Arial"/>
              </w:rPr>
              <w:t xml:space="preserve">Total </w:t>
            </w:r>
          </w:p>
        </w:tc>
      </w:tr>
      <w:tr w:rsidR="00C3189F" w:rsidRPr="00AE7C6B" w14:paraId="477C9E85" w14:textId="77777777" w:rsidTr="00C3189F">
        <w:trPr>
          <w:trHeight w:val="830"/>
        </w:trPr>
        <w:tc>
          <w:tcPr>
            <w:tcW w:w="4536" w:type="dxa"/>
            <w:vAlign w:val="center"/>
          </w:tcPr>
          <w:p w14:paraId="0922B5BC" w14:textId="77777777" w:rsidR="00C3189F" w:rsidRPr="00B54B9A" w:rsidRDefault="00C3189F" w:rsidP="00BB09A0">
            <w:pPr>
              <w:pStyle w:val="text"/>
              <w:spacing w:line="240" w:lineRule="auto"/>
              <w:ind w:left="0"/>
              <w:jc w:val="left"/>
              <w:rPr>
                <w:rFonts w:ascii="Arial" w:hAnsi="Arial" w:cs="Arial"/>
              </w:rPr>
            </w:pPr>
            <w:r w:rsidRPr="00B54B9A">
              <w:rPr>
                <w:rFonts w:ascii="Arial" w:hAnsi="Arial" w:cs="Arial"/>
              </w:rPr>
              <w:t>Subministrament, instal·lació i posada en funcionament de la consola de control i el cable associat</w:t>
            </w:r>
          </w:p>
        </w:tc>
        <w:tc>
          <w:tcPr>
            <w:tcW w:w="1559" w:type="dxa"/>
            <w:vAlign w:val="center"/>
          </w:tcPr>
          <w:p w14:paraId="13A2A948" w14:textId="77777777" w:rsidR="00C3189F" w:rsidRPr="00B54B9A" w:rsidRDefault="00C3189F" w:rsidP="00BB09A0">
            <w:pPr>
              <w:pStyle w:val="text"/>
              <w:spacing w:line="240" w:lineRule="auto"/>
              <w:ind w:left="0"/>
              <w:jc w:val="right"/>
              <w:rPr>
                <w:rFonts w:ascii="Arial" w:hAnsi="Arial" w:cs="Arial"/>
              </w:rPr>
            </w:pPr>
          </w:p>
        </w:tc>
        <w:tc>
          <w:tcPr>
            <w:tcW w:w="993" w:type="dxa"/>
            <w:vAlign w:val="center"/>
          </w:tcPr>
          <w:p w14:paraId="6244DEEC" w14:textId="77777777" w:rsidR="00C3189F" w:rsidRPr="00B54B9A" w:rsidRDefault="00C3189F" w:rsidP="00E2337E">
            <w:pPr>
              <w:pStyle w:val="text"/>
              <w:spacing w:line="240" w:lineRule="auto"/>
              <w:ind w:left="0"/>
              <w:jc w:val="center"/>
              <w:rPr>
                <w:rFonts w:ascii="Arial" w:hAnsi="Arial" w:cs="Arial"/>
              </w:rPr>
            </w:pPr>
            <w:r w:rsidRPr="00B54B9A">
              <w:rPr>
                <w:rFonts w:ascii="Arial" w:hAnsi="Arial" w:cs="Arial"/>
              </w:rPr>
              <w:t>1</w:t>
            </w:r>
          </w:p>
        </w:tc>
        <w:tc>
          <w:tcPr>
            <w:tcW w:w="1559" w:type="dxa"/>
            <w:vAlign w:val="center"/>
          </w:tcPr>
          <w:p w14:paraId="0728E8EE" w14:textId="77777777" w:rsidR="00C3189F" w:rsidRPr="0050368A" w:rsidRDefault="00C3189F" w:rsidP="00E2337E">
            <w:pPr>
              <w:pStyle w:val="text"/>
              <w:spacing w:line="240" w:lineRule="auto"/>
              <w:ind w:left="0"/>
              <w:jc w:val="right"/>
              <w:rPr>
                <w:rFonts w:ascii="Arial" w:hAnsi="Arial" w:cs="Arial"/>
              </w:rPr>
            </w:pPr>
          </w:p>
        </w:tc>
      </w:tr>
      <w:tr w:rsidR="00C3189F" w:rsidRPr="00AE7C6B" w14:paraId="4F31F474" w14:textId="77777777" w:rsidTr="00C3189F">
        <w:trPr>
          <w:trHeight w:val="423"/>
        </w:trPr>
        <w:tc>
          <w:tcPr>
            <w:tcW w:w="4536" w:type="dxa"/>
            <w:vAlign w:val="center"/>
          </w:tcPr>
          <w:p w14:paraId="12DA26AA" w14:textId="77777777" w:rsidR="00C3189F" w:rsidRPr="00B54B9A" w:rsidRDefault="00C3189F" w:rsidP="00BB09A0">
            <w:pPr>
              <w:pStyle w:val="text"/>
              <w:spacing w:line="240" w:lineRule="auto"/>
              <w:ind w:left="0"/>
              <w:jc w:val="left"/>
              <w:rPr>
                <w:rFonts w:ascii="Arial" w:hAnsi="Arial" w:cs="Arial"/>
              </w:rPr>
            </w:pPr>
            <w:r w:rsidRPr="00B54B9A">
              <w:rPr>
                <w:rFonts w:ascii="Arial" w:hAnsi="Arial" w:cs="Arial"/>
              </w:rPr>
              <w:t>Manteniment (anual)</w:t>
            </w:r>
          </w:p>
        </w:tc>
        <w:tc>
          <w:tcPr>
            <w:tcW w:w="1559" w:type="dxa"/>
            <w:vAlign w:val="center"/>
          </w:tcPr>
          <w:p w14:paraId="560A1322" w14:textId="77777777" w:rsidR="00C3189F" w:rsidRPr="00B54B9A" w:rsidRDefault="00C3189F" w:rsidP="00BB09A0">
            <w:pPr>
              <w:pStyle w:val="text"/>
              <w:spacing w:line="240" w:lineRule="auto"/>
              <w:ind w:left="0"/>
              <w:jc w:val="right"/>
              <w:rPr>
                <w:rFonts w:ascii="Arial" w:hAnsi="Arial" w:cs="Arial"/>
              </w:rPr>
            </w:pPr>
          </w:p>
        </w:tc>
        <w:tc>
          <w:tcPr>
            <w:tcW w:w="993" w:type="dxa"/>
            <w:vAlign w:val="center"/>
          </w:tcPr>
          <w:p w14:paraId="5B8CF536" w14:textId="77777777" w:rsidR="00C3189F" w:rsidRPr="00B54B9A" w:rsidRDefault="00C3189F" w:rsidP="00E2337E">
            <w:pPr>
              <w:pStyle w:val="text"/>
              <w:spacing w:line="240" w:lineRule="auto"/>
              <w:ind w:left="0"/>
              <w:jc w:val="center"/>
              <w:rPr>
                <w:rFonts w:ascii="Arial" w:hAnsi="Arial" w:cs="Arial"/>
              </w:rPr>
            </w:pPr>
            <w:r w:rsidRPr="00B54B9A">
              <w:rPr>
                <w:rFonts w:ascii="Arial" w:hAnsi="Arial" w:cs="Arial"/>
              </w:rPr>
              <w:t>5</w:t>
            </w:r>
          </w:p>
        </w:tc>
        <w:tc>
          <w:tcPr>
            <w:tcW w:w="1559" w:type="dxa"/>
            <w:vAlign w:val="center"/>
          </w:tcPr>
          <w:p w14:paraId="49A80E1B" w14:textId="77777777" w:rsidR="00C3189F" w:rsidRPr="007A3C19" w:rsidRDefault="00C3189F" w:rsidP="00E2337E">
            <w:pPr>
              <w:pStyle w:val="text"/>
              <w:spacing w:line="240" w:lineRule="auto"/>
              <w:ind w:left="0"/>
              <w:jc w:val="right"/>
              <w:rPr>
                <w:rFonts w:ascii="Arial" w:hAnsi="Arial" w:cs="Arial"/>
                <w:color w:val="FF0000"/>
                <w:highlight w:val="yellow"/>
              </w:rPr>
            </w:pPr>
          </w:p>
        </w:tc>
      </w:tr>
      <w:tr w:rsidR="00C3189F" w:rsidRPr="00AE7C6B" w14:paraId="63F4C260" w14:textId="77777777" w:rsidTr="00C3189F">
        <w:trPr>
          <w:trHeight w:val="403"/>
        </w:trPr>
        <w:tc>
          <w:tcPr>
            <w:tcW w:w="7088" w:type="dxa"/>
            <w:gridSpan w:val="3"/>
            <w:shd w:val="clear" w:color="auto" w:fill="F2F2F2" w:themeFill="background1" w:themeFillShade="F2"/>
            <w:vAlign w:val="center"/>
          </w:tcPr>
          <w:p w14:paraId="4A7BED64" w14:textId="77777777" w:rsidR="00C3189F" w:rsidRPr="0050368A" w:rsidRDefault="00C3189F" w:rsidP="00BB09A0">
            <w:pPr>
              <w:pStyle w:val="text"/>
              <w:spacing w:line="240" w:lineRule="auto"/>
              <w:ind w:left="0"/>
              <w:jc w:val="left"/>
              <w:rPr>
                <w:rFonts w:ascii="Arial" w:hAnsi="Arial" w:cs="Arial"/>
              </w:rPr>
            </w:pPr>
            <w:r>
              <w:rPr>
                <w:rFonts w:ascii="Arial" w:hAnsi="Arial" w:cs="Arial"/>
              </w:rPr>
              <w:t>SUB</w:t>
            </w:r>
            <w:r w:rsidRPr="0050368A">
              <w:rPr>
                <w:rFonts w:ascii="Arial" w:hAnsi="Arial" w:cs="Arial"/>
              </w:rPr>
              <w:t>TOTAL</w:t>
            </w:r>
          </w:p>
        </w:tc>
        <w:tc>
          <w:tcPr>
            <w:tcW w:w="1559" w:type="dxa"/>
            <w:shd w:val="clear" w:color="auto" w:fill="F2F2F2" w:themeFill="background1" w:themeFillShade="F2"/>
            <w:vAlign w:val="center"/>
          </w:tcPr>
          <w:p w14:paraId="0F4EFAB6" w14:textId="77777777" w:rsidR="00C3189F" w:rsidRPr="0050368A" w:rsidRDefault="00C3189F" w:rsidP="00BB09A0">
            <w:pPr>
              <w:pStyle w:val="text"/>
              <w:spacing w:line="240" w:lineRule="auto"/>
              <w:ind w:left="0"/>
              <w:jc w:val="right"/>
              <w:rPr>
                <w:rFonts w:ascii="Arial" w:hAnsi="Arial" w:cs="Arial"/>
              </w:rPr>
            </w:pPr>
          </w:p>
        </w:tc>
      </w:tr>
      <w:tr w:rsidR="00C3189F" w:rsidRPr="00AE7C6B" w14:paraId="61A16CA0" w14:textId="77777777" w:rsidTr="00C3189F">
        <w:trPr>
          <w:trHeight w:val="403"/>
        </w:trPr>
        <w:tc>
          <w:tcPr>
            <w:tcW w:w="7088" w:type="dxa"/>
            <w:gridSpan w:val="3"/>
            <w:vAlign w:val="center"/>
          </w:tcPr>
          <w:p w14:paraId="3FD1C7CC" w14:textId="77777777" w:rsidR="00C3189F" w:rsidRPr="0050368A" w:rsidRDefault="00C3189F" w:rsidP="00BB09A0">
            <w:pPr>
              <w:pStyle w:val="text"/>
              <w:spacing w:line="240" w:lineRule="auto"/>
              <w:ind w:left="0"/>
              <w:jc w:val="left"/>
              <w:rPr>
                <w:rFonts w:ascii="Arial" w:hAnsi="Arial" w:cs="Arial"/>
              </w:rPr>
            </w:pPr>
            <w:r>
              <w:rPr>
                <w:rFonts w:ascii="Arial" w:hAnsi="Arial" w:cs="Arial"/>
              </w:rPr>
              <w:t>21% IVA</w:t>
            </w:r>
          </w:p>
        </w:tc>
        <w:tc>
          <w:tcPr>
            <w:tcW w:w="1559" w:type="dxa"/>
            <w:vAlign w:val="center"/>
          </w:tcPr>
          <w:p w14:paraId="6DEABEAA" w14:textId="77777777" w:rsidR="00C3189F" w:rsidRPr="0050368A" w:rsidRDefault="00C3189F" w:rsidP="00BB09A0">
            <w:pPr>
              <w:pStyle w:val="text"/>
              <w:spacing w:line="240" w:lineRule="auto"/>
              <w:ind w:left="0"/>
              <w:jc w:val="right"/>
              <w:rPr>
                <w:rFonts w:ascii="Arial" w:hAnsi="Arial" w:cs="Arial"/>
              </w:rPr>
            </w:pPr>
          </w:p>
        </w:tc>
      </w:tr>
      <w:tr w:rsidR="00C3189F" w:rsidRPr="00AE7C6B" w14:paraId="056C80FC" w14:textId="77777777" w:rsidTr="00C3189F">
        <w:trPr>
          <w:trHeight w:val="403"/>
        </w:trPr>
        <w:tc>
          <w:tcPr>
            <w:tcW w:w="7088" w:type="dxa"/>
            <w:gridSpan w:val="3"/>
            <w:shd w:val="clear" w:color="auto" w:fill="BFBFBF" w:themeFill="background1" w:themeFillShade="BF"/>
            <w:vAlign w:val="center"/>
          </w:tcPr>
          <w:p w14:paraId="08D1337C" w14:textId="77777777" w:rsidR="00C3189F" w:rsidRPr="0050368A" w:rsidRDefault="00C3189F" w:rsidP="00BB09A0">
            <w:pPr>
              <w:pStyle w:val="text"/>
              <w:spacing w:line="240" w:lineRule="auto"/>
              <w:ind w:left="0"/>
              <w:jc w:val="left"/>
              <w:rPr>
                <w:rFonts w:ascii="Arial" w:hAnsi="Arial" w:cs="Arial"/>
              </w:rPr>
            </w:pPr>
            <w:r w:rsidRPr="0050368A">
              <w:rPr>
                <w:rFonts w:ascii="Arial" w:hAnsi="Arial" w:cs="Arial"/>
              </w:rPr>
              <w:t>TOTAL</w:t>
            </w:r>
          </w:p>
        </w:tc>
        <w:tc>
          <w:tcPr>
            <w:tcW w:w="1559" w:type="dxa"/>
            <w:shd w:val="clear" w:color="auto" w:fill="BFBFBF" w:themeFill="background1" w:themeFillShade="BF"/>
            <w:vAlign w:val="center"/>
          </w:tcPr>
          <w:p w14:paraId="5CB0CB1A" w14:textId="77777777" w:rsidR="00C3189F" w:rsidRPr="0050368A" w:rsidRDefault="00C3189F" w:rsidP="00BB09A0">
            <w:pPr>
              <w:pStyle w:val="text"/>
              <w:spacing w:line="240" w:lineRule="auto"/>
              <w:ind w:left="0"/>
              <w:jc w:val="right"/>
              <w:rPr>
                <w:rFonts w:ascii="Arial" w:hAnsi="Arial" w:cs="Arial"/>
              </w:rPr>
            </w:pPr>
          </w:p>
        </w:tc>
      </w:tr>
      <w:tr w:rsidR="00C3189F" w:rsidRPr="00AE7C6B" w14:paraId="2CDB0254" w14:textId="77777777" w:rsidTr="00C3189F">
        <w:trPr>
          <w:trHeight w:val="403"/>
        </w:trPr>
        <w:tc>
          <w:tcPr>
            <w:tcW w:w="7088" w:type="dxa"/>
            <w:gridSpan w:val="3"/>
            <w:vAlign w:val="center"/>
          </w:tcPr>
          <w:p w14:paraId="2E9D0389" w14:textId="77777777" w:rsidR="00C3189F" w:rsidRPr="0050368A" w:rsidRDefault="00C3189F" w:rsidP="00BB09A0">
            <w:pPr>
              <w:pStyle w:val="text"/>
              <w:spacing w:line="240" w:lineRule="auto"/>
              <w:ind w:left="0"/>
              <w:jc w:val="left"/>
              <w:rPr>
                <w:rFonts w:ascii="Arial" w:hAnsi="Arial" w:cs="Arial"/>
              </w:rPr>
            </w:pPr>
            <w:r>
              <w:rPr>
                <w:rFonts w:ascii="Arial" w:hAnsi="Arial" w:cs="Arial"/>
              </w:rPr>
              <w:t>Interessos</w:t>
            </w:r>
          </w:p>
        </w:tc>
        <w:tc>
          <w:tcPr>
            <w:tcW w:w="1559" w:type="dxa"/>
            <w:vAlign w:val="center"/>
          </w:tcPr>
          <w:p w14:paraId="589D7D41" w14:textId="77777777" w:rsidR="00C3189F" w:rsidRPr="0050368A" w:rsidRDefault="00C3189F" w:rsidP="00BB09A0">
            <w:pPr>
              <w:pStyle w:val="text"/>
              <w:spacing w:line="240" w:lineRule="auto"/>
              <w:ind w:left="0"/>
              <w:jc w:val="right"/>
              <w:rPr>
                <w:rFonts w:ascii="Arial" w:hAnsi="Arial" w:cs="Arial"/>
              </w:rPr>
            </w:pPr>
          </w:p>
        </w:tc>
      </w:tr>
      <w:tr w:rsidR="00C3189F" w:rsidRPr="00AE7C6B" w14:paraId="70DEB2EF" w14:textId="77777777" w:rsidTr="00C3189F">
        <w:trPr>
          <w:trHeight w:val="403"/>
        </w:trPr>
        <w:tc>
          <w:tcPr>
            <w:tcW w:w="7088" w:type="dxa"/>
            <w:gridSpan w:val="3"/>
            <w:shd w:val="clear" w:color="auto" w:fill="A6A6A6" w:themeFill="background1" w:themeFillShade="A6"/>
            <w:vAlign w:val="center"/>
          </w:tcPr>
          <w:p w14:paraId="68F51094" w14:textId="77777777" w:rsidR="00C3189F" w:rsidRPr="0050368A" w:rsidRDefault="00C3189F" w:rsidP="00BB09A0">
            <w:pPr>
              <w:pStyle w:val="text"/>
              <w:spacing w:line="240" w:lineRule="auto"/>
              <w:ind w:left="0"/>
              <w:jc w:val="left"/>
              <w:rPr>
                <w:rFonts w:ascii="Arial" w:hAnsi="Arial" w:cs="Arial"/>
              </w:rPr>
            </w:pPr>
            <w:r w:rsidRPr="0050368A">
              <w:rPr>
                <w:rFonts w:ascii="Arial" w:hAnsi="Arial" w:cs="Arial"/>
              </w:rPr>
              <w:t>TOTAL</w:t>
            </w:r>
          </w:p>
        </w:tc>
        <w:tc>
          <w:tcPr>
            <w:tcW w:w="1559" w:type="dxa"/>
            <w:shd w:val="clear" w:color="auto" w:fill="A6A6A6" w:themeFill="background1" w:themeFillShade="A6"/>
            <w:vAlign w:val="center"/>
          </w:tcPr>
          <w:p w14:paraId="1C89E339" w14:textId="77777777" w:rsidR="00C3189F" w:rsidRPr="0050368A" w:rsidRDefault="00C3189F" w:rsidP="00BB09A0">
            <w:pPr>
              <w:pStyle w:val="text"/>
              <w:spacing w:line="240" w:lineRule="auto"/>
              <w:ind w:left="0"/>
              <w:jc w:val="right"/>
              <w:rPr>
                <w:rFonts w:ascii="Arial" w:hAnsi="Arial" w:cs="Arial"/>
              </w:rPr>
            </w:pPr>
          </w:p>
        </w:tc>
      </w:tr>
    </w:tbl>
    <w:p w14:paraId="27E48CB2" w14:textId="77777777" w:rsidR="00CF162E" w:rsidRPr="00AE7C6B" w:rsidRDefault="00CF162E" w:rsidP="00BB09A0">
      <w:pPr>
        <w:pStyle w:val="Sinespaciado1"/>
        <w:contextualSpacing/>
        <w:rPr>
          <w:rFonts w:cs="Arial"/>
          <w:color w:val="000000"/>
          <w:spacing w:val="1"/>
          <w:szCs w:val="20"/>
          <w:lang w:val="ca-ES"/>
        </w:rPr>
      </w:pPr>
    </w:p>
    <w:p w14:paraId="386AE6A8" w14:textId="77777777" w:rsidR="00CF162E" w:rsidRPr="00AE7C6B" w:rsidRDefault="00CF162E" w:rsidP="00BB09A0">
      <w:pPr>
        <w:pStyle w:val="Sinespaciado1"/>
        <w:contextualSpacing/>
        <w:rPr>
          <w:rFonts w:cs="Arial"/>
          <w:color w:val="000000"/>
          <w:spacing w:val="1"/>
          <w:szCs w:val="20"/>
          <w:lang w:val="ca-ES"/>
        </w:rPr>
      </w:pPr>
    </w:p>
    <w:tbl>
      <w:tblPr>
        <w:tblW w:w="9493" w:type="dxa"/>
        <w:tblCellMar>
          <w:left w:w="70" w:type="dxa"/>
          <w:right w:w="70" w:type="dxa"/>
        </w:tblCellMar>
        <w:tblLook w:val="04A0" w:firstRow="1" w:lastRow="0" w:firstColumn="1" w:lastColumn="0" w:noHBand="0" w:noVBand="1"/>
      </w:tblPr>
      <w:tblGrid>
        <w:gridCol w:w="1010"/>
        <w:gridCol w:w="1412"/>
        <w:gridCol w:w="1380"/>
        <w:gridCol w:w="1618"/>
        <w:gridCol w:w="1506"/>
        <w:gridCol w:w="1144"/>
        <w:gridCol w:w="1423"/>
      </w:tblGrid>
      <w:tr w:rsidR="00CF162E" w:rsidRPr="002F05BA" w14:paraId="4F0989E7" w14:textId="77777777" w:rsidTr="007A3C19">
        <w:trPr>
          <w:trHeight w:val="632"/>
        </w:trPr>
        <w:tc>
          <w:tcPr>
            <w:tcW w:w="1010" w:type="dxa"/>
            <w:tcBorders>
              <w:top w:val="single" w:sz="8" w:space="0" w:color="auto"/>
              <w:left w:val="single" w:sz="8" w:space="0" w:color="auto"/>
              <w:bottom w:val="single" w:sz="8" w:space="0" w:color="auto"/>
              <w:right w:val="single" w:sz="4" w:space="0" w:color="auto"/>
            </w:tcBorders>
            <w:vAlign w:val="center"/>
            <w:hideMark/>
          </w:tcPr>
          <w:p w14:paraId="781F9BB0" w14:textId="77777777" w:rsidR="00CF162E" w:rsidRPr="00625E3B" w:rsidRDefault="00CF162E" w:rsidP="00BB09A0">
            <w:pPr>
              <w:jc w:val="center"/>
              <w:rPr>
                <w:rFonts w:cs="Arial"/>
                <w:color w:val="000000"/>
                <w:szCs w:val="20"/>
              </w:rPr>
            </w:pPr>
            <w:r w:rsidRPr="00625E3B">
              <w:rPr>
                <w:rFonts w:cs="Arial"/>
                <w:color w:val="000000"/>
                <w:szCs w:val="20"/>
              </w:rPr>
              <w:t xml:space="preserve">Anualitat </w:t>
            </w:r>
          </w:p>
        </w:tc>
        <w:tc>
          <w:tcPr>
            <w:tcW w:w="1412" w:type="dxa"/>
            <w:tcBorders>
              <w:top w:val="single" w:sz="8" w:space="0" w:color="auto"/>
              <w:left w:val="nil"/>
              <w:bottom w:val="single" w:sz="8" w:space="0" w:color="auto"/>
              <w:right w:val="single" w:sz="4" w:space="0" w:color="auto"/>
            </w:tcBorders>
            <w:vAlign w:val="center"/>
            <w:hideMark/>
          </w:tcPr>
          <w:p w14:paraId="6FA494EA" w14:textId="77777777" w:rsidR="00CF162E" w:rsidRPr="00625E3B" w:rsidRDefault="00CF162E">
            <w:pPr>
              <w:jc w:val="center"/>
              <w:rPr>
                <w:rFonts w:cs="Arial"/>
                <w:color w:val="000000"/>
                <w:szCs w:val="20"/>
              </w:rPr>
            </w:pPr>
            <w:r w:rsidRPr="00625E3B">
              <w:rPr>
                <w:rFonts w:cs="Arial"/>
                <w:color w:val="000000"/>
                <w:szCs w:val="20"/>
              </w:rPr>
              <w:t xml:space="preserve"> </w:t>
            </w:r>
            <w:r>
              <w:rPr>
                <w:rFonts w:cs="Arial"/>
                <w:color w:val="000000"/>
                <w:szCs w:val="20"/>
              </w:rPr>
              <w:t>Número Quotes</w:t>
            </w:r>
            <w:r w:rsidRPr="00625E3B">
              <w:rPr>
                <w:rFonts w:cs="Arial"/>
                <w:color w:val="000000"/>
                <w:szCs w:val="20"/>
              </w:rPr>
              <w:t xml:space="preserve"> </w:t>
            </w:r>
          </w:p>
        </w:tc>
        <w:tc>
          <w:tcPr>
            <w:tcW w:w="1380" w:type="dxa"/>
            <w:tcBorders>
              <w:top w:val="single" w:sz="8" w:space="0" w:color="auto"/>
              <w:left w:val="nil"/>
              <w:bottom w:val="single" w:sz="8" w:space="0" w:color="auto"/>
              <w:right w:val="single" w:sz="4" w:space="0" w:color="auto"/>
            </w:tcBorders>
            <w:vAlign w:val="center"/>
          </w:tcPr>
          <w:p w14:paraId="17F1B717" w14:textId="77777777" w:rsidR="00CF162E" w:rsidRDefault="00CF162E">
            <w:pPr>
              <w:jc w:val="center"/>
              <w:rPr>
                <w:rFonts w:cs="Arial"/>
                <w:color w:val="000000"/>
                <w:szCs w:val="20"/>
              </w:rPr>
            </w:pPr>
            <w:r w:rsidRPr="002B0D98">
              <w:rPr>
                <w:rFonts w:cs="Arial"/>
                <w:color w:val="000000"/>
                <w:szCs w:val="20"/>
              </w:rPr>
              <w:t xml:space="preserve"> Quota mensual</w:t>
            </w:r>
          </w:p>
          <w:p w14:paraId="2F09BE5B" w14:textId="77777777" w:rsidR="00CF162E" w:rsidRPr="00625E3B" w:rsidRDefault="00CF162E">
            <w:pPr>
              <w:jc w:val="center"/>
              <w:rPr>
                <w:rFonts w:cs="Arial"/>
                <w:color w:val="000000"/>
                <w:szCs w:val="20"/>
              </w:rPr>
            </w:pPr>
            <w:r w:rsidRPr="002B0D98">
              <w:rPr>
                <w:rFonts w:cs="Arial"/>
                <w:color w:val="000000"/>
                <w:szCs w:val="20"/>
              </w:rPr>
              <w:t xml:space="preserve"> IVA Exclòs </w:t>
            </w:r>
          </w:p>
        </w:tc>
        <w:tc>
          <w:tcPr>
            <w:tcW w:w="1618" w:type="dxa"/>
            <w:tcBorders>
              <w:top w:val="single" w:sz="8" w:space="0" w:color="auto"/>
              <w:left w:val="nil"/>
              <w:bottom w:val="single" w:sz="8" w:space="0" w:color="auto"/>
              <w:right w:val="nil"/>
            </w:tcBorders>
            <w:vAlign w:val="center"/>
          </w:tcPr>
          <w:p w14:paraId="23D86A19" w14:textId="77777777" w:rsidR="00CF162E" w:rsidRPr="00625E3B" w:rsidRDefault="00CF162E">
            <w:pPr>
              <w:jc w:val="center"/>
              <w:rPr>
                <w:rFonts w:cs="Arial"/>
                <w:color w:val="000000"/>
                <w:szCs w:val="20"/>
              </w:rPr>
            </w:pPr>
            <w:r>
              <w:rPr>
                <w:rFonts w:cs="Arial"/>
                <w:color w:val="000000"/>
                <w:szCs w:val="20"/>
              </w:rPr>
              <w:t>21% IVA</w:t>
            </w:r>
          </w:p>
        </w:tc>
        <w:tc>
          <w:tcPr>
            <w:tcW w:w="1506" w:type="dxa"/>
            <w:tcBorders>
              <w:top w:val="single" w:sz="8" w:space="0" w:color="auto"/>
              <w:left w:val="single" w:sz="4" w:space="0" w:color="auto"/>
              <w:bottom w:val="single" w:sz="8" w:space="0" w:color="auto"/>
              <w:right w:val="nil"/>
            </w:tcBorders>
            <w:vAlign w:val="center"/>
            <w:hideMark/>
          </w:tcPr>
          <w:p w14:paraId="406B0E09" w14:textId="77777777" w:rsidR="00CF162E" w:rsidRPr="00625E3B" w:rsidRDefault="00CF162E">
            <w:pPr>
              <w:jc w:val="center"/>
              <w:rPr>
                <w:rFonts w:cs="Arial"/>
                <w:color w:val="000000"/>
                <w:szCs w:val="20"/>
              </w:rPr>
            </w:pPr>
            <w:r>
              <w:rPr>
                <w:rFonts w:cs="Arial"/>
                <w:color w:val="000000"/>
                <w:szCs w:val="20"/>
              </w:rPr>
              <w:t>Quota mensual interessos (Exempt d’IVA)</w:t>
            </w:r>
          </w:p>
        </w:tc>
        <w:tc>
          <w:tcPr>
            <w:tcW w:w="1144" w:type="dxa"/>
            <w:tcBorders>
              <w:top w:val="single" w:sz="8" w:space="0" w:color="auto"/>
              <w:left w:val="single" w:sz="8" w:space="0" w:color="auto"/>
              <w:bottom w:val="single" w:sz="8" w:space="0" w:color="auto"/>
              <w:right w:val="single" w:sz="8" w:space="0" w:color="auto"/>
            </w:tcBorders>
            <w:vAlign w:val="center"/>
            <w:hideMark/>
          </w:tcPr>
          <w:p w14:paraId="660637A6" w14:textId="77777777" w:rsidR="00CF162E" w:rsidRDefault="00CF162E">
            <w:pPr>
              <w:jc w:val="center"/>
              <w:rPr>
                <w:rFonts w:cs="Arial"/>
                <w:color w:val="000000"/>
                <w:szCs w:val="20"/>
              </w:rPr>
            </w:pPr>
            <w:r>
              <w:rPr>
                <w:rFonts w:cs="Arial"/>
                <w:color w:val="000000"/>
                <w:szCs w:val="20"/>
              </w:rPr>
              <w:t>Import mensual</w:t>
            </w:r>
          </w:p>
          <w:p w14:paraId="1791C6FB" w14:textId="77777777" w:rsidR="00CF162E" w:rsidRPr="00625E3B" w:rsidRDefault="00CF162E">
            <w:pPr>
              <w:jc w:val="center"/>
              <w:rPr>
                <w:rFonts w:cs="Arial"/>
                <w:color w:val="000000"/>
                <w:szCs w:val="20"/>
              </w:rPr>
            </w:pPr>
            <w:r>
              <w:rPr>
                <w:rFonts w:cs="Arial"/>
                <w:color w:val="000000"/>
                <w:szCs w:val="20"/>
              </w:rPr>
              <w:t>IVA Inclòs</w:t>
            </w:r>
          </w:p>
        </w:tc>
        <w:tc>
          <w:tcPr>
            <w:tcW w:w="1423" w:type="dxa"/>
            <w:tcBorders>
              <w:top w:val="single" w:sz="8" w:space="0" w:color="auto"/>
              <w:left w:val="single" w:sz="8" w:space="0" w:color="auto"/>
              <w:bottom w:val="single" w:sz="8" w:space="0" w:color="auto"/>
              <w:right w:val="single" w:sz="8" w:space="0" w:color="auto"/>
            </w:tcBorders>
          </w:tcPr>
          <w:p w14:paraId="4E8B3F55" w14:textId="77777777" w:rsidR="00CF162E" w:rsidRPr="00FE6004" w:rsidRDefault="00CF162E">
            <w:pPr>
              <w:jc w:val="center"/>
              <w:rPr>
                <w:rFonts w:cs="Arial"/>
                <w:color w:val="000000"/>
                <w:szCs w:val="20"/>
              </w:rPr>
            </w:pPr>
            <w:r w:rsidRPr="002B0D98">
              <w:rPr>
                <w:rFonts w:cs="Arial"/>
                <w:color w:val="000000"/>
                <w:szCs w:val="20"/>
              </w:rPr>
              <w:t>Import Anual (IVA inclòs)</w:t>
            </w:r>
          </w:p>
        </w:tc>
      </w:tr>
      <w:tr w:rsidR="00CF162E" w:rsidRPr="002F05BA" w14:paraId="490D7579" w14:textId="77777777" w:rsidTr="007A3C19">
        <w:trPr>
          <w:trHeight w:val="320"/>
        </w:trPr>
        <w:tc>
          <w:tcPr>
            <w:tcW w:w="1010" w:type="dxa"/>
            <w:tcBorders>
              <w:top w:val="nil"/>
              <w:left w:val="single" w:sz="8" w:space="0" w:color="auto"/>
              <w:bottom w:val="single" w:sz="4" w:space="0" w:color="auto"/>
              <w:right w:val="single" w:sz="4" w:space="0" w:color="auto"/>
            </w:tcBorders>
            <w:noWrap/>
            <w:hideMark/>
          </w:tcPr>
          <w:p w14:paraId="3BFC3D95" w14:textId="77777777" w:rsidR="00CF162E" w:rsidRPr="00625E3B" w:rsidRDefault="00CF162E" w:rsidP="00BB09A0">
            <w:pPr>
              <w:jc w:val="center"/>
              <w:rPr>
                <w:rFonts w:cs="Arial"/>
                <w:color w:val="000000"/>
                <w:szCs w:val="20"/>
              </w:rPr>
            </w:pPr>
            <w:r w:rsidRPr="00625E3B">
              <w:rPr>
                <w:rFonts w:cs="Arial"/>
                <w:szCs w:val="20"/>
              </w:rPr>
              <w:t>202</w:t>
            </w:r>
            <w:r>
              <w:rPr>
                <w:rFonts w:cs="Arial"/>
                <w:szCs w:val="20"/>
              </w:rPr>
              <w:t>6</w:t>
            </w:r>
          </w:p>
        </w:tc>
        <w:tc>
          <w:tcPr>
            <w:tcW w:w="1412" w:type="dxa"/>
            <w:tcBorders>
              <w:top w:val="nil"/>
              <w:left w:val="nil"/>
              <w:bottom w:val="single" w:sz="4" w:space="0" w:color="auto"/>
              <w:right w:val="single" w:sz="4" w:space="0" w:color="auto"/>
            </w:tcBorders>
            <w:noWrap/>
            <w:vAlign w:val="center"/>
            <w:hideMark/>
          </w:tcPr>
          <w:p w14:paraId="56D34EBA" w14:textId="77777777" w:rsidR="00CF162E" w:rsidRPr="00625E3B" w:rsidRDefault="00CF162E" w:rsidP="00BB09A0">
            <w:pPr>
              <w:jc w:val="center"/>
              <w:rPr>
                <w:rFonts w:cs="Arial"/>
                <w:color w:val="000000"/>
                <w:szCs w:val="20"/>
              </w:rPr>
            </w:pPr>
            <w:r>
              <w:rPr>
                <w:rFonts w:cs="Arial"/>
                <w:color w:val="000000"/>
                <w:szCs w:val="20"/>
              </w:rPr>
              <w:t>12</w:t>
            </w:r>
          </w:p>
        </w:tc>
        <w:tc>
          <w:tcPr>
            <w:tcW w:w="1380" w:type="dxa"/>
            <w:tcBorders>
              <w:top w:val="nil"/>
              <w:left w:val="nil"/>
              <w:bottom w:val="single" w:sz="4" w:space="0" w:color="auto"/>
              <w:right w:val="single" w:sz="4" w:space="0" w:color="auto"/>
            </w:tcBorders>
            <w:noWrap/>
            <w:vAlign w:val="center"/>
          </w:tcPr>
          <w:p w14:paraId="038007FF" w14:textId="77777777" w:rsidR="00CF162E" w:rsidRPr="00625E3B" w:rsidRDefault="00CF162E">
            <w:pPr>
              <w:jc w:val="center"/>
              <w:rPr>
                <w:rFonts w:cs="Arial"/>
                <w:color w:val="000000"/>
                <w:szCs w:val="20"/>
              </w:rPr>
            </w:pPr>
          </w:p>
        </w:tc>
        <w:tc>
          <w:tcPr>
            <w:tcW w:w="1618" w:type="dxa"/>
            <w:tcBorders>
              <w:top w:val="nil"/>
              <w:left w:val="nil"/>
              <w:bottom w:val="single" w:sz="4" w:space="0" w:color="auto"/>
              <w:right w:val="single" w:sz="4" w:space="0" w:color="auto"/>
            </w:tcBorders>
            <w:noWrap/>
            <w:vAlign w:val="center"/>
          </w:tcPr>
          <w:p w14:paraId="61BF6D9E" w14:textId="77777777" w:rsidR="00CF162E" w:rsidRPr="00625E3B" w:rsidRDefault="00CF162E">
            <w:pPr>
              <w:jc w:val="center"/>
              <w:rPr>
                <w:rFonts w:cs="Arial"/>
                <w:color w:val="000000"/>
                <w:szCs w:val="20"/>
              </w:rPr>
            </w:pPr>
          </w:p>
        </w:tc>
        <w:tc>
          <w:tcPr>
            <w:tcW w:w="1506" w:type="dxa"/>
            <w:tcBorders>
              <w:top w:val="nil"/>
              <w:left w:val="nil"/>
              <w:bottom w:val="single" w:sz="4" w:space="0" w:color="auto"/>
              <w:right w:val="single" w:sz="4" w:space="0" w:color="auto"/>
            </w:tcBorders>
            <w:noWrap/>
            <w:vAlign w:val="center"/>
            <w:hideMark/>
          </w:tcPr>
          <w:p w14:paraId="07DD3825" w14:textId="77777777" w:rsidR="00CF162E" w:rsidRPr="00625E3B" w:rsidRDefault="00CF162E">
            <w:pPr>
              <w:jc w:val="center"/>
              <w:rPr>
                <w:rFonts w:cs="Arial"/>
                <w:color w:val="000000"/>
                <w:szCs w:val="20"/>
              </w:rPr>
            </w:pPr>
          </w:p>
        </w:tc>
        <w:tc>
          <w:tcPr>
            <w:tcW w:w="1144" w:type="dxa"/>
            <w:tcBorders>
              <w:top w:val="nil"/>
              <w:left w:val="nil"/>
              <w:bottom w:val="single" w:sz="4" w:space="0" w:color="auto"/>
              <w:right w:val="single" w:sz="8" w:space="0" w:color="auto"/>
            </w:tcBorders>
            <w:noWrap/>
            <w:vAlign w:val="center"/>
          </w:tcPr>
          <w:p w14:paraId="4CBF8C94" w14:textId="77777777" w:rsidR="00CF162E" w:rsidRPr="00625E3B" w:rsidRDefault="00CF162E">
            <w:pPr>
              <w:jc w:val="right"/>
              <w:rPr>
                <w:rFonts w:cs="Arial"/>
                <w:color w:val="000000"/>
                <w:szCs w:val="20"/>
              </w:rPr>
            </w:pPr>
          </w:p>
        </w:tc>
        <w:tc>
          <w:tcPr>
            <w:tcW w:w="1423" w:type="dxa"/>
            <w:tcBorders>
              <w:top w:val="nil"/>
              <w:left w:val="nil"/>
              <w:bottom w:val="single" w:sz="4" w:space="0" w:color="auto"/>
              <w:right w:val="single" w:sz="8" w:space="0" w:color="auto"/>
            </w:tcBorders>
          </w:tcPr>
          <w:p w14:paraId="6B80D8E3" w14:textId="77777777" w:rsidR="00CF162E" w:rsidRPr="00FE6004" w:rsidRDefault="00CF162E">
            <w:pPr>
              <w:jc w:val="right"/>
              <w:rPr>
                <w:rFonts w:cs="Arial"/>
                <w:szCs w:val="20"/>
              </w:rPr>
            </w:pPr>
          </w:p>
        </w:tc>
      </w:tr>
      <w:tr w:rsidR="00CF162E" w:rsidRPr="002F05BA" w14:paraId="7568B41D" w14:textId="77777777" w:rsidTr="007A3C19">
        <w:trPr>
          <w:trHeight w:val="320"/>
        </w:trPr>
        <w:tc>
          <w:tcPr>
            <w:tcW w:w="1010" w:type="dxa"/>
            <w:tcBorders>
              <w:top w:val="nil"/>
              <w:left w:val="single" w:sz="8" w:space="0" w:color="auto"/>
              <w:bottom w:val="single" w:sz="4" w:space="0" w:color="auto"/>
              <w:right w:val="single" w:sz="4" w:space="0" w:color="auto"/>
            </w:tcBorders>
            <w:noWrap/>
            <w:hideMark/>
          </w:tcPr>
          <w:p w14:paraId="24608A49" w14:textId="77777777" w:rsidR="00CF162E" w:rsidRPr="00625E3B" w:rsidRDefault="00CF162E" w:rsidP="00BB09A0">
            <w:pPr>
              <w:jc w:val="center"/>
              <w:rPr>
                <w:rFonts w:cs="Arial"/>
                <w:color w:val="000000"/>
                <w:szCs w:val="20"/>
              </w:rPr>
            </w:pPr>
            <w:r w:rsidRPr="00625E3B">
              <w:rPr>
                <w:rFonts w:cs="Arial"/>
                <w:szCs w:val="20"/>
              </w:rPr>
              <w:t>202</w:t>
            </w:r>
            <w:r>
              <w:rPr>
                <w:rFonts w:cs="Arial"/>
                <w:szCs w:val="20"/>
              </w:rPr>
              <w:t>7</w:t>
            </w:r>
          </w:p>
        </w:tc>
        <w:tc>
          <w:tcPr>
            <w:tcW w:w="1412" w:type="dxa"/>
            <w:tcBorders>
              <w:top w:val="nil"/>
              <w:left w:val="nil"/>
              <w:bottom w:val="single" w:sz="4" w:space="0" w:color="auto"/>
              <w:right w:val="single" w:sz="4" w:space="0" w:color="auto"/>
            </w:tcBorders>
            <w:noWrap/>
            <w:vAlign w:val="center"/>
            <w:hideMark/>
          </w:tcPr>
          <w:p w14:paraId="26A5D881" w14:textId="77777777" w:rsidR="00CF162E" w:rsidRPr="00625E3B" w:rsidRDefault="00CF162E" w:rsidP="00BB09A0">
            <w:pPr>
              <w:jc w:val="center"/>
              <w:rPr>
                <w:rFonts w:cs="Arial"/>
                <w:color w:val="000000"/>
                <w:szCs w:val="20"/>
              </w:rPr>
            </w:pPr>
            <w:r>
              <w:rPr>
                <w:rFonts w:cs="Arial"/>
                <w:szCs w:val="20"/>
              </w:rPr>
              <w:t>12</w:t>
            </w:r>
          </w:p>
        </w:tc>
        <w:tc>
          <w:tcPr>
            <w:tcW w:w="1380" w:type="dxa"/>
            <w:tcBorders>
              <w:top w:val="nil"/>
              <w:left w:val="nil"/>
              <w:bottom w:val="single" w:sz="4" w:space="0" w:color="auto"/>
              <w:right w:val="single" w:sz="4" w:space="0" w:color="auto"/>
            </w:tcBorders>
            <w:noWrap/>
            <w:vAlign w:val="center"/>
          </w:tcPr>
          <w:p w14:paraId="436F995D" w14:textId="77777777" w:rsidR="00CF162E" w:rsidRPr="00625E3B" w:rsidRDefault="00CF162E">
            <w:pPr>
              <w:jc w:val="center"/>
              <w:rPr>
                <w:rFonts w:cs="Arial"/>
                <w:color w:val="000000"/>
                <w:szCs w:val="20"/>
              </w:rPr>
            </w:pPr>
          </w:p>
        </w:tc>
        <w:tc>
          <w:tcPr>
            <w:tcW w:w="1618" w:type="dxa"/>
            <w:tcBorders>
              <w:top w:val="nil"/>
              <w:left w:val="nil"/>
              <w:bottom w:val="single" w:sz="4" w:space="0" w:color="auto"/>
              <w:right w:val="single" w:sz="4" w:space="0" w:color="auto"/>
            </w:tcBorders>
            <w:noWrap/>
            <w:vAlign w:val="center"/>
          </w:tcPr>
          <w:p w14:paraId="2B5B7016" w14:textId="77777777" w:rsidR="00CF162E" w:rsidRPr="00625E3B" w:rsidRDefault="00CF162E">
            <w:pPr>
              <w:jc w:val="center"/>
              <w:rPr>
                <w:rFonts w:cs="Arial"/>
                <w:color w:val="000000"/>
                <w:szCs w:val="20"/>
              </w:rPr>
            </w:pPr>
          </w:p>
        </w:tc>
        <w:tc>
          <w:tcPr>
            <w:tcW w:w="1506" w:type="dxa"/>
            <w:tcBorders>
              <w:top w:val="nil"/>
              <w:left w:val="nil"/>
              <w:bottom w:val="single" w:sz="4" w:space="0" w:color="auto"/>
              <w:right w:val="single" w:sz="4" w:space="0" w:color="auto"/>
            </w:tcBorders>
            <w:noWrap/>
            <w:vAlign w:val="center"/>
            <w:hideMark/>
          </w:tcPr>
          <w:p w14:paraId="6DE7B3A9" w14:textId="77777777" w:rsidR="00CF162E" w:rsidRPr="00625E3B" w:rsidRDefault="00CF162E">
            <w:pPr>
              <w:jc w:val="center"/>
              <w:rPr>
                <w:rFonts w:cs="Arial"/>
                <w:color w:val="000000"/>
                <w:szCs w:val="20"/>
              </w:rPr>
            </w:pPr>
          </w:p>
        </w:tc>
        <w:tc>
          <w:tcPr>
            <w:tcW w:w="1144" w:type="dxa"/>
            <w:tcBorders>
              <w:top w:val="nil"/>
              <w:left w:val="nil"/>
              <w:bottom w:val="single" w:sz="4" w:space="0" w:color="auto"/>
              <w:right w:val="single" w:sz="8" w:space="0" w:color="auto"/>
            </w:tcBorders>
            <w:noWrap/>
            <w:vAlign w:val="center"/>
          </w:tcPr>
          <w:p w14:paraId="6CE45905" w14:textId="77777777" w:rsidR="00CF162E" w:rsidRPr="00625E3B" w:rsidRDefault="00CF162E">
            <w:pPr>
              <w:jc w:val="right"/>
              <w:rPr>
                <w:rFonts w:cs="Arial"/>
                <w:color w:val="000000"/>
                <w:szCs w:val="20"/>
              </w:rPr>
            </w:pPr>
          </w:p>
        </w:tc>
        <w:tc>
          <w:tcPr>
            <w:tcW w:w="1423" w:type="dxa"/>
            <w:tcBorders>
              <w:top w:val="nil"/>
              <w:left w:val="nil"/>
              <w:bottom w:val="single" w:sz="4" w:space="0" w:color="auto"/>
              <w:right w:val="single" w:sz="8" w:space="0" w:color="auto"/>
            </w:tcBorders>
          </w:tcPr>
          <w:p w14:paraId="0F38141F" w14:textId="77777777" w:rsidR="00CF162E" w:rsidRPr="00FE6004" w:rsidRDefault="00CF162E">
            <w:pPr>
              <w:jc w:val="right"/>
              <w:rPr>
                <w:rFonts w:cs="Arial"/>
                <w:szCs w:val="20"/>
              </w:rPr>
            </w:pPr>
          </w:p>
        </w:tc>
      </w:tr>
      <w:tr w:rsidR="00CF162E" w:rsidRPr="002F05BA" w14:paraId="1477B0BA" w14:textId="77777777" w:rsidTr="007A3C19">
        <w:trPr>
          <w:trHeight w:val="320"/>
        </w:trPr>
        <w:tc>
          <w:tcPr>
            <w:tcW w:w="1010" w:type="dxa"/>
            <w:tcBorders>
              <w:top w:val="nil"/>
              <w:left w:val="single" w:sz="8" w:space="0" w:color="auto"/>
              <w:bottom w:val="single" w:sz="4" w:space="0" w:color="auto"/>
              <w:right w:val="single" w:sz="4" w:space="0" w:color="auto"/>
            </w:tcBorders>
            <w:noWrap/>
            <w:hideMark/>
          </w:tcPr>
          <w:p w14:paraId="4CD2A7FB" w14:textId="77777777" w:rsidR="00CF162E" w:rsidRPr="00625E3B" w:rsidRDefault="00CF162E" w:rsidP="00BB09A0">
            <w:pPr>
              <w:jc w:val="center"/>
              <w:rPr>
                <w:rFonts w:cs="Arial"/>
                <w:color w:val="000000"/>
                <w:szCs w:val="20"/>
              </w:rPr>
            </w:pPr>
            <w:r w:rsidRPr="00625E3B">
              <w:rPr>
                <w:rFonts w:cs="Arial"/>
                <w:szCs w:val="20"/>
              </w:rPr>
              <w:t>2028</w:t>
            </w:r>
          </w:p>
        </w:tc>
        <w:tc>
          <w:tcPr>
            <w:tcW w:w="1412" w:type="dxa"/>
            <w:tcBorders>
              <w:top w:val="nil"/>
              <w:left w:val="nil"/>
              <w:bottom w:val="single" w:sz="4" w:space="0" w:color="auto"/>
              <w:right w:val="single" w:sz="4" w:space="0" w:color="auto"/>
            </w:tcBorders>
            <w:noWrap/>
            <w:vAlign w:val="center"/>
            <w:hideMark/>
          </w:tcPr>
          <w:p w14:paraId="4883344E" w14:textId="77777777" w:rsidR="00CF162E" w:rsidRPr="00625E3B" w:rsidRDefault="00CF162E" w:rsidP="00BB09A0">
            <w:pPr>
              <w:jc w:val="center"/>
              <w:rPr>
                <w:rFonts w:cs="Arial"/>
                <w:color w:val="000000"/>
                <w:szCs w:val="20"/>
              </w:rPr>
            </w:pPr>
            <w:r>
              <w:rPr>
                <w:rFonts w:cs="Arial"/>
                <w:szCs w:val="20"/>
              </w:rPr>
              <w:t>12</w:t>
            </w:r>
          </w:p>
        </w:tc>
        <w:tc>
          <w:tcPr>
            <w:tcW w:w="1380" w:type="dxa"/>
            <w:tcBorders>
              <w:top w:val="nil"/>
              <w:left w:val="nil"/>
              <w:bottom w:val="single" w:sz="4" w:space="0" w:color="auto"/>
              <w:right w:val="single" w:sz="4" w:space="0" w:color="auto"/>
            </w:tcBorders>
            <w:noWrap/>
            <w:vAlign w:val="center"/>
          </w:tcPr>
          <w:p w14:paraId="6C7A724B" w14:textId="77777777" w:rsidR="00CF162E" w:rsidRPr="00625E3B" w:rsidRDefault="00CF162E">
            <w:pPr>
              <w:jc w:val="center"/>
              <w:rPr>
                <w:rFonts w:cs="Arial"/>
                <w:color w:val="000000"/>
                <w:szCs w:val="20"/>
              </w:rPr>
            </w:pPr>
          </w:p>
        </w:tc>
        <w:tc>
          <w:tcPr>
            <w:tcW w:w="1618" w:type="dxa"/>
            <w:tcBorders>
              <w:top w:val="nil"/>
              <w:left w:val="nil"/>
              <w:bottom w:val="single" w:sz="4" w:space="0" w:color="auto"/>
              <w:right w:val="single" w:sz="4" w:space="0" w:color="auto"/>
            </w:tcBorders>
            <w:noWrap/>
            <w:vAlign w:val="center"/>
          </w:tcPr>
          <w:p w14:paraId="307F9EE8" w14:textId="77777777" w:rsidR="00CF162E" w:rsidRPr="00625E3B" w:rsidRDefault="00CF162E">
            <w:pPr>
              <w:jc w:val="center"/>
              <w:rPr>
                <w:rFonts w:cs="Arial"/>
                <w:color w:val="000000"/>
                <w:szCs w:val="20"/>
              </w:rPr>
            </w:pPr>
          </w:p>
        </w:tc>
        <w:tc>
          <w:tcPr>
            <w:tcW w:w="1506" w:type="dxa"/>
            <w:tcBorders>
              <w:top w:val="nil"/>
              <w:left w:val="nil"/>
              <w:bottom w:val="single" w:sz="4" w:space="0" w:color="auto"/>
              <w:right w:val="single" w:sz="4" w:space="0" w:color="auto"/>
            </w:tcBorders>
            <w:noWrap/>
            <w:vAlign w:val="center"/>
            <w:hideMark/>
          </w:tcPr>
          <w:p w14:paraId="2B000745" w14:textId="77777777" w:rsidR="00CF162E" w:rsidRPr="00625E3B" w:rsidRDefault="00CF162E">
            <w:pPr>
              <w:jc w:val="center"/>
              <w:rPr>
                <w:rFonts w:cs="Arial"/>
                <w:color w:val="000000"/>
                <w:szCs w:val="20"/>
              </w:rPr>
            </w:pPr>
          </w:p>
        </w:tc>
        <w:tc>
          <w:tcPr>
            <w:tcW w:w="1144" w:type="dxa"/>
            <w:tcBorders>
              <w:top w:val="nil"/>
              <w:left w:val="nil"/>
              <w:bottom w:val="single" w:sz="4" w:space="0" w:color="auto"/>
              <w:right w:val="single" w:sz="8" w:space="0" w:color="auto"/>
            </w:tcBorders>
            <w:noWrap/>
            <w:vAlign w:val="center"/>
          </w:tcPr>
          <w:p w14:paraId="3B23A581" w14:textId="77777777" w:rsidR="00CF162E" w:rsidRPr="00625E3B" w:rsidRDefault="00CF162E">
            <w:pPr>
              <w:jc w:val="right"/>
              <w:rPr>
                <w:rFonts w:cs="Arial"/>
                <w:color w:val="000000"/>
                <w:szCs w:val="20"/>
              </w:rPr>
            </w:pPr>
          </w:p>
        </w:tc>
        <w:tc>
          <w:tcPr>
            <w:tcW w:w="1423" w:type="dxa"/>
            <w:tcBorders>
              <w:top w:val="nil"/>
              <w:left w:val="nil"/>
              <w:bottom w:val="single" w:sz="4" w:space="0" w:color="auto"/>
              <w:right w:val="single" w:sz="8" w:space="0" w:color="auto"/>
            </w:tcBorders>
          </w:tcPr>
          <w:p w14:paraId="61910B9F" w14:textId="77777777" w:rsidR="00CF162E" w:rsidRPr="00FE6004" w:rsidRDefault="00CF162E">
            <w:pPr>
              <w:jc w:val="right"/>
              <w:rPr>
                <w:rFonts w:cs="Arial"/>
                <w:szCs w:val="20"/>
              </w:rPr>
            </w:pPr>
          </w:p>
        </w:tc>
      </w:tr>
      <w:tr w:rsidR="00CF162E" w:rsidRPr="002F05BA" w14:paraId="31084090" w14:textId="77777777" w:rsidTr="007A3C19">
        <w:trPr>
          <w:trHeight w:val="320"/>
        </w:trPr>
        <w:tc>
          <w:tcPr>
            <w:tcW w:w="1010" w:type="dxa"/>
            <w:tcBorders>
              <w:top w:val="nil"/>
              <w:left w:val="single" w:sz="8" w:space="0" w:color="auto"/>
              <w:bottom w:val="single" w:sz="4" w:space="0" w:color="auto"/>
              <w:right w:val="single" w:sz="4" w:space="0" w:color="auto"/>
            </w:tcBorders>
            <w:noWrap/>
            <w:hideMark/>
          </w:tcPr>
          <w:p w14:paraId="4EC37A81" w14:textId="77777777" w:rsidR="00CF162E" w:rsidRPr="00625E3B" w:rsidRDefault="00CF162E" w:rsidP="00BB09A0">
            <w:pPr>
              <w:jc w:val="center"/>
              <w:rPr>
                <w:rFonts w:cs="Arial"/>
                <w:color w:val="000000"/>
                <w:szCs w:val="20"/>
              </w:rPr>
            </w:pPr>
            <w:r w:rsidRPr="00625E3B">
              <w:rPr>
                <w:rFonts w:cs="Arial"/>
                <w:szCs w:val="20"/>
              </w:rPr>
              <w:t>2029</w:t>
            </w:r>
          </w:p>
        </w:tc>
        <w:tc>
          <w:tcPr>
            <w:tcW w:w="1412" w:type="dxa"/>
            <w:tcBorders>
              <w:top w:val="nil"/>
              <w:left w:val="nil"/>
              <w:bottom w:val="single" w:sz="4" w:space="0" w:color="auto"/>
              <w:right w:val="single" w:sz="4" w:space="0" w:color="auto"/>
            </w:tcBorders>
            <w:noWrap/>
            <w:vAlign w:val="center"/>
            <w:hideMark/>
          </w:tcPr>
          <w:p w14:paraId="3C3F83C6" w14:textId="77777777" w:rsidR="00CF162E" w:rsidRPr="00625E3B" w:rsidRDefault="00CF162E" w:rsidP="00BB09A0">
            <w:pPr>
              <w:jc w:val="center"/>
              <w:rPr>
                <w:rFonts w:cs="Arial"/>
                <w:color w:val="000000"/>
                <w:szCs w:val="20"/>
              </w:rPr>
            </w:pPr>
            <w:r>
              <w:rPr>
                <w:rFonts w:cs="Arial"/>
                <w:szCs w:val="20"/>
              </w:rPr>
              <w:t>12</w:t>
            </w:r>
          </w:p>
        </w:tc>
        <w:tc>
          <w:tcPr>
            <w:tcW w:w="1380" w:type="dxa"/>
            <w:tcBorders>
              <w:top w:val="nil"/>
              <w:left w:val="nil"/>
              <w:bottom w:val="single" w:sz="4" w:space="0" w:color="auto"/>
              <w:right w:val="single" w:sz="4" w:space="0" w:color="auto"/>
            </w:tcBorders>
            <w:noWrap/>
            <w:vAlign w:val="center"/>
          </w:tcPr>
          <w:p w14:paraId="6BAF25C2" w14:textId="77777777" w:rsidR="00CF162E" w:rsidRPr="00625E3B" w:rsidRDefault="00CF162E">
            <w:pPr>
              <w:jc w:val="center"/>
              <w:rPr>
                <w:rFonts w:cs="Arial"/>
                <w:color w:val="000000"/>
                <w:szCs w:val="20"/>
              </w:rPr>
            </w:pPr>
          </w:p>
        </w:tc>
        <w:tc>
          <w:tcPr>
            <w:tcW w:w="1618" w:type="dxa"/>
            <w:tcBorders>
              <w:top w:val="nil"/>
              <w:left w:val="nil"/>
              <w:bottom w:val="single" w:sz="4" w:space="0" w:color="auto"/>
              <w:right w:val="single" w:sz="4" w:space="0" w:color="auto"/>
            </w:tcBorders>
            <w:noWrap/>
            <w:vAlign w:val="center"/>
          </w:tcPr>
          <w:p w14:paraId="394873B8" w14:textId="77777777" w:rsidR="00CF162E" w:rsidRPr="00625E3B" w:rsidRDefault="00CF162E">
            <w:pPr>
              <w:jc w:val="center"/>
              <w:rPr>
                <w:rFonts w:cs="Arial"/>
                <w:color w:val="000000"/>
                <w:szCs w:val="20"/>
              </w:rPr>
            </w:pPr>
          </w:p>
        </w:tc>
        <w:tc>
          <w:tcPr>
            <w:tcW w:w="1506" w:type="dxa"/>
            <w:tcBorders>
              <w:top w:val="nil"/>
              <w:left w:val="nil"/>
              <w:bottom w:val="single" w:sz="4" w:space="0" w:color="auto"/>
              <w:right w:val="single" w:sz="4" w:space="0" w:color="auto"/>
            </w:tcBorders>
            <w:noWrap/>
            <w:vAlign w:val="center"/>
            <w:hideMark/>
          </w:tcPr>
          <w:p w14:paraId="2B8C3795" w14:textId="77777777" w:rsidR="00CF162E" w:rsidRPr="00625E3B" w:rsidRDefault="00CF162E">
            <w:pPr>
              <w:jc w:val="center"/>
              <w:rPr>
                <w:rFonts w:cs="Arial"/>
                <w:color w:val="000000"/>
                <w:szCs w:val="20"/>
              </w:rPr>
            </w:pPr>
          </w:p>
        </w:tc>
        <w:tc>
          <w:tcPr>
            <w:tcW w:w="1144" w:type="dxa"/>
            <w:tcBorders>
              <w:top w:val="nil"/>
              <w:left w:val="nil"/>
              <w:bottom w:val="single" w:sz="4" w:space="0" w:color="auto"/>
              <w:right w:val="single" w:sz="8" w:space="0" w:color="auto"/>
            </w:tcBorders>
            <w:noWrap/>
            <w:vAlign w:val="center"/>
          </w:tcPr>
          <w:p w14:paraId="3D3D0B86" w14:textId="77777777" w:rsidR="00CF162E" w:rsidRPr="00625E3B" w:rsidRDefault="00CF162E">
            <w:pPr>
              <w:jc w:val="right"/>
              <w:rPr>
                <w:rFonts w:cs="Arial"/>
                <w:color w:val="000000"/>
                <w:szCs w:val="20"/>
              </w:rPr>
            </w:pPr>
          </w:p>
        </w:tc>
        <w:tc>
          <w:tcPr>
            <w:tcW w:w="1423" w:type="dxa"/>
            <w:tcBorders>
              <w:top w:val="nil"/>
              <w:left w:val="nil"/>
              <w:bottom w:val="single" w:sz="4" w:space="0" w:color="auto"/>
              <w:right w:val="single" w:sz="8" w:space="0" w:color="auto"/>
            </w:tcBorders>
          </w:tcPr>
          <w:p w14:paraId="69EFD697" w14:textId="77777777" w:rsidR="00CF162E" w:rsidRPr="00FE6004" w:rsidRDefault="00CF162E">
            <w:pPr>
              <w:jc w:val="right"/>
              <w:rPr>
                <w:rFonts w:cs="Arial"/>
                <w:szCs w:val="20"/>
              </w:rPr>
            </w:pPr>
          </w:p>
        </w:tc>
      </w:tr>
      <w:tr w:rsidR="00CF162E" w:rsidRPr="002F05BA" w14:paraId="7608DD37" w14:textId="77777777" w:rsidTr="007A3C19">
        <w:trPr>
          <w:trHeight w:val="337"/>
        </w:trPr>
        <w:tc>
          <w:tcPr>
            <w:tcW w:w="1010" w:type="dxa"/>
            <w:tcBorders>
              <w:top w:val="nil"/>
              <w:left w:val="single" w:sz="8" w:space="0" w:color="auto"/>
              <w:bottom w:val="single" w:sz="8" w:space="0" w:color="auto"/>
              <w:right w:val="single" w:sz="4" w:space="0" w:color="auto"/>
            </w:tcBorders>
            <w:noWrap/>
            <w:hideMark/>
          </w:tcPr>
          <w:p w14:paraId="24A1A8C2" w14:textId="77777777" w:rsidR="00CF162E" w:rsidRPr="00625E3B" w:rsidRDefault="00CF162E" w:rsidP="00BB09A0">
            <w:pPr>
              <w:jc w:val="center"/>
              <w:rPr>
                <w:rFonts w:cs="Arial"/>
                <w:color w:val="000000"/>
                <w:szCs w:val="20"/>
              </w:rPr>
            </w:pPr>
            <w:r w:rsidRPr="00625E3B">
              <w:rPr>
                <w:rFonts w:cs="Arial"/>
                <w:szCs w:val="20"/>
              </w:rPr>
              <w:t>2030</w:t>
            </w:r>
          </w:p>
        </w:tc>
        <w:tc>
          <w:tcPr>
            <w:tcW w:w="1412" w:type="dxa"/>
            <w:tcBorders>
              <w:top w:val="nil"/>
              <w:left w:val="nil"/>
              <w:bottom w:val="single" w:sz="8" w:space="0" w:color="auto"/>
              <w:right w:val="single" w:sz="4" w:space="0" w:color="auto"/>
            </w:tcBorders>
            <w:noWrap/>
            <w:vAlign w:val="center"/>
            <w:hideMark/>
          </w:tcPr>
          <w:p w14:paraId="68D3E926" w14:textId="77777777" w:rsidR="00CF162E" w:rsidRPr="00625E3B" w:rsidRDefault="00CF162E" w:rsidP="00BB09A0">
            <w:pPr>
              <w:jc w:val="center"/>
              <w:rPr>
                <w:rFonts w:cs="Arial"/>
                <w:color w:val="000000"/>
                <w:szCs w:val="20"/>
              </w:rPr>
            </w:pPr>
            <w:r>
              <w:rPr>
                <w:rFonts w:cs="Arial"/>
                <w:color w:val="000000"/>
                <w:szCs w:val="20"/>
              </w:rPr>
              <w:t>12</w:t>
            </w:r>
          </w:p>
        </w:tc>
        <w:tc>
          <w:tcPr>
            <w:tcW w:w="1380" w:type="dxa"/>
            <w:tcBorders>
              <w:top w:val="nil"/>
              <w:left w:val="nil"/>
              <w:bottom w:val="single" w:sz="8" w:space="0" w:color="auto"/>
              <w:right w:val="single" w:sz="4" w:space="0" w:color="auto"/>
            </w:tcBorders>
            <w:noWrap/>
            <w:vAlign w:val="center"/>
          </w:tcPr>
          <w:p w14:paraId="24A44C5F" w14:textId="77777777" w:rsidR="00CF162E" w:rsidRPr="00625E3B" w:rsidRDefault="00CF162E">
            <w:pPr>
              <w:jc w:val="center"/>
              <w:rPr>
                <w:rFonts w:cs="Arial"/>
                <w:color w:val="000000"/>
                <w:szCs w:val="20"/>
              </w:rPr>
            </w:pPr>
          </w:p>
        </w:tc>
        <w:tc>
          <w:tcPr>
            <w:tcW w:w="1618" w:type="dxa"/>
            <w:tcBorders>
              <w:top w:val="nil"/>
              <w:left w:val="nil"/>
              <w:bottom w:val="single" w:sz="8" w:space="0" w:color="auto"/>
              <w:right w:val="nil"/>
            </w:tcBorders>
            <w:noWrap/>
            <w:vAlign w:val="center"/>
          </w:tcPr>
          <w:p w14:paraId="4E128BC3" w14:textId="77777777" w:rsidR="00CF162E" w:rsidRPr="00625E3B" w:rsidRDefault="00CF162E">
            <w:pPr>
              <w:jc w:val="center"/>
              <w:rPr>
                <w:rFonts w:cs="Arial"/>
                <w:color w:val="000000"/>
                <w:szCs w:val="20"/>
              </w:rPr>
            </w:pPr>
          </w:p>
        </w:tc>
        <w:tc>
          <w:tcPr>
            <w:tcW w:w="1506" w:type="dxa"/>
            <w:tcBorders>
              <w:top w:val="nil"/>
              <w:left w:val="single" w:sz="4" w:space="0" w:color="auto"/>
              <w:bottom w:val="single" w:sz="8" w:space="0" w:color="auto"/>
              <w:right w:val="nil"/>
            </w:tcBorders>
            <w:noWrap/>
            <w:vAlign w:val="center"/>
            <w:hideMark/>
          </w:tcPr>
          <w:p w14:paraId="38889AF9" w14:textId="77777777" w:rsidR="00CF162E" w:rsidRPr="00625E3B" w:rsidRDefault="00CF162E">
            <w:pPr>
              <w:jc w:val="center"/>
              <w:rPr>
                <w:rFonts w:cs="Arial"/>
                <w:color w:val="000000"/>
                <w:szCs w:val="20"/>
              </w:rPr>
            </w:pPr>
          </w:p>
        </w:tc>
        <w:tc>
          <w:tcPr>
            <w:tcW w:w="1144" w:type="dxa"/>
            <w:tcBorders>
              <w:top w:val="nil"/>
              <w:left w:val="single" w:sz="4" w:space="0" w:color="auto"/>
              <w:bottom w:val="single" w:sz="8" w:space="0" w:color="auto"/>
              <w:right w:val="single" w:sz="8" w:space="0" w:color="auto"/>
            </w:tcBorders>
            <w:noWrap/>
            <w:vAlign w:val="center"/>
          </w:tcPr>
          <w:p w14:paraId="6BAE01D8" w14:textId="77777777" w:rsidR="00CF162E" w:rsidRPr="00625E3B" w:rsidRDefault="00CF162E">
            <w:pPr>
              <w:jc w:val="right"/>
              <w:rPr>
                <w:rFonts w:cs="Arial"/>
                <w:color w:val="000000"/>
                <w:szCs w:val="20"/>
              </w:rPr>
            </w:pPr>
          </w:p>
        </w:tc>
        <w:tc>
          <w:tcPr>
            <w:tcW w:w="1423" w:type="dxa"/>
            <w:tcBorders>
              <w:top w:val="nil"/>
              <w:left w:val="single" w:sz="4" w:space="0" w:color="auto"/>
              <w:bottom w:val="single" w:sz="8" w:space="0" w:color="auto"/>
              <w:right w:val="single" w:sz="8" w:space="0" w:color="auto"/>
            </w:tcBorders>
          </w:tcPr>
          <w:p w14:paraId="0D89AEF0" w14:textId="77777777" w:rsidR="00CF162E" w:rsidRDefault="00CF162E">
            <w:pPr>
              <w:jc w:val="right"/>
              <w:rPr>
                <w:rFonts w:cs="Arial"/>
                <w:szCs w:val="20"/>
              </w:rPr>
            </w:pPr>
          </w:p>
        </w:tc>
      </w:tr>
    </w:tbl>
    <w:p w14:paraId="6583EC84" w14:textId="77777777" w:rsidR="00A0686C" w:rsidRPr="00237FA7" w:rsidRDefault="00A0686C" w:rsidP="00BB09A0">
      <w:pPr>
        <w:shd w:val="clear" w:color="auto" w:fill="FFFFFF"/>
        <w:tabs>
          <w:tab w:val="left" w:leader="dot" w:pos="7162"/>
        </w:tabs>
        <w:ind w:left="284"/>
        <w:rPr>
          <w:rFonts w:cs="Arial"/>
          <w:color w:val="000000"/>
          <w:szCs w:val="20"/>
        </w:rPr>
      </w:pPr>
    </w:p>
    <w:p w14:paraId="6291A040" w14:textId="77777777" w:rsidR="00010FB5" w:rsidRPr="00237FA7" w:rsidRDefault="00010FB5" w:rsidP="00BB09A0">
      <w:pPr>
        <w:ind w:left="567"/>
        <w:rPr>
          <w:rFonts w:cs="Arial"/>
          <w:color w:val="000000"/>
          <w:szCs w:val="20"/>
        </w:rPr>
      </w:pPr>
    </w:p>
    <w:p w14:paraId="0BC93F69" w14:textId="3DBE1513" w:rsidR="00AF517D" w:rsidRPr="00EB2210" w:rsidRDefault="00AF517D">
      <w:pPr>
        <w:pStyle w:val="text"/>
        <w:spacing w:line="240" w:lineRule="auto"/>
        <w:ind w:left="284"/>
        <w:rPr>
          <w:rFonts w:ascii="Arial" w:hAnsi="Arial" w:cs="Arial"/>
          <w:b/>
          <w:u w:val="single"/>
        </w:rPr>
      </w:pPr>
    </w:p>
    <w:p w14:paraId="403B4DD3" w14:textId="7A8E252B" w:rsidR="00AF517D" w:rsidRPr="00237FA7" w:rsidRDefault="00AF517D">
      <w:pPr>
        <w:pStyle w:val="text"/>
        <w:spacing w:line="240" w:lineRule="auto"/>
        <w:ind w:left="284"/>
        <w:rPr>
          <w:rFonts w:ascii="Arial" w:hAnsi="Arial" w:cs="Arial"/>
          <w:b/>
          <w:u w:val="single"/>
        </w:rPr>
      </w:pPr>
      <w:r w:rsidRPr="00237FA7">
        <w:rPr>
          <w:rFonts w:ascii="Arial" w:hAnsi="Arial" w:cs="Arial"/>
          <w:color w:val="000000"/>
          <w:shd w:val="clear" w:color="auto" w:fill="FFFFFF"/>
        </w:rPr>
        <w:t>Signatura electrònica de la persona que formula la proposició.</w:t>
      </w:r>
    </w:p>
    <w:p w14:paraId="3CE96C03" w14:textId="2D129674" w:rsidR="007305BA" w:rsidRPr="00237FA7" w:rsidRDefault="00BB671A">
      <w:pPr>
        <w:pStyle w:val="text"/>
        <w:spacing w:line="240" w:lineRule="auto"/>
        <w:ind w:left="284"/>
        <w:rPr>
          <w:rFonts w:ascii="Arial" w:hAnsi="Arial" w:cs="Arial"/>
          <w:color w:val="000000"/>
        </w:rPr>
      </w:pPr>
      <w:r w:rsidRPr="00237FA7">
        <w:rPr>
          <w:rFonts w:ascii="Arial" w:eastAsia="Arial" w:hAnsi="Arial" w:cs="Arial"/>
        </w:rPr>
        <w:br w:type="page"/>
      </w:r>
    </w:p>
    <w:p w14:paraId="0AC7C0F1" w14:textId="77777777" w:rsidR="0004781C" w:rsidRPr="00237FA7" w:rsidRDefault="0004781C">
      <w:pPr>
        <w:autoSpaceDE w:val="0"/>
        <w:autoSpaceDN w:val="0"/>
        <w:adjustRightInd w:val="0"/>
        <w:ind w:left="284"/>
        <w:rPr>
          <w:rFonts w:cs="Arial"/>
          <w:b/>
          <w:szCs w:val="20"/>
        </w:rPr>
      </w:pPr>
      <w:r w:rsidRPr="00237FA7">
        <w:rPr>
          <w:rFonts w:cs="Arial"/>
          <w:b/>
          <w:szCs w:val="20"/>
        </w:rPr>
        <w:lastRenderedPageBreak/>
        <w:t>ANNEX 3</w:t>
      </w:r>
    </w:p>
    <w:p w14:paraId="2C419945" w14:textId="77777777" w:rsidR="0004781C" w:rsidRPr="00237FA7" w:rsidRDefault="0004781C">
      <w:pPr>
        <w:autoSpaceDE w:val="0"/>
        <w:autoSpaceDN w:val="0"/>
        <w:adjustRightInd w:val="0"/>
        <w:ind w:left="284"/>
        <w:rPr>
          <w:rFonts w:cs="Arial"/>
          <w:b/>
          <w:szCs w:val="20"/>
        </w:rPr>
      </w:pPr>
    </w:p>
    <w:p w14:paraId="6BA1BCFD" w14:textId="77777777" w:rsidR="0004781C" w:rsidRPr="00237FA7" w:rsidRDefault="00101F53">
      <w:pPr>
        <w:autoSpaceDE w:val="0"/>
        <w:autoSpaceDN w:val="0"/>
        <w:adjustRightInd w:val="0"/>
        <w:ind w:left="284"/>
        <w:rPr>
          <w:rFonts w:cs="Arial"/>
          <w:b/>
          <w:szCs w:val="20"/>
        </w:rPr>
      </w:pPr>
      <w:r w:rsidRPr="00237FA7">
        <w:rPr>
          <w:rFonts w:cs="Arial"/>
          <w:b/>
          <w:bCs/>
          <w:color w:val="000000"/>
          <w:spacing w:val="-4"/>
          <w:szCs w:val="20"/>
        </w:rPr>
        <w:t xml:space="preserve">MITJANS D’ACREDITACIÓ DE LA SOLVÈNCIA ECONÒMICA, FINANCERA i TÈCNICA, </w:t>
      </w:r>
      <w:r w:rsidR="00F10C02" w:rsidRPr="00237FA7">
        <w:rPr>
          <w:rFonts w:cs="Arial"/>
          <w:b/>
          <w:bCs/>
          <w:color w:val="000000"/>
          <w:spacing w:val="-4"/>
          <w:szCs w:val="20"/>
        </w:rPr>
        <w:t xml:space="preserve">i </w:t>
      </w:r>
      <w:r w:rsidRPr="00237FA7">
        <w:rPr>
          <w:rFonts w:cs="Arial"/>
          <w:b/>
          <w:bCs/>
          <w:color w:val="000000"/>
          <w:spacing w:val="-4"/>
          <w:szCs w:val="20"/>
        </w:rPr>
        <w:t>DOCUMENTACIÓ ESPECÍFICA OBLIGATÒRIA</w:t>
      </w:r>
    </w:p>
    <w:p w14:paraId="36DC1658" w14:textId="77777777" w:rsidR="0004781C" w:rsidRPr="00237FA7" w:rsidRDefault="0004781C">
      <w:pPr>
        <w:autoSpaceDE w:val="0"/>
        <w:autoSpaceDN w:val="0"/>
        <w:adjustRightInd w:val="0"/>
        <w:ind w:left="284"/>
        <w:rPr>
          <w:rFonts w:cs="Arial"/>
          <w:szCs w:val="20"/>
        </w:rPr>
      </w:pPr>
    </w:p>
    <w:p w14:paraId="3451FF1E" w14:textId="77777777" w:rsidR="003B7E22" w:rsidRPr="00237FA7" w:rsidRDefault="003B7E22">
      <w:pPr>
        <w:ind w:left="284"/>
        <w:rPr>
          <w:rFonts w:cs="Arial"/>
          <w:b/>
          <w:spacing w:val="-3"/>
          <w:szCs w:val="20"/>
        </w:rPr>
      </w:pPr>
      <w:r w:rsidRPr="00237FA7">
        <w:rPr>
          <w:rFonts w:cs="Arial"/>
          <w:b/>
          <w:spacing w:val="-3"/>
          <w:szCs w:val="20"/>
        </w:rPr>
        <w:t xml:space="preserve">El </w:t>
      </w:r>
      <w:r w:rsidRPr="00237FA7">
        <w:rPr>
          <w:rFonts w:cs="Arial"/>
          <w:b/>
          <w:spacing w:val="-3"/>
          <w:szCs w:val="20"/>
          <w:u w:val="single"/>
        </w:rPr>
        <w:t>primer classificat</w:t>
      </w:r>
      <w:r w:rsidRPr="00237FA7">
        <w:rPr>
          <w:rFonts w:cs="Arial"/>
          <w:b/>
          <w:spacing w:val="-3"/>
          <w:szCs w:val="20"/>
        </w:rPr>
        <w:t>, proposat com a adjudicatari haurà d’acreditar la solvència econòmica, financera i tècnica següent:</w:t>
      </w:r>
    </w:p>
    <w:p w14:paraId="48B4F0DF" w14:textId="77777777" w:rsidR="00713CC4" w:rsidRPr="00237FA7" w:rsidRDefault="00713CC4">
      <w:pPr>
        <w:ind w:left="284"/>
        <w:rPr>
          <w:rFonts w:cs="Arial"/>
          <w:b/>
          <w:spacing w:val="-3"/>
          <w:szCs w:val="20"/>
        </w:rPr>
      </w:pPr>
    </w:p>
    <w:p w14:paraId="60898615" w14:textId="77777777" w:rsidR="0004781C" w:rsidRPr="00237FA7" w:rsidRDefault="0004781C">
      <w:pPr>
        <w:ind w:left="284"/>
        <w:rPr>
          <w:rFonts w:cs="Arial"/>
          <w:spacing w:val="-3"/>
          <w:szCs w:val="20"/>
        </w:rPr>
      </w:pPr>
      <w:r w:rsidRPr="00237FA7">
        <w:rPr>
          <w:rFonts w:cs="Arial"/>
          <w:b/>
          <w:spacing w:val="-3"/>
          <w:szCs w:val="20"/>
        </w:rPr>
        <w:t>Documentació que acrediti la solvència econòmica i financera:</w:t>
      </w:r>
    </w:p>
    <w:p w14:paraId="16E9C320" w14:textId="77777777" w:rsidR="0004781C" w:rsidRPr="00237FA7" w:rsidRDefault="0004781C">
      <w:pPr>
        <w:ind w:left="284"/>
        <w:rPr>
          <w:rFonts w:cs="Arial"/>
          <w:spacing w:val="-3"/>
          <w:szCs w:val="20"/>
        </w:rPr>
      </w:pPr>
    </w:p>
    <w:p w14:paraId="20EF60E5" w14:textId="57A3000C" w:rsidR="0004781C" w:rsidRPr="00237FA7" w:rsidRDefault="0004781C">
      <w:pPr>
        <w:ind w:left="284"/>
        <w:rPr>
          <w:rFonts w:cs="Arial"/>
          <w:szCs w:val="20"/>
        </w:rPr>
      </w:pPr>
      <w:r w:rsidRPr="00237FA7">
        <w:rPr>
          <w:rFonts w:cs="Arial"/>
          <w:szCs w:val="20"/>
        </w:rPr>
        <w:t xml:space="preserve">De conformitat amb el que disposa l’article </w:t>
      </w:r>
      <w:r w:rsidR="008A0E35" w:rsidRPr="00237FA7">
        <w:rPr>
          <w:rFonts w:cs="Arial"/>
          <w:szCs w:val="20"/>
        </w:rPr>
        <w:t>8</w:t>
      </w:r>
      <w:r w:rsidRPr="00237FA7">
        <w:rPr>
          <w:rFonts w:cs="Arial"/>
          <w:szCs w:val="20"/>
        </w:rPr>
        <w:t>7 de</w:t>
      </w:r>
      <w:r w:rsidR="008A0E35" w:rsidRPr="00237FA7">
        <w:rPr>
          <w:rFonts w:cs="Arial"/>
          <w:szCs w:val="20"/>
        </w:rPr>
        <w:t xml:space="preserve"> </w:t>
      </w:r>
      <w:r w:rsidRPr="00237FA7">
        <w:rPr>
          <w:rFonts w:cs="Arial"/>
          <w:szCs w:val="20"/>
        </w:rPr>
        <w:t>l</w:t>
      </w:r>
      <w:r w:rsidR="008A0E35" w:rsidRPr="00237FA7">
        <w:rPr>
          <w:rFonts w:cs="Arial"/>
          <w:szCs w:val="20"/>
        </w:rPr>
        <w:t>a</w:t>
      </w:r>
      <w:r w:rsidRPr="00237FA7">
        <w:rPr>
          <w:rFonts w:cs="Arial"/>
          <w:szCs w:val="20"/>
        </w:rPr>
        <w:t xml:space="preserve"> LCSP, la justificació de la solvència econòmica i financera del</w:t>
      </w:r>
      <w:r w:rsidR="008A0E35" w:rsidRPr="00237FA7">
        <w:rPr>
          <w:rFonts w:cs="Arial"/>
          <w:szCs w:val="20"/>
        </w:rPr>
        <w:t xml:space="preserve"> licitador</w:t>
      </w:r>
      <w:r w:rsidRPr="00237FA7">
        <w:rPr>
          <w:rFonts w:cs="Arial"/>
          <w:szCs w:val="20"/>
        </w:rPr>
        <w:t xml:space="preserve"> s’acreditarà pel mitjà següent:</w:t>
      </w:r>
    </w:p>
    <w:p w14:paraId="1A64E27F" w14:textId="77777777" w:rsidR="0004781C" w:rsidRPr="00237FA7" w:rsidRDefault="0004781C">
      <w:pPr>
        <w:ind w:left="284"/>
        <w:rPr>
          <w:rFonts w:cs="Arial"/>
          <w:szCs w:val="20"/>
        </w:rPr>
      </w:pPr>
    </w:p>
    <w:p w14:paraId="2B51E98C" w14:textId="11ACACCE" w:rsidR="009607D8" w:rsidRPr="00237FA7" w:rsidRDefault="009607D8">
      <w:pPr>
        <w:pStyle w:val="Prrafodelista"/>
        <w:numPr>
          <w:ilvl w:val="0"/>
          <w:numId w:val="21"/>
        </w:numPr>
        <w:spacing w:after="0" w:line="240" w:lineRule="auto"/>
        <w:rPr>
          <w:rFonts w:ascii="Arial" w:hAnsi="Arial" w:cs="Arial"/>
          <w:color w:val="000000"/>
          <w:sz w:val="20"/>
          <w:szCs w:val="20"/>
        </w:rPr>
      </w:pPr>
      <w:r w:rsidRPr="00237FA7">
        <w:rPr>
          <w:rFonts w:ascii="Arial" w:hAnsi="Arial" w:cs="Arial"/>
          <w:color w:val="000000"/>
          <w:sz w:val="20"/>
          <w:szCs w:val="20"/>
        </w:rPr>
        <w:t xml:space="preserve">Volum anual de negocis en l'àmbit a què es refereixi el contracte, referit al millor exercici dins dels tres últims disponibles en funció de les dates de constitució o d'inici d'activitats de l'empresari i de presentació de les ofertes per import igual </w:t>
      </w:r>
      <w:r w:rsidR="0050225F" w:rsidRPr="00237FA7">
        <w:rPr>
          <w:rFonts w:ascii="Arial" w:hAnsi="Arial" w:cs="Arial"/>
          <w:color w:val="000000"/>
          <w:sz w:val="20"/>
          <w:szCs w:val="20"/>
        </w:rPr>
        <w:t xml:space="preserve">o superior </w:t>
      </w:r>
      <w:r w:rsidR="00FA55D7" w:rsidRPr="00237FA7">
        <w:rPr>
          <w:rFonts w:ascii="Arial" w:eastAsia="Arial" w:hAnsi="Arial" w:cs="Arial"/>
          <w:color w:val="000000"/>
          <w:sz w:val="20"/>
          <w:szCs w:val="20"/>
        </w:rPr>
        <w:t>al pressupost</w:t>
      </w:r>
      <w:r w:rsidR="006971B8" w:rsidRPr="00237FA7">
        <w:rPr>
          <w:rFonts w:ascii="Arial" w:eastAsia="Arial" w:hAnsi="Arial" w:cs="Arial"/>
          <w:color w:val="000000"/>
          <w:sz w:val="20"/>
          <w:szCs w:val="20"/>
        </w:rPr>
        <w:t xml:space="preserve"> </w:t>
      </w:r>
      <w:r w:rsidR="00FA55D7" w:rsidRPr="00237FA7">
        <w:rPr>
          <w:rFonts w:ascii="Arial" w:eastAsia="Arial" w:hAnsi="Arial" w:cs="Arial"/>
          <w:color w:val="000000"/>
          <w:sz w:val="20"/>
          <w:szCs w:val="20"/>
        </w:rPr>
        <w:t>de</w:t>
      </w:r>
      <w:r w:rsidR="0050225F" w:rsidRPr="00237FA7">
        <w:rPr>
          <w:rFonts w:ascii="Arial" w:eastAsia="Arial" w:hAnsi="Arial" w:cs="Arial"/>
          <w:color w:val="000000"/>
          <w:sz w:val="20"/>
          <w:szCs w:val="20"/>
        </w:rPr>
        <w:t xml:space="preserve"> licitació</w:t>
      </w:r>
      <w:r w:rsidRPr="00237FA7">
        <w:rPr>
          <w:rFonts w:ascii="Arial" w:hAnsi="Arial" w:cs="Arial"/>
          <w:color w:val="000000"/>
          <w:sz w:val="20"/>
          <w:szCs w:val="20"/>
        </w:rPr>
        <w:t>.</w:t>
      </w:r>
    </w:p>
    <w:p w14:paraId="0079574F" w14:textId="77777777" w:rsidR="00D719D3" w:rsidRPr="00237FA7" w:rsidRDefault="00D719D3">
      <w:pPr>
        <w:ind w:left="360"/>
        <w:rPr>
          <w:rFonts w:cs="Arial"/>
          <w:szCs w:val="20"/>
        </w:rPr>
      </w:pPr>
    </w:p>
    <w:p w14:paraId="4A17350F" w14:textId="2345C200" w:rsidR="008A0E35" w:rsidRPr="00237FA7" w:rsidRDefault="008A0E35">
      <w:pPr>
        <w:ind w:left="284"/>
        <w:rPr>
          <w:rFonts w:cs="Arial"/>
          <w:szCs w:val="20"/>
        </w:rPr>
      </w:pPr>
      <w:r w:rsidRPr="00237FA7">
        <w:rPr>
          <w:rFonts w:cs="Arial"/>
          <w:szCs w:val="20"/>
        </w:rPr>
        <w:t>En cas que el licitador sigui una persona jurídica, aportarà els Comptes Anuals i l’Informe de Gestió del darrer exercici i el corresponent Informe d’Auditoria, dipositats en el corresponent Registre Mercantil. Tractant-se d</w:t>
      </w:r>
      <w:r w:rsidR="00C9135D" w:rsidRPr="00237FA7">
        <w:rPr>
          <w:rFonts w:cs="Arial"/>
          <w:szCs w:val="20"/>
        </w:rPr>
        <w:t>e licitadors</w:t>
      </w:r>
      <w:r w:rsidRPr="00237FA7">
        <w:rPr>
          <w:rFonts w:cs="Arial"/>
          <w:szCs w:val="20"/>
        </w:rPr>
        <w:t xml:space="preserve"> estrangers aportaran la documentació anàloga requerida per la legislació del seu Estat. En el cas d’empresaris no obligats a presentar els comptes en registres oficials, podran aportar com</w:t>
      </w:r>
      <w:r w:rsidR="00CC03C3" w:rsidRPr="00237FA7">
        <w:rPr>
          <w:rFonts w:cs="Arial"/>
          <w:szCs w:val="20"/>
        </w:rPr>
        <w:t xml:space="preserve"> </w:t>
      </w:r>
      <w:r w:rsidRPr="00237FA7">
        <w:rPr>
          <w:rFonts w:cs="Arial"/>
          <w:szCs w:val="20"/>
        </w:rPr>
        <w:t>a mitjà alternati</w:t>
      </w:r>
      <w:r w:rsidR="00E179A7" w:rsidRPr="00237FA7">
        <w:rPr>
          <w:rFonts w:cs="Arial"/>
          <w:szCs w:val="20"/>
        </w:rPr>
        <w:t>u</w:t>
      </w:r>
      <w:r w:rsidRPr="00237FA7">
        <w:rPr>
          <w:rFonts w:cs="Arial"/>
          <w:szCs w:val="20"/>
        </w:rPr>
        <w:t xml:space="preserve"> d’acreditació els llibres de comptabilitat degudament legalitzats.</w:t>
      </w:r>
    </w:p>
    <w:p w14:paraId="775B659A" w14:textId="77777777" w:rsidR="008A0E35" w:rsidRPr="00237FA7" w:rsidRDefault="008A0E35">
      <w:pPr>
        <w:ind w:left="284"/>
        <w:rPr>
          <w:rFonts w:cs="Arial"/>
          <w:szCs w:val="20"/>
        </w:rPr>
      </w:pPr>
    </w:p>
    <w:p w14:paraId="453851AC" w14:textId="77777777" w:rsidR="009C2994" w:rsidRPr="00B034B9" w:rsidRDefault="009C2994" w:rsidP="00E2337E">
      <w:pPr>
        <w:ind w:left="284"/>
        <w:rPr>
          <w:rFonts w:cs="Arial"/>
          <w:szCs w:val="20"/>
        </w:rPr>
      </w:pPr>
      <w:r w:rsidRPr="00B034B9">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5AAD54D4" w14:textId="77777777" w:rsidR="008A0E35" w:rsidRPr="00237FA7" w:rsidRDefault="008A0E35" w:rsidP="00BB09A0">
      <w:pPr>
        <w:pStyle w:val="Legal1"/>
        <w:rPr>
          <w:rFonts w:cs="Arial"/>
          <w:sz w:val="20"/>
          <w:szCs w:val="20"/>
        </w:rPr>
      </w:pPr>
    </w:p>
    <w:p w14:paraId="469C26AD" w14:textId="77777777" w:rsidR="008A0E35" w:rsidRPr="00237FA7" w:rsidRDefault="008A0E35" w:rsidP="00BB09A0">
      <w:pPr>
        <w:ind w:left="284"/>
        <w:rPr>
          <w:rFonts w:cs="Arial"/>
          <w:b/>
          <w:szCs w:val="20"/>
        </w:rPr>
      </w:pPr>
      <w:r w:rsidRPr="00237FA7">
        <w:rPr>
          <w:rFonts w:cs="Arial"/>
          <w:b/>
          <w:szCs w:val="20"/>
        </w:rPr>
        <w:t>Documentació que acrediti la solvència tècnica o professional:</w:t>
      </w:r>
    </w:p>
    <w:p w14:paraId="6F8496A2" w14:textId="77777777" w:rsidR="008A0E35" w:rsidRPr="00237FA7" w:rsidRDefault="008A0E35">
      <w:pPr>
        <w:pStyle w:val="Legal1"/>
        <w:rPr>
          <w:rFonts w:cs="Arial"/>
          <w:sz w:val="20"/>
          <w:szCs w:val="20"/>
        </w:rPr>
      </w:pPr>
    </w:p>
    <w:p w14:paraId="4C93B23F" w14:textId="77777777" w:rsidR="008A0E35" w:rsidRPr="00237FA7" w:rsidRDefault="008A0E35">
      <w:pPr>
        <w:ind w:left="284"/>
        <w:rPr>
          <w:rFonts w:cs="Arial"/>
          <w:szCs w:val="20"/>
        </w:rPr>
      </w:pPr>
      <w:r w:rsidRPr="00237FA7">
        <w:rPr>
          <w:rFonts w:cs="Arial"/>
          <w:szCs w:val="20"/>
        </w:rPr>
        <w:t xml:space="preserve">De conformitat amb el que disposa l’article </w:t>
      </w:r>
      <w:r w:rsidR="00A5402C" w:rsidRPr="00237FA7">
        <w:rPr>
          <w:rFonts w:cs="Arial"/>
          <w:szCs w:val="20"/>
        </w:rPr>
        <w:t>8</w:t>
      </w:r>
      <w:r w:rsidRPr="00237FA7">
        <w:rPr>
          <w:rFonts w:cs="Arial"/>
          <w:szCs w:val="20"/>
        </w:rPr>
        <w:t>9 de la LCSP, la justificació de la solvència tècnica del licitador s’acreditarà pels mitjans següents:</w:t>
      </w:r>
    </w:p>
    <w:p w14:paraId="5929FC38" w14:textId="77777777" w:rsidR="008A0E35" w:rsidRPr="00237FA7" w:rsidRDefault="008A0E35">
      <w:pPr>
        <w:ind w:left="284"/>
        <w:rPr>
          <w:rFonts w:cs="Arial"/>
          <w:szCs w:val="20"/>
        </w:rPr>
      </w:pPr>
    </w:p>
    <w:p w14:paraId="5AA68FD4" w14:textId="506A6BF0" w:rsidR="001D5995" w:rsidRPr="00E2337E" w:rsidRDefault="001D5995" w:rsidP="00E2337E">
      <w:pPr>
        <w:pStyle w:val="Prrafodelista"/>
        <w:numPr>
          <w:ilvl w:val="0"/>
          <w:numId w:val="21"/>
        </w:numPr>
        <w:spacing w:after="0" w:line="240" w:lineRule="auto"/>
        <w:rPr>
          <w:rFonts w:cs="Arial"/>
          <w:color w:val="000000"/>
          <w:szCs w:val="20"/>
        </w:rPr>
      </w:pPr>
      <w:r w:rsidRPr="00DF2BDB">
        <w:rPr>
          <w:rFonts w:cs="Arial"/>
          <w:color w:val="000000"/>
          <w:szCs w:val="20"/>
        </w:rPr>
        <w:t xml:space="preserve">Relació dels subministraments principals efectuats de la mateixa naturalesa o similar que els que constitueixen l’objecte del contracte en el curs de, com a màxim, els tres últims anys. </w:t>
      </w:r>
    </w:p>
    <w:p w14:paraId="68DAEBBA" w14:textId="77777777" w:rsidR="00DF2BDB" w:rsidRPr="00E2337E" w:rsidRDefault="00DF2BDB" w:rsidP="00E2337E">
      <w:pPr>
        <w:rPr>
          <w:rFonts w:cs="Arial"/>
          <w:szCs w:val="20"/>
        </w:rPr>
      </w:pPr>
    </w:p>
    <w:p w14:paraId="42E88DA9" w14:textId="77777777" w:rsidR="001D5995" w:rsidRPr="001D5995" w:rsidRDefault="001D5995" w:rsidP="00BB09A0">
      <w:pPr>
        <w:ind w:left="709"/>
        <w:rPr>
          <w:rFonts w:cs="Arial"/>
          <w:szCs w:val="20"/>
          <w:lang w:eastAsia="en-US"/>
        </w:rPr>
      </w:pPr>
      <w:r w:rsidRPr="001D5995">
        <w:rPr>
          <w:rFonts w:cs="Arial"/>
          <w:szCs w:val="20"/>
          <w:lang w:eastAsia="en-US"/>
        </w:rPr>
        <w:t>Els licitadors hauran d’acreditar haver executat de forma acumulada un import mínim (sense impostos) igual o superior al pressupost de licitació.</w:t>
      </w:r>
    </w:p>
    <w:p w14:paraId="6AE29A5E" w14:textId="77777777" w:rsidR="003557AD" w:rsidRPr="00862A99" w:rsidRDefault="003557AD" w:rsidP="00BB09A0">
      <w:pPr>
        <w:pStyle w:val="Prrafodelista"/>
        <w:spacing w:after="0" w:line="240" w:lineRule="auto"/>
        <w:rPr>
          <w:rFonts w:ascii="Arial" w:hAnsi="Arial" w:cs="Arial"/>
          <w:color w:val="000000"/>
          <w:sz w:val="20"/>
          <w:szCs w:val="20"/>
        </w:rPr>
      </w:pPr>
    </w:p>
    <w:p w14:paraId="7385FACC" w14:textId="77777777" w:rsidR="00CB6034" w:rsidRPr="00EB2210" w:rsidRDefault="00CB6034">
      <w:pPr>
        <w:rPr>
          <w:rFonts w:cs="Arial"/>
          <w:szCs w:val="20"/>
        </w:rPr>
      </w:pPr>
    </w:p>
    <w:p w14:paraId="1DBA61FB" w14:textId="77777777" w:rsidR="00114107" w:rsidRPr="00237FA7" w:rsidRDefault="00114107">
      <w:pPr>
        <w:ind w:left="709"/>
        <w:rPr>
          <w:rFonts w:cs="Arial"/>
          <w:szCs w:val="20"/>
        </w:rPr>
      </w:pPr>
    </w:p>
    <w:p w14:paraId="124DA783" w14:textId="66D17390" w:rsidR="00792319" w:rsidRPr="00237FA7" w:rsidRDefault="0004781C">
      <w:pPr>
        <w:rPr>
          <w:rFonts w:cs="Arial"/>
          <w:szCs w:val="20"/>
        </w:rPr>
      </w:pPr>
      <w:r w:rsidRPr="00237FA7">
        <w:rPr>
          <w:rFonts w:cs="Arial"/>
          <w:szCs w:val="20"/>
        </w:rPr>
        <w:br w:type="page"/>
      </w:r>
    </w:p>
    <w:p w14:paraId="48201173" w14:textId="77777777" w:rsidR="00813B82" w:rsidRPr="00237FA7" w:rsidRDefault="00813B82">
      <w:pPr>
        <w:ind w:left="284"/>
        <w:rPr>
          <w:rFonts w:cs="Arial"/>
          <w:b/>
          <w:szCs w:val="20"/>
        </w:rPr>
      </w:pPr>
      <w:r w:rsidRPr="00237FA7">
        <w:rPr>
          <w:rFonts w:cs="Arial"/>
          <w:b/>
          <w:szCs w:val="20"/>
        </w:rPr>
        <w:lastRenderedPageBreak/>
        <w:t>ANNEX 4</w:t>
      </w:r>
    </w:p>
    <w:p w14:paraId="114A3FD9" w14:textId="77777777" w:rsidR="00813B82" w:rsidRPr="00237FA7" w:rsidRDefault="00813B82">
      <w:pPr>
        <w:autoSpaceDE w:val="0"/>
        <w:autoSpaceDN w:val="0"/>
        <w:adjustRightInd w:val="0"/>
        <w:ind w:left="284"/>
        <w:rPr>
          <w:rFonts w:cs="Arial"/>
          <w:b/>
          <w:szCs w:val="20"/>
        </w:rPr>
      </w:pPr>
    </w:p>
    <w:p w14:paraId="68801DDA" w14:textId="77777777" w:rsidR="00DB7C4B" w:rsidRPr="00237FA7" w:rsidRDefault="00930538">
      <w:pPr>
        <w:autoSpaceDE w:val="0"/>
        <w:autoSpaceDN w:val="0"/>
        <w:adjustRightInd w:val="0"/>
        <w:ind w:left="284"/>
        <w:rPr>
          <w:rFonts w:cs="Arial"/>
          <w:b/>
          <w:szCs w:val="20"/>
        </w:rPr>
      </w:pPr>
      <w:r w:rsidRPr="00237FA7">
        <w:rPr>
          <w:rFonts w:cs="Arial"/>
          <w:b/>
          <w:szCs w:val="20"/>
        </w:rPr>
        <w:t xml:space="preserve">ASPECTES </w:t>
      </w:r>
      <w:r w:rsidR="00E31EE7" w:rsidRPr="00237FA7">
        <w:rPr>
          <w:rFonts w:cs="Arial"/>
          <w:b/>
          <w:bCs/>
          <w:szCs w:val="20"/>
        </w:rPr>
        <w:t xml:space="preserve">ECONÒMICS </w:t>
      </w:r>
      <w:r w:rsidR="00F10C02" w:rsidRPr="00237FA7">
        <w:rPr>
          <w:rFonts w:cs="Arial"/>
          <w:b/>
          <w:bCs/>
          <w:szCs w:val="20"/>
        </w:rPr>
        <w:t xml:space="preserve">i </w:t>
      </w:r>
      <w:r w:rsidR="00E31EE7" w:rsidRPr="00237FA7">
        <w:rPr>
          <w:rFonts w:cs="Arial"/>
          <w:b/>
          <w:bCs/>
          <w:szCs w:val="20"/>
        </w:rPr>
        <w:t>TÈCNICS</w:t>
      </w:r>
      <w:r w:rsidR="00E31EE7" w:rsidRPr="00237FA7">
        <w:rPr>
          <w:rFonts w:cs="Arial"/>
          <w:b/>
          <w:szCs w:val="20"/>
        </w:rPr>
        <w:t xml:space="preserve"> </w:t>
      </w:r>
      <w:r w:rsidRPr="00237FA7">
        <w:rPr>
          <w:rFonts w:cs="Arial"/>
          <w:b/>
          <w:szCs w:val="20"/>
        </w:rPr>
        <w:t>SUBJECTES A NEGOCIACIÓ/</w:t>
      </w:r>
      <w:r w:rsidR="00DB7C4B" w:rsidRPr="00237FA7">
        <w:rPr>
          <w:rFonts w:cs="Arial"/>
          <w:b/>
          <w:szCs w:val="20"/>
        </w:rPr>
        <w:t>CRITERIS D</w:t>
      </w:r>
      <w:r w:rsidR="0086380A" w:rsidRPr="00237FA7">
        <w:rPr>
          <w:rFonts w:cs="Arial"/>
          <w:b/>
          <w:szCs w:val="20"/>
        </w:rPr>
        <w:t>’ADJUDICACIÓ</w:t>
      </w:r>
    </w:p>
    <w:p w14:paraId="160632FA" w14:textId="77777777" w:rsidR="002307AE" w:rsidRPr="00237FA7" w:rsidRDefault="002307AE">
      <w:pPr>
        <w:autoSpaceDE w:val="0"/>
        <w:autoSpaceDN w:val="0"/>
        <w:adjustRightInd w:val="0"/>
        <w:ind w:left="284"/>
        <w:rPr>
          <w:rFonts w:cs="Arial"/>
          <w:b/>
          <w:szCs w:val="20"/>
        </w:rPr>
      </w:pPr>
    </w:p>
    <w:p w14:paraId="105BADE6" w14:textId="77777777" w:rsidR="00CF162E" w:rsidRPr="00CF162E" w:rsidRDefault="00CF162E">
      <w:pPr>
        <w:autoSpaceDE w:val="0"/>
        <w:autoSpaceDN w:val="0"/>
        <w:adjustRightInd w:val="0"/>
        <w:ind w:left="284"/>
        <w:rPr>
          <w:rFonts w:eastAsia="Arial" w:cs="Arial"/>
          <w:szCs w:val="20"/>
        </w:rPr>
      </w:pPr>
      <w:r w:rsidRPr="00CF162E">
        <w:rPr>
          <w:rFonts w:eastAsia="Arial" w:cs="Arial"/>
          <w:szCs w:val="20"/>
        </w:rPr>
        <w:t>De conformitat amb els articles 145.1, 169 i 170 de la LCSP i atenent a l’objecte del contracte de referència, es proposen els següents criteris d’adjudicació:</w:t>
      </w:r>
    </w:p>
    <w:p w14:paraId="282AFC9D" w14:textId="77777777" w:rsidR="00CF162E" w:rsidRPr="00CF162E" w:rsidRDefault="00CF162E">
      <w:pPr>
        <w:autoSpaceDE w:val="0"/>
        <w:autoSpaceDN w:val="0"/>
        <w:adjustRightInd w:val="0"/>
        <w:ind w:left="284"/>
        <w:rPr>
          <w:rFonts w:eastAsia="Arial" w:cs="Arial"/>
          <w:szCs w:val="20"/>
        </w:rPr>
      </w:pPr>
    </w:p>
    <w:p w14:paraId="1429E562" w14:textId="77777777" w:rsidR="00CF162E" w:rsidRPr="00CF162E" w:rsidRDefault="00CF162E">
      <w:pPr>
        <w:numPr>
          <w:ilvl w:val="0"/>
          <w:numId w:val="36"/>
        </w:numPr>
        <w:tabs>
          <w:tab w:val="num" w:pos="-63"/>
        </w:tabs>
        <w:autoSpaceDE w:val="0"/>
        <w:autoSpaceDN w:val="0"/>
        <w:adjustRightInd w:val="0"/>
        <w:rPr>
          <w:rFonts w:eastAsia="Arial" w:cs="Arial"/>
          <w:b/>
          <w:szCs w:val="20"/>
          <w:u w:val="single"/>
        </w:rPr>
      </w:pPr>
      <w:r w:rsidRPr="00CF162E">
        <w:rPr>
          <w:rFonts w:eastAsia="Arial" w:cs="Arial"/>
          <w:szCs w:val="20"/>
        </w:rPr>
        <w:t>Aspectes econòmics i tècnics subjectes a negociació: Preu.</w:t>
      </w:r>
    </w:p>
    <w:p w14:paraId="2651ABFB" w14:textId="77777777" w:rsidR="00CF162E" w:rsidRPr="00CF162E" w:rsidRDefault="00CF162E">
      <w:pPr>
        <w:autoSpaceDE w:val="0"/>
        <w:autoSpaceDN w:val="0"/>
        <w:adjustRightInd w:val="0"/>
        <w:ind w:left="284"/>
        <w:rPr>
          <w:rFonts w:eastAsia="Arial" w:cs="Arial"/>
          <w:szCs w:val="20"/>
        </w:rPr>
      </w:pPr>
    </w:p>
    <w:p w14:paraId="263F8BAF" w14:textId="77777777" w:rsidR="00CF162E" w:rsidRPr="00CF162E" w:rsidRDefault="00CF162E">
      <w:pPr>
        <w:autoSpaceDE w:val="0"/>
        <w:autoSpaceDN w:val="0"/>
        <w:adjustRightInd w:val="0"/>
        <w:ind w:left="284"/>
        <w:rPr>
          <w:rFonts w:eastAsia="Arial" w:cs="Arial"/>
          <w:szCs w:val="20"/>
        </w:rPr>
      </w:pPr>
    </w:p>
    <w:p w14:paraId="6EDE87B2" w14:textId="77777777" w:rsidR="00CF162E" w:rsidRPr="00CF162E" w:rsidRDefault="00CF162E">
      <w:pPr>
        <w:autoSpaceDE w:val="0"/>
        <w:autoSpaceDN w:val="0"/>
        <w:adjustRightInd w:val="0"/>
        <w:ind w:left="284"/>
        <w:rPr>
          <w:rFonts w:eastAsia="Arial" w:cs="Arial"/>
          <w:b/>
          <w:szCs w:val="20"/>
        </w:rPr>
      </w:pPr>
      <w:r w:rsidRPr="00CF162E">
        <w:rPr>
          <w:rFonts w:eastAsia="Arial" w:cs="Arial"/>
          <w:szCs w:val="20"/>
        </w:rPr>
        <w:t xml:space="preserve">Criteris d’adjudicació avaluables mitjançant fórmules automàtiques: </w:t>
      </w:r>
      <w:r w:rsidRPr="00CF162E">
        <w:rPr>
          <w:rFonts w:eastAsia="Arial" w:cs="Arial"/>
          <w:b/>
          <w:szCs w:val="20"/>
        </w:rPr>
        <w:t>100,00 Punts.</w:t>
      </w:r>
    </w:p>
    <w:p w14:paraId="6A08B0AC" w14:textId="77777777" w:rsidR="00CF162E" w:rsidRPr="00CF162E" w:rsidRDefault="00CF162E">
      <w:pPr>
        <w:autoSpaceDE w:val="0"/>
        <w:autoSpaceDN w:val="0"/>
        <w:adjustRightInd w:val="0"/>
        <w:ind w:left="284"/>
        <w:rPr>
          <w:rFonts w:eastAsia="Arial" w:cs="Arial"/>
          <w:b/>
          <w:szCs w:val="20"/>
        </w:rPr>
      </w:pPr>
    </w:p>
    <w:p w14:paraId="6A6E9DCF" w14:textId="77777777" w:rsidR="00CF162E" w:rsidRPr="00CF162E" w:rsidRDefault="00CF162E">
      <w:pPr>
        <w:autoSpaceDE w:val="0"/>
        <w:autoSpaceDN w:val="0"/>
        <w:adjustRightInd w:val="0"/>
        <w:ind w:left="284"/>
        <w:rPr>
          <w:rFonts w:eastAsia="Arial" w:cs="Arial"/>
          <w:szCs w:val="20"/>
        </w:rPr>
      </w:pPr>
      <w:r w:rsidRPr="00CF162E">
        <w:rPr>
          <w:rFonts w:eastAsia="Arial" w:cs="Arial"/>
          <w:szCs w:val="20"/>
        </w:rPr>
        <w:t>De conformitat amb l’article 146.1 de la LCSP, per a l’avaluació de les ofertes conforme a criteris quantificables mitjançant la mera aplicació de fórmules, s’utilitzaran les següents:</w:t>
      </w:r>
    </w:p>
    <w:p w14:paraId="30A8FA8C" w14:textId="77777777" w:rsidR="00CF162E" w:rsidRPr="00CF162E" w:rsidRDefault="00CF162E">
      <w:pPr>
        <w:autoSpaceDE w:val="0"/>
        <w:autoSpaceDN w:val="0"/>
        <w:adjustRightInd w:val="0"/>
        <w:ind w:left="284"/>
        <w:rPr>
          <w:rFonts w:eastAsia="Arial" w:cs="Arial"/>
          <w:szCs w:val="20"/>
        </w:rPr>
      </w:pPr>
    </w:p>
    <w:p w14:paraId="5DA0995C" w14:textId="77777777" w:rsidR="00CF162E" w:rsidRPr="00CF162E" w:rsidRDefault="00CF162E">
      <w:pPr>
        <w:numPr>
          <w:ilvl w:val="0"/>
          <w:numId w:val="114"/>
        </w:numPr>
        <w:autoSpaceDE w:val="0"/>
        <w:autoSpaceDN w:val="0"/>
        <w:adjustRightInd w:val="0"/>
        <w:rPr>
          <w:rFonts w:eastAsia="Arial" w:cs="Arial"/>
          <w:szCs w:val="20"/>
        </w:rPr>
      </w:pPr>
      <w:r w:rsidRPr="00CF162E">
        <w:rPr>
          <w:rFonts w:eastAsia="Arial" w:cs="Arial"/>
          <w:szCs w:val="20"/>
        </w:rPr>
        <w:t xml:space="preserve">Puntuació de l’oferta econòmica: </w:t>
      </w:r>
      <w:r w:rsidRPr="00CF162E">
        <w:rPr>
          <w:rFonts w:eastAsia="Arial" w:cs="Arial"/>
          <w:b/>
          <w:szCs w:val="20"/>
        </w:rPr>
        <w:t>100,00 punts</w:t>
      </w:r>
      <w:r w:rsidRPr="00CF162E">
        <w:rPr>
          <w:rFonts w:eastAsia="Arial" w:cs="Arial"/>
          <w:szCs w:val="20"/>
        </w:rPr>
        <w:t xml:space="preserve"> d’acord amb l’aplicació de la següent fórmula:</w:t>
      </w:r>
    </w:p>
    <w:p w14:paraId="752849B7" w14:textId="77777777" w:rsidR="00CF162E" w:rsidRPr="00CF162E" w:rsidRDefault="00CF162E">
      <w:pPr>
        <w:autoSpaceDE w:val="0"/>
        <w:autoSpaceDN w:val="0"/>
        <w:adjustRightInd w:val="0"/>
        <w:ind w:left="284"/>
        <w:rPr>
          <w:rFonts w:eastAsia="Arial" w:cs="Arial"/>
          <w:szCs w:val="20"/>
        </w:rPr>
      </w:pPr>
    </w:p>
    <w:p w14:paraId="25A0F5E1" w14:textId="1CB1C811" w:rsidR="00CF162E" w:rsidRPr="00CF162E" w:rsidRDefault="00CF162E">
      <w:pPr>
        <w:autoSpaceDE w:val="0"/>
        <w:autoSpaceDN w:val="0"/>
        <w:adjustRightInd w:val="0"/>
        <w:ind w:left="284"/>
        <w:rPr>
          <w:rFonts w:eastAsia="Arial" w:cs="Arial"/>
          <w:szCs w:val="20"/>
        </w:rPr>
      </w:pPr>
      <m:oMathPara>
        <m:oMath>
          <m:r>
            <w:rPr>
              <w:rFonts w:ascii="Cambria Math" w:eastAsia="Arial" w:hAnsi="Cambria Math" w:cs="Arial"/>
              <w:szCs w:val="20"/>
            </w:rPr>
            <m:t>P</m:t>
          </m:r>
          <m:r>
            <w:rPr>
              <w:rFonts w:ascii="Cambria Math" w:eastAsia="Arial" w:hAnsi="Cambria Math" w:cs="Arial"/>
              <w:szCs w:val="20"/>
              <w:vertAlign w:val="subscript"/>
            </w:rPr>
            <m:t>v</m:t>
          </m:r>
          <m:r>
            <w:rPr>
              <w:rFonts w:ascii="Cambria Math" w:eastAsia="Arial" w:hAnsi="Cambria Math" w:cs="Arial"/>
              <w:szCs w:val="20"/>
            </w:rPr>
            <m:t>=</m:t>
          </m:r>
          <m:d>
            <m:dPr>
              <m:begChr m:val="["/>
              <m:endChr m:val="]"/>
              <m:ctrlPr>
                <w:rPr>
                  <w:rFonts w:ascii="Cambria Math" w:eastAsia="Arial" w:hAnsi="Cambria Math" w:cs="Arial"/>
                  <w:i/>
                  <w:iCs/>
                  <w:szCs w:val="20"/>
                </w:rPr>
              </m:ctrlPr>
            </m:dPr>
            <m:e>
              <m:r>
                <w:rPr>
                  <w:rFonts w:ascii="Cambria Math" w:eastAsia="Arial" w:hAnsi="Cambria Math" w:cs="Arial"/>
                  <w:szCs w:val="20"/>
                </w:rPr>
                <m:t>1-</m:t>
              </m:r>
              <m:d>
                <m:dPr>
                  <m:ctrlPr>
                    <w:rPr>
                      <w:rFonts w:ascii="Cambria Math" w:eastAsia="Arial" w:hAnsi="Cambria Math" w:cs="Arial"/>
                      <w:i/>
                      <w:iCs/>
                      <w:szCs w:val="20"/>
                    </w:rPr>
                  </m:ctrlPr>
                </m:dPr>
                <m:e>
                  <m:func>
                    <m:funcPr>
                      <m:ctrlPr>
                        <w:rPr>
                          <w:rFonts w:ascii="Cambria Math" w:eastAsia="Arial" w:hAnsi="Cambria Math" w:cs="Arial"/>
                          <w:i/>
                          <w:iCs/>
                          <w:szCs w:val="20"/>
                        </w:rPr>
                      </m:ctrlPr>
                    </m:funcPr>
                    <m:fName>
                      <m:r>
                        <w:rPr>
                          <w:rFonts w:ascii="Cambria Math" w:eastAsia="Arial" w:hAnsi="Cambria Math" w:cs="Arial"/>
                          <w:szCs w:val="20"/>
                        </w:rPr>
                        <m:t> </m:t>
                      </m:r>
                    </m:fName>
                    <m:e>
                      <m:f>
                        <m:fPr>
                          <m:ctrlPr>
                            <w:rPr>
                              <w:rFonts w:ascii="Cambria Math" w:eastAsia="Arial" w:hAnsi="Cambria Math" w:cs="Arial"/>
                              <w:i/>
                              <w:iCs/>
                              <w:szCs w:val="20"/>
                            </w:rPr>
                          </m:ctrlPr>
                        </m:fPr>
                        <m:num>
                          <m:r>
                            <w:rPr>
                              <w:rFonts w:ascii="Cambria Math" w:eastAsia="Arial" w:hAnsi="Cambria Math" w:cs="Arial"/>
                              <w:szCs w:val="20"/>
                            </w:rPr>
                            <m:t>O</m:t>
                          </m:r>
                          <m:r>
                            <w:rPr>
                              <w:rFonts w:ascii="Cambria Math" w:eastAsia="Arial" w:hAnsi="Cambria Math" w:cs="Arial"/>
                              <w:szCs w:val="20"/>
                              <w:vertAlign w:val="subscript"/>
                            </w:rPr>
                            <m:t>v</m:t>
                          </m:r>
                          <m:r>
                            <w:rPr>
                              <w:rFonts w:ascii="Cambria Math" w:eastAsia="Arial" w:hAnsi="Cambria Math" w:cs="Arial"/>
                              <w:szCs w:val="20"/>
                            </w:rPr>
                            <m:t>-Om</m:t>
                          </m:r>
                        </m:num>
                        <m:den>
                          <m:r>
                            <w:rPr>
                              <w:rFonts w:ascii="Cambria Math" w:eastAsia="Arial" w:hAnsi="Cambria Math" w:cs="Arial"/>
                              <w:szCs w:val="20"/>
                            </w:rPr>
                            <m:t>IL</m:t>
                          </m:r>
                        </m:den>
                      </m:f>
                    </m:e>
                  </m:func>
                  <m:r>
                    <w:rPr>
                      <w:rFonts w:ascii="Cambria Math" w:eastAsia="Arial" w:hAnsi="Cambria Math" w:cs="Arial"/>
                      <w:szCs w:val="20"/>
                    </w:rPr>
                    <m:t> </m:t>
                  </m:r>
                </m:e>
              </m:d>
              <m:r>
                <w:rPr>
                  <w:rFonts w:ascii="Cambria Math" w:eastAsia="Arial" w:hAnsi="Cambria Math" w:cs="Arial"/>
                  <w:szCs w:val="20"/>
                </w:rPr>
                <m:t>×</m:t>
              </m:r>
              <m:d>
                <m:dPr>
                  <m:ctrlPr>
                    <w:rPr>
                      <w:rFonts w:ascii="Cambria Math" w:eastAsia="Arial" w:hAnsi="Cambria Math" w:cs="Arial"/>
                      <w:i/>
                      <w:iCs/>
                      <w:szCs w:val="20"/>
                    </w:rPr>
                  </m:ctrlPr>
                </m:dPr>
                <m:e>
                  <m:f>
                    <m:fPr>
                      <m:ctrlPr>
                        <w:rPr>
                          <w:rFonts w:ascii="Cambria Math" w:eastAsia="Arial" w:hAnsi="Cambria Math" w:cs="Arial"/>
                          <w:i/>
                          <w:iCs/>
                          <w:szCs w:val="20"/>
                        </w:rPr>
                      </m:ctrlPr>
                    </m:fPr>
                    <m:num>
                      <m:r>
                        <w:rPr>
                          <w:rFonts w:ascii="Cambria Math" w:eastAsia="Arial" w:hAnsi="Cambria Math" w:cs="Arial"/>
                          <w:szCs w:val="20"/>
                        </w:rPr>
                        <m:t>1</m:t>
                      </m:r>
                    </m:num>
                    <m:den>
                      <m:r>
                        <w:rPr>
                          <w:rFonts w:ascii="Cambria Math" w:eastAsia="Arial" w:hAnsi="Cambria Math" w:cs="Arial"/>
                          <w:szCs w:val="20"/>
                        </w:rPr>
                        <m:t>VP</m:t>
                      </m:r>
                    </m:den>
                  </m:f>
                </m:e>
              </m:d>
            </m:e>
          </m:d>
          <m:r>
            <w:rPr>
              <w:rFonts w:ascii="Cambria Math" w:eastAsia="Arial" w:hAnsi="Cambria Math" w:cs="Arial"/>
              <w:szCs w:val="20"/>
            </w:rPr>
            <m:t>×P </m:t>
          </m:r>
        </m:oMath>
      </m:oMathPara>
    </w:p>
    <w:p w14:paraId="2B059115" w14:textId="77777777" w:rsidR="00CF162E" w:rsidRPr="00CF162E" w:rsidRDefault="00CF162E">
      <w:pPr>
        <w:autoSpaceDE w:val="0"/>
        <w:autoSpaceDN w:val="0"/>
        <w:adjustRightInd w:val="0"/>
        <w:ind w:left="284"/>
        <w:rPr>
          <w:rFonts w:eastAsia="Arial" w:cs="Arial"/>
          <w:szCs w:val="20"/>
        </w:rPr>
      </w:pPr>
      <w:r w:rsidRPr="00CF162E">
        <w:rPr>
          <w:rFonts w:eastAsia="Arial" w:cs="Arial"/>
          <w:szCs w:val="20"/>
        </w:rPr>
        <w:t>On:</w:t>
      </w:r>
    </w:p>
    <w:p w14:paraId="0F9B8C07" w14:textId="77777777" w:rsidR="00CF162E" w:rsidRPr="00CF162E" w:rsidRDefault="00CF162E" w:rsidP="00E2337E">
      <w:pPr>
        <w:numPr>
          <w:ilvl w:val="0"/>
          <w:numId w:val="36"/>
        </w:numPr>
        <w:tabs>
          <w:tab w:val="clear" w:pos="1353"/>
          <w:tab w:val="num" w:pos="-63"/>
          <w:tab w:val="num" w:pos="1326"/>
        </w:tabs>
        <w:autoSpaceDE w:val="0"/>
        <w:autoSpaceDN w:val="0"/>
        <w:adjustRightInd w:val="0"/>
        <w:rPr>
          <w:rFonts w:eastAsia="Arial" w:cs="Arial"/>
          <w:szCs w:val="20"/>
        </w:rPr>
      </w:pPr>
      <w:proofErr w:type="spellStart"/>
      <w:r w:rsidRPr="00CF162E">
        <w:rPr>
          <w:rFonts w:eastAsia="Arial" w:cs="Arial"/>
          <w:szCs w:val="20"/>
        </w:rPr>
        <w:t>Pv</w:t>
      </w:r>
      <w:proofErr w:type="spellEnd"/>
      <w:r w:rsidRPr="00CF162E">
        <w:rPr>
          <w:rFonts w:eastAsia="Arial" w:cs="Arial"/>
          <w:szCs w:val="20"/>
        </w:rPr>
        <w:t xml:space="preserve"> = Puntuació de l’oferta a Valorar </w:t>
      </w:r>
    </w:p>
    <w:p w14:paraId="5D57A143" w14:textId="77777777" w:rsidR="00CF162E" w:rsidRPr="00CF162E" w:rsidRDefault="00CF162E" w:rsidP="00E2337E">
      <w:pPr>
        <w:numPr>
          <w:ilvl w:val="0"/>
          <w:numId w:val="36"/>
        </w:numPr>
        <w:tabs>
          <w:tab w:val="clear" w:pos="1353"/>
          <w:tab w:val="num" w:pos="-63"/>
          <w:tab w:val="num" w:pos="1326"/>
        </w:tabs>
        <w:autoSpaceDE w:val="0"/>
        <w:autoSpaceDN w:val="0"/>
        <w:adjustRightInd w:val="0"/>
        <w:rPr>
          <w:rFonts w:eastAsia="Arial" w:cs="Arial"/>
          <w:szCs w:val="20"/>
        </w:rPr>
      </w:pPr>
      <w:proofErr w:type="spellStart"/>
      <w:r w:rsidRPr="00CF162E">
        <w:rPr>
          <w:rFonts w:eastAsia="Arial" w:cs="Arial"/>
          <w:szCs w:val="20"/>
        </w:rPr>
        <w:t>Ov</w:t>
      </w:r>
      <w:proofErr w:type="spellEnd"/>
      <w:r w:rsidRPr="00CF162E">
        <w:rPr>
          <w:rFonts w:eastAsia="Arial" w:cs="Arial"/>
          <w:szCs w:val="20"/>
        </w:rPr>
        <w:t xml:space="preserve"> = Oferta a Valorar </w:t>
      </w:r>
    </w:p>
    <w:p w14:paraId="05D27470" w14:textId="77777777" w:rsidR="00CF162E" w:rsidRPr="00CF162E" w:rsidRDefault="00CF162E" w:rsidP="00E2337E">
      <w:pPr>
        <w:numPr>
          <w:ilvl w:val="0"/>
          <w:numId w:val="36"/>
        </w:numPr>
        <w:tabs>
          <w:tab w:val="clear" w:pos="1353"/>
          <w:tab w:val="num" w:pos="-63"/>
          <w:tab w:val="num" w:pos="1326"/>
        </w:tabs>
        <w:autoSpaceDE w:val="0"/>
        <w:autoSpaceDN w:val="0"/>
        <w:adjustRightInd w:val="0"/>
        <w:rPr>
          <w:rFonts w:eastAsia="Arial" w:cs="Arial"/>
          <w:szCs w:val="20"/>
        </w:rPr>
      </w:pPr>
      <w:r w:rsidRPr="00CF162E">
        <w:rPr>
          <w:rFonts w:eastAsia="Arial" w:cs="Arial"/>
          <w:szCs w:val="20"/>
        </w:rPr>
        <w:t>Om = Oferta Millor no desproporcionada</w:t>
      </w:r>
    </w:p>
    <w:p w14:paraId="75C9B225" w14:textId="77777777" w:rsidR="00CF162E" w:rsidRPr="00CF162E" w:rsidRDefault="00CF162E" w:rsidP="00E2337E">
      <w:pPr>
        <w:numPr>
          <w:ilvl w:val="0"/>
          <w:numId w:val="36"/>
        </w:numPr>
        <w:tabs>
          <w:tab w:val="clear" w:pos="1353"/>
          <w:tab w:val="num" w:pos="-63"/>
          <w:tab w:val="num" w:pos="1326"/>
        </w:tabs>
        <w:autoSpaceDE w:val="0"/>
        <w:autoSpaceDN w:val="0"/>
        <w:adjustRightInd w:val="0"/>
        <w:rPr>
          <w:rFonts w:eastAsia="Arial" w:cs="Arial"/>
          <w:szCs w:val="20"/>
        </w:rPr>
      </w:pPr>
      <w:r w:rsidRPr="00CF162E">
        <w:rPr>
          <w:rFonts w:eastAsia="Arial" w:cs="Arial"/>
          <w:szCs w:val="20"/>
        </w:rPr>
        <w:t xml:space="preserve">IL = Import de Licitació </w:t>
      </w:r>
    </w:p>
    <w:p w14:paraId="55C41DE4" w14:textId="77777777" w:rsidR="00CF162E" w:rsidRPr="00CF162E" w:rsidRDefault="00CF162E" w:rsidP="00E2337E">
      <w:pPr>
        <w:numPr>
          <w:ilvl w:val="0"/>
          <w:numId w:val="36"/>
        </w:numPr>
        <w:tabs>
          <w:tab w:val="clear" w:pos="1353"/>
          <w:tab w:val="num" w:pos="-63"/>
          <w:tab w:val="num" w:pos="1326"/>
        </w:tabs>
        <w:autoSpaceDE w:val="0"/>
        <w:autoSpaceDN w:val="0"/>
        <w:adjustRightInd w:val="0"/>
        <w:rPr>
          <w:rFonts w:eastAsia="Arial" w:cs="Arial"/>
          <w:szCs w:val="20"/>
        </w:rPr>
      </w:pPr>
      <w:r w:rsidRPr="00CF162E">
        <w:rPr>
          <w:rFonts w:eastAsia="Arial" w:cs="Arial"/>
          <w:szCs w:val="20"/>
        </w:rPr>
        <w:t>VP = Valor de Ponderació (*)</w:t>
      </w:r>
    </w:p>
    <w:p w14:paraId="5FBB95C2" w14:textId="77777777" w:rsidR="00CF162E" w:rsidRPr="00CF162E" w:rsidRDefault="00CF162E" w:rsidP="00E2337E">
      <w:pPr>
        <w:numPr>
          <w:ilvl w:val="0"/>
          <w:numId w:val="36"/>
        </w:numPr>
        <w:tabs>
          <w:tab w:val="clear" w:pos="1353"/>
          <w:tab w:val="num" w:pos="-63"/>
          <w:tab w:val="num" w:pos="1326"/>
        </w:tabs>
        <w:autoSpaceDE w:val="0"/>
        <w:autoSpaceDN w:val="0"/>
        <w:adjustRightInd w:val="0"/>
        <w:rPr>
          <w:rFonts w:eastAsia="Arial" w:cs="Arial"/>
          <w:szCs w:val="20"/>
        </w:rPr>
      </w:pPr>
      <w:r w:rsidRPr="00CF162E">
        <w:rPr>
          <w:rFonts w:eastAsia="Arial" w:cs="Arial"/>
          <w:szCs w:val="20"/>
        </w:rPr>
        <w:t>P = Punts criteri econòmic</w:t>
      </w:r>
    </w:p>
    <w:p w14:paraId="3A6D1CD4" w14:textId="77777777" w:rsidR="00CF162E" w:rsidRPr="00CF162E" w:rsidRDefault="00CF162E">
      <w:pPr>
        <w:autoSpaceDE w:val="0"/>
        <w:autoSpaceDN w:val="0"/>
        <w:adjustRightInd w:val="0"/>
        <w:ind w:left="284"/>
        <w:rPr>
          <w:rFonts w:eastAsia="Arial" w:cs="Arial"/>
          <w:szCs w:val="20"/>
        </w:rPr>
      </w:pPr>
    </w:p>
    <w:p w14:paraId="06F7B355" w14:textId="77777777" w:rsidR="00CF162E" w:rsidRPr="00CF162E" w:rsidRDefault="00CF162E">
      <w:pPr>
        <w:autoSpaceDE w:val="0"/>
        <w:autoSpaceDN w:val="0"/>
        <w:adjustRightInd w:val="0"/>
        <w:ind w:left="284"/>
        <w:rPr>
          <w:rFonts w:eastAsia="Arial" w:cs="Arial"/>
          <w:szCs w:val="20"/>
        </w:rPr>
      </w:pPr>
      <w:r w:rsidRPr="00CF162E">
        <w:rPr>
          <w:rFonts w:eastAsia="Arial" w:cs="Arial"/>
          <w:szCs w:val="20"/>
        </w:rPr>
        <w:t>(*) El valor de ponderació en aquesta licitació és igual a 1 (VP=1).</w:t>
      </w:r>
    </w:p>
    <w:p w14:paraId="67A76DD6" w14:textId="77777777" w:rsidR="00CF162E" w:rsidRPr="00CF162E" w:rsidRDefault="00CF162E">
      <w:pPr>
        <w:autoSpaceDE w:val="0"/>
        <w:autoSpaceDN w:val="0"/>
        <w:adjustRightInd w:val="0"/>
        <w:ind w:left="284"/>
        <w:rPr>
          <w:rFonts w:eastAsia="Arial" w:cs="Arial"/>
          <w:szCs w:val="20"/>
        </w:rPr>
      </w:pPr>
    </w:p>
    <w:p w14:paraId="1D2DA028" w14:textId="77777777" w:rsidR="00CF162E" w:rsidRPr="00CF162E" w:rsidRDefault="00CF162E">
      <w:pPr>
        <w:autoSpaceDE w:val="0"/>
        <w:autoSpaceDN w:val="0"/>
        <w:adjustRightInd w:val="0"/>
        <w:ind w:left="284"/>
        <w:rPr>
          <w:rFonts w:eastAsia="Arial" w:cs="Arial"/>
          <w:bCs/>
          <w:szCs w:val="20"/>
        </w:rPr>
      </w:pPr>
      <w:r w:rsidRPr="00CF162E">
        <w:rPr>
          <w:rFonts w:eastAsia="Arial" w:cs="Arial"/>
          <w:bCs/>
          <w:szCs w:val="20"/>
        </w:rPr>
        <w:t>Justificació fórmula: Aquesta fórmula s’aplica de conformitat amb la Directriu 1/2020 d’aplicació de fórmules de valoració i puntuació de les proposicions econòmica i tècnica aprovada per la Direcció General de Contractació Pública de la Generalitat de Catalunya.</w:t>
      </w:r>
    </w:p>
    <w:p w14:paraId="7A65EA35" w14:textId="77777777" w:rsidR="00CF162E" w:rsidRPr="00CF162E" w:rsidRDefault="00CF162E">
      <w:pPr>
        <w:autoSpaceDE w:val="0"/>
        <w:autoSpaceDN w:val="0"/>
        <w:adjustRightInd w:val="0"/>
        <w:ind w:left="284"/>
        <w:rPr>
          <w:rFonts w:eastAsia="Arial" w:cs="Arial"/>
          <w:bCs/>
          <w:szCs w:val="20"/>
        </w:rPr>
      </w:pPr>
    </w:p>
    <w:p w14:paraId="32D6DEA1" w14:textId="77777777" w:rsidR="00CF162E" w:rsidRPr="00CF162E" w:rsidRDefault="00CF162E">
      <w:pPr>
        <w:autoSpaceDE w:val="0"/>
        <w:autoSpaceDN w:val="0"/>
        <w:adjustRightInd w:val="0"/>
        <w:ind w:left="284"/>
        <w:rPr>
          <w:rFonts w:eastAsia="Arial" w:cs="Arial"/>
          <w:bCs/>
          <w:szCs w:val="20"/>
        </w:rPr>
      </w:pPr>
      <w:r w:rsidRPr="00CF162E">
        <w:rPr>
          <w:rFonts w:eastAsia="Arial" w:cs="Arial"/>
          <w:bCs/>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14:paraId="78278533" w14:textId="77777777" w:rsidR="00CF162E" w:rsidRPr="00CF162E" w:rsidRDefault="00CF162E">
      <w:pPr>
        <w:autoSpaceDE w:val="0"/>
        <w:autoSpaceDN w:val="0"/>
        <w:adjustRightInd w:val="0"/>
        <w:ind w:left="284"/>
        <w:rPr>
          <w:rFonts w:eastAsia="Arial" w:cs="Arial"/>
          <w:szCs w:val="20"/>
        </w:rPr>
      </w:pPr>
    </w:p>
    <w:p w14:paraId="1F2DF701" w14:textId="77777777" w:rsidR="00CF162E" w:rsidRPr="00CF162E" w:rsidRDefault="00CF162E">
      <w:pPr>
        <w:autoSpaceDE w:val="0"/>
        <w:autoSpaceDN w:val="0"/>
        <w:adjustRightInd w:val="0"/>
        <w:ind w:left="284"/>
        <w:rPr>
          <w:rFonts w:eastAsia="Arial" w:cs="Arial"/>
          <w:szCs w:val="20"/>
        </w:rPr>
      </w:pPr>
      <w:r w:rsidRPr="00CF162E">
        <w:rPr>
          <w:rFonts w:eastAsia="Arial" w:cs="Arial"/>
          <w:szCs w:val="20"/>
          <w:u w:val="single"/>
        </w:rPr>
        <w:t>Justificació dels Aspectes econòmics i tècnics subjectes a negociació</w:t>
      </w:r>
      <w:r w:rsidRPr="00CF162E">
        <w:rPr>
          <w:rFonts w:eastAsia="Arial" w:cs="Arial"/>
          <w:szCs w:val="20"/>
        </w:rPr>
        <w:t>: Donat que per raons tècniques el conjunt d’equips objecte del contracte compleix obligatòriament amb tots els requeriments necessaris per a l’ús assistencial al que està destinat, el que es pretén és adquirir aquests equips amb les millors avantatges econòmiques per aconseguir així la millor relació qualitat preu. Així el criteri d’adjudicació que s’ha establert, atenent a la naturalesa i característiques del subministrament i a les necessitats específiques del CMPSB, és que l’oferta econòmica tingui una ponderació de 100,00 punts, amb l’objectiu de negociar posteriorment amb l’únic proveïdor que pot subministrar l’objecte del contracte.</w:t>
      </w:r>
    </w:p>
    <w:p w14:paraId="641916E5" w14:textId="02D2131D" w:rsidR="00C8485A" w:rsidRPr="00EB2210" w:rsidRDefault="00C8485A">
      <w:pPr>
        <w:pStyle w:val="text"/>
        <w:spacing w:line="240" w:lineRule="auto"/>
        <w:ind w:left="284"/>
        <w:rPr>
          <w:rFonts w:ascii="Arial" w:eastAsiaTheme="minorHAnsi" w:hAnsi="Arial" w:cs="Arial"/>
        </w:rPr>
      </w:pPr>
    </w:p>
    <w:p w14:paraId="0CE8463E" w14:textId="77777777" w:rsidR="00980EB4" w:rsidRPr="00EB2210" w:rsidRDefault="00980EB4">
      <w:pPr>
        <w:jc w:val="left"/>
        <w:rPr>
          <w:rFonts w:cs="Arial"/>
          <w:b/>
          <w:szCs w:val="20"/>
        </w:rPr>
      </w:pPr>
      <w:r w:rsidRPr="00EB2210">
        <w:rPr>
          <w:rFonts w:cs="Arial"/>
          <w:b/>
          <w:szCs w:val="20"/>
        </w:rPr>
        <w:br w:type="page"/>
      </w:r>
    </w:p>
    <w:p w14:paraId="45DB628F" w14:textId="77777777" w:rsidR="00813B82" w:rsidRPr="00237FA7" w:rsidRDefault="00813B82">
      <w:pPr>
        <w:autoSpaceDE w:val="0"/>
        <w:autoSpaceDN w:val="0"/>
        <w:adjustRightInd w:val="0"/>
        <w:ind w:left="284"/>
        <w:rPr>
          <w:rFonts w:cs="Arial"/>
          <w:b/>
          <w:szCs w:val="20"/>
        </w:rPr>
      </w:pPr>
      <w:r w:rsidRPr="00237FA7">
        <w:rPr>
          <w:rFonts w:cs="Arial"/>
          <w:b/>
          <w:szCs w:val="20"/>
        </w:rPr>
        <w:lastRenderedPageBreak/>
        <w:t>ANNEX 5</w:t>
      </w:r>
    </w:p>
    <w:p w14:paraId="0C60DDF8" w14:textId="77777777" w:rsidR="00813B82" w:rsidRPr="00237FA7" w:rsidRDefault="00813B82">
      <w:pPr>
        <w:autoSpaceDE w:val="0"/>
        <w:autoSpaceDN w:val="0"/>
        <w:adjustRightInd w:val="0"/>
        <w:ind w:left="284"/>
        <w:rPr>
          <w:rFonts w:cs="Arial"/>
          <w:b/>
          <w:szCs w:val="20"/>
        </w:rPr>
      </w:pPr>
    </w:p>
    <w:p w14:paraId="7B303AA6" w14:textId="77777777" w:rsidR="00813B82" w:rsidRPr="00237FA7" w:rsidRDefault="00813B82">
      <w:pPr>
        <w:autoSpaceDE w:val="0"/>
        <w:autoSpaceDN w:val="0"/>
        <w:adjustRightInd w:val="0"/>
        <w:ind w:left="284"/>
        <w:rPr>
          <w:rFonts w:cs="Arial"/>
          <w:b/>
          <w:szCs w:val="20"/>
        </w:rPr>
      </w:pPr>
      <w:r w:rsidRPr="00237FA7">
        <w:rPr>
          <w:rFonts w:cs="Arial"/>
          <w:b/>
          <w:szCs w:val="20"/>
        </w:rPr>
        <w:t>MODIFICACIONS DEL CONTRACTE</w:t>
      </w:r>
    </w:p>
    <w:p w14:paraId="0446DE0E" w14:textId="77777777" w:rsidR="00926243" w:rsidRPr="00237FA7" w:rsidRDefault="00926243">
      <w:pPr>
        <w:autoSpaceDE w:val="0"/>
        <w:autoSpaceDN w:val="0"/>
        <w:adjustRightInd w:val="0"/>
        <w:ind w:left="284"/>
        <w:rPr>
          <w:rFonts w:cs="Arial"/>
          <w:b/>
          <w:szCs w:val="20"/>
        </w:rPr>
      </w:pPr>
    </w:p>
    <w:p w14:paraId="33D47AF6" w14:textId="066278B9" w:rsidR="00515A75" w:rsidRPr="00237FA7" w:rsidRDefault="00CF162E">
      <w:pPr>
        <w:autoSpaceDE w:val="0"/>
        <w:autoSpaceDN w:val="0"/>
        <w:adjustRightInd w:val="0"/>
        <w:ind w:left="284"/>
        <w:rPr>
          <w:rFonts w:cs="Arial"/>
          <w:szCs w:val="20"/>
        </w:rPr>
      </w:pPr>
      <w:r w:rsidRPr="00CF162E">
        <w:rPr>
          <w:rFonts w:cs="Arial"/>
          <w:szCs w:val="20"/>
          <w:lang w:val="es-ES"/>
        </w:rPr>
        <w:t xml:space="preserve">Les </w:t>
      </w:r>
      <w:proofErr w:type="spellStart"/>
      <w:r w:rsidRPr="00CF162E">
        <w:rPr>
          <w:rFonts w:cs="Arial"/>
          <w:szCs w:val="20"/>
          <w:lang w:val="es-ES"/>
        </w:rPr>
        <w:t>modificacions</w:t>
      </w:r>
      <w:proofErr w:type="spellEnd"/>
      <w:r w:rsidRPr="00CF162E">
        <w:rPr>
          <w:rFonts w:cs="Arial"/>
          <w:szCs w:val="20"/>
          <w:lang w:val="es-ES"/>
        </w:rPr>
        <w:t xml:space="preserve"> </w:t>
      </w:r>
      <w:proofErr w:type="spellStart"/>
      <w:r w:rsidRPr="00CF162E">
        <w:rPr>
          <w:rFonts w:cs="Arial"/>
          <w:szCs w:val="20"/>
          <w:lang w:val="es-ES"/>
        </w:rPr>
        <w:t>contractuals</w:t>
      </w:r>
      <w:proofErr w:type="spellEnd"/>
      <w:r w:rsidRPr="00CF162E">
        <w:rPr>
          <w:rFonts w:cs="Arial"/>
          <w:szCs w:val="20"/>
          <w:lang w:val="es-ES"/>
        </w:rPr>
        <w:t xml:space="preserve"> es </w:t>
      </w:r>
      <w:proofErr w:type="spellStart"/>
      <w:r w:rsidRPr="00CF162E">
        <w:rPr>
          <w:rFonts w:cs="Arial"/>
          <w:szCs w:val="20"/>
          <w:lang w:val="es-ES"/>
        </w:rPr>
        <w:t>faran</w:t>
      </w:r>
      <w:proofErr w:type="spellEnd"/>
      <w:r w:rsidRPr="00CF162E">
        <w:rPr>
          <w:rFonts w:cs="Arial"/>
          <w:szCs w:val="20"/>
          <w:lang w:val="es-ES"/>
        </w:rPr>
        <w:t xml:space="preserve"> de </w:t>
      </w:r>
      <w:proofErr w:type="spellStart"/>
      <w:r w:rsidRPr="00CF162E">
        <w:rPr>
          <w:rFonts w:cs="Arial"/>
          <w:szCs w:val="20"/>
          <w:lang w:val="es-ES"/>
        </w:rPr>
        <w:t>conformitat</w:t>
      </w:r>
      <w:proofErr w:type="spellEnd"/>
      <w:r w:rsidRPr="00CF162E">
        <w:rPr>
          <w:rFonts w:cs="Arial"/>
          <w:szCs w:val="20"/>
          <w:lang w:val="es-ES"/>
        </w:rPr>
        <w:t xml:space="preserve"> </w:t>
      </w:r>
      <w:proofErr w:type="spellStart"/>
      <w:r w:rsidRPr="00CF162E">
        <w:rPr>
          <w:rFonts w:cs="Arial"/>
          <w:szCs w:val="20"/>
          <w:lang w:val="es-ES"/>
        </w:rPr>
        <w:t>amb</w:t>
      </w:r>
      <w:proofErr w:type="spellEnd"/>
      <w:r w:rsidRPr="00CF162E">
        <w:rPr>
          <w:rFonts w:cs="Arial"/>
          <w:szCs w:val="20"/>
          <w:lang w:val="es-ES"/>
        </w:rPr>
        <w:t xml:space="preserve"> les </w:t>
      </w:r>
      <w:proofErr w:type="spellStart"/>
      <w:r w:rsidRPr="00CF162E">
        <w:rPr>
          <w:rFonts w:cs="Arial"/>
          <w:szCs w:val="20"/>
          <w:lang w:val="es-ES"/>
        </w:rPr>
        <w:t>previsions</w:t>
      </w:r>
      <w:proofErr w:type="spellEnd"/>
      <w:r w:rsidRPr="00CF162E">
        <w:rPr>
          <w:rFonts w:cs="Arial"/>
          <w:szCs w:val="20"/>
          <w:lang w:val="es-ES"/>
        </w:rPr>
        <w:t xml:space="preserve"> </w:t>
      </w:r>
      <w:proofErr w:type="spellStart"/>
      <w:r w:rsidRPr="00CF162E">
        <w:rPr>
          <w:rFonts w:cs="Arial"/>
          <w:szCs w:val="20"/>
          <w:lang w:val="es-ES"/>
        </w:rPr>
        <w:t>establertes</w:t>
      </w:r>
      <w:proofErr w:type="spellEnd"/>
      <w:r w:rsidRPr="00CF162E">
        <w:rPr>
          <w:rFonts w:cs="Arial"/>
          <w:szCs w:val="20"/>
          <w:lang w:val="es-ES"/>
        </w:rPr>
        <w:t xml:space="preserve"> a la LCSP i a la Directiva 2014/24/UE, de 26 de </w:t>
      </w:r>
      <w:proofErr w:type="spellStart"/>
      <w:r w:rsidRPr="00CF162E">
        <w:rPr>
          <w:rFonts w:cs="Arial"/>
          <w:szCs w:val="20"/>
          <w:lang w:val="es-ES"/>
        </w:rPr>
        <w:t>febrer</w:t>
      </w:r>
      <w:proofErr w:type="spellEnd"/>
      <w:r w:rsidRPr="00CF162E">
        <w:rPr>
          <w:rFonts w:cs="Arial"/>
          <w:szCs w:val="20"/>
          <w:lang w:val="es-ES"/>
        </w:rPr>
        <w:t xml:space="preserve"> de 2014, sobre </w:t>
      </w:r>
      <w:proofErr w:type="spellStart"/>
      <w:r w:rsidRPr="00CF162E">
        <w:rPr>
          <w:rFonts w:cs="Arial"/>
          <w:szCs w:val="20"/>
          <w:lang w:val="es-ES"/>
        </w:rPr>
        <w:t>contractació</w:t>
      </w:r>
      <w:proofErr w:type="spellEnd"/>
      <w:r w:rsidRPr="00CF162E">
        <w:rPr>
          <w:rFonts w:cs="Arial"/>
          <w:szCs w:val="20"/>
          <w:lang w:val="es-ES"/>
        </w:rPr>
        <w:t xml:space="preserve"> pública. </w:t>
      </w:r>
    </w:p>
    <w:p w14:paraId="7164F3FF" w14:textId="77777777" w:rsidR="00763E91" w:rsidRPr="00237FA7" w:rsidRDefault="00763E91">
      <w:pPr>
        <w:autoSpaceDE w:val="0"/>
        <w:autoSpaceDN w:val="0"/>
        <w:adjustRightInd w:val="0"/>
        <w:ind w:left="284"/>
        <w:rPr>
          <w:rFonts w:cs="Arial"/>
          <w:szCs w:val="20"/>
        </w:rPr>
      </w:pPr>
    </w:p>
    <w:p w14:paraId="48F16CFB" w14:textId="77777777" w:rsidR="0069685F" w:rsidRPr="00237FA7" w:rsidRDefault="0069685F">
      <w:pPr>
        <w:autoSpaceDE w:val="0"/>
        <w:autoSpaceDN w:val="0"/>
        <w:adjustRightInd w:val="0"/>
        <w:rPr>
          <w:rFonts w:cs="Arial"/>
          <w:szCs w:val="20"/>
        </w:rPr>
      </w:pPr>
    </w:p>
    <w:p w14:paraId="70EEB006" w14:textId="77777777" w:rsidR="007B0488" w:rsidRPr="00237FA7" w:rsidRDefault="007B0488">
      <w:pPr>
        <w:autoSpaceDE w:val="0"/>
        <w:autoSpaceDN w:val="0"/>
        <w:adjustRightInd w:val="0"/>
        <w:ind w:left="284"/>
        <w:rPr>
          <w:rFonts w:cs="Arial"/>
          <w:szCs w:val="20"/>
        </w:rPr>
      </w:pPr>
    </w:p>
    <w:p w14:paraId="0FE3C407" w14:textId="77777777" w:rsidR="006C79AF" w:rsidRPr="00237FA7" w:rsidRDefault="00813B82">
      <w:pPr>
        <w:autoSpaceDE w:val="0"/>
        <w:autoSpaceDN w:val="0"/>
        <w:adjustRightInd w:val="0"/>
        <w:ind w:left="284"/>
        <w:rPr>
          <w:rFonts w:cs="Arial"/>
          <w:b/>
          <w:szCs w:val="20"/>
        </w:rPr>
      </w:pPr>
      <w:r w:rsidRPr="00237FA7">
        <w:rPr>
          <w:rFonts w:cs="Arial"/>
          <w:b/>
          <w:szCs w:val="20"/>
        </w:rPr>
        <w:br w:type="page"/>
      </w:r>
    </w:p>
    <w:p w14:paraId="2FE3FF1C" w14:textId="77777777" w:rsidR="00813B82" w:rsidRPr="00237FA7" w:rsidRDefault="00813B82">
      <w:pPr>
        <w:autoSpaceDE w:val="0"/>
        <w:autoSpaceDN w:val="0"/>
        <w:adjustRightInd w:val="0"/>
        <w:ind w:left="284"/>
        <w:rPr>
          <w:rFonts w:cs="Arial"/>
          <w:b/>
          <w:szCs w:val="20"/>
        </w:rPr>
      </w:pPr>
      <w:r w:rsidRPr="00237FA7">
        <w:rPr>
          <w:rFonts w:cs="Arial"/>
          <w:b/>
          <w:szCs w:val="20"/>
        </w:rPr>
        <w:lastRenderedPageBreak/>
        <w:t>ANNEX 6</w:t>
      </w:r>
    </w:p>
    <w:p w14:paraId="58BEA259" w14:textId="77777777" w:rsidR="00813B82" w:rsidRPr="00237FA7" w:rsidRDefault="00813B82">
      <w:pPr>
        <w:autoSpaceDE w:val="0"/>
        <w:autoSpaceDN w:val="0"/>
        <w:adjustRightInd w:val="0"/>
        <w:ind w:left="284"/>
        <w:rPr>
          <w:rFonts w:cs="Arial"/>
          <w:b/>
          <w:szCs w:val="20"/>
        </w:rPr>
      </w:pPr>
    </w:p>
    <w:p w14:paraId="306F5478" w14:textId="77777777" w:rsidR="004004FE" w:rsidRPr="00237FA7" w:rsidRDefault="004004FE">
      <w:pPr>
        <w:autoSpaceDE w:val="0"/>
        <w:autoSpaceDN w:val="0"/>
        <w:adjustRightInd w:val="0"/>
        <w:ind w:left="284"/>
        <w:rPr>
          <w:rFonts w:cs="Arial"/>
          <w:b/>
          <w:szCs w:val="20"/>
        </w:rPr>
      </w:pPr>
      <w:r w:rsidRPr="00237FA7">
        <w:rPr>
          <w:rFonts w:cs="Arial"/>
          <w:b/>
          <w:szCs w:val="20"/>
        </w:rPr>
        <w:t>RÈGIM DE PENALITATS</w:t>
      </w:r>
    </w:p>
    <w:p w14:paraId="3A0857A3" w14:textId="77777777" w:rsidR="004004FE" w:rsidRPr="00237FA7" w:rsidRDefault="004004FE">
      <w:pPr>
        <w:autoSpaceDE w:val="0"/>
        <w:autoSpaceDN w:val="0"/>
        <w:adjustRightInd w:val="0"/>
        <w:ind w:left="284"/>
        <w:rPr>
          <w:rFonts w:cs="Arial"/>
          <w:b/>
          <w:szCs w:val="20"/>
        </w:rPr>
      </w:pPr>
    </w:p>
    <w:p w14:paraId="6D16CC19" w14:textId="77777777" w:rsidR="004004FE" w:rsidRPr="00237FA7" w:rsidRDefault="004004FE">
      <w:pPr>
        <w:autoSpaceDE w:val="0"/>
        <w:autoSpaceDN w:val="0"/>
        <w:adjustRightInd w:val="0"/>
        <w:ind w:left="284"/>
        <w:rPr>
          <w:rFonts w:cs="Arial"/>
          <w:b/>
          <w:szCs w:val="20"/>
          <w:u w:val="single"/>
        </w:rPr>
      </w:pPr>
      <w:r w:rsidRPr="00237FA7">
        <w:rPr>
          <w:rFonts w:cs="Arial"/>
          <w:b/>
          <w:szCs w:val="20"/>
          <w:u w:val="single"/>
        </w:rPr>
        <w:t>Incompliments</w:t>
      </w:r>
    </w:p>
    <w:p w14:paraId="1EA0CAA7" w14:textId="77777777" w:rsidR="004004FE" w:rsidRPr="00237FA7" w:rsidRDefault="004004FE">
      <w:pPr>
        <w:autoSpaceDE w:val="0"/>
        <w:autoSpaceDN w:val="0"/>
        <w:adjustRightInd w:val="0"/>
        <w:ind w:left="284"/>
        <w:rPr>
          <w:rFonts w:cs="Arial"/>
          <w:szCs w:val="20"/>
        </w:rPr>
      </w:pPr>
    </w:p>
    <w:p w14:paraId="198B2DFB" w14:textId="77777777" w:rsidR="004004FE" w:rsidRPr="00237FA7" w:rsidRDefault="004004FE">
      <w:pPr>
        <w:autoSpaceDE w:val="0"/>
        <w:autoSpaceDN w:val="0"/>
        <w:adjustRightInd w:val="0"/>
        <w:ind w:left="284"/>
        <w:rPr>
          <w:rFonts w:cs="Arial"/>
          <w:b/>
          <w:szCs w:val="20"/>
        </w:rPr>
      </w:pPr>
      <w:r w:rsidRPr="00237FA7">
        <w:rPr>
          <w:rFonts w:cs="Arial"/>
          <w:b/>
          <w:szCs w:val="20"/>
        </w:rPr>
        <w:t>Són incompliments molt greus:</w:t>
      </w:r>
    </w:p>
    <w:p w14:paraId="0B6FAA56" w14:textId="77777777" w:rsidR="004004FE" w:rsidRPr="00237FA7" w:rsidRDefault="004004FE">
      <w:pPr>
        <w:autoSpaceDE w:val="0"/>
        <w:autoSpaceDN w:val="0"/>
        <w:adjustRightInd w:val="0"/>
        <w:ind w:left="284"/>
        <w:rPr>
          <w:rFonts w:cs="Arial"/>
          <w:szCs w:val="20"/>
        </w:rPr>
      </w:pPr>
    </w:p>
    <w:p w14:paraId="55E668E7"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La paralització total i absoluta de l’execució de les prestacions objecte d’aquest contracte imputable al contractista.</w:t>
      </w:r>
    </w:p>
    <w:p w14:paraId="03534096" w14:textId="77777777" w:rsidR="004004FE" w:rsidRPr="00237FA7" w:rsidRDefault="004004FE">
      <w:pPr>
        <w:tabs>
          <w:tab w:val="left" w:pos="567"/>
        </w:tabs>
        <w:autoSpaceDE w:val="0"/>
        <w:autoSpaceDN w:val="0"/>
        <w:adjustRightInd w:val="0"/>
        <w:ind w:left="567" w:hanging="283"/>
        <w:rPr>
          <w:rFonts w:cs="Arial"/>
          <w:szCs w:val="20"/>
        </w:rPr>
      </w:pPr>
    </w:p>
    <w:p w14:paraId="2BE165BA"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La resistència als requeriments efectuats pel CMPSB, o la seva inobservança, quan produeixi un perjudici molt greu a l’execució del contracte.</w:t>
      </w:r>
    </w:p>
    <w:p w14:paraId="010862FF" w14:textId="77777777" w:rsidR="004004FE" w:rsidRPr="00237FA7" w:rsidRDefault="004004FE">
      <w:pPr>
        <w:tabs>
          <w:tab w:val="left" w:pos="567"/>
        </w:tabs>
        <w:autoSpaceDE w:val="0"/>
        <w:autoSpaceDN w:val="0"/>
        <w:adjustRightInd w:val="0"/>
        <w:ind w:left="567" w:hanging="283"/>
        <w:rPr>
          <w:rFonts w:cs="Arial"/>
          <w:szCs w:val="20"/>
        </w:rPr>
      </w:pPr>
    </w:p>
    <w:p w14:paraId="39CA93A0"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2B8E2370" w14:textId="77777777" w:rsidR="004004FE" w:rsidRPr="00237FA7" w:rsidRDefault="004004FE">
      <w:pPr>
        <w:tabs>
          <w:tab w:val="left" w:pos="567"/>
        </w:tabs>
        <w:autoSpaceDE w:val="0"/>
        <w:autoSpaceDN w:val="0"/>
        <w:adjustRightInd w:val="0"/>
        <w:ind w:left="567" w:hanging="283"/>
        <w:rPr>
          <w:rFonts w:cs="Arial"/>
          <w:szCs w:val="20"/>
        </w:rPr>
      </w:pPr>
    </w:p>
    <w:p w14:paraId="06F25B7A"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Retards en el temps de resposta i resolució de problemes que afectin la qualitat de l’ambient i de la seguretat en el lloc de treball. Un retard de 3 mesos es considerarà incompliment molt greu.</w:t>
      </w:r>
    </w:p>
    <w:p w14:paraId="1AAC1E5B" w14:textId="77777777" w:rsidR="004004FE" w:rsidRPr="00237FA7" w:rsidRDefault="004004FE">
      <w:pPr>
        <w:tabs>
          <w:tab w:val="left" w:pos="567"/>
        </w:tabs>
        <w:autoSpaceDE w:val="0"/>
        <w:autoSpaceDN w:val="0"/>
        <w:adjustRightInd w:val="0"/>
        <w:ind w:left="567" w:hanging="283"/>
        <w:rPr>
          <w:rFonts w:cs="Arial"/>
          <w:szCs w:val="20"/>
        </w:rPr>
      </w:pPr>
    </w:p>
    <w:p w14:paraId="58154407"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El falsejament de les prestacions consignades pel contractista en el document de cobrament.</w:t>
      </w:r>
    </w:p>
    <w:p w14:paraId="42DF9882" w14:textId="77777777" w:rsidR="004004FE" w:rsidRPr="00237FA7" w:rsidRDefault="004004FE">
      <w:pPr>
        <w:tabs>
          <w:tab w:val="left" w:pos="567"/>
        </w:tabs>
        <w:autoSpaceDE w:val="0"/>
        <w:autoSpaceDN w:val="0"/>
        <w:adjustRightInd w:val="0"/>
        <w:ind w:left="567" w:hanging="283"/>
        <w:rPr>
          <w:rFonts w:cs="Arial"/>
          <w:szCs w:val="20"/>
        </w:rPr>
      </w:pPr>
    </w:p>
    <w:p w14:paraId="16EA9682"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L’incompliment de les prescripcions relatives a la subcontractació de prestacions i a la cessió contractual.</w:t>
      </w:r>
    </w:p>
    <w:p w14:paraId="409CC68E" w14:textId="77777777" w:rsidR="004004FE" w:rsidRPr="00237FA7" w:rsidRDefault="004004FE">
      <w:pPr>
        <w:tabs>
          <w:tab w:val="left" w:pos="567"/>
        </w:tabs>
        <w:autoSpaceDE w:val="0"/>
        <w:autoSpaceDN w:val="0"/>
        <w:adjustRightInd w:val="0"/>
        <w:ind w:left="567" w:hanging="283"/>
        <w:rPr>
          <w:rFonts w:cs="Arial"/>
          <w:szCs w:val="20"/>
        </w:rPr>
      </w:pPr>
    </w:p>
    <w:p w14:paraId="5979FA72"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L’incompliment del termini d’inici de l’execució de les prestacions.</w:t>
      </w:r>
    </w:p>
    <w:p w14:paraId="3789BE7B" w14:textId="77777777" w:rsidR="004004FE" w:rsidRPr="00237FA7" w:rsidRDefault="004004FE">
      <w:pPr>
        <w:tabs>
          <w:tab w:val="left" w:pos="567"/>
        </w:tabs>
        <w:autoSpaceDE w:val="0"/>
        <w:autoSpaceDN w:val="0"/>
        <w:adjustRightInd w:val="0"/>
        <w:ind w:left="567" w:hanging="283"/>
        <w:rPr>
          <w:rFonts w:cs="Arial"/>
          <w:szCs w:val="20"/>
        </w:rPr>
      </w:pPr>
    </w:p>
    <w:p w14:paraId="3A5D5112"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L’incompliment de l’execució parcial de les prestacions definides en el contracte que produeixi un perjudici molt greu.</w:t>
      </w:r>
    </w:p>
    <w:p w14:paraId="28FBF7F5" w14:textId="77777777" w:rsidR="004004FE" w:rsidRPr="00237FA7" w:rsidRDefault="004004FE">
      <w:pPr>
        <w:tabs>
          <w:tab w:val="left" w:pos="567"/>
        </w:tabs>
        <w:autoSpaceDE w:val="0"/>
        <w:autoSpaceDN w:val="0"/>
        <w:adjustRightInd w:val="0"/>
        <w:ind w:left="567" w:hanging="283"/>
        <w:rPr>
          <w:rFonts w:cs="Arial"/>
          <w:szCs w:val="20"/>
        </w:rPr>
      </w:pPr>
    </w:p>
    <w:p w14:paraId="6564325E"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L’incompliment d’alguna de les obligacions essencials del contracte o de les condicions especials d’execució previstes.</w:t>
      </w:r>
    </w:p>
    <w:p w14:paraId="4FED1B1C" w14:textId="77777777" w:rsidR="004004FE" w:rsidRPr="00237FA7" w:rsidRDefault="004004FE">
      <w:pPr>
        <w:rPr>
          <w:rFonts w:cs="Arial"/>
          <w:szCs w:val="20"/>
        </w:rPr>
      </w:pPr>
    </w:p>
    <w:p w14:paraId="5635EEA4"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La reincidència en la comissió d’incompliments greus.</w:t>
      </w:r>
    </w:p>
    <w:p w14:paraId="6E10F1E0" w14:textId="77777777" w:rsidR="004004FE" w:rsidRPr="00237FA7" w:rsidRDefault="004004FE">
      <w:pPr>
        <w:tabs>
          <w:tab w:val="left" w:pos="567"/>
        </w:tabs>
        <w:autoSpaceDE w:val="0"/>
        <w:autoSpaceDN w:val="0"/>
        <w:adjustRightInd w:val="0"/>
        <w:ind w:left="567" w:hanging="283"/>
        <w:rPr>
          <w:rFonts w:cs="Arial"/>
          <w:szCs w:val="20"/>
        </w:rPr>
      </w:pPr>
    </w:p>
    <w:p w14:paraId="1B1C1896"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L’aplicació en ofertes o factures de preus unitaris superiors als preus màxims aplicables d’aquesta licitació.</w:t>
      </w:r>
    </w:p>
    <w:p w14:paraId="1FE7EFDC" w14:textId="77777777" w:rsidR="004004FE" w:rsidRPr="00237FA7" w:rsidRDefault="004004FE">
      <w:pPr>
        <w:tabs>
          <w:tab w:val="left" w:pos="567"/>
        </w:tabs>
        <w:autoSpaceDE w:val="0"/>
        <w:autoSpaceDN w:val="0"/>
        <w:adjustRightInd w:val="0"/>
        <w:ind w:left="567" w:hanging="283"/>
        <w:rPr>
          <w:rFonts w:cs="Arial"/>
          <w:szCs w:val="20"/>
        </w:rPr>
      </w:pPr>
    </w:p>
    <w:p w14:paraId="1FE99BB2" w14:textId="77777777" w:rsidR="004004FE" w:rsidRPr="00237FA7" w:rsidRDefault="004004FE">
      <w:pPr>
        <w:numPr>
          <w:ilvl w:val="0"/>
          <w:numId w:val="6"/>
        </w:numPr>
        <w:tabs>
          <w:tab w:val="left" w:pos="567"/>
        </w:tabs>
        <w:autoSpaceDE w:val="0"/>
        <w:autoSpaceDN w:val="0"/>
        <w:adjustRightInd w:val="0"/>
        <w:ind w:left="567" w:hanging="283"/>
        <w:rPr>
          <w:rFonts w:cs="Arial"/>
          <w:szCs w:val="20"/>
        </w:rPr>
      </w:pPr>
      <w:r w:rsidRPr="00237FA7">
        <w:rPr>
          <w:rFonts w:cs="Arial"/>
          <w:szCs w:val="20"/>
        </w:rPr>
        <w:t>La negativa a subministrar les comandes que rebin del CMPSB en les condicions de preus aplicables, durant la vigència del contracte.</w:t>
      </w:r>
    </w:p>
    <w:p w14:paraId="6006CE29" w14:textId="77777777" w:rsidR="004004FE" w:rsidRPr="00237FA7" w:rsidRDefault="004004FE">
      <w:pPr>
        <w:autoSpaceDE w:val="0"/>
        <w:autoSpaceDN w:val="0"/>
        <w:adjustRightInd w:val="0"/>
        <w:ind w:left="284"/>
        <w:rPr>
          <w:rFonts w:cs="Arial"/>
          <w:szCs w:val="20"/>
        </w:rPr>
      </w:pPr>
    </w:p>
    <w:p w14:paraId="001FD437" w14:textId="77777777" w:rsidR="004004FE" w:rsidRPr="00237FA7" w:rsidRDefault="004004FE">
      <w:pPr>
        <w:autoSpaceDE w:val="0"/>
        <w:autoSpaceDN w:val="0"/>
        <w:adjustRightInd w:val="0"/>
        <w:ind w:left="284"/>
        <w:rPr>
          <w:rFonts w:cs="Arial"/>
          <w:b/>
          <w:szCs w:val="20"/>
        </w:rPr>
      </w:pPr>
      <w:r w:rsidRPr="00237FA7">
        <w:rPr>
          <w:rFonts w:cs="Arial"/>
          <w:b/>
          <w:szCs w:val="20"/>
        </w:rPr>
        <w:t>Són incompliments greus:</w:t>
      </w:r>
    </w:p>
    <w:p w14:paraId="601CE2DF" w14:textId="77777777" w:rsidR="004004FE" w:rsidRPr="00237FA7" w:rsidRDefault="004004FE">
      <w:pPr>
        <w:autoSpaceDE w:val="0"/>
        <w:autoSpaceDN w:val="0"/>
        <w:adjustRightInd w:val="0"/>
        <w:ind w:left="284"/>
        <w:rPr>
          <w:rFonts w:cs="Arial"/>
          <w:szCs w:val="20"/>
        </w:rPr>
      </w:pPr>
    </w:p>
    <w:p w14:paraId="4F387B40" w14:textId="77777777" w:rsidR="004004FE" w:rsidRPr="00237FA7" w:rsidRDefault="004004FE">
      <w:pPr>
        <w:numPr>
          <w:ilvl w:val="0"/>
          <w:numId w:val="7"/>
        </w:numPr>
        <w:tabs>
          <w:tab w:val="left" w:pos="567"/>
        </w:tabs>
        <w:autoSpaceDE w:val="0"/>
        <w:autoSpaceDN w:val="0"/>
        <w:adjustRightInd w:val="0"/>
        <w:ind w:left="567" w:hanging="283"/>
        <w:rPr>
          <w:rFonts w:cs="Arial"/>
          <w:szCs w:val="20"/>
        </w:rPr>
      </w:pPr>
      <w:r w:rsidRPr="00237FA7">
        <w:rPr>
          <w:rFonts w:cs="Arial"/>
          <w:szCs w:val="20"/>
        </w:rPr>
        <w:t>La resistència als requeriments efectuats pel CMPSB, o la seva inobservança, quan no produeixi un perjudici molt greu.</w:t>
      </w:r>
    </w:p>
    <w:p w14:paraId="44DD203D" w14:textId="77777777" w:rsidR="004004FE" w:rsidRPr="00237FA7" w:rsidRDefault="004004FE">
      <w:pPr>
        <w:tabs>
          <w:tab w:val="left" w:pos="567"/>
        </w:tabs>
        <w:autoSpaceDE w:val="0"/>
        <w:autoSpaceDN w:val="0"/>
        <w:adjustRightInd w:val="0"/>
        <w:ind w:left="567" w:hanging="283"/>
        <w:rPr>
          <w:rFonts w:cs="Arial"/>
          <w:szCs w:val="20"/>
        </w:rPr>
      </w:pPr>
    </w:p>
    <w:p w14:paraId="722AA3C4" w14:textId="77777777" w:rsidR="004004FE" w:rsidRPr="00237FA7" w:rsidRDefault="004004FE">
      <w:pPr>
        <w:numPr>
          <w:ilvl w:val="0"/>
          <w:numId w:val="7"/>
        </w:numPr>
        <w:tabs>
          <w:tab w:val="left" w:pos="567"/>
        </w:tabs>
        <w:autoSpaceDE w:val="0"/>
        <w:autoSpaceDN w:val="0"/>
        <w:adjustRightInd w:val="0"/>
        <w:ind w:left="567" w:hanging="283"/>
        <w:rPr>
          <w:rFonts w:cs="Arial"/>
          <w:szCs w:val="20"/>
        </w:rPr>
      </w:pPr>
      <w:r w:rsidRPr="00237FA7">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68D98DB6" w14:textId="77777777" w:rsidR="004004FE" w:rsidRPr="00237FA7" w:rsidRDefault="004004FE">
      <w:pPr>
        <w:tabs>
          <w:tab w:val="left" w:pos="567"/>
        </w:tabs>
        <w:autoSpaceDE w:val="0"/>
        <w:autoSpaceDN w:val="0"/>
        <w:adjustRightInd w:val="0"/>
        <w:ind w:left="567" w:hanging="283"/>
        <w:rPr>
          <w:rFonts w:cs="Arial"/>
          <w:szCs w:val="20"/>
        </w:rPr>
      </w:pPr>
    </w:p>
    <w:p w14:paraId="7D1E7487" w14:textId="77777777" w:rsidR="004004FE" w:rsidRPr="00237FA7" w:rsidRDefault="004004FE">
      <w:pPr>
        <w:numPr>
          <w:ilvl w:val="0"/>
          <w:numId w:val="7"/>
        </w:numPr>
        <w:tabs>
          <w:tab w:val="left" w:pos="567"/>
        </w:tabs>
        <w:autoSpaceDE w:val="0"/>
        <w:autoSpaceDN w:val="0"/>
        <w:adjustRightInd w:val="0"/>
        <w:ind w:left="567" w:hanging="283"/>
        <w:rPr>
          <w:rFonts w:cs="Arial"/>
          <w:szCs w:val="20"/>
        </w:rPr>
      </w:pPr>
      <w:r w:rsidRPr="00237FA7">
        <w:rPr>
          <w:rFonts w:cs="Arial"/>
          <w:szCs w:val="20"/>
        </w:rPr>
        <w:t>La inobservança de requisits d’ordre formal establerts en el present plec i en les disposicions d’aplicació per a l’execució del contracte.</w:t>
      </w:r>
    </w:p>
    <w:p w14:paraId="14695116" w14:textId="77777777" w:rsidR="004004FE" w:rsidRPr="00237FA7" w:rsidRDefault="004004FE">
      <w:pPr>
        <w:tabs>
          <w:tab w:val="left" w:pos="567"/>
        </w:tabs>
        <w:autoSpaceDE w:val="0"/>
        <w:autoSpaceDN w:val="0"/>
        <w:adjustRightInd w:val="0"/>
        <w:ind w:left="567" w:hanging="283"/>
        <w:rPr>
          <w:rFonts w:cs="Arial"/>
          <w:szCs w:val="20"/>
        </w:rPr>
      </w:pPr>
    </w:p>
    <w:p w14:paraId="27587E27" w14:textId="77777777" w:rsidR="004004FE" w:rsidRPr="00237FA7" w:rsidRDefault="004004FE">
      <w:pPr>
        <w:numPr>
          <w:ilvl w:val="0"/>
          <w:numId w:val="7"/>
        </w:numPr>
        <w:tabs>
          <w:tab w:val="left" w:pos="567"/>
        </w:tabs>
        <w:autoSpaceDE w:val="0"/>
        <w:autoSpaceDN w:val="0"/>
        <w:adjustRightInd w:val="0"/>
        <w:ind w:left="567" w:hanging="283"/>
        <w:rPr>
          <w:rFonts w:cs="Arial"/>
          <w:szCs w:val="20"/>
        </w:rPr>
      </w:pPr>
      <w:r w:rsidRPr="00237FA7">
        <w:rPr>
          <w:rFonts w:cs="Arial"/>
          <w:szCs w:val="20"/>
        </w:rPr>
        <w:t xml:space="preserve">Retards en el temps de resposta i resolució de problemes que afectin la qualitat de l’ambient i de la seguretat en el lloc de treball. </w:t>
      </w:r>
    </w:p>
    <w:p w14:paraId="08EC6AC0" w14:textId="77777777" w:rsidR="004004FE" w:rsidRPr="00237FA7" w:rsidRDefault="004004FE">
      <w:pPr>
        <w:tabs>
          <w:tab w:val="left" w:pos="567"/>
        </w:tabs>
        <w:autoSpaceDE w:val="0"/>
        <w:autoSpaceDN w:val="0"/>
        <w:adjustRightInd w:val="0"/>
        <w:ind w:left="567" w:hanging="283"/>
        <w:rPr>
          <w:rFonts w:cs="Arial"/>
          <w:szCs w:val="20"/>
        </w:rPr>
      </w:pPr>
    </w:p>
    <w:p w14:paraId="70C7ED49" w14:textId="77777777" w:rsidR="004004FE" w:rsidRPr="00237FA7" w:rsidRDefault="004004FE">
      <w:pPr>
        <w:numPr>
          <w:ilvl w:val="0"/>
          <w:numId w:val="7"/>
        </w:numPr>
        <w:tabs>
          <w:tab w:val="left" w:pos="567"/>
        </w:tabs>
        <w:autoSpaceDE w:val="0"/>
        <w:autoSpaceDN w:val="0"/>
        <w:adjustRightInd w:val="0"/>
        <w:ind w:left="567" w:hanging="283"/>
        <w:rPr>
          <w:rFonts w:cs="Arial"/>
          <w:szCs w:val="20"/>
        </w:rPr>
      </w:pPr>
      <w:r w:rsidRPr="00237FA7">
        <w:rPr>
          <w:rFonts w:cs="Arial"/>
          <w:szCs w:val="20"/>
        </w:rPr>
        <w:t>La reincidència en la comissió d’incompliments lleus.</w:t>
      </w:r>
    </w:p>
    <w:p w14:paraId="40E709CC" w14:textId="77777777" w:rsidR="004004FE" w:rsidRPr="00862A99" w:rsidRDefault="004004FE">
      <w:pPr>
        <w:pStyle w:val="Prrafodelista"/>
        <w:spacing w:after="0" w:line="240" w:lineRule="auto"/>
        <w:rPr>
          <w:rFonts w:ascii="Arial" w:hAnsi="Arial" w:cs="Arial"/>
          <w:sz w:val="20"/>
          <w:szCs w:val="20"/>
        </w:rPr>
      </w:pPr>
    </w:p>
    <w:p w14:paraId="7A6FAFBF" w14:textId="77777777" w:rsidR="004004FE" w:rsidRPr="00EB2210" w:rsidRDefault="004004FE">
      <w:pPr>
        <w:tabs>
          <w:tab w:val="left" w:pos="567"/>
        </w:tabs>
        <w:autoSpaceDE w:val="0"/>
        <w:autoSpaceDN w:val="0"/>
        <w:adjustRightInd w:val="0"/>
        <w:rPr>
          <w:rFonts w:cs="Arial"/>
          <w:szCs w:val="20"/>
        </w:rPr>
      </w:pPr>
    </w:p>
    <w:p w14:paraId="29B62E05" w14:textId="77777777" w:rsidR="004004FE" w:rsidRPr="00237FA7" w:rsidRDefault="004004FE">
      <w:pPr>
        <w:numPr>
          <w:ilvl w:val="0"/>
          <w:numId w:val="7"/>
        </w:numPr>
        <w:tabs>
          <w:tab w:val="left" w:pos="567"/>
        </w:tabs>
        <w:autoSpaceDE w:val="0"/>
        <w:autoSpaceDN w:val="0"/>
        <w:adjustRightInd w:val="0"/>
        <w:ind w:left="567" w:hanging="283"/>
        <w:rPr>
          <w:rFonts w:cs="Arial"/>
          <w:szCs w:val="20"/>
        </w:rPr>
      </w:pPr>
      <w:r w:rsidRPr="00237FA7">
        <w:rPr>
          <w:rFonts w:cs="Arial"/>
          <w:szCs w:val="20"/>
        </w:rPr>
        <w:t>L’incompliment dels terminis de lliurament oferts pel proveïdor.</w:t>
      </w:r>
    </w:p>
    <w:p w14:paraId="4D104491" w14:textId="77777777" w:rsidR="004004FE" w:rsidRPr="00237FA7" w:rsidRDefault="004004FE">
      <w:pPr>
        <w:autoSpaceDE w:val="0"/>
        <w:autoSpaceDN w:val="0"/>
        <w:adjustRightInd w:val="0"/>
        <w:ind w:left="284"/>
        <w:rPr>
          <w:rFonts w:cs="Arial"/>
          <w:szCs w:val="20"/>
        </w:rPr>
      </w:pPr>
    </w:p>
    <w:p w14:paraId="042344D9" w14:textId="77777777" w:rsidR="004004FE" w:rsidRPr="00237FA7" w:rsidRDefault="004004FE">
      <w:pPr>
        <w:autoSpaceDE w:val="0"/>
        <w:autoSpaceDN w:val="0"/>
        <w:adjustRightInd w:val="0"/>
        <w:ind w:left="284"/>
        <w:rPr>
          <w:rFonts w:cs="Arial"/>
          <w:b/>
          <w:szCs w:val="20"/>
        </w:rPr>
      </w:pPr>
      <w:r w:rsidRPr="00237FA7">
        <w:rPr>
          <w:rFonts w:cs="Arial"/>
          <w:b/>
          <w:szCs w:val="20"/>
        </w:rPr>
        <w:t>Són incompliments lleus:</w:t>
      </w:r>
    </w:p>
    <w:p w14:paraId="5814E7F6" w14:textId="77777777" w:rsidR="004004FE" w:rsidRPr="00237FA7" w:rsidRDefault="004004FE">
      <w:pPr>
        <w:autoSpaceDE w:val="0"/>
        <w:autoSpaceDN w:val="0"/>
        <w:adjustRightInd w:val="0"/>
        <w:ind w:left="284"/>
        <w:rPr>
          <w:rFonts w:cs="Arial"/>
          <w:szCs w:val="20"/>
        </w:rPr>
      </w:pPr>
    </w:p>
    <w:p w14:paraId="3513ABDF" w14:textId="77777777" w:rsidR="004004FE" w:rsidRPr="00237FA7" w:rsidRDefault="004004FE">
      <w:pPr>
        <w:numPr>
          <w:ilvl w:val="0"/>
          <w:numId w:val="7"/>
        </w:numPr>
        <w:tabs>
          <w:tab w:val="left" w:pos="567"/>
        </w:tabs>
        <w:autoSpaceDE w:val="0"/>
        <w:autoSpaceDN w:val="0"/>
        <w:adjustRightInd w:val="0"/>
        <w:ind w:left="567" w:hanging="283"/>
        <w:rPr>
          <w:rFonts w:cs="Arial"/>
          <w:b/>
          <w:szCs w:val="20"/>
          <w:u w:val="single"/>
        </w:rPr>
      </w:pPr>
      <w:r w:rsidRPr="00237FA7">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4EB56C3E" w14:textId="77777777" w:rsidR="004004FE" w:rsidRPr="00237FA7" w:rsidRDefault="004004FE">
      <w:pPr>
        <w:tabs>
          <w:tab w:val="left" w:pos="567"/>
        </w:tabs>
        <w:autoSpaceDE w:val="0"/>
        <w:autoSpaceDN w:val="0"/>
        <w:adjustRightInd w:val="0"/>
        <w:ind w:left="567"/>
        <w:rPr>
          <w:rFonts w:cs="Arial"/>
          <w:szCs w:val="20"/>
        </w:rPr>
      </w:pPr>
    </w:p>
    <w:p w14:paraId="21066563" w14:textId="77777777" w:rsidR="004004FE" w:rsidRPr="00237FA7" w:rsidRDefault="004004FE">
      <w:pPr>
        <w:numPr>
          <w:ilvl w:val="0"/>
          <w:numId w:val="7"/>
        </w:numPr>
        <w:tabs>
          <w:tab w:val="left" w:pos="567"/>
        </w:tabs>
        <w:autoSpaceDE w:val="0"/>
        <w:autoSpaceDN w:val="0"/>
        <w:adjustRightInd w:val="0"/>
        <w:ind w:left="567" w:hanging="283"/>
        <w:rPr>
          <w:rFonts w:cs="Arial"/>
          <w:szCs w:val="20"/>
        </w:rPr>
      </w:pPr>
      <w:r w:rsidRPr="00237FA7">
        <w:rPr>
          <w:rFonts w:cs="Arial"/>
          <w:szCs w:val="20"/>
        </w:rPr>
        <w:t>La inobservança de requisits d’ordre formal establerts en el present plec i en les disposicions d’aplicació per a l’execució del contracte, que no constitueixi incompliment greu.</w:t>
      </w:r>
    </w:p>
    <w:p w14:paraId="0D6C38CC" w14:textId="77777777" w:rsidR="004004FE" w:rsidRPr="00237FA7" w:rsidRDefault="004004FE">
      <w:pPr>
        <w:tabs>
          <w:tab w:val="left" w:pos="567"/>
        </w:tabs>
        <w:autoSpaceDE w:val="0"/>
        <w:autoSpaceDN w:val="0"/>
        <w:adjustRightInd w:val="0"/>
        <w:ind w:left="567" w:hanging="283"/>
        <w:rPr>
          <w:rFonts w:cs="Arial"/>
          <w:b/>
          <w:szCs w:val="20"/>
          <w:u w:val="single"/>
        </w:rPr>
      </w:pPr>
    </w:p>
    <w:p w14:paraId="0BCB9592" w14:textId="77777777" w:rsidR="004004FE" w:rsidRPr="00237FA7" w:rsidRDefault="004004FE">
      <w:pPr>
        <w:tabs>
          <w:tab w:val="left" w:pos="567"/>
        </w:tabs>
        <w:autoSpaceDE w:val="0"/>
        <w:autoSpaceDN w:val="0"/>
        <w:adjustRightInd w:val="0"/>
        <w:ind w:left="567" w:hanging="283"/>
        <w:rPr>
          <w:rFonts w:cs="Arial"/>
          <w:b/>
          <w:szCs w:val="20"/>
          <w:u w:val="single"/>
        </w:rPr>
      </w:pPr>
    </w:p>
    <w:p w14:paraId="1C35C301" w14:textId="77777777" w:rsidR="004004FE" w:rsidRPr="00237FA7" w:rsidRDefault="004004FE">
      <w:pPr>
        <w:autoSpaceDE w:val="0"/>
        <w:autoSpaceDN w:val="0"/>
        <w:adjustRightInd w:val="0"/>
        <w:ind w:left="284"/>
        <w:rPr>
          <w:rFonts w:cs="Arial"/>
          <w:b/>
          <w:szCs w:val="20"/>
          <w:u w:val="single"/>
        </w:rPr>
      </w:pPr>
      <w:r w:rsidRPr="00237FA7">
        <w:rPr>
          <w:rFonts w:cs="Arial"/>
          <w:b/>
          <w:szCs w:val="20"/>
          <w:u w:val="single"/>
        </w:rPr>
        <w:t>Penalitats</w:t>
      </w:r>
    </w:p>
    <w:p w14:paraId="5586C358" w14:textId="77777777" w:rsidR="004004FE" w:rsidRPr="00237FA7" w:rsidRDefault="004004FE">
      <w:pPr>
        <w:autoSpaceDE w:val="0"/>
        <w:autoSpaceDN w:val="0"/>
        <w:adjustRightInd w:val="0"/>
        <w:ind w:left="284"/>
        <w:rPr>
          <w:rFonts w:cs="Arial"/>
          <w:szCs w:val="20"/>
        </w:rPr>
      </w:pPr>
    </w:p>
    <w:p w14:paraId="2E00F9D6" w14:textId="77777777" w:rsidR="004004FE" w:rsidRPr="00237FA7" w:rsidRDefault="004004FE">
      <w:pPr>
        <w:autoSpaceDE w:val="0"/>
        <w:autoSpaceDN w:val="0"/>
        <w:adjustRightInd w:val="0"/>
        <w:ind w:left="284"/>
        <w:rPr>
          <w:rFonts w:cs="Arial"/>
          <w:szCs w:val="20"/>
        </w:rPr>
      </w:pPr>
      <w:r w:rsidRPr="00237FA7">
        <w:rPr>
          <w:rFonts w:cs="Arial"/>
          <w:szCs w:val="20"/>
        </w:rPr>
        <w:t>Independentment de l’obligació d’indemnitzar pels danys i perjudicis que, si escau, s’originin, el CMPSB podrà aplicar les penalitats següents, graduades en atenció al grau de perjudici, perillositat i/o reiteració:</w:t>
      </w:r>
    </w:p>
    <w:p w14:paraId="767D4BAC" w14:textId="77777777" w:rsidR="004004FE" w:rsidRPr="00237FA7" w:rsidRDefault="004004FE">
      <w:pPr>
        <w:autoSpaceDE w:val="0"/>
        <w:autoSpaceDN w:val="0"/>
        <w:adjustRightInd w:val="0"/>
        <w:ind w:left="284"/>
        <w:rPr>
          <w:rFonts w:cs="Arial"/>
          <w:szCs w:val="20"/>
        </w:rPr>
      </w:pPr>
    </w:p>
    <w:p w14:paraId="3FCD09E2" w14:textId="77777777" w:rsidR="004004FE" w:rsidRPr="00237FA7" w:rsidRDefault="004004FE">
      <w:pPr>
        <w:numPr>
          <w:ilvl w:val="0"/>
          <w:numId w:val="9"/>
        </w:numPr>
        <w:tabs>
          <w:tab w:val="left" w:pos="709"/>
        </w:tabs>
        <w:autoSpaceDE w:val="0"/>
        <w:autoSpaceDN w:val="0"/>
        <w:adjustRightInd w:val="0"/>
        <w:ind w:left="709" w:hanging="425"/>
        <w:rPr>
          <w:rFonts w:cs="Arial"/>
          <w:szCs w:val="20"/>
        </w:rPr>
      </w:pPr>
      <w:r w:rsidRPr="00237FA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3800FB71" w14:textId="77777777" w:rsidR="004004FE" w:rsidRPr="00237FA7" w:rsidRDefault="004004FE">
      <w:pPr>
        <w:tabs>
          <w:tab w:val="left" w:pos="709"/>
        </w:tabs>
        <w:autoSpaceDE w:val="0"/>
        <w:autoSpaceDN w:val="0"/>
        <w:adjustRightInd w:val="0"/>
        <w:ind w:left="709" w:hanging="425"/>
        <w:rPr>
          <w:rFonts w:cs="Arial"/>
          <w:szCs w:val="20"/>
        </w:rPr>
      </w:pPr>
    </w:p>
    <w:p w14:paraId="18BAFDD0" w14:textId="77777777" w:rsidR="004004FE" w:rsidRPr="00237FA7" w:rsidRDefault="004004FE">
      <w:pPr>
        <w:numPr>
          <w:ilvl w:val="0"/>
          <w:numId w:val="9"/>
        </w:numPr>
        <w:tabs>
          <w:tab w:val="left" w:pos="709"/>
        </w:tabs>
        <w:autoSpaceDE w:val="0"/>
        <w:autoSpaceDN w:val="0"/>
        <w:adjustRightInd w:val="0"/>
        <w:ind w:left="709" w:hanging="425"/>
        <w:rPr>
          <w:rFonts w:cs="Arial"/>
          <w:szCs w:val="20"/>
        </w:rPr>
      </w:pPr>
      <w:r w:rsidRPr="00237FA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58A7CD48" w14:textId="77777777" w:rsidR="004004FE" w:rsidRPr="00237FA7" w:rsidRDefault="004004FE">
      <w:pPr>
        <w:tabs>
          <w:tab w:val="left" w:pos="709"/>
        </w:tabs>
        <w:autoSpaceDE w:val="0"/>
        <w:autoSpaceDN w:val="0"/>
        <w:adjustRightInd w:val="0"/>
        <w:ind w:left="709" w:hanging="425"/>
        <w:rPr>
          <w:rFonts w:cs="Arial"/>
          <w:szCs w:val="20"/>
        </w:rPr>
      </w:pPr>
    </w:p>
    <w:p w14:paraId="387B3041" w14:textId="77777777" w:rsidR="004004FE" w:rsidRPr="00237FA7" w:rsidRDefault="004004FE">
      <w:pPr>
        <w:numPr>
          <w:ilvl w:val="0"/>
          <w:numId w:val="9"/>
        </w:numPr>
        <w:tabs>
          <w:tab w:val="left" w:pos="709"/>
        </w:tabs>
        <w:autoSpaceDE w:val="0"/>
        <w:autoSpaceDN w:val="0"/>
        <w:adjustRightInd w:val="0"/>
        <w:ind w:left="709" w:hanging="425"/>
        <w:rPr>
          <w:rFonts w:cs="Arial"/>
          <w:szCs w:val="20"/>
        </w:rPr>
      </w:pPr>
      <w:r w:rsidRPr="00237FA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8F6F312" w14:textId="77777777" w:rsidR="004004FE" w:rsidRPr="00237FA7" w:rsidRDefault="004004FE">
      <w:pPr>
        <w:autoSpaceDE w:val="0"/>
        <w:autoSpaceDN w:val="0"/>
        <w:adjustRightInd w:val="0"/>
        <w:ind w:left="284"/>
        <w:rPr>
          <w:rFonts w:cs="Arial"/>
          <w:szCs w:val="20"/>
        </w:rPr>
      </w:pPr>
    </w:p>
    <w:p w14:paraId="64D7E1FD" w14:textId="77777777" w:rsidR="004004FE" w:rsidRPr="00237FA7" w:rsidRDefault="004004FE">
      <w:pPr>
        <w:autoSpaceDE w:val="0"/>
        <w:autoSpaceDN w:val="0"/>
        <w:adjustRightInd w:val="0"/>
        <w:ind w:left="284"/>
        <w:rPr>
          <w:rFonts w:cs="Arial"/>
          <w:szCs w:val="20"/>
        </w:rPr>
      </w:pPr>
      <w:r w:rsidRPr="00237FA7">
        <w:rPr>
          <w:rFonts w:cs="Arial"/>
          <w:szCs w:val="20"/>
        </w:rPr>
        <w:t>En la tramitació de l’expedient, es donarà audiència al contractista perquè pugui formular al·legacions, i l’òrgan de contractació resoldrà.</w:t>
      </w:r>
    </w:p>
    <w:p w14:paraId="490588B1" w14:textId="77777777" w:rsidR="004004FE" w:rsidRPr="00237FA7" w:rsidRDefault="004004FE">
      <w:pPr>
        <w:autoSpaceDE w:val="0"/>
        <w:autoSpaceDN w:val="0"/>
        <w:adjustRightInd w:val="0"/>
        <w:ind w:left="284"/>
        <w:rPr>
          <w:rFonts w:cs="Arial"/>
          <w:szCs w:val="20"/>
        </w:rPr>
      </w:pPr>
    </w:p>
    <w:p w14:paraId="7459C9B6" w14:textId="77777777" w:rsidR="004004FE" w:rsidRPr="00237FA7" w:rsidRDefault="004004FE">
      <w:pPr>
        <w:autoSpaceDE w:val="0"/>
        <w:autoSpaceDN w:val="0"/>
        <w:adjustRightInd w:val="0"/>
        <w:ind w:left="284"/>
        <w:rPr>
          <w:rFonts w:cs="Arial"/>
          <w:szCs w:val="20"/>
        </w:rPr>
      </w:pPr>
      <w:r w:rsidRPr="00237FA7">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339C3C09" w14:textId="77777777" w:rsidR="004004FE" w:rsidRPr="00237FA7" w:rsidRDefault="004004FE">
      <w:pPr>
        <w:autoSpaceDE w:val="0"/>
        <w:autoSpaceDN w:val="0"/>
        <w:adjustRightInd w:val="0"/>
        <w:ind w:left="284"/>
        <w:rPr>
          <w:rFonts w:cs="Arial"/>
          <w:szCs w:val="20"/>
        </w:rPr>
      </w:pPr>
    </w:p>
    <w:p w14:paraId="0BB7F4EC" w14:textId="77777777" w:rsidR="004004FE" w:rsidRPr="00237FA7" w:rsidRDefault="004004FE">
      <w:pPr>
        <w:autoSpaceDE w:val="0"/>
        <w:autoSpaceDN w:val="0"/>
        <w:adjustRightInd w:val="0"/>
        <w:ind w:left="284"/>
        <w:rPr>
          <w:rFonts w:cs="Arial"/>
          <w:szCs w:val="20"/>
        </w:rPr>
      </w:pPr>
      <w:r w:rsidRPr="00237FA7">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2B3BB86F" w14:textId="77777777" w:rsidR="004004FE" w:rsidRPr="00237FA7" w:rsidRDefault="004004FE">
      <w:pPr>
        <w:autoSpaceDE w:val="0"/>
        <w:autoSpaceDN w:val="0"/>
        <w:adjustRightInd w:val="0"/>
        <w:ind w:left="284"/>
        <w:rPr>
          <w:rFonts w:cs="Arial"/>
          <w:szCs w:val="20"/>
        </w:rPr>
      </w:pPr>
    </w:p>
    <w:p w14:paraId="2D1F44BB" w14:textId="77777777" w:rsidR="004004FE" w:rsidRPr="00237FA7" w:rsidRDefault="004004FE">
      <w:pPr>
        <w:autoSpaceDE w:val="0"/>
        <w:autoSpaceDN w:val="0"/>
        <w:adjustRightInd w:val="0"/>
        <w:ind w:left="284"/>
        <w:rPr>
          <w:rFonts w:cs="Arial"/>
          <w:szCs w:val="20"/>
        </w:rPr>
      </w:pPr>
      <w:r w:rsidRPr="00237FA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39C7B93" w14:textId="77777777" w:rsidR="004004FE" w:rsidRPr="00237FA7" w:rsidRDefault="004004FE">
      <w:pPr>
        <w:autoSpaceDE w:val="0"/>
        <w:autoSpaceDN w:val="0"/>
        <w:adjustRightInd w:val="0"/>
        <w:ind w:left="284"/>
        <w:rPr>
          <w:rFonts w:cs="Arial"/>
          <w:szCs w:val="20"/>
        </w:rPr>
      </w:pPr>
    </w:p>
    <w:p w14:paraId="453D6E60" w14:textId="77777777" w:rsidR="004004FE" w:rsidRPr="00237FA7" w:rsidRDefault="004004FE">
      <w:pPr>
        <w:autoSpaceDE w:val="0"/>
        <w:autoSpaceDN w:val="0"/>
        <w:adjustRightInd w:val="0"/>
        <w:ind w:left="284"/>
        <w:rPr>
          <w:rFonts w:cs="Arial"/>
          <w:szCs w:val="20"/>
        </w:rPr>
      </w:pPr>
      <w:r w:rsidRPr="00237FA7">
        <w:rPr>
          <w:rFonts w:cs="Arial"/>
          <w:szCs w:val="20"/>
        </w:rPr>
        <w:t>D’acord amb l’article 192 de la LCSP aquestes penalitats seran proporcionals a la gravetat de l’incompliment i la seva quantia total no superarà el 50 per 100 del pressupost del contracte.</w:t>
      </w:r>
    </w:p>
    <w:p w14:paraId="60C026A6" w14:textId="77777777" w:rsidR="004004FE" w:rsidRPr="00237FA7" w:rsidRDefault="004004FE">
      <w:pPr>
        <w:autoSpaceDE w:val="0"/>
        <w:autoSpaceDN w:val="0"/>
        <w:adjustRightInd w:val="0"/>
        <w:ind w:left="284"/>
        <w:rPr>
          <w:rFonts w:cs="Arial"/>
          <w:szCs w:val="20"/>
        </w:rPr>
      </w:pPr>
    </w:p>
    <w:p w14:paraId="46979CF9" w14:textId="77777777" w:rsidR="004004FE" w:rsidRPr="00237FA7" w:rsidRDefault="004004FE">
      <w:pPr>
        <w:autoSpaceDE w:val="0"/>
        <w:autoSpaceDN w:val="0"/>
        <w:adjustRightInd w:val="0"/>
        <w:ind w:left="284"/>
        <w:rPr>
          <w:rFonts w:cs="Arial"/>
          <w:szCs w:val="20"/>
        </w:rPr>
      </w:pPr>
      <w:r w:rsidRPr="00237FA7">
        <w:rPr>
          <w:rFonts w:cs="Arial"/>
          <w:szCs w:val="20"/>
        </w:rPr>
        <w:br w:type="page"/>
      </w:r>
    </w:p>
    <w:p w14:paraId="7F0F2A2B" w14:textId="77777777" w:rsidR="00813B82" w:rsidRPr="00237FA7" w:rsidRDefault="00813B82">
      <w:pPr>
        <w:autoSpaceDE w:val="0"/>
        <w:autoSpaceDN w:val="0"/>
        <w:adjustRightInd w:val="0"/>
        <w:ind w:left="284"/>
        <w:rPr>
          <w:rFonts w:cs="Arial"/>
          <w:b/>
          <w:szCs w:val="20"/>
        </w:rPr>
      </w:pPr>
      <w:r w:rsidRPr="00237FA7">
        <w:rPr>
          <w:rFonts w:cs="Arial"/>
          <w:b/>
          <w:szCs w:val="20"/>
        </w:rPr>
        <w:lastRenderedPageBreak/>
        <w:t>ANNEX 7</w:t>
      </w:r>
    </w:p>
    <w:p w14:paraId="03D1BCBE" w14:textId="77777777" w:rsidR="00813B82" w:rsidRPr="00237FA7" w:rsidRDefault="00813B82">
      <w:pPr>
        <w:autoSpaceDE w:val="0"/>
        <w:autoSpaceDN w:val="0"/>
        <w:adjustRightInd w:val="0"/>
        <w:ind w:left="284"/>
        <w:rPr>
          <w:rFonts w:cs="Arial"/>
          <w:b/>
          <w:szCs w:val="20"/>
        </w:rPr>
      </w:pPr>
    </w:p>
    <w:p w14:paraId="20428816" w14:textId="77777777" w:rsidR="00813B82" w:rsidRPr="00237FA7" w:rsidRDefault="00813B82">
      <w:pPr>
        <w:autoSpaceDE w:val="0"/>
        <w:autoSpaceDN w:val="0"/>
        <w:adjustRightInd w:val="0"/>
        <w:ind w:left="284"/>
        <w:rPr>
          <w:rFonts w:cs="Arial"/>
          <w:b/>
          <w:szCs w:val="20"/>
        </w:rPr>
      </w:pPr>
      <w:r w:rsidRPr="00237FA7">
        <w:rPr>
          <w:rFonts w:cs="Arial"/>
          <w:b/>
          <w:szCs w:val="20"/>
        </w:rPr>
        <w:t>OBLIGACIONS ESSENCIALS DEL CONTRACTE</w:t>
      </w:r>
    </w:p>
    <w:p w14:paraId="336B7D46" w14:textId="77777777" w:rsidR="00813B82" w:rsidRPr="00237FA7" w:rsidRDefault="00813B82">
      <w:pPr>
        <w:autoSpaceDE w:val="0"/>
        <w:autoSpaceDN w:val="0"/>
        <w:adjustRightInd w:val="0"/>
        <w:ind w:left="284"/>
        <w:rPr>
          <w:rFonts w:cs="Arial"/>
          <w:b/>
          <w:szCs w:val="20"/>
        </w:rPr>
      </w:pPr>
    </w:p>
    <w:p w14:paraId="3DB1B2A2" w14:textId="77777777" w:rsidR="00F60686" w:rsidRPr="00237FA7" w:rsidRDefault="00F60686">
      <w:pPr>
        <w:tabs>
          <w:tab w:val="left" w:pos="0"/>
        </w:tabs>
        <w:suppressAutoHyphens/>
        <w:ind w:left="284" w:right="4"/>
        <w:rPr>
          <w:rFonts w:cs="Arial"/>
          <w:spacing w:val="-3"/>
          <w:szCs w:val="20"/>
        </w:rPr>
      </w:pPr>
      <w:r w:rsidRPr="00237FA7">
        <w:rPr>
          <w:rFonts w:cs="Arial"/>
          <w:spacing w:val="-3"/>
          <w:szCs w:val="20"/>
        </w:rPr>
        <w:t xml:space="preserve">L'adjudicatari està obligat a efectuar el subministrament, en les millors condicions possibles i a complir amb totes les obligacions </w:t>
      </w:r>
      <w:proofErr w:type="spellStart"/>
      <w:r w:rsidRPr="00237FA7">
        <w:rPr>
          <w:rFonts w:cs="Arial"/>
          <w:spacing w:val="-3"/>
          <w:szCs w:val="20"/>
        </w:rPr>
        <w:t>dimana</w:t>
      </w:r>
      <w:r w:rsidR="00926243" w:rsidRPr="00237FA7">
        <w:rPr>
          <w:rFonts w:cs="Arial"/>
          <w:spacing w:val="-3"/>
          <w:szCs w:val="20"/>
        </w:rPr>
        <w:t>n</w:t>
      </w:r>
      <w:r w:rsidRPr="00237FA7">
        <w:rPr>
          <w:rFonts w:cs="Arial"/>
          <w:spacing w:val="-3"/>
          <w:szCs w:val="20"/>
        </w:rPr>
        <w:t>ts</w:t>
      </w:r>
      <w:proofErr w:type="spellEnd"/>
      <w:r w:rsidRPr="00237FA7">
        <w:rPr>
          <w:rFonts w:cs="Arial"/>
          <w:spacing w:val="-3"/>
          <w:szCs w:val="20"/>
        </w:rPr>
        <w:t xml:space="preserve"> del Plec de Prescripcions Tècniques de la licitació.</w:t>
      </w:r>
    </w:p>
    <w:p w14:paraId="651EC046" w14:textId="77777777" w:rsidR="00813B82" w:rsidRPr="00862A99" w:rsidRDefault="00813B82">
      <w:pPr>
        <w:rPr>
          <w:rFonts w:cs="Arial"/>
          <w:szCs w:val="20"/>
        </w:rPr>
      </w:pPr>
    </w:p>
    <w:p w14:paraId="67C32BF2" w14:textId="77777777" w:rsidR="008A0E35" w:rsidRPr="00EB2210" w:rsidRDefault="008A0E35">
      <w:pPr>
        <w:suppressAutoHyphens/>
        <w:ind w:left="284" w:right="4"/>
        <w:rPr>
          <w:rFonts w:cs="Arial"/>
          <w:spacing w:val="-3"/>
          <w:szCs w:val="20"/>
        </w:rPr>
      </w:pPr>
      <w:r w:rsidRPr="00EB2210">
        <w:rPr>
          <w:rFonts w:cs="Arial"/>
          <w:spacing w:val="-3"/>
          <w:szCs w:val="20"/>
        </w:rPr>
        <w:t>Està obligat també a:</w:t>
      </w:r>
    </w:p>
    <w:p w14:paraId="4579E00B" w14:textId="77777777" w:rsidR="008A0E35" w:rsidRPr="00237FA7" w:rsidRDefault="008A0E35">
      <w:pPr>
        <w:autoSpaceDE w:val="0"/>
        <w:autoSpaceDN w:val="0"/>
        <w:adjustRightInd w:val="0"/>
        <w:ind w:left="284"/>
        <w:rPr>
          <w:rFonts w:cs="Arial"/>
          <w:b/>
          <w:szCs w:val="20"/>
        </w:rPr>
      </w:pPr>
    </w:p>
    <w:p w14:paraId="6F94ECDF" w14:textId="77777777" w:rsidR="008A0E35" w:rsidRPr="00237FA7" w:rsidRDefault="008A0E35" w:rsidP="00E2337E">
      <w:pPr>
        <w:numPr>
          <w:ilvl w:val="0"/>
          <w:numId w:val="11"/>
        </w:numPr>
        <w:tabs>
          <w:tab w:val="clear" w:pos="360"/>
          <w:tab w:val="left" w:pos="0"/>
          <w:tab w:val="num" w:pos="644"/>
        </w:tabs>
        <w:suppressAutoHyphens/>
        <w:ind w:left="644" w:right="4"/>
        <w:rPr>
          <w:rFonts w:cs="Arial"/>
          <w:szCs w:val="20"/>
        </w:rPr>
      </w:pPr>
      <w:r w:rsidRPr="00237FA7">
        <w:rPr>
          <w:rFonts w:cs="Arial"/>
          <w:szCs w:val="20"/>
        </w:rPr>
        <w:t>Compliment dels lliuraments sense dilació en el cas de subministraments de tracte successiu i d’acord amb els períodes que fixin les comandes programades.</w:t>
      </w:r>
    </w:p>
    <w:p w14:paraId="3F500FE9" w14:textId="77777777" w:rsidR="008A0E35" w:rsidRPr="00237FA7" w:rsidRDefault="008A0E35">
      <w:pPr>
        <w:tabs>
          <w:tab w:val="left" w:pos="0"/>
        </w:tabs>
        <w:suppressAutoHyphens/>
        <w:ind w:left="284" w:right="4"/>
        <w:rPr>
          <w:rFonts w:cs="Arial"/>
          <w:spacing w:val="-3"/>
          <w:szCs w:val="20"/>
        </w:rPr>
      </w:pPr>
    </w:p>
    <w:p w14:paraId="7D7F42DF" w14:textId="77777777" w:rsidR="008A0E35" w:rsidRPr="00237FA7" w:rsidRDefault="008A0E35" w:rsidP="00E2337E">
      <w:pPr>
        <w:numPr>
          <w:ilvl w:val="0"/>
          <w:numId w:val="11"/>
        </w:numPr>
        <w:tabs>
          <w:tab w:val="clear" w:pos="360"/>
          <w:tab w:val="left" w:pos="0"/>
          <w:tab w:val="num" w:pos="644"/>
        </w:tabs>
        <w:suppressAutoHyphens/>
        <w:ind w:left="644" w:right="4"/>
        <w:rPr>
          <w:rFonts w:cs="Arial"/>
          <w:spacing w:val="-3"/>
          <w:szCs w:val="20"/>
        </w:rPr>
      </w:pPr>
      <w:r w:rsidRPr="00237FA7">
        <w:rPr>
          <w:rFonts w:cs="Arial"/>
          <w:szCs w:val="20"/>
        </w:rPr>
        <w:t>Compliment en la qualitat i característiques del producte d’acord amb l’oferta presentada i d’acord amb les prescripcions tècniques dels productes adjudicats.</w:t>
      </w:r>
    </w:p>
    <w:p w14:paraId="16354E10" w14:textId="77777777" w:rsidR="008A0E35" w:rsidRPr="00237FA7" w:rsidRDefault="008A0E35">
      <w:pPr>
        <w:tabs>
          <w:tab w:val="left" w:pos="0"/>
        </w:tabs>
        <w:suppressAutoHyphens/>
        <w:ind w:right="4"/>
        <w:rPr>
          <w:rFonts w:cs="Arial"/>
          <w:spacing w:val="-3"/>
          <w:szCs w:val="20"/>
        </w:rPr>
      </w:pPr>
    </w:p>
    <w:p w14:paraId="160088C4" w14:textId="77777777" w:rsidR="001731E7" w:rsidRPr="00237FA7" w:rsidRDefault="001731E7" w:rsidP="00E2337E">
      <w:pPr>
        <w:numPr>
          <w:ilvl w:val="0"/>
          <w:numId w:val="11"/>
        </w:numPr>
        <w:tabs>
          <w:tab w:val="clear" w:pos="360"/>
          <w:tab w:val="left" w:pos="0"/>
          <w:tab w:val="num" w:pos="644"/>
        </w:tabs>
        <w:suppressAutoHyphens/>
        <w:ind w:left="644" w:right="4"/>
        <w:rPr>
          <w:rFonts w:cs="Arial"/>
          <w:spacing w:val="-3"/>
          <w:szCs w:val="20"/>
        </w:rPr>
      </w:pPr>
      <w:r w:rsidRPr="00237FA7">
        <w:rPr>
          <w:rFonts w:cs="Arial"/>
          <w:spacing w:val="-3"/>
          <w:szCs w:val="20"/>
        </w:rPr>
        <w:t>Compliment del contracte sense que hi hagin renúncies a l’adjudicació d’un codi o d’un contracte per causes imputables al proveïdor no justificades adequadament.</w:t>
      </w:r>
    </w:p>
    <w:p w14:paraId="2D8B8F96" w14:textId="77777777" w:rsidR="001731E7" w:rsidRPr="00237FA7" w:rsidRDefault="001731E7">
      <w:pPr>
        <w:tabs>
          <w:tab w:val="left" w:pos="0"/>
        </w:tabs>
        <w:suppressAutoHyphens/>
        <w:ind w:left="284" w:right="4"/>
        <w:rPr>
          <w:rFonts w:cs="Arial"/>
          <w:spacing w:val="-3"/>
          <w:szCs w:val="20"/>
        </w:rPr>
      </w:pPr>
    </w:p>
    <w:p w14:paraId="5E1032CD" w14:textId="77777777" w:rsidR="001731E7" w:rsidRPr="00237FA7" w:rsidRDefault="001731E7" w:rsidP="00E2337E">
      <w:pPr>
        <w:numPr>
          <w:ilvl w:val="0"/>
          <w:numId w:val="11"/>
        </w:numPr>
        <w:tabs>
          <w:tab w:val="clear" w:pos="360"/>
          <w:tab w:val="left" w:pos="0"/>
          <w:tab w:val="num" w:pos="644"/>
        </w:tabs>
        <w:suppressAutoHyphens/>
        <w:ind w:left="644" w:right="4"/>
        <w:rPr>
          <w:rFonts w:cs="Arial"/>
          <w:spacing w:val="-3"/>
          <w:szCs w:val="20"/>
        </w:rPr>
      </w:pPr>
      <w:r w:rsidRPr="00237FA7">
        <w:rPr>
          <w:rFonts w:cs="Arial"/>
          <w:spacing w:val="-3"/>
          <w:szCs w:val="20"/>
        </w:rPr>
        <w:t>L’adjudicatari estarà obligat a prestar l’assessorament tècnic i assistencial necessari per a la utilització dels productes subministrats.</w:t>
      </w:r>
    </w:p>
    <w:p w14:paraId="2E79BCFD" w14:textId="77777777" w:rsidR="001731E7" w:rsidRPr="00237FA7" w:rsidRDefault="001731E7">
      <w:pPr>
        <w:tabs>
          <w:tab w:val="left" w:pos="567"/>
        </w:tabs>
        <w:autoSpaceDE w:val="0"/>
        <w:autoSpaceDN w:val="0"/>
        <w:adjustRightInd w:val="0"/>
        <w:rPr>
          <w:rFonts w:cs="Arial"/>
          <w:szCs w:val="20"/>
        </w:rPr>
      </w:pPr>
    </w:p>
    <w:p w14:paraId="0F53F993" w14:textId="77777777" w:rsidR="008A0E35" w:rsidRPr="00237FA7" w:rsidRDefault="008A0E35" w:rsidP="00E2337E">
      <w:pPr>
        <w:numPr>
          <w:ilvl w:val="0"/>
          <w:numId w:val="11"/>
        </w:numPr>
        <w:tabs>
          <w:tab w:val="clear" w:pos="360"/>
          <w:tab w:val="left" w:pos="0"/>
          <w:tab w:val="num" w:pos="644"/>
        </w:tabs>
        <w:suppressAutoHyphens/>
        <w:ind w:left="644" w:right="4"/>
        <w:rPr>
          <w:rFonts w:cs="Arial"/>
          <w:spacing w:val="-3"/>
          <w:szCs w:val="20"/>
        </w:rPr>
      </w:pPr>
      <w:r w:rsidRPr="00237FA7">
        <w:rPr>
          <w:rFonts w:cs="Arial"/>
          <w:spacing w:val="-3"/>
          <w:szCs w:val="20"/>
        </w:rPr>
        <w:t>Compliment de les disposicions vigents en matèria laboral, de Seguretat Social i de seguretat i salut en el treball.</w:t>
      </w:r>
    </w:p>
    <w:p w14:paraId="239A30B4" w14:textId="77777777" w:rsidR="008A0E35" w:rsidRPr="00237FA7" w:rsidRDefault="008A0E35">
      <w:pPr>
        <w:tabs>
          <w:tab w:val="left" w:pos="0"/>
        </w:tabs>
        <w:suppressAutoHyphens/>
        <w:ind w:left="644" w:right="4"/>
        <w:rPr>
          <w:rFonts w:cs="Arial"/>
          <w:spacing w:val="-3"/>
          <w:szCs w:val="20"/>
        </w:rPr>
      </w:pPr>
    </w:p>
    <w:p w14:paraId="6D4B3AFC" w14:textId="77777777" w:rsidR="008A0E35" w:rsidRPr="00237FA7" w:rsidRDefault="008A0E35">
      <w:pPr>
        <w:tabs>
          <w:tab w:val="left" w:pos="0"/>
        </w:tabs>
        <w:suppressAutoHyphens/>
        <w:ind w:left="644" w:right="4"/>
        <w:rPr>
          <w:rFonts w:cs="Arial"/>
          <w:spacing w:val="-3"/>
          <w:szCs w:val="20"/>
        </w:rPr>
      </w:pPr>
      <w:r w:rsidRPr="00237FA7">
        <w:rPr>
          <w:rFonts w:cs="Arial"/>
          <w:spacing w:val="-3"/>
          <w:szCs w:val="20"/>
        </w:rPr>
        <w:t>També està obligat a complir les disposicions vigents en matèria d'integració social de persones amb discapacitat, fiscal i mediambientals.</w:t>
      </w:r>
    </w:p>
    <w:p w14:paraId="7A22CE54" w14:textId="77777777" w:rsidR="008A0E35" w:rsidRPr="00237FA7" w:rsidRDefault="008A0E35">
      <w:pPr>
        <w:tabs>
          <w:tab w:val="left" w:pos="0"/>
        </w:tabs>
        <w:suppressAutoHyphens/>
        <w:ind w:left="644" w:right="4"/>
        <w:rPr>
          <w:rFonts w:cs="Arial"/>
          <w:spacing w:val="-3"/>
          <w:szCs w:val="20"/>
        </w:rPr>
      </w:pPr>
    </w:p>
    <w:p w14:paraId="2452653A" w14:textId="77777777" w:rsidR="008A0E35" w:rsidRPr="00237FA7" w:rsidRDefault="008A0E35" w:rsidP="00E2337E">
      <w:pPr>
        <w:numPr>
          <w:ilvl w:val="0"/>
          <w:numId w:val="11"/>
        </w:numPr>
        <w:tabs>
          <w:tab w:val="clear" w:pos="360"/>
          <w:tab w:val="left" w:pos="0"/>
          <w:tab w:val="num" w:pos="644"/>
        </w:tabs>
        <w:suppressAutoHyphens/>
        <w:ind w:left="644" w:right="4"/>
        <w:rPr>
          <w:rFonts w:cs="Arial"/>
          <w:spacing w:val="-3"/>
          <w:szCs w:val="20"/>
        </w:rPr>
      </w:pPr>
      <w:r w:rsidRPr="00237FA7">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237FA7">
        <w:rPr>
          <w:rFonts w:cs="Arial"/>
          <w:spacing w:val="-3"/>
          <w:szCs w:val="20"/>
        </w:rPr>
        <w:t>subcontractistes</w:t>
      </w:r>
      <w:proofErr w:type="spellEnd"/>
      <w:r w:rsidRPr="00237FA7">
        <w:rPr>
          <w:rFonts w:cs="Arial"/>
          <w:spacing w:val="-3"/>
          <w:szCs w:val="20"/>
        </w:rPr>
        <w:t>, queden subjectes en l’execució del contracte a les obligacions derivades de la Llei 1/1998, de 7 de gener, de política lingüística i de les disposicions que la desenvolupen.</w:t>
      </w:r>
    </w:p>
    <w:p w14:paraId="08022D87" w14:textId="77777777" w:rsidR="008A0E35" w:rsidRPr="00237FA7" w:rsidRDefault="008A0E35">
      <w:pPr>
        <w:tabs>
          <w:tab w:val="left" w:pos="0"/>
        </w:tabs>
        <w:suppressAutoHyphens/>
        <w:ind w:left="284" w:right="4"/>
        <w:rPr>
          <w:rFonts w:cs="Arial"/>
          <w:spacing w:val="-3"/>
          <w:szCs w:val="20"/>
        </w:rPr>
      </w:pPr>
    </w:p>
    <w:p w14:paraId="56994425" w14:textId="77777777" w:rsidR="008A0E35" w:rsidRPr="00237FA7" w:rsidRDefault="008A0E35" w:rsidP="00E2337E">
      <w:pPr>
        <w:numPr>
          <w:ilvl w:val="0"/>
          <w:numId w:val="11"/>
        </w:numPr>
        <w:tabs>
          <w:tab w:val="clear" w:pos="360"/>
          <w:tab w:val="left" w:pos="0"/>
          <w:tab w:val="num" w:pos="644"/>
          <w:tab w:val="num" w:pos="927"/>
        </w:tabs>
        <w:suppressAutoHyphens/>
        <w:ind w:left="644" w:right="4"/>
        <w:rPr>
          <w:rFonts w:cs="Arial"/>
          <w:spacing w:val="-3"/>
          <w:szCs w:val="20"/>
        </w:rPr>
      </w:pPr>
      <w:r w:rsidRPr="00237FA7">
        <w:rPr>
          <w:rFonts w:cs="Arial"/>
          <w:spacing w:val="-3"/>
          <w:szCs w:val="20"/>
        </w:rPr>
        <w:t xml:space="preserve">Sotmetre’s en tot moment a les indicacions que li dicti la Direcció </w:t>
      </w:r>
      <w:r w:rsidR="001731E7" w:rsidRPr="00237FA7">
        <w:rPr>
          <w:rFonts w:cs="Arial"/>
          <w:spacing w:val="-3"/>
          <w:szCs w:val="20"/>
        </w:rPr>
        <w:t>corresponent</w:t>
      </w:r>
      <w:r w:rsidRPr="00237FA7">
        <w:rPr>
          <w:rFonts w:cs="Arial"/>
          <w:spacing w:val="-3"/>
          <w:szCs w:val="20"/>
        </w:rPr>
        <w:t xml:space="preserve"> del CMPSB.</w:t>
      </w:r>
    </w:p>
    <w:p w14:paraId="50D830CF" w14:textId="77777777" w:rsidR="008A0E35" w:rsidRPr="00237FA7" w:rsidRDefault="008A0E35">
      <w:pPr>
        <w:tabs>
          <w:tab w:val="left" w:pos="0"/>
          <w:tab w:val="num" w:pos="927"/>
        </w:tabs>
        <w:suppressAutoHyphens/>
        <w:ind w:left="644" w:right="4"/>
        <w:rPr>
          <w:rFonts w:cs="Arial"/>
          <w:spacing w:val="-3"/>
          <w:szCs w:val="20"/>
        </w:rPr>
      </w:pPr>
    </w:p>
    <w:p w14:paraId="10D54839" w14:textId="77777777" w:rsidR="008A0E35" w:rsidRPr="00237FA7" w:rsidRDefault="008A0E35" w:rsidP="00E2337E">
      <w:pPr>
        <w:numPr>
          <w:ilvl w:val="0"/>
          <w:numId w:val="11"/>
        </w:numPr>
        <w:tabs>
          <w:tab w:val="clear" w:pos="360"/>
          <w:tab w:val="left" w:pos="0"/>
          <w:tab w:val="num" w:pos="644"/>
          <w:tab w:val="num" w:pos="927"/>
        </w:tabs>
        <w:suppressAutoHyphens/>
        <w:ind w:left="644" w:right="4"/>
        <w:rPr>
          <w:rFonts w:cs="Arial"/>
          <w:spacing w:val="-3"/>
          <w:szCs w:val="20"/>
        </w:rPr>
      </w:pPr>
      <w:r w:rsidRPr="00237FA7">
        <w:rPr>
          <w:rFonts w:cs="Arial"/>
          <w:spacing w:val="-3"/>
          <w:szCs w:val="20"/>
        </w:rPr>
        <w:t>Designar una persona responsable per a la bona marxa dels s</w:t>
      </w:r>
      <w:r w:rsidR="00EB7AC3" w:rsidRPr="00237FA7">
        <w:rPr>
          <w:rFonts w:cs="Arial"/>
          <w:spacing w:val="-3"/>
          <w:szCs w:val="20"/>
        </w:rPr>
        <w:t>ubministrament</w:t>
      </w:r>
      <w:r w:rsidRPr="00237FA7">
        <w:rPr>
          <w:rFonts w:cs="Arial"/>
          <w:spacing w:val="-3"/>
          <w:szCs w:val="20"/>
        </w:rPr>
        <w:t xml:space="preserve">s, que farà d’enllaç amb la Direcció </w:t>
      </w:r>
      <w:r w:rsidR="001731E7" w:rsidRPr="00237FA7">
        <w:rPr>
          <w:rFonts w:cs="Arial"/>
          <w:spacing w:val="-3"/>
          <w:szCs w:val="20"/>
        </w:rPr>
        <w:t>corresponent</w:t>
      </w:r>
      <w:r w:rsidRPr="00237FA7">
        <w:rPr>
          <w:rFonts w:cs="Arial"/>
          <w:spacing w:val="-3"/>
          <w:szCs w:val="20"/>
        </w:rPr>
        <w:t xml:space="preserve"> del CMPSB.</w:t>
      </w:r>
    </w:p>
    <w:p w14:paraId="61407012" w14:textId="77777777" w:rsidR="008A0E35" w:rsidRPr="00237FA7" w:rsidRDefault="008A0E35">
      <w:pPr>
        <w:tabs>
          <w:tab w:val="left" w:pos="0"/>
          <w:tab w:val="num" w:pos="927"/>
        </w:tabs>
        <w:suppressAutoHyphens/>
        <w:ind w:left="644" w:right="4"/>
        <w:rPr>
          <w:rFonts w:cs="Arial"/>
          <w:spacing w:val="-3"/>
          <w:szCs w:val="20"/>
        </w:rPr>
      </w:pPr>
    </w:p>
    <w:p w14:paraId="001859AE" w14:textId="71DD457D" w:rsidR="008A0E35" w:rsidRPr="00237FA7" w:rsidRDefault="008A0E35" w:rsidP="00E2337E">
      <w:pPr>
        <w:numPr>
          <w:ilvl w:val="0"/>
          <w:numId w:val="11"/>
        </w:numPr>
        <w:tabs>
          <w:tab w:val="clear" w:pos="360"/>
          <w:tab w:val="left" w:pos="0"/>
          <w:tab w:val="num" w:pos="644"/>
          <w:tab w:val="num" w:pos="927"/>
        </w:tabs>
        <w:suppressAutoHyphens/>
        <w:ind w:left="644" w:right="4"/>
        <w:rPr>
          <w:rFonts w:cs="Arial"/>
          <w:spacing w:val="-3"/>
          <w:szCs w:val="20"/>
        </w:rPr>
      </w:pPr>
      <w:r w:rsidRPr="00237FA7">
        <w:rPr>
          <w:rFonts w:cs="Arial"/>
          <w:spacing w:val="-3"/>
          <w:szCs w:val="20"/>
        </w:rPr>
        <w:t>Guardar reserva de les dades o antecedents que no siguin públics o notoris i que estiguin relacionats amb l’objecte del contracte, dels que ha tingut coneixement amb ocasió d</w:t>
      </w:r>
      <w:r w:rsidR="00C562F9" w:rsidRPr="00237FA7">
        <w:rPr>
          <w:rFonts w:cs="Arial"/>
          <w:spacing w:val="-3"/>
          <w:szCs w:val="20"/>
        </w:rPr>
        <w:t>’aquest</w:t>
      </w:r>
      <w:r w:rsidRPr="00237FA7">
        <w:rPr>
          <w:rFonts w:cs="Arial"/>
          <w:spacing w:val="-3"/>
          <w:szCs w:val="20"/>
        </w:rPr>
        <w:t>.</w:t>
      </w:r>
    </w:p>
    <w:p w14:paraId="41351458" w14:textId="77777777" w:rsidR="008A0E35" w:rsidRPr="00237FA7" w:rsidRDefault="008A0E35">
      <w:pPr>
        <w:tabs>
          <w:tab w:val="left" w:pos="0"/>
          <w:tab w:val="num" w:pos="927"/>
        </w:tabs>
        <w:suppressAutoHyphens/>
        <w:ind w:left="284" w:right="4"/>
        <w:rPr>
          <w:rFonts w:cs="Arial"/>
          <w:spacing w:val="-3"/>
          <w:szCs w:val="20"/>
        </w:rPr>
      </w:pPr>
    </w:p>
    <w:p w14:paraId="2C5A4D49" w14:textId="77777777" w:rsidR="008A0E35" w:rsidRPr="00237FA7" w:rsidRDefault="008A0E35" w:rsidP="00E2337E">
      <w:pPr>
        <w:numPr>
          <w:ilvl w:val="0"/>
          <w:numId w:val="11"/>
        </w:numPr>
        <w:tabs>
          <w:tab w:val="clear" w:pos="360"/>
          <w:tab w:val="left" w:pos="0"/>
          <w:tab w:val="num" w:pos="644"/>
          <w:tab w:val="num" w:pos="927"/>
        </w:tabs>
        <w:suppressAutoHyphens/>
        <w:ind w:left="644" w:right="4"/>
        <w:rPr>
          <w:rFonts w:cs="Arial"/>
          <w:szCs w:val="20"/>
        </w:rPr>
      </w:pPr>
      <w:r w:rsidRPr="00237FA7">
        <w:rPr>
          <w:rFonts w:cs="Arial"/>
          <w:szCs w:val="20"/>
        </w:rPr>
        <w:t xml:space="preserve">Aportar tot el personal suficient per la realització de l’objecte del contracte, d’acord amb les condicions tècniques establertes i amb plena responsabilitat, per oferir una execució a plena satisfacció del Consorci Mar Parc de Salut de Barcelona. Tot el personal que executi el </w:t>
      </w:r>
      <w:r w:rsidR="001731E7" w:rsidRPr="00237FA7">
        <w:rPr>
          <w:rFonts w:cs="Arial"/>
          <w:szCs w:val="20"/>
        </w:rPr>
        <w:t>contracte</w:t>
      </w:r>
      <w:r w:rsidRPr="00237FA7">
        <w:rPr>
          <w:rFonts w:cs="Arial"/>
          <w:szCs w:val="20"/>
        </w:rPr>
        <w:t xml:space="preserve"> dependrà únicament del contractista adjudicatari, a tots els efectes sense que existeixi cap vincle de dependència funcionarial ni laboral amb el Consorci.</w:t>
      </w:r>
    </w:p>
    <w:p w14:paraId="1F53BE6A" w14:textId="77777777" w:rsidR="008A0E35" w:rsidRPr="00237FA7" w:rsidRDefault="008A0E35">
      <w:pPr>
        <w:tabs>
          <w:tab w:val="left" w:pos="0"/>
        </w:tabs>
        <w:suppressAutoHyphens/>
        <w:ind w:left="644" w:right="4"/>
        <w:rPr>
          <w:rFonts w:cs="Arial"/>
          <w:szCs w:val="20"/>
        </w:rPr>
      </w:pPr>
    </w:p>
    <w:p w14:paraId="6ABCBAA0" w14:textId="694492EA" w:rsidR="008A0E35" w:rsidRPr="00237FA7" w:rsidRDefault="008A0E35" w:rsidP="00E2337E">
      <w:pPr>
        <w:numPr>
          <w:ilvl w:val="0"/>
          <w:numId w:val="11"/>
        </w:numPr>
        <w:tabs>
          <w:tab w:val="clear" w:pos="360"/>
          <w:tab w:val="left" w:pos="0"/>
          <w:tab w:val="num" w:pos="644"/>
        </w:tabs>
        <w:suppressAutoHyphens/>
        <w:ind w:left="644" w:right="4"/>
        <w:rPr>
          <w:rFonts w:cs="Arial"/>
          <w:szCs w:val="20"/>
        </w:rPr>
      </w:pPr>
      <w:r w:rsidRPr="00237FA7">
        <w:rPr>
          <w:rFonts w:cs="Arial"/>
          <w:szCs w:val="20"/>
        </w:rPr>
        <w:t>Ser responsable de tots els danys i perjudicis que se</w:t>
      </w:r>
      <w:r w:rsidR="00C562F9" w:rsidRPr="00237FA7">
        <w:rPr>
          <w:rFonts w:cs="Arial"/>
          <w:szCs w:val="20"/>
        </w:rPr>
        <w:t xml:space="preserve"> </w:t>
      </w:r>
      <w:r w:rsidRPr="00237FA7">
        <w:rPr>
          <w:rFonts w:cs="Arial"/>
          <w:szCs w:val="20"/>
        </w:rPr>
        <w:t>n</w:t>
      </w:r>
      <w:r w:rsidR="00C562F9" w:rsidRPr="00237FA7">
        <w:rPr>
          <w:rFonts w:cs="Arial"/>
          <w:szCs w:val="20"/>
        </w:rPr>
        <w:t>’</w:t>
      </w:r>
      <w:r w:rsidRPr="00237FA7">
        <w:rPr>
          <w:rFonts w:cs="Arial"/>
          <w:szCs w:val="20"/>
        </w:rPr>
        <w:t>ocasionin a tercers i al Consorci Mar Parc de Salut de Barcelona o al personal que en depèn.</w:t>
      </w:r>
    </w:p>
    <w:p w14:paraId="65508F53" w14:textId="77777777" w:rsidR="008A0E35" w:rsidRPr="00237FA7" w:rsidRDefault="008A0E35">
      <w:pPr>
        <w:tabs>
          <w:tab w:val="left" w:pos="0"/>
        </w:tabs>
        <w:suppressAutoHyphens/>
        <w:ind w:left="567" w:right="4"/>
        <w:rPr>
          <w:rFonts w:cs="Arial"/>
          <w:szCs w:val="20"/>
        </w:rPr>
      </w:pPr>
    </w:p>
    <w:p w14:paraId="5E973F03" w14:textId="77777777" w:rsidR="008A0E35" w:rsidRPr="00237FA7" w:rsidRDefault="008A0E35" w:rsidP="00E2337E">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237FA7">
        <w:rPr>
          <w:rFonts w:ascii="Arial" w:hAnsi="Arial"/>
          <w:b w:val="0"/>
          <w:szCs w:val="20"/>
          <w:lang w:val="ca-ES" w:eastAsia="x-none"/>
        </w:rPr>
        <w:t>L’execució del contracte és a risc i ventura de l’adjudicatari.</w:t>
      </w:r>
    </w:p>
    <w:p w14:paraId="6B594A73" w14:textId="77777777" w:rsidR="008A0E35" w:rsidRPr="00237FA7" w:rsidRDefault="008A0E35">
      <w:pPr>
        <w:pStyle w:val="Sangradetextonormal"/>
        <w:tabs>
          <w:tab w:val="left" w:pos="284"/>
        </w:tabs>
        <w:ind w:left="0"/>
        <w:rPr>
          <w:rFonts w:ascii="Arial" w:hAnsi="Arial"/>
          <w:b w:val="0"/>
          <w:szCs w:val="20"/>
          <w:lang w:val="ca-ES" w:eastAsia="x-none"/>
        </w:rPr>
      </w:pPr>
    </w:p>
    <w:p w14:paraId="5B8A215A" w14:textId="77777777" w:rsidR="008A0E35" w:rsidRPr="00237FA7" w:rsidRDefault="008A0E35" w:rsidP="00E2337E">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237FA7">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14:paraId="5D2E5209" w14:textId="77777777" w:rsidR="00A4116C" w:rsidRPr="00237FA7" w:rsidRDefault="00A4116C">
      <w:pPr>
        <w:pStyle w:val="Sangradetextonormal"/>
        <w:tabs>
          <w:tab w:val="left" w:pos="284"/>
        </w:tabs>
        <w:ind w:left="644"/>
        <w:rPr>
          <w:rFonts w:ascii="Arial" w:hAnsi="Arial"/>
          <w:b w:val="0"/>
          <w:szCs w:val="20"/>
          <w:lang w:val="ca-ES" w:eastAsia="x-none"/>
        </w:rPr>
      </w:pPr>
    </w:p>
    <w:p w14:paraId="550E0307" w14:textId="60CDC43F" w:rsidR="00A4116C" w:rsidRPr="00237FA7" w:rsidRDefault="00A4116C" w:rsidP="00E2337E">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237FA7">
        <w:rPr>
          <w:rFonts w:ascii="Arial" w:hAnsi="Arial"/>
          <w:b w:val="0"/>
          <w:szCs w:val="20"/>
          <w:lang w:val="ca-ES" w:eastAsia="x-none"/>
        </w:rPr>
        <w:t>En cas</w:t>
      </w:r>
      <w:r w:rsidR="006B462C" w:rsidRPr="00237FA7">
        <w:rPr>
          <w:rFonts w:ascii="Arial" w:hAnsi="Arial"/>
          <w:b w:val="0"/>
          <w:szCs w:val="20"/>
          <w:lang w:val="ca-ES" w:eastAsia="x-none"/>
        </w:rPr>
        <w:t xml:space="preserve"> que s’hagi tramitat un procediment negociat sense publicitat per exclusivitat d’acord amb l’art. 168 de la LCS</w:t>
      </w:r>
      <w:r w:rsidR="00A3477F" w:rsidRPr="00237FA7">
        <w:rPr>
          <w:rFonts w:ascii="Arial" w:hAnsi="Arial"/>
          <w:b w:val="0"/>
          <w:szCs w:val="20"/>
          <w:lang w:val="ca-ES" w:eastAsia="x-none"/>
        </w:rPr>
        <w:t>P</w:t>
      </w:r>
      <w:r w:rsidR="006B462C" w:rsidRPr="00237FA7">
        <w:rPr>
          <w:rFonts w:ascii="Arial" w:hAnsi="Arial"/>
          <w:b w:val="0"/>
          <w:szCs w:val="20"/>
          <w:lang w:val="ca-ES" w:eastAsia="x-none"/>
        </w:rPr>
        <w:t xml:space="preserve">, </w:t>
      </w:r>
      <w:r w:rsidRPr="00237FA7">
        <w:rPr>
          <w:rFonts w:ascii="Arial" w:hAnsi="Arial"/>
          <w:b w:val="0"/>
          <w:szCs w:val="20"/>
          <w:lang w:val="ca-ES" w:eastAsia="x-none"/>
        </w:rPr>
        <w:t>l’adjudicatari estarà obligat a comunicar la pèrdua de l’exclusivitat al CMPSB quan aquesta es produeixi</w:t>
      </w:r>
      <w:r w:rsidR="006B462C" w:rsidRPr="00237FA7">
        <w:rPr>
          <w:rFonts w:ascii="Arial" w:hAnsi="Arial"/>
          <w:b w:val="0"/>
          <w:szCs w:val="20"/>
          <w:lang w:val="ca-ES" w:eastAsia="x-none"/>
        </w:rPr>
        <w:t>.</w:t>
      </w:r>
    </w:p>
    <w:p w14:paraId="159702A1" w14:textId="77777777" w:rsidR="003248C1" w:rsidRPr="00237FA7" w:rsidRDefault="003248C1">
      <w:pPr>
        <w:pStyle w:val="Sangradetextonormal"/>
        <w:tabs>
          <w:tab w:val="left" w:pos="284"/>
        </w:tabs>
        <w:ind w:left="644"/>
        <w:rPr>
          <w:rFonts w:ascii="Arial" w:hAnsi="Arial"/>
          <w:b w:val="0"/>
          <w:szCs w:val="20"/>
          <w:lang w:val="ca-ES" w:eastAsia="x-none"/>
        </w:rPr>
      </w:pPr>
    </w:p>
    <w:p w14:paraId="5D4CA138" w14:textId="049CBE16" w:rsidR="003248C1" w:rsidRPr="00237FA7" w:rsidRDefault="003248C1" w:rsidP="00E2337E">
      <w:pPr>
        <w:pStyle w:val="Sangradetextonormal"/>
        <w:numPr>
          <w:ilvl w:val="0"/>
          <w:numId w:val="11"/>
        </w:numPr>
        <w:tabs>
          <w:tab w:val="clear" w:pos="360"/>
          <w:tab w:val="left" w:pos="284"/>
          <w:tab w:val="num" w:pos="644"/>
        </w:tabs>
        <w:ind w:left="644"/>
        <w:rPr>
          <w:rFonts w:ascii="Arial" w:hAnsi="Arial"/>
          <w:b w:val="0"/>
          <w:szCs w:val="20"/>
          <w:lang w:val="ca-ES"/>
        </w:rPr>
      </w:pPr>
      <w:r w:rsidRPr="00237FA7">
        <w:rPr>
          <w:rFonts w:ascii="Arial" w:hAnsi="Arial"/>
          <w:b w:val="0"/>
          <w:szCs w:val="20"/>
          <w:lang w:val="ca-ES"/>
        </w:rPr>
        <w:t>El compliment de les condicions especials d’execució establertes a l’</w:t>
      </w:r>
      <w:r w:rsidR="00155294" w:rsidRPr="00237FA7">
        <w:rPr>
          <w:rFonts w:ascii="Arial" w:hAnsi="Arial"/>
          <w:szCs w:val="20"/>
          <w:lang w:val="ca-ES"/>
        </w:rPr>
        <w:t>A</w:t>
      </w:r>
      <w:r w:rsidRPr="00237FA7">
        <w:rPr>
          <w:rFonts w:ascii="Arial" w:hAnsi="Arial"/>
          <w:szCs w:val="20"/>
          <w:lang w:val="ca-ES"/>
        </w:rPr>
        <w:t>nnex 1</w:t>
      </w:r>
      <w:r w:rsidR="001A566C" w:rsidRPr="00237FA7">
        <w:rPr>
          <w:rFonts w:ascii="Arial" w:hAnsi="Arial"/>
          <w:szCs w:val="20"/>
          <w:lang w:val="ca-ES"/>
        </w:rPr>
        <w:t>6</w:t>
      </w:r>
      <w:r w:rsidRPr="00237FA7">
        <w:rPr>
          <w:rFonts w:ascii="Arial" w:hAnsi="Arial"/>
          <w:b w:val="0"/>
          <w:szCs w:val="20"/>
          <w:lang w:val="ca-ES"/>
        </w:rPr>
        <w:t xml:space="preserve"> del PCAP. </w:t>
      </w:r>
    </w:p>
    <w:p w14:paraId="5FD1CD2A" w14:textId="77777777" w:rsidR="003248C1" w:rsidRPr="00237FA7" w:rsidRDefault="003248C1">
      <w:pPr>
        <w:pStyle w:val="Sangradetextonormal"/>
        <w:ind w:left="709"/>
        <w:rPr>
          <w:rFonts w:ascii="Arial" w:hAnsi="Arial"/>
          <w:b w:val="0"/>
          <w:szCs w:val="20"/>
          <w:lang w:val="ca-ES"/>
        </w:rPr>
      </w:pPr>
    </w:p>
    <w:p w14:paraId="0EB8ACB6" w14:textId="77777777" w:rsidR="003248C1" w:rsidRPr="00237FA7" w:rsidRDefault="003248C1" w:rsidP="00E2337E">
      <w:pPr>
        <w:pStyle w:val="Sangradetextonormal"/>
        <w:numPr>
          <w:ilvl w:val="0"/>
          <w:numId w:val="11"/>
        </w:numPr>
        <w:tabs>
          <w:tab w:val="clear" w:pos="360"/>
          <w:tab w:val="left" w:pos="284"/>
          <w:tab w:val="num" w:pos="644"/>
        </w:tabs>
        <w:ind w:left="644"/>
        <w:rPr>
          <w:rFonts w:ascii="Arial" w:hAnsi="Arial"/>
          <w:b w:val="0"/>
          <w:szCs w:val="20"/>
          <w:lang w:val="ca-ES"/>
        </w:rPr>
      </w:pPr>
      <w:r w:rsidRPr="00237FA7">
        <w:rPr>
          <w:rFonts w:ascii="Arial" w:hAnsi="Arial"/>
          <w:b w:val="0"/>
          <w:szCs w:val="20"/>
          <w:lang w:val="ca-ES"/>
        </w:rPr>
        <w:lastRenderedPageBreak/>
        <w:t>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SLA, el CMPSB podrà rescindir el contracte unilateralment i sense obligació de compensar al proveïdor.</w:t>
      </w:r>
    </w:p>
    <w:p w14:paraId="5DC67D89" w14:textId="77777777" w:rsidR="008A0E35" w:rsidRPr="00862A99" w:rsidRDefault="008A0E35">
      <w:pPr>
        <w:pStyle w:val="Sangradetextonormal"/>
        <w:tabs>
          <w:tab w:val="left" w:pos="284"/>
        </w:tabs>
        <w:ind w:left="284"/>
        <w:rPr>
          <w:rFonts w:ascii="Arial" w:hAnsi="Arial"/>
          <w:b w:val="0"/>
          <w:szCs w:val="20"/>
          <w:lang w:val="ca-ES" w:eastAsia="x-none"/>
        </w:rPr>
      </w:pPr>
    </w:p>
    <w:p w14:paraId="22CACC2F" w14:textId="77777777" w:rsidR="008A0E35" w:rsidRPr="00237FA7" w:rsidRDefault="008A0E35">
      <w:pPr>
        <w:ind w:left="284"/>
        <w:rPr>
          <w:rFonts w:cs="Arial"/>
          <w:szCs w:val="20"/>
        </w:rPr>
      </w:pPr>
      <w:r w:rsidRPr="00EB2210">
        <w:rPr>
          <w:rFonts w:cs="Arial"/>
          <w:szCs w:val="20"/>
        </w:rPr>
        <w:t xml:space="preserve">Així mateix, en cas d’incompliment d’alguna de les prestacions objecte del contracte, reiterada repetidament la seva execució, el Consorci Mar Parc de Salut de Barcelona a través de la Direcció </w:t>
      </w:r>
      <w:r w:rsidR="001731E7" w:rsidRPr="00237FA7">
        <w:rPr>
          <w:rFonts w:cs="Arial"/>
          <w:szCs w:val="20"/>
        </w:rPr>
        <w:t>corresponent</w:t>
      </w:r>
      <w:r w:rsidRPr="00237FA7">
        <w:rPr>
          <w:rFonts w:cs="Arial"/>
          <w:szCs w:val="20"/>
        </w:rPr>
        <w:t>, podrà ordenar la seva realització, corrent les despeses de la mateixa a càrrec del contractista.</w:t>
      </w:r>
    </w:p>
    <w:p w14:paraId="5907F1A0" w14:textId="74D98E6B" w:rsidR="001E7218" w:rsidRPr="00237FA7" w:rsidRDefault="001E7218">
      <w:pPr>
        <w:jc w:val="left"/>
        <w:rPr>
          <w:rFonts w:cs="Arial"/>
          <w:b/>
          <w:szCs w:val="20"/>
        </w:rPr>
      </w:pPr>
    </w:p>
    <w:p w14:paraId="59398200" w14:textId="77777777" w:rsidR="004A148F" w:rsidRPr="00237FA7" w:rsidRDefault="004A148F">
      <w:pPr>
        <w:jc w:val="left"/>
        <w:rPr>
          <w:rFonts w:cs="Arial"/>
          <w:b/>
          <w:szCs w:val="20"/>
        </w:rPr>
      </w:pPr>
    </w:p>
    <w:p w14:paraId="465D0038" w14:textId="77777777" w:rsidR="004619B5" w:rsidRPr="00237FA7" w:rsidRDefault="004619B5">
      <w:pPr>
        <w:ind w:left="284"/>
        <w:rPr>
          <w:rFonts w:cs="Arial"/>
          <w:b/>
          <w:szCs w:val="20"/>
        </w:rPr>
      </w:pPr>
      <w:r w:rsidRPr="00237FA7">
        <w:rPr>
          <w:rFonts w:cs="Arial"/>
          <w:b/>
          <w:szCs w:val="20"/>
        </w:rPr>
        <w:t>Eina Informàtica coordinació empresarial de PRL</w:t>
      </w:r>
    </w:p>
    <w:p w14:paraId="78DE2F6B" w14:textId="77777777" w:rsidR="004619B5" w:rsidRPr="00237FA7" w:rsidRDefault="004619B5">
      <w:pPr>
        <w:ind w:left="284"/>
        <w:rPr>
          <w:rFonts w:cs="Arial"/>
          <w:b/>
          <w:szCs w:val="20"/>
        </w:rPr>
      </w:pPr>
    </w:p>
    <w:p w14:paraId="7ECE1C38" w14:textId="77777777" w:rsidR="004619B5" w:rsidRPr="00237FA7" w:rsidRDefault="004619B5">
      <w:pPr>
        <w:ind w:left="284"/>
        <w:rPr>
          <w:rFonts w:cs="Arial"/>
          <w:szCs w:val="20"/>
        </w:rPr>
      </w:pPr>
      <w:r w:rsidRPr="00237FA7">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237FA7">
        <w:rPr>
          <w:rFonts w:cs="Arial"/>
          <w:szCs w:val="20"/>
          <w:u w:val="single"/>
        </w:rPr>
        <w:t>L'adjudicatari en cas de requerir-li</w:t>
      </w:r>
      <w:r w:rsidRPr="00237FA7">
        <w:rPr>
          <w:rFonts w:cs="Arial"/>
          <w:szCs w:val="20"/>
        </w:rPr>
        <w:t>, s’haurà d'adaptar obligatòriament a l'ús d'aquesta eina.</w:t>
      </w:r>
    </w:p>
    <w:p w14:paraId="441D9664" w14:textId="77777777" w:rsidR="004619B5" w:rsidRPr="00237FA7" w:rsidRDefault="004619B5">
      <w:pPr>
        <w:ind w:left="284"/>
        <w:rPr>
          <w:rFonts w:cs="Arial"/>
          <w:szCs w:val="20"/>
        </w:rPr>
      </w:pPr>
    </w:p>
    <w:p w14:paraId="3E1F5285" w14:textId="77777777" w:rsidR="004619B5" w:rsidRPr="00237FA7" w:rsidRDefault="004619B5">
      <w:pPr>
        <w:ind w:left="284"/>
        <w:rPr>
          <w:rFonts w:cs="Arial"/>
          <w:szCs w:val="20"/>
        </w:rPr>
      </w:pPr>
      <w:r w:rsidRPr="00237FA7">
        <w:rPr>
          <w:rFonts w:cs="Arial"/>
          <w:szCs w:val="20"/>
        </w:rPr>
        <w:t xml:space="preserve">Si hi haguessin adaptacions tècniques i/o costos associats, aquests els hauran d'assumir l'adjudicatari. </w:t>
      </w:r>
    </w:p>
    <w:p w14:paraId="52AD8A23" w14:textId="77777777" w:rsidR="004619B5" w:rsidRPr="00237FA7" w:rsidRDefault="004619B5">
      <w:pPr>
        <w:ind w:left="284"/>
        <w:rPr>
          <w:rFonts w:cs="Arial"/>
          <w:szCs w:val="20"/>
        </w:rPr>
      </w:pPr>
    </w:p>
    <w:p w14:paraId="6699480A" w14:textId="77777777" w:rsidR="004619B5" w:rsidRPr="00237FA7" w:rsidRDefault="004619B5">
      <w:pPr>
        <w:ind w:left="284"/>
        <w:rPr>
          <w:rFonts w:cs="Arial"/>
          <w:b/>
          <w:szCs w:val="20"/>
        </w:rPr>
      </w:pPr>
      <w:r w:rsidRPr="00237FA7">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216D93FB" w14:textId="77777777" w:rsidR="004619B5" w:rsidRPr="00237FA7" w:rsidRDefault="004619B5">
      <w:pPr>
        <w:ind w:left="284"/>
        <w:rPr>
          <w:rFonts w:cs="Arial"/>
          <w:b/>
          <w:szCs w:val="20"/>
        </w:rPr>
      </w:pPr>
    </w:p>
    <w:p w14:paraId="03D2D0B0" w14:textId="77777777" w:rsidR="004619B5" w:rsidRPr="00237FA7" w:rsidRDefault="004619B5">
      <w:pPr>
        <w:ind w:left="284"/>
        <w:rPr>
          <w:rFonts w:cs="Arial"/>
          <w:b/>
          <w:szCs w:val="20"/>
        </w:rPr>
      </w:pPr>
      <w:r w:rsidRPr="00237FA7">
        <w:rPr>
          <w:rFonts w:cs="Arial"/>
          <w:szCs w:val="20"/>
        </w:rPr>
        <w:t>Abans de la formalització del contracte, l’empresa adjudicatària haurà de complir amb tots els requeriments indicats l’annex II de la memòria justificativa.</w:t>
      </w:r>
    </w:p>
    <w:p w14:paraId="20CD7D10" w14:textId="77777777" w:rsidR="001E7218" w:rsidRPr="00237FA7" w:rsidRDefault="001E7218">
      <w:pPr>
        <w:jc w:val="left"/>
        <w:rPr>
          <w:rFonts w:cs="Arial"/>
          <w:b/>
          <w:szCs w:val="20"/>
        </w:rPr>
      </w:pPr>
    </w:p>
    <w:p w14:paraId="0643A4E9" w14:textId="77777777" w:rsidR="003248C1" w:rsidRPr="00237FA7" w:rsidRDefault="003248C1">
      <w:pPr>
        <w:jc w:val="left"/>
        <w:rPr>
          <w:rFonts w:cs="Arial"/>
          <w:b/>
          <w:szCs w:val="20"/>
        </w:rPr>
      </w:pPr>
      <w:r w:rsidRPr="00237FA7">
        <w:rPr>
          <w:rFonts w:cs="Arial"/>
          <w:b/>
          <w:szCs w:val="20"/>
        </w:rPr>
        <w:br w:type="page"/>
      </w:r>
    </w:p>
    <w:p w14:paraId="6C1A26CE" w14:textId="77777777" w:rsidR="00162905" w:rsidRPr="00237FA7" w:rsidRDefault="00162905">
      <w:pPr>
        <w:autoSpaceDE w:val="0"/>
        <w:autoSpaceDN w:val="0"/>
        <w:adjustRightInd w:val="0"/>
        <w:ind w:left="284"/>
        <w:rPr>
          <w:rFonts w:cs="Arial"/>
          <w:b/>
          <w:szCs w:val="20"/>
        </w:rPr>
      </w:pPr>
      <w:r w:rsidRPr="00237FA7">
        <w:rPr>
          <w:rFonts w:cs="Arial"/>
          <w:b/>
          <w:szCs w:val="20"/>
        </w:rPr>
        <w:lastRenderedPageBreak/>
        <w:t>ANNEX 8</w:t>
      </w:r>
    </w:p>
    <w:p w14:paraId="424F9476" w14:textId="77777777" w:rsidR="00162905" w:rsidRPr="00237FA7" w:rsidRDefault="00162905">
      <w:pPr>
        <w:autoSpaceDE w:val="0"/>
        <w:autoSpaceDN w:val="0"/>
        <w:adjustRightInd w:val="0"/>
        <w:ind w:left="284"/>
        <w:rPr>
          <w:rFonts w:cs="Arial"/>
          <w:b/>
          <w:szCs w:val="20"/>
        </w:rPr>
      </w:pPr>
    </w:p>
    <w:p w14:paraId="01FF54CD" w14:textId="77777777" w:rsidR="00162905" w:rsidRPr="00237FA7" w:rsidRDefault="00162905">
      <w:pPr>
        <w:autoSpaceDE w:val="0"/>
        <w:autoSpaceDN w:val="0"/>
        <w:adjustRightInd w:val="0"/>
        <w:ind w:left="284"/>
        <w:rPr>
          <w:rFonts w:cs="Arial"/>
          <w:b/>
          <w:szCs w:val="20"/>
        </w:rPr>
      </w:pPr>
      <w:r w:rsidRPr="00237FA7">
        <w:rPr>
          <w:rFonts w:cs="Arial"/>
          <w:b/>
          <w:szCs w:val="20"/>
        </w:rPr>
        <w:t xml:space="preserve">DISTRIBUCIÓ DELS LOTS, ANUALITATS </w:t>
      </w:r>
      <w:r w:rsidR="00B9535F" w:rsidRPr="00237FA7">
        <w:rPr>
          <w:rFonts w:cs="Arial"/>
          <w:b/>
          <w:szCs w:val="20"/>
        </w:rPr>
        <w:t xml:space="preserve">i </w:t>
      </w:r>
      <w:r w:rsidRPr="00237FA7">
        <w:rPr>
          <w:rFonts w:cs="Arial"/>
          <w:b/>
          <w:szCs w:val="20"/>
        </w:rPr>
        <w:t>TIPUS DE FACTURACIÓ</w:t>
      </w:r>
    </w:p>
    <w:p w14:paraId="3B64FF76" w14:textId="77777777" w:rsidR="00162905" w:rsidRPr="00237FA7" w:rsidRDefault="00162905">
      <w:pPr>
        <w:autoSpaceDE w:val="0"/>
        <w:autoSpaceDN w:val="0"/>
        <w:adjustRightInd w:val="0"/>
        <w:ind w:left="284"/>
        <w:rPr>
          <w:rFonts w:cs="Arial"/>
          <w:b/>
          <w:szCs w:val="20"/>
        </w:rPr>
      </w:pPr>
    </w:p>
    <w:p w14:paraId="2CA9142F" w14:textId="0C3509BE" w:rsidR="0095638F" w:rsidRPr="00237FA7" w:rsidRDefault="0095638F">
      <w:pPr>
        <w:autoSpaceDE w:val="0"/>
        <w:autoSpaceDN w:val="0"/>
        <w:adjustRightInd w:val="0"/>
        <w:ind w:left="284"/>
        <w:rPr>
          <w:rFonts w:cs="Arial"/>
          <w:szCs w:val="20"/>
        </w:rPr>
      </w:pPr>
      <w:r w:rsidRPr="00237FA7">
        <w:rPr>
          <w:rFonts w:cs="Arial"/>
          <w:szCs w:val="20"/>
          <w:u w:val="single"/>
        </w:rPr>
        <w:t>DISTRIBUCIÓ DELS LOTS</w:t>
      </w:r>
      <w:r w:rsidRPr="00237FA7">
        <w:rPr>
          <w:rFonts w:cs="Arial"/>
          <w:szCs w:val="20"/>
        </w:rPr>
        <w:t>:</w:t>
      </w:r>
      <w:r w:rsidR="002D07EC" w:rsidRPr="00237FA7">
        <w:rPr>
          <w:rFonts w:cs="Arial"/>
          <w:szCs w:val="20"/>
        </w:rPr>
        <w:t xml:space="preserve"> </w:t>
      </w:r>
      <w:r w:rsidR="00C91D11" w:rsidRPr="00237FA7">
        <w:rPr>
          <w:rFonts w:cs="Arial"/>
          <w:szCs w:val="20"/>
        </w:rPr>
        <w:t>No procedeix.</w:t>
      </w:r>
    </w:p>
    <w:p w14:paraId="6D781009" w14:textId="5C014DBC" w:rsidR="009B3FE1" w:rsidRPr="00F3313F" w:rsidRDefault="009B3FE1">
      <w:pPr>
        <w:rPr>
          <w:rFonts w:cs="Arial"/>
          <w:szCs w:val="20"/>
        </w:rPr>
      </w:pPr>
    </w:p>
    <w:p w14:paraId="0416A7C9" w14:textId="77777777" w:rsidR="0080784D" w:rsidRPr="00237FA7" w:rsidRDefault="0080784D">
      <w:pPr>
        <w:autoSpaceDE w:val="0"/>
        <w:autoSpaceDN w:val="0"/>
        <w:adjustRightInd w:val="0"/>
        <w:ind w:left="284"/>
        <w:rPr>
          <w:rFonts w:cs="Arial"/>
          <w:szCs w:val="20"/>
        </w:rPr>
      </w:pPr>
    </w:p>
    <w:p w14:paraId="0842BA08" w14:textId="0ABE00A4" w:rsidR="00041698" w:rsidRDefault="0095638F">
      <w:pPr>
        <w:autoSpaceDE w:val="0"/>
        <w:autoSpaceDN w:val="0"/>
        <w:adjustRightInd w:val="0"/>
        <w:ind w:left="284"/>
        <w:rPr>
          <w:rFonts w:cs="Arial"/>
          <w:szCs w:val="20"/>
        </w:rPr>
      </w:pPr>
      <w:r w:rsidRPr="00237FA7">
        <w:rPr>
          <w:rFonts w:cs="Arial"/>
          <w:szCs w:val="20"/>
          <w:u w:val="single"/>
        </w:rPr>
        <w:t>DISTRIBUCIÓ DE LES ANUALITATS</w:t>
      </w:r>
      <w:r w:rsidRPr="00237FA7">
        <w:rPr>
          <w:rFonts w:cs="Arial"/>
          <w:szCs w:val="20"/>
        </w:rPr>
        <w:t>:</w:t>
      </w:r>
      <w:r w:rsidR="002D07EC" w:rsidRPr="00237FA7">
        <w:rPr>
          <w:rFonts w:cs="Arial"/>
          <w:szCs w:val="20"/>
        </w:rPr>
        <w:t xml:space="preserve"> </w:t>
      </w:r>
      <w:r w:rsidR="00F87607">
        <w:rPr>
          <w:rFonts w:cs="Arial"/>
          <w:szCs w:val="20"/>
        </w:rPr>
        <w:t>Data prevista d’inici 1 de gener de 2026.</w:t>
      </w:r>
    </w:p>
    <w:p w14:paraId="6E33A134" w14:textId="005F3A5C" w:rsidR="00F87607" w:rsidRDefault="00F87607">
      <w:pPr>
        <w:autoSpaceDE w:val="0"/>
        <w:autoSpaceDN w:val="0"/>
        <w:adjustRightInd w:val="0"/>
        <w:ind w:left="284"/>
        <w:rPr>
          <w:rFonts w:cs="Arial"/>
          <w:szCs w:val="20"/>
        </w:rPr>
      </w:pPr>
    </w:p>
    <w:tbl>
      <w:tblPr>
        <w:tblW w:w="9403" w:type="dxa"/>
        <w:tblInd w:w="-5" w:type="dxa"/>
        <w:tblCellMar>
          <w:left w:w="70" w:type="dxa"/>
          <w:right w:w="70" w:type="dxa"/>
        </w:tblCellMar>
        <w:tblLook w:val="04A0" w:firstRow="1" w:lastRow="0" w:firstColumn="1" w:lastColumn="0" w:noHBand="0" w:noVBand="1"/>
      </w:tblPr>
      <w:tblGrid>
        <w:gridCol w:w="999"/>
        <w:gridCol w:w="1397"/>
        <w:gridCol w:w="1366"/>
        <w:gridCol w:w="1602"/>
        <w:gridCol w:w="1490"/>
        <w:gridCol w:w="1136"/>
        <w:gridCol w:w="1413"/>
      </w:tblGrid>
      <w:tr w:rsidR="00F87607" w:rsidRPr="002F05BA" w14:paraId="18E55966" w14:textId="77777777" w:rsidTr="00E2337E">
        <w:trPr>
          <w:trHeight w:val="648"/>
        </w:trPr>
        <w:tc>
          <w:tcPr>
            <w:tcW w:w="999" w:type="dxa"/>
            <w:tcBorders>
              <w:top w:val="single" w:sz="8" w:space="0" w:color="auto"/>
              <w:left w:val="single" w:sz="8" w:space="0" w:color="auto"/>
              <w:bottom w:val="single" w:sz="8" w:space="0" w:color="auto"/>
              <w:right w:val="single" w:sz="4" w:space="0" w:color="auto"/>
            </w:tcBorders>
            <w:vAlign w:val="center"/>
            <w:hideMark/>
          </w:tcPr>
          <w:p w14:paraId="2A782D61" w14:textId="77777777" w:rsidR="00F87607" w:rsidRPr="0050368A" w:rsidRDefault="00F87607">
            <w:pPr>
              <w:jc w:val="center"/>
              <w:rPr>
                <w:rFonts w:cs="Arial"/>
                <w:color w:val="000000"/>
                <w:szCs w:val="20"/>
              </w:rPr>
            </w:pPr>
            <w:r w:rsidRPr="0050368A">
              <w:rPr>
                <w:rFonts w:cs="Arial"/>
                <w:color w:val="000000"/>
                <w:szCs w:val="20"/>
              </w:rPr>
              <w:t xml:space="preserve">Anualitat </w:t>
            </w:r>
          </w:p>
        </w:tc>
        <w:tc>
          <w:tcPr>
            <w:tcW w:w="1397" w:type="dxa"/>
            <w:tcBorders>
              <w:top w:val="single" w:sz="8" w:space="0" w:color="auto"/>
              <w:left w:val="nil"/>
              <w:bottom w:val="single" w:sz="8" w:space="0" w:color="auto"/>
              <w:right w:val="single" w:sz="4" w:space="0" w:color="auto"/>
            </w:tcBorders>
            <w:vAlign w:val="center"/>
            <w:hideMark/>
          </w:tcPr>
          <w:p w14:paraId="5F71AE97" w14:textId="362B463B" w:rsidR="00F87607" w:rsidRPr="0050368A" w:rsidRDefault="00F87607">
            <w:pPr>
              <w:jc w:val="center"/>
              <w:rPr>
                <w:rFonts w:cs="Arial"/>
                <w:color w:val="000000"/>
                <w:szCs w:val="20"/>
              </w:rPr>
            </w:pPr>
            <w:r w:rsidRPr="0050368A">
              <w:rPr>
                <w:rFonts w:cs="Arial"/>
                <w:color w:val="000000"/>
                <w:szCs w:val="20"/>
              </w:rPr>
              <w:t xml:space="preserve"> </w:t>
            </w:r>
            <w:r>
              <w:rPr>
                <w:rFonts w:cs="Arial"/>
                <w:color w:val="000000"/>
                <w:szCs w:val="20"/>
              </w:rPr>
              <w:t>N</w:t>
            </w:r>
            <w:r w:rsidR="00BB09A0">
              <w:rPr>
                <w:rFonts w:cs="Arial"/>
                <w:color w:val="000000"/>
                <w:szCs w:val="20"/>
              </w:rPr>
              <w:t>ombre</w:t>
            </w:r>
            <w:r>
              <w:rPr>
                <w:rFonts w:cs="Arial"/>
                <w:color w:val="000000"/>
                <w:szCs w:val="20"/>
              </w:rPr>
              <w:t xml:space="preserve"> Quotes</w:t>
            </w:r>
            <w:r w:rsidRPr="0050368A">
              <w:rPr>
                <w:rFonts w:cs="Arial"/>
                <w:color w:val="000000"/>
                <w:szCs w:val="20"/>
              </w:rPr>
              <w:t xml:space="preserve"> </w:t>
            </w:r>
          </w:p>
        </w:tc>
        <w:tc>
          <w:tcPr>
            <w:tcW w:w="1366" w:type="dxa"/>
            <w:tcBorders>
              <w:top w:val="single" w:sz="8" w:space="0" w:color="auto"/>
              <w:left w:val="nil"/>
              <w:bottom w:val="single" w:sz="8" w:space="0" w:color="auto"/>
              <w:right w:val="single" w:sz="4" w:space="0" w:color="auto"/>
            </w:tcBorders>
            <w:vAlign w:val="center"/>
          </w:tcPr>
          <w:p w14:paraId="2743B438" w14:textId="77777777" w:rsidR="00F87607" w:rsidRDefault="00F87607">
            <w:pPr>
              <w:jc w:val="center"/>
              <w:rPr>
                <w:rFonts w:cs="Arial"/>
                <w:color w:val="000000"/>
                <w:szCs w:val="20"/>
              </w:rPr>
            </w:pPr>
            <w:r w:rsidRPr="002B0D98">
              <w:rPr>
                <w:rFonts w:cs="Arial"/>
                <w:color w:val="000000"/>
                <w:szCs w:val="20"/>
              </w:rPr>
              <w:t xml:space="preserve"> Quota mensual</w:t>
            </w:r>
          </w:p>
          <w:p w14:paraId="6B658841" w14:textId="77777777" w:rsidR="00F87607" w:rsidRPr="0050368A" w:rsidRDefault="00F87607">
            <w:pPr>
              <w:jc w:val="center"/>
              <w:rPr>
                <w:rFonts w:cs="Arial"/>
                <w:color w:val="000000"/>
                <w:szCs w:val="20"/>
              </w:rPr>
            </w:pPr>
            <w:r w:rsidRPr="002B0D98">
              <w:rPr>
                <w:rFonts w:cs="Arial"/>
                <w:color w:val="000000"/>
                <w:szCs w:val="20"/>
              </w:rPr>
              <w:t xml:space="preserve"> IVA Exclòs </w:t>
            </w:r>
          </w:p>
        </w:tc>
        <w:tc>
          <w:tcPr>
            <w:tcW w:w="1602" w:type="dxa"/>
            <w:tcBorders>
              <w:top w:val="single" w:sz="8" w:space="0" w:color="auto"/>
              <w:left w:val="nil"/>
              <w:bottom w:val="single" w:sz="8" w:space="0" w:color="auto"/>
              <w:right w:val="nil"/>
            </w:tcBorders>
            <w:vAlign w:val="center"/>
          </w:tcPr>
          <w:p w14:paraId="3129237E" w14:textId="77777777" w:rsidR="00F87607" w:rsidRPr="0050368A" w:rsidRDefault="00F87607">
            <w:pPr>
              <w:jc w:val="center"/>
              <w:rPr>
                <w:rFonts w:cs="Arial"/>
                <w:color w:val="000000"/>
                <w:szCs w:val="20"/>
              </w:rPr>
            </w:pPr>
            <w:r>
              <w:rPr>
                <w:rFonts w:cs="Arial"/>
                <w:color w:val="000000"/>
                <w:szCs w:val="20"/>
              </w:rPr>
              <w:t>21% IVA</w:t>
            </w:r>
          </w:p>
        </w:tc>
        <w:tc>
          <w:tcPr>
            <w:tcW w:w="1490" w:type="dxa"/>
            <w:tcBorders>
              <w:top w:val="single" w:sz="8" w:space="0" w:color="auto"/>
              <w:left w:val="single" w:sz="4" w:space="0" w:color="auto"/>
              <w:bottom w:val="single" w:sz="8" w:space="0" w:color="auto"/>
              <w:right w:val="nil"/>
            </w:tcBorders>
            <w:vAlign w:val="center"/>
            <w:hideMark/>
          </w:tcPr>
          <w:p w14:paraId="1243789C" w14:textId="77777777" w:rsidR="00F87607" w:rsidRPr="0050368A" w:rsidRDefault="00F87607">
            <w:pPr>
              <w:jc w:val="center"/>
              <w:rPr>
                <w:rFonts w:cs="Arial"/>
                <w:color w:val="000000"/>
                <w:szCs w:val="20"/>
              </w:rPr>
            </w:pPr>
            <w:r>
              <w:rPr>
                <w:rFonts w:cs="Arial"/>
                <w:color w:val="000000"/>
                <w:szCs w:val="20"/>
              </w:rPr>
              <w:t>Quota mensual interessos (Exempt d’IVA)</w:t>
            </w:r>
          </w:p>
        </w:tc>
        <w:tc>
          <w:tcPr>
            <w:tcW w:w="1136" w:type="dxa"/>
            <w:tcBorders>
              <w:top w:val="single" w:sz="8" w:space="0" w:color="auto"/>
              <w:left w:val="single" w:sz="8" w:space="0" w:color="auto"/>
              <w:bottom w:val="single" w:sz="8" w:space="0" w:color="auto"/>
              <w:right w:val="single" w:sz="8" w:space="0" w:color="auto"/>
            </w:tcBorders>
            <w:vAlign w:val="center"/>
            <w:hideMark/>
          </w:tcPr>
          <w:p w14:paraId="4176B85C" w14:textId="77777777" w:rsidR="00F87607" w:rsidRDefault="00F87607">
            <w:pPr>
              <w:jc w:val="center"/>
              <w:rPr>
                <w:rFonts w:cs="Arial"/>
                <w:color w:val="000000"/>
                <w:szCs w:val="20"/>
              </w:rPr>
            </w:pPr>
            <w:r>
              <w:rPr>
                <w:rFonts w:cs="Arial"/>
                <w:color w:val="000000"/>
                <w:szCs w:val="20"/>
              </w:rPr>
              <w:t>Import mensual</w:t>
            </w:r>
          </w:p>
          <w:p w14:paraId="028B8A67" w14:textId="77777777" w:rsidR="00F87607" w:rsidRPr="0050368A" w:rsidRDefault="00F87607">
            <w:pPr>
              <w:jc w:val="center"/>
              <w:rPr>
                <w:rFonts w:cs="Arial"/>
                <w:color w:val="000000"/>
                <w:szCs w:val="20"/>
              </w:rPr>
            </w:pPr>
            <w:r>
              <w:rPr>
                <w:rFonts w:cs="Arial"/>
                <w:color w:val="000000"/>
                <w:szCs w:val="20"/>
              </w:rPr>
              <w:t>IVA Inclòs</w:t>
            </w:r>
          </w:p>
        </w:tc>
        <w:tc>
          <w:tcPr>
            <w:tcW w:w="1413" w:type="dxa"/>
            <w:tcBorders>
              <w:top w:val="single" w:sz="8" w:space="0" w:color="auto"/>
              <w:left w:val="single" w:sz="8" w:space="0" w:color="auto"/>
              <w:bottom w:val="single" w:sz="8" w:space="0" w:color="auto"/>
              <w:right w:val="single" w:sz="8" w:space="0" w:color="auto"/>
            </w:tcBorders>
            <w:vAlign w:val="center"/>
          </w:tcPr>
          <w:p w14:paraId="3E4930E3" w14:textId="77777777" w:rsidR="00F87607" w:rsidRPr="00FE6004" w:rsidRDefault="00F87607">
            <w:pPr>
              <w:jc w:val="center"/>
              <w:rPr>
                <w:rFonts w:cs="Arial"/>
                <w:color w:val="000000"/>
                <w:szCs w:val="20"/>
              </w:rPr>
            </w:pPr>
            <w:r w:rsidRPr="002B0D98">
              <w:rPr>
                <w:rFonts w:cs="Arial"/>
                <w:color w:val="000000"/>
                <w:szCs w:val="20"/>
              </w:rPr>
              <w:t>Import Anual (IVA inclòs)</w:t>
            </w:r>
          </w:p>
        </w:tc>
      </w:tr>
      <w:tr w:rsidR="00F87607" w:rsidRPr="002F05BA" w14:paraId="54F20CF3" w14:textId="77777777" w:rsidTr="00E2337E">
        <w:trPr>
          <w:trHeight w:val="327"/>
        </w:trPr>
        <w:tc>
          <w:tcPr>
            <w:tcW w:w="999" w:type="dxa"/>
            <w:tcBorders>
              <w:top w:val="nil"/>
              <w:left w:val="single" w:sz="8" w:space="0" w:color="auto"/>
              <w:bottom w:val="single" w:sz="4" w:space="0" w:color="auto"/>
              <w:right w:val="single" w:sz="4" w:space="0" w:color="auto"/>
            </w:tcBorders>
            <w:noWrap/>
            <w:hideMark/>
          </w:tcPr>
          <w:p w14:paraId="31A35BDF" w14:textId="77777777" w:rsidR="00F87607" w:rsidRPr="0050368A" w:rsidRDefault="00F87607" w:rsidP="00BB09A0">
            <w:pPr>
              <w:jc w:val="center"/>
              <w:rPr>
                <w:rFonts w:cs="Arial"/>
                <w:color w:val="000000"/>
                <w:szCs w:val="20"/>
              </w:rPr>
            </w:pPr>
            <w:r w:rsidRPr="0050368A">
              <w:rPr>
                <w:rFonts w:cs="Arial"/>
                <w:szCs w:val="20"/>
              </w:rPr>
              <w:t>2026</w:t>
            </w:r>
          </w:p>
        </w:tc>
        <w:tc>
          <w:tcPr>
            <w:tcW w:w="1397" w:type="dxa"/>
            <w:tcBorders>
              <w:top w:val="nil"/>
              <w:left w:val="nil"/>
              <w:bottom w:val="single" w:sz="4" w:space="0" w:color="auto"/>
              <w:right w:val="single" w:sz="4" w:space="0" w:color="auto"/>
            </w:tcBorders>
            <w:noWrap/>
            <w:vAlign w:val="center"/>
            <w:hideMark/>
          </w:tcPr>
          <w:p w14:paraId="63084E3B" w14:textId="77777777" w:rsidR="00F87607" w:rsidRPr="0050368A" w:rsidRDefault="00F87607" w:rsidP="00BB09A0">
            <w:pPr>
              <w:jc w:val="center"/>
              <w:rPr>
                <w:rFonts w:cs="Arial"/>
                <w:color w:val="000000"/>
                <w:szCs w:val="20"/>
              </w:rPr>
            </w:pPr>
            <w:r>
              <w:rPr>
                <w:rFonts w:cs="Arial"/>
                <w:szCs w:val="20"/>
              </w:rPr>
              <w:t>12</w:t>
            </w:r>
          </w:p>
        </w:tc>
        <w:tc>
          <w:tcPr>
            <w:tcW w:w="1366" w:type="dxa"/>
            <w:tcBorders>
              <w:top w:val="nil"/>
              <w:left w:val="nil"/>
              <w:bottom w:val="single" w:sz="4" w:space="0" w:color="auto"/>
              <w:right w:val="single" w:sz="4" w:space="0" w:color="auto"/>
            </w:tcBorders>
            <w:noWrap/>
            <w:vAlign w:val="center"/>
          </w:tcPr>
          <w:p w14:paraId="50AE0D91" w14:textId="77777777" w:rsidR="00F87607" w:rsidRPr="0050368A" w:rsidRDefault="00F87607" w:rsidP="00BB09A0">
            <w:pPr>
              <w:jc w:val="center"/>
              <w:rPr>
                <w:rFonts w:cs="Arial"/>
                <w:color w:val="000000"/>
                <w:szCs w:val="20"/>
              </w:rPr>
            </w:pPr>
            <w:r w:rsidRPr="007071FA">
              <w:rPr>
                <w:rFonts w:cs="Arial"/>
                <w:szCs w:val="20"/>
              </w:rPr>
              <w:t xml:space="preserve">7.169,95 </w:t>
            </w:r>
            <w:r w:rsidRPr="002B0D98">
              <w:rPr>
                <w:rFonts w:cs="Arial"/>
                <w:szCs w:val="20"/>
              </w:rPr>
              <w:t>€</w:t>
            </w:r>
          </w:p>
        </w:tc>
        <w:tc>
          <w:tcPr>
            <w:tcW w:w="1602" w:type="dxa"/>
            <w:tcBorders>
              <w:top w:val="nil"/>
              <w:left w:val="nil"/>
              <w:bottom w:val="single" w:sz="4" w:space="0" w:color="auto"/>
              <w:right w:val="single" w:sz="4" w:space="0" w:color="auto"/>
            </w:tcBorders>
            <w:noWrap/>
            <w:vAlign w:val="center"/>
          </w:tcPr>
          <w:p w14:paraId="404B4F3D" w14:textId="77777777" w:rsidR="00F87607" w:rsidRPr="0050368A" w:rsidRDefault="00F87607" w:rsidP="00A261F0">
            <w:pPr>
              <w:jc w:val="center"/>
              <w:rPr>
                <w:rFonts w:cs="Arial"/>
                <w:color w:val="000000"/>
                <w:szCs w:val="20"/>
              </w:rPr>
            </w:pPr>
            <w:r>
              <w:rPr>
                <w:rFonts w:cs="Arial"/>
                <w:szCs w:val="20"/>
              </w:rPr>
              <w:t>1.505,69 €</w:t>
            </w:r>
          </w:p>
        </w:tc>
        <w:tc>
          <w:tcPr>
            <w:tcW w:w="1490" w:type="dxa"/>
            <w:tcBorders>
              <w:top w:val="nil"/>
              <w:left w:val="nil"/>
              <w:bottom w:val="single" w:sz="4" w:space="0" w:color="auto"/>
              <w:right w:val="single" w:sz="4" w:space="0" w:color="auto"/>
            </w:tcBorders>
            <w:noWrap/>
            <w:vAlign w:val="center"/>
            <w:hideMark/>
          </w:tcPr>
          <w:p w14:paraId="242BAFA7" w14:textId="77777777" w:rsidR="00F87607" w:rsidRPr="0050368A" w:rsidRDefault="00F87607" w:rsidP="00A261F0">
            <w:pPr>
              <w:jc w:val="center"/>
              <w:rPr>
                <w:rFonts w:cs="Arial"/>
                <w:color w:val="000000"/>
                <w:szCs w:val="20"/>
              </w:rPr>
            </w:pPr>
            <w:r>
              <w:rPr>
                <w:rFonts w:cs="Arial"/>
                <w:szCs w:val="20"/>
              </w:rPr>
              <w:t>637,40</w:t>
            </w:r>
            <w:r w:rsidRPr="002B0D98">
              <w:rPr>
                <w:rFonts w:cs="Arial"/>
                <w:szCs w:val="20"/>
              </w:rPr>
              <w:t xml:space="preserve"> </w:t>
            </w:r>
            <w:r w:rsidRPr="0050368A">
              <w:rPr>
                <w:rFonts w:cs="Arial"/>
                <w:szCs w:val="20"/>
              </w:rPr>
              <w:t>€</w:t>
            </w:r>
          </w:p>
        </w:tc>
        <w:tc>
          <w:tcPr>
            <w:tcW w:w="1136" w:type="dxa"/>
            <w:tcBorders>
              <w:top w:val="nil"/>
              <w:left w:val="nil"/>
              <w:bottom w:val="single" w:sz="4" w:space="0" w:color="auto"/>
              <w:right w:val="single" w:sz="8" w:space="0" w:color="auto"/>
            </w:tcBorders>
            <w:noWrap/>
            <w:vAlign w:val="center"/>
          </w:tcPr>
          <w:p w14:paraId="3AFE6100" w14:textId="77777777" w:rsidR="00F87607" w:rsidRPr="0050368A" w:rsidRDefault="00F87607" w:rsidP="00A261F0">
            <w:pPr>
              <w:jc w:val="right"/>
              <w:rPr>
                <w:rFonts w:cs="Arial"/>
                <w:color w:val="000000"/>
                <w:szCs w:val="20"/>
              </w:rPr>
            </w:pPr>
            <w:r>
              <w:rPr>
                <w:rFonts w:cs="Arial"/>
                <w:szCs w:val="20"/>
              </w:rPr>
              <w:t>9.313,04 €</w:t>
            </w:r>
          </w:p>
        </w:tc>
        <w:tc>
          <w:tcPr>
            <w:tcW w:w="1413" w:type="dxa"/>
            <w:tcBorders>
              <w:top w:val="nil"/>
              <w:left w:val="nil"/>
              <w:bottom w:val="single" w:sz="4" w:space="0" w:color="auto"/>
              <w:right w:val="single" w:sz="8" w:space="0" w:color="auto"/>
            </w:tcBorders>
            <w:vAlign w:val="center"/>
          </w:tcPr>
          <w:p w14:paraId="4BDC13D7" w14:textId="77777777" w:rsidR="00F87607" w:rsidRPr="00FE6004" w:rsidRDefault="00F87607" w:rsidP="00BE0E36">
            <w:pPr>
              <w:jc w:val="right"/>
              <w:rPr>
                <w:rFonts w:cs="Arial"/>
                <w:szCs w:val="20"/>
              </w:rPr>
            </w:pPr>
            <w:r>
              <w:rPr>
                <w:rFonts w:cs="Arial"/>
                <w:szCs w:val="20"/>
              </w:rPr>
              <w:t>111.756,48 €</w:t>
            </w:r>
          </w:p>
        </w:tc>
      </w:tr>
      <w:tr w:rsidR="00F87607" w:rsidRPr="002F05BA" w14:paraId="5F9F2E32" w14:textId="77777777" w:rsidTr="00E2337E">
        <w:trPr>
          <w:trHeight w:val="327"/>
        </w:trPr>
        <w:tc>
          <w:tcPr>
            <w:tcW w:w="999" w:type="dxa"/>
            <w:tcBorders>
              <w:top w:val="nil"/>
              <w:left w:val="single" w:sz="8" w:space="0" w:color="auto"/>
              <w:bottom w:val="single" w:sz="4" w:space="0" w:color="auto"/>
              <w:right w:val="single" w:sz="4" w:space="0" w:color="auto"/>
            </w:tcBorders>
            <w:noWrap/>
            <w:hideMark/>
          </w:tcPr>
          <w:p w14:paraId="64E7AB0E" w14:textId="77777777" w:rsidR="00F87607" w:rsidRPr="0050368A" w:rsidRDefault="00F87607" w:rsidP="00BB09A0">
            <w:pPr>
              <w:jc w:val="center"/>
              <w:rPr>
                <w:rFonts w:cs="Arial"/>
                <w:color w:val="000000"/>
                <w:szCs w:val="20"/>
              </w:rPr>
            </w:pPr>
            <w:r w:rsidRPr="0050368A">
              <w:rPr>
                <w:rFonts w:cs="Arial"/>
                <w:szCs w:val="20"/>
              </w:rPr>
              <w:t>2027</w:t>
            </w:r>
          </w:p>
        </w:tc>
        <w:tc>
          <w:tcPr>
            <w:tcW w:w="1397" w:type="dxa"/>
            <w:tcBorders>
              <w:top w:val="nil"/>
              <w:left w:val="nil"/>
              <w:bottom w:val="single" w:sz="4" w:space="0" w:color="auto"/>
              <w:right w:val="single" w:sz="4" w:space="0" w:color="auto"/>
            </w:tcBorders>
            <w:noWrap/>
            <w:vAlign w:val="center"/>
            <w:hideMark/>
          </w:tcPr>
          <w:p w14:paraId="269A1DB1" w14:textId="77777777" w:rsidR="00F87607" w:rsidRPr="0050368A" w:rsidRDefault="00F87607" w:rsidP="00BB09A0">
            <w:pPr>
              <w:jc w:val="center"/>
              <w:rPr>
                <w:rFonts w:cs="Arial"/>
                <w:color w:val="000000"/>
                <w:szCs w:val="20"/>
              </w:rPr>
            </w:pPr>
            <w:r>
              <w:rPr>
                <w:rFonts w:cs="Arial"/>
                <w:szCs w:val="20"/>
              </w:rPr>
              <w:t>12</w:t>
            </w:r>
          </w:p>
        </w:tc>
        <w:tc>
          <w:tcPr>
            <w:tcW w:w="1366" w:type="dxa"/>
            <w:tcBorders>
              <w:top w:val="nil"/>
              <w:left w:val="nil"/>
              <w:bottom w:val="single" w:sz="4" w:space="0" w:color="auto"/>
              <w:right w:val="single" w:sz="4" w:space="0" w:color="auto"/>
            </w:tcBorders>
            <w:noWrap/>
            <w:vAlign w:val="center"/>
          </w:tcPr>
          <w:p w14:paraId="0171CE78" w14:textId="77777777" w:rsidR="00F87607" w:rsidRPr="0050368A" w:rsidRDefault="00F87607" w:rsidP="00BB09A0">
            <w:pPr>
              <w:jc w:val="center"/>
              <w:rPr>
                <w:rFonts w:cs="Arial"/>
                <w:color w:val="000000"/>
                <w:szCs w:val="20"/>
              </w:rPr>
            </w:pPr>
            <w:r w:rsidRPr="007071FA">
              <w:rPr>
                <w:rFonts w:cs="Arial"/>
                <w:szCs w:val="20"/>
              </w:rPr>
              <w:t xml:space="preserve">7.169,95 </w:t>
            </w:r>
            <w:r w:rsidRPr="002B0D98">
              <w:rPr>
                <w:rFonts w:cs="Arial"/>
                <w:szCs w:val="20"/>
              </w:rPr>
              <w:t>€</w:t>
            </w:r>
          </w:p>
        </w:tc>
        <w:tc>
          <w:tcPr>
            <w:tcW w:w="1602" w:type="dxa"/>
            <w:tcBorders>
              <w:top w:val="nil"/>
              <w:left w:val="nil"/>
              <w:bottom w:val="single" w:sz="4" w:space="0" w:color="auto"/>
              <w:right w:val="single" w:sz="4" w:space="0" w:color="auto"/>
            </w:tcBorders>
            <w:noWrap/>
            <w:vAlign w:val="center"/>
          </w:tcPr>
          <w:p w14:paraId="060A89CB" w14:textId="77777777" w:rsidR="00F87607" w:rsidRPr="0050368A" w:rsidRDefault="00F87607" w:rsidP="00A261F0">
            <w:pPr>
              <w:jc w:val="center"/>
              <w:rPr>
                <w:rFonts w:cs="Arial"/>
                <w:color w:val="000000"/>
                <w:szCs w:val="20"/>
              </w:rPr>
            </w:pPr>
            <w:r>
              <w:rPr>
                <w:rFonts w:cs="Arial"/>
                <w:szCs w:val="20"/>
              </w:rPr>
              <w:t>1.505,69 €</w:t>
            </w:r>
          </w:p>
        </w:tc>
        <w:tc>
          <w:tcPr>
            <w:tcW w:w="1490" w:type="dxa"/>
            <w:tcBorders>
              <w:top w:val="nil"/>
              <w:left w:val="nil"/>
              <w:bottom w:val="single" w:sz="4" w:space="0" w:color="auto"/>
              <w:right w:val="single" w:sz="4" w:space="0" w:color="auto"/>
            </w:tcBorders>
            <w:noWrap/>
            <w:vAlign w:val="center"/>
            <w:hideMark/>
          </w:tcPr>
          <w:p w14:paraId="5D54ED10" w14:textId="77777777" w:rsidR="00F87607" w:rsidRPr="0050368A" w:rsidRDefault="00F87607" w:rsidP="00A261F0">
            <w:pPr>
              <w:jc w:val="center"/>
              <w:rPr>
                <w:rFonts w:cs="Arial"/>
                <w:color w:val="000000"/>
                <w:szCs w:val="20"/>
              </w:rPr>
            </w:pPr>
            <w:r>
              <w:rPr>
                <w:rFonts w:cs="Arial"/>
                <w:szCs w:val="20"/>
              </w:rPr>
              <w:t>637,40</w:t>
            </w:r>
            <w:r w:rsidRPr="002B0D98">
              <w:rPr>
                <w:rFonts w:cs="Arial"/>
                <w:szCs w:val="20"/>
              </w:rPr>
              <w:t xml:space="preserve"> </w:t>
            </w:r>
            <w:r w:rsidRPr="0050368A">
              <w:rPr>
                <w:rFonts w:cs="Arial"/>
                <w:szCs w:val="20"/>
              </w:rPr>
              <w:t>€</w:t>
            </w:r>
          </w:p>
        </w:tc>
        <w:tc>
          <w:tcPr>
            <w:tcW w:w="1136" w:type="dxa"/>
            <w:tcBorders>
              <w:top w:val="nil"/>
              <w:left w:val="nil"/>
              <w:bottom w:val="single" w:sz="4" w:space="0" w:color="auto"/>
              <w:right w:val="single" w:sz="8" w:space="0" w:color="auto"/>
            </w:tcBorders>
            <w:noWrap/>
            <w:vAlign w:val="center"/>
          </w:tcPr>
          <w:p w14:paraId="1E176C9E" w14:textId="77777777" w:rsidR="00F87607" w:rsidRPr="0050368A" w:rsidRDefault="00F87607" w:rsidP="00A261F0">
            <w:pPr>
              <w:jc w:val="right"/>
              <w:rPr>
                <w:rFonts w:cs="Arial"/>
                <w:color w:val="000000"/>
                <w:szCs w:val="20"/>
              </w:rPr>
            </w:pPr>
            <w:r>
              <w:rPr>
                <w:rFonts w:cs="Arial"/>
                <w:szCs w:val="20"/>
              </w:rPr>
              <w:t>9.313,04 €</w:t>
            </w:r>
          </w:p>
        </w:tc>
        <w:tc>
          <w:tcPr>
            <w:tcW w:w="1413" w:type="dxa"/>
            <w:tcBorders>
              <w:top w:val="nil"/>
              <w:left w:val="nil"/>
              <w:bottom w:val="single" w:sz="4" w:space="0" w:color="auto"/>
              <w:right w:val="single" w:sz="8" w:space="0" w:color="auto"/>
            </w:tcBorders>
            <w:vAlign w:val="center"/>
          </w:tcPr>
          <w:p w14:paraId="03AEAFE9" w14:textId="77777777" w:rsidR="00F87607" w:rsidRPr="00FE6004" w:rsidRDefault="00F87607" w:rsidP="00BE0E36">
            <w:pPr>
              <w:jc w:val="right"/>
              <w:rPr>
                <w:rFonts w:cs="Arial"/>
                <w:szCs w:val="20"/>
              </w:rPr>
            </w:pPr>
            <w:r>
              <w:rPr>
                <w:rFonts w:cs="Arial"/>
                <w:szCs w:val="20"/>
              </w:rPr>
              <w:t>111.756,48 €</w:t>
            </w:r>
          </w:p>
        </w:tc>
      </w:tr>
      <w:tr w:rsidR="00F87607" w:rsidRPr="002F05BA" w14:paraId="5078510D" w14:textId="77777777" w:rsidTr="00E2337E">
        <w:trPr>
          <w:trHeight w:val="327"/>
        </w:trPr>
        <w:tc>
          <w:tcPr>
            <w:tcW w:w="999" w:type="dxa"/>
            <w:tcBorders>
              <w:top w:val="nil"/>
              <w:left w:val="single" w:sz="8" w:space="0" w:color="auto"/>
              <w:bottom w:val="single" w:sz="4" w:space="0" w:color="auto"/>
              <w:right w:val="single" w:sz="4" w:space="0" w:color="auto"/>
            </w:tcBorders>
            <w:noWrap/>
            <w:hideMark/>
          </w:tcPr>
          <w:p w14:paraId="78BC28F9" w14:textId="77777777" w:rsidR="00F87607" w:rsidRPr="0050368A" w:rsidRDefault="00F87607" w:rsidP="00BB09A0">
            <w:pPr>
              <w:jc w:val="center"/>
              <w:rPr>
                <w:rFonts w:cs="Arial"/>
                <w:color w:val="000000"/>
                <w:szCs w:val="20"/>
              </w:rPr>
            </w:pPr>
            <w:r w:rsidRPr="0050368A">
              <w:rPr>
                <w:rFonts w:cs="Arial"/>
                <w:szCs w:val="20"/>
              </w:rPr>
              <w:t>2028</w:t>
            </w:r>
          </w:p>
        </w:tc>
        <w:tc>
          <w:tcPr>
            <w:tcW w:w="1397" w:type="dxa"/>
            <w:tcBorders>
              <w:top w:val="nil"/>
              <w:left w:val="nil"/>
              <w:bottom w:val="single" w:sz="4" w:space="0" w:color="auto"/>
              <w:right w:val="single" w:sz="4" w:space="0" w:color="auto"/>
            </w:tcBorders>
            <w:noWrap/>
            <w:vAlign w:val="center"/>
            <w:hideMark/>
          </w:tcPr>
          <w:p w14:paraId="657CDF7A" w14:textId="77777777" w:rsidR="00F87607" w:rsidRPr="0050368A" w:rsidRDefault="00F87607" w:rsidP="00BB09A0">
            <w:pPr>
              <w:jc w:val="center"/>
              <w:rPr>
                <w:rFonts w:cs="Arial"/>
                <w:color w:val="000000"/>
                <w:szCs w:val="20"/>
              </w:rPr>
            </w:pPr>
            <w:r>
              <w:rPr>
                <w:rFonts w:cs="Arial"/>
                <w:szCs w:val="20"/>
              </w:rPr>
              <w:t>12</w:t>
            </w:r>
          </w:p>
        </w:tc>
        <w:tc>
          <w:tcPr>
            <w:tcW w:w="1366" w:type="dxa"/>
            <w:tcBorders>
              <w:top w:val="nil"/>
              <w:left w:val="nil"/>
              <w:bottom w:val="single" w:sz="4" w:space="0" w:color="auto"/>
              <w:right w:val="single" w:sz="4" w:space="0" w:color="auto"/>
            </w:tcBorders>
            <w:noWrap/>
            <w:vAlign w:val="center"/>
          </w:tcPr>
          <w:p w14:paraId="02963174" w14:textId="77777777" w:rsidR="00F87607" w:rsidRPr="0050368A" w:rsidRDefault="00F87607" w:rsidP="00BB09A0">
            <w:pPr>
              <w:jc w:val="center"/>
              <w:rPr>
                <w:rFonts w:cs="Arial"/>
                <w:color w:val="000000"/>
                <w:szCs w:val="20"/>
              </w:rPr>
            </w:pPr>
            <w:r w:rsidRPr="007071FA">
              <w:rPr>
                <w:rFonts w:cs="Arial"/>
                <w:szCs w:val="20"/>
              </w:rPr>
              <w:t xml:space="preserve">7.169,95 </w:t>
            </w:r>
            <w:r w:rsidRPr="002B0D98">
              <w:rPr>
                <w:rFonts w:cs="Arial"/>
                <w:szCs w:val="20"/>
              </w:rPr>
              <w:t>€</w:t>
            </w:r>
          </w:p>
        </w:tc>
        <w:tc>
          <w:tcPr>
            <w:tcW w:w="1602" w:type="dxa"/>
            <w:tcBorders>
              <w:top w:val="nil"/>
              <w:left w:val="nil"/>
              <w:bottom w:val="single" w:sz="4" w:space="0" w:color="auto"/>
              <w:right w:val="single" w:sz="4" w:space="0" w:color="auto"/>
            </w:tcBorders>
            <w:noWrap/>
            <w:vAlign w:val="center"/>
          </w:tcPr>
          <w:p w14:paraId="56F3D25B" w14:textId="77777777" w:rsidR="00F87607" w:rsidRPr="0050368A" w:rsidRDefault="00F87607" w:rsidP="00A261F0">
            <w:pPr>
              <w:jc w:val="center"/>
              <w:rPr>
                <w:rFonts w:cs="Arial"/>
                <w:color w:val="000000"/>
                <w:szCs w:val="20"/>
              </w:rPr>
            </w:pPr>
            <w:r>
              <w:rPr>
                <w:rFonts w:cs="Arial"/>
                <w:szCs w:val="20"/>
              </w:rPr>
              <w:t>1.505,69 €</w:t>
            </w:r>
          </w:p>
        </w:tc>
        <w:tc>
          <w:tcPr>
            <w:tcW w:w="1490" w:type="dxa"/>
            <w:tcBorders>
              <w:top w:val="nil"/>
              <w:left w:val="nil"/>
              <w:bottom w:val="single" w:sz="4" w:space="0" w:color="auto"/>
              <w:right w:val="single" w:sz="4" w:space="0" w:color="auto"/>
            </w:tcBorders>
            <w:noWrap/>
            <w:vAlign w:val="center"/>
            <w:hideMark/>
          </w:tcPr>
          <w:p w14:paraId="62D9D522" w14:textId="77777777" w:rsidR="00F87607" w:rsidRPr="0050368A" w:rsidRDefault="00F87607" w:rsidP="00A261F0">
            <w:pPr>
              <w:jc w:val="center"/>
              <w:rPr>
                <w:rFonts w:cs="Arial"/>
                <w:color w:val="000000"/>
                <w:szCs w:val="20"/>
              </w:rPr>
            </w:pPr>
            <w:r>
              <w:rPr>
                <w:rFonts w:cs="Arial"/>
                <w:szCs w:val="20"/>
              </w:rPr>
              <w:t>637,40</w:t>
            </w:r>
            <w:r w:rsidRPr="002B0D98">
              <w:rPr>
                <w:rFonts w:cs="Arial"/>
                <w:szCs w:val="20"/>
              </w:rPr>
              <w:t xml:space="preserve"> </w:t>
            </w:r>
            <w:r w:rsidRPr="0050368A">
              <w:rPr>
                <w:rFonts w:cs="Arial"/>
                <w:szCs w:val="20"/>
              </w:rPr>
              <w:t>€</w:t>
            </w:r>
          </w:p>
        </w:tc>
        <w:tc>
          <w:tcPr>
            <w:tcW w:w="1136" w:type="dxa"/>
            <w:tcBorders>
              <w:top w:val="nil"/>
              <w:left w:val="nil"/>
              <w:bottom w:val="single" w:sz="4" w:space="0" w:color="auto"/>
              <w:right w:val="single" w:sz="8" w:space="0" w:color="auto"/>
            </w:tcBorders>
            <w:noWrap/>
            <w:vAlign w:val="center"/>
          </w:tcPr>
          <w:p w14:paraId="59D275A8" w14:textId="77777777" w:rsidR="00F87607" w:rsidRPr="0050368A" w:rsidRDefault="00F87607" w:rsidP="00A261F0">
            <w:pPr>
              <w:jc w:val="right"/>
              <w:rPr>
                <w:rFonts w:cs="Arial"/>
                <w:color w:val="000000"/>
                <w:szCs w:val="20"/>
              </w:rPr>
            </w:pPr>
            <w:r>
              <w:rPr>
                <w:rFonts w:cs="Arial"/>
                <w:szCs w:val="20"/>
              </w:rPr>
              <w:t>9.313,04 €</w:t>
            </w:r>
          </w:p>
        </w:tc>
        <w:tc>
          <w:tcPr>
            <w:tcW w:w="1413" w:type="dxa"/>
            <w:tcBorders>
              <w:top w:val="nil"/>
              <w:left w:val="nil"/>
              <w:bottom w:val="single" w:sz="4" w:space="0" w:color="auto"/>
              <w:right w:val="single" w:sz="8" w:space="0" w:color="auto"/>
            </w:tcBorders>
            <w:vAlign w:val="center"/>
          </w:tcPr>
          <w:p w14:paraId="79F894FB" w14:textId="77777777" w:rsidR="00F87607" w:rsidRPr="00FE6004" w:rsidRDefault="00F87607" w:rsidP="00BE0E36">
            <w:pPr>
              <w:jc w:val="right"/>
              <w:rPr>
                <w:rFonts w:cs="Arial"/>
                <w:szCs w:val="20"/>
              </w:rPr>
            </w:pPr>
            <w:r>
              <w:rPr>
                <w:rFonts w:cs="Arial"/>
                <w:szCs w:val="20"/>
              </w:rPr>
              <w:t>111.756,48 €</w:t>
            </w:r>
          </w:p>
        </w:tc>
      </w:tr>
      <w:tr w:rsidR="00F87607" w:rsidRPr="002F05BA" w14:paraId="06E8E8D5" w14:textId="77777777" w:rsidTr="00E2337E">
        <w:trPr>
          <w:trHeight w:val="327"/>
        </w:trPr>
        <w:tc>
          <w:tcPr>
            <w:tcW w:w="999" w:type="dxa"/>
            <w:tcBorders>
              <w:top w:val="nil"/>
              <w:left w:val="single" w:sz="8" w:space="0" w:color="auto"/>
              <w:bottom w:val="single" w:sz="4" w:space="0" w:color="auto"/>
              <w:right w:val="single" w:sz="4" w:space="0" w:color="auto"/>
            </w:tcBorders>
            <w:noWrap/>
            <w:hideMark/>
          </w:tcPr>
          <w:p w14:paraId="32CA40E8" w14:textId="77777777" w:rsidR="00F87607" w:rsidRPr="0050368A" w:rsidRDefault="00F87607" w:rsidP="00BB09A0">
            <w:pPr>
              <w:jc w:val="center"/>
              <w:rPr>
                <w:rFonts w:cs="Arial"/>
                <w:color w:val="000000"/>
                <w:szCs w:val="20"/>
              </w:rPr>
            </w:pPr>
            <w:r w:rsidRPr="0050368A">
              <w:rPr>
                <w:rFonts w:cs="Arial"/>
                <w:szCs w:val="20"/>
              </w:rPr>
              <w:t>2029</w:t>
            </w:r>
          </w:p>
        </w:tc>
        <w:tc>
          <w:tcPr>
            <w:tcW w:w="1397" w:type="dxa"/>
            <w:tcBorders>
              <w:top w:val="nil"/>
              <w:left w:val="nil"/>
              <w:bottom w:val="single" w:sz="4" w:space="0" w:color="auto"/>
              <w:right w:val="single" w:sz="4" w:space="0" w:color="auto"/>
            </w:tcBorders>
            <w:noWrap/>
            <w:vAlign w:val="center"/>
            <w:hideMark/>
          </w:tcPr>
          <w:p w14:paraId="1428CE50" w14:textId="77777777" w:rsidR="00F87607" w:rsidRPr="0050368A" w:rsidRDefault="00F87607" w:rsidP="00BB09A0">
            <w:pPr>
              <w:jc w:val="center"/>
              <w:rPr>
                <w:rFonts w:cs="Arial"/>
                <w:color w:val="000000"/>
                <w:szCs w:val="20"/>
              </w:rPr>
            </w:pPr>
            <w:r>
              <w:rPr>
                <w:rFonts w:cs="Arial"/>
                <w:szCs w:val="20"/>
              </w:rPr>
              <w:t>12</w:t>
            </w:r>
          </w:p>
        </w:tc>
        <w:tc>
          <w:tcPr>
            <w:tcW w:w="1366" w:type="dxa"/>
            <w:tcBorders>
              <w:top w:val="nil"/>
              <w:left w:val="nil"/>
              <w:bottom w:val="single" w:sz="4" w:space="0" w:color="auto"/>
              <w:right w:val="single" w:sz="4" w:space="0" w:color="auto"/>
            </w:tcBorders>
            <w:noWrap/>
            <w:vAlign w:val="center"/>
          </w:tcPr>
          <w:p w14:paraId="7C7F9838" w14:textId="77777777" w:rsidR="00F87607" w:rsidRPr="0050368A" w:rsidRDefault="00F87607" w:rsidP="00BB09A0">
            <w:pPr>
              <w:jc w:val="center"/>
              <w:rPr>
                <w:rFonts w:cs="Arial"/>
                <w:color w:val="000000"/>
                <w:szCs w:val="20"/>
              </w:rPr>
            </w:pPr>
            <w:r w:rsidRPr="007071FA">
              <w:rPr>
                <w:rFonts w:cs="Arial"/>
                <w:szCs w:val="20"/>
              </w:rPr>
              <w:t xml:space="preserve">7.169,95 </w:t>
            </w:r>
            <w:r w:rsidRPr="002B0D98">
              <w:rPr>
                <w:rFonts w:cs="Arial"/>
                <w:szCs w:val="20"/>
              </w:rPr>
              <w:t>€</w:t>
            </w:r>
          </w:p>
        </w:tc>
        <w:tc>
          <w:tcPr>
            <w:tcW w:w="1602" w:type="dxa"/>
            <w:tcBorders>
              <w:top w:val="nil"/>
              <w:left w:val="nil"/>
              <w:bottom w:val="single" w:sz="4" w:space="0" w:color="auto"/>
              <w:right w:val="single" w:sz="4" w:space="0" w:color="auto"/>
            </w:tcBorders>
            <w:noWrap/>
            <w:vAlign w:val="center"/>
          </w:tcPr>
          <w:p w14:paraId="45FF8F49" w14:textId="77777777" w:rsidR="00F87607" w:rsidRPr="0050368A" w:rsidRDefault="00F87607" w:rsidP="00A261F0">
            <w:pPr>
              <w:jc w:val="center"/>
              <w:rPr>
                <w:rFonts w:cs="Arial"/>
                <w:color w:val="000000"/>
                <w:szCs w:val="20"/>
              </w:rPr>
            </w:pPr>
            <w:r>
              <w:rPr>
                <w:rFonts w:cs="Arial"/>
                <w:szCs w:val="20"/>
              </w:rPr>
              <w:t>1.505,69 €</w:t>
            </w:r>
          </w:p>
        </w:tc>
        <w:tc>
          <w:tcPr>
            <w:tcW w:w="1490" w:type="dxa"/>
            <w:tcBorders>
              <w:top w:val="nil"/>
              <w:left w:val="nil"/>
              <w:bottom w:val="single" w:sz="4" w:space="0" w:color="auto"/>
              <w:right w:val="single" w:sz="4" w:space="0" w:color="auto"/>
            </w:tcBorders>
            <w:noWrap/>
            <w:vAlign w:val="center"/>
            <w:hideMark/>
          </w:tcPr>
          <w:p w14:paraId="7828AF92" w14:textId="77777777" w:rsidR="00F87607" w:rsidRPr="0050368A" w:rsidRDefault="00F87607" w:rsidP="00A261F0">
            <w:pPr>
              <w:jc w:val="center"/>
              <w:rPr>
                <w:rFonts w:cs="Arial"/>
                <w:color w:val="000000"/>
                <w:szCs w:val="20"/>
              </w:rPr>
            </w:pPr>
            <w:r>
              <w:rPr>
                <w:rFonts w:cs="Arial"/>
                <w:szCs w:val="20"/>
              </w:rPr>
              <w:t>637,40</w:t>
            </w:r>
            <w:r w:rsidRPr="002B0D98">
              <w:rPr>
                <w:rFonts w:cs="Arial"/>
                <w:szCs w:val="20"/>
              </w:rPr>
              <w:t xml:space="preserve"> </w:t>
            </w:r>
            <w:r w:rsidRPr="0050368A">
              <w:rPr>
                <w:rFonts w:cs="Arial"/>
                <w:szCs w:val="20"/>
              </w:rPr>
              <w:t>€</w:t>
            </w:r>
          </w:p>
        </w:tc>
        <w:tc>
          <w:tcPr>
            <w:tcW w:w="1136" w:type="dxa"/>
            <w:tcBorders>
              <w:top w:val="nil"/>
              <w:left w:val="nil"/>
              <w:bottom w:val="single" w:sz="4" w:space="0" w:color="auto"/>
              <w:right w:val="single" w:sz="8" w:space="0" w:color="auto"/>
            </w:tcBorders>
            <w:noWrap/>
            <w:vAlign w:val="center"/>
          </w:tcPr>
          <w:p w14:paraId="4BE45BE4" w14:textId="77777777" w:rsidR="00F87607" w:rsidRPr="0050368A" w:rsidRDefault="00F87607" w:rsidP="00A261F0">
            <w:pPr>
              <w:jc w:val="right"/>
              <w:rPr>
                <w:rFonts w:cs="Arial"/>
                <w:color w:val="000000"/>
                <w:szCs w:val="20"/>
              </w:rPr>
            </w:pPr>
            <w:r>
              <w:rPr>
                <w:rFonts w:cs="Arial"/>
                <w:szCs w:val="20"/>
              </w:rPr>
              <w:t>9.313,04 €</w:t>
            </w:r>
          </w:p>
        </w:tc>
        <w:tc>
          <w:tcPr>
            <w:tcW w:w="1413" w:type="dxa"/>
            <w:tcBorders>
              <w:top w:val="nil"/>
              <w:left w:val="nil"/>
              <w:bottom w:val="single" w:sz="4" w:space="0" w:color="auto"/>
              <w:right w:val="single" w:sz="8" w:space="0" w:color="auto"/>
            </w:tcBorders>
            <w:vAlign w:val="center"/>
          </w:tcPr>
          <w:p w14:paraId="12A60A61" w14:textId="77777777" w:rsidR="00F87607" w:rsidRPr="00FE6004" w:rsidRDefault="00F87607" w:rsidP="00BE0E36">
            <w:pPr>
              <w:jc w:val="right"/>
              <w:rPr>
                <w:rFonts w:cs="Arial"/>
                <w:szCs w:val="20"/>
              </w:rPr>
            </w:pPr>
            <w:r>
              <w:rPr>
                <w:rFonts w:cs="Arial"/>
                <w:szCs w:val="20"/>
              </w:rPr>
              <w:t>111.756,48 €</w:t>
            </w:r>
          </w:p>
        </w:tc>
      </w:tr>
      <w:tr w:rsidR="00F87607" w:rsidRPr="002F05BA" w14:paraId="32056C4C" w14:textId="77777777" w:rsidTr="00E2337E">
        <w:trPr>
          <w:trHeight w:val="345"/>
        </w:trPr>
        <w:tc>
          <w:tcPr>
            <w:tcW w:w="999" w:type="dxa"/>
            <w:tcBorders>
              <w:top w:val="nil"/>
              <w:left w:val="single" w:sz="8" w:space="0" w:color="auto"/>
              <w:bottom w:val="single" w:sz="8" w:space="0" w:color="auto"/>
              <w:right w:val="single" w:sz="4" w:space="0" w:color="auto"/>
            </w:tcBorders>
            <w:noWrap/>
            <w:hideMark/>
          </w:tcPr>
          <w:p w14:paraId="3038F2B2" w14:textId="77777777" w:rsidR="00F87607" w:rsidRPr="0050368A" w:rsidRDefault="00F87607" w:rsidP="00BB09A0">
            <w:pPr>
              <w:jc w:val="center"/>
              <w:rPr>
                <w:rFonts w:cs="Arial"/>
                <w:color w:val="000000"/>
                <w:szCs w:val="20"/>
              </w:rPr>
            </w:pPr>
            <w:r w:rsidRPr="0050368A">
              <w:rPr>
                <w:rFonts w:cs="Arial"/>
                <w:szCs w:val="20"/>
              </w:rPr>
              <w:t>2030</w:t>
            </w:r>
          </w:p>
        </w:tc>
        <w:tc>
          <w:tcPr>
            <w:tcW w:w="1397" w:type="dxa"/>
            <w:tcBorders>
              <w:top w:val="nil"/>
              <w:left w:val="nil"/>
              <w:bottom w:val="single" w:sz="8" w:space="0" w:color="auto"/>
              <w:right w:val="single" w:sz="4" w:space="0" w:color="auto"/>
            </w:tcBorders>
            <w:noWrap/>
            <w:vAlign w:val="center"/>
            <w:hideMark/>
          </w:tcPr>
          <w:p w14:paraId="13C35CCD" w14:textId="77777777" w:rsidR="00F87607" w:rsidRPr="0050368A" w:rsidRDefault="00F87607" w:rsidP="00BB09A0">
            <w:pPr>
              <w:jc w:val="center"/>
              <w:rPr>
                <w:rFonts w:cs="Arial"/>
                <w:color w:val="000000"/>
                <w:szCs w:val="20"/>
              </w:rPr>
            </w:pPr>
            <w:r>
              <w:rPr>
                <w:rFonts w:cs="Arial"/>
                <w:szCs w:val="20"/>
              </w:rPr>
              <w:t>12</w:t>
            </w:r>
          </w:p>
        </w:tc>
        <w:tc>
          <w:tcPr>
            <w:tcW w:w="1366" w:type="dxa"/>
            <w:tcBorders>
              <w:top w:val="nil"/>
              <w:left w:val="nil"/>
              <w:bottom w:val="single" w:sz="8" w:space="0" w:color="auto"/>
              <w:right w:val="single" w:sz="4" w:space="0" w:color="auto"/>
            </w:tcBorders>
            <w:noWrap/>
            <w:vAlign w:val="center"/>
          </w:tcPr>
          <w:p w14:paraId="48CBD88C" w14:textId="77777777" w:rsidR="00F87607" w:rsidRPr="0050368A" w:rsidRDefault="00F87607" w:rsidP="00BB09A0">
            <w:pPr>
              <w:jc w:val="center"/>
              <w:rPr>
                <w:rFonts w:cs="Arial"/>
                <w:color w:val="000000"/>
                <w:szCs w:val="20"/>
              </w:rPr>
            </w:pPr>
            <w:r w:rsidRPr="007071FA">
              <w:rPr>
                <w:rFonts w:cs="Arial"/>
                <w:szCs w:val="20"/>
              </w:rPr>
              <w:t xml:space="preserve">7.169,95 </w:t>
            </w:r>
            <w:r w:rsidRPr="002B0D98">
              <w:rPr>
                <w:rFonts w:cs="Arial"/>
                <w:szCs w:val="20"/>
              </w:rPr>
              <w:t>€</w:t>
            </w:r>
          </w:p>
        </w:tc>
        <w:tc>
          <w:tcPr>
            <w:tcW w:w="1602" w:type="dxa"/>
            <w:tcBorders>
              <w:top w:val="nil"/>
              <w:left w:val="nil"/>
              <w:bottom w:val="single" w:sz="8" w:space="0" w:color="auto"/>
              <w:right w:val="nil"/>
            </w:tcBorders>
            <w:noWrap/>
            <w:vAlign w:val="center"/>
          </w:tcPr>
          <w:p w14:paraId="4F3F55EA" w14:textId="77777777" w:rsidR="00F87607" w:rsidRPr="0050368A" w:rsidRDefault="00F87607" w:rsidP="00A261F0">
            <w:pPr>
              <w:jc w:val="center"/>
              <w:rPr>
                <w:rFonts w:cs="Arial"/>
                <w:color w:val="000000"/>
                <w:szCs w:val="20"/>
              </w:rPr>
            </w:pPr>
            <w:r>
              <w:rPr>
                <w:rFonts w:cs="Arial"/>
                <w:szCs w:val="20"/>
              </w:rPr>
              <w:t>1.505,69 €</w:t>
            </w:r>
          </w:p>
        </w:tc>
        <w:tc>
          <w:tcPr>
            <w:tcW w:w="1490" w:type="dxa"/>
            <w:tcBorders>
              <w:top w:val="nil"/>
              <w:left w:val="single" w:sz="4" w:space="0" w:color="auto"/>
              <w:bottom w:val="single" w:sz="8" w:space="0" w:color="auto"/>
              <w:right w:val="nil"/>
            </w:tcBorders>
            <w:noWrap/>
            <w:vAlign w:val="center"/>
            <w:hideMark/>
          </w:tcPr>
          <w:p w14:paraId="4BCFD0CB" w14:textId="77777777" w:rsidR="00F87607" w:rsidRPr="0050368A" w:rsidRDefault="00F87607" w:rsidP="00A261F0">
            <w:pPr>
              <w:jc w:val="center"/>
              <w:rPr>
                <w:rFonts w:cs="Arial"/>
                <w:color w:val="000000"/>
                <w:szCs w:val="20"/>
              </w:rPr>
            </w:pPr>
            <w:r>
              <w:rPr>
                <w:rFonts w:cs="Arial"/>
                <w:szCs w:val="20"/>
              </w:rPr>
              <w:t>637,40</w:t>
            </w:r>
            <w:r w:rsidRPr="002B0D98">
              <w:rPr>
                <w:rFonts w:cs="Arial"/>
                <w:szCs w:val="20"/>
              </w:rPr>
              <w:t xml:space="preserve"> </w:t>
            </w:r>
            <w:r w:rsidRPr="0050368A">
              <w:rPr>
                <w:rFonts w:cs="Arial"/>
                <w:szCs w:val="20"/>
              </w:rPr>
              <w:t>€</w:t>
            </w:r>
          </w:p>
        </w:tc>
        <w:tc>
          <w:tcPr>
            <w:tcW w:w="1136" w:type="dxa"/>
            <w:tcBorders>
              <w:top w:val="nil"/>
              <w:left w:val="single" w:sz="4" w:space="0" w:color="auto"/>
              <w:bottom w:val="single" w:sz="8" w:space="0" w:color="auto"/>
              <w:right w:val="single" w:sz="8" w:space="0" w:color="auto"/>
            </w:tcBorders>
            <w:noWrap/>
            <w:vAlign w:val="center"/>
          </w:tcPr>
          <w:p w14:paraId="7E89CCF7" w14:textId="77777777" w:rsidR="00F87607" w:rsidRPr="0050368A" w:rsidRDefault="00F87607" w:rsidP="00A261F0">
            <w:pPr>
              <w:jc w:val="right"/>
              <w:rPr>
                <w:rFonts w:cs="Arial"/>
                <w:color w:val="000000"/>
                <w:szCs w:val="20"/>
              </w:rPr>
            </w:pPr>
            <w:r>
              <w:rPr>
                <w:rFonts w:cs="Arial"/>
                <w:szCs w:val="20"/>
              </w:rPr>
              <w:t>9.313,04 €</w:t>
            </w:r>
          </w:p>
        </w:tc>
        <w:tc>
          <w:tcPr>
            <w:tcW w:w="1413" w:type="dxa"/>
            <w:tcBorders>
              <w:top w:val="nil"/>
              <w:left w:val="single" w:sz="4" w:space="0" w:color="auto"/>
              <w:bottom w:val="single" w:sz="8" w:space="0" w:color="auto"/>
              <w:right w:val="single" w:sz="8" w:space="0" w:color="auto"/>
            </w:tcBorders>
            <w:vAlign w:val="center"/>
          </w:tcPr>
          <w:p w14:paraId="07891C0A" w14:textId="77777777" w:rsidR="00F87607" w:rsidRDefault="00F87607" w:rsidP="00BE0E36">
            <w:pPr>
              <w:jc w:val="right"/>
              <w:rPr>
                <w:rFonts w:cs="Arial"/>
                <w:szCs w:val="20"/>
              </w:rPr>
            </w:pPr>
            <w:r>
              <w:rPr>
                <w:rFonts w:cs="Arial"/>
                <w:szCs w:val="20"/>
              </w:rPr>
              <w:t>111.756,48 €</w:t>
            </w:r>
          </w:p>
        </w:tc>
      </w:tr>
    </w:tbl>
    <w:p w14:paraId="604E8109" w14:textId="77777777" w:rsidR="00F87607" w:rsidRPr="00F3313F" w:rsidRDefault="00F87607" w:rsidP="00BB09A0">
      <w:pPr>
        <w:autoSpaceDE w:val="0"/>
        <w:autoSpaceDN w:val="0"/>
        <w:adjustRightInd w:val="0"/>
        <w:ind w:left="284"/>
        <w:rPr>
          <w:rFonts w:cs="Arial"/>
          <w:szCs w:val="20"/>
        </w:rPr>
      </w:pPr>
    </w:p>
    <w:p w14:paraId="65E2A6A7" w14:textId="13E39D41" w:rsidR="00C91D11" w:rsidRPr="00237FA7" w:rsidRDefault="00C91D11" w:rsidP="00BB09A0">
      <w:pPr>
        <w:tabs>
          <w:tab w:val="left" w:pos="-720"/>
        </w:tabs>
        <w:suppressAutoHyphens/>
        <w:ind w:left="284"/>
        <w:rPr>
          <w:rFonts w:cs="Arial"/>
          <w:szCs w:val="20"/>
          <w:u w:val="single"/>
        </w:rPr>
      </w:pPr>
    </w:p>
    <w:p w14:paraId="63FE1F17" w14:textId="774D271E" w:rsidR="00555FE1" w:rsidRPr="00237FA7" w:rsidRDefault="00555FE1" w:rsidP="00BB09A0">
      <w:pPr>
        <w:tabs>
          <w:tab w:val="left" w:pos="-720"/>
        </w:tabs>
        <w:suppressAutoHyphens/>
        <w:ind w:left="284"/>
        <w:rPr>
          <w:rFonts w:cs="Arial"/>
          <w:szCs w:val="20"/>
          <w:u w:val="single"/>
        </w:rPr>
      </w:pPr>
      <w:r w:rsidRPr="00237FA7">
        <w:rPr>
          <w:rFonts w:cs="Arial"/>
          <w:szCs w:val="20"/>
          <w:u w:val="single"/>
        </w:rPr>
        <w:t>TIPUS DE FACTURACIÓ</w:t>
      </w:r>
      <w:r w:rsidR="00384C3E" w:rsidRPr="00237FA7">
        <w:rPr>
          <w:rFonts w:cs="Arial"/>
          <w:szCs w:val="20"/>
        </w:rPr>
        <w:t>:</w:t>
      </w:r>
    </w:p>
    <w:p w14:paraId="26FB9291" w14:textId="77777777" w:rsidR="00555FE1" w:rsidRPr="00862A99" w:rsidRDefault="00555FE1">
      <w:pPr>
        <w:tabs>
          <w:tab w:val="left" w:pos="-720"/>
        </w:tabs>
        <w:suppressAutoHyphens/>
        <w:ind w:left="284"/>
        <w:rPr>
          <w:rFonts w:cs="Arial"/>
          <w:szCs w:val="20"/>
        </w:rPr>
      </w:pPr>
    </w:p>
    <w:p w14:paraId="1C329D05" w14:textId="5BF92E63" w:rsidR="001731E7" w:rsidRPr="00237FA7" w:rsidRDefault="001731E7">
      <w:pPr>
        <w:ind w:left="284"/>
        <w:rPr>
          <w:rFonts w:cs="Arial"/>
          <w:szCs w:val="20"/>
        </w:rPr>
      </w:pPr>
      <w:r w:rsidRPr="00EB2210">
        <w:rPr>
          <w:rFonts w:cs="Arial"/>
          <w:szCs w:val="20"/>
        </w:rPr>
        <w:t>El pagament al contractista s’efectuarà contra presentació de factura expedida d’acord amb la normativa vigent sobre factura electrònic</w:t>
      </w:r>
      <w:r w:rsidRPr="00237FA7">
        <w:rPr>
          <w:rFonts w:cs="Arial"/>
          <w:szCs w:val="20"/>
        </w:rPr>
        <w:t>a, en els terminis i les condicions establertes en l’article 198 de la LCSP.</w:t>
      </w:r>
    </w:p>
    <w:p w14:paraId="5CBE8236" w14:textId="77777777" w:rsidR="001731E7" w:rsidRPr="00237FA7" w:rsidRDefault="001731E7">
      <w:pPr>
        <w:ind w:left="284"/>
        <w:rPr>
          <w:rFonts w:cs="Arial"/>
          <w:szCs w:val="20"/>
        </w:rPr>
      </w:pPr>
    </w:p>
    <w:p w14:paraId="139630B4" w14:textId="77777777" w:rsidR="001731E7" w:rsidRPr="00237FA7" w:rsidRDefault="001731E7">
      <w:pPr>
        <w:ind w:left="284"/>
        <w:rPr>
          <w:rFonts w:cs="Arial"/>
          <w:szCs w:val="20"/>
        </w:rPr>
      </w:pPr>
      <w:r w:rsidRPr="00237FA7">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03D73020" w14:textId="77777777" w:rsidR="001731E7" w:rsidRPr="00237FA7" w:rsidRDefault="001731E7">
      <w:pPr>
        <w:ind w:left="284"/>
        <w:rPr>
          <w:rFonts w:cs="Arial"/>
          <w:szCs w:val="20"/>
        </w:rPr>
      </w:pPr>
    </w:p>
    <w:p w14:paraId="715E0115" w14:textId="77777777" w:rsidR="001731E7" w:rsidRPr="00237FA7" w:rsidRDefault="001731E7">
      <w:pPr>
        <w:ind w:left="284"/>
        <w:rPr>
          <w:rFonts w:cs="Arial"/>
          <w:szCs w:val="20"/>
        </w:rPr>
      </w:pPr>
      <w:r w:rsidRPr="00237FA7">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E5C6B14" w14:textId="77777777" w:rsidR="001731E7" w:rsidRPr="00237FA7" w:rsidRDefault="001731E7">
      <w:pPr>
        <w:ind w:left="284"/>
        <w:rPr>
          <w:rFonts w:cs="Arial"/>
          <w:szCs w:val="20"/>
        </w:rPr>
      </w:pPr>
    </w:p>
    <w:p w14:paraId="7A84C032" w14:textId="77777777" w:rsidR="001731E7" w:rsidRPr="00237FA7" w:rsidRDefault="001731E7">
      <w:pPr>
        <w:ind w:left="284"/>
        <w:rPr>
          <w:rFonts w:cs="Arial"/>
          <w:szCs w:val="20"/>
        </w:rPr>
      </w:pPr>
      <w:r w:rsidRPr="00237FA7">
        <w:rPr>
          <w:rFonts w:cs="Arial"/>
          <w:szCs w:val="20"/>
        </w:rPr>
        <w:t xml:space="preserve">La plataforma </w:t>
      </w:r>
      <w:proofErr w:type="spellStart"/>
      <w:r w:rsidRPr="00237FA7">
        <w:rPr>
          <w:rFonts w:cs="Arial"/>
          <w:szCs w:val="20"/>
        </w:rPr>
        <w:t>e.FACT</w:t>
      </w:r>
      <w:proofErr w:type="spellEnd"/>
      <w:r w:rsidRPr="00237FA7">
        <w:rPr>
          <w:rFonts w:cs="Arial"/>
          <w:szCs w:val="20"/>
        </w:rPr>
        <w:t xml:space="preserve"> és el punt general d’entrada de factures electròniques de l’Administració de la Generalitat de Catalunya i del seu Sector Públic.</w:t>
      </w:r>
    </w:p>
    <w:p w14:paraId="51CE2783" w14:textId="77777777" w:rsidR="00555FE1" w:rsidRPr="00237FA7" w:rsidRDefault="00555FE1">
      <w:pPr>
        <w:ind w:left="284"/>
        <w:rPr>
          <w:rFonts w:cs="Arial"/>
          <w:szCs w:val="20"/>
        </w:rPr>
      </w:pPr>
    </w:p>
    <w:p w14:paraId="6CCEB56A" w14:textId="77777777" w:rsidR="001731E7" w:rsidRPr="00237FA7" w:rsidRDefault="001731E7">
      <w:pPr>
        <w:ind w:left="284"/>
        <w:rPr>
          <w:rFonts w:cs="Arial"/>
          <w:szCs w:val="20"/>
        </w:rPr>
      </w:pPr>
      <w:r w:rsidRPr="00237FA7">
        <w:rPr>
          <w:rFonts w:cs="Arial"/>
          <w:szCs w:val="20"/>
        </w:rPr>
        <w:t xml:space="preserve">Així, l’adjudicatari haurà de lliurar les seves factures al servei </w:t>
      </w:r>
      <w:proofErr w:type="spellStart"/>
      <w:r w:rsidRPr="00237FA7">
        <w:rPr>
          <w:rFonts w:cs="Arial"/>
          <w:szCs w:val="20"/>
        </w:rPr>
        <w:t>e.FACT</w:t>
      </w:r>
      <w:proofErr w:type="spellEnd"/>
      <w:r w:rsidRPr="00237FA7">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511281C4" w14:textId="77777777" w:rsidR="001731E7" w:rsidRPr="00EB2210" w:rsidRDefault="00B0702D">
      <w:pPr>
        <w:ind w:left="284"/>
        <w:rPr>
          <w:rFonts w:cs="Arial"/>
          <w:szCs w:val="20"/>
        </w:rPr>
      </w:pPr>
      <w:hyperlink r:id="rId8" w:history="1">
        <w:r w:rsidR="001731E7" w:rsidRPr="00EB2210">
          <w:rPr>
            <w:rStyle w:val="Hipervnculo"/>
            <w:rFonts w:cs="Arial"/>
            <w:szCs w:val="20"/>
          </w:rPr>
          <w:t>http://economia.gencat.cat/ca/70_ambits_actuacio/tresoreria_i_pagaments/factura-electronica/</w:t>
        </w:r>
      </w:hyperlink>
      <w:r w:rsidR="001731E7" w:rsidRPr="00EB2210">
        <w:rPr>
          <w:rFonts w:cs="Arial"/>
          <w:szCs w:val="20"/>
        </w:rPr>
        <w:t>.</w:t>
      </w:r>
    </w:p>
    <w:p w14:paraId="4E092986" w14:textId="77777777" w:rsidR="001731E7" w:rsidRPr="00237FA7" w:rsidRDefault="001731E7">
      <w:pPr>
        <w:ind w:left="284"/>
        <w:rPr>
          <w:rFonts w:cs="Arial"/>
          <w:szCs w:val="20"/>
        </w:rPr>
      </w:pPr>
    </w:p>
    <w:p w14:paraId="508AD40B" w14:textId="77777777" w:rsidR="00555FE1" w:rsidRPr="00237FA7" w:rsidRDefault="00555FE1">
      <w:pPr>
        <w:ind w:left="284"/>
        <w:rPr>
          <w:rFonts w:cs="Arial"/>
          <w:szCs w:val="20"/>
        </w:rPr>
      </w:pPr>
      <w:r w:rsidRPr="00237FA7">
        <w:rPr>
          <w:rFonts w:cs="Arial"/>
          <w:szCs w:val="20"/>
        </w:rPr>
        <w:t>La generació d’aquestes factures es correspondrà a</w:t>
      </w:r>
      <w:r w:rsidR="00177FCC" w:rsidRPr="00237FA7">
        <w:rPr>
          <w:rFonts w:cs="Arial"/>
          <w:szCs w:val="20"/>
        </w:rPr>
        <w:t>mb els subministraments realitzats d</w:t>
      </w:r>
      <w:r w:rsidRPr="00237FA7">
        <w:rPr>
          <w:rFonts w:cs="Arial"/>
          <w:szCs w:val="20"/>
        </w:rPr>
        <w:t xml:space="preserve">egudament conformades pels Serveis Tècnics del </w:t>
      </w:r>
      <w:r w:rsidR="00996A19" w:rsidRPr="00237FA7">
        <w:rPr>
          <w:rFonts w:cs="Arial"/>
          <w:szCs w:val="20"/>
        </w:rPr>
        <w:t>CMPSB</w:t>
      </w:r>
      <w:r w:rsidRPr="00237FA7">
        <w:rPr>
          <w:rFonts w:cs="Arial"/>
          <w:szCs w:val="20"/>
        </w:rPr>
        <w:t xml:space="preserve">. </w:t>
      </w:r>
    </w:p>
    <w:p w14:paraId="78F58614" w14:textId="77777777" w:rsidR="00555FE1" w:rsidRPr="00237FA7" w:rsidRDefault="00555FE1">
      <w:pPr>
        <w:ind w:left="284"/>
        <w:rPr>
          <w:rFonts w:cs="Arial"/>
          <w:szCs w:val="20"/>
        </w:rPr>
      </w:pPr>
    </w:p>
    <w:p w14:paraId="7E25B688" w14:textId="06C51140" w:rsidR="00EA4048" w:rsidRPr="00237FA7" w:rsidRDefault="00EA4048">
      <w:pPr>
        <w:ind w:left="284"/>
        <w:rPr>
          <w:rFonts w:cs="Arial"/>
          <w:szCs w:val="20"/>
        </w:rPr>
      </w:pPr>
      <w:r w:rsidRPr="00237FA7">
        <w:rPr>
          <w:rFonts w:cs="Arial"/>
          <w:szCs w:val="20"/>
        </w:rPr>
        <w:t>A la factura s’haurà d’identificar el número d’expedient amb el qu</w:t>
      </w:r>
      <w:r w:rsidR="000758A7" w:rsidRPr="00237FA7">
        <w:rPr>
          <w:rFonts w:cs="Arial"/>
          <w:szCs w:val="20"/>
        </w:rPr>
        <w:t>al</w:t>
      </w:r>
      <w:r w:rsidRPr="00237FA7">
        <w:rPr>
          <w:rFonts w:cs="Arial"/>
          <w:szCs w:val="20"/>
        </w:rPr>
        <w:t xml:space="preserve"> s’ha licitat el contracte.</w:t>
      </w:r>
    </w:p>
    <w:p w14:paraId="07D8769F" w14:textId="77777777" w:rsidR="00EA4048" w:rsidRPr="00237FA7" w:rsidRDefault="00EA4048">
      <w:pPr>
        <w:ind w:left="284"/>
        <w:rPr>
          <w:rFonts w:cs="Arial"/>
          <w:szCs w:val="20"/>
        </w:rPr>
      </w:pPr>
    </w:p>
    <w:p w14:paraId="164B64F1" w14:textId="77777777" w:rsidR="00555FE1" w:rsidRPr="00237FA7" w:rsidRDefault="00A174D0">
      <w:pPr>
        <w:ind w:left="284"/>
        <w:rPr>
          <w:rFonts w:cs="Arial"/>
          <w:szCs w:val="20"/>
        </w:rPr>
      </w:pPr>
      <w:r w:rsidRPr="00237FA7">
        <w:rPr>
          <w:rFonts w:cs="Arial"/>
          <w:szCs w:val="20"/>
        </w:rPr>
        <w:t>El/s pagament/s del subministrament es realitzarà d'acord amb el contingut de</w:t>
      </w:r>
      <w:r w:rsidR="001731E7" w:rsidRPr="00237FA7">
        <w:rPr>
          <w:rFonts w:cs="Arial"/>
          <w:szCs w:val="20"/>
        </w:rPr>
        <w:t xml:space="preserve"> </w:t>
      </w:r>
      <w:r w:rsidRPr="00237FA7">
        <w:rPr>
          <w:rFonts w:cs="Arial"/>
          <w:szCs w:val="20"/>
        </w:rPr>
        <w:t>l</w:t>
      </w:r>
      <w:r w:rsidR="001731E7" w:rsidRPr="00237FA7">
        <w:rPr>
          <w:rFonts w:cs="Arial"/>
          <w:szCs w:val="20"/>
        </w:rPr>
        <w:t>a</w:t>
      </w:r>
      <w:r w:rsidRPr="00237FA7">
        <w:rPr>
          <w:rFonts w:cs="Arial"/>
          <w:szCs w:val="20"/>
        </w:rPr>
        <w:t xml:space="preserve"> LCSP i únicament mitjançant transferència bancària i prèvia recepció de la factura al departament de Comptabilitat del CMPSB, a través dels canals descrits anteriorment</w:t>
      </w:r>
      <w:r w:rsidR="00555FE1" w:rsidRPr="00237FA7">
        <w:rPr>
          <w:rFonts w:cs="Arial"/>
          <w:szCs w:val="20"/>
        </w:rPr>
        <w:t>.</w:t>
      </w:r>
    </w:p>
    <w:p w14:paraId="656C2759" w14:textId="77777777" w:rsidR="00555FE1" w:rsidRPr="00237FA7" w:rsidRDefault="00555FE1">
      <w:pPr>
        <w:ind w:left="284"/>
        <w:rPr>
          <w:rFonts w:cs="Arial"/>
          <w:szCs w:val="20"/>
        </w:rPr>
      </w:pPr>
    </w:p>
    <w:p w14:paraId="012E6B36" w14:textId="77777777" w:rsidR="00555FE1" w:rsidRPr="00237FA7" w:rsidRDefault="00555FE1">
      <w:pPr>
        <w:ind w:left="284"/>
        <w:rPr>
          <w:rFonts w:cs="Arial"/>
          <w:szCs w:val="20"/>
        </w:rPr>
      </w:pPr>
      <w:r w:rsidRPr="00237FA7">
        <w:rPr>
          <w:rFonts w:cs="Arial"/>
          <w:szCs w:val="20"/>
        </w:rPr>
        <w:t>Durant la vigència del contracte no tindrà lloc cap increment de preu.</w:t>
      </w:r>
    </w:p>
    <w:p w14:paraId="6CD39CFA" w14:textId="77777777" w:rsidR="00555FE1" w:rsidRPr="00237FA7" w:rsidRDefault="00555FE1">
      <w:pPr>
        <w:ind w:left="284"/>
        <w:rPr>
          <w:rFonts w:cs="Arial"/>
          <w:szCs w:val="20"/>
        </w:rPr>
      </w:pPr>
    </w:p>
    <w:p w14:paraId="0D3A2307" w14:textId="77777777" w:rsidR="00555FE1" w:rsidRPr="00237FA7" w:rsidRDefault="00555FE1">
      <w:pPr>
        <w:ind w:left="284"/>
        <w:rPr>
          <w:rFonts w:cs="Arial"/>
          <w:szCs w:val="20"/>
        </w:rPr>
      </w:pPr>
      <w:r w:rsidRPr="00237FA7">
        <w:rPr>
          <w:rFonts w:cs="Arial"/>
          <w:szCs w:val="20"/>
        </w:rPr>
        <w:t>Qualsevol modificació sobre l’IVA serà motiu de revisió, no podent-ne repercutir cap altre increment.</w:t>
      </w:r>
    </w:p>
    <w:p w14:paraId="0A5E7A78" w14:textId="77777777" w:rsidR="00EA4048" w:rsidRPr="00237FA7" w:rsidRDefault="00EA4048">
      <w:pPr>
        <w:ind w:left="284"/>
        <w:rPr>
          <w:rFonts w:cs="Arial"/>
          <w:b/>
          <w:szCs w:val="20"/>
        </w:rPr>
      </w:pPr>
    </w:p>
    <w:p w14:paraId="658D068A" w14:textId="77777777" w:rsidR="00D70B95" w:rsidRPr="00237FA7" w:rsidRDefault="00177FCC">
      <w:pPr>
        <w:ind w:left="284"/>
        <w:rPr>
          <w:rFonts w:cs="Arial"/>
          <w:szCs w:val="20"/>
        </w:rPr>
      </w:pPr>
      <w:r w:rsidRPr="00237FA7">
        <w:rPr>
          <w:rFonts w:cs="Arial"/>
          <w:szCs w:val="20"/>
        </w:rPr>
        <w:t>La facturació haurà d’emetre’s amb arrodoniment a dos dígits, conforme a allò establert a l’article 11 de la Llei 46/1998, de 17 de desembre, sobre introducció de l’euro.</w:t>
      </w:r>
    </w:p>
    <w:p w14:paraId="6E40B7C5" w14:textId="77777777" w:rsidR="001731E7" w:rsidRPr="00237FA7" w:rsidRDefault="001731E7">
      <w:pPr>
        <w:autoSpaceDE w:val="0"/>
        <w:autoSpaceDN w:val="0"/>
        <w:adjustRightInd w:val="0"/>
        <w:ind w:left="284"/>
        <w:rPr>
          <w:rFonts w:cs="Arial"/>
          <w:szCs w:val="20"/>
        </w:rPr>
      </w:pPr>
    </w:p>
    <w:p w14:paraId="43D6E006" w14:textId="77777777" w:rsidR="001731E7" w:rsidRPr="00237FA7" w:rsidRDefault="001731E7">
      <w:pPr>
        <w:ind w:left="284"/>
        <w:rPr>
          <w:rFonts w:cs="Arial"/>
          <w:szCs w:val="20"/>
        </w:rPr>
      </w:pPr>
      <w:r w:rsidRPr="00237FA7">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255D2FE8" w14:textId="77777777" w:rsidR="001731E7" w:rsidRPr="00237FA7" w:rsidRDefault="001731E7">
      <w:pPr>
        <w:ind w:left="284"/>
        <w:rPr>
          <w:rFonts w:cs="Arial"/>
          <w:szCs w:val="20"/>
        </w:rPr>
      </w:pPr>
    </w:p>
    <w:p w14:paraId="03039613" w14:textId="77777777" w:rsidR="001731E7" w:rsidRPr="00237FA7" w:rsidRDefault="001731E7">
      <w:pPr>
        <w:ind w:left="284"/>
        <w:rPr>
          <w:rFonts w:cs="Arial"/>
          <w:szCs w:val="20"/>
        </w:rPr>
      </w:pPr>
      <w:r w:rsidRPr="00237FA7">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3BA1129F" w14:textId="77777777" w:rsidR="001731E7" w:rsidRPr="00237FA7" w:rsidRDefault="001731E7">
      <w:pPr>
        <w:ind w:left="284"/>
        <w:rPr>
          <w:rFonts w:cs="Arial"/>
          <w:szCs w:val="20"/>
        </w:rPr>
      </w:pPr>
    </w:p>
    <w:p w14:paraId="2D542EB0" w14:textId="69C376E4" w:rsidR="001731E7" w:rsidRPr="00237FA7" w:rsidRDefault="001731E7">
      <w:pPr>
        <w:ind w:left="284"/>
        <w:rPr>
          <w:rFonts w:cs="Arial"/>
          <w:szCs w:val="20"/>
        </w:rPr>
      </w:pPr>
      <w:r w:rsidRPr="00237FA7">
        <w:rPr>
          <w:rFonts w:cs="Arial"/>
          <w:szCs w:val="20"/>
        </w:rPr>
        <w:t>El contractista podrà transmetre els drets de cobrament en els termes i condicions establerts en l’article 200 de la LCSP.</w:t>
      </w:r>
      <w:r w:rsidR="002829F3" w:rsidRPr="00237FA7">
        <w:rPr>
          <w:rFonts w:cs="Arial"/>
          <w:szCs w:val="20"/>
        </w:rPr>
        <w:t xml:space="preserve"> Per a l’eficàcia d’aquesta transmissió de drets </w:t>
      </w:r>
      <w:r w:rsidR="001B29A0" w:rsidRPr="00237FA7">
        <w:rPr>
          <w:rFonts w:cs="Arial"/>
          <w:szCs w:val="20"/>
        </w:rPr>
        <w:t>en</w:t>
      </w:r>
      <w:r w:rsidR="002829F3" w:rsidRPr="00237FA7">
        <w:rPr>
          <w:rFonts w:cs="Arial"/>
          <w:szCs w:val="20"/>
        </w:rPr>
        <w:t xml:space="preserve">front </w:t>
      </w:r>
      <w:r w:rsidR="001B29A0" w:rsidRPr="00237FA7">
        <w:rPr>
          <w:rFonts w:cs="Arial"/>
          <w:szCs w:val="20"/>
        </w:rPr>
        <w:t>de</w:t>
      </w:r>
      <w:r w:rsidR="002829F3" w:rsidRPr="00237FA7">
        <w:rPr>
          <w:rFonts w:cs="Arial"/>
          <w:szCs w:val="20"/>
        </w:rPr>
        <w:t>l CMPSB, caldrà que li hagi estat notificada fefaentment, això és, mitjançant documentació que permeti acreditar la celebració del contracte i la capacitat dels intervinents.</w:t>
      </w:r>
    </w:p>
    <w:p w14:paraId="118FE703" w14:textId="77777777" w:rsidR="006030DC" w:rsidRPr="00237FA7" w:rsidRDefault="006030DC">
      <w:pPr>
        <w:jc w:val="left"/>
        <w:rPr>
          <w:rFonts w:cs="Arial"/>
          <w:szCs w:val="20"/>
        </w:rPr>
      </w:pPr>
      <w:r w:rsidRPr="00237FA7">
        <w:rPr>
          <w:rFonts w:cs="Arial"/>
          <w:szCs w:val="20"/>
        </w:rPr>
        <w:br w:type="page"/>
      </w:r>
    </w:p>
    <w:p w14:paraId="589E2618" w14:textId="77777777" w:rsidR="00296059" w:rsidRPr="00237FA7" w:rsidRDefault="00296059">
      <w:pPr>
        <w:autoSpaceDE w:val="0"/>
        <w:autoSpaceDN w:val="0"/>
        <w:adjustRightInd w:val="0"/>
        <w:ind w:left="284"/>
        <w:rPr>
          <w:rFonts w:cs="Arial"/>
          <w:b/>
          <w:szCs w:val="20"/>
        </w:rPr>
      </w:pPr>
      <w:r w:rsidRPr="00237FA7">
        <w:rPr>
          <w:rFonts w:cs="Arial"/>
          <w:b/>
          <w:szCs w:val="20"/>
        </w:rPr>
        <w:lastRenderedPageBreak/>
        <w:t>ANNEX 9</w:t>
      </w:r>
    </w:p>
    <w:p w14:paraId="462855EA" w14:textId="77777777" w:rsidR="00B9535F" w:rsidRPr="00237FA7" w:rsidRDefault="00B9535F">
      <w:pPr>
        <w:autoSpaceDE w:val="0"/>
        <w:autoSpaceDN w:val="0"/>
        <w:adjustRightInd w:val="0"/>
        <w:ind w:left="284"/>
        <w:rPr>
          <w:rFonts w:cs="Arial"/>
          <w:b/>
          <w:szCs w:val="20"/>
        </w:rPr>
      </w:pPr>
    </w:p>
    <w:p w14:paraId="1474BAC4" w14:textId="77777777" w:rsidR="00926243" w:rsidRPr="00237FA7" w:rsidRDefault="00926243">
      <w:pPr>
        <w:autoSpaceDE w:val="0"/>
        <w:autoSpaceDN w:val="0"/>
        <w:adjustRightInd w:val="0"/>
        <w:ind w:left="284"/>
        <w:rPr>
          <w:rFonts w:cs="Arial"/>
          <w:b/>
          <w:szCs w:val="20"/>
        </w:rPr>
      </w:pPr>
      <w:r w:rsidRPr="00237FA7">
        <w:rPr>
          <w:rFonts w:cs="Arial"/>
          <w:b/>
          <w:szCs w:val="20"/>
        </w:rPr>
        <w:t>MOSTRES</w:t>
      </w:r>
    </w:p>
    <w:p w14:paraId="5D2DB2FD" w14:textId="77777777" w:rsidR="00926243" w:rsidRPr="00237FA7" w:rsidRDefault="00926243">
      <w:pPr>
        <w:autoSpaceDE w:val="0"/>
        <w:autoSpaceDN w:val="0"/>
        <w:adjustRightInd w:val="0"/>
        <w:ind w:left="284"/>
        <w:rPr>
          <w:rFonts w:cs="Arial"/>
          <w:szCs w:val="20"/>
        </w:rPr>
      </w:pPr>
    </w:p>
    <w:p w14:paraId="3D38802F" w14:textId="77777777" w:rsidR="00926243" w:rsidRPr="00237FA7" w:rsidRDefault="008E330D">
      <w:pPr>
        <w:autoSpaceDE w:val="0"/>
        <w:autoSpaceDN w:val="0"/>
        <w:adjustRightInd w:val="0"/>
        <w:ind w:left="284"/>
        <w:rPr>
          <w:rFonts w:cs="Arial"/>
          <w:szCs w:val="20"/>
        </w:rPr>
      </w:pPr>
      <w:r w:rsidRPr="00F3313F">
        <w:rPr>
          <w:rFonts w:cs="Arial"/>
          <w:szCs w:val="20"/>
        </w:rPr>
        <w:t>En el present contracte no es precisen mostres</w:t>
      </w:r>
      <w:r w:rsidR="00B9535F" w:rsidRPr="006252B4">
        <w:rPr>
          <w:rFonts w:cs="Arial"/>
          <w:szCs w:val="20"/>
        </w:rPr>
        <w:t>.</w:t>
      </w:r>
    </w:p>
    <w:p w14:paraId="3B9A509C" w14:textId="77777777" w:rsidR="00926243" w:rsidRPr="00237FA7" w:rsidRDefault="00926243">
      <w:pPr>
        <w:autoSpaceDE w:val="0"/>
        <w:autoSpaceDN w:val="0"/>
        <w:adjustRightInd w:val="0"/>
        <w:rPr>
          <w:rFonts w:cs="Arial"/>
          <w:szCs w:val="20"/>
        </w:rPr>
      </w:pPr>
    </w:p>
    <w:p w14:paraId="2A1339BB" w14:textId="77777777" w:rsidR="00926243" w:rsidRPr="00237FA7" w:rsidRDefault="00926243">
      <w:pPr>
        <w:autoSpaceDE w:val="0"/>
        <w:autoSpaceDN w:val="0"/>
        <w:adjustRightInd w:val="0"/>
        <w:rPr>
          <w:rFonts w:cs="Arial"/>
          <w:szCs w:val="20"/>
        </w:rPr>
      </w:pPr>
    </w:p>
    <w:p w14:paraId="3E9A723B" w14:textId="77777777" w:rsidR="00926243" w:rsidRPr="00237FA7" w:rsidRDefault="00926243">
      <w:pPr>
        <w:autoSpaceDE w:val="0"/>
        <w:autoSpaceDN w:val="0"/>
        <w:adjustRightInd w:val="0"/>
        <w:ind w:left="284"/>
        <w:rPr>
          <w:rFonts w:cs="Arial"/>
          <w:b/>
          <w:szCs w:val="20"/>
        </w:rPr>
      </w:pPr>
      <w:r w:rsidRPr="00237FA7">
        <w:rPr>
          <w:rFonts w:cs="Arial"/>
          <w:szCs w:val="20"/>
        </w:rPr>
        <w:br w:type="page"/>
      </w:r>
      <w:r w:rsidRPr="00237FA7">
        <w:rPr>
          <w:rFonts w:cs="Arial"/>
          <w:b/>
          <w:szCs w:val="20"/>
        </w:rPr>
        <w:lastRenderedPageBreak/>
        <w:t>ANNEX 10</w:t>
      </w:r>
    </w:p>
    <w:p w14:paraId="461D1D39" w14:textId="77777777" w:rsidR="00926243" w:rsidRPr="00237FA7" w:rsidRDefault="00926243">
      <w:pPr>
        <w:autoSpaceDE w:val="0"/>
        <w:autoSpaceDN w:val="0"/>
        <w:adjustRightInd w:val="0"/>
        <w:ind w:left="284"/>
        <w:rPr>
          <w:rFonts w:cs="Arial"/>
          <w:b/>
          <w:szCs w:val="20"/>
        </w:rPr>
      </w:pPr>
    </w:p>
    <w:p w14:paraId="65F6DABD" w14:textId="77777777" w:rsidR="000F3F66" w:rsidRPr="00237FA7" w:rsidRDefault="000F3F66">
      <w:pPr>
        <w:autoSpaceDE w:val="0"/>
        <w:autoSpaceDN w:val="0"/>
        <w:adjustRightInd w:val="0"/>
        <w:ind w:left="284"/>
        <w:rPr>
          <w:rFonts w:cs="Arial"/>
          <w:b/>
          <w:szCs w:val="20"/>
        </w:rPr>
      </w:pPr>
      <w:r w:rsidRPr="00237FA7">
        <w:rPr>
          <w:rFonts w:cs="Arial"/>
          <w:b/>
          <w:szCs w:val="20"/>
        </w:rPr>
        <w:t>DOCUMENTACIÓ OBLIGATÒRIA A INCLOURE EN EL SOBRE</w:t>
      </w:r>
    </w:p>
    <w:p w14:paraId="4A3265FE" w14:textId="77777777" w:rsidR="009B3FE1" w:rsidRPr="00237FA7" w:rsidRDefault="009B3FE1">
      <w:pPr>
        <w:autoSpaceDE w:val="0"/>
        <w:autoSpaceDN w:val="0"/>
        <w:adjustRightInd w:val="0"/>
        <w:ind w:left="284"/>
        <w:rPr>
          <w:rFonts w:cs="Arial"/>
          <w:b/>
          <w:bCs/>
          <w:szCs w:val="20"/>
        </w:rPr>
      </w:pPr>
    </w:p>
    <w:p w14:paraId="0A7F993E" w14:textId="77777777" w:rsidR="009B3FE1" w:rsidRPr="00237FA7" w:rsidRDefault="009B3FE1">
      <w:pPr>
        <w:autoSpaceDE w:val="0"/>
        <w:autoSpaceDN w:val="0"/>
        <w:adjustRightInd w:val="0"/>
        <w:ind w:left="284"/>
        <w:rPr>
          <w:rFonts w:cs="Arial"/>
          <w:szCs w:val="20"/>
        </w:rPr>
      </w:pPr>
      <w:r w:rsidRPr="00237FA7">
        <w:rPr>
          <w:rFonts w:cs="Arial"/>
          <w:szCs w:val="20"/>
        </w:rPr>
        <w:t>La documentació que es relaciona seguidament haurà de presentar-se mitjançant oferta telemàtica disponible a través de la Plataforma de Serveis de Contractació Pública de la Generalitat de Catalunya.</w:t>
      </w:r>
    </w:p>
    <w:p w14:paraId="5C269C70" w14:textId="77777777" w:rsidR="009B3FE1" w:rsidRPr="00237FA7" w:rsidRDefault="009B3FE1">
      <w:pPr>
        <w:autoSpaceDE w:val="0"/>
        <w:autoSpaceDN w:val="0"/>
        <w:adjustRightInd w:val="0"/>
        <w:ind w:left="284"/>
        <w:rPr>
          <w:rFonts w:cs="Arial"/>
          <w:b/>
          <w:bCs/>
          <w:szCs w:val="20"/>
        </w:rPr>
      </w:pPr>
    </w:p>
    <w:p w14:paraId="504C6860" w14:textId="77777777" w:rsidR="000F3F66" w:rsidRPr="00237FA7" w:rsidRDefault="000F3F66">
      <w:pPr>
        <w:numPr>
          <w:ilvl w:val="0"/>
          <w:numId w:val="7"/>
        </w:numPr>
        <w:autoSpaceDE w:val="0"/>
        <w:autoSpaceDN w:val="0"/>
        <w:adjustRightInd w:val="0"/>
        <w:rPr>
          <w:rFonts w:cs="Arial"/>
          <w:b/>
          <w:szCs w:val="20"/>
        </w:rPr>
      </w:pPr>
      <w:r w:rsidRPr="00237FA7">
        <w:rPr>
          <w:rFonts w:cs="Arial"/>
          <w:b/>
          <w:szCs w:val="20"/>
        </w:rPr>
        <w:t xml:space="preserve">Documentació general </w:t>
      </w:r>
      <w:r w:rsidRPr="00237FA7">
        <w:rPr>
          <w:rFonts w:cs="Arial"/>
          <w:szCs w:val="20"/>
        </w:rPr>
        <w:t xml:space="preserve">(de conformitat amb el que s’estableix a la </w:t>
      </w:r>
      <w:r w:rsidR="005561FD" w:rsidRPr="00237FA7">
        <w:rPr>
          <w:rFonts w:cs="Arial"/>
          <w:szCs w:val="20"/>
        </w:rPr>
        <w:t>c</w:t>
      </w:r>
      <w:r w:rsidRPr="00237FA7">
        <w:rPr>
          <w:rFonts w:cs="Arial"/>
          <w:szCs w:val="20"/>
        </w:rPr>
        <w:t>làusula 5.3</w:t>
      </w:r>
      <w:r w:rsidR="0005350B" w:rsidRPr="00237FA7">
        <w:rPr>
          <w:rFonts w:cs="Arial"/>
          <w:szCs w:val="20"/>
        </w:rPr>
        <w:t xml:space="preserve"> d’aquest PCAP</w:t>
      </w:r>
      <w:r w:rsidRPr="00237FA7">
        <w:rPr>
          <w:rFonts w:cs="Arial"/>
          <w:szCs w:val="20"/>
        </w:rPr>
        <w:t>)</w:t>
      </w:r>
      <w:r w:rsidR="004F7323" w:rsidRPr="00237FA7">
        <w:rPr>
          <w:rFonts w:cs="Arial"/>
          <w:szCs w:val="20"/>
        </w:rPr>
        <w:t>.</w:t>
      </w:r>
    </w:p>
    <w:p w14:paraId="1E4D161A" w14:textId="77777777" w:rsidR="000F3F66" w:rsidRPr="00237FA7" w:rsidRDefault="000F3F66">
      <w:pPr>
        <w:autoSpaceDE w:val="0"/>
        <w:autoSpaceDN w:val="0"/>
        <w:adjustRightInd w:val="0"/>
        <w:ind w:left="284"/>
        <w:rPr>
          <w:rFonts w:cs="Arial"/>
          <w:b/>
          <w:bCs/>
          <w:szCs w:val="20"/>
        </w:rPr>
      </w:pPr>
    </w:p>
    <w:p w14:paraId="0E559427" w14:textId="395BEE70" w:rsidR="001731E7" w:rsidRPr="00237FA7" w:rsidRDefault="00924865">
      <w:pPr>
        <w:numPr>
          <w:ilvl w:val="0"/>
          <w:numId w:val="7"/>
        </w:numPr>
        <w:autoSpaceDE w:val="0"/>
        <w:autoSpaceDN w:val="0"/>
        <w:adjustRightInd w:val="0"/>
        <w:rPr>
          <w:rFonts w:cs="Arial"/>
          <w:bCs/>
          <w:szCs w:val="20"/>
          <w:lang w:eastAsia="en-US"/>
        </w:rPr>
      </w:pPr>
      <w:r w:rsidRPr="00237FA7">
        <w:rPr>
          <w:rFonts w:cs="Arial"/>
          <w:b/>
          <w:szCs w:val="20"/>
        </w:rPr>
        <w:t>D</w:t>
      </w:r>
      <w:r w:rsidR="001731E7" w:rsidRPr="00237FA7">
        <w:rPr>
          <w:rFonts w:cs="Arial"/>
          <w:b/>
          <w:bCs/>
          <w:szCs w:val="20"/>
          <w:lang w:eastAsia="en-US"/>
        </w:rPr>
        <w:t>ocumentació relativa als criteris d’adjudicació de l’Annex 4</w:t>
      </w:r>
      <w:r w:rsidR="001731E7" w:rsidRPr="00237FA7">
        <w:rPr>
          <w:rFonts w:cs="Arial"/>
          <w:bCs/>
          <w:szCs w:val="20"/>
          <w:lang w:eastAsia="en-US"/>
        </w:rPr>
        <w:t>,</w:t>
      </w:r>
      <w:r w:rsidR="001731E7" w:rsidRPr="00237FA7">
        <w:rPr>
          <w:rFonts w:cs="Arial"/>
          <w:b/>
          <w:bCs/>
          <w:szCs w:val="20"/>
          <w:lang w:eastAsia="en-US"/>
        </w:rPr>
        <w:t xml:space="preserve"> </w:t>
      </w:r>
      <w:r w:rsidR="001731E7" w:rsidRPr="00237FA7">
        <w:rPr>
          <w:rFonts w:cs="Arial"/>
          <w:bCs/>
          <w:szCs w:val="20"/>
          <w:lang w:eastAsia="en-US"/>
        </w:rPr>
        <w:t>que s’han d’ajustar a allò establert al Plec de Prescripcions Tècniques de la licitació</w:t>
      </w:r>
      <w:r w:rsidR="00AB048E" w:rsidRPr="00237FA7">
        <w:rPr>
          <w:rFonts w:cs="Arial"/>
          <w:bCs/>
          <w:szCs w:val="20"/>
          <w:lang w:eastAsia="en-US"/>
        </w:rPr>
        <w:t xml:space="preserve"> </w:t>
      </w:r>
      <w:r w:rsidR="00AB048E" w:rsidRPr="00237FA7">
        <w:rPr>
          <w:rFonts w:cs="Arial"/>
          <w:b/>
          <w:bCs/>
          <w:szCs w:val="20"/>
        </w:rPr>
        <w:t>i s’ha d’ajustar a les indicacions que consten a l’Annex 2 d’aquest PCAP</w:t>
      </w:r>
      <w:r w:rsidR="001731E7" w:rsidRPr="00237FA7">
        <w:rPr>
          <w:rFonts w:cs="Arial"/>
          <w:bCs/>
          <w:szCs w:val="20"/>
          <w:lang w:eastAsia="en-US"/>
        </w:rPr>
        <w:t>,</w:t>
      </w:r>
      <w:r w:rsidR="002161DB" w:rsidRPr="00237FA7">
        <w:rPr>
          <w:rFonts w:cs="Arial"/>
          <w:bCs/>
          <w:szCs w:val="20"/>
          <w:lang w:eastAsia="en-US"/>
        </w:rPr>
        <w:t xml:space="preserve"> signada </w:t>
      </w:r>
      <w:r w:rsidR="002651A2" w:rsidRPr="00237FA7">
        <w:rPr>
          <w:rFonts w:cs="Arial"/>
          <w:bCs/>
          <w:szCs w:val="20"/>
          <w:lang w:eastAsia="en-US"/>
        </w:rPr>
        <w:t xml:space="preserve">electrònicament </w:t>
      </w:r>
      <w:r w:rsidR="002161DB" w:rsidRPr="00237FA7">
        <w:rPr>
          <w:rFonts w:cs="Arial"/>
          <w:bCs/>
          <w:szCs w:val="20"/>
          <w:lang w:eastAsia="en-US"/>
        </w:rPr>
        <w:t>pel licitador o persona que el representi</w:t>
      </w:r>
      <w:r w:rsidR="001731E7" w:rsidRPr="00237FA7">
        <w:rPr>
          <w:rFonts w:cs="Arial"/>
          <w:bCs/>
          <w:szCs w:val="20"/>
          <w:lang w:eastAsia="en-US"/>
        </w:rPr>
        <w:t xml:space="preserve">. </w:t>
      </w:r>
    </w:p>
    <w:p w14:paraId="740B80F0" w14:textId="77777777" w:rsidR="00950FE9" w:rsidRPr="00237FA7" w:rsidRDefault="00950FE9">
      <w:pPr>
        <w:autoSpaceDE w:val="0"/>
        <w:autoSpaceDN w:val="0"/>
        <w:adjustRightInd w:val="0"/>
        <w:rPr>
          <w:rFonts w:cs="Arial"/>
          <w:bCs/>
          <w:szCs w:val="20"/>
          <w:lang w:eastAsia="en-US"/>
        </w:rPr>
      </w:pPr>
    </w:p>
    <w:p w14:paraId="785E67CD" w14:textId="21AF4437" w:rsidR="00950FE9" w:rsidRPr="00237FA7" w:rsidRDefault="00950FE9">
      <w:pPr>
        <w:numPr>
          <w:ilvl w:val="0"/>
          <w:numId w:val="7"/>
        </w:numPr>
        <w:autoSpaceDE w:val="0"/>
        <w:autoSpaceDN w:val="0"/>
        <w:adjustRightInd w:val="0"/>
        <w:rPr>
          <w:rFonts w:cs="Arial"/>
          <w:bCs/>
          <w:szCs w:val="20"/>
          <w:lang w:eastAsia="en-US"/>
        </w:rPr>
      </w:pPr>
      <w:r w:rsidRPr="00237FA7">
        <w:rPr>
          <w:rFonts w:cs="Arial"/>
          <w:b/>
          <w:bCs/>
          <w:szCs w:val="20"/>
          <w:lang w:eastAsia="en-US"/>
        </w:rPr>
        <w:t>La resta de documentació justificativa del compliment del PPT</w:t>
      </w:r>
      <w:r w:rsidRPr="00237FA7">
        <w:rPr>
          <w:rFonts w:cs="Arial"/>
          <w:bCs/>
          <w:szCs w:val="20"/>
          <w:lang w:eastAsia="en-US"/>
        </w:rPr>
        <w:t xml:space="preserve">, signada electrònicament pel licitador o persona que el representi. </w:t>
      </w:r>
    </w:p>
    <w:p w14:paraId="6DB06B5C" w14:textId="77777777" w:rsidR="00950FE9" w:rsidRPr="00237FA7" w:rsidRDefault="00950FE9">
      <w:pPr>
        <w:autoSpaceDE w:val="0"/>
        <w:autoSpaceDN w:val="0"/>
        <w:adjustRightInd w:val="0"/>
        <w:rPr>
          <w:rFonts w:cs="Arial"/>
          <w:b/>
          <w:szCs w:val="20"/>
        </w:rPr>
      </w:pPr>
    </w:p>
    <w:p w14:paraId="79993CDA" w14:textId="3532172E" w:rsidR="007F5EB2" w:rsidRPr="00237FA7" w:rsidRDefault="002651A2">
      <w:pPr>
        <w:numPr>
          <w:ilvl w:val="0"/>
          <w:numId w:val="7"/>
        </w:numPr>
        <w:autoSpaceDE w:val="0"/>
        <w:autoSpaceDN w:val="0"/>
        <w:adjustRightInd w:val="0"/>
        <w:rPr>
          <w:rFonts w:cs="Arial"/>
          <w:b/>
          <w:szCs w:val="20"/>
        </w:rPr>
      </w:pPr>
      <w:r w:rsidRPr="00237FA7">
        <w:rPr>
          <w:rFonts w:cs="Arial"/>
          <w:b/>
          <w:szCs w:val="20"/>
        </w:rPr>
        <w:t xml:space="preserve">Documentació conforme el licitador convidat és l’únic que pot </w:t>
      </w:r>
      <w:r w:rsidR="00C3189F">
        <w:rPr>
          <w:rFonts w:cs="Arial"/>
          <w:b/>
          <w:szCs w:val="20"/>
        </w:rPr>
        <w:t>realitzar el contracte</w:t>
      </w:r>
      <w:r w:rsidR="003D0C98" w:rsidRPr="00237FA7">
        <w:rPr>
          <w:rFonts w:cs="Arial"/>
          <w:b/>
          <w:szCs w:val="20"/>
        </w:rPr>
        <w:t>,</w:t>
      </w:r>
      <w:r w:rsidR="003D0C98" w:rsidRPr="00237FA7">
        <w:rPr>
          <w:rFonts w:cs="Arial"/>
          <w:bCs/>
          <w:szCs w:val="20"/>
          <w:lang w:eastAsia="en-US"/>
        </w:rPr>
        <w:t xml:space="preserve"> signada electrònicament pel licitador o persona que el representi.</w:t>
      </w:r>
    </w:p>
    <w:p w14:paraId="6CF96778" w14:textId="77777777" w:rsidR="00C97977" w:rsidRPr="00F3313F" w:rsidRDefault="00C97977">
      <w:pPr>
        <w:autoSpaceDE w:val="0"/>
        <w:autoSpaceDN w:val="0"/>
        <w:adjustRightInd w:val="0"/>
        <w:rPr>
          <w:rFonts w:cs="Arial"/>
          <w:szCs w:val="20"/>
        </w:rPr>
      </w:pPr>
    </w:p>
    <w:p w14:paraId="291AA71A" w14:textId="77777777" w:rsidR="00C97977" w:rsidRPr="006252B4" w:rsidRDefault="00C97977">
      <w:pPr>
        <w:autoSpaceDE w:val="0"/>
        <w:autoSpaceDN w:val="0"/>
        <w:adjustRightInd w:val="0"/>
        <w:ind w:left="720"/>
        <w:rPr>
          <w:rFonts w:cs="Arial"/>
          <w:szCs w:val="20"/>
        </w:rPr>
      </w:pPr>
    </w:p>
    <w:p w14:paraId="422E58B8" w14:textId="17BE29D5" w:rsidR="002651A2" w:rsidRPr="00237FA7" w:rsidRDefault="002651A2">
      <w:pPr>
        <w:autoSpaceDE w:val="0"/>
        <w:autoSpaceDN w:val="0"/>
        <w:adjustRightInd w:val="0"/>
        <w:ind w:left="720"/>
        <w:rPr>
          <w:rFonts w:cs="Arial"/>
          <w:szCs w:val="20"/>
        </w:rPr>
      </w:pPr>
    </w:p>
    <w:p w14:paraId="070E521B" w14:textId="77777777" w:rsidR="007121EA" w:rsidRPr="00F3313F" w:rsidRDefault="007121EA">
      <w:pPr>
        <w:autoSpaceDE w:val="0"/>
        <w:autoSpaceDN w:val="0"/>
        <w:adjustRightInd w:val="0"/>
        <w:ind w:left="720"/>
        <w:rPr>
          <w:rFonts w:cs="Arial"/>
          <w:b/>
          <w:noProof/>
          <w:szCs w:val="20"/>
        </w:rPr>
      </w:pPr>
    </w:p>
    <w:p w14:paraId="4B707F52" w14:textId="77777777" w:rsidR="007121EA" w:rsidRPr="00237FA7" w:rsidRDefault="007121EA">
      <w:pPr>
        <w:autoSpaceDE w:val="0"/>
        <w:autoSpaceDN w:val="0"/>
        <w:adjustRightInd w:val="0"/>
        <w:ind w:left="720"/>
        <w:rPr>
          <w:rFonts w:cs="Arial"/>
          <w:bCs/>
          <w:szCs w:val="20"/>
          <w:lang w:eastAsia="en-US"/>
        </w:rPr>
      </w:pPr>
    </w:p>
    <w:p w14:paraId="35D13865" w14:textId="77777777" w:rsidR="00185966" w:rsidRPr="00237FA7" w:rsidRDefault="00185966">
      <w:pPr>
        <w:autoSpaceDE w:val="0"/>
        <w:autoSpaceDN w:val="0"/>
        <w:adjustRightInd w:val="0"/>
        <w:ind w:left="720"/>
        <w:rPr>
          <w:rFonts w:cs="Arial"/>
          <w:bCs/>
          <w:szCs w:val="20"/>
          <w:lang w:eastAsia="en-US"/>
        </w:rPr>
      </w:pPr>
    </w:p>
    <w:p w14:paraId="366D38BC" w14:textId="77777777" w:rsidR="001731E7" w:rsidRPr="00237FA7" w:rsidRDefault="001731E7">
      <w:pPr>
        <w:pStyle w:val="Prrafodelista"/>
        <w:autoSpaceDE w:val="0"/>
        <w:autoSpaceDN w:val="0"/>
        <w:adjustRightInd w:val="0"/>
        <w:spacing w:after="0" w:line="240" w:lineRule="auto"/>
        <w:ind w:left="284"/>
        <w:rPr>
          <w:rFonts w:ascii="Arial" w:hAnsi="Arial" w:cs="Arial"/>
          <w:bCs/>
          <w:sz w:val="20"/>
          <w:szCs w:val="20"/>
        </w:rPr>
      </w:pPr>
    </w:p>
    <w:p w14:paraId="17264710" w14:textId="77777777" w:rsidR="004F7323" w:rsidRPr="00237FA7" w:rsidRDefault="004F7323">
      <w:pPr>
        <w:autoSpaceDE w:val="0"/>
        <w:autoSpaceDN w:val="0"/>
        <w:adjustRightInd w:val="0"/>
        <w:ind w:left="284"/>
        <w:rPr>
          <w:rFonts w:cs="Arial"/>
          <w:b/>
          <w:szCs w:val="20"/>
        </w:rPr>
      </w:pPr>
      <w:r w:rsidRPr="00237FA7">
        <w:rPr>
          <w:rFonts w:cs="Arial"/>
          <w:bCs/>
          <w:szCs w:val="20"/>
        </w:rPr>
        <w:br w:type="page"/>
      </w:r>
    </w:p>
    <w:p w14:paraId="3280DE38" w14:textId="77777777" w:rsidR="00926243" w:rsidRPr="00237FA7" w:rsidRDefault="00926243">
      <w:pPr>
        <w:autoSpaceDE w:val="0"/>
        <w:autoSpaceDN w:val="0"/>
        <w:adjustRightInd w:val="0"/>
        <w:ind w:left="284"/>
        <w:rPr>
          <w:rFonts w:cs="Arial"/>
          <w:b/>
          <w:szCs w:val="20"/>
        </w:rPr>
      </w:pPr>
      <w:r w:rsidRPr="00237FA7">
        <w:rPr>
          <w:rFonts w:cs="Arial"/>
          <w:b/>
          <w:szCs w:val="20"/>
        </w:rPr>
        <w:lastRenderedPageBreak/>
        <w:t>ANNEX 11</w:t>
      </w:r>
    </w:p>
    <w:p w14:paraId="14D9E708" w14:textId="77777777" w:rsidR="00926243" w:rsidRPr="00237FA7" w:rsidRDefault="00926243">
      <w:pPr>
        <w:autoSpaceDE w:val="0"/>
        <w:autoSpaceDN w:val="0"/>
        <w:adjustRightInd w:val="0"/>
        <w:ind w:left="284"/>
        <w:rPr>
          <w:rFonts w:cs="Arial"/>
          <w:b/>
          <w:szCs w:val="20"/>
        </w:rPr>
      </w:pPr>
    </w:p>
    <w:p w14:paraId="0680EBD6" w14:textId="77777777" w:rsidR="00065429" w:rsidRPr="00237FA7" w:rsidRDefault="00926243">
      <w:pPr>
        <w:autoSpaceDE w:val="0"/>
        <w:autoSpaceDN w:val="0"/>
        <w:adjustRightInd w:val="0"/>
        <w:ind w:left="284"/>
        <w:rPr>
          <w:rFonts w:cs="Arial"/>
          <w:b/>
          <w:bCs/>
          <w:szCs w:val="20"/>
        </w:rPr>
      </w:pPr>
      <w:r w:rsidRPr="00237FA7">
        <w:rPr>
          <w:rFonts w:cs="Arial"/>
          <w:b/>
          <w:bCs/>
          <w:szCs w:val="20"/>
        </w:rPr>
        <w:t>MODEL DE RELACIÓ DETALLADA DE PRODUCTES OFERTATS</w:t>
      </w:r>
    </w:p>
    <w:p w14:paraId="1AE420A0" w14:textId="77777777" w:rsidR="00065429" w:rsidRPr="00237FA7" w:rsidRDefault="00065429">
      <w:pPr>
        <w:autoSpaceDE w:val="0"/>
        <w:autoSpaceDN w:val="0"/>
        <w:adjustRightInd w:val="0"/>
        <w:ind w:left="284"/>
        <w:rPr>
          <w:rFonts w:cs="Arial"/>
          <w:szCs w:val="20"/>
        </w:rPr>
      </w:pPr>
    </w:p>
    <w:p w14:paraId="3CC45039" w14:textId="77777777" w:rsidR="00B13C71" w:rsidRPr="00237FA7" w:rsidRDefault="002161DB">
      <w:pPr>
        <w:autoSpaceDE w:val="0"/>
        <w:autoSpaceDN w:val="0"/>
        <w:adjustRightInd w:val="0"/>
        <w:ind w:left="284"/>
        <w:rPr>
          <w:rFonts w:cs="Arial"/>
          <w:szCs w:val="20"/>
        </w:rPr>
      </w:pPr>
      <w:r w:rsidRPr="00237FA7">
        <w:rPr>
          <w:rFonts w:cs="Arial"/>
          <w:szCs w:val="20"/>
        </w:rPr>
        <w:t>No procedeix.</w:t>
      </w:r>
    </w:p>
    <w:p w14:paraId="52467A17" w14:textId="77777777" w:rsidR="00B13C71" w:rsidRPr="00237FA7" w:rsidRDefault="00B13C71">
      <w:pPr>
        <w:autoSpaceDE w:val="0"/>
        <w:autoSpaceDN w:val="0"/>
        <w:adjustRightInd w:val="0"/>
        <w:ind w:left="284"/>
        <w:rPr>
          <w:rFonts w:cs="Arial"/>
          <w:b/>
          <w:szCs w:val="20"/>
        </w:rPr>
      </w:pPr>
    </w:p>
    <w:p w14:paraId="74C6A6F5" w14:textId="77777777" w:rsidR="00B13C71" w:rsidRPr="00237FA7" w:rsidRDefault="00B13C71">
      <w:pPr>
        <w:autoSpaceDE w:val="0"/>
        <w:autoSpaceDN w:val="0"/>
        <w:adjustRightInd w:val="0"/>
        <w:ind w:left="284"/>
        <w:rPr>
          <w:rFonts w:cs="Arial"/>
          <w:b/>
          <w:szCs w:val="20"/>
        </w:rPr>
      </w:pPr>
    </w:p>
    <w:p w14:paraId="040006B5" w14:textId="77777777" w:rsidR="006C62FC" w:rsidRPr="00237FA7" w:rsidRDefault="00D31D8F">
      <w:pPr>
        <w:autoSpaceDE w:val="0"/>
        <w:autoSpaceDN w:val="0"/>
        <w:adjustRightInd w:val="0"/>
        <w:rPr>
          <w:rFonts w:cs="Arial"/>
          <w:b/>
          <w:szCs w:val="20"/>
        </w:rPr>
      </w:pPr>
      <w:r w:rsidRPr="00237FA7">
        <w:rPr>
          <w:rFonts w:cs="Arial"/>
          <w:b/>
          <w:szCs w:val="20"/>
        </w:rPr>
        <w:br w:type="page"/>
      </w:r>
    </w:p>
    <w:p w14:paraId="100E116B" w14:textId="77777777" w:rsidR="000F3F66" w:rsidRPr="00237FA7" w:rsidRDefault="000F3F66">
      <w:pPr>
        <w:autoSpaceDE w:val="0"/>
        <w:autoSpaceDN w:val="0"/>
        <w:adjustRightInd w:val="0"/>
        <w:ind w:left="284"/>
        <w:rPr>
          <w:rFonts w:cs="Arial"/>
          <w:b/>
          <w:bCs/>
          <w:szCs w:val="20"/>
        </w:rPr>
      </w:pPr>
      <w:r w:rsidRPr="00237FA7">
        <w:rPr>
          <w:rFonts w:cs="Arial"/>
          <w:b/>
          <w:bCs/>
          <w:szCs w:val="20"/>
        </w:rPr>
        <w:lastRenderedPageBreak/>
        <w:t>ANNEX 1</w:t>
      </w:r>
      <w:r w:rsidR="00926243" w:rsidRPr="00237FA7">
        <w:rPr>
          <w:rFonts w:cs="Arial"/>
          <w:b/>
          <w:bCs/>
          <w:szCs w:val="20"/>
        </w:rPr>
        <w:t>2</w:t>
      </w:r>
    </w:p>
    <w:p w14:paraId="06BEEA2D" w14:textId="77777777" w:rsidR="000F3F66" w:rsidRPr="00237FA7" w:rsidRDefault="000F3F66">
      <w:pPr>
        <w:autoSpaceDE w:val="0"/>
        <w:autoSpaceDN w:val="0"/>
        <w:adjustRightInd w:val="0"/>
        <w:ind w:left="284"/>
        <w:rPr>
          <w:rFonts w:cs="Arial"/>
          <w:b/>
          <w:bCs/>
          <w:szCs w:val="20"/>
        </w:rPr>
      </w:pPr>
    </w:p>
    <w:p w14:paraId="652A6B94" w14:textId="77777777" w:rsidR="00B70F68" w:rsidRPr="00237FA7" w:rsidRDefault="00B70F68">
      <w:pPr>
        <w:autoSpaceDE w:val="0"/>
        <w:autoSpaceDN w:val="0"/>
        <w:adjustRightInd w:val="0"/>
        <w:ind w:left="284"/>
        <w:rPr>
          <w:rFonts w:cs="Arial"/>
          <w:b/>
          <w:szCs w:val="20"/>
        </w:rPr>
      </w:pPr>
      <w:r w:rsidRPr="00237FA7">
        <w:rPr>
          <w:rFonts w:cs="Arial"/>
          <w:b/>
          <w:szCs w:val="20"/>
        </w:rPr>
        <w:t xml:space="preserve">PRINCIPIS ÈTICS </w:t>
      </w:r>
      <w:r w:rsidR="00B9535F" w:rsidRPr="00237FA7">
        <w:rPr>
          <w:rFonts w:cs="Arial"/>
          <w:b/>
          <w:szCs w:val="20"/>
        </w:rPr>
        <w:t xml:space="preserve">i </w:t>
      </w:r>
      <w:r w:rsidRPr="00237FA7">
        <w:rPr>
          <w:rFonts w:cs="Arial"/>
          <w:b/>
          <w:szCs w:val="20"/>
        </w:rPr>
        <w:t xml:space="preserve">REGLES DE CONDUCTA ALS QUALS ELS LICITADORS </w:t>
      </w:r>
      <w:r w:rsidR="00B9535F" w:rsidRPr="00237FA7">
        <w:rPr>
          <w:rFonts w:cs="Arial"/>
          <w:b/>
          <w:szCs w:val="20"/>
        </w:rPr>
        <w:t xml:space="preserve">i </w:t>
      </w:r>
      <w:r w:rsidRPr="00237FA7">
        <w:rPr>
          <w:rFonts w:cs="Arial"/>
          <w:b/>
          <w:szCs w:val="20"/>
        </w:rPr>
        <w:t>ELS CONTRACTISTES HAN D’ADEQUAR LA SEVA ACTIVITAT</w:t>
      </w:r>
    </w:p>
    <w:p w14:paraId="276E058D" w14:textId="77777777" w:rsidR="00B70F68" w:rsidRPr="00237FA7" w:rsidRDefault="00B70F68">
      <w:pPr>
        <w:rPr>
          <w:rFonts w:cs="Arial"/>
          <w:b/>
          <w:szCs w:val="20"/>
          <w:u w:val="single"/>
        </w:rPr>
      </w:pPr>
    </w:p>
    <w:p w14:paraId="42D7C492" w14:textId="77777777" w:rsidR="00B70F68" w:rsidRPr="00237FA7" w:rsidRDefault="00B70F68">
      <w:pPr>
        <w:ind w:left="284"/>
        <w:rPr>
          <w:rFonts w:cs="Arial"/>
          <w:szCs w:val="20"/>
        </w:rPr>
      </w:pPr>
      <w:r w:rsidRPr="00237FA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6A9CE06A" w14:textId="77777777" w:rsidR="00B70F68" w:rsidRPr="00237FA7" w:rsidRDefault="00B70F68">
      <w:pPr>
        <w:ind w:left="284"/>
        <w:rPr>
          <w:rFonts w:cs="Arial"/>
          <w:szCs w:val="20"/>
        </w:rPr>
      </w:pPr>
    </w:p>
    <w:p w14:paraId="1F5A385F" w14:textId="77777777" w:rsidR="00B70F68" w:rsidRPr="00237FA7" w:rsidRDefault="00B70F68">
      <w:pPr>
        <w:ind w:left="284"/>
        <w:rPr>
          <w:rFonts w:cs="Arial"/>
          <w:szCs w:val="20"/>
        </w:rPr>
      </w:pPr>
      <w:r w:rsidRPr="00237FA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633163A2" w14:textId="77777777" w:rsidR="00B70F68" w:rsidRPr="00237FA7" w:rsidRDefault="00B70F68">
      <w:pPr>
        <w:ind w:left="284"/>
        <w:rPr>
          <w:rFonts w:cs="Arial"/>
          <w:szCs w:val="20"/>
        </w:rPr>
      </w:pPr>
    </w:p>
    <w:p w14:paraId="78C836DC" w14:textId="77777777" w:rsidR="00B70F68" w:rsidRPr="00237FA7" w:rsidRDefault="00B70F68">
      <w:pPr>
        <w:ind w:left="284"/>
        <w:rPr>
          <w:rFonts w:cs="Arial"/>
          <w:szCs w:val="20"/>
        </w:rPr>
      </w:pPr>
      <w:r w:rsidRPr="00237FA7">
        <w:rPr>
          <w:rFonts w:cs="Arial"/>
          <w:szCs w:val="20"/>
        </w:rPr>
        <w:t xml:space="preserve">Aquests principis i regles de conducta han d’ésser inclosos en tots els plecs de clàusules o documents reguladors de la contractació. </w:t>
      </w:r>
    </w:p>
    <w:p w14:paraId="33ED7D2D" w14:textId="77777777" w:rsidR="00B70F68" w:rsidRPr="00237FA7" w:rsidRDefault="00B70F68">
      <w:pPr>
        <w:ind w:left="284"/>
        <w:rPr>
          <w:rFonts w:cs="Arial"/>
          <w:szCs w:val="20"/>
        </w:rPr>
      </w:pPr>
    </w:p>
    <w:p w14:paraId="38E7E683" w14:textId="77777777" w:rsidR="00B70F68" w:rsidRPr="00237FA7" w:rsidRDefault="00B70F68">
      <w:pPr>
        <w:ind w:left="284"/>
        <w:rPr>
          <w:rFonts w:cs="Arial"/>
          <w:szCs w:val="20"/>
        </w:rPr>
      </w:pPr>
      <w:r w:rsidRPr="00237FA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3830E27" w14:textId="77777777" w:rsidR="00B70F68" w:rsidRPr="00237FA7" w:rsidRDefault="00B70F68">
      <w:pPr>
        <w:rPr>
          <w:rFonts w:cs="Arial"/>
          <w:szCs w:val="20"/>
        </w:rPr>
      </w:pPr>
    </w:p>
    <w:p w14:paraId="45C2AA7C" w14:textId="0C3206D1" w:rsidR="00B70F68" w:rsidRPr="00237FA7" w:rsidRDefault="00B70F68">
      <w:pPr>
        <w:ind w:left="709"/>
        <w:rPr>
          <w:rFonts w:cs="Arial"/>
          <w:szCs w:val="20"/>
        </w:rPr>
      </w:pPr>
      <w:r w:rsidRPr="00237FA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813395A" w14:textId="77777777" w:rsidR="00B70F68" w:rsidRPr="00237FA7" w:rsidRDefault="00B70F68">
      <w:pPr>
        <w:ind w:left="709"/>
        <w:rPr>
          <w:rFonts w:cs="Arial"/>
          <w:szCs w:val="20"/>
        </w:rPr>
      </w:pPr>
    </w:p>
    <w:p w14:paraId="748C1785" w14:textId="77777777" w:rsidR="00B70F68" w:rsidRPr="00237FA7" w:rsidRDefault="00B70F68">
      <w:pPr>
        <w:ind w:left="709"/>
        <w:rPr>
          <w:rFonts w:cs="Arial"/>
          <w:szCs w:val="20"/>
        </w:rPr>
      </w:pPr>
      <w:r w:rsidRPr="00237FA7">
        <w:rPr>
          <w:rFonts w:cs="Arial"/>
          <w:szCs w:val="20"/>
        </w:rPr>
        <w:t>2.- Amb caràcter general, els licitadors i els contractistes, en l’exercici de la seva activitat, assumeixen les obligacions següents:</w:t>
      </w:r>
    </w:p>
    <w:p w14:paraId="3D6F43C0" w14:textId="77777777" w:rsidR="00B70F68" w:rsidRPr="00237FA7" w:rsidRDefault="00B70F68">
      <w:pPr>
        <w:numPr>
          <w:ilvl w:val="0"/>
          <w:numId w:val="10"/>
        </w:numPr>
        <w:ind w:left="1429"/>
        <w:contextualSpacing/>
        <w:rPr>
          <w:rFonts w:cs="Arial"/>
          <w:szCs w:val="20"/>
          <w:lang w:eastAsia="en-US"/>
        </w:rPr>
      </w:pPr>
      <w:r w:rsidRPr="00237FA7">
        <w:rPr>
          <w:rFonts w:cs="Arial"/>
          <w:szCs w:val="20"/>
          <w:lang w:eastAsia="en-US"/>
        </w:rPr>
        <w:t>Observar els principis, les normes i els cànons ètics propis de les activitats, els oficis i/o les professions corresponents a les prestacions objectes dels contractes.</w:t>
      </w:r>
    </w:p>
    <w:p w14:paraId="7086EF18" w14:textId="77777777" w:rsidR="00B70F68" w:rsidRPr="00237FA7" w:rsidRDefault="00B70F68">
      <w:pPr>
        <w:numPr>
          <w:ilvl w:val="0"/>
          <w:numId w:val="10"/>
        </w:numPr>
        <w:ind w:left="1429"/>
        <w:contextualSpacing/>
        <w:rPr>
          <w:rFonts w:cs="Arial"/>
          <w:szCs w:val="20"/>
          <w:lang w:eastAsia="en-US"/>
        </w:rPr>
      </w:pPr>
      <w:r w:rsidRPr="00237FA7">
        <w:rPr>
          <w:rFonts w:cs="Arial"/>
          <w:szCs w:val="20"/>
          <w:lang w:eastAsia="en-US"/>
        </w:rPr>
        <w:t>No realitzar accions que posin en risc l’interès públic en l’àmbit del contracte o de les prestacions a licitar.</w:t>
      </w:r>
    </w:p>
    <w:p w14:paraId="038F5D77" w14:textId="77777777" w:rsidR="00B70F68" w:rsidRPr="00237FA7" w:rsidRDefault="00B70F68">
      <w:pPr>
        <w:numPr>
          <w:ilvl w:val="0"/>
          <w:numId w:val="10"/>
        </w:numPr>
        <w:ind w:left="1429"/>
        <w:contextualSpacing/>
        <w:rPr>
          <w:rFonts w:cs="Arial"/>
          <w:szCs w:val="20"/>
          <w:lang w:eastAsia="en-US"/>
        </w:rPr>
      </w:pPr>
      <w:r w:rsidRPr="00237FA7">
        <w:rPr>
          <w:rFonts w:cs="Arial"/>
          <w:szCs w:val="20"/>
          <w:lang w:eastAsia="en-US"/>
        </w:rPr>
        <w:t>Denunciar les situacions irregulars que es puguin presentar en els processos de contractació pública o durant l’execució dels contractes.</w:t>
      </w:r>
    </w:p>
    <w:p w14:paraId="2E014784" w14:textId="77777777" w:rsidR="00B70F68" w:rsidRPr="00237FA7" w:rsidRDefault="00B70F68">
      <w:pPr>
        <w:ind w:left="1429"/>
        <w:contextualSpacing/>
        <w:rPr>
          <w:rFonts w:cs="Arial"/>
          <w:szCs w:val="20"/>
          <w:lang w:eastAsia="en-US"/>
        </w:rPr>
      </w:pPr>
    </w:p>
    <w:p w14:paraId="02217005" w14:textId="763C31E6" w:rsidR="00B70F68" w:rsidRPr="00237FA7" w:rsidRDefault="00B70F68">
      <w:pPr>
        <w:ind w:left="709"/>
        <w:rPr>
          <w:rFonts w:cs="Arial"/>
          <w:strike/>
          <w:szCs w:val="20"/>
        </w:rPr>
      </w:pPr>
      <w:r w:rsidRPr="00237FA7">
        <w:rPr>
          <w:rFonts w:cs="Arial"/>
          <w:szCs w:val="20"/>
        </w:rPr>
        <w:t>3.- En particular, els licitadors i els contractistes assumeixen les obligacions següents:</w:t>
      </w:r>
    </w:p>
    <w:p w14:paraId="57D313DB" w14:textId="7E534AAC"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57ADA08F" w14:textId="77777777"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t xml:space="preserve">No sol·licitar, directament o indirectament, que un càrrec o empleat públic influeixi en l’adjudicació del contracte. </w:t>
      </w:r>
    </w:p>
    <w:p w14:paraId="3AF5834A" w14:textId="00879710"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t>No oferir ni facilitar a càrrecs o empleats públics avantatges per a ells mateixos o per a terceres persones amb la voluntat d’incidir en un procediment contractual.</w:t>
      </w:r>
    </w:p>
    <w:p w14:paraId="77BA7297" w14:textId="77777777"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6CAFA59" w14:textId="5CE9B928"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t xml:space="preserve">No utilitzar informació confidencial, coneguda mitjançant el contracte i/o durant la licitació, per obtenir, directament o indirectament, un avantatge o benefici. </w:t>
      </w:r>
    </w:p>
    <w:p w14:paraId="73F30CF5" w14:textId="77777777"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E451108" w14:textId="77777777"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AAB4DD3" w14:textId="0D71141E" w:rsidR="00B70F68" w:rsidRPr="00237FA7" w:rsidRDefault="00B70F68">
      <w:pPr>
        <w:numPr>
          <w:ilvl w:val="0"/>
          <w:numId w:val="12"/>
        </w:numPr>
        <w:ind w:left="1429"/>
        <w:contextualSpacing/>
        <w:rPr>
          <w:rFonts w:cs="Arial"/>
          <w:szCs w:val="20"/>
          <w:lang w:eastAsia="en-US"/>
        </w:rPr>
      </w:pPr>
      <w:r w:rsidRPr="00237FA7">
        <w:rPr>
          <w:rFonts w:cs="Arial"/>
          <w:szCs w:val="20"/>
          <w:lang w:eastAsia="en-US"/>
        </w:rPr>
        <w:lastRenderedPageBreak/>
        <w:t>Denunciar els actes dels quals tingui coneixement i que puguin comportar una infracció de les obligacions contingudes en aquesta clàusula.</w:t>
      </w:r>
    </w:p>
    <w:p w14:paraId="28D58367" w14:textId="77777777" w:rsidR="00B70F68" w:rsidRPr="00237FA7" w:rsidRDefault="00B70F68">
      <w:pPr>
        <w:ind w:left="1429"/>
        <w:contextualSpacing/>
        <w:rPr>
          <w:rFonts w:cs="Arial"/>
          <w:szCs w:val="20"/>
          <w:lang w:eastAsia="en-US"/>
        </w:rPr>
      </w:pPr>
    </w:p>
    <w:p w14:paraId="221EC18A" w14:textId="7419699F" w:rsidR="00545077" w:rsidRPr="00237FA7" w:rsidRDefault="00B70F68">
      <w:pPr>
        <w:ind w:left="709"/>
        <w:rPr>
          <w:rFonts w:cs="Arial"/>
          <w:szCs w:val="20"/>
        </w:rPr>
      </w:pPr>
      <w:r w:rsidRPr="00237FA7">
        <w:rPr>
          <w:rFonts w:cs="Arial"/>
          <w:szCs w:val="20"/>
        </w:rPr>
        <w:t>4.- L’incompliment de les obligacions contingudes a l’apartat anterior per part dels licitadors o contractistes s</w:t>
      </w:r>
      <w:r w:rsidR="000758A7" w:rsidRPr="00237FA7">
        <w:rPr>
          <w:rFonts w:cs="Arial"/>
          <w:szCs w:val="20"/>
        </w:rPr>
        <w:t>’</w:t>
      </w:r>
      <w:r w:rsidRPr="00237FA7">
        <w:rPr>
          <w:rFonts w:cs="Arial"/>
          <w:szCs w:val="20"/>
        </w:rPr>
        <w:t xml:space="preserve">ha de preveure com a causa, d’acord amb la legislació de contractació pública, de resolució del contracte, sens perjudici d’aquelles altres possibles conseqüències previstes a la legislació vigent. </w:t>
      </w:r>
    </w:p>
    <w:p w14:paraId="10F38AAD" w14:textId="77777777" w:rsidR="000C3B78" w:rsidRPr="00237FA7" w:rsidRDefault="000C3B78">
      <w:pPr>
        <w:jc w:val="left"/>
        <w:rPr>
          <w:rFonts w:cs="Arial"/>
          <w:szCs w:val="20"/>
        </w:rPr>
      </w:pPr>
      <w:r w:rsidRPr="00237FA7">
        <w:rPr>
          <w:rFonts w:cs="Arial"/>
          <w:szCs w:val="20"/>
        </w:rPr>
        <w:br w:type="page"/>
      </w:r>
    </w:p>
    <w:p w14:paraId="6A1BC385" w14:textId="77777777" w:rsidR="000C3B78" w:rsidRPr="00237FA7" w:rsidRDefault="000C3B78">
      <w:pPr>
        <w:autoSpaceDE w:val="0"/>
        <w:autoSpaceDN w:val="0"/>
        <w:adjustRightInd w:val="0"/>
        <w:ind w:left="284"/>
        <w:rPr>
          <w:rFonts w:cs="Arial"/>
          <w:b/>
          <w:szCs w:val="20"/>
        </w:rPr>
      </w:pPr>
      <w:r w:rsidRPr="00237FA7">
        <w:rPr>
          <w:rFonts w:cs="Arial"/>
          <w:b/>
          <w:szCs w:val="20"/>
        </w:rPr>
        <w:lastRenderedPageBreak/>
        <w:t xml:space="preserve">ANNEX 13 </w:t>
      </w:r>
    </w:p>
    <w:p w14:paraId="4628B9C1" w14:textId="77777777" w:rsidR="000C3B78" w:rsidRPr="00237FA7" w:rsidRDefault="000C3B78">
      <w:pPr>
        <w:autoSpaceDE w:val="0"/>
        <w:autoSpaceDN w:val="0"/>
        <w:adjustRightInd w:val="0"/>
        <w:ind w:left="284"/>
        <w:rPr>
          <w:rFonts w:cs="Arial"/>
          <w:b/>
          <w:szCs w:val="20"/>
        </w:rPr>
      </w:pPr>
    </w:p>
    <w:p w14:paraId="236B054B" w14:textId="77777777" w:rsidR="000C3B78" w:rsidRPr="00237FA7" w:rsidRDefault="000C3B78">
      <w:pPr>
        <w:autoSpaceDE w:val="0"/>
        <w:autoSpaceDN w:val="0"/>
        <w:adjustRightInd w:val="0"/>
        <w:ind w:left="284"/>
        <w:rPr>
          <w:rFonts w:cs="Arial"/>
          <w:b/>
          <w:szCs w:val="20"/>
        </w:rPr>
      </w:pPr>
      <w:r w:rsidRPr="00237FA7">
        <w:rPr>
          <w:rFonts w:cs="Arial"/>
          <w:b/>
          <w:szCs w:val="20"/>
        </w:rPr>
        <w:t>CLÀUSULA ÈTICA</w:t>
      </w:r>
    </w:p>
    <w:p w14:paraId="5BB6E277" w14:textId="77777777" w:rsidR="000C3B78" w:rsidRPr="00237FA7" w:rsidRDefault="000C3B78">
      <w:pPr>
        <w:autoSpaceDE w:val="0"/>
        <w:autoSpaceDN w:val="0"/>
        <w:adjustRightInd w:val="0"/>
        <w:ind w:left="284"/>
        <w:rPr>
          <w:rFonts w:cs="Arial"/>
          <w:b/>
          <w:szCs w:val="20"/>
        </w:rPr>
      </w:pPr>
    </w:p>
    <w:p w14:paraId="121ACF5E" w14:textId="77777777" w:rsidR="000C3B78" w:rsidRPr="00237FA7" w:rsidRDefault="000C3B78" w:rsidP="00E2337E">
      <w:pPr>
        <w:pStyle w:val="Prrafodelista"/>
        <w:numPr>
          <w:ilvl w:val="0"/>
          <w:numId w:val="18"/>
        </w:numPr>
        <w:autoSpaceDE w:val="0"/>
        <w:autoSpaceDN w:val="0"/>
        <w:adjustRightInd w:val="0"/>
        <w:snapToGrid w:val="0"/>
        <w:spacing w:after="0" w:line="240" w:lineRule="auto"/>
        <w:ind w:left="284" w:firstLine="0"/>
        <w:rPr>
          <w:rFonts w:ascii="Arial" w:hAnsi="Arial" w:cs="Arial"/>
          <w:color w:val="000000"/>
          <w:sz w:val="20"/>
          <w:szCs w:val="20"/>
        </w:rPr>
      </w:pPr>
      <w:r w:rsidRPr="00237FA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991FE59" w14:textId="77777777" w:rsidR="000C3B78" w:rsidRPr="00237FA7" w:rsidRDefault="000C3B78">
      <w:pPr>
        <w:autoSpaceDE w:val="0"/>
        <w:autoSpaceDN w:val="0"/>
        <w:adjustRightInd w:val="0"/>
        <w:snapToGrid w:val="0"/>
        <w:ind w:left="284"/>
        <w:rPr>
          <w:rFonts w:cs="Arial"/>
          <w:color w:val="000000"/>
          <w:szCs w:val="20"/>
          <w:lang w:eastAsia="en-US"/>
        </w:rPr>
      </w:pPr>
    </w:p>
    <w:p w14:paraId="60D774D2" w14:textId="77777777" w:rsidR="000C3B78" w:rsidRPr="00237FA7" w:rsidRDefault="000C3B78">
      <w:pPr>
        <w:autoSpaceDE w:val="0"/>
        <w:autoSpaceDN w:val="0"/>
        <w:adjustRightInd w:val="0"/>
        <w:snapToGrid w:val="0"/>
        <w:ind w:left="284"/>
        <w:rPr>
          <w:rFonts w:cs="Arial"/>
          <w:color w:val="000000"/>
          <w:szCs w:val="20"/>
          <w:lang w:eastAsia="en-US"/>
        </w:rPr>
      </w:pPr>
      <w:r w:rsidRPr="00237FA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44A989FC" w14:textId="77777777" w:rsidR="000C3B78" w:rsidRPr="00237FA7" w:rsidRDefault="000C3B78">
      <w:pPr>
        <w:autoSpaceDE w:val="0"/>
        <w:autoSpaceDN w:val="0"/>
        <w:adjustRightInd w:val="0"/>
        <w:snapToGrid w:val="0"/>
        <w:ind w:left="284"/>
        <w:rPr>
          <w:rFonts w:cs="Arial"/>
          <w:color w:val="000000"/>
          <w:szCs w:val="20"/>
          <w:lang w:eastAsia="en-US"/>
        </w:rPr>
      </w:pPr>
    </w:p>
    <w:p w14:paraId="371F5F64" w14:textId="77777777" w:rsidR="000C3B78" w:rsidRPr="00237FA7" w:rsidRDefault="000C3B78">
      <w:pPr>
        <w:autoSpaceDE w:val="0"/>
        <w:autoSpaceDN w:val="0"/>
        <w:adjustRightInd w:val="0"/>
        <w:snapToGrid w:val="0"/>
        <w:ind w:left="284"/>
        <w:rPr>
          <w:rFonts w:cs="Arial"/>
          <w:color w:val="000000"/>
          <w:szCs w:val="20"/>
          <w:lang w:eastAsia="en-US"/>
        </w:rPr>
      </w:pPr>
      <w:r w:rsidRPr="00237FA7">
        <w:rPr>
          <w:rFonts w:cs="Arial"/>
          <w:color w:val="000000"/>
          <w:szCs w:val="20"/>
          <w:lang w:eastAsia="en-US"/>
        </w:rPr>
        <w:t xml:space="preserve">2.1. Els licitadors, contractistes i </w:t>
      </w:r>
      <w:proofErr w:type="spellStart"/>
      <w:r w:rsidRPr="00237FA7">
        <w:rPr>
          <w:rFonts w:cs="Arial"/>
          <w:color w:val="000000"/>
          <w:szCs w:val="20"/>
          <w:lang w:eastAsia="en-US"/>
        </w:rPr>
        <w:t>subcontractistes</w:t>
      </w:r>
      <w:proofErr w:type="spellEnd"/>
      <w:r w:rsidRPr="00237FA7">
        <w:rPr>
          <w:rFonts w:cs="Arial"/>
          <w:color w:val="000000"/>
          <w:szCs w:val="20"/>
          <w:lang w:eastAsia="en-US"/>
        </w:rPr>
        <w:t xml:space="preserve"> assumeixen les obligacions següents:</w:t>
      </w:r>
    </w:p>
    <w:p w14:paraId="499B46CF" w14:textId="77777777" w:rsidR="000C3B78" w:rsidRPr="00237FA7" w:rsidRDefault="000C3B78">
      <w:pPr>
        <w:autoSpaceDE w:val="0"/>
        <w:autoSpaceDN w:val="0"/>
        <w:adjustRightInd w:val="0"/>
        <w:snapToGrid w:val="0"/>
        <w:ind w:left="284"/>
        <w:rPr>
          <w:rFonts w:cs="Arial"/>
          <w:color w:val="000000"/>
          <w:szCs w:val="20"/>
          <w:lang w:eastAsia="en-US"/>
        </w:rPr>
      </w:pPr>
    </w:p>
    <w:p w14:paraId="64F857FA" w14:textId="77777777" w:rsidR="000C3B78" w:rsidRPr="00237FA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37FA7">
        <w:rPr>
          <w:rFonts w:ascii="Arial" w:hAnsi="Arial" w:cs="Arial"/>
          <w:color w:val="000000"/>
          <w:sz w:val="20"/>
          <w:szCs w:val="20"/>
        </w:rPr>
        <w:t>Observar els principis, les normes i els cànons ètics propis de les activitats, els oficis i/</w:t>
      </w:r>
      <w:proofErr w:type="spellStart"/>
      <w:r w:rsidRPr="00237FA7">
        <w:rPr>
          <w:rFonts w:ascii="Arial" w:hAnsi="Arial" w:cs="Arial"/>
          <w:color w:val="000000"/>
          <w:sz w:val="20"/>
          <w:szCs w:val="20"/>
        </w:rPr>
        <w:t>oles</w:t>
      </w:r>
      <w:proofErr w:type="spellEnd"/>
      <w:r w:rsidRPr="00237FA7">
        <w:rPr>
          <w:rFonts w:ascii="Arial" w:hAnsi="Arial" w:cs="Arial"/>
          <w:color w:val="000000"/>
          <w:sz w:val="20"/>
          <w:szCs w:val="20"/>
        </w:rPr>
        <w:t xml:space="preserve"> professions corresponents a les prestacions objecte dels contractes.</w:t>
      </w:r>
    </w:p>
    <w:p w14:paraId="2653F76D" w14:textId="77777777" w:rsidR="000C3B78" w:rsidRPr="00237FA7" w:rsidRDefault="000C3B78">
      <w:pPr>
        <w:tabs>
          <w:tab w:val="left" w:pos="851"/>
        </w:tabs>
        <w:autoSpaceDE w:val="0"/>
        <w:autoSpaceDN w:val="0"/>
        <w:adjustRightInd w:val="0"/>
        <w:snapToGrid w:val="0"/>
        <w:ind w:left="851" w:hanging="567"/>
        <w:rPr>
          <w:rFonts w:cs="Arial"/>
          <w:color w:val="000000"/>
          <w:szCs w:val="20"/>
          <w:lang w:eastAsia="en-US"/>
        </w:rPr>
      </w:pPr>
    </w:p>
    <w:p w14:paraId="7E47CFC2" w14:textId="77777777" w:rsidR="000C3B78" w:rsidRPr="00237FA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37FA7">
        <w:rPr>
          <w:rFonts w:ascii="Arial" w:hAnsi="Arial" w:cs="Arial"/>
          <w:color w:val="000000"/>
          <w:sz w:val="20"/>
          <w:szCs w:val="20"/>
        </w:rPr>
        <w:t>b) No realitzar accions que posin en risc l’interès públic en l’àmbit del contracte o de les prestacions a licitar.</w:t>
      </w:r>
    </w:p>
    <w:p w14:paraId="23FA4A67" w14:textId="77777777" w:rsidR="000C3B78" w:rsidRPr="00237FA7" w:rsidRDefault="000C3B78">
      <w:pPr>
        <w:pStyle w:val="Prrafodelista"/>
        <w:tabs>
          <w:tab w:val="left" w:pos="851"/>
        </w:tabs>
        <w:spacing w:after="0" w:line="240" w:lineRule="auto"/>
        <w:ind w:left="851" w:hanging="567"/>
        <w:rPr>
          <w:rFonts w:ascii="Arial" w:hAnsi="Arial" w:cs="Arial"/>
          <w:color w:val="000000"/>
          <w:sz w:val="20"/>
          <w:szCs w:val="20"/>
        </w:rPr>
      </w:pPr>
    </w:p>
    <w:p w14:paraId="54050DE2" w14:textId="77777777" w:rsidR="000C3B78" w:rsidRPr="00237FA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37FA7">
        <w:rPr>
          <w:rFonts w:ascii="Arial" w:hAnsi="Arial" w:cs="Arial"/>
          <w:color w:val="000000"/>
          <w:sz w:val="20"/>
          <w:szCs w:val="20"/>
        </w:rPr>
        <w:t>Denunciar les situacions irregulars que es puguin presentar en els processos de contractació pública o durant l’execució dels contractes.</w:t>
      </w:r>
    </w:p>
    <w:p w14:paraId="60F28758" w14:textId="77777777" w:rsidR="000C3B78" w:rsidRPr="00237FA7" w:rsidRDefault="000C3B78">
      <w:pPr>
        <w:pStyle w:val="Prrafodelista"/>
        <w:tabs>
          <w:tab w:val="left" w:pos="851"/>
        </w:tabs>
        <w:spacing w:after="0" w:line="240" w:lineRule="auto"/>
        <w:ind w:left="851" w:hanging="567"/>
        <w:rPr>
          <w:rFonts w:ascii="Arial" w:hAnsi="Arial" w:cs="Arial"/>
          <w:color w:val="000000"/>
          <w:sz w:val="20"/>
          <w:szCs w:val="20"/>
        </w:rPr>
      </w:pPr>
    </w:p>
    <w:p w14:paraId="533F188E" w14:textId="77777777" w:rsidR="000C3B78" w:rsidRPr="00237FA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37FA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69DD468" w14:textId="77777777" w:rsidR="000C3B78" w:rsidRPr="00237FA7" w:rsidRDefault="000C3B78">
      <w:pPr>
        <w:pStyle w:val="Prrafodelista"/>
        <w:tabs>
          <w:tab w:val="left" w:pos="851"/>
        </w:tabs>
        <w:spacing w:after="0" w:line="240" w:lineRule="auto"/>
        <w:ind w:left="851" w:hanging="567"/>
        <w:rPr>
          <w:rFonts w:ascii="Arial" w:hAnsi="Arial" w:cs="Arial"/>
          <w:color w:val="000000"/>
          <w:sz w:val="20"/>
          <w:szCs w:val="20"/>
        </w:rPr>
      </w:pPr>
    </w:p>
    <w:p w14:paraId="5FEA64EF" w14:textId="77777777" w:rsidR="000C3B78" w:rsidRPr="00237FA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37FA7">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237FA7">
        <w:rPr>
          <w:rFonts w:ascii="Arial" w:hAnsi="Arial" w:cs="Arial"/>
          <w:color w:val="000000"/>
          <w:sz w:val="20"/>
          <w:szCs w:val="20"/>
        </w:rPr>
        <w:t>subcontractista</w:t>
      </w:r>
      <w:proofErr w:type="spellEnd"/>
      <w:r w:rsidRPr="00237FA7">
        <w:rPr>
          <w:rFonts w:ascii="Arial" w:hAnsi="Arial" w:cs="Arial"/>
          <w:color w:val="000000"/>
          <w:sz w:val="20"/>
          <w:szCs w:val="20"/>
        </w:rPr>
        <w:t xml:space="preserve"> està obligat a posar-ho en coneixement de l’òrgan de contractació.</w:t>
      </w:r>
    </w:p>
    <w:p w14:paraId="3E2F05C8" w14:textId="77777777" w:rsidR="000C3B78" w:rsidRPr="00237FA7" w:rsidRDefault="000C3B78">
      <w:pPr>
        <w:pStyle w:val="Prrafodelista"/>
        <w:tabs>
          <w:tab w:val="left" w:pos="851"/>
        </w:tabs>
        <w:spacing w:after="0" w:line="240" w:lineRule="auto"/>
        <w:ind w:left="851" w:hanging="567"/>
        <w:rPr>
          <w:rFonts w:ascii="Arial" w:hAnsi="Arial" w:cs="Arial"/>
          <w:color w:val="000000"/>
          <w:sz w:val="20"/>
          <w:szCs w:val="20"/>
        </w:rPr>
      </w:pPr>
    </w:p>
    <w:p w14:paraId="2CFDA525" w14:textId="77777777" w:rsidR="000C3B78" w:rsidRPr="00237FA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37FA7">
        <w:rPr>
          <w:rFonts w:ascii="Arial" w:hAnsi="Arial" w:cs="Arial"/>
          <w:color w:val="000000"/>
          <w:sz w:val="20"/>
          <w:szCs w:val="20"/>
        </w:rPr>
        <w:t>Respectar els acords i les normes de confidencialitat.</w:t>
      </w:r>
    </w:p>
    <w:p w14:paraId="19B54DF7" w14:textId="77777777" w:rsidR="000C3B78" w:rsidRPr="00237FA7" w:rsidRDefault="000C3B78">
      <w:pPr>
        <w:pStyle w:val="Prrafodelista"/>
        <w:tabs>
          <w:tab w:val="left" w:pos="851"/>
        </w:tabs>
        <w:spacing w:after="0" w:line="240" w:lineRule="auto"/>
        <w:ind w:left="851" w:hanging="567"/>
        <w:rPr>
          <w:rFonts w:ascii="Arial" w:hAnsi="Arial" w:cs="Arial"/>
          <w:color w:val="000000"/>
          <w:sz w:val="20"/>
          <w:szCs w:val="20"/>
        </w:rPr>
      </w:pPr>
    </w:p>
    <w:p w14:paraId="5B7CC82F" w14:textId="77777777" w:rsidR="000C3B78" w:rsidRPr="00237FA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37FA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D18898A" w14:textId="77777777" w:rsidR="000C3B78" w:rsidRPr="00237FA7" w:rsidRDefault="000C3B78">
      <w:pPr>
        <w:pStyle w:val="Prrafodelista"/>
        <w:spacing w:after="0" w:line="240" w:lineRule="auto"/>
        <w:ind w:left="284"/>
        <w:rPr>
          <w:rFonts w:ascii="Arial" w:hAnsi="Arial" w:cs="Arial"/>
          <w:color w:val="000000"/>
          <w:sz w:val="20"/>
          <w:szCs w:val="20"/>
        </w:rPr>
      </w:pPr>
    </w:p>
    <w:p w14:paraId="11616481" w14:textId="77777777" w:rsidR="000C3B78" w:rsidRPr="00237FA7" w:rsidRDefault="000C3B78">
      <w:pPr>
        <w:autoSpaceDE w:val="0"/>
        <w:autoSpaceDN w:val="0"/>
        <w:adjustRightInd w:val="0"/>
        <w:snapToGrid w:val="0"/>
        <w:ind w:left="284"/>
        <w:rPr>
          <w:rFonts w:cs="Arial"/>
          <w:color w:val="000000"/>
          <w:szCs w:val="20"/>
          <w:lang w:eastAsia="en-US"/>
        </w:rPr>
      </w:pPr>
      <w:r w:rsidRPr="00237FA7">
        <w:rPr>
          <w:rFonts w:cs="Arial"/>
          <w:color w:val="000000"/>
          <w:szCs w:val="20"/>
          <w:lang w:eastAsia="en-US"/>
        </w:rPr>
        <w:t xml:space="preserve">2.2. Els licitadors, contractistes i </w:t>
      </w:r>
      <w:proofErr w:type="spellStart"/>
      <w:r w:rsidRPr="00237FA7">
        <w:rPr>
          <w:rFonts w:cs="Arial"/>
          <w:color w:val="000000"/>
          <w:szCs w:val="20"/>
          <w:lang w:eastAsia="en-US"/>
        </w:rPr>
        <w:t>subcontractistes</w:t>
      </w:r>
      <w:proofErr w:type="spellEnd"/>
      <w:r w:rsidRPr="00237FA7">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0595585" w14:textId="77777777" w:rsidR="000C3B78" w:rsidRPr="00237FA7" w:rsidRDefault="000C3B78">
      <w:pPr>
        <w:autoSpaceDE w:val="0"/>
        <w:autoSpaceDN w:val="0"/>
        <w:adjustRightInd w:val="0"/>
        <w:snapToGrid w:val="0"/>
        <w:ind w:left="284"/>
        <w:rPr>
          <w:rFonts w:cs="Arial"/>
          <w:color w:val="000000"/>
          <w:szCs w:val="20"/>
          <w:lang w:eastAsia="en-US"/>
        </w:rPr>
      </w:pPr>
    </w:p>
    <w:p w14:paraId="5E32B30B" w14:textId="77777777" w:rsidR="000C3B78" w:rsidRPr="00237FA7" w:rsidRDefault="000C3B78">
      <w:pPr>
        <w:autoSpaceDE w:val="0"/>
        <w:autoSpaceDN w:val="0"/>
        <w:adjustRightInd w:val="0"/>
        <w:snapToGrid w:val="0"/>
        <w:ind w:left="284"/>
        <w:rPr>
          <w:rFonts w:cs="Arial"/>
          <w:color w:val="000000"/>
          <w:szCs w:val="20"/>
          <w:lang w:eastAsia="en-US"/>
        </w:rPr>
      </w:pPr>
      <w:r w:rsidRPr="00237FA7">
        <w:rPr>
          <w:rFonts w:cs="Arial"/>
          <w:color w:val="000000"/>
          <w:szCs w:val="20"/>
          <w:lang w:eastAsia="en-US"/>
        </w:rPr>
        <w:t>2.3. Totes aquestes obligacions i compromisos tenen la consideració de condicions especials d’execució del contracte.</w:t>
      </w:r>
    </w:p>
    <w:p w14:paraId="5A0BA421" w14:textId="77777777" w:rsidR="000C3B78" w:rsidRPr="00237FA7" w:rsidRDefault="000C3B78">
      <w:pPr>
        <w:autoSpaceDE w:val="0"/>
        <w:autoSpaceDN w:val="0"/>
        <w:adjustRightInd w:val="0"/>
        <w:snapToGrid w:val="0"/>
        <w:ind w:left="284"/>
        <w:rPr>
          <w:rFonts w:cs="Arial"/>
          <w:color w:val="000000"/>
          <w:szCs w:val="20"/>
          <w:lang w:eastAsia="en-US"/>
        </w:rPr>
      </w:pPr>
    </w:p>
    <w:p w14:paraId="0BA47EDA" w14:textId="77777777" w:rsidR="000C3B78" w:rsidRPr="00237FA7" w:rsidRDefault="000C3B78">
      <w:pPr>
        <w:autoSpaceDE w:val="0"/>
        <w:autoSpaceDN w:val="0"/>
        <w:adjustRightInd w:val="0"/>
        <w:snapToGrid w:val="0"/>
        <w:ind w:left="284"/>
        <w:rPr>
          <w:rFonts w:cs="Arial"/>
          <w:color w:val="000000"/>
          <w:szCs w:val="20"/>
          <w:lang w:eastAsia="en-US"/>
        </w:rPr>
      </w:pPr>
      <w:r w:rsidRPr="00237FA7">
        <w:rPr>
          <w:rFonts w:cs="Arial"/>
          <w:color w:val="000000"/>
          <w:szCs w:val="20"/>
          <w:lang w:eastAsia="en-US"/>
        </w:rPr>
        <w:t xml:space="preserve">2.4. Les conseqüències o penalitats per l’incompliment d’aquesta clàusula seran les següents: </w:t>
      </w:r>
    </w:p>
    <w:p w14:paraId="40A32426" w14:textId="77777777" w:rsidR="000C3B78" w:rsidRPr="00237FA7" w:rsidRDefault="000C3B78">
      <w:pPr>
        <w:autoSpaceDE w:val="0"/>
        <w:autoSpaceDN w:val="0"/>
        <w:adjustRightInd w:val="0"/>
        <w:snapToGrid w:val="0"/>
        <w:ind w:left="284"/>
        <w:rPr>
          <w:rFonts w:cs="Arial"/>
          <w:color w:val="000000"/>
          <w:szCs w:val="20"/>
          <w:lang w:eastAsia="en-US"/>
        </w:rPr>
      </w:pPr>
    </w:p>
    <w:p w14:paraId="4DAE8D10" w14:textId="77777777" w:rsidR="000C3B78" w:rsidRPr="00237FA7" w:rsidRDefault="000C3B78">
      <w:pPr>
        <w:pStyle w:val="Prrafodelista"/>
        <w:numPr>
          <w:ilvl w:val="0"/>
          <w:numId w:val="20"/>
        </w:numPr>
        <w:autoSpaceDE w:val="0"/>
        <w:autoSpaceDN w:val="0"/>
        <w:adjustRightInd w:val="0"/>
        <w:snapToGrid w:val="0"/>
        <w:spacing w:after="0" w:line="240" w:lineRule="auto"/>
        <w:ind w:left="851" w:hanging="425"/>
        <w:rPr>
          <w:rFonts w:ascii="Arial" w:hAnsi="Arial" w:cs="Arial"/>
          <w:color w:val="000000"/>
          <w:sz w:val="20"/>
          <w:szCs w:val="20"/>
        </w:rPr>
      </w:pPr>
      <w:r w:rsidRPr="00237FA7">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w:t>
      </w:r>
      <w:r w:rsidRPr="00237FA7">
        <w:rPr>
          <w:rFonts w:ascii="Arial" w:hAnsi="Arial" w:cs="Arial"/>
          <w:color w:val="000000"/>
          <w:sz w:val="20"/>
          <w:szCs w:val="20"/>
        </w:rPr>
        <w:lastRenderedPageBreak/>
        <w:t>podrà excedir del 10% del preu del contracte, IVA exclòs, ni el seu total podrà superar en cap cas el 50% del preu del contracte.</w:t>
      </w:r>
    </w:p>
    <w:p w14:paraId="3C666EB0" w14:textId="77777777" w:rsidR="000C3B78" w:rsidRPr="00237FA7" w:rsidRDefault="000C3B7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0B1218A" w14:textId="77777777" w:rsidR="000C3B78" w:rsidRPr="00237FA7" w:rsidRDefault="000C3B7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237FA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66608F89" w14:textId="77777777" w:rsidR="000C3B78" w:rsidRPr="00237FA7" w:rsidRDefault="000C3B7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216F63E5" w14:textId="77777777" w:rsidR="000C3B78" w:rsidRPr="00237FA7" w:rsidRDefault="000C3B7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237FA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49581BF6" w14:textId="77777777" w:rsidR="000C3B78" w:rsidRPr="00862A99" w:rsidRDefault="000C3B78">
      <w:pPr>
        <w:pStyle w:val="Prrafodelista"/>
        <w:autoSpaceDE w:val="0"/>
        <w:autoSpaceDN w:val="0"/>
        <w:adjustRightInd w:val="0"/>
        <w:snapToGrid w:val="0"/>
        <w:spacing w:after="0" w:line="240" w:lineRule="auto"/>
        <w:ind w:left="851"/>
        <w:rPr>
          <w:rFonts w:ascii="Arial" w:hAnsi="Arial" w:cs="Arial"/>
          <w:color w:val="000000"/>
          <w:sz w:val="20"/>
          <w:szCs w:val="20"/>
        </w:rPr>
      </w:pPr>
    </w:p>
    <w:p w14:paraId="5435890D" w14:textId="77777777" w:rsidR="006C62FC" w:rsidRPr="00862A99" w:rsidRDefault="000C3B7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EB2210">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00545077" w:rsidRPr="00EB2210">
        <w:rPr>
          <w:rFonts w:ascii="Arial" w:hAnsi="Arial" w:cs="Arial"/>
          <w:color w:val="000000"/>
          <w:sz w:val="20"/>
          <w:szCs w:val="20"/>
        </w:rPr>
        <w:br w:type="page"/>
      </w:r>
    </w:p>
    <w:p w14:paraId="24D7AC03" w14:textId="77777777" w:rsidR="00545077" w:rsidRPr="00EB2210" w:rsidRDefault="00545077">
      <w:pPr>
        <w:autoSpaceDE w:val="0"/>
        <w:autoSpaceDN w:val="0"/>
        <w:adjustRightInd w:val="0"/>
        <w:ind w:left="284"/>
        <w:rPr>
          <w:rFonts w:cs="Arial"/>
          <w:b/>
          <w:szCs w:val="20"/>
        </w:rPr>
      </w:pPr>
      <w:r w:rsidRPr="00EB2210">
        <w:rPr>
          <w:rFonts w:cs="Arial"/>
          <w:b/>
          <w:szCs w:val="20"/>
        </w:rPr>
        <w:lastRenderedPageBreak/>
        <w:t>ANNEX 14</w:t>
      </w:r>
    </w:p>
    <w:p w14:paraId="00EEC556" w14:textId="77777777" w:rsidR="00545077" w:rsidRPr="00237FA7" w:rsidRDefault="00545077">
      <w:pPr>
        <w:autoSpaceDE w:val="0"/>
        <w:autoSpaceDN w:val="0"/>
        <w:adjustRightInd w:val="0"/>
        <w:ind w:left="284"/>
        <w:rPr>
          <w:rFonts w:cs="Arial"/>
          <w:b/>
          <w:szCs w:val="20"/>
        </w:rPr>
      </w:pPr>
    </w:p>
    <w:p w14:paraId="63152A57" w14:textId="77777777" w:rsidR="00545077" w:rsidRPr="00237FA7" w:rsidRDefault="00545077">
      <w:pPr>
        <w:autoSpaceDE w:val="0"/>
        <w:autoSpaceDN w:val="0"/>
        <w:adjustRightInd w:val="0"/>
        <w:ind w:left="284"/>
        <w:rPr>
          <w:rFonts w:cs="Arial"/>
          <w:b/>
          <w:szCs w:val="20"/>
        </w:rPr>
      </w:pPr>
      <w:r w:rsidRPr="00237FA7">
        <w:rPr>
          <w:rFonts w:cs="Arial"/>
          <w:b/>
          <w:szCs w:val="20"/>
        </w:rPr>
        <w:t>Document Europeu Únic de Contractació (DEUC):</w:t>
      </w:r>
    </w:p>
    <w:p w14:paraId="3E062AFE" w14:textId="77777777" w:rsidR="00545077" w:rsidRPr="00237FA7" w:rsidRDefault="00545077">
      <w:pPr>
        <w:rPr>
          <w:rFonts w:cs="Arial"/>
          <w:szCs w:val="20"/>
        </w:rPr>
      </w:pPr>
    </w:p>
    <w:p w14:paraId="0DAC19FC" w14:textId="77777777" w:rsidR="00545077" w:rsidRPr="00237FA7" w:rsidRDefault="00545077">
      <w:pPr>
        <w:ind w:left="284"/>
        <w:rPr>
          <w:rFonts w:cs="Arial"/>
          <w:szCs w:val="20"/>
        </w:rPr>
      </w:pPr>
      <w:r w:rsidRPr="00237FA7">
        <w:rPr>
          <w:rFonts w:cs="Arial"/>
          <w:szCs w:val="20"/>
        </w:rPr>
        <w:t>Per obtenir el document DEUC, el licitador haurà de connectar via electrònica amb l’enllaç</w:t>
      </w:r>
      <w:r w:rsidR="00BF30D1" w:rsidRPr="00237FA7">
        <w:rPr>
          <w:rFonts w:cs="Arial"/>
          <w:szCs w:val="20"/>
        </w:rPr>
        <w:t xml:space="preserve"> següent</w:t>
      </w:r>
      <w:r w:rsidRPr="00237FA7">
        <w:rPr>
          <w:rFonts w:cs="Arial"/>
          <w:szCs w:val="20"/>
        </w:rPr>
        <w:t>:</w:t>
      </w:r>
    </w:p>
    <w:p w14:paraId="1E6D8582" w14:textId="77777777" w:rsidR="00545077" w:rsidRPr="00237FA7" w:rsidRDefault="00545077">
      <w:pPr>
        <w:rPr>
          <w:rFonts w:cs="Arial"/>
          <w:szCs w:val="20"/>
        </w:rPr>
      </w:pPr>
    </w:p>
    <w:p w14:paraId="6AA77F1A" w14:textId="77777777" w:rsidR="00F72B1A" w:rsidRPr="00EB2210" w:rsidRDefault="00B0702D">
      <w:pPr>
        <w:jc w:val="center"/>
        <w:rPr>
          <w:rFonts w:cs="Arial"/>
          <w:szCs w:val="20"/>
        </w:rPr>
      </w:pPr>
      <w:hyperlink r:id="rId9" w:history="1">
        <w:r w:rsidR="00F72B1A" w:rsidRPr="00EB2210">
          <w:rPr>
            <w:rFonts w:cs="Arial"/>
            <w:color w:val="0000FF"/>
            <w:szCs w:val="20"/>
            <w:u w:val="single"/>
          </w:rPr>
          <w:t>https://visor.registrodelicitadores.gob.es/espd-web/filter?lang=es</w:t>
        </w:r>
      </w:hyperlink>
    </w:p>
    <w:p w14:paraId="36C3EF19" w14:textId="77777777" w:rsidR="00F72B1A" w:rsidRPr="00237FA7" w:rsidRDefault="00F72B1A">
      <w:pPr>
        <w:rPr>
          <w:rStyle w:val="Hipervnculo"/>
          <w:rFonts w:cs="Arial"/>
          <w:szCs w:val="20"/>
        </w:rPr>
      </w:pPr>
    </w:p>
    <w:p w14:paraId="15B86614" w14:textId="77777777" w:rsidR="00545077" w:rsidRPr="00237FA7" w:rsidRDefault="00545077">
      <w:pPr>
        <w:ind w:left="284"/>
        <w:rPr>
          <w:rFonts w:cs="Arial"/>
          <w:szCs w:val="20"/>
        </w:rPr>
      </w:pPr>
      <w:r w:rsidRPr="00862A99">
        <w:rPr>
          <w:rFonts w:cs="Arial"/>
          <w:szCs w:val="20"/>
        </w:rPr>
        <w:t>Per a la seva confecció, caldrà tenir en compte:</w:t>
      </w:r>
    </w:p>
    <w:p w14:paraId="5E30D87E" w14:textId="77777777" w:rsidR="00545077" w:rsidRPr="00237FA7" w:rsidRDefault="00545077">
      <w:pPr>
        <w:rPr>
          <w:rFonts w:cs="Arial"/>
          <w:szCs w:val="20"/>
        </w:rPr>
      </w:pPr>
    </w:p>
    <w:p w14:paraId="12EE41B4" w14:textId="77777777" w:rsidR="00545077" w:rsidRPr="00237FA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237FA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95B4764" w14:textId="77777777" w:rsidR="00545077" w:rsidRPr="00237FA7" w:rsidDel="005F0140" w:rsidRDefault="00545077">
      <w:pPr>
        <w:tabs>
          <w:tab w:val="left" w:pos="284"/>
        </w:tabs>
        <w:ind w:left="568" w:hanging="284"/>
        <w:rPr>
          <w:rFonts w:cs="Arial"/>
          <w:szCs w:val="20"/>
        </w:rPr>
      </w:pPr>
    </w:p>
    <w:p w14:paraId="1DCEBF97" w14:textId="0DF5E8B5" w:rsidR="00545077" w:rsidRPr="00237FA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237FA7">
        <w:rPr>
          <w:rFonts w:ascii="Arial" w:hAnsi="Arial" w:cs="Arial"/>
          <w:sz w:val="20"/>
          <w:szCs w:val="20"/>
        </w:rPr>
        <w:t xml:space="preserve">S’indicarà la informació relativa a la persona o persones habilitades per representar-les en aquesta licitació, si escau. </w:t>
      </w:r>
    </w:p>
    <w:p w14:paraId="1F98CBCA" w14:textId="77777777" w:rsidR="00545077" w:rsidRPr="00237FA7" w:rsidRDefault="00545077">
      <w:pPr>
        <w:tabs>
          <w:tab w:val="left" w:pos="284"/>
        </w:tabs>
        <w:ind w:left="568" w:hanging="284"/>
        <w:rPr>
          <w:rFonts w:cs="Arial"/>
          <w:szCs w:val="20"/>
        </w:rPr>
      </w:pPr>
    </w:p>
    <w:p w14:paraId="43CEC63F" w14:textId="77777777" w:rsidR="00545077" w:rsidRPr="00237FA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237FA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E982BC3" w14:textId="77777777" w:rsidR="00545077" w:rsidRPr="00237FA7" w:rsidRDefault="00545077">
      <w:pPr>
        <w:tabs>
          <w:tab w:val="left" w:pos="284"/>
        </w:tabs>
        <w:ind w:left="568" w:hanging="284"/>
        <w:rPr>
          <w:rFonts w:cs="Arial"/>
          <w:szCs w:val="20"/>
        </w:rPr>
      </w:pPr>
    </w:p>
    <w:p w14:paraId="5ED3BF9D" w14:textId="77777777" w:rsidR="00545077" w:rsidRPr="00237FA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237FA7">
        <w:rPr>
          <w:rFonts w:ascii="Arial" w:hAnsi="Arial" w:cs="Arial"/>
          <w:sz w:val="20"/>
          <w:szCs w:val="20"/>
        </w:rPr>
        <w:t>En el cas que l</w:t>
      </w:r>
      <w:r w:rsidR="00EA7EAE" w:rsidRPr="00237FA7">
        <w:rPr>
          <w:rFonts w:ascii="Arial" w:hAnsi="Arial" w:cs="Arial"/>
          <w:sz w:val="20"/>
          <w:szCs w:val="20"/>
        </w:rPr>
        <w:t xml:space="preserve">a </w:t>
      </w:r>
      <w:r w:rsidRPr="00237FA7">
        <w:rPr>
          <w:rFonts w:ascii="Arial" w:hAnsi="Arial" w:cs="Arial"/>
          <w:sz w:val="20"/>
          <w:szCs w:val="20"/>
        </w:rPr>
        <w:t xml:space="preserve">licitadora recorri a capacitats d’altres empreses per acreditar la solvència econòmica i/o tècnica, de conformitat amb el que preveu l’article </w:t>
      </w:r>
      <w:r w:rsidR="00EA7EAE" w:rsidRPr="00237FA7">
        <w:rPr>
          <w:rFonts w:ascii="Arial" w:hAnsi="Arial" w:cs="Arial"/>
          <w:sz w:val="20"/>
          <w:szCs w:val="20"/>
        </w:rPr>
        <w:t>7</w:t>
      </w:r>
      <w:r w:rsidRPr="00237FA7">
        <w:rPr>
          <w:rFonts w:ascii="Arial" w:hAnsi="Arial" w:cs="Arial"/>
          <w:sz w:val="20"/>
          <w:szCs w:val="20"/>
        </w:rPr>
        <w:t>6 de</w:t>
      </w:r>
      <w:r w:rsidR="00EA7EAE" w:rsidRPr="00237FA7">
        <w:rPr>
          <w:rFonts w:ascii="Arial" w:hAnsi="Arial" w:cs="Arial"/>
          <w:sz w:val="20"/>
          <w:szCs w:val="20"/>
        </w:rPr>
        <w:t xml:space="preserve"> </w:t>
      </w:r>
      <w:r w:rsidRPr="00237FA7">
        <w:rPr>
          <w:rFonts w:ascii="Arial" w:hAnsi="Arial" w:cs="Arial"/>
          <w:sz w:val="20"/>
          <w:szCs w:val="20"/>
        </w:rPr>
        <w:t>l</w:t>
      </w:r>
      <w:r w:rsidR="00EA7EAE" w:rsidRPr="00237FA7">
        <w:rPr>
          <w:rFonts w:ascii="Arial" w:hAnsi="Arial" w:cs="Arial"/>
          <w:sz w:val="20"/>
          <w:szCs w:val="20"/>
        </w:rPr>
        <w:t>a</w:t>
      </w:r>
      <w:r w:rsidRPr="00237FA7">
        <w:rPr>
          <w:rFonts w:ascii="Arial" w:hAnsi="Arial" w:cs="Arial"/>
          <w:sz w:val="20"/>
          <w:szCs w:val="20"/>
        </w:rPr>
        <w:t xml:space="preserve"> LCSP, ha d’indicar aquesta circumstància en la part II, secció C del DEUC i presentar un altre DEUC separat per cadascuna de les empreses a la capacitat de les quals recorri degudament signat. </w:t>
      </w:r>
    </w:p>
    <w:p w14:paraId="7C6AD9E6" w14:textId="77777777" w:rsidR="00545077" w:rsidRPr="00237FA7" w:rsidRDefault="00545077">
      <w:pPr>
        <w:tabs>
          <w:tab w:val="left" w:pos="284"/>
        </w:tabs>
        <w:ind w:left="568" w:hanging="284"/>
        <w:rPr>
          <w:rFonts w:cs="Arial"/>
          <w:szCs w:val="20"/>
        </w:rPr>
      </w:pPr>
    </w:p>
    <w:p w14:paraId="2A365407" w14:textId="77777777" w:rsidR="00545077" w:rsidRPr="00237FA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237FA7">
        <w:rPr>
          <w:rFonts w:ascii="Arial" w:hAnsi="Arial" w:cs="Arial"/>
          <w:sz w:val="20"/>
          <w:szCs w:val="20"/>
        </w:rPr>
        <w:t>En el cas que l</w:t>
      </w:r>
      <w:r w:rsidR="00EA7EAE" w:rsidRPr="00237FA7">
        <w:rPr>
          <w:rFonts w:ascii="Arial" w:hAnsi="Arial" w:cs="Arial"/>
          <w:sz w:val="20"/>
          <w:szCs w:val="20"/>
        </w:rPr>
        <w:t>a</w:t>
      </w:r>
      <w:r w:rsidRPr="00237FA7">
        <w:rPr>
          <w:rFonts w:ascii="Arial" w:hAnsi="Arial" w:cs="Arial"/>
          <w:sz w:val="20"/>
          <w:szCs w:val="20"/>
        </w:rPr>
        <w:t xml:space="preserve">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142539C" w14:textId="77777777" w:rsidR="00545077" w:rsidRPr="00237FA7" w:rsidRDefault="00545077">
      <w:pPr>
        <w:tabs>
          <w:tab w:val="left" w:pos="284"/>
        </w:tabs>
        <w:ind w:left="568" w:hanging="284"/>
        <w:rPr>
          <w:rFonts w:cs="Arial"/>
          <w:szCs w:val="20"/>
        </w:rPr>
      </w:pPr>
    </w:p>
    <w:p w14:paraId="688E2A96" w14:textId="77777777" w:rsidR="00545077" w:rsidRPr="00237FA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237FA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3104AF0F" w14:textId="77777777" w:rsidR="00545077" w:rsidRPr="00237FA7" w:rsidRDefault="00545077">
      <w:pPr>
        <w:tabs>
          <w:tab w:val="left" w:pos="284"/>
        </w:tabs>
        <w:ind w:left="284" w:hanging="284"/>
        <w:rPr>
          <w:rFonts w:cs="Arial"/>
          <w:szCs w:val="20"/>
        </w:rPr>
      </w:pPr>
    </w:p>
    <w:p w14:paraId="1BBCAD57" w14:textId="77777777" w:rsidR="00207FE6" w:rsidRPr="00237FA7" w:rsidRDefault="00EA7EAE">
      <w:pPr>
        <w:pStyle w:val="Ttulo1"/>
        <w:ind w:left="284"/>
        <w:rPr>
          <w:rFonts w:ascii="Arial" w:hAnsi="Arial" w:cs="Arial"/>
          <w:sz w:val="20"/>
          <w:szCs w:val="20"/>
        </w:rPr>
      </w:pPr>
      <w:r w:rsidRPr="00237FA7">
        <w:rPr>
          <w:rFonts w:ascii="Arial" w:hAnsi="Arial" w:cs="Arial"/>
          <w:sz w:val="20"/>
          <w:szCs w:val="20"/>
        </w:rPr>
        <w:br w:type="page"/>
      </w:r>
    </w:p>
    <w:p w14:paraId="3052A2BF" w14:textId="77777777" w:rsidR="00EA7EAE" w:rsidRPr="00237FA7" w:rsidRDefault="00EA7EAE">
      <w:pPr>
        <w:pStyle w:val="Ttulo1"/>
        <w:ind w:left="284"/>
        <w:rPr>
          <w:rFonts w:ascii="Arial" w:hAnsi="Arial" w:cs="Arial"/>
          <w:sz w:val="20"/>
          <w:szCs w:val="20"/>
          <w:lang w:eastAsia="x-none"/>
        </w:rPr>
      </w:pPr>
      <w:r w:rsidRPr="00237FA7">
        <w:rPr>
          <w:rFonts w:ascii="Arial" w:hAnsi="Arial" w:cs="Arial"/>
          <w:sz w:val="20"/>
          <w:szCs w:val="20"/>
          <w:lang w:eastAsia="ko-KR"/>
        </w:rPr>
        <w:lastRenderedPageBreak/>
        <w:t>ANNEX 15</w:t>
      </w:r>
    </w:p>
    <w:p w14:paraId="6D3A3F71" w14:textId="77777777" w:rsidR="00EA7EAE" w:rsidRPr="00237FA7" w:rsidRDefault="00EA7EAE">
      <w:pPr>
        <w:ind w:left="284"/>
        <w:rPr>
          <w:rFonts w:cs="Arial"/>
          <w:szCs w:val="20"/>
        </w:rPr>
      </w:pPr>
    </w:p>
    <w:p w14:paraId="1E33E74D" w14:textId="2D0E135C" w:rsidR="00EA7EAE" w:rsidRPr="00237FA7" w:rsidRDefault="00EA7EAE">
      <w:pPr>
        <w:pStyle w:val="Ttulo1"/>
        <w:ind w:left="284"/>
        <w:jc w:val="left"/>
        <w:rPr>
          <w:rFonts w:ascii="Arial" w:hAnsi="Arial" w:cs="Arial"/>
          <w:b w:val="0"/>
          <w:color w:val="auto"/>
          <w:sz w:val="20"/>
          <w:szCs w:val="20"/>
        </w:rPr>
      </w:pPr>
      <w:r w:rsidRPr="00237FA7">
        <w:rPr>
          <w:rFonts w:ascii="Arial" w:hAnsi="Arial" w:cs="Arial"/>
          <w:color w:val="auto"/>
          <w:sz w:val="20"/>
          <w:szCs w:val="20"/>
        </w:rPr>
        <w:t>DECLARACIÓ DE CONFIDENCIALITAT</w:t>
      </w:r>
      <w:r w:rsidRPr="00237FA7">
        <w:rPr>
          <w:rFonts w:ascii="Arial" w:hAnsi="Arial" w:cs="Arial"/>
          <w:b w:val="0"/>
          <w:color w:val="auto"/>
          <w:sz w:val="20"/>
          <w:szCs w:val="20"/>
        </w:rPr>
        <w:t xml:space="preserve"> </w:t>
      </w:r>
      <w:r w:rsidRPr="00237FA7">
        <w:rPr>
          <w:rFonts w:ascii="Arial" w:hAnsi="Arial" w:cs="Arial"/>
          <w:color w:val="auto"/>
          <w:sz w:val="20"/>
          <w:szCs w:val="20"/>
        </w:rPr>
        <w:t>DE DOCUMENTS</w:t>
      </w:r>
    </w:p>
    <w:p w14:paraId="483D321D" w14:textId="77777777" w:rsidR="00EA7EAE" w:rsidRPr="00237FA7" w:rsidRDefault="00EA7EAE">
      <w:pPr>
        <w:ind w:left="284"/>
        <w:rPr>
          <w:rFonts w:cs="Arial"/>
          <w:szCs w:val="20"/>
        </w:rPr>
      </w:pPr>
    </w:p>
    <w:p w14:paraId="6EB864C3" w14:textId="77777777" w:rsidR="00EA7EAE" w:rsidRPr="00237FA7" w:rsidRDefault="00EA7EAE">
      <w:pPr>
        <w:keepNext/>
        <w:ind w:left="284"/>
        <w:jc w:val="left"/>
        <w:outlineLvl w:val="2"/>
        <w:rPr>
          <w:rFonts w:cs="Arial"/>
          <w:b/>
          <w:bCs/>
          <w:szCs w:val="20"/>
        </w:rPr>
      </w:pPr>
      <w:r w:rsidRPr="00237FA7">
        <w:rPr>
          <w:rFonts w:cs="Arial"/>
          <w:b/>
          <w:bCs/>
          <w:szCs w:val="20"/>
        </w:rPr>
        <w:t xml:space="preserve">Nº D’EXPEDIENT: </w:t>
      </w:r>
    </w:p>
    <w:p w14:paraId="32FE9210" w14:textId="77777777" w:rsidR="00EA7EAE" w:rsidRPr="00237FA7" w:rsidRDefault="00EA7EAE">
      <w:pPr>
        <w:ind w:left="284"/>
        <w:jc w:val="left"/>
        <w:rPr>
          <w:rFonts w:cs="Arial"/>
          <w:szCs w:val="20"/>
        </w:rPr>
      </w:pPr>
    </w:p>
    <w:p w14:paraId="6B364827" w14:textId="77777777" w:rsidR="00EA7EAE" w:rsidRPr="00237FA7" w:rsidRDefault="00EA7EAE">
      <w:pPr>
        <w:keepNext/>
        <w:ind w:left="284"/>
        <w:jc w:val="right"/>
        <w:outlineLvl w:val="0"/>
        <w:rPr>
          <w:rFonts w:cs="Arial"/>
          <w:b/>
          <w:bCs/>
          <w:szCs w:val="20"/>
        </w:rPr>
      </w:pPr>
    </w:p>
    <w:p w14:paraId="1C7ADFEE" w14:textId="46C29C44" w:rsidR="00EA7EAE" w:rsidRPr="00237FA7" w:rsidRDefault="00EA7EAE">
      <w:pPr>
        <w:ind w:left="284"/>
        <w:rPr>
          <w:rFonts w:cs="Arial"/>
          <w:szCs w:val="20"/>
        </w:rPr>
      </w:pPr>
      <w:r w:rsidRPr="00237FA7">
        <w:rPr>
          <w:rFonts w:cs="Arial"/>
          <w:szCs w:val="20"/>
        </w:rPr>
        <w:t>El</w:t>
      </w:r>
      <w:r w:rsidR="007B2750" w:rsidRPr="00237FA7">
        <w:rPr>
          <w:rFonts w:cs="Arial"/>
          <w:szCs w:val="20"/>
        </w:rPr>
        <w:t>/la</w:t>
      </w:r>
      <w:r w:rsidRPr="00237FA7">
        <w:rPr>
          <w:rFonts w:cs="Arial"/>
          <w:szCs w:val="20"/>
        </w:rPr>
        <w:t xml:space="preserve"> Sr/a. …………....………………………………………….., amb domicili a ……………………………, carrer ......................………………………………………………núm. ……….., proveït de D.N.I. número ……………………..........................................................…, en nom i representació de l’empresa ……………………………..................................., amb domicili a ………………………………., carrer …………………………………………, proveïda de N.I.F. núm. …………………….. </w:t>
      </w:r>
    </w:p>
    <w:p w14:paraId="30ED6655" w14:textId="77777777" w:rsidR="00EA7EAE" w:rsidRPr="00237FA7" w:rsidRDefault="00EA7EAE">
      <w:pPr>
        <w:ind w:left="284"/>
        <w:rPr>
          <w:rFonts w:cs="Arial"/>
          <w:szCs w:val="20"/>
        </w:rPr>
      </w:pPr>
    </w:p>
    <w:p w14:paraId="1E7B9F8D" w14:textId="77777777" w:rsidR="00EA7EAE" w:rsidRPr="00237FA7" w:rsidRDefault="00EA7EAE">
      <w:pPr>
        <w:ind w:left="284"/>
        <w:rPr>
          <w:rFonts w:cs="Arial"/>
          <w:szCs w:val="20"/>
        </w:rPr>
      </w:pPr>
    </w:p>
    <w:p w14:paraId="07A4A171" w14:textId="77777777" w:rsidR="00EA7EAE" w:rsidRPr="00237FA7" w:rsidRDefault="00EA7EAE">
      <w:pPr>
        <w:ind w:left="284"/>
        <w:rPr>
          <w:rFonts w:cs="Arial"/>
          <w:szCs w:val="20"/>
        </w:rPr>
      </w:pPr>
      <w:r w:rsidRPr="00237FA7">
        <w:rPr>
          <w:rFonts w:cs="Arial"/>
          <w:szCs w:val="20"/>
        </w:rPr>
        <w:t> Als efectes de complimentar el que disposa l’article 133 de la LCSP, declaro sota la meva responsabilitat que els documents que a continuació es relacionen tenen caràcter confidencial:</w:t>
      </w:r>
    </w:p>
    <w:p w14:paraId="51D22EE3" w14:textId="77777777" w:rsidR="00EA7EAE" w:rsidRPr="00237FA7" w:rsidRDefault="00EA7EAE">
      <w:pPr>
        <w:ind w:left="284"/>
        <w:rPr>
          <w:rFonts w:cs="Arial"/>
          <w:szCs w:val="20"/>
        </w:rPr>
      </w:pPr>
    </w:p>
    <w:p w14:paraId="075D9535" w14:textId="77777777" w:rsidR="0025248F" w:rsidRPr="00237FA7" w:rsidRDefault="0025248F">
      <w:pPr>
        <w:ind w:left="993"/>
        <w:rPr>
          <w:rFonts w:cs="Arial"/>
          <w:szCs w:val="20"/>
        </w:rPr>
      </w:pPr>
      <w:r w:rsidRPr="00237FA7">
        <w:rPr>
          <w:rFonts w:cs="Arial"/>
          <w:szCs w:val="20"/>
        </w:rPr>
        <w:t>- Arxiu: .... pàgina:......</w:t>
      </w:r>
    </w:p>
    <w:p w14:paraId="2C31C475" w14:textId="77777777" w:rsidR="0025248F" w:rsidRPr="00237FA7" w:rsidRDefault="0025248F">
      <w:pPr>
        <w:ind w:left="993"/>
        <w:rPr>
          <w:rFonts w:cs="Arial"/>
          <w:szCs w:val="20"/>
        </w:rPr>
      </w:pPr>
      <w:r w:rsidRPr="00237FA7">
        <w:rPr>
          <w:rFonts w:cs="Arial"/>
          <w:szCs w:val="20"/>
        </w:rPr>
        <w:t>- Arxiu: .... pàgina:......</w:t>
      </w:r>
    </w:p>
    <w:p w14:paraId="0C4A8ACF" w14:textId="77777777" w:rsidR="0025248F" w:rsidRPr="00237FA7" w:rsidRDefault="0025248F">
      <w:pPr>
        <w:ind w:left="284"/>
        <w:rPr>
          <w:rFonts w:cs="Arial"/>
          <w:szCs w:val="20"/>
        </w:rPr>
      </w:pPr>
    </w:p>
    <w:p w14:paraId="22BBD38F" w14:textId="77777777" w:rsidR="00EA7EAE" w:rsidRPr="00237FA7" w:rsidRDefault="00EA7EAE">
      <w:pPr>
        <w:ind w:left="284"/>
        <w:rPr>
          <w:rFonts w:cs="Arial"/>
          <w:szCs w:val="20"/>
        </w:rPr>
      </w:pPr>
      <w:r w:rsidRPr="00237FA7">
        <w:rPr>
          <w:rFonts w:cs="Arial"/>
          <w:szCs w:val="20"/>
        </w:rPr>
        <w:t> Cap dels documents que consten en la meva oferta tenen caràcter confidencial.</w:t>
      </w:r>
    </w:p>
    <w:p w14:paraId="1AAFDCCF" w14:textId="77777777" w:rsidR="00EA7EAE" w:rsidRPr="00237FA7" w:rsidRDefault="00EA7EAE">
      <w:pPr>
        <w:ind w:left="284" w:hangingChars="142" w:hanging="284"/>
        <w:rPr>
          <w:rFonts w:cs="Arial"/>
          <w:szCs w:val="20"/>
        </w:rPr>
      </w:pPr>
    </w:p>
    <w:p w14:paraId="67B6AC17" w14:textId="77777777" w:rsidR="00EA7EAE" w:rsidRPr="00237FA7" w:rsidRDefault="00EA7EAE">
      <w:pPr>
        <w:ind w:left="284"/>
        <w:rPr>
          <w:rFonts w:cs="Arial"/>
          <w:szCs w:val="20"/>
        </w:rPr>
      </w:pPr>
    </w:p>
    <w:p w14:paraId="65F4E5B7" w14:textId="77777777" w:rsidR="00EA7EAE" w:rsidRPr="00237FA7" w:rsidRDefault="00EA7EAE">
      <w:pPr>
        <w:ind w:left="284"/>
        <w:rPr>
          <w:rFonts w:cs="Arial"/>
          <w:szCs w:val="20"/>
        </w:rPr>
      </w:pPr>
    </w:p>
    <w:p w14:paraId="7F1D84E1" w14:textId="77777777" w:rsidR="00EA7EAE" w:rsidRPr="00237FA7" w:rsidRDefault="00EA7EAE">
      <w:pPr>
        <w:ind w:left="284"/>
        <w:rPr>
          <w:rFonts w:cs="Arial"/>
          <w:i/>
          <w:iCs/>
          <w:szCs w:val="20"/>
        </w:rPr>
      </w:pPr>
      <w:r w:rsidRPr="00237FA7">
        <w:rPr>
          <w:rFonts w:cs="Arial"/>
          <w:b/>
          <w:bCs/>
          <w:i/>
          <w:iCs/>
          <w:szCs w:val="20"/>
        </w:rPr>
        <w:t>NOTES:</w:t>
      </w:r>
      <w:r w:rsidRPr="00237FA7">
        <w:rPr>
          <w:rFonts w:cs="Arial"/>
          <w:i/>
          <w:iCs/>
          <w:szCs w:val="20"/>
        </w:rPr>
        <w:t xml:space="preserve"> </w:t>
      </w:r>
    </w:p>
    <w:p w14:paraId="2A7F9F0E" w14:textId="77777777" w:rsidR="00EA7EAE" w:rsidRPr="00237FA7" w:rsidRDefault="00EA7EAE">
      <w:pPr>
        <w:ind w:left="284"/>
        <w:rPr>
          <w:rFonts w:cs="Arial"/>
          <w:i/>
          <w:iCs/>
          <w:szCs w:val="20"/>
        </w:rPr>
      </w:pPr>
    </w:p>
    <w:p w14:paraId="7D05A48A" w14:textId="3474BBFA" w:rsidR="00EA7EAE" w:rsidRPr="00237FA7" w:rsidRDefault="00EA7EAE">
      <w:pPr>
        <w:ind w:left="284"/>
        <w:rPr>
          <w:rFonts w:cs="Arial"/>
          <w:i/>
          <w:iCs/>
          <w:szCs w:val="20"/>
        </w:rPr>
      </w:pPr>
      <w:r w:rsidRPr="00237FA7">
        <w:rPr>
          <w:rFonts w:cs="Arial"/>
          <w:i/>
          <w:iCs/>
          <w:szCs w:val="20"/>
        </w:rPr>
        <w:t>1.-En el supòsit de qu</w:t>
      </w:r>
      <w:r w:rsidR="000758A7" w:rsidRPr="00237FA7">
        <w:rPr>
          <w:rFonts w:cs="Arial"/>
          <w:i/>
          <w:iCs/>
          <w:szCs w:val="20"/>
        </w:rPr>
        <w:t>è</w:t>
      </w:r>
      <w:r w:rsidRPr="00237FA7">
        <w:rPr>
          <w:rFonts w:cs="Arial"/>
          <w:i/>
          <w:iCs/>
          <w:szCs w:val="20"/>
        </w:rPr>
        <w:t xml:space="preserve"> no es complementi cap camp, s’entendrà que la informació aportada pel licitador no t</w:t>
      </w:r>
      <w:r w:rsidR="000758A7" w:rsidRPr="00237FA7">
        <w:rPr>
          <w:rFonts w:cs="Arial"/>
          <w:i/>
          <w:iCs/>
          <w:szCs w:val="20"/>
        </w:rPr>
        <w:t>é</w:t>
      </w:r>
      <w:r w:rsidRPr="00237FA7">
        <w:rPr>
          <w:rFonts w:cs="Arial"/>
          <w:i/>
          <w:iCs/>
          <w:szCs w:val="20"/>
        </w:rPr>
        <w:t xml:space="preserve"> caràcter confidencial.</w:t>
      </w:r>
    </w:p>
    <w:p w14:paraId="5C8634C6" w14:textId="77777777" w:rsidR="00EA7EAE" w:rsidRPr="00237FA7" w:rsidRDefault="00EA7EAE">
      <w:pPr>
        <w:ind w:left="284"/>
        <w:rPr>
          <w:rFonts w:cs="Arial"/>
          <w:i/>
          <w:iCs/>
          <w:szCs w:val="20"/>
        </w:rPr>
      </w:pPr>
      <w:r w:rsidRPr="00237FA7">
        <w:rPr>
          <w:rFonts w:cs="Arial"/>
          <w:i/>
          <w:iCs/>
          <w:szCs w:val="20"/>
        </w:rPr>
        <w:t>2.-Aquella informació que ha estat objecte de publicació en els Registres Públics (RELI)</w:t>
      </w:r>
      <w:r w:rsidR="00CA5C6B" w:rsidRPr="00237FA7">
        <w:rPr>
          <w:rFonts w:cs="Arial"/>
          <w:i/>
          <w:iCs/>
          <w:szCs w:val="20"/>
        </w:rPr>
        <w:t xml:space="preserve"> </w:t>
      </w:r>
      <w:r w:rsidRPr="00237FA7">
        <w:rPr>
          <w:rFonts w:cs="Arial"/>
          <w:i/>
          <w:iCs/>
          <w:szCs w:val="20"/>
        </w:rPr>
        <w:t>no es considerarà confidencial.</w:t>
      </w:r>
    </w:p>
    <w:p w14:paraId="23A36679" w14:textId="100973B6" w:rsidR="00EA7EAE" w:rsidRPr="00237FA7" w:rsidRDefault="00EA7EAE">
      <w:pPr>
        <w:ind w:left="284"/>
        <w:rPr>
          <w:rFonts w:cs="Arial"/>
          <w:i/>
          <w:iCs/>
          <w:szCs w:val="20"/>
        </w:rPr>
      </w:pPr>
      <w:r w:rsidRPr="00237FA7">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237FA7">
        <w:rPr>
          <w:rFonts w:cs="Arial"/>
          <w:bCs/>
          <w:i/>
          <w:iCs/>
          <w:szCs w:val="20"/>
        </w:rPr>
        <w:t xml:space="preserve">En aquest sentit, </w:t>
      </w:r>
      <w:r w:rsidRPr="00237FA7">
        <w:rPr>
          <w:rFonts w:cs="Arial"/>
          <w:b/>
          <w:bCs/>
          <w:i/>
          <w:iCs/>
          <w:szCs w:val="20"/>
          <w:u w:val="single"/>
        </w:rPr>
        <w:t>els licitadors hauran d’especificar i motivar les causes per les quals els documents marcats com a confidencials ho s</w:t>
      </w:r>
      <w:r w:rsidR="000758A7" w:rsidRPr="00237FA7">
        <w:rPr>
          <w:rFonts w:cs="Arial"/>
          <w:b/>
          <w:bCs/>
          <w:i/>
          <w:iCs/>
          <w:szCs w:val="20"/>
          <w:u w:val="single"/>
        </w:rPr>
        <w:t>ó</w:t>
      </w:r>
      <w:r w:rsidRPr="00237FA7">
        <w:rPr>
          <w:rFonts w:cs="Arial"/>
          <w:b/>
          <w:bCs/>
          <w:i/>
          <w:iCs/>
          <w:szCs w:val="20"/>
          <w:u w:val="single"/>
        </w:rPr>
        <w:t>n, així com si existeixen secrets comercials o tècnics susceptibles de protecció</w:t>
      </w:r>
      <w:r w:rsidRPr="00237FA7">
        <w:rPr>
          <w:rFonts w:cs="Arial"/>
          <w:b/>
          <w:bCs/>
          <w:i/>
          <w:iCs/>
          <w:szCs w:val="20"/>
        </w:rPr>
        <w:t>,</w:t>
      </w:r>
      <w:r w:rsidRPr="00237FA7">
        <w:rPr>
          <w:rFonts w:cs="Arial"/>
          <w:bCs/>
          <w:i/>
          <w:iCs/>
          <w:szCs w:val="20"/>
        </w:rPr>
        <w:t xml:space="preserve"> essent l’Òrgan de Contractació el que en última instància i en cas de discrepància, emetrà una resolució motivada sobre la confidencialitat o no dels documents marcats com a tal.</w:t>
      </w:r>
    </w:p>
    <w:p w14:paraId="4E9F01EE" w14:textId="77777777" w:rsidR="00EA7EAE" w:rsidRPr="00237FA7" w:rsidRDefault="00EA7EAE">
      <w:pPr>
        <w:ind w:left="284"/>
        <w:rPr>
          <w:rFonts w:cs="Arial"/>
          <w:i/>
          <w:iCs/>
          <w:szCs w:val="20"/>
        </w:rPr>
      </w:pPr>
    </w:p>
    <w:p w14:paraId="4519D65C" w14:textId="77777777" w:rsidR="00EA7EAE" w:rsidRPr="00237FA7" w:rsidRDefault="00EA7EAE">
      <w:pPr>
        <w:ind w:left="284"/>
        <w:jc w:val="right"/>
        <w:rPr>
          <w:rFonts w:cs="Arial"/>
          <w:szCs w:val="20"/>
        </w:rPr>
      </w:pPr>
      <w:r w:rsidRPr="00237FA7">
        <w:rPr>
          <w:rFonts w:cs="Arial"/>
          <w:szCs w:val="20"/>
        </w:rPr>
        <w:t xml:space="preserve"> </w:t>
      </w:r>
    </w:p>
    <w:p w14:paraId="0B416B88" w14:textId="77777777" w:rsidR="0032386A" w:rsidRPr="00237FA7" w:rsidRDefault="0032386A">
      <w:pPr>
        <w:ind w:left="284"/>
        <w:jc w:val="left"/>
        <w:rPr>
          <w:rFonts w:cs="Arial"/>
          <w:szCs w:val="20"/>
        </w:rPr>
      </w:pPr>
      <w:r w:rsidRPr="00237FA7">
        <w:rPr>
          <w:rFonts w:cs="Arial"/>
          <w:szCs w:val="20"/>
        </w:rPr>
        <w:t>Signatura electrònica de la persona que formula la proposició.</w:t>
      </w:r>
    </w:p>
    <w:p w14:paraId="67C6E74B" w14:textId="77777777" w:rsidR="00EA7EAE" w:rsidRPr="00237FA7" w:rsidRDefault="00EA7EAE">
      <w:pPr>
        <w:pStyle w:val="Ttulo1"/>
        <w:ind w:left="0"/>
        <w:rPr>
          <w:rFonts w:ascii="Arial" w:hAnsi="Arial" w:cs="Arial"/>
          <w:sz w:val="20"/>
          <w:szCs w:val="20"/>
        </w:rPr>
      </w:pPr>
      <w:r w:rsidRPr="00237FA7">
        <w:rPr>
          <w:rFonts w:ascii="Arial" w:hAnsi="Arial" w:cs="Arial"/>
          <w:sz w:val="20"/>
          <w:szCs w:val="20"/>
        </w:rPr>
        <w:br w:type="page"/>
      </w:r>
    </w:p>
    <w:p w14:paraId="2FB7FD0B" w14:textId="26EE5B27" w:rsidR="00EA7EAE" w:rsidRPr="00237FA7" w:rsidRDefault="00EA7EAE">
      <w:pPr>
        <w:pStyle w:val="Ttulo1"/>
        <w:ind w:left="284"/>
        <w:rPr>
          <w:rFonts w:ascii="Arial" w:hAnsi="Arial" w:cs="Arial"/>
          <w:sz w:val="20"/>
          <w:szCs w:val="20"/>
        </w:rPr>
      </w:pPr>
      <w:r w:rsidRPr="00237FA7">
        <w:rPr>
          <w:rFonts w:ascii="Arial" w:hAnsi="Arial" w:cs="Arial"/>
          <w:sz w:val="20"/>
          <w:szCs w:val="20"/>
        </w:rPr>
        <w:lastRenderedPageBreak/>
        <w:t>ANNEX 1</w:t>
      </w:r>
      <w:r w:rsidR="001A566C" w:rsidRPr="00237FA7">
        <w:rPr>
          <w:rFonts w:ascii="Arial" w:hAnsi="Arial" w:cs="Arial"/>
          <w:sz w:val="20"/>
          <w:szCs w:val="20"/>
        </w:rPr>
        <w:t>6</w:t>
      </w:r>
    </w:p>
    <w:p w14:paraId="40736C5B" w14:textId="77777777" w:rsidR="00EA7EAE" w:rsidRPr="00237FA7" w:rsidRDefault="00EA7EAE">
      <w:pPr>
        <w:tabs>
          <w:tab w:val="left" w:pos="-720"/>
        </w:tabs>
        <w:suppressAutoHyphens/>
        <w:ind w:left="284"/>
        <w:rPr>
          <w:rFonts w:cs="Arial"/>
          <w:szCs w:val="20"/>
        </w:rPr>
      </w:pPr>
    </w:p>
    <w:p w14:paraId="2710C556" w14:textId="25A9A622" w:rsidR="00EA7EAE" w:rsidRPr="00237FA7" w:rsidRDefault="00EA7EAE">
      <w:pPr>
        <w:pStyle w:val="Ttulo1"/>
        <w:ind w:left="284"/>
        <w:rPr>
          <w:rFonts w:ascii="Arial" w:hAnsi="Arial" w:cs="Arial"/>
          <w:sz w:val="20"/>
          <w:szCs w:val="20"/>
        </w:rPr>
      </w:pPr>
      <w:r w:rsidRPr="00237FA7">
        <w:rPr>
          <w:rFonts w:ascii="Arial" w:hAnsi="Arial" w:cs="Arial"/>
          <w:sz w:val="20"/>
          <w:szCs w:val="20"/>
        </w:rPr>
        <w:t xml:space="preserve">CONDICIONS ESPECIALS D’EXECUCIÓ </w:t>
      </w:r>
    </w:p>
    <w:p w14:paraId="496F4BC2" w14:textId="77777777" w:rsidR="00EA7EAE" w:rsidRPr="00237FA7" w:rsidRDefault="00EA7EAE">
      <w:pPr>
        <w:tabs>
          <w:tab w:val="left" w:pos="-720"/>
        </w:tabs>
        <w:suppressAutoHyphens/>
        <w:ind w:left="284"/>
        <w:rPr>
          <w:rFonts w:cs="Arial"/>
          <w:b/>
          <w:bCs/>
          <w:szCs w:val="20"/>
        </w:rPr>
      </w:pPr>
    </w:p>
    <w:p w14:paraId="4DBA314F" w14:textId="2B1237F4" w:rsidR="00EA7EAE" w:rsidRPr="00237FA7" w:rsidRDefault="00EA7EAE">
      <w:pPr>
        <w:tabs>
          <w:tab w:val="left" w:pos="0"/>
        </w:tabs>
        <w:suppressAutoHyphens/>
        <w:ind w:left="284" w:right="4"/>
        <w:rPr>
          <w:rFonts w:cs="Arial"/>
          <w:spacing w:val="-3"/>
          <w:szCs w:val="20"/>
        </w:rPr>
      </w:pPr>
      <w:r w:rsidRPr="00237FA7">
        <w:rPr>
          <w:rFonts w:cs="Arial"/>
          <w:bCs/>
          <w:szCs w:val="20"/>
        </w:rPr>
        <w:t>Les condicions especials d’execució</w:t>
      </w:r>
      <w:r w:rsidRPr="00237FA7">
        <w:rPr>
          <w:rFonts w:cs="Arial"/>
          <w:spacing w:val="-3"/>
          <w:szCs w:val="20"/>
        </w:rPr>
        <w:t xml:space="preserve"> d’obligat compliment són les següents:</w:t>
      </w:r>
    </w:p>
    <w:p w14:paraId="7B0289C0" w14:textId="77777777" w:rsidR="00EA7EAE" w:rsidRPr="00237FA7" w:rsidRDefault="00EA7EAE">
      <w:pPr>
        <w:tabs>
          <w:tab w:val="left" w:pos="0"/>
        </w:tabs>
        <w:suppressAutoHyphens/>
        <w:ind w:left="644" w:right="4"/>
        <w:rPr>
          <w:rFonts w:cs="Arial"/>
          <w:spacing w:val="-3"/>
          <w:szCs w:val="20"/>
        </w:rPr>
      </w:pPr>
    </w:p>
    <w:p w14:paraId="2B6B73BA" w14:textId="45B98FCF" w:rsidR="005250BB" w:rsidRPr="006252B4" w:rsidRDefault="005250BB">
      <w:pPr>
        <w:numPr>
          <w:ilvl w:val="0"/>
          <w:numId w:val="16"/>
        </w:numPr>
        <w:tabs>
          <w:tab w:val="left" w:pos="0"/>
        </w:tabs>
        <w:suppressAutoHyphens/>
        <w:ind w:left="644" w:right="4"/>
        <w:rPr>
          <w:rFonts w:cs="Arial"/>
          <w:szCs w:val="20"/>
        </w:rPr>
      </w:pPr>
      <w:r w:rsidRPr="00F3313F">
        <w:rPr>
          <w:rFonts w:cs="Arial"/>
          <w:szCs w:val="20"/>
        </w:rPr>
        <w:t xml:space="preserve">L’adjudicatari </w:t>
      </w:r>
      <w:r w:rsidRPr="00237FA7">
        <w:rPr>
          <w:rFonts w:cs="Arial"/>
          <w:spacing w:val="-3"/>
          <w:szCs w:val="20"/>
        </w:rPr>
        <w:t xml:space="preserve">mantindrà, durant la vigència del contracte, les condicions laborals i socials de les persones treballadores ocupades en l'execució del contracte, fixades en el moment de presentar l'oferta, segons el conveni que sigui d'aplicació. Aquesta condició </w:t>
      </w:r>
      <w:r w:rsidR="00793E55" w:rsidRPr="00237FA7">
        <w:rPr>
          <w:rFonts w:cs="Arial"/>
          <w:spacing w:val="-3"/>
          <w:szCs w:val="20"/>
        </w:rPr>
        <w:t>s’ha d’</w:t>
      </w:r>
      <w:r w:rsidRPr="00237FA7">
        <w:rPr>
          <w:rFonts w:cs="Arial"/>
          <w:spacing w:val="-3"/>
          <w:szCs w:val="20"/>
        </w:rPr>
        <w:t>acreditar amb una declaració responsable que presenti el contractista quan sigui requerit</w:t>
      </w:r>
      <w:r w:rsidRPr="00F3313F">
        <w:rPr>
          <w:rFonts w:cs="Arial"/>
          <w:szCs w:val="20"/>
        </w:rPr>
        <w:t>.</w:t>
      </w:r>
    </w:p>
    <w:p w14:paraId="54436C7A" w14:textId="77777777" w:rsidR="005250BB" w:rsidRPr="00237FA7" w:rsidRDefault="005250BB">
      <w:pPr>
        <w:tabs>
          <w:tab w:val="left" w:pos="0"/>
        </w:tabs>
        <w:suppressAutoHyphens/>
        <w:ind w:left="928" w:right="4"/>
        <w:rPr>
          <w:rFonts w:cs="Arial"/>
          <w:spacing w:val="-3"/>
          <w:szCs w:val="20"/>
        </w:rPr>
      </w:pPr>
    </w:p>
    <w:p w14:paraId="39A57038" w14:textId="7ACEDBC7" w:rsidR="005250BB" w:rsidRPr="00237FA7" w:rsidRDefault="005250BB">
      <w:pPr>
        <w:numPr>
          <w:ilvl w:val="0"/>
          <w:numId w:val="16"/>
        </w:numPr>
        <w:tabs>
          <w:tab w:val="left" w:pos="0"/>
        </w:tabs>
        <w:suppressAutoHyphens/>
        <w:ind w:left="644" w:right="4"/>
        <w:rPr>
          <w:rFonts w:cs="Arial"/>
          <w:spacing w:val="-3"/>
          <w:szCs w:val="20"/>
        </w:rPr>
      </w:pPr>
      <w:r w:rsidRPr="00237FA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1ACEDD67" w14:textId="77777777" w:rsidR="005250BB" w:rsidRPr="00237FA7" w:rsidRDefault="005250BB">
      <w:pPr>
        <w:pStyle w:val="Sangradetextonormal"/>
        <w:tabs>
          <w:tab w:val="left" w:pos="284"/>
        </w:tabs>
        <w:ind w:left="284"/>
        <w:rPr>
          <w:rFonts w:ascii="Arial" w:hAnsi="Arial"/>
          <w:b w:val="0"/>
          <w:szCs w:val="20"/>
          <w:lang w:val="ca-ES" w:eastAsia="x-none"/>
        </w:rPr>
      </w:pPr>
    </w:p>
    <w:p w14:paraId="761D38CD" w14:textId="6DFEA0B2" w:rsidR="005161BF" w:rsidRDefault="005250BB">
      <w:pPr>
        <w:pStyle w:val="Sangradetextonormal"/>
        <w:numPr>
          <w:ilvl w:val="0"/>
          <w:numId w:val="16"/>
        </w:numPr>
        <w:tabs>
          <w:tab w:val="left" w:pos="284"/>
        </w:tabs>
        <w:ind w:left="644"/>
        <w:rPr>
          <w:rFonts w:ascii="Arial" w:hAnsi="Arial"/>
          <w:b w:val="0"/>
          <w:szCs w:val="20"/>
          <w:lang w:val="ca-ES" w:eastAsia="x-none"/>
        </w:rPr>
      </w:pPr>
      <w:r w:rsidRPr="00237FA7">
        <w:rPr>
          <w:rFonts w:ascii="Arial" w:hAnsi="Arial"/>
          <w:b w:val="0"/>
          <w:szCs w:val="20"/>
          <w:lang w:val="ca-ES" w:eastAsia="x-none"/>
        </w:rPr>
        <w:t>Realitzarà el subm</w:t>
      </w:r>
      <w:r w:rsidR="004116DA" w:rsidRPr="00237FA7">
        <w:rPr>
          <w:rFonts w:ascii="Arial" w:hAnsi="Arial"/>
          <w:b w:val="0"/>
          <w:szCs w:val="20"/>
          <w:lang w:val="ca-ES" w:eastAsia="x-none"/>
        </w:rPr>
        <w:t>i</w:t>
      </w:r>
      <w:r w:rsidRPr="00237FA7">
        <w:rPr>
          <w:rFonts w:ascii="Arial" w:hAnsi="Arial"/>
          <w:b w:val="0"/>
          <w:szCs w:val="20"/>
          <w:lang w:val="ca-ES" w:eastAsia="x-none"/>
        </w:rPr>
        <w:t>nistrament objecte del contracte, d’acord amb l’</w:t>
      </w:r>
      <w:r w:rsidRPr="00237FA7">
        <w:rPr>
          <w:rFonts w:ascii="Arial" w:hAnsi="Arial"/>
          <w:szCs w:val="20"/>
          <w:lang w:val="ca-ES" w:eastAsia="x-none"/>
        </w:rPr>
        <w:t>Annex 1</w:t>
      </w:r>
      <w:r w:rsidR="0032386A" w:rsidRPr="00237FA7">
        <w:rPr>
          <w:rFonts w:ascii="Arial" w:hAnsi="Arial"/>
          <w:szCs w:val="20"/>
          <w:lang w:val="ca-ES" w:eastAsia="x-none"/>
        </w:rPr>
        <w:t>2</w:t>
      </w:r>
      <w:r w:rsidR="000C3B78" w:rsidRPr="00237FA7">
        <w:rPr>
          <w:rFonts w:ascii="Arial" w:hAnsi="Arial"/>
          <w:szCs w:val="20"/>
          <w:lang w:val="ca-ES" w:eastAsia="x-none"/>
        </w:rPr>
        <w:t xml:space="preserve"> i l’Annex 13</w:t>
      </w:r>
      <w:r w:rsidRPr="00237FA7">
        <w:rPr>
          <w:rFonts w:ascii="Arial" w:hAnsi="Arial"/>
          <w:b w:val="0"/>
          <w:szCs w:val="20"/>
          <w:lang w:val="ca-ES" w:eastAsia="x-none"/>
        </w:rPr>
        <w:t xml:space="preserve"> d’aquest Plec relatiu als “P</w:t>
      </w:r>
      <w:r w:rsidRPr="00237FA7">
        <w:rPr>
          <w:rFonts w:ascii="Arial" w:hAnsi="Arial"/>
          <w:b w:val="0"/>
          <w:bCs/>
          <w:szCs w:val="20"/>
          <w:lang w:val="ca-ES" w:eastAsia="x-none"/>
        </w:rPr>
        <w:t>rincipis ètics i regles de conducta als quals els licitadors i els contractistes han d’adequar la seva activitat”</w:t>
      </w:r>
      <w:r w:rsidR="000C3B78" w:rsidRPr="00237FA7">
        <w:rPr>
          <w:rFonts w:ascii="Arial" w:hAnsi="Arial"/>
          <w:b w:val="0"/>
          <w:bCs/>
          <w:szCs w:val="20"/>
          <w:lang w:val="ca-ES" w:eastAsia="x-none"/>
        </w:rPr>
        <w:t xml:space="preserve"> i a la “Clàusula ètica” respectivament</w:t>
      </w:r>
      <w:r w:rsidRPr="00237FA7">
        <w:rPr>
          <w:rFonts w:ascii="Arial" w:hAnsi="Arial"/>
          <w:b w:val="0"/>
          <w:szCs w:val="20"/>
          <w:lang w:val="ca-ES" w:eastAsia="x-none"/>
        </w:rPr>
        <w:t>.</w:t>
      </w:r>
    </w:p>
    <w:p w14:paraId="1CC976C8" w14:textId="77777777" w:rsidR="00A85E86" w:rsidRPr="00E2337E" w:rsidRDefault="00A85E86">
      <w:pPr>
        <w:pStyle w:val="Sangradetextonormal"/>
        <w:tabs>
          <w:tab w:val="left" w:pos="284"/>
        </w:tabs>
        <w:ind w:left="644"/>
        <w:rPr>
          <w:szCs w:val="20"/>
          <w:lang w:val="ca-ES" w:eastAsia="x-none"/>
        </w:rPr>
      </w:pPr>
    </w:p>
    <w:p w14:paraId="229DA34F" w14:textId="77777777" w:rsidR="00D207CD" w:rsidRPr="00237FA7" w:rsidRDefault="00D207CD">
      <w:pPr>
        <w:numPr>
          <w:ilvl w:val="0"/>
          <w:numId w:val="16"/>
        </w:numPr>
        <w:tabs>
          <w:tab w:val="left" w:pos="0"/>
        </w:tabs>
        <w:suppressAutoHyphens/>
        <w:ind w:left="644" w:right="4"/>
        <w:rPr>
          <w:rFonts w:cs="Arial"/>
          <w:spacing w:val="-3"/>
          <w:szCs w:val="20"/>
        </w:rPr>
      </w:pPr>
      <w:r w:rsidRPr="00237FA7">
        <w:rPr>
          <w:rFonts w:cs="Arial"/>
          <w:spacing w:val="-3"/>
          <w:szCs w:val="20"/>
        </w:rPr>
        <w:t>Mesures per prevenir la sinistralitat laboral. L’adjudicatari haurà de garantir les mesures adients que ajudin a prevenir la sinistralitat laboral dels seus treballadors, a l’hora de la instal·lació i manipulació de l’equipament.</w:t>
      </w:r>
    </w:p>
    <w:p w14:paraId="5DEA3479" w14:textId="77777777" w:rsidR="00A6015D" w:rsidRPr="00237FA7" w:rsidRDefault="00A6015D">
      <w:pPr>
        <w:rPr>
          <w:rFonts w:cs="Arial"/>
          <w:spacing w:val="-3"/>
          <w:szCs w:val="20"/>
        </w:rPr>
      </w:pPr>
    </w:p>
    <w:p w14:paraId="221F730D" w14:textId="53315858" w:rsidR="005D43A4" w:rsidRDefault="00D207CD">
      <w:pPr>
        <w:numPr>
          <w:ilvl w:val="0"/>
          <w:numId w:val="16"/>
        </w:numPr>
        <w:tabs>
          <w:tab w:val="left" w:pos="0"/>
        </w:tabs>
        <w:suppressAutoHyphens/>
        <w:ind w:left="644" w:right="4"/>
        <w:rPr>
          <w:rFonts w:cs="Arial"/>
          <w:spacing w:val="-3"/>
          <w:szCs w:val="20"/>
        </w:rPr>
      </w:pPr>
      <w:r w:rsidRPr="00237FA7">
        <w:rPr>
          <w:rFonts w:cs="Arial"/>
          <w:spacing w:val="-3"/>
          <w:szCs w:val="20"/>
        </w:rPr>
        <w:t>Aspectes de caràcter mediambiental. Respecte dels aspectes de caràcter mediambiental d’obligat compliment, atès el volum de residus generats en el desembalatge de tot l’equipament objecte del contracte, és d’obligat compliment que el licitador faci una correcta segregació dels diferents residus generats.</w:t>
      </w:r>
    </w:p>
    <w:p w14:paraId="0009289D" w14:textId="77777777" w:rsidR="00A85E86" w:rsidRDefault="00A85E86">
      <w:pPr>
        <w:tabs>
          <w:tab w:val="left" w:pos="0"/>
        </w:tabs>
        <w:suppressAutoHyphens/>
        <w:ind w:left="644" w:right="4"/>
        <w:rPr>
          <w:rFonts w:cs="Arial"/>
          <w:spacing w:val="-3"/>
          <w:szCs w:val="20"/>
        </w:rPr>
      </w:pPr>
    </w:p>
    <w:p w14:paraId="5F84E92D" w14:textId="08BA2500" w:rsidR="00A861C2" w:rsidRDefault="00A861C2">
      <w:pPr>
        <w:numPr>
          <w:ilvl w:val="0"/>
          <w:numId w:val="16"/>
        </w:numPr>
        <w:tabs>
          <w:tab w:val="left" w:pos="0"/>
        </w:tabs>
        <w:suppressAutoHyphens/>
        <w:ind w:left="644" w:right="4"/>
        <w:rPr>
          <w:rFonts w:cs="Arial"/>
          <w:spacing w:val="-3"/>
          <w:szCs w:val="20"/>
        </w:rPr>
      </w:pPr>
      <w:r>
        <w:rPr>
          <w:rFonts w:cs="Arial"/>
          <w:spacing w:val="-3"/>
          <w:szCs w:val="20"/>
        </w:rPr>
        <w:t xml:space="preserve">Pòlissa d’assegurança de responsabilitat civil. El contractista haurà d’estar en possessió d’una pòlissa d’assegurança de responsabilitat civil d’un import igual o superior a </w:t>
      </w:r>
      <w:r w:rsidR="00C46561">
        <w:rPr>
          <w:rFonts w:cs="Arial"/>
          <w:spacing w:val="-3"/>
          <w:szCs w:val="20"/>
        </w:rPr>
        <w:t>200.000,00</w:t>
      </w:r>
      <w:r>
        <w:rPr>
          <w:rFonts w:cs="Arial"/>
          <w:spacing w:val="-3"/>
          <w:szCs w:val="20"/>
        </w:rPr>
        <w:t xml:space="preserve"> € per sinistre per respondre suficientment dels possibles danys ocasionals, tant a les persones com a les coses, pel seu personal o a conseqüència de la seva activitat.</w:t>
      </w:r>
    </w:p>
    <w:p w14:paraId="08F2407D" w14:textId="77777777" w:rsidR="00A861C2" w:rsidRPr="001752FC" w:rsidRDefault="00A861C2">
      <w:pPr>
        <w:rPr>
          <w:rFonts w:cs="Arial"/>
          <w:spacing w:val="-3"/>
          <w:szCs w:val="20"/>
        </w:rPr>
      </w:pPr>
    </w:p>
    <w:p w14:paraId="50A0A66B" w14:textId="77777777" w:rsidR="00A861C2" w:rsidRPr="00DE76B8" w:rsidRDefault="00A861C2">
      <w:pPr>
        <w:tabs>
          <w:tab w:val="left" w:pos="0"/>
        </w:tabs>
        <w:suppressAutoHyphens/>
        <w:ind w:left="646" w:right="4"/>
        <w:rPr>
          <w:rFonts w:cs="Arial"/>
          <w:spacing w:val="-3"/>
          <w:szCs w:val="20"/>
        </w:rPr>
      </w:pPr>
      <w:r w:rsidRPr="00DE76B8">
        <w:rPr>
          <w:rFonts w:cs="Arial"/>
          <w:spacing w:val="-3"/>
          <w:szCs w:val="20"/>
        </w:rPr>
        <w:t>La pòlissa de responsabilitat civil, s’acreditarà mitjançant certificat de la pòlissa. Aquesta assegurança haurà de mantenir-se en vigor durant tota la vigència del contracte.</w:t>
      </w:r>
    </w:p>
    <w:p w14:paraId="3E1D3AC0" w14:textId="77777777" w:rsidR="00A861C2" w:rsidRPr="00DE76B8" w:rsidRDefault="00A861C2">
      <w:pPr>
        <w:tabs>
          <w:tab w:val="left" w:pos="0"/>
        </w:tabs>
        <w:suppressAutoHyphens/>
        <w:ind w:left="646" w:right="4"/>
        <w:rPr>
          <w:rFonts w:cs="Arial"/>
          <w:spacing w:val="-3"/>
          <w:szCs w:val="20"/>
        </w:rPr>
      </w:pPr>
    </w:p>
    <w:p w14:paraId="31652D6F" w14:textId="7A06C92F" w:rsidR="00A861C2" w:rsidRPr="00237FA7" w:rsidRDefault="00A861C2">
      <w:pPr>
        <w:tabs>
          <w:tab w:val="left" w:pos="0"/>
        </w:tabs>
        <w:suppressAutoHyphens/>
        <w:ind w:left="646" w:right="4"/>
        <w:rPr>
          <w:rFonts w:cs="Arial"/>
          <w:spacing w:val="-3"/>
          <w:szCs w:val="20"/>
        </w:rPr>
      </w:pPr>
      <w:r w:rsidRPr="00DE76B8">
        <w:rPr>
          <w:rFonts w:cs="Arial"/>
          <w:spacing w:val="-3"/>
          <w:szCs w:val="20"/>
        </w:rPr>
        <w:t>Atès que es tracta d’un contracte que s’ha de dur a terme dins un entorn hospitalari, la pòlissa de responsabilitat haurà de cobrir no només per qualsevol desperfecte que es pugui ocasionar, sinó també qualsevol incident que hi pugui haver amb un pacient.</w:t>
      </w:r>
    </w:p>
    <w:p w14:paraId="2B8D8CD2" w14:textId="77777777" w:rsidR="005D43A4" w:rsidRPr="00237FA7" w:rsidRDefault="005D43A4">
      <w:pPr>
        <w:tabs>
          <w:tab w:val="left" w:pos="0"/>
        </w:tabs>
        <w:suppressAutoHyphens/>
        <w:ind w:left="644" w:right="4"/>
        <w:rPr>
          <w:rFonts w:cs="Arial"/>
          <w:spacing w:val="-3"/>
          <w:szCs w:val="20"/>
        </w:rPr>
      </w:pPr>
    </w:p>
    <w:p w14:paraId="5932E97C" w14:textId="77777777" w:rsidR="00C31D5C" w:rsidRPr="00237FA7" w:rsidRDefault="0032386A">
      <w:pPr>
        <w:pStyle w:val="Sangradetextonormal"/>
        <w:tabs>
          <w:tab w:val="left" w:pos="284"/>
        </w:tabs>
        <w:ind w:left="284"/>
        <w:rPr>
          <w:rFonts w:ascii="Arial" w:hAnsi="Arial"/>
          <w:b w:val="0"/>
          <w:szCs w:val="20"/>
          <w:lang w:val="ca-ES"/>
        </w:rPr>
      </w:pPr>
      <w:r w:rsidRPr="00EB2210">
        <w:rPr>
          <w:rFonts w:ascii="Arial" w:hAnsi="Arial"/>
          <w:b w:val="0"/>
          <w:szCs w:val="20"/>
          <w:lang w:val="ca-ES"/>
        </w:rPr>
        <w:t xml:space="preserve">Aquestes condicions tenen </w:t>
      </w:r>
      <w:r w:rsidR="00C31D5C" w:rsidRPr="00EB2210">
        <w:rPr>
          <w:rFonts w:ascii="Arial" w:hAnsi="Arial"/>
          <w:b w:val="0"/>
          <w:szCs w:val="20"/>
          <w:lang w:val="ca-ES"/>
        </w:rPr>
        <w:t>caràcter d’obligació essencial del contracte i el</w:t>
      </w:r>
      <w:r w:rsidR="00C31D5C" w:rsidRPr="00237FA7">
        <w:rPr>
          <w:rFonts w:ascii="Arial" w:hAnsi="Arial"/>
          <w:b w:val="0"/>
          <w:szCs w:val="20"/>
          <w:lang w:val="ca-ES"/>
        </w:rPr>
        <w:t xml:space="preserve"> seu incompliment podrà ser objecte de penalització com a falta molt greu o causa d’extinció contractual.</w:t>
      </w:r>
    </w:p>
    <w:p w14:paraId="11342546" w14:textId="77777777" w:rsidR="00852C3F" w:rsidRPr="00237FA7" w:rsidRDefault="00852C3F">
      <w:pPr>
        <w:pStyle w:val="Sangradetextonormal"/>
        <w:tabs>
          <w:tab w:val="left" w:pos="284"/>
        </w:tabs>
        <w:ind w:left="644"/>
        <w:rPr>
          <w:rFonts w:ascii="Arial" w:hAnsi="Arial"/>
          <w:szCs w:val="20"/>
        </w:rPr>
      </w:pPr>
    </w:p>
    <w:p w14:paraId="18869F23" w14:textId="77777777" w:rsidR="00A1278D" w:rsidRPr="00237FA7" w:rsidRDefault="00A1278D">
      <w:pPr>
        <w:ind w:left="644"/>
        <w:jc w:val="left"/>
        <w:rPr>
          <w:rFonts w:cs="Arial"/>
          <w:szCs w:val="20"/>
        </w:rPr>
      </w:pPr>
      <w:r w:rsidRPr="00237FA7">
        <w:rPr>
          <w:rFonts w:cs="Arial"/>
          <w:szCs w:val="20"/>
        </w:rPr>
        <w:br w:type="page"/>
      </w:r>
    </w:p>
    <w:p w14:paraId="60FCA613" w14:textId="36A70204" w:rsidR="00A1278D" w:rsidRPr="00237FA7" w:rsidRDefault="00A1278D">
      <w:pPr>
        <w:autoSpaceDE w:val="0"/>
        <w:autoSpaceDN w:val="0"/>
        <w:adjustRightInd w:val="0"/>
        <w:ind w:left="284"/>
        <w:rPr>
          <w:rFonts w:cs="Arial"/>
          <w:b/>
          <w:szCs w:val="20"/>
        </w:rPr>
      </w:pPr>
      <w:r w:rsidRPr="00237FA7">
        <w:rPr>
          <w:rFonts w:cs="Arial"/>
          <w:b/>
          <w:szCs w:val="20"/>
        </w:rPr>
        <w:lastRenderedPageBreak/>
        <w:t xml:space="preserve">ANNEX </w:t>
      </w:r>
      <w:r w:rsidR="00ED27F2" w:rsidRPr="00237FA7">
        <w:rPr>
          <w:rFonts w:cs="Arial"/>
          <w:b/>
          <w:szCs w:val="20"/>
        </w:rPr>
        <w:t>17</w:t>
      </w:r>
    </w:p>
    <w:p w14:paraId="577C0DA1" w14:textId="77777777" w:rsidR="00A1278D" w:rsidRPr="00237FA7" w:rsidRDefault="00A1278D">
      <w:pPr>
        <w:autoSpaceDE w:val="0"/>
        <w:autoSpaceDN w:val="0"/>
        <w:adjustRightInd w:val="0"/>
        <w:ind w:left="284"/>
        <w:rPr>
          <w:rFonts w:cs="Arial"/>
          <w:b/>
          <w:szCs w:val="20"/>
        </w:rPr>
      </w:pPr>
    </w:p>
    <w:p w14:paraId="4D23B473" w14:textId="77777777" w:rsidR="00A1278D" w:rsidRPr="00237FA7" w:rsidRDefault="00A1278D">
      <w:pPr>
        <w:autoSpaceDE w:val="0"/>
        <w:autoSpaceDN w:val="0"/>
        <w:adjustRightInd w:val="0"/>
        <w:ind w:left="284"/>
        <w:rPr>
          <w:rFonts w:cs="Arial"/>
          <w:b/>
          <w:szCs w:val="20"/>
        </w:rPr>
      </w:pPr>
      <w:r w:rsidRPr="00237FA7">
        <w:rPr>
          <w:rFonts w:cs="Arial"/>
          <w:b/>
          <w:szCs w:val="20"/>
        </w:rPr>
        <w:t>MODEL DE CONTRACTE REGULADOR DE L'ENCÀRREC DE TRACTAMENT DE DADES PERSONALS</w:t>
      </w:r>
    </w:p>
    <w:p w14:paraId="0809729F" w14:textId="77777777" w:rsidR="00063735" w:rsidRPr="00237FA7" w:rsidRDefault="00063735">
      <w:pPr>
        <w:pStyle w:val="Ttulo1"/>
        <w:ind w:left="0"/>
        <w:rPr>
          <w:rFonts w:ascii="Arial" w:hAnsi="Arial" w:cs="Arial"/>
          <w:sz w:val="20"/>
          <w:szCs w:val="20"/>
        </w:rPr>
      </w:pPr>
    </w:p>
    <w:p w14:paraId="537F805F" w14:textId="47546795" w:rsidR="00FF3955" w:rsidRPr="00237FA7" w:rsidRDefault="0056093F">
      <w:pPr>
        <w:ind w:left="284"/>
        <w:rPr>
          <w:rFonts w:cs="Arial"/>
          <w:szCs w:val="20"/>
        </w:rPr>
      </w:pPr>
      <w:r>
        <w:rPr>
          <w:szCs w:val="20"/>
        </w:rPr>
        <w:t xml:space="preserve">No procedeix. </w:t>
      </w:r>
    </w:p>
    <w:p w14:paraId="4F8D20CF" w14:textId="404BE164" w:rsidR="00A1278D" w:rsidRPr="00237FA7" w:rsidRDefault="00A1278D">
      <w:pPr>
        <w:tabs>
          <w:tab w:val="left" w:pos="-720"/>
        </w:tabs>
        <w:suppressAutoHyphens/>
        <w:ind w:left="568"/>
        <w:rPr>
          <w:rFonts w:cs="Arial"/>
          <w:szCs w:val="20"/>
        </w:rPr>
      </w:pPr>
    </w:p>
    <w:sectPr w:rsidR="00A1278D" w:rsidRPr="00237FA7" w:rsidSect="008672DE">
      <w:footerReference w:type="default" r:id="rId10"/>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0F3A6" w14:textId="77777777" w:rsidR="008E27EB" w:rsidRDefault="008E27EB">
      <w:r>
        <w:separator/>
      </w:r>
    </w:p>
  </w:endnote>
  <w:endnote w:type="continuationSeparator" w:id="0">
    <w:p w14:paraId="3A62C476" w14:textId="77777777" w:rsidR="008E27EB" w:rsidRDefault="008E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E28A" w14:textId="24398FFC" w:rsidR="008E27EB" w:rsidRPr="005D5C3B" w:rsidRDefault="008E27EB"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B0702D">
      <w:rPr>
        <w:rFonts w:cs="Arial"/>
        <w:noProof/>
        <w:szCs w:val="20"/>
      </w:rPr>
      <w:t>20</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2856C" w14:textId="77777777" w:rsidR="008E27EB" w:rsidRDefault="008E27EB">
      <w:r>
        <w:separator/>
      </w:r>
    </w:p>
  </w:footnote>
  <w:footnote w:type="continuationSeparator" w:id="0">
    <w:p w14:paraId="38FA724D" w14:textId="77777777" w:rsidR="008E27EB" w:rsidRDefault="008E2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cs="MT Extra"/>
        <w:sz w:val="12"/>
      </w:rPr>
    </w:lvl>
  </w:abstractNum>
  <w:abstractNum w:abstractNumId="2"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 w15:restartNumberingAfterBreak="0">
    <w:nsid w:val="01676E4D"/>
    <w:multiLevelType w:val="hybridMultilevel"/>
    <w:tmpl w:val="E8D03164"/>
    <w:lvl w:ilvl="0" w:tplc="1FF8D51A">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 w15:restartNumberingAfterBreak="0">
    <w:nsid w:val="01B6414F"/>
    <w:multiLevelType w:val="hybridMultilevel"/>
    <w:tmpl w:val="89C60394"/>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590" w:hanging="51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1F5416"/>
    <w:multiLevelType w:val="hybridMultilevel"/>
    <w:tmpl w:val="E57EB068"/>
    <w:lvl w:ilvl="0" w:tplc="F04C3530">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D36FE1"/>
    <w:multiLevelType w:val="hybridMultilevel"/>
    <w:tmpl w:val="1B366CF0"/>
    <w:lvl w:ilvl="0" w:tplc="B64AE4C6">
      <w:start w:val="2"/>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8" w15:restartNumberingAfterBreak="0">
    <w:nsid w:val="06F17A3E"/>
    <w:multiLevelType w:val="hybridMultilevel"/>
    <w:tmpl w:val="B952EF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8A26B9A"/>
    <w:multiLevelType w:val="hybridMultilevel"/>
    <w:tmpl w:val="8B8AAB7E"/>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10" w15:restartNumberingAfterBreak="0">
    <w:nsid w:val="097867D3"/>
    <w:multiLevelType w:val="hybridMultilevel"/>
    <w:tmpl w:val="B5C4D4A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A6B4BA5"/>
    <w:multiLevelType w:val="hybridMultilevel"/>
    <w:tmpl w:val="848EA244"/>
    <w:lvl w:ilvl="0" w:tplc="D910C798">
      <w:start w:val="1"/>
      <w:numFmt w:val="decimal"/>
      <w:lvlText w:val="%1."/>
      <w:lvlJc w:val="left"/>
      <w:pPr>
        <w:ind w:left="720"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0B695C46"/>
    <w:multiLevelType w:val="hybridMultilevel"/>
    <w:tmpl w:val="20C4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0ED35A48"/>
    <w:multiLevelType w:val="hybridMultilevel"/>
    <w:tmpl w:val="A16E748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9" w15:restartNumberingAfterBreak="0">
    <w:nsid w:val="14E9663D"/>
    <w:multiLevelType w:val="multilevel"/>
    <w:tmpl w:val="8D06C13E"/>
    <w:lvl w:ilvl="0">
      <w:start w:val="1"/>
      <w:numFmt w:val="decimal"/>
      <w:lvlText w:val="%1."/>
      <w:lvlJc w:val="left"/>
      <w:pPr>
        <w:ind w:left="7164"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15F9334B"/>
    <w:multiLevelType w:val="hybridMultilevel"/>
    <w:tmpl w:val="FE5C93D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4" w15:restartNumberingAfterBreak="0">
    <w:nsid w:val="1B7050F8"/>
    <w:multiLevelType w:val="hybridMultilevel"/>
    <w:tmpl w:val="F6E434D4"/>
    <w:lvl w:ilvl="0" w:tplc="8902B4E6">
      <w:start w:val="2"/>
      <w:numFmt w:val="bullet"/>
      <w:lvlText w:val="-"/>
      <w:lvlJc w:val="left"/>
      <w:pPr>
        <w:ind w:left="3062" w:hanging="360"/>
      </w:pPr>
      <w:rPr>
        <w:rFonts w:ascii="Times New Roman" w:hAnsi="Times New Roman" w:hint="default"/>
      </w:rPr>
    </w:lvl>
    <w:lvl w:ilvl="1" w:tplc="0C0A0003" w:tentative="1">
      <w:start w:val="1"/>
      <w:numFmt w:val="bullet"/>
      <w:lvlText w:val="o"/>
      <w:lvlJc w:val="left"/>
      <w:pPr>
        <w:ind w:left="3782" w:hanging="360"/>
      </w:pPr>
      <w:rPr>
        <w:rFonts w:ascii="Courier New" w:hAnsi="Courier New" w:cs="Courier New" w:hint="default"/>
      </w:rPr>
    </w:lvl>
    <w:lvl w:ilvl="2" w:tplc="0C0A0005" w:tentative="1">
      <w:start w:val="1"/>
      <w:numFmt w:val="bullet"/>
      <w:lvlText w:val=""/>
      <w:lvlJc w:val="left"/>
      <w:pPr>
        <w:ind w:left="4502" w:hanging="360"/>
      </w:pPr>
      <w:rPr>
        <w:rFonts w:ascii="Wingdings" w:hAnsi="Wingdings" w:hint="default"/>
      </w:rPr>
    </w:lvl>
    <w:lvl w:ilvl="3" w:tplc="0C0A0001" w:tentative="1">
      <w:start w:val="1"/>
      <w:numFmt w:val="bullet"/>
      <w:lvlText w:val=""/>
      <w:lvlJc w:val="left"/>
      <w:pPr>
        <w:ind w:left="5222" w:hanging="360"/>
      </w:pPr>
      <w:rPr>
        <w:rFonts w:ascii="Symbol" w:hAnsi="Symbol" w:hint="default"/>
      </w:rPr>
    </w:lvl>
    <w:lvl w:ilvl="4" w:tplc="0C0A0003" w:tentative="1">
      <w:start w:val="1"/>
      <w:numFmt w:val="bullet"/>
      <w:lvlText w:val="o"/>
      <w:lvlJc w:val="left"/>
      <w:pPr>
        <w:ind w:left="5942" w:hanging="360"/>
      </w:pPr>
      <w:rPr>
        <w:rFonts w:ascii="Courier New" w:hAnsi="Courier New" w:cs="Courier New" w:hint="default"/>
      </w:rPr>
    </w:lvl>
    <w:lvl w:ilvl="5" w:tplc="0C0A0005" w:tentative="1">
      <w:start w:val="1"/>
      <w:numFmt w:val="bullet"/>
      <w:lvlText w:val=""/>
      <w:lvlJc w:val="left"/>
      <w:pPr>
        <w:ind w:left="6662" w:hanging="360"/>
      </w:pPr>
      <w:rPr>
        <w:rFonts w:ascii="Wingdings" w:hAnsi="Wingdings" w:hint="default"/>
      </w:rPr>
    </w:lvl>
    <w:lvl w:ilvl="6" w:tplc="0C0A0001" w:tentative="1">
      <w:start w:val="1"/>
      <w:numFmt w:val="bullet"/>
      <w:lvlText w:val=""/>
      <w:lvlJc w:val="left"/>
      <w:pPr>
        <w:ind w:left="7382" w:hanging="360"/>
      </w:pPr>
      <w:rPr>
        <w:rFonts w:ascii="Symbol" w:hAnsi="Symbol" w:hint="default"/>
      </w:rPr>
    </w:lvl>
    <w:lvl w:ilvl="7" w:tplc="0C0A0003" w:tentative="1">
      <w:start w:val="1"/>
      <w:numFmt w:val="bullet"/>
      <w:lvlText w:val="o"/>
      <w:lvlJc w:val="left"/>
      <w:pPr>
        <w:ind w:left="8102" w:hanging="360"/>
      </w:pPr>
      <w:rPr>
        <w:rFonts w:ascii="Courier New" w:hAnsi="Courier New" w:cs="Courier New" w:hint="default"/>
      </w:rPr>
    </w:lvl>
    <w:lvl w:ilvl="8" w:tplc="0C0A0005" w:tentative="1">
      <w:start w:val="1"/>
      <w:numFmt w:val="bullet"/>
      <w:lvlText w:val=""/>
      <w:lvlJc w:val="left"/>
      <w:pPr>
        <w:ind w:left="8822" w:hanging="360"/>
      </w:pPr>
      <w:rPr>
        <w:rFonts w:ascii="Wingdings" w:hAnsi="Wingdings" w:hint="default"/>
      </w:rPr>
    </w:lvl>
  </w:abstractNum>
  <w:abstractNum w:abstractNumId="25" w15:restartNumberingAfterBreak="0">
    <w:nsid w:val="1CD010B2"/>
    <w:multiLevelType w:val="hybridMultilevel"/>
    <w:tmpl w:val="68DA03E8"/>
    <w:lvl w:ilvl="0" w:tplc="1EFE422A">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2171132B"/>
    <w:multiLevelType w:val="hybridMultilevel"/>
    <w:tmpl w:val="05C6D5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1713103"/>
    <w:multiLevelType w:val="multilevel"/>
    <w:tmpl w:val="E5DE2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1D34BDA"/>
    <w:multiLevelType w:val="hybridMultilevel"/>
    <w:tmpl w:val="43103A00"/>
    <w:lvl w:ilvl="0" w:tplc="0C0A0001">
      <w:start w:val="1"/>
      <w:numFmt w:val="bullet"/>
      <w:lvlText w:val=""/>
      <w:lvlJc w:val="left"/>
      <w:pPr>
        <w:tabs>
          <w:tab w:val="num" w:pos="1353"/>
        </w:tabs>
        <w:ind w:left="1353" w:hanging="360"/>
      </w:pPr>
      <w:rPr>
        <w:rFonts w:ascii="Symbol" w:hAnsi="Symbo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9"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4B56B1"/>
    <w:multiLevelType w:val="hybridMultilevel"/>
    <w:tmpl w:val="7A0238AE"/>
    <w:lvl w:ilvl="0" w:tplc="C2D87AEA">
      <w:start w:val="1"/>
      <w:numFmt w:val="upp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1"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98F2086"/>
    <w:multiLevelType w:val="hybridMultilevel"/>
    <w:tmpl w:val="DA4E831E"/>
    <w:lvl w:ilvl="0" w:tplc="0C0A0005">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33" w15:restartNumberingAfterBreak="0">
    <w:nsid w:val="2A6C2261"/>
    <w:multiLevelType w:val="hybridMultilevel"/>
    <w:tmpl w:val="FAA2CB60"/>
    <w:lvl w:ilvl="0" w:tplc="555AEE6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A732A78"/>
    <w:multiLevelType w:val="hybridMultilevel"/>
    <w:tmpl w:val="D6C011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2D5A13BE"/>
    <w:multiLevelType w:val="hybridMultilevel"/>
    <w:tmpl w:val="19508B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506477"/>
    <w:multiLevelType w:val="multilevel"/>
    <w:tmpl w:val="39FE458E"/>
    <w:lvl w:ilvl="0">
      <w:start w:val="1"/>
      <w:numFmt w:val="decimal"/>
      <w:lvlText w:val="%1."/>
      <w:lvlJc w:val="left"/>
      <w:pPr>
        <w:ind w:left="568" w:firstLine="0"/>
      </w:pPr>
      <w:rPr>
        <w:b/>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8" w15:restartNumberingAfterBreak="0">
    <w:nsid w:val="2E6A5249"/>
    <w:multiLevelType w:val="hybridMultilevel"/>
    <w:tmpl w:val="ECE48C8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0015635"/>
    <w:multiLevelType w:val="hybridMultilevel"/>
    <w:tmpl w:val="FEFA61C8"/>
    <w:lvl w:ilvl="0" w:tplc="B518D7D4">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0"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1"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42" w15:restartNumberingAfterBreak="0">
    <w:nsid w:val="3225635E"/>
    <w:multiLevelType w:val="multilevel"/>
    <w:tmpl w:val="9EE440BA"/>
    <w:lvl w:ilvl="0">
      <w:start w:val="1"/>
      <w:numFmt w:val="bullet"/>
      <w:lvlText w:val=""/>
      <w:lvlJc w:val="left"/>
      <w:pPr>
        <w:tabs>
          <w:tab w:val="num" w:pos="0"/>
        </w:tabs>
        <w:ind w:left="1287" w:hanging="360"/>
      </w:pPr>
      <w:rPr>
        <w:rFonts w:ascii="Wingdings" w:hAnsi="Wingdings" w:cs="Wingdings"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2B17A3E"/>
    <w:multiLevelType w:val="hybridMultilevel"/>
    <w:tmpl w:val="D89EE316"/>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5" w15:restartNumberingAfterBreak="0">
    <w:nsid w:val="33CD083F"/>
    <w:multiLevelType w:val="hybridMultilevel"/>
    <w:tmpl w:val="D14ABEE2"/>
    <w:lvl w:ilvl="0" w:tplc="CE2E5928">
      <w:start w:val="58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7EB01DC"/>
    <w:multiLevelType w:val="hybridMultilevel"/>
    <w:tmpl w:val="27CAC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380A15B1"/>
    <w:multiLevelType w:val="hybridMultilevel"/>
    <w:tmpl w:val="63A896C8"/>
    <w:lvl w:ilvl="0" w:tplc="0C0A000D">
      <w:start w:val="1"/>
      <w:numFmt w:val="bullet"/>
      <w:lvlText w:val=""/>
      <w:lvlJc w:val="left"/>
      <w:pPr>
        <w:ind w:left="720" w:hanging="360"/>
      </w:pPr>
      <w:rPr>
        <w:rFonts w:ascii="Wingdings" w:hAnsi="Wingdings" w:hint="default"/>
      </w:rPr>
    </w:lvl>
    <w:lvl w:ilvl="1" w:tplc="0C8A4E2A">
      <w:numFmt w:val="bullet"/>
      <w:lvlText w:val="·"/>
      <w:lvlJc w:val="left"/>
      <w:pPr>
        <w:ind w:left="1590" w:hanging="51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38C06C55"/>
    <w:multiLevelType w:val="hybridMultilevel"/>
    <w:tmpl w:val="7E2038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3AD12772"/>
    <w:multiLevelType w:val="hybridMultilevel"/>
    <w:tmpl w:val="FBD233D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B7A0A78"/>
    <w:multiLevelType w:val="hybridMultilevel"/>
    <w:tmpl w:val="2FFA0742"/>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51" w15:restartNumberingAfterBreak="0">
    <w:nsid w:val="3D8E3A12"/>
    <w:multiLevelType w:val="hybridMultilevel"/>
    <w:tmpl w:val="CCEC2142"/>
    <w:lvl w:ilvl="0" w:tplc="3368A74E">
      <w:start w:val="1"/>
      <w:numFmt w:val="bullet"/>
      <w:lvlText w:val=""/>
      <w:lvlJc w:val="left"/>
      <w:pPr>
        <w:ind w:left="1778" w:hanging="360"/>
      </w:pPr>
      <w:rPr>
        <w:rFonts w:ascii="Symbol" w:hAnsi="Symbol" w:hint="default"/>
        <w:color w:val="auto"/>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3DC44928"/>
    <w:multiLevelType w:val="multilevel"/>
    <w:tmpl w:val="B4583194"/>
    <w:lvl w:ilvl="0">
      <w:numFmt w:val="bullet"/>
      <w:lvlText w:val="·"/>
      <w:lvlJc w:val="left"/>
      <w:pPr>
        <w:ind w:left="5387" w:hanging="360"/>
      </w:pPr>
      <w:rPr>
        <w:rFonts w:ascii="Arial" w:eastAsia="Arial" w:hAnsi="Arial" w:cs="Arial"/>
      </w:rPr>
    </w:lvl>
    <w:lvl w:ilvl="1">
      <w:start w:val="1"/>
      <w:numFmt w:val="bullet"/>
      <w:lvlText w:val="o"/>
      <w:lvlJc w:val="left"/>
      <w:pPr>
        <w:ind w:left="6107" w:hanging="360"/>
      </w:pPr>
      <w:rPr>
        <w:rFonts w:ascii="Courier New" w:eastAsia="Courier New" w:hAnsi="Courier New" w:cs="Courier New"/>
      </w:rPr>
    </w:lvl>
    <w:lvl w:ilvl="2">
      <w:start w:val="1"/>
      <w:numFmt w:val="bullet"/>
      <w:lvlText w:val="▪"/>
      <w:lvlJc w:val="left"/>
      <w:pPr>
        <w:ind w:left="6827" w:hanging="360"/>
      </w:pPr>
      <w:rPr>
        <w:rFonts w:ascii="Noto Sans Symbols" w:eastAsia="Noto Sans Symbols" w:hAnsi="Noto Sans Symbols" w:cs="Noto Sans Symbols"/>
      </w:rPr>
    </w:lvl>
    <w:lvl w:ilvl="3">
      <w:start w:val="1"/>
      <w:numFmt w:val="bullet"/>
      <w:lvlText w:val="●"/>
      <w:lvlJc w:val="left"/>
      <w:pPr>
        <w:ind w:left="7547" w:hanging="360"/>
      </w:pPr>
      <w:rPr>
        <w:rFonts w:ascii="Noto Sans Symbols" w:eastAsia="Noto Sans Symbols" w:hAnsi="Noto Sans Symbols" w:cs="Noto Sans Symbols"/>
      </w:rPr>
    </w:lvl>
    <w:lvl w:ilvl="4">
      <w:start w:val="1"/>
      <w:numFmt w:val="bullet"/>
      <w:lvlText w:val="o"/>
      <w:lvlJc w:val="left"/>
      <w:pPr>
        <w:ind w:left="8267" w:hanging="360"/>
      </w:pPr>
      <w:rPr>
        <w:rFonts w:ascii="Courier New" w:eastAsia="Courier New" w:hAnsi="Courier New" w:cs="Courier New"/>
      </w:rPr>
    </w:lvl>
    <w:lvl w:ilvl="5">
      <w:start w:val="1"/>
      <w:numFmt w:val="bullet"/>
      <w:lvlText w:val="▪"/>
      <w:lvlJc w:val="left"/>
      <w:pPr>
        <w:ind w:left="8987" w:hanging="360"/>
      </w:pPr>
      <w:rPr>
        <w:rFonts w:ascii="Noto Sans Symbols" w:eastAsia="Noto Sans Symbols" w:hAnsi="Noto Sans Symbols" w:cs="Noto Sans Symbols"/>
      </w:rPr>
    </w:lvl>
    <w:lvl w:ilvl="6">
      <w:start w:val="1"/>
      <w:numFmt w:val="bullet"/>
      <w:lvlText w:val="●"/>
      <w:lvlJc w:val="left"/>
      <w:pPr>
        <w:ind w:left="9707" w:hanging="360"/>
      </w:pPr>
      <w:rPr>
        <w:rFonts w:ascii="Noto Sans Symbols" w:eastAsia="Noto Sans Symbols" w:hAnsi="Noto Sans Symbols" w:cs="Noto Sans Symbols"/>
      </w:rPr>
    </w:lvl>
    <w:lvl w:ilvl="7">
      <w:start w:val="1"/>
      <w:numFmt w:val="bullet"/>
      <w:lvlText w:val="o"/>
      <w:lvlJc w:val="left"/>
      <w:pPr>
        <w:ind w:left="10427" w:hanging="360"/>
      </w:pPr>
      <w:rPr>
        <w:rFonts w:ascii="Courier New" w:eastAsia="Courier New" w:hAnsi="Courier New" w:cs="Courier New"/>
      </w:rPr>
    </w:lvl>
    <w:lvl w:ilvl="8">
      <w:start w:val="1"/>
      <w:numFmt w:val="bullet"/>
      <w:lvlText w:val="▪"/>
      <w:lvlJc w:val="left"/>
      <w:pPr>
        <w:ind w:left="11147" w:hanging="360"/>
      </w:pPr>
      <w:rPr>
        <w:rFonts w:ascii="Noto Sans Symbols" w:eastAsia="Noto Sans Symbols" w:hAnsi="Noto Sans Symbols" w:cs="Noto Sans Symbols"/>
      </w:rPr>
    </w:lvl>
  </w:abstractNum>
  <w:abstractNum w:abstractNumId="53" w15:restartNumberingAfterBreak="0">
    <w:nsid w:val="3DD260A3"/>
    <w:multiLevelType w:val="multilevel"/>
    <w:tmpl w:val="30F0E012"/>
    <w:lvl w:ilvl="0">
      <w:start w:val="1"/>
      <w:numFmt w:val="bullet"/>
      <w:lvlText w:val=""/>
      <w:lvlJc w:val="left"/>
      <w:pPr>
        <w:tabs>
          <w:tab w:val="num" w:pos="0"/>
        </w:tabs>
        <w:ind w:left="1647" w:hanging="360"/>
      </w:pPr>
      <w:rPr>
        <w:rFonts w:ascii="Symbol" w:hAnsi="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54"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3DF769BD"/>
    <w:multiLevelType w:val="hybridMultilevel"/>
    <w:tmpl w:val="67709404"/>
    <w:lvl w:ilvl="0" w:tplc="0C0A000F">
      <w:start w:val="1"/>
      <w:numFmt w:val="decimal"/>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56"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7"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0E2591D"/>
    <w:multiLevelType w:val="hybridMultilevel"/>
    <w:tmpl w:val="E8D6F1E4"/>
    <w:lvl w:ilvl="0" w:tplc="04030003">
      <w:start w:val="1"/>
      <w:numFmt w:val="bullet"/>
      <w:lvlText w:val="o"/>
      <w:lvlJc w:val="left"/>
      <w:pPr>
        <w:ind w:left="1287" w:hanging="360"/>
      </w:pPr>
      <w:rPr>
        <w:rFonts w:ascii="Courier New" w:hAnsi="Courier New" w:cs="Courier New" w:hint="default"/>
      </w:rPr>
    </w:lvl>
    <w:lvl w:ilvl="1" w:tplc="04030003">
      <w:start w:val="1"/>
      <w:numFmt w:val="bullet"/>
      <w:lvlText w:val="o"/>
      <w:lvlJc w:val="left"/>
      <w:pPr>
        <w:ind w:left="2007" w:hanging="360"/>
      </w:pPr>
      <w:rPr>
        <w:rFonts w:ascii="Courier New" w:hAnsi="Courier New" w:cs="Courier New"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9" w15:restartNumberingAfterBreak="0">
    <w:nsid w:val="41AD5400"/>
    <w:multiLevelType w:val="hybridMultilevel"/>
    <w:tmpl w:val="AEB00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42CA0A4F"/>
    <w:multiLevelType w:val="hybridMultilevel"/>
    <w:tmpl w:val="6CB49C02"/>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15:restartNumberingAfterBreak="0">
    <w:nsid w:val="44F76AF7"/>
    <w:multiLevelType w:val="multilevel"/>
    <w:tmpl w:val="8D06C13E"/>
    <w:lvl w:ilvl="0">
      <w:start w:val="1"/>
      <w:numFmt w:val="decimal"/>
      <w:lvlText w:val="%1."/>
      <w:lvlJc w:val="left"/>
      <w:pPr>
        <w:ind w:left="7164"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47C50B5F"/>
    <w:multiLevelType w:val="hybridMultilevel"/>
    <w:tmpl w:val="F7F05924"/>
    <w:lvl w:ilvl="0" w:tplc="0DDE4170">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3"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64" w15:restartNumberingAfterBreak="0">
    <w:nsid w:val="47FA7D32"/>
    <w:multiLevelType w:val="hybridMultilevel"/>
    <w:tmpl w:val="7B98EFEC"/>
    <w:lvl w:ilvl="0" w:tplc="2D78B68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65"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6" w15:restartNumberingAfterBreak="0">
    <w:nsid w:val="49114AAF"/>
    <w:multiLevelType w:val="hybridMultilevel"/>
    <w:tmpl w:val="C1124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4C186932"/>
    <w:multiLevelType w:val="hybridMultilevel"/>
    <w:tmpl w:val="057479C0"/>
    <w:lvl w:ilvl="0" w:tplc="0C0A0001">
      <w:start w:val="1"/>
      <w:numFmt w:val="bullet"/>
      <w:lvlText w:val=""/>
      <w:lvlJc w:val="left"/>
      <w:pPr>
        <w:ind w:left="2073" w:hanging="360"/>
      </w:pPr>
      <w:rPr>
        <w:rFonts w:ascii="Symbol" w:hAnsi="Symbol"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68" w15:restartNumberingAfterBreak="0">
    <w:nsid w:val="4C325504"/>
    <w:multiLevelType w:val="hybridMultilevel"/>
    <w:tmpl w:val="507C397E"/>
    <w:lvl w:ilvl="0" w:tplc="F58A300E">
      <w:start w:val="9"/>
      <w:numFmt w:val="bullet"/>
      <w:lvlText w:val="-"/>
      <w:lvlJc w:val="left"/>
      <w:pPr>
        <w:ind w:left="9858" w:hanging="360"/>
      </w:pPr>
      <w:rPr>
        <w:rFonts w:ascii="Times New Roman" w:eastAsia="Times New Roman" w:hAnsi="Times New Roman" w:hint="default"/>
      </w:rPr>
    </w:lvl>
    <w:lvl w:ilvl="1" w:tplc="0C0A0003" w:tentative="1">
      <w:start w:val="1"/>
      <w:numFmt w:val="bullet"/>
      <w:lvlText w:val="o"/>
      <w:lvlJc w:val="left"/>
      <w:pPr>
        <w:ind w:left="10578" w:hanging="360"/>
      </w:pPr>
      <w:rPr>
        <w:rFonts w:ascii="Courier New" w:hAnsi="Courier New" w:cs="Courier New" w:hint="default"/>
      </w:rPr>
    </w:lvl>
    <w:lvl w:ilvl="2" w:tplc="0C0A0005" w:tentative="1">
      <w:start w:val="1"/>
      <w:numFmt w:val="bullet"/>
      <w:lvlText w:val=""/>
      <w:lvlJc w:val="left"/>
      <w:pPr>
        <w:ind w:left="11298" w:hanging="360"/>
      </w:pPr>
      <w:rPr>
        <w:rFonts w:ascii="Wingdings" w:hAnsi="Wingdings" w:hint="default"/>
      </w:rPr>
    </w:lvl>
    <w:lvl w:ilvl="3" w:tplc="0C0A0001" w:tentative="1">
      <w:start w:val="1"/>
      <w:numFmt w:val="bullet"/>
      <w:lvlText w:val=""/>
      <w:lvlJc w:val="left"/>
      <w:pPr>
        <w:ind w:left="12018" w:hanging="360"/>
      </w:pPr>
      <w:rPr>
        <w:rFonts w:ascii="Symbol" w:hAnsi="Symbol" w:hint="default"/>
      </w:rPr>
    </w:lvl>
    <w:lvl w:ilvl="4" w:tplc="0C0A0003" w:tentative="1">
      <w:start w:val="1"/>
      <w:numFmt w:val="bullet"/>
      <w:lvlText w:val="o"/>
      <w:lvlJc w:val="left"/>
      <w:pPr>
        <w:ind w:left="12738" w:hanging="360"/>
      </w:pPr>
      <w:rPr>
        <w:rFonts w:ascii="Courier New" w:hAnsi="Courier New" w:cs="Courier New" w:hint="default"/>
      </w:rPr>
    </w:lvl>
    <w:lvl w:ilvl="5" w:tplc="0C0A0005" w:tentative="1">
      <w:start w:val="1"/>
      <w:numFmt w:val="bullet"/>
      <w:lvlText w:val=""/>
      <w:lvlJc w:val="left"/>
      <w:pPr>
        <w:ind w:left="13458" w:hanging="360"/>
      </w:pPr>
      <w:rPr>
        <w:rFonts w:ascii="Wingdings" w:hAnsi="Wingdings" w:hint="default"/>
      </w:rPr>
    </w:lvl>
    <w:lvl w:ilvl="6" w:tplc="0C0A0001" w:tentative="1">
      <w:start w:val="1"/>
      <w:numFmt w:val="bullet"/>
      <w:lvlText w:val=""/>
      <w:lvlJc w:val="left"/>
      <w:pPr>
        <w:ind w:left="14178" w:hanging="360"/>
      </w:pPr>
      <w:rPr>
        <w:rFonts w:ascii="Symbol" w:hAnsi="Symbol" w:hint="default"/>
      </w:rPr>
    </w:lvl>
    <w:lvl w:ilvl="7" w:tplc="0C0A0003" w:tentative="1">
      <w:start w:val="1"/>
      <w:numFmt w:val="bullet"/>
      <w:lvlText w:val="o"/>
      <w:lvlJc w:val="left"/>
      <w:pPr>
        <w:ind w:left="14898" w:hanging="360"/>
      </w:pPr>
      <w:rPr>
        <w:rFonts w:ascii="Courier New" w:hAnsi="Courier New" w:cs="Courier New" w:hint="default"/>
      </w:rPr>
    </w:lvl>
    <w:lvl w:ilvl="8" w:tplc="0C0A0005" w:tentative="1">
      <w:start w:val="1"/>
      <w:numFmt w:val="bullet"/>
      <w:lvlText w:val=""/>
      <w:lvlJc w:val="left"/>
      <w:pPr>
        <w:ind w:left="15618" w:hanging="360"/>
      </w:pPr>
      <w:rPr>
        <w:rFonts w:ascii="Wingdings" w:hAnsi="Wingdings" w:hint="default"/>
      </w:rPr>
    </w:lvl>
  </w:abstractNum>
  <w:abstractNum w:abstractNumId="69"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70"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71"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52D74443"/>
    <w:multiLevelType w:val="hybridMultilevel"/>
    <w:tmpl w:val="243EC44A"/>
    <w:lvl w:ilvl="0" w:tplc="0C0A0003">
      <w:start w:val="1"/>
      <w:numFmt w:val="bullet"/>
      <w:lvlText w:val="o"/>
      <w:lvlJc w:val="left"/>
      <w:pPr>
        <w:ind w:left="2357" w:hanging="360"/>
      </w:pPr>
      <w:rPr>
        <w:rFonts w:ascii="Courier New" w:hAnsi="Courier New" w:cs="Courier New" w:hint="default"/>
      </w:rPr>
    </w:lvl>
    <w:lvl w:ilvl="1" w:tplc="0C0A0003" w:tentative="1">
      <w:start w:val="1"/>
      <w:numFmt w:val="bullet"/>
      <w:lvlText w:val="o"/>
      <w:lvlJc w:val="left"/>
      <w:pPr>
        <w:ind w:left="3077" w:hanging="360"/>
      </w:pPr>
      <w:rPr>
        <w:rFonts w:ascii="Courier New" w:hAnsi="Courier New" w:cs="Courier New" w:hint="default"/>
      </w:rPr>
    </w:lvl>
    <w:lvl w:ilvl="2" w:tplc="0C0A0005" w:tentative="1">
      <w:start w:val="1"/>
      <w:numFmt w:val="bullet"/>
      <w:lvlText w:val=""/>
      <w:lvlJc w:val="left"/>
      <w:pPr>
        <w:ind w:left="3797" w:hanging="360"/>
      </w:pPr>
      <w:rPr>
        <w:rFonts w:ascii="Wingdings" w:hAnsi="Wingdings" w:hint="default"/>
      </w:rPr>
    </w:lvl>
    <w:lvl w:ilvl="3" w:tplc="0C0A0001" w:tentative="1">
      <w:start w:val="1"/>
      <w:numFmt w:val="bullet"/>
      <w:lvlText w:val=""/>
      <w:lvlJc w:val="left"/>
      <w:pPr>
        <w:ind w:left="4517" w:hanging="360"/>
      </w:pPr>
      <w:rPr>
        <w:rFonts w:ascii="Symbol" w:hAnsi="Symbol" w:hint="default"/>
      </w:rPr>
    </w:lvl>
    <w:lvl w:ilvl="4" w:tplc="0C0A0003" w:tentative="1">
      <w:start w:val="1"/>
      <w:numFmt w:val="bullet"/>
      <w:lvlText w:val="o"/>
      <w:lvlJc w:val="left"/>
      <w:pPr>
        <w:ind w:left="5237" w:hanging="360"/>
      </w:pPr>
      <w:rPr>
        <w:rFonts w:ascii="Courier New" w:hAnsi="Courier New" w:cs="Courier New" w:hint="default"/>
      </w:rPr>
    </w:lvl>
    <w:lvl w:ilvl="5" w:tplc="0C0A0005" w:tentative="1">
      <w:start w:val="1"/>
      <w:numFmt w:val="bullet"/>
      <w:lvlText w:val=""/>
      <w:lvlJc w:val="left"/>
      <w:pPr>
        <w:ind w:left="5957" w:hanging="360"/>
      </w:pPr>
      <w:rPr>
        <w:rFonts w:ascii="Wingdings" w:hAnsi="Wingdings" w:hint="default"/>
      </w:rPr>
    </w:lvl>
    <w:lvl w:ilvl="6" w:tplc="0C0A0001" w:tentative="1">
      <w:start w:val="1"/>
      <w:numFmt w:val="bullet"/>
      <w:lvlText w:val=""/>
      <w:lvlJc w:val="left"/>
      <w:pPr>
        <w:ind w:left="6677" w:hanging="360"/>
      </w:pPr>
      <w:rPr>
        <w:rFonts w:ascii="Symbol" w:hAnsi="Symbol" w:hint="default"/>
      </w:rPr>
    </w:lvl>
    <w:lvl w:ilvl="7" w:tplc="0C0A0003" w:tentative="1">
      <w:start w:val="1"/>
      <w:numFmt w:val="bullet"/>
      <w:lvlText w:val="o"/>
      <w:lvlJc w:val="left"/>
      <w:pPr>
        <w:ind w:left="7397" w:hanging="360"/>
      </w:pPr>
      <w:rPr>
        <w:rFonts w:ascii="Courier New" w:hAnsi="Courier New" w:cs="Courier New" w:hint="default"/>
      </w:rPr>
    </w:lvl>
    <w:lvl w:ilvl="8" w:tplc="0C0A0005" w:tentative="1">
      <w:start w:val="1"/>
      <w:numFmt w:val="bullet"/>
      <w:lvlText w:val=""/>
      <w:lvlJc w:val="left"/>
      <w:pPr>
        <w:ind w:left="8117" w:hanging="360"/>
      </w:pPr>
      <w:rPr>
        <w:rFonts w:ascii="Wingdings" w:hAnsi="Wingdings" w:hint="default"/>
      </w:rPr>
    </w:lvl>
  </w:abstractNum>
  <w:abstractNum w:abstractNumId="73"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74" w15:restartNumberingAfterBreak="0">
    <w:nsid w:val="55F14AFD"/>
    <w:multiLevelType w:val="hybridMultilevel"/>
    <w:tmpl w:val="DBA2797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5"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76" w15:restartNumberingAfterBreak="0">
    <w:nsid w:val="57D41A95"/>
    <w:multiLevelType w:val="multilevel"/>
    <w:tmpl w:val="D9D2D078"/>
    <w:lvl w:ilvl="0">
      <w:start w:val="1"/>
      <w:numFmt w:val="bullet"/>
      <w:lvlText w:val=""/>
      <w:lvlJc w:val="left"/>
      <w:pPr>
        <w:tabs>
          <w:tab w:val="num" w:pos="0"/>
        </w:tabs>
        <w:ind w:left="1647" w:hanging="360"/>
      </w:pPr>
      <w:rPr>
        <w:rFonts w:ascii="Wingdings" w:hAnsi="Wingdings" w:cs="Wingdings"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77"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D8B7252"/>
    <w:multiLevelType w:val="hybridMultilevel"/>
    <w:tmpl w:val="F6581968"/>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9" w15:restartNumberingAfterBreak="0">
    <w:nsid w:val="5DAA11EE"/>
    <w:multiLevelType w:val="hybridMultilevel"/>
    <w:tmpl w:val="2F321CB6"/>
    <w:lvl w:ilvl="0" w:tplc="0C0A0017">
      <w:start w:val="1"/>
      <w:numFmt w:val="lowerLetter"/>
      <w:lvlText w:val="%1)"/>
      <w:lvlJc w:val="left"/>
      <w:pPr>
        <w:ind w:left="1647" w:hanging="360"/>
      </w:pPr>
      <w:rPr>
        <w:rFonts w:cs="Times New Roman"/>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80" w15:restartNumberingAfterBreak="0">
    <w:nsid w:val="5DB712A5"/>
    <w:multiLevelType w:val="hybridMultilevel"/>
    <w:tmpl w:val="F138B7FE"/>
    <w:lvl w:ilvl="0" w:tplc="0C0A000B">
      <w:start w:val="1"/>
      <w:numFmt w:val="bullet"/>
      <w:lvlText w:val=""/>
      <w:lvlJc w:val="left"/>
      <w:pPr>
        <w:ind w:left="1776"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81"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83"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4"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5" w15:restartNumberingAfterBreak="0">
    <w:nsid w:val="633837D0"/>
    <w:multiLevelType w:val="multilevel"/>
    <w:tmpl w:val="BE960F80"/>
    <w:lvl w:ilvl="0">
      <w:numFmt w:val="bullet"/>
      <w:lvlText w:val="-"/>
      <w:lvlJc w:val="left"/>
      <w:pPr>
        <w:ind w:left="2253" w:hanging="360"/>
      </w:pPr>
      <w:rPr>
        <w:rFonts w:ascii="Arial" w:eastAsia="Arial" w:hAnsi="Arial" w:cs="Arial"/>
      </w:rPr>
    </w:lvl>
    <w:lvl w:ilvl="1">
      <w:start w:val="1"/>
      <w:numFmt w:val="bullet"/>
      <w:lvlText w:val="o"/>
      <w:lvlJc w:val="left"/>
      <w:pPr>
        <w:ind w:left="2973" w:hanging="360"/>
      </w:pPr>
      <w:rPr>
        <w:rFonts w:ascii="Courier New" w:eastAsia="Courier New" w:hAnsi="Courier New" w:cs="Courier New"/>
      </w:rPr>
    </w:lvl>
    <w:lvl w:ilvl="2">
      <w:start w:val="1"/>
      <w:numFmt w:val="bullet"/>
      <w:lvlText w:val="▪"/>
      <w:lvlJc w:val="left"/>
      <w:pPr>
        <w:ind w:left="3693" w:hanging="360"/>
      </w:pPr>
      <w:rPr>
        <w:rFonts w:ascii="Noto Sans Symbols" w:eastAsia="Noto Sans Symbols" w:hAnsi="Noto Sans Symbols" w:cs="Noto Sans Symbols"/>
      </w:rPr>
    </w:lvl>
    <w:lvl w:ilvl="3">
      <w:start w:val="1"/>
      <w:numFmt w:val="bullet"/>
      <w:lvlText w:val="●"/>
      <w:lvlJc w:val="left"/>
      <w:pPr>
        <w:ind w:left="4413" w:hanging="360"/>
      </w:pPr>
      <w:rPr>
        <w:rFonts w:ascii="Noto Sans Symbols" w:eastAsia="Noto Sans Symbols" w:hAnsi="Noto Sans Symbols" w:cs="Noto Sans Symbols"/>
      </w:rPr>
    </w:lvl>
    <w:lvl w:ilvl="4">
      <w:start w:val="1"/>
      <w:numFmt w:val="bullet"/>
      <w:lvlText w:val="o"/>
      <w:lvlJc w:val="left"/>
      <w:pPr>
        <w:ind w:left="5133" w:hanging="360"/>
      </w:pPr>
      <w:rPr>
        <w:rFonts w:ascii="Courier New" w:eastAsia="Courier New" w:hAnsi="Courier New" w:cs="Courier New"/>
      </w:rPr>
    </w:lvl>
    <w:lvl w:ilvl="5">
      <w:start w:val="1"/>
      <w:numFmt w:val="bullet"/>
      <w:lvlText w:val="▪"/>
      <w:lvlJc w:val="left"/>
      <w:pPr>
        <w:ind w:left="5853" w:hanging="360"/>
      </w:pPr>
      <w:rPr>
        <w:rFonts w:ascii="Noto Sans Symbols" w:eastAsia="Noto Sans Symbols" w:hAnsi="Noto Sans Symbols" w:cs="Noto Sans Symbols"/>
      </w:rPr>
    </w:lvl>
    <w:lvl w:ilvl="6">
      <w:start w:val="1"/>
      <w:numFmt w:val="bullet"/>
      <w:lvlText w:val="●"/>
      <w:lvlJc w:val="left"/>
      <w:pPr>
        <w:ind w:left="6573" w:hanging="360"/>
      </w:pPr>
      <w:rPr>
        <w:rFonts w:ascii="Noto Sans Symbols" w:eastAsia="Noto Sans Symbols" w:hAnsi="Noto Sans Symbols" w:cs="Noto Sans Symbols"/>
      </w:rPr>
    </w:lvl>
    <w:lvl w:ilvl="7">
      <w:start w:val="1"/>
      <w:numFmt w:val="bullet"/>
      <w:lvlText w:val="o"/>
      <w:lvlJc w:val="left"/>
      <w:pPr>
        <w:ind w:left="7293" w:hanging="360"/>
      </w:pPr>
      <w:rPr>
        <w:rFonts w:ascii="Courier New" w:eastAsia="Courier New" w:hAnsi="Courier New" w:cs="Courier New"/>
      </w:rPr>
    </w:lvl>
    <w:lvl w:ilvl="8">
      <w:start w:val="1"/>
      <w:numFmt w:val="bullet"/>
      <w:lvlText w:val="▪"/>
      <w:lvlJc w:val="left"/>
      <w:pPr>
        <w:ind w:left="8013" w:hanging="360"/>
      </w:pPr>
      <w:rPr>
        <w:rFonts w:ascii="Noto Sans Symbols" w:eastAsia="Noto Sans Symbols" w:hAnsi="Noto Sans Symbols" w:cs="Noto Sans Symbols"/>
      </w:rPr>
    </w:lvl>
  </w:abstractNum>
  <w:abstractNum w:abstractNumId="86"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66C90D18"/>
    <w:multiLevelType w:val="hybridMultilevel"/>
    <w:tmpl w:val="172C33C2"/>
    <w:lvl w:ilvl="0" w:tplc="0C0A0001">
      <w:start w:val="1"/>
      <w:numFmt w:val="bullet"/>
      <w:lvlText w:val=""/>
      <w:lvlJc w:val="left"/>
      <w:pPr>
        <w:ind w:left="1342" w:hanging="360"/>
      </w:pPr>
      <w:rPr>
        <w:rFonts w:ascii="Symbol" w:hAnsi="Symbol" w:hint="default"/>
      </w:rPr>
    </w:lvl>
    <w:lvl w:ilvl="1" w:tplc="0C0A0003" w:tentative="1">
      <w:start w:val="1"/>
      <w:numFmt w:val="bullet"/>
      <w:lvlText w:val="o"/>
      <w:lvlJc w:val="left"/>
      <w:pPr>
        <w:ind w:left="2062" w:hanging="360"/>
      </w:pPr>
      <w:rPr>
        <w:rFonts w:ascii="Courier New" w:hAnsi="Courier New" w:cs="Courier New" w:hint="default"/>
      </w:rPr>
    </w:lvl>
    <w:lvl w:ilvl="2" w:tplc="0C0A0005" w:tentative="1">
      <w:start w:val="1"/>
      <w:numFmt w:val="bullet"/>
      <w:lvlText w:val=""/>
      <w:lvlJc w:val="left"/>
      <w:pPr>
        <w:ind w:left="2782" w:hanging="360"/>
      </w:pPr>
      <w:rPr>
        <w:rFonts w:ascii="Wingdings" w:hAnsi="Wingdings" w:hint="default"/>
      </w:rPr>
    </w:lvl>
    <w:lvl w:ilvl="3" w:tplc="0C0A0001" w:tentative="1">
      <w:start w:val="1"/>
      <w:numFmt w:val="bullet"/>
      <w:lvlText w:val=""/>
      <w:lvlJc w:val="left"/>
      <w:pPr>
        <w:ind w:left="3502" w:hanging="360"/>
      </w:pPr>
      <w:rPr>
        <w:rFonts w:ascii="Symbol" w:hAnsi="Symbol" w:hint="default"/>
      </w:rPr>
    </w:lvl>
    <w:lvl w:ilvl="4" w:tplc="0C0A0003" w:tentative="1">
      <w:start w:val="1"/>
      <w:numFmt w:val="bullet"/>
      <w:lvlText w:val="o"/>
      <w:lvlJc w:val="left"/>
      <w:pPr>
        <w:ind w:left="4222" w:hanging="360"/>
      </w:pPr>
      <w:rPr>
        <w:rFonts w:ascii="Courier New" w:hAnsi="Courier New" w:cs="Courier New" w:hint="default"/>
      </w:rPr>
    </w:lvl>
    <w:lvl w:ilvl="5" w:tplc="0C0A0005" w:tentative="1">
      <w:start w:val="1"/>
      <w:numFmt w:val="bullet"/>
      <w:lvlText w:val=""/>
      <w:lvlJc w:val="left"/>
      <w:pPr>
        <w:ind w:left="4942" w:hanging="360"/>
      </w:pPr>
      <w:rPr>
        <w:rFonts w:ascii="Wingdings" w:hAnsi="Wingdings" w:hint="default"/>
      </w:rPr>
    </w:lvl>
    <w:lvl w:ilvl="6" w:tplc="0C0A0001" w:tentative="1">
      <w:start w:val="1"/>
      <w:numFmt w:val="bullet"/>
      <w:lvlText w:val=""/>
      <w:lvlJc w:val="left"/>
      <w:pPr>
        <w:ind w:left="5662" w:hanging="360"/>
      </w:pPr>
      <w:rPr>
        <w:rFonts w:ascii="Symbol" w:hAnsi="Symbol" w:hint="default"/>
      </w:rPr>
    </w:lvl>
    <w:lvl w:ilvl="7" w:tplc="0C0A0003" w:tentative="1">
      <w:start w:val="1"/>
      <w:numFmt w:val="bullet"/>
      <w:lvlText w:val="o"/>
      <w:lvlJc w:val="left"/>
      <w:pPr>
        <w:ind w:left="6382" w:hanging="360"/>
      </w:pPr>
      <w:rPr>
        <w:rFonts w:ascii="Courier New" w:hAnsi="Courier New" w:cs="Courier New" w:hint="default"/>
      </w:rPr>
    </w:lvl>
    <w:lvl w:ilvl="8" w:tplc="0C0A0005" w:tentative="1">
      <w:start w:val="1"/>
      <w:numFmt w:val="bullet"/>
      <w:lvlText w:val=""/>
      <w:lvlJc w:val="left"/>
      <w:pPr>
        <w:ind w:left="7102" w:hanging="360"/>
      </w:pPr>
      <w:rPr>
        <w:rFonts w:ascii="Wingdings" w:hAnsi="Wingdings" w:hint="default"/>
      </w:rPr>
    </w:lvl>
  </w:abstractNum>
  <w:abstractNum w:abstractNumId="88"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90" w15:restartNumberingAfterBreak="0">
    <w:nsid w:val="67FF5CBC"/>
    <w:multiLevelType w:val="hybridMultilevel"/>
    <w:tmpl w:val="D0D4DA7E"/>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91"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2" w15:restartNumberingAfterBreak="0">
    <w:nsid w:val="6C8E585F"/>
    <w:multiLevelType w:val="hybridMultilevel"/>
    <w:tmpl w:val="546AD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6F1B3482"/>
    <w:multiLevelType w:val="hybridMultilevel"/>
    <w:tmpl w:val="34BC68F2"/>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4"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95" w15:restartNumberingAfterBreak="0">
    <w:nsid w:val="714404D6"/>
    <w:multiLevelType w:val="hybridMultilevel"/>
    <w:tmpl w:val="8E76F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72004C10"/>
    <w:multiLevelType w:val="hybridMultilevel"/>
    <w:tmpl w:val="89F4FA2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7"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98"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7833047A"/>
    <w:multiLevelType w:val="hybridMultilevel"/>
    <w:tmpl w:val="7D34B060"/>
    <w:lvl w:ilvl="0" w:tplc="FFFFFFFF">
      <w:numFmt w:val="bullet"/>
      <w:lvlText w:val="-"/>
      <w:lvlJc w:val="left"/>
      <w:pPr>
        <w:tabs>
          <w:tab w:val="num" w:pos="-915"/>
        </w:tabs>
        <w:ind w:left="-915" w:hanging="360"/>
      </w:pPr>
      <w:rPr>
        <w:rFonts w:ascii="Arial" w:eastAsia="Times New Roman" w:hAnsi="Arial" w:hint="default"/>
      </w:rPr>
    </w:lvl>
    <w:lvl w:ilvl="1" w:tplc="FFFFFFFF">
      <w:start w:val="1"/>
      <w:numFmt w:val="bullet"/>
      <w:lvlText w:val="o"/>
      <w:lvlJc w:val="left"/>
      <w:pPr>
        <w:tabs>
          <w:tab w:val="num" w:pos="-195"/>
        </w:tabs>
        <w:ind w:left="-195" w:hanging="360"/>
      </w:pPr>
      <w:rPr>
        <w:rFonts w:ascii="Courier New" w:hAnsi="Courier New" w:hint="default"/>
      </w:rPr>
    </w:lvl>
    <w:lvl w:ilvl="2" w:tplc="0C0A0001">
      <w:start w:val="1"/>
      <w:numFmt w:val="bullet"/>
      <w:lvlText w:val=""/>
      <w:lvlJc w:val="left"/>
      <w:pPr>
        <w:ind w:left="1778" w:hanging="360"/>
      </w:pPr>
      <w:rPr>
        <w:rFonts w:ascii="Symbol" w:hAnsi="Symbol" w:hint="default"/>
      </w:rPr>
    </w:lvl>
    <w:lvl w:ilvl="3" w:tplc="FFFFFFFF" w:tentative="1">
      <w:start w:val="1"/>
      <w:numFmt w:val="bullet"/>
      <w:lvlText w:val=""/>
      <w:lvlJc w:val="left"/>
      <w:pPr>
        <w:tabs>
          <w:tab w:val="num" w:pos="1245"/>
        </w:tabs>
        <w:ind w:left="1245" w:hanging="360"/>
      </w:pPr>
      <w:rPr>
        <w:rFonts w:ascii="Symbol" w:hAnsi="Symbol" w:hint="default"/>
      </w:rPr>
    </w:lvl>
    <w:lvl w:ilvl="4" w:tplc="FFFFFFFF" w:tentative="1">
      <w:start w:val="1"/>
      <w:numFmt w:val="bullet"/>
      <w:lvlText w:val="o"/>
      <w:lvlJc w:val="left"/>
      <w:pPr>
        <w:tabs>
          <w:tab w:val="num" w:pos="1965"/>
        </w:tabs>
        <w:ind w:left="1965" w:hanging="360"/>
      </w:pPr>
      <w:rPr>
        <w:rFonts w:ascii="Courier New" w:hAnsi="Courier New" w:hint="default"/>
      </w:rPr>
    </w:lvl>
    <w:lvl w:ilvl="5" w:tplc="FFFFFFFF" w:tentative="1">
      <w:start w:val="1"/>
      <w:numFmt w:val="bullet"/>
      <w:lvlText w:val=""/>
      <w:lvlJc w:val="left"/>
      <w:pPr>
        <w:tabs>
          <w:tab w:val="num" w:pos="2685"/>
        </w:tabs>
        <w:ind w:left="2685" w:hanging="360"/>
      </w:pPr>
      <w:rPr>
        <w:rFonts w:ascii="Wingdings" w:hAnsi="Wingdings" w:hint="default"/>
      </w:rPr>
    </w:lvl>
    <w:lvl w:ilvl="6" w:tplc="FFFFFFFF" w:tentative="1">
      <w:start w:val="1"/>
      <w:numFmt w:val="bullet"/>
      <w:lvlText w:val=""/>
      <w:lvlJc w:val="left"/>
      <w:pPr>
        <w:tabs>
          <w:tab w:val="num" w:pos="3405"/>
        </w:tabs>
        <w:ind w:left="3405" w:hanging="360"/>
      </w:pPr>
      <w:rPr>
        <w:rFonts w:ascii="Symbol" w:hAnsi="Symbol" w:hint="default"/>
      </w:rPr>
    </w:lvl>
    <w:lvl w:ilvl="7" w:tplc="FFFFFFFF" w:tentative="1">
      <w:start w:val="1"/>
      <w:numFmt w:val="bullet"/>
      <w:lvlText w:val="o"/>
      <w:lvlJc w:val="left"/>
      <w:pPr>
        <w:tabs>
          <w:tab w:val="num" w:pos="4125"/>
        </w:tabs>
        <w:ind w:left="4125" w:hanging="360"/>
      </w:pPr>
      <w:rPr>
        <w:rFonts w:ascii="Courier New" w:hAnsi="Courier New" w:hint="default"/>
      </w:rPr>
    </w:lvl>
    <w:lvl w:ilvl="8" w:tplc="FFFFFFFF" w:tentative="1">
      <w:start w:val="1"/>
      <w:numFmt w:val="bullet"/>
      <w:lvlText w:val=""/>
      <w:lvlJc w:val="left"/>
      <w:pPr>
        <w:tabs>
          <w:tab w:val="num" w:pos="4845"/>
        </w:tabs>
        <w:ind w:left="4845" w:hanging="360"/>
      </w:pPr>
      <w:rPr>
        <w:rFonts w:ascii="Wingdings" w:hAnsi="Wingdings" w:hint="default"/>
      </w:rPr>
    </w:lvl>
  </w:abstractNum>
  <w:abstractNum w:abstractNumId="10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78B51D12"/>
    <w:multiLevelType w:val="hybridMultilevel"/>
    <w:tmpl w:val="EB2C8122"/>
    <w:lvl w:ilvl="0" w:tplc="0C0A000D">
      <w:start w:val="1"/>
      <w:numFmt w:val="bullet"/>
      <w:lvlText w:val=""/>
      <w:lvlJc w:val="left"/>
      <w:pPr>
        <w:ind w:left="720" w:hanging="360"/>
      </w:pPr>
      <w:rPr>
        <w:rFonts w:ascii="Wingdings" w:hAnsi="Wingdings" w:hint="default"/>
      </w:rPr>
    </w:lvl>
    <w:lvl w:ilvl="1" w:tplc="0C0A0001">
      <w:start w:val="1"/>
      <w:numFmt w:val="bullet"/>
      <w:lvlText w:val=""/>
      <w:lvlJc w:val="left"/>
      <w:pPr>
        <w:ind w:left="1590" w:hanging="51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7B007C8A"/>
    <w:multiLevelType w:val="hybridMultilevel"/>
    <w:tmpl w:val="641ABA4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4"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6"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107" w15:restartNumberingAfterBreak="0">
    <w:nsid w:val="7DDC269C"/>
    <w:multiLevelType w:val="hybridMultilevel"/>
    <w:tmpl w:val="6394B606"/>
    <w:lvl w:ilvl="0" w:tplc="E5663AA6">
      <w:start w:val="2"/>
      <w:numFmt w:val="decimal"/>
      <w:suff w:val="nothing"/>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7E682A1C"/>
    <w:multiLevelType w:val="multilevel"/>
    <w:tmpl w:val="69C88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ED45808"/>
    <w:multiLevelType w:val="multilevel"/>
    <w:tmpl w:val="D3AAE06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0" w15:restartNumberingAfterBreak="0">
    <w:nsid w:val="7ED74AE3"/>
    <w:multiLevelType w:val="hybridMultilevel"/>
    <w:tmpl w:val="74D0C25C"/>
    <w:lvl w:ilvl="0" w:tplc="9F82DFB2">
      <w:start w:val="1"/>
      <w:numFmt w:val="decimal"/>
      <w:lvlText w:val="%1."/>
      <w:lvlJc w:val="left"/>
      <w:pPr>
        <w:ind w:left="720" w:hanging="360"/>
      </w:pPr>
      <w:rPr>
        <w:rFonts w:eastAsiaTheme="minorHAnsi"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12"/>
  </w:num>
  <w:num w:numId="2">
    <w:abstractNumId w:val="14"/>
  </w:num>
  <w:num w:numId="3">
    <w:abstractNumId w:val="94"/>
  </w:num>
  <w:num w:numId="4">
    <w:abstractNumId w:val="35"/>
  </w:num>
  <w:num w:numId="5">
    <w:abstractNumId w:val="75"/>
  </w:num>
  <w:num w:numId="6">
    <w:abstractNumId w:val="43"/>
  </w:num>
  <w:num w:numId="7">
    <w:abstractNumId w:val="105"/>
  </w:num>
  <w:num w:numId="8">
    <w:abstractNumId w:val="24"/>
  </w:num>
  <w:num w:numId="9">
    <w:abstractNumId w:val="23"/>
  </w:num>
  <w:num w:numId="10">
    <w:abstractNumId w:val="83"/>
  </w:num>
  <w:num w:numId="11">
    <w:abstractNumId w:val="41"/>
  </w:num>
  <w:num w:numId="12">
    <w:abstractNumId w:val="86"/>
  </w:num>
  <w:num w:numId="13">
    <w:abstractNumId w:val="77"/>
  </w:num>
  <w:num w:numId="14">
    <w:abstractNumId w:val="40"/>
  </w:num>
  <w:num w:numId="15">
    <w:abstractNumId w:val="79"/>
  </w:num>
  <w:num w:numId="16">
    <w:abstractNumId w:val="89"/>
  </w:num>
  <w:num w:numId="17">
    <w:abstractNumId w:val="81"/>
  </w:num>
  <w:num w:numId="18">
    <w:abstractNumId w:val="99"/>
  </w:num>
  <w:num w:numId="19">
    <w:abstractNumId w:val="68"/>
  </w:num>
  <w:num w:numId="20">
    <w:abstractNumId w:val="101"/>
  </w:num>
  <w:num w:numId="21">
    <w:abstractNumId w:val="54"/>
  </w:num>
  <w:num w:numId="22">
    <w:abstractNumId w:val="26"/>
  </w:num>
  <w:num w:numId="23">
    <w:abstractNumId w:val="18"/>
  </w:num>
  <w:num w:numId="24">
    <w:abstractNumId w:val="108"/>
  </w:num>
  <w:num w:numId="2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70"/>
  </w:num>
  <w:num w:numId="30">
    <w:abstractNumId w:val="42"/>
  </w:num>
  <w:num w:numId="31">
    <w:abstractNumId w:val="25"/>
  </w:num>
  <w:num w:numId="32">
    <w:abstractNumId w:val="76"/>
  </w:num>
  <w:num w:numId="33">
    <w:abstractNumId w:val="53"/>
  </w:num>
  <w:num w:numId="34">
    <w:abstractNumId w:val="93"/>
  </w:num>
  <w:num w:numId="35">
    <w:abstractNumId w:val="91"/>
  </w:num>
  <w:num w:numId="36">
    <w:abstractNumId w:val="64"/>
  </w:num>
  <w:num w:numId="37">
    <w:abstractNumId w:val="74"/>
  </w:num>
  <w:num w:numId="38">
    <w:abstractNumId w:val="80"/>
  </w:num>
  <w:num w:numId="39">
    <w:abstractNumId w:val="95"/>
  </w:num>
  <w:num w:numId="40">
    <w:abstractNumId w:val="106"/>
  </w:num>
  <w:num w:numId="41">
    <w:abstractNumId w:val="15"/>
  </w:num>
  <w:num w:numId="42">
    <w:abstractNumId w:val="51"/>
  </w:num>
  <w:num w:numId="43">
    <w:abstractNumId w:val="5"/>
  </w:num>
  <w:num w:numId="44">
    <w:abstractNumId w:val="100"/>
  </w:num>
  <w:num w:numId="45">
    <w:abstractNumId w:val="63"/>
  </w:num>
  <w:num w:numId="46">
    <w:abstractNumId w:val="103"/>
  </w:num>
  <w:num w:numId="47">
    <w:abstractNumId w:val="10"/>
  </w:num>
  <w:num w:numId="48">
    <w:abstractNumId w:val="20"/>
  </w:num>
  <w:num w:numId="49">
    <w:abstractNumId w:val="55"/>
  </w:num>
  <w:num w:numId="50">
    <w:abstractNumId w:val="96"/>
  </w:num>
  <w:num w:numId="51">
    <w:abstractNumId w:val="9"/>
  </w:num>
  <w:num w:numId="52">
    <w:abstractNumId w:val="38"/>
  </w:num>
  <w:num w:numId="53">
    <w:abstractNumId w:val="78"/>
  </w:num>
  <w:num w:numId="54">
    <w:abstractNumId w:val="8"/>
  </w:num>
  <w:num w:numId="55">
    <w:abstractNumId w:val="56"/>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num>
  <w:num w:numId="65">
    <w:abstractNumId w:val="33"/>
  </w:num>
  <w:num w:numId="66">
    <w:abstractNumId w:val="85"/>
  </w:num>
  <w:num w:numId="67">
    <w:abstractNumId w:val="71"/>
  </w:num>
  <w:num w:numId="68">
    <w:abstractNumId w:val="46"/>
  </w:num>
  <w:num w:numId="69">
    <w:abstractNumId w:val="48"/>
  </w:num>
  <w:num w:numId="70">
    <w:abstractNumId w:val="110"/>
  </w:num>
  <w:num w:numId="71">
    <w:abstractNumId w:val="36"/>
  </w:num>
  <w:num w:numId="72">
    <w:abstractNumId w:val="92"/>
  </w:num>
  <w:num w:numId="73">
    <w:abstractNumId w:val="88"/>
  </w:num>
  <w:num w:numId="74">
    <w:abstractNumId w:val="109"/>
  </w:num>
  <w:num w:numId="75">
    <w:abstractNumId w:val="97"/>
  </w:num>
  <w:num w:numId="76">
    <w:abstractNumId w:val="6"/>
  </w:num>
  <w:num w:numId="77">
    <w:abstractNumId w:val="29"/>
  </w:num>
  <w:num w:numId="78">
    <w:abstractNumId w:val="57"/>
  </w:num>
  <w:num w:numId="79">
    <w:abstractNumId w:val="52"/>
  </w:num>
  <w:num w:numId="80">
    <w:abstractNumId w:val="31"/>
  </w:num>
  <w:num w:numId="81">
    <w:abstractNumId w:val="104"/>
  </w:num>
  <w:num w:numId="82">
    <w:abstractNumId w:val="19"/>
  </w:num>
  <w:num w:numId="83">
    <w:abstractNumId w:val="21"/>
  </w:num>
  <w:num w:numId="84">
    <w:abstractNumId w:val="22"/>
  </w:num>
  <w:num w:numId="85">
    <w:abstractNumId w:val="27"/>
  </w:num>
  <w:num w:numId="86">
    <w:abstractNumId w:val="62"/>
  </w:num>
  <w:num w:numId="87">
    <w:abstractNumId w:val="13"/>
  </w:num>
  <w:num w:numId="88">
    <w:abstractNumId w:val="17"/>
  </w:num>
  <w:num w:numId="89">
    <w:abstractNumId w:val="59"/>
  </w:num>
  <w:num w:numId="90">
    <w:abstractNumId w:val="87"/>
  </w:num>
  <w:num w:numId="91">
    <w:abstractNumId w:val="47"/>
  </w:num>
  <w:num w:numId="92">
    <w:abstractNumId w:val="4"/>
  </w:num>
  <w:num w:numId="93">
    <w:abstractNumId w:val="102"/>
  </w:num>
  <w:num w:numId="94">
    <w:abstractNumId w:val="37"/>
  </w:num>
  <w:num w:numId="95">
    <w:abstractNumId w:val="50"/>
  </w:num>
  <w:num w:numId="96">
    <w:abstractNumId w:val="34"/>
  </w:num>
  <w:num w:numId="97">
    <w:abstractNumId w:val="61"/>
  </w:num>
  <w:num w:numId="98">
    <w:abstractNumId w:val="39"/>
  </w:num>
  <w:num w:numId="99">
    <w:abstractNumId w:val="44"/>
  </w:num>
  <w:num w:numId="100">
    <w:abstractNumId w:val="58"/>
  </w:num>
  <w:num w:numId="101">
    <w:abstractNumId w:val="3"/>
  </w:num>
  <w:num w:numId="102">
    <w:abstractNumId w:val="98"/>
  </w:num>
  <w:num w:numId="103">
    <w:abstractNumId w:val="107"/>
  </w:num>
  <w:num w:numId="104">
    <w:abstractNumId w:val="60"/>
  </w:num>
  <w:num w:numId="105">
    <w:abstractNumId w:val="45"/>
  </w:num>
  <w:num w:numId="106">
    <w:abstractNumId w:val="72"/>
  </w:num>
  <w:num w:numId="107">
    <w:abstractNumId w:val="66"/>
  </w:num>
  <w:num w:numId="108">
    <w:abstractNumId w:val="49"/>
  </w:num>
  <w:num w:numId="109">
    <w:abstractNumId w:val="16"/>
  </w:num>
  <w:num w:numId="110">
    <w:abstractNumId w:val="90"/>
  </w:num>
  <w:num w:numId="111">
    <w:abstractNumId w:val="30"/>
  </w:num>
  <w:num w:numId="112">
    <w:abstractNumId w:val="28"/>
  </w:num>
  <w:num w:numId="113">
    <w:abstractNumId w:val="67"/>
  </w:num>
  <w:num w:numId="114">
    <w:abstractNumId w:val="8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GB" w:vendorID="64" w:dllVersion="131078" w:nlCheck="1" w:checkStyle="1"/>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0BB"/>
    <w:rsid w:val="0000294D"/>
    <w:rsid w:val="00003E78"/>
    <w:rsid w:val="000041E7"/>
    <w:rsid w:val="000059D6"/>
    <w:rsid w:val="00006118"/>
    <w:rsid w:val="0000611D"/>
    <w:rsid w:val="000075A6"/>
    <w:rsid w:val="00007F60"/>
    <w:rsid w:val="00010B73"/>
    <w:rsid w:val="00010FB5"/>
    <w:rsid w:val="000123DD"/>
    <w:rsid w:val="00013A38"/>
    <w:rsid w:val="00013C64"/>
    <w:rsid w:val="00013D36"/>
    <w:rsid w:val="0001700A"/>
    <w:rsid w:val="00022ECD"/>
    <w:rsid w:val="000235CE"/>
    <w:rsid w:val="00023CF2"/>
    <w:rsid w:val="000244E4"/>
    <w:rsid w:val="00027E90"/>
    <w:rsid w:val="00031DFF"/>
    <w:rsid w:val="00032B61"/>
    <w:rsid w:val="000332E9"/>
    <w:rsid w:val="00035726"/>
    <w:rsid w:val="0003647F"/>
    <w:rsid w:val="00036B79"/>
    <w:rsid w:val="00040638"/>
    <w:rsid w:val="00040FE6"/>
    <w:rsid w:val="0004124B"/>
    <w:rsid w:val="0004160F"/>
    <w:rsid w:val="00041698"/>
    <w:rsid w:val="00041A61"/>
    <w:rsid w:val="00041FA1"/>
    <w:rsid w:val="00042768"/>
    <w:rsid w:val="000432A5"/>
    <w:rsid w:val="000447AB"/>
    <w:rsid w:val="00045744"/>
    <w:rsid w:val="00045FA2"/>
    <w:rsid w:val="000465F6"/>
    <w:rsid w:val="0004781C"/>
    <w:rsid w:val="00050D4E"/>
    <w:rsid w:val="00050F13"/>
    <w:rsid w:val="0005350B"/>
    <w:rsid w:val="00053987"/>
    <w:rsid w:val="00053CEB"/>
    <w:rsid w:val="00053DAA"/>
    <w:rsid w:val="0005423B"/>
    <w:rsid w:val="00054F66"/>
    <w:rsid w:val="000555D7"/>
    <w:rsid w:val="0005588B"/>
    <w:rsid w:val="000561D5"/>
    <w:rsid w:val="00056256"/>
    <w:rsid w:val="0006102C"/>
    <w:rsid w:val="00061062"/>
    <w:rsid w:val="00063735"/>
    <w:rsid w:val="00065429"/>
    <w:rsid w:val="000676C0"/>
    <w:rsid w:val="000726D2"/>
    <w:rsid w:val="000743F1"/>
    <w:rsid w:val="000758A7"/>
    <w:rsid w:val="0007618E"/>
    <w:rsid w:val="0008104A"/>
    <w:rsid w:val="000818EA"/>
    <w:rsid w:val="00081966"/>
    <w:rsid w:val="00081BED"/>
    <w:rsid w:val="000822AC"/>
    <w:rsid w:val="0008371C"/>
    <w:rsid w:val="000840A0"/>
    <w:rsid w:val="0008534D"/>
    <w:rsid w:val="00085F2A"/>
    <w:rsid w:val="000862EB"/>
    <w:rsid w:val="0008642A"/>
    <w:rsid w:val="00087218"/>
    <w:rsid w:val="00090294"/>
    <w:rsid w:val="00090AD8"/>
    <w:rsid w:val="000912A8"/>
    <w:rsid w:val="00091995"/>
    <w:rsid w:val="00093996"/>
    <w:rsid w:val="0009402B"/>
    <w:rsid w:val="00095EB3"/>
    <w:rsid w:val="000A183E"/>
    <w:rsid w:val="000A1F22"/>
    <w:rsid w:val="000A2EFA"/>
    <w:rsid w:val="000A4526"/>
    <w:rsid w:val="000A56F4"/>
    <w:rsid w:val="000A6EE4"/>
    <w:rsid w:val="000B16FE"/>
    <w:rsid w:val="000B1AD6"/>
    <w:rsid w:val="000B1BE5"/>
    <w:rsid w:val="000B26F2"/>
    <w:rsid w:val="000B298D"/>
    <w:rsid w:val="000B2CA0"/>
    <w:rsid w:val="000B36ED"/>
    <w:rsid w:val="000B4215"/>
    <w:rsid w:val="000B69AE"/>
    <w:rsid w:val="000B70E1"/>
    <w:rsid w:val="000B7580"/>
    <w:rsid w:val="000B77FB"/>
    <w:rsid w:val="000B7BF6"/>
    <w:rsid w:val="000C1C69"/>
    <w:rsid w:val="000C2370"/>
    <w:rsid w:val="000C3B78"/>
    <w:rsid w:val="000C3EB1"/>
    <w:rsid w:val="000C6A4E"/>
    <w:rsid w:val="000C780E"/>
    <w:rsid w:val="000D1694"/>
    <w:rsid w:val="000E4389"/>
    <w:rsid w:val="000E4BD0"/>
    <w:rsid w:val="000E5164"/>
    <w:rsid w:val="000E58BA"/>
    <w:rsid w:val="000E7C24"/>
    <w:rsid w:val="000F14BB"/>
    <w:rsid w:val="000F1960"/>
    <w:rsid w:val="000F2184"/>
    <w:rsid w:val="000F3F66"/>
    <w:rsid w:val="000F509E"/>
    <w:rsid w:val="000F5A2C"/>
    <w:rsid w:val="00101984"/>
    <w:rsid w:val="00101F53"/>
    <w:rsid w:val="0010222D"/>
    <w:rsid w:val="00104B52"/>
    <w:rsid w:val="0010636B"/>
    <w:rsid w:val="00106441"/>
    <w:rsid w:val="001068CB"/>
    <w:rsid w:val="00106B33"/>
    <w:rsid w:val="0010792C"/>
    <w:rsid w:val="00107A59"/>
    <w:rsid w:val="001103CC"/>
    <w:rsid w:val="00114107"/>
    <w:rsid w:val="00114148"/>
    <w:rsid w:val="00114E9E"/>
    <w:rsid w:val="001159C3"/>
    <w:rsid w:val="00116675"/>
    <w:rsid w:val="00116E8D"/>
    <w:rsid w:val="00117B0D"/>
    <w:rsid w:val="00117EDF"/>
    <w:rsid w:val="0012100B"/>
    <w:rsid w:val="00122EC7"/>
    <w:rsid w:val="001232C9"/>
    <w:rsid w:val="001237D3"/>
    <w:rsid w:val="001251F5"/>
    <w:rsid w:val="001254A2"/>
    <w:rsid w:val="001333DA"/>
    <w:rsid w:val="001356CB"/>
    <w:rsid w:val="001362B6"/>
    <w:rsid w:val="0013738E"/>
    <w:rsid w:val="00137BC1"/>
    <w:rsid w:val="00137D16"/>
    <w:rsid w:val="001410ED"/>
    <w:rsid w:val="00141FD4"/>
    <w:rsid w:val="00142699"/>
    <w:rsid w:val="00142AFB"/>
    <w:rsid w:val="00143A3B"/>
    <w:rsid w:val="00144384"/>
    <w:rsid w:val="00144E14"/>
    <w:rsid w:val="00146544"/>
    <w:rsid w:val="001506C6"/>
    <w:rsid w:val="00150BC1"/>
    <w:rsid w:val="00151671"/>
    <w:rsid w:val="00151A9B"/>
    <w:rsid w:val="00152536"/>
    <w:rsid w:val="00154203"/>
    <w:rsid w:val="00155294"/>
    <w:rsid w:val="001565D8"/>
    <w:rsid w:val="00157AEE"/>
    <w:rsid w:val="001606B7"/>
    <w:rsid w:val="0016226A"/>
    <w:rsid w:val="001623C7"/>
    <w:rsid w:val="00162905"/>
    <w:rsid w:val="0016359E"/>
    <w:rsid w:val="00165C33"/>
    <w:rsid w:val="001671A2"/>
    <w:rsid w:val="0016767F"/>
    <w:rsid w:val="001676A9"/>
    <w:rsid w:val="001701B0"/>
    <w:rsid w:val="001704C2"/>
    <w:rsid w:val="00170DD9"/>
    <w:rsid w:val="001731E7"/>
    <w:rsid w:val="00173827"/>
    <w:rsid w:val="001752FC"/>
    <w:rsid w:val="00175749"/>
    <w:rsid w:val="00175A4C"/>
    <w:rsid w:val="00175B8B"/>
    <w:rsid w:val="00175F30"/>
    <w:rsid w:val="001764DB"/>
    <w:rsid w:val="00176876"/>
    <w:rsid w:val="00177FCC"/>
    <w:rsid w:val="001811CC"/>
    <w:rsid w:val="00182AAC"/>
    <w:rsid w:val="001838A8"/>
    <w:rsid w:val="00183E28"/>
    <w:rsid w:val="00184729"/>
    <w:rsid w:val="00184849"/>
    <w:rsid w:val="00185966"/>
    <w:rsid w:val="001869BE"/>
    <w:rsid w:val="00187A8F"/>
    <w:rsid w:val="00190C1F"/>
    <w:rsid w:val="00191608"/>
    <w:rsid w:val="001930C5"/>
    <w:rsid w:val="00194A4B"/>
    <w:rsid w:val="00194AF5"/>
    <w:rsid w:val="00194D46"/>
    <w:rsid w:val="001952C9"/>
    <w:rsid w:val="001A0985"/>
    <w:rsid w:val="001A2815"/>
    <w:rsid w:val="001A340B"/>
    <w:rsid w:val="001A4264"/>
    <w:rsid w:val="001A4381"/>
    <w:rsid w:val="001A4A9A"/>
    <w:rsid w:val="001A566C"/>
    <w:rsid w:val="001A5EAB"/>
    <w:rsid w:val="001A712C"/>
    <w:rsid w:val="001A7212"/>
    <w:rsid w:val="001B1F17"/>
    <w:rsid w:val="001B2905"/>
    <w:rsid w:val="001B29A0"/>
    <w:rsid w:val="001B2B30"/>
    <w:rsid w:val="001B4E86"/>
    <w:rsid w:val="001B5DA5"/>
    <w:rsid w:val="001B67A3"/>
    <w:rsid w:val="001B6E54"/>
    <w:rsid w:val="001B6F6B"/>
    <w:rsid w:val="001B7B70"/>
    <w:rsid w:val="001C02B2"/>
    <w:rsid w:val="001C1832"/>
    <w:rsid w:val="001C2501"/>
    <w:rsid w:val="001C325A"/>
    <w:rsid w:val="001C3CA1"/>
    <w:rsid w:val="001C413B"/>
    <w:rsid w:val="001C52D0"/>
    <w:rsid w:val="001C6E77"/>
    <w:rsid w:val="001C71C2"/>
    <w:rsid w:val="001D278D"/>
    <w:rsid w:val="001D2D8D"/>
    <w:rsid w:val="001D2FE6"/>
    <w:rsid w:val="001D389E"/>
    <w:rsid w:val="001D4FBE"/>
    <w:rsid w:val="001D5995"/>
    <w:rsid w:val="001D6924"/>
    <w:rsid w:val="001D7A2F"/>
    <w:rsid w:val="001E22C2"/>
    <w:rsid w:val="001E32B2"/>
    <w:rsid w:val="001E3A73"/>
    <w:rsid w:val="001E3CAD"/>
    <w:rsid w:val="001E479E"/>
    <w:rsid w:val="001E7218"/>
    <w:rsid w:val="001E7890"/>
    <w:rsid w:val="001F240C"/>
    <w:rsid w:val="001F5594"/>
    <w:rsid w:val="001F5CF9"/>
    <w:rsid w:val="001F6865"/>
    <w:rsid w:val="001F7383"/>
    <w:rsid w:val="001F767C"/>
    <w:rsid w:val="00203295"/>
    <w:rsid w:val="002044DB"/>
    <w:rsid w:val="002046DE"/>
    <w:rsid w:val="00205407"/>
    <w:rsid w:val="00206893"/>
    <w:rsid w:val="00207FE6"/>
    <w:rsid w:val="00210682"/>
    <w:rsid w:val="00213313"/>
    <w:rsid w:val="00213DE8"/>
    <w:rsid w:val="00214367"/>
    <w:rsid w:val="00214E70"/>
    <w:rsid w:val="00214F3E"/>
    <w:rsid w:val="002161DB"/>
    <w:rsid w:val="002170EB"/>
    <w:rsid w:val="00217471"/>
    <w:rsid w:val="00222570"/>
    <w:rsid w:val="00222B71"/>
    <w:rsid w:val="002231E0"/>
    <w:rsid w:val="002253D9"/>
    <w:rsid w:val="00225DFA"/>
    <w:rsid w:val="002264BD"/>
    <w:rsid w:val="0022737F"/>
    <w:rsid w:val="00227780"/>
    <w:rsid w:val="00227924"/>
    <w:rsid w:val="00227F0A"/>
    <w:rsid w:val="0023056D"/>
    <w:rsid w:val="002307AE"/>
    <w:rsid w:val="00231D81"/>
    <w:rsid w:val="00232250"/>
    <w:rsid w:val="00232887"/>
    <w:rsid w:val="00234280"/>
    <w:rsid w:val="002347B3"/>
    <w:rsid w:val="002348FE"/>
    <w:rsid w:val="00237FA7"/>
    <w:rsid w:val="00242979"/>
    <w:rsid w:val="002450E1"/>
    <w:rsid w:val="00246608"/>
    <w:rsid w:val="00247623"/>
    <w:rsid w:val="00247D50"/>
    <w:rsid w:val="002505A2"/>
    <w:rsid w:val="0025062E"/>
    <w:rsid w:val="0025248F"/>
    <w:rsid w:val="00253297"/>
    <w:rsid w:val="00255669"/>
    <w:rsid w:val="0025578D"/>
    <w:rsid w:val="00255838"/>
    <w:rsid w:val="002571EE"/>
    <w:rsid w:val="002572E4"/>
    <w:rsid w:val="002604A4"/>
    <w:rsid w:val="00261332"/>
    <w:rsid w:val="002620B1"/>
    <w:rsid w:val="00262442"/>
    <w:rsid w:val="00263F7B"/>
    <w:rsid w:val="00264437"/>
    <w:rsid w:val="002651A2"/>
    <w:rsid w:val="00267B00"/>
    <w:rsid w:val="00270320"/>
    <w:rsid w:val="0027100C"/>
    <w:rsid w:val="0027387D"/>
    <w:rsid w:val="00273910"/>
    <w:rsid w:val="00276263"/>
    <w:rsid w:val="00280521"/>
    <w:rsid w:val="00281173"/>
    <w:rsid w:val="002813A0"/>
    <w:rsid w:val="002829F3"/>
    <w:rsid w:val="002837F0"/>
    <w:rsid w:val="00284DA2"/>
    <w:rsid w:val="002851EA"/>
    <w:rsid w:val="0028693D"/>
    <w:rsid w:val="00287E3F"/>
    <w:rsid w:val="002914C9"/>
    <w:rsid w:val="00293A55"/>
    <w:rsid w:val="002944B8"/>
    <w:rsid w:val="00295927"/>
    <w:rsid w:val="00296059"/>
    <w:rsid w:val="00296AF5"/>
    <w:rsid w:val="00296E4C"/>
    <w:rsid w:val="00297BE3"/>
    <w:rsid w:val="002A09AF"/>
    <w:rsid w:val="002A15CE"/>
    <w:rsid w:val="002A5EB1"/>
    <w:rsid w:val="002B12B5"/>
    <w:rsid w:val="002B1BFD"/>
    <w:rsid w:val="002B2AC3"/>
    <w:rsid w:val="002B688C"/>
    <w:rsid w:val="002B693A"/>
    <w:rsid w:val="002B7220"/>
    <w:rsid w:val="002B73A9"/>
    <w:rsid w:val="002C015D"/>
    <w:rsid w:val="002C021C"/>
    <w:rsid w:val="002C0244"/>
    <w:rsid w:val="002C0B0B"/>
    <w:rsid w:val="002C2C12"/>
    <w:rsid w:val="002C38BA"/>
    <w:rsid w:val="002C5FC5"/>
    <w:rsid w:val="002C6C0E"/>
    <w:rsid w:val="002C7B24"/>
    <w:rsid w:val="002D009D"/>
    <w:rsid w:val="002D07EC"/>
    <w:rsid w:val="002D2CC7"/>
    <w:rsid w:val="002D34B5"/>
    <w:rsid w:val="002D5A89"/>
    <w:rsid w:val="002D63DA"/>
    <w:rsid w:val="002E08E4"/>
    <w:rsid w:val="002E57A9"/>
    <w:rsid w:val="002F1643"/>
    <w:rsid w:val="002F34C6"/>
    <w:rsid w:val="002F35F9"/>
    <w:rsid w:val="002F504B"/>
    <w:rsid w:val="00300F18"/>
    <w:rsid w:val="00301B79"/>
    <w:rsid w:val="00302157"/>
    <w:rsid w:val="00302832"/>
    <w:rsid w:val="00302843"/>
    <w:rsid w:val="00303BF4"/>
    <w:rsid w:val="0030425F"/>
    <w:rsid w:val="00305036"/>
    <w:rsid w:val="003050E7"/>
    <w:rsid w:val="003057C9"/>
    <w:rsid w:val="00305995"/>
    <w:rsid w:val="0030680B"/>
    <w:rsid w:val="003073A1"/>
    <w:rsid w:val="00310C44"/>
    <w:rsid w:val="00312F4B"/>
    <w:rsid w:val="00313731"/>
    <w:rsid w:val="003165DE"/>
    <w:rsid w:val="00316CAD"/>
    <w:rsid w:val="003219EB"/>
    <w:rsid w:val="00322961"/>
    <w:rsid w:val="00323305"/>
    <w:rsid w:val="00323690"/>
    <w:rsid w:val="0032386A"/>
    <w:rsid w:val="003248C1"/>
    <w:rsid w:val="00324F08"/>
    <w:rsid w:val="003252B6"/>
    <w:rsid w:val="00325A4C"/>
    <w:rsid w:val="00327958"/>
    <w:rsid w:val="003317F1"/>
    <w:rsid w:val="00332AED"/>
    <w:rsid w:val="00332D1B"/>
    <w:rsid w:val="00333527"/>
    <w:rsid w:val="00334197"/>
    <w:rsid w:val="00335EBC"/>
    <w:rsid w:val="003360CC"/>
    <w:rsid w:val="003365E0"/>
    <w:rsid w:val="00336CA7"/>
    <w:rsid w:val="00340A7A"/>
    <w:rsid w:val="00342B9A"/>
    <w:rsid w:val="00344794"/>
    <w:rsid w:val="00345F1A"/>
    <w:rsid w:val="003463AD"/>
    <w:rsid w:val="00346D6E"/>
    <w:rsid w:val="003507CA"/>
    <w:rsid w:val="00350864"/>
    <w:rsid w:val="0035168A"/>
    <w:rsid w:val="00351A30"/>
    <w:rsid w:val="00351C5D"/>
    <w:rsid w:val="003532F2"/>
    <w:rsid w:val="00353DBF"/>
    <w:rsid w:val="0035534C"/>
    <w:rsid w:val="003557AD"/>
    <w:rsid w:val="00355F26"/>
    <w:rsid w:val="00356672"/>
    <w:rsid w:val="00356857"/>
    <w:rsid w:val="00356905"/>
    <w:rsid w:val="003606DB"/>
    <w:rsid w:val="00362F7F"/>
    <w:rsid w:val="00364458"/>
    <w:rsid w:val="00364D80"/>
    <w:rsid w:val="003652E2"/>
    <w:rsid w:val="003654A5"/>
    <w:rsid w:val="0036692C"/>
    <w:rsid w:val="003673CE"/>
    <w:rsid w:val="003700AA"/>
    <w:rsid w:val="003707F8"/>
    <w:rsid w:val="00371FAA"/>
    <w:rsid w:val="003728E6"/>
    <w:rsid w:val="00372C9F"/>
    <w:rsid w:val="003741DB"/>
    <w:rsid w:val="00374B73"/>
    <w:rsid w:val="003754D6"/>
    <w:rsid w:val="0037637C"/>
    <w:rsid w:val="00377A54"/>
    <w:rsid w:val="0038089C"/>
    <w:rsid w:val="00380E72"/>
    <w:rsid w:val="00381B46"/>
    <w:rsid w:val="00382965"/>
    <w:rsid w:val="00383A9F"/>
    <w:rsid w:val="00383BB9"/>
    <w:rsid w:val="00384C3E"/>
    <w:rsid w:val="003850A1"/>
    <w:rsid w:val="00386087"/>
    <w:rsid w:val="003865C2"/>
    <w:rsid w:val="0039039B"/>
    <w:rsid w:val="00394130"/>
    <w:rsid w:val="00395CEF"/>
    <w:rsid w:val="00395EE2"/>
    <w:rsid w:val="0039776F"/>
    <w:rsid w:val="003A1A41"/>
    <w:rsid w:val="003A2528"/>
    <w:rsid w:val="003A2A2D"/>
    <w:rsid w:val="003A3CA0"/>
    <w:rsid w:val="003A5986"/>
    <w:rsid w:val="003A5C62"/>
    <w:rsid w:val="003A6276"/>
    <w:rsid w:val="003A72AE"/>
    <w:rsid w:val="003B02D6"/>
    <w:rsid w:val="003B3E3A"/>
    <w:rsid w:val="003B45A5"/>
    <w:rsid w:val="003B60C6"/>
    <w:rsid w:val="003B7133"/>
    <w:rsid w:val="003B7E22"/>
    <w:rsid w:val="003C0283"/>
    <w:rsid w:val="003C02D5"/>
    <w:rsid w:val="003C131C"/>
    <w:rsid w:val="003C1524"/>
    <w:rsid w:val="003C2E4B"/>
    <w:rsid w:val="003C3826"/>
    <w:rsid w:val="003C4235"/>
    <w:rsid w:val="003C51BF"/>
    <w:rsid w:val="003C5633"/>
    <w:rsid w:val="003D0C98"/>
    <w:rsid w:val="003D3441"/>
    <w:rsid w:val="003D4882"/>
    <w:rsid w:val="003D61A8"/>
    <w:rsid w:val="003D634B"/>
    <w:rsid w:val="003E11CC"/>
    <w:rsid w:val="003E1458"/>
    <w:rsid w:val="003E2329"/>
    <w:rsid w:val="003E2612"/>
    <w:rsid w:val="003E3313"/>
    <w:rsid w:val="003E5A0D"/>
    <w:rsid w:val="003E77DE"/>
    <w:rsid w:val="003F06B9"/>
    <w:rsid w:val="003F0BC9"/>
    <w:rsid w:val="003F200C"/>
    <w:rsid w:val="003F3C8A"/>
    <w:rsid w:val="003F57FB"/>
    <w:rsid w:val="003F590C"/>
    <w:rsid w:val="0040021B"/>
    <w:rsid w:val="004004FE"/>
    <w:rsid w:val="00401162"/>
    <w:rsid w:val="00403C24"/>
    <w:rsid w:val="00404DDE"/>
    <w:rsid w:val="00405CE4"/>
    <w:rsid w:val="004077C8"/>
    <w:rsid w:val="00407DEC"/>
    <w:rsid w:val="00407E93"/>
    <w:rsid w:val="00407F67"/>
    <w:rsid w:val="004115FB"/>
    <w:rsid w:val="004116DA"/>
    <w:rsid w:val="0042201D"/>
    <w:rsid w:val="004225CB"/>
    <w:rsid w:val="00422B93"/>
    <w:rsid w:val="00423D93"/>
    <w:rsid w:val="0042480D"/>
    <w:rsid w:val="00425240"/>
    <w:rsid w:val="004274CD"/>
    <w:rsid w:val="00427B29"/>
    <w:rsid w:val="00430897"/>
    <w:rsid w:val="00431206"/>
    <w:rsid w:val="00435A25"/>
    <w:rsid w:val="00436637"/>
    <w:rsid w:val="00441310"/>
    <w:rsid w:val="004418CE"/>
    <w:rsid w:val="00441B3E"/>
    <w:rsid w:val="004428DF"/>
    <w:rsid w:val="00446538"/>
    <w:rsid w:val="004502A9"/>
    <w:rsid w:val="00451689"/>
    <w:rsid w:val="00451825"/>
    <w:rsid w:val="00452669"/>
    <w:rsid w:val="0045268C"/>
    <w:rsid w:val="00455873"/>
    <w:rsid w:val="004560A7"/>
    <w:rsid w:val="004561CC"/>
    <w:rsid w:val="00457D87"/>
    <w:rsid w:val="00461807"/>
    <w:rsid w:val="004619B5"/>
    <w:rsid w:val="00462BA4"/>
    <w:rsid w:val="00463379"/>
    <w:rsid w:val="00465FA0"/>
    <w:rsid w:val="004670EA"/>
    <w:rsid w:val="00467C5A"/>
    <w:rsid w:val="00470D49"/>
    <w:rsid w:val="00471F14"/>
    <w:rsid w:val="004724AC"/>
    <w:rsid w:val="00473541"/>
    <w:rsid w:val="00474C83"/>
    <w:rsid w:val="00475794"/>
    <w:rsid w:val="004762B0"/>
    <w:rsid w:val="0047663E"/>
    <w:rsid w:val="00477390"/>
    <w:rsid w:val="0047798E"/>
    <w:rsid w:val="00480BEB"/>
    <w:rsid w:val="00481836"/>
    <w:rsid w:val="00482136"/>
    <w:rsid w:val="004828AE"/>
    <w:rsid w:val="00483352"/>
    <w:rsid w:val="00484B32"/>
    <w:rsid w:val="00484DD6"/>
    <w:rsid w:val="00485397"/>
    <w:rsid w:val="0049116B"/>
    <w:rsid w:val="004922CA"/>
    <w:rsid w:val="00492B73"/>
    <w:rsid w:val="00493A0D"/>
    <w:rsid w:val="00494147"/>
    <w:rsid w:val="00494477"/>
    <w:rsid w:val="004970B9"/>
    <w:rsid w:val="004A148F"/>
    <w:rsid w:val="004A1C9A"/>
    <w:rsid w:val="004A226A"/>
    <w:rsid w:val="004A2346"/>
    <w:rsid w:val="004A3FEC"/>
    <w:rsid w:val="004A5B5D"/>
    <w:rsid w:val="004A69F7"/>
    <w:rsid w:val="004A6C92"/>
    <w:rsid w:val="004A729B"/>
    <w:rsid w:val="004A79BC"/>
    <w:rsid w:val="004B062B"/>
    <w:rsid w:val="004B1A44"/>
    <w:rsid w:val="004B2A1C"/>
    <w:rsid w:val="004B440D"/>
    <w:rsid w:val="004B7310"/>
    <w:rsid w:val="004C0190"/>
    <w:rsid w:val="004C0CD5"/>
    <w:rsid w:val="004C2152"/>
    <w:rsid w:val="004C268C"/>
    <w:rsid w:val="004C395E"/>
    <w:rsid w:val="004C3A87"/>
    <w:rsid w:val="004C4069"/>
    <w:rsid w:val="004C4793"/>
    <w:rsid w:val="004C4E2E"/>
    <w:rsid w:val="004C573E"/>
    <w:rsid w:val="004C764E"/>
    <w:rsid w:val="004C7D51"/>
    <w:rsid w:val="004C7FC1"/>
    <w:rsid w:val="004D05F6"/>
    <w:rsid w:val="004D0DE5"/>
    <w:rsid w:val="004D1C7C"/>
    <w:rsid w:val="004D33CC"/>
    <w:rsid w:val="004D4D4A"/>
    <w:rsid w:val="004D561C"/>
    <w:rsid w:val="004D5A2B"/>
    <w:rsid w:val="004D60E2"/>
    <w:rsid w:val="004E2EB3"/>
    <w:rsid w:val="004E44A6"/>
    <w:rsid w:val="004E77C6"/>
    <w:rsid w:val="004E7E80"/>
    <w:rsid w:val="004F0145"/>
    <w:rsid w:val="004F0E19"/>
    <w:rsid w:val="004F2705"/>
    <w:rsid w:val="004F4365"/>
    <w:rsid w:val="004F51E9"/>
    <w:rsid w:val="004F56BA"/>
    <w:rsid w:val="004F5B47"/>
    <w:rsid w:val="004F6D20"/>
    <w:rsid w:val="004F7323"/>
    <w:rsid w:val="005004F6"/>
    <w:rsid w:val="00501966"/>
    <w:rsid w:val="0050225F"/>
    <w:rsid w:val="00502381"/>
    <w:rsid w:val="005039F3"/>
    <w:rsid w:val="00505699"/>
    <w:rsid w:val="00505FE1"/>
    <w:rsid w:val="005063E6"/>
    <w:rsid w:val="00507DB5"/>
    <w:rsid w:val="005120F8"/>
    <w:rsid w:val="0051236C"/>
    <w:rsid w:val="0051270B"/>
    <w:rsid w:val="00513108"/>
    <w:rsid w:val="0051424C"/>
    <w:rsid w:val="0051544D"/>
    <w:rsid w:val="00515A75"/>
    <w:rsid w:val="00515FE6"/>
    <w:rsid w:val="005161BF"/>
    <w:rsid w:val="0051716F"/>
    <w:rsid w:val="00520699"/>
    <w:rsid w:val="0052093E"/>
    <w:rsid w:val="00521DF2"/>
    <w:rsid w:val="00522BB6"/>
    <w:rsid w:val="005250BB"/>
    <w:rsid w:val="00525339"/>
    <w:rsid w:val="00525374"/>
    <w:rsid w:val="00527643"/>
    <w:rsid w:val="00531054"/>
    <w:rsid w:val="00535289"/>
    <w:rsid w:val="00540536"/>
    <w:rsid w:val="005409E8"/>
    <w:rsid w:val="0054259D"/>
    <w:rsid w:val="00542F01"/>
    <w:rsid w:val="00544111"/>
    <w:rsid w:val="00545077"/>
    <w:rsid w:val="005475F2"/>
    <w:rsid w:val="00547785"/>
    <w:rsid w:val="00550020"/>
    <w:rsid w:val="00551267"/>
    <w:rsid w:val="00551988"/>
    <w:rsid w:val="00553F15"/>
    <w:rsid w:val="00555D94"/>
    <w:rsid w:val="00555FE1"/>
    <w:rsid w:val="005561FD"/>
    <w:rsid w:val="005566E0"/>
    <w:rsid w:val="005572E3"/>
    <w:rsid w:val="005575F6"/>
    <w:rsid w:val="005603F6"/>
    <w:rsid w:val="0056093F"/>
    <w:rsid w:val="005631B2"/>
    <w:rsid w:val="005673F4"/>
    <w:rsid w:val="00571900"/>
    <w:rsid w:val="00572B6A"/>
    <w:rsid w:val="00572F08"/>
    <w:rsid w:val="00575D2B"/>
    <w:rsid w:val="00575F34"/>
    <w:rsid w:val="005819D1"/>
    <w:rsid w:val="00581DB9"/>
    <w:rsid w:val="00582509"/>
    <w:rsid w:val="0058259D"/>
    <w:rsid w:val="00583EF6"/>
    <w:rsid w:val="00586C2A"/>
    <w:rsid w:val="00587116"/>
    <w:rsid w:val="00590F3D"/>
    <w:rsid w:val="005930D8"/>
    <w:rsid w:val="00593935"/>
    <w:rsid w:val="00593AE5"/>
    <w:rsid w:val="00595870"/>
    <w:rsid w:val="005A23E7"/>
    <w:rsid w:val="005A2D0D"/>
    <w:rsid w:val="005A3B1B"/>
    <w:rsid w:val="005A5358"/>
    <w:rsid w:val="005A5FBE"/>
    <w:rsid w:val="005B01F9"/>
    <w:rsid w:val="005B043B"/>
    <w:rsid w:val="005B2467"/>
    <w:rsid w:val="005B47D2"/>
    <w:rsid w:val="005B5200"/>
    <w:rsid w:val="005C1DE7"/>
    <w:rsid w:val="005C2C64"/>
    <w:rsid w:val="005C4E7E"/>
    <w:rsid w:val="005C5223"/>
    <w:rsid w:val="005C6B2E"/>
    <w:rsid w:val="005D0427"/>
    <w:rsid w:val="005D07F9"/>
    <w:rsid w:val="005D1111"/>
    <w:rsid w:val="005D3AC3"/>
    <w:rsid w:val="005D3C04"/>
    <w:rsid w:val="005D43A4"/>
    <w:rsid w:val="005D46D7"/>
    <w:rsid w:val="005D4C1B"/>
    <w:rsid w:val="005D5C3B"/>
    <w:rsid w:val="005D61E5"/>
    <w:rsid w:val="005D762A"/>
    <w:rsid w:val="005E045C"/>
    <w:rsid w:val="005E1FF5"/>
    <w:rsid w:val="005E2790"/>
    <w:rsid w:val="005E2963"/>
    <w:rsid w:val="005E359D"/>
    <w:rsid w:val="005E4A8D"/>
    <w:rsid w:val="005E55D9"/>
    <w:rsid w:val="005E61C8"/>
    <w:rsid w:val="005E7312"/>
    <w:rsid w:val="005F1282"/>
    <w:rsid w:val="005F1A57"/>
    <w:rsid w:val="005F1A7A"/>
    <w:rsid w:val="005F278A"/>
    <w:rsid w:val="005F2D01"/>
    <w:rsid w:val="005F3122"/>
    <w:rsid w:val="005F448B"/>
    <w:rsid w:val="005F462A"/>
    <w:rsid w:val="005F6ADF"/>
    <w:rsid w:val="005F7959"/>
    <w:rsid w:val="0060251B"/>
    <w:rsid w:val="00602951"/>
    <w:rsid w:val="006030DC"/>
    <w:rsid w:val="006040BD"/>
    <w:rsid w:val="00605585"/>
    <w:rsid w:val="00606369"/>
    <w:rsid w:val="006067E3"/>
    <w:rsid w:val="006067F4"/>
    <w:rsid w:val="00607241"/>
    <w:rsid w:val="00610850"/>
    <w:rsid w:val="006118FD"/>
    <w:rsid w:val="006123F5"/>
    <w:rsid w:val="006144EE"/>
    <w:rsid w:val="0061531B"/>
    <w:rsid w:val="00615976"/>
    <w:rsid w:val="00622AC0"/>
    <w:rsid w:val="00623296"/>
    <w:rsid w:val="006238F7"/>
    <w:rsid w:val="006252B4"/>
    <w:rsid w:val="00625F86"/>
    <w:rsid w:val="006265E8"/>
    <w:rsid w:val="00626A47"/>
    <w:rsid w:val="00626E9D"/>
    <w:rsid w:val="00630940"/>
    <w:rsid w:val="00631F61"/>
    <w:rsid w:val="006330AF"/>
    <w:rsid w:val="00634309"/>
    <w:rsid w:val="00634E48"/>
    <w:rsid w:val="00635CF1"/>
    <w:rsid w:val="00636D51"/>
    <w:rsid w:val="00637434"/>
    <w:rsid w:val="00643869"/>
    <w:rsid w:val="00644406"/>
    <w:rsid w:val="00644451"/>
    <w:rsid w:val="00644B35"/>
    <w:rsid w:val="006453E7"/>
    <w:rsid w:val="00651DCB"/>
    <w:rsid w:val="006637EC"/>
    <w:rsid w:val="00664AD7"/>
    <w:rsid w:val="00665FBA"/>
    <w:rsid w:val="0066639D"/>
    <w:rsid w:val="006664EE"/>
    <w:rsid w:val="00666685"/>
    <w:rsid w:val="00666FA7"/>
    <w:rsid w:val="006679C1"/>
    <w:rsid w:val="00671227"/>
    <w:rsid w:val="0067183E"/>
    <w:rsid w:val="006732CC"/>
    <w:rsid w:val="00673F95"/>
    <w:rsid w:val="00674C57"/>
    <w:rsid w:val="0067506C"/>
    <w:rsid w:val="00681BC4"/>
    <w:rsid w:val="0068243F"/>
    <w:rsid w:val="006832B1"/>
    <w:rsid w:val="0068375B"/>
    <w:rsid w:val="00685E06"/>
    <w:rsid w:val="00687B28"/>
    <w:rsid w:val="00687F35"/>
    <w:rsid w:val="006910FC"/>
    <w:rsid w:val="006915DA"/>
    <w:rsid w:val="006921C1"/>
    <w:rsid w:val="006937EE"/>
    <w:rsid w:val="006938A9"/>
    <w:rsid w:val="00694F3E"/>
    <w:rsid w:val="006951CE"/>
    <w:rsid w:val="0069593B"/>
    <w:rsid w:val="0069685F"/>
    <w:rsid w:val="006971B8"/>
    <w:rsid w:val="006A0885"/>
    <w:rsid w:val="006A0A4A"/>
    <w:rsid w:val="006A1301"/>
    <w:rsid w:val="006A254B"/>
    <w:rsid w:val="006A2F1B"/>
    <w:rsid w:val="006A3E1B"/>
    <w:rsid w:val="006A41B2"/>
    <w:rsid w:val="006A7C7E"/>
    <w:rsid w:val="006A7EEF"/>
    <w:rsid w:val="006B01E2"/>
    <w:rsid w:val="006B0BA9"/>
    <w:rsid w:val="006B18B9"/>
    <w:rsid w:val="006B292B"/>
    <w:rsid w:val="006B2EFF"/>
    <w:rsid w:val="006B4212"/>
    <w:rsid w:val="006B43DA"/>
    <w:rsid w:val="006B462C"/>
    <w:rsid w:val="006C06EE"/>
    <w:rsid w:val="006C1AF1"/>
    <w:rsid w:val="006C1B2F"/>
    <w:rsid w:val="006C2401"/>
    <w:rsid w:val="006C28BD"/>
    <w:rsid w:val="006C2C52"/>
    <w:rsid w:val="006C31E1"/>
    <w:rsid w:val="006C395D"/>
    <w:rsid w:val="006C3FD7"/>
    <w:rsid w:val="006C408E"/>
    <w:rsid w:val="006C4096"/>
    <w:rsid w:val="006C4DCE"/>
    <w:rsid w:val="006C62FC"/>
    <w:rsid w:val="006C694E"/>
    <w:rsid w:val="006C6EC5"/>
    <w:rsid w:val="006C7194"/>
    <w:rsid w:val="006C79AF"/>
    <w:rsid w:val="006D0687"/>
    <w:rsid w:val="006D25E6"/>
    <w:rsid w:val="006D2B32"/>
    <w:rsid w:val="006D34EE"/>
    <w:rsid w:val="006D6F28"/>
    <w:rsid w:val="006D708E"/>
    <w:rsid w:val="006D7261"/>
    <w:rsid w:val="006E14DF"/>
    <w:rsid w:val="006E2703"/>
    <w:rsid w:val="006E29F8"/>
    <w:rsid w:val="006E5191"/>
    <w:rsid w:val="006E5A80"/>
    <w:rsid w:val="006E677F"/>
    <w:rsid w:val="006F1686"/>
    <w:rsid w:val="006F17BF"/>
    <w:rsid w:val="006F3C04"/>
    <w:rsid w:val="006F4EDB"/>
    <w:rsid w:val="006F512E"/>
    <w:rsid w:val="006F5768"/>
    <w:rsid w:val="006F7015"/>
    <w:rsid w:val="006F741F"/>
    <w:rsid w:val="00703B2D"/>
    <w:rsid w:val="007041F5"/>
    <w:rsid w:val="007121EA"/>
    <w:rsid w:val="007123B0"/>
    <w:rsid w:val="00713167"/>
    <w:rsid w:val="00713CC4"/>
    <w:rsid w:val="00714404"/>
    <w:rsid w:val="00715C9E"/>
    <w:rsid w:val="00716207"/>
    <w:rsid w:val="0071754B"/>
    <w:rsid w:val="00720028"/>
    <w:rsid w:val="007207C5"/>
    <w:rsid w:val="00723419"/>
    <w:rsid w:val="0072350C"/>
    <w:rsid w:val="00725359"/>
    <w:rsid w:val="0072559F"/>
    <w:rsid w:val="00725C4B"/>
    <w:rsid w:val="00725D44"/>
    <w:rsid w:val="00726397"/>
    <w:rsid w:val="00726CD6"/>
    <w:rsid w:val="00727356"/>
    <w:rsid w:val="00727D4A"/>
    <w:rsid w:val="00727D65"/>
    <w:rsid w:val="007305BA"/>
    <w:rsid w:val="00731E1D"/>
    <w:rsid w:val="0073377A"/>
    <w:rsid w:val="00737D5C"/>
    <w:rsid w:val="00740A90"/>
    <w:rsid w:val="00741208"/>
    <w:rsid w:val="00741380"/>
    <w:rsid w:val="00741E4A"/>
    <w:rsid w:val="00741EDB"/>
    <w:rsid w:val="007425CA"/>
    <w:rsid w:val="0074578E"/>
    <w:rsid w:val="00745B3C"/>
    <w:rsid w:val="00747648"/>
    <w:rsid w:val="007476A9"/>
    <w:rsid w:val="007503A6"/>
    <w:rsid w:val="00750492"/>
    <w:rsid w:val="007507A7"/>
    <w:rsid w:val="0075080E"/>
    <w:rsid w:val="00750FCD"/>
    <w:rsid w:val="0075305C"/>
    <w:rsid w:val="0075350E"/>
    <w:rsid w:val="007535E1"/>
    <w:rsid w:val="00754D6B"/>
    <w:rsid w:val="0075555C"/>
    <w:rsid w:val="00757268"/>
    <w:rsid w:val="00760026"/>
    <w:rsid w:val="007600B5"/>
    <w:rsid w:val="007611AC"/>
    <w:rsid w:val="00763E91"/>
    <w:rsid w:val="007651BB"/>
    <w:rsid w:val="00770E01"/>
    <w:rsid w:val="00775232"/>
    <w:rsid w:val="007755A1"/>
    <w:rsid w:val="007764EA"/>
    <w:rsid w:val="00777915"/>
    <w:rsid w:val="00780DBA"/>
    <w:rsid w:val="00781295"/>
    <w:rsid w:val="00782DEF"/>
    <w:rsid w:val="007844BD"/>
    <w:rsid w:val="0078621E"/>
    <w:rsid w:val="00786586"/>
    <w:rsid w:val="00786871"/>
    <w:rsid w:val="00786F9F"/>
    <w:rsid w:val="00792319"/>
    <w:rsid w:val="00793E55"/>
    <w:rsid w:val="00794918"/>
    <w:rsid w:val="0079543B"/>
    <w:rsid w:val="00796457"/>
    <w:rsid w:val="00796826"/>
    <w:rsid w:val="00797876"/>
    <w:rsid w:val="007A1466"/>
    <w:rsid w:val="007A169E"/>
    <w:rsid w:val="007A1EA0"/>
    <w:rsid w:val="007A296A"/>
    <w:rsid w:val="007A2EAF"/>
    <w:rsid w:val="007A41A7"/>
    <w:rsid w:val="007A7CC4"/>
    <w:rsid w:val="007B0488"/>
    <w:rsid w:val="007B055E"/>
    <w:rsid w:val="007B06AE"/>
    <w:rsid w:val="007B2750"/>
    <w:rsid w:val="007B287B"/>
    <w:rsid w:val="007B2DB1"/>
    <w:rsid w:val="007B3111"/>
    <w:rsid w:val="007B52B0"/>
    <w:rsid w:val="007B5F68"/>
    <w:rsid w:val="007B7644"/>
    <w:rsid w:val="007B7B2E"/>
    <w:rsid w:val="007C0774"/>
    <w:rsid w:val="007C1526"/>
    <w:rsid w:val="007C2DBC"/>
    <w:rsid w:val="007C41CD"/>
    <w:rsid w:val="007C4771"/>
    <w:rsid w:val="007C6BE4"/>
    <w:rsid w:val="007D01DA"/>
    <w:rsid w:val="007D0262"/>
    <w:rsid w:val="007D0483"/>
    <w:rsid w:val="007D0A78"/>
    <w:rsid w:val="007D0F4D"/>
    <w:rsid w:val="007D28F8"/>
    <w:rsid w:val="007D56ED"/>
    <w:rsid w:val="007D6065"/>
    <w:rsid w:val="007D61E9"/>
    <w:rsid w:val="007D6934"/>
    <w:rsid w:val="007D6EB6"/>
    <w:rsid w:val="007E3306"/>
    <w:rsid w:val="007E529C"/>
    <w:rsid w:val="007E7FAA"/>
    <w:rsid w:val="007F01B8"/>
    <w:rsid w:val="007F193D"/>
    <w:rsid w:val="007F3E31"/>
    <w:rsid w:val="007F4214"/>
    <w:rsid w:val="007F5EB2"/>
    <w:rsid w:val="00802842"/>
    <w:rsid w:val="008028A0"/>
    <w:rsid w:val="00803292"/>
    <w:rsid w:val="008035EB"/>
    <w:rsid w:val="0080520F"/>
    <w:rsid w:val="00805BD8"/>
    <w:rsid w:val="008061B5"/>
    <w:rsid w:val="00806592"/>
    <w:rsid w:val="00806597"/>
    <w:rsid w:val="0080784D"/>
    <w:rsid w:val="0081214C"/>
    <w:rsid w:val="00813B82"/>
    <w:rsid w:val="008146E5"/>
    <w:rsid w:val="0081495C"/>
    <w:rsid w:val="00814D19"/>
    <w:rsid w:val="008155F2"/>
    <w:rsid w:val="0081633C"/>
    <w:rsid w:val="00817661"/>
    <w:rsid w:val="00821A7C"/>
    <w:rsid w:val="00824595"/>
    <w:rsid w:val="00825099"/>
    <w:rsid w:val="008275AB"/>
    <w:rsid w:val="00832003"/>
    <w:rsid w:val="00833BB1"/>
    <w:rsid w:val="00835208"/>
    <w:rsid w:val="0083571F"/>
    <w:rsid w:val="00835AD7"/>
    <w:rsid w:val="00837272"/>
    <w:rsid w:val="00837F0F"/>
    <w:rsid w:val="0084040E"/>
    <w:rsid w:val="00844B58"/>
    <w:rsid w:val="00845813"/>
    <w:rsid w:val="00846EA0"/>
    <w:rsid w:val="008501C0"/>
    <w:rsid w:val="00851FED"/>
    <w:rsid w:val="00852C3F"/>
    <w:rsid w:val="0085337C"/>
    <w:rsid w:val="008537E8"/>
    <w:rsid w:val="00853D86"/>
    <w:rsid w:val="0085623B"/>
    <w:rsid w:val="008571BD"/>
    <w:rsid w:val="0085743B"/>
    <w:rsid w:val="00857672"/>
    <w:rsid w:val="00860385"/>
    <w:rsid w:val="00861591"/>
    <w:rsid w:val="00861773"/>
    <w:rsid w:val="008629F3"/>
    <w:rsid w:val="00862A99"/>
    <w:rsid w:val="0086380A"/>
    <w:rsid w:val="00863B8F"/>
    <w:rsid w:val="00864180"/>
    <w:rsid w:val="00866134"/>
    <w:rsid w:val="00866649"/>
    <w:rsid w:val="008672DE"/>
    <w:rsid w:val="00867DBA"/>
    <w:rsid w:val="00867E34"/>
    <w:rsid w:val="008702CD"/>
    <w:rsid w:val="008727EB"/>
    <w:rsid w:val="00872F56"/>
    <w:rsid w:val="00873114"/>
    <w:rsid w:val="00873C24"/>
    <w:rsid w:val="00875104"/>
    <w:rsid w:val="0087756A"/>
    <w:rsid w:val="008858BB"/>
    <w:rsid w:val="008868AC"/>
    <w:rsid w:val="00887B28"/>
    <w:rsid w:val="00887FD1"/>
    <w:rsid w:val="00890B21"/>
    <w:rsid w:val="00890DA6"/>
    <w:rsid w:val="00890ED1"/>
    <w:rsid w:val="00892C23"/>
    <w:rsid w:val="008939D2"/>
    <w:rsid w:val="00893E78"/>
    <w:rsid w:val="0089546B"/>
    <w:rsid w:val="00895C6E"/>
    <w:rsid w:val="00897D93"/>
    <w:rsid w:val="008A0E35"/>
    <w:rsid w:val="008A142D"/>
    <w:rsid w:val="008A187D"/>
    <w:rsid w:val="008A2079"/>
    <w:rsid w:val="008A34B6"/>
    <w:rsid w:val="008A3983"/>
    <w:rsid w:val="008A5E44"/>
    <w:rsid w:val="008A6CB1"/>
    <w:rsid w:val="008A7C00"/>
    <w:rsid w:val="008A7FD8"/>
    <w:rsid w:val="008B0D41"/>
    <w:rsid w:val="008B15FF"/>
    <w:rsid w:val="008B1A9A"/>
    <w:rsid w:val="008B1F46"/>
    <w:rsid w:val="008B2605"/>
    <w:rsid w:val="008B3066"/>
    <w:rsid w:val="008B67F8"/>
    <w:rsid w:val="008B759D"/>
    <w:rsid w:val="008B7873"/>
    <w:rsid w:val="008B7BE5"/>
    <w:rsid w:val="008C0CF7"/>
    <w:rsid w:val="008C37C8"/>
    <w:rsid w:val="008C45A3"/>
    <w:rsid w:val="008C4849"/>
    <w:rsid w:val="008C67E4"/>
    <w:rsid w:val="008C7262"/>
    <w:rsid w:val="008D1E51"/>
    <w:rsid w:val="008D284B"/>
    <w:rsid w:val="008D3074"/>
    <w:rsid w:val="008D4059"/>
    <w:rsid w:val="008D4E98"/>
    <w:rsid w:val="008D5CDF"/>
    <w:rsid w:val="008D7114"/>
    <w:rsid w:val="008D7BBB"/>
    <w:rsid w:val="008E27EB"/>
    <w:rsid w:val="008E330D"/>
    <w:rsid w:val="008E6EBC"/>
    <w:rsid w:val="008E7C2D"/>
    <w:rsid w:val="008F027E"/>
    <w:rsid w:val="008F02C3"/>
    <w:rsid w:val="008F1D60"/>
    <w:rsid w:val="008F204C"/>
    <w:rsid w:val="008F43A6"/>
    <w:rsid w:val="009004B7"/>
    <w:rsid w:val="009006F2"/>
    <w:rsid w:val="009009A6"/>
    <w:rsid w:val="00900E2D"/>
    <w:rsid w:val="00901124"/>
    <w:rsid w:val="00902C87"/>
    <w:rsid w:val="00903539"/>
    <w:rsid w:val="009036CC"/>
    <w:rsid w:val="009051E3"/>
    <w:rsid w:val="00905E92"/>
    <w:rsid w:val="0090668A"/>
    <w:rsid w:val="00906F0C"/>
    <w:rsid w:val="00907BE1"/>
    <w:rsid w:val="00910F36"/>
    <w:rsid w:val="00913988"/>
    <w:rsid w:val="00913DE1"/>
    <w:rsid w:val="009201F2"/>
    <w:rsid w:val="00920660"/>
    <w:rsid w:val="00921879"/>
    <w:rsid w:val="0092255B"/>
    <w:rsid w:val="0092382F"/>
    <w:rsid w:val="00923971"/>
    <w:rsid w:val="00923FE1"/>
    <w:rsid w:val="00924865"/>
    <w:rsid w:val="00925474"/>
    <w:rsid w:val="009258F7"/>
    <w:rsid w:val="00926243"/>
    <w:rsid w:val="00930406"/>
    <w:rsid w:val="00930538"/>
    <w:rsid w:val="009324D0"/>
    <w:rsid w:val="00932FF3"/>
    <w:rsid w:val="00933146"/>
    <w:rsid w:val="009352B6"/>
    <w:rsid w:val="009402CC"/>
    <w:rsid w:val="009404DB"/>
    <w:rsid w:val="00942868"/>
    <w:rsid w:val="00942AFD"/>
    <w:rsid w:val="00943C6C"/>
    <w:rsid w:val="00945BC5"/>
    <w:rsid w:val="0094710C"/>
    <w:rsid w:val="00950FE9"/>
    <w:rsid w:val="00952D85"/>
    <w:rsid w:val="0095444F"/>
    <w:rsid w:val="00954617"/>
    <w:rsid w:val="0095638F"/>
    <w:rsid w:val="00957523"/>
    <w:rsid w:val="009578AE"/>
    <w:rsid w:val="00957DCD"/>
    <w:rsid w:val="00960087"/>
    <w:rsid w:val="009602D5"/>
    <w:rsid w:val="009607D8"/>
    <w:rsid w:val="00961FDC"/>
    <w:rsid w:val="00963225"/>
    <w:rsid w:val="009659F7"/>
    <w:rsid w:val="00966315"/>
    <w:rsid w:val="009705A1"/>
    <w:rsid w:val="00971785"/>
    <w:rsid w:val="009728AB"/>
    <w:rsid w:val="00974DA6"/>
    <w:rsid w:val="00980C90"/>
    <w:rsid w:val="00980EB4"/>
    <w:rsid w:val="00983177"/>
    <w:rsid w:val="0098326B"/>
    <w:rsid w:val="009848E4"/>
    <w:rsid w:val="00984C38"/>
    <w:rsid w:val="00985CC7"/>
    <w:rsid w:val="00985FB4"/>
    <w:rsid w:val="009874F9"/>
    <w:rsid w:val="009901E9"/>
    <w:rsid w:val="0099079C"/>
    <w:rsid w:val="00991164"/>
    <w:rsid w:val="00991286"/>
    <w:rsid w:val="0099218B"/>
    <w:rsid w:val="0099280C"/>
    <w:rsid w:val="00992D69"/>
    <w:rsid w:val="0099626B"/>
    <w:rsid w:val="00996A19"/>
    <w:rsid w:val="00997FBD"/>
    <w:rsid w:val="009A0AE4"/>
    <w:rsid w:val="009A21C1"/>
    <w:rsid w:val="009A3352"/>
    <w:rsid w:val="009A4163"/>
    <w:rsid w:val="009A41B1"/>
    <w:rsid w:val="009A64CF"/>
    <w:rsid w:val="009A664A"/>
    <w:rsid w:val="009A7734"/>
    <w:rsid w:val="009B0BD1"/>
    <w:rsid w:val="009B3FE1"/>
    <w:rsid w:val="009B55ED"/>
    <w:rsid w:val="009B5803"/>
    <w:rsid w:val="009B5A5E"/>
    <w:rsid w:val="009C0370"/>
    <w:rsid w:val="009C0392"/>
    <w:rsid w:val="009C0EAC"/>
    <w:rsid w:val="009C113E"/>
    <w:rsid w:val="009C14E0"/>
    <w:rsid w:val="009C2994"/>
    <w:rsid w:val="009C3779"/>
    <w:rsid w:val="009C408B"/>
    <w:rsid w:val="009C420C"/>
    <w:rsid w:val="009C59EC"/>
    <w:rsid w:val="009D13C8"/>
    <w:rsid w:val="009D22B2"/>
    <w:rsid w:val="009D24AB"/>
    <w:rsid w:val="009D2665"/>
    <w:rsid w:val="009D30E8"/>
    <w:rsid w:val="009D63F9"/>
    <w:rsid w:val="009D6E7E"/>
    <w:rsid w:val="009D7CE2"/>
    <w:rsid w:val="009E0D13"/>
    <w:rsid w:val="009E221F"/>
    <w:rsid w:val="009E34A3"/>
    <w:rsid w:val="009E3848"/>
    <w:rsid w:val="009E4E51"/>
    <w:rsid w:val="009E5D7E"/>
    <w:rsid w:val="009E6949"/>
    <w:rsid w:val="009E70C1"/>
    <w:rsid w:val="009F12FE"/>
    <w:rsid w:val="009F1A28"/>
    <w:rsid w:val="009F3951"/>
    <w:rsid w:val="009F5331"/>
    <w:rsid w:val="009F7255"/>
    <w:rsid w:val="009F7438"/>
    <w:rsid w:val="00A0021F"/>
    <w:rsid w:val="00A004BF"/>
    <w:rsid w:val="00A00C58"/>
    <w:rsid w:val="00A00D42"/>
    <w:rsid w:val="00A01978"/>
    <w:rsid w:val="00A0256D"/>
    <w:rsid w:val="00A030E1"/>
    <w:rsid w:val="00A03FEF"/>
    <w:rsid w:val="00A050CC"/>
    <w:rsid w:val="00A05340"/>
    <w:rsid w:val="00A05E99"/>
    <w:rsid w:val="00A0686C"/>
    <w:rsid w:val="00A07286"/>
    <w:rsid w:val="00A1278D"/>
    <w:rsid w:val="00A14F71"/>
    <w:rsid w:val="00A151C8"/>
    <w:rsid w:val="00A17142"/>
    <w:rsid w:val="00A174D0"/>
    <w:rsid w:val="00A2005C"/>
    <w:rsid w:val="00A20B46"/>
    <w:rsid w:val="00A2220E"/>
    <w:rsid w:val="00A22B76"/>
    <w:rsid w:val="00A23516"/>
    <w:rsid w:val="00A235A8"/>
    <w:rsid w:val="00A24FEE"/>
    <w:rsid w:val="00A25604"/>
    <w:rsid w:val="00A257DE"/>
    <w:rsid w:val="00A261F0"/>
    <w:rsid w:val="00A329B9"/>
    <w:rsid w:val="00A33516"/>
    <w:rsid w:val="00A3477F"/>
    <w:rsid w:val="00A34890"/>
    <w:rsid w:val="00A3597E"/>
    <w:rsid w:val="00A402CE"/>
    <w:rsid w:val="00A4116C"/>
    <w:rsid w:val="00A420C2"/>
    <w:rsid w:val="00A44B10"/>
    <w:rsid w:val="00A44FF5"/>
    <w:rsid w:val="00A465D5"/>
    <w:rsid w:val="00A46961"/>
    <w:rsid w:val="00A46B9E"/>
    <w:rsid w:val="00A47681"/>
    <w:rsid w:val="00A53976"/>
    <w:rsid w:val="00A5402C"/>
    <w:rsid w:val="00A54BC1"/>
    <w:rsid w:val="00A56367"/>
    <w:rsid w:val="00A57F8A"/>
    <w:rsid w:val="00A6015D"/>
    <w:rsid w:val="00A60523"/>
    <w:rsid w:val="00A6112D"/>
    <w:rsid w:val="00A61BB9"/>
    <w:rsid w:val="00A622F5"/>
    <w:rsid w:val="00A62623"/>
    <w:rsid w:val="00A62EB8"/>
    <w:rsid w:val="00A6543F"/>
    <w:rsid w:val="00A72167"/>
    <w:rsid w:val="00A7269D"/>
    <w:rsid w:val="00A735D9"/>
    <w:rsid w:val="00A75BCF"/>
    <w:rsid w:val="00A777C3"/>
    <w:rsid w:val="00A77C66"/>
    <w:rsid w:val="00A77E41"/>
    <w:rsid w:val="00A80B42"/>
    <w:rsid w:val="00A8147F"/>
    <w:rsid w:val="00A8200B"/>
    <w:rsid w:val="00A829EC"/>
    <w:rsid w:val="00A83D33"/>
    <w:rsid w:val="00A84B55"/>
    <w:rsid w:val="00A85E86"/>
    <w:rsid w:val="00A861C2"/>
    <w:rsid w:val="00A86EAD"/>
    <w:rsid w:val="00A878D4"/>
    <w:rsid w:val="00A87E09"/>
    <w:rsid w:val="00A9049E"/>
    <w:rsid w:val="00A91814"/>
    <w:rsid w:val="00AA0445"/>
    <w:rsid w:val="00AA105B"/>
    <w:rsid w:val="00AA45F1"/>
    <w:rsid w:val="00AA50AE"/>
    <w:rsid w:val="00AA5A4E"/>
    <w:rsid w:val="00AA6E79"/>
    <w:rsid w:val="00AB048E"/>
    <w:rsid w:val="00AB113B"/>
    <w:rsid w:val="00AB1932"/>
    <w:rsid w:val="00AB2293"/>
    <w:rsid w:val="00AB2AD5"/>
    <w:rsid w:val="00AB2BBB"/>
    <w:rsid w:val="00AB2EA1"/>
    <w:rsid w:val="00AB5BBB"/>
    <w:rsid w:val="00AC0601"/>
    <w:rsid w:val="00AC0A8A"/>
    <w:rsid w:val="00AC0BF7"/>
    <w:rsid w:val="00AC23B3"/>
    <w:rsid w:val="00AC452B"/>
    <w:rsid w:val="00AD0006"/>
    <w:rsid w:val="00AD29BD"/>
    <w:rsid w:val="00AD2FC5"/>
    <w:rsid w:val="00AD32E6"/>
    <w:rsid w:val="00AD3591"/>
    <w:rsid w:val="00AD4115"/>
    <w:rsid w:val="00AD4715"/>
    <w:rsid w:val="00AD55D9"/>
    <w:rsid w:val="00AD6C26"/>
    <w:rsid w:val="00AD75EF"/>
    <w:rsid w:val="00AD78A1"/>
    <w:rsid w:val="00AE3758"/>
    <w:rsid w:val="00AE6659"/>
    <w:rsid w:val="00AE67CD"/>
    <w:rsid w:val="00AE7150"/>
    <w:rsid w:val="00AF09E1"/>
    <w:rsid w:val="00AF1642"/>
    <w:rsid w:val="00AF3B0E"/>
    <w:rsid w:val="00AF517D"/>
    <w:rsid w:val="00AF66E5"/>
    <w:rsid w:val="00AF69D6"/>
    <w:rsid w:val="00AF70BF"/>
    <w:rsid w:val="00AF75E3"/>
    <w:rsid w:val="00B00798"/>
    <w:rsid w:val="00B016E0"/>
    <w:rsid w:val="00B01F73"/>
    <w:rsid w:val="00B046BD"/>
    <w:rsid w:val="00B05EFC"/>
    <w:rsid w:val="00B0702D"/>
    <w:rsid w:val="00B109D0"/>
    <w:rsid w:val="00B113FA"/>
    <w:rsid w:val="00B12CA1"/>
    <w:rsid w:val="00B13C71"/>
    <w:rsid w:val="00B1752B"/>
    <w:rsid w:val="00B213AC"/>
    <w:rsid w:val="00B2244D"/>
    <w:rsid w:val="00B22510"/>
    <w:rsid w:val="00B22D73"/>
    <w:rsid w:val="00B2476D"/>
    <w:rsid w:val="00B247F0"/>
    <w:rsid w:val="00B26457"/>
    <w:rsid w:val="00B2785C"/>
    <w:rsid w:val="00B279BC"/>
    <w:rsid w:val="00B3044E"/>
    <w:rsid w:val="00B315EC"/>
    <w:rsid w:val="00B3304B"/>
    <w:rsid w:val="00B330B4"/>
    <w:rsid w:val="00B33616"/>
    <w:rsid w:val="00B346FB"/>
    <w:rsid w:val="00B347F2"/>
    <w:rsid w:val="00B34BE9"/>
    <w:rsid w:val="00B359E0"/>
    <w:rsid w:val="00B361CE"/>
    <w:rsid w:val="00B373CA"/>
    <w:rsid w:val="00B417CE"/>
    <w:rsid w:val="00B42BE6"/>
    <w:rsid w:val="00B42DC9"/>
    <w:rsid w:val="00B43396"/>
    <w:rsid w:val="00B46484"/>
    <w:rsid w:val="00B50786"/>
    <w:rsid w:val="00B5135E"/>
    <w:rsid w:val="00B51594"/>
    <w:rsid w:val="00B53A08"/>
    <w:rsid w:val="00B55069"/>
    <w:rsid w:val="00B606BD"/>
    <w:rsid w:val="00B60FB7"/>
    <w:rsid w:val="00B6274A"/>
    <w:rsid w:val="00B62918"/>
    <w:rsid w:val="00B62CEF"/>
    <w:rsid w:val="00B63118"/>
    <w:rsid w:val="00B67805"/>
    <w:rsid w:val="00B70F68"/>
    <w:rsid w:val="00B731BC"/>
    <w:rsid w:val="00B74E1E"/>
    <w:rsid w:val="00B76BEA"/>
    <w:rsid w:val="00B77A1E"/>
    <w:rsid w:val="00B77C27"/>
    <w:rsid w:val="00B8144B"/>
    <w:rsid w:val="00B84FF9"/>
    <w:rsid w:val="00B85139"/>
    <w:rsid w:val="00B855F2"/>
    <w:rsid w:val="00B91DF9"/>
    <w:rsid w:val="00B92F8B"/>
    <w:rsid w:val="00B9468F"/>
    <w:rsid w:val="00B9535F"/>
    <w:rsid w:val="00B95590"/>
    <w:rsid w:val="00B95B4C"/>
    <w:rsid w:val="00BA2E06"/>
    <w:rsid w:val="00BA40C7"/>
    <w:rsid w:val="00BA426A"/>
    <w:rsid w:val="00BA4646"/>
    <w:rsid w:val="00BA59B5"/>
    <w:rsid w:val="00BA7D07"/>
    <w:rsid w:val="00BB09A0"/>
    <w:rsid w:val="00BB0DC6"/>
    <w:rsid w:val="00BB15B9"/>
    <w:rsid w:val="00BB29B6"/>
    <w:rsid w:val="00BB3CF6"/>
    <w:rsid w:val="00BB3DDF"/>
    <w:rsid w:val="00BB4C1E"/>
    <w:rsid w:val="00BB58A5"/>
    <w:rsid w:val="00BB5939"/>
    <w:rsid w:val="00BB671A"/>
    <w:rsid w:val="00BB700E"/>
    <w:rsid w:val="00BB7AC4"/>
    <w:rsid w:val="00BB7EF7"/>
    <w:rsid w:val="00BC0948"/>
    <w:rsid w:val="00BC24B2"/>
    <w:rsid w:val="00BC2531"/>
    <w:rsid w:val="00BC258E"/>
    <w:rsid w:val="00BC563C"/>
    <w:rsid w:val="00BC5FDD"/>
    <w:rsid w:val="00BC7749"/>
    <w:rsid w:val="00BD1B52"/>
    <w:rsid w:val="00BD26D5"/>
    <w:rsid w:val="00BD2E85"/>
    <w:rsid w:val="00BD41DE"/>
    <w:rsid w:val="00BD445C"/>
    <w:rsid w:val="00BD44AA"/>
    <w:rsid w:val="00BD77A2"/>
    <w:rsid w:val="00BE0E36"/>
    <w:rsid w:val="00BE5453"/>
    <w:rsid w:val="00BE6B15"/>
    <w:rsid w:val="00BE70CB"/>
    <w:rsid w:val="00BF2D6B"/>
    <w:rsid w:val="00BF30D1"/>
    <w:rsid w:val="00BF4326"/>
    <w:rsid w:val="00BF5E5A"/>
    <w:rsid w:val="00BF73DA"/>
    <w:rsid w:val="00BF787F"/>
    <w:rsid w:val="00C006E5"/>
    <w:rsid w:val="00C016F4"/>
    <w:rsid w:val="00C02FEC"/>
    <w:rsid w:val="00C034C6"/>
    <w:rsid w:val="00C0407C"/>
    <w:rsid w:val="00C04E19"/>
    <w:rsid w:val="00C04EF3"/>
    <w:rsid w:val="00C07B16"/>
    <w:rsid w:val="00C07D60"/>
    <w:rsid w:val="00C11806"/>
    <w:rsid w:val="00C11FCF"/>
    <w:rsid w:val="00C12767"/>
    <w:rsid w:val="00C13AF2"/>
    <w:rsid w:val="00C1750F"/>
    <w:rsid w:val="00C17EEA"/>
    <w:rsid w:val="00C200F2"/>
    <w:rsid w:val="00C21232"/>
    <w:rsid w:val="00C2473D"/>
    <w:rsid w:val="00C25C9C"/>
    <w:rsid w:val="00C26675"/>
    <w:rsid w:val="00C27A0B"/>
    <w:rsid w:val="00C30327"/>
    <w:rsid w:val="00C304C1"/>
    <w:rsid w:val="00C3189F"/>
    <w:rsid w:val="00C31A54"/>
    <w:rsid w:val="00C31D5C"/>
    <w:rsid w:val="00C32C7D"/>
    <w:rsid w:val="00C35EF4"/>
    <w:rsid w:val="00C37E64"/>
    <w:rsid w:val="00C410DD"/>
    <w:rsid w:val="00C4173F"/>
    <w:rsid w:val="00C44946"/>
    <w:rsid w:val="00C44ADD"/>
    <w:rsid w:val="00C45E99"/>
    <w:rsid w:val="00C46561"/>
    <w:rsid w:val="00C46A9B"/>
    <w:rsid w:val="00C52798"/>
    <w:rsid w:val="00C530C9"/>
    <w:rsid w:val="00C539AF"/>
    <w:rsid w:val="00C54C8F"/>
    <w:rsid w:val="00C557C4"/>
    <w:rsid w:val="00C562F9"/>
    <w:rsid w:val="00C56E74"/>
    <w:rsid w:val="00C627DE"/>
    <w:rsid w:val="00C62B2E"/>
    <w:rsid w:val="00C64112"/>
    <w:rsid w:val="00C6658B"/>
    <w:rsid w:val="00C701E0"/>
    <w:rsid w:val="00C70477"/>
    <w:rsid w:val="00C75476"/>
    <w:rsid w:val="00C764A2"/>
    <w:rsid w:val="00C76E3F"/>
    <w:rsid w:val="00C7708A"/>
    <w:rsid w:val="00C8485A"/>
    <w:rsid w:val="00C87376"/>
    <w:rsid w:val="00C9135D"/>
    <w:rsid w:val="00C915E2"/>
    <w:rsid w:val="00C91AA8"/>
    <w:rsid w:val="00C91D11"/>
    <w:rsid w:val="00C920E2"/>
    <w:rsid w:val="00C93D0D"/>
    <w:rsid w:val="00C945FB"/>
    <w:rsid w:val="00C94CA8"/>
    <w:rsid w:val="00C97163"/>
    <w:rsid w:val="00C975C1"/>
    <w:rsid w:val="00C97977"/>
    <w:rsid w:val="00C97A16"/>
    <w:rsid w:val="00C97E72"/>
    <w:rsid w:val="00CA079A"/>
    <w:rsid w:val="00CA16E1"/>
    <w:rsid w:val="00CA4B4B"/>
    <w:rsid w:val="00CA4E12"/>
    <w:rsid w:val="00CA5C6B"/>
    <w:rsid w:val="00CA6425"/>
    <w:rsid w:val="00CA7F32"/>
    <w:rsid w:val="00CB3456"/>
    <w:rsid w:val="00CB4CB7"/>
    <w:rsid w:val="00CB4E08"/>
    <w:rsid w:val="00CB6034"/>
    <w:rsid w:val="00CB6386"/>
    <w:rsid w:val="00CB66E5"/>
    <w:rsid w:val="00CB6EB4"/>
    <w:rsid w:val="00CC03C3"/>
    <w:rsid w:val="00CC0C3A"/>
    <w:rsid w:val="00CC1376"/>
    <w:rsid w:val="00CC1513"/>
    <w:rsid w:val="00CC2B8B"/>
    <w:rsid w:val="00CC302F"/>
    <w:rsid w:val="00CC4D1F"/>
    <w:rsid w:val="00CC618E"/>
    <w:rsid w:val="00CC6715"/>
    <w:rsid w:val="00CC6D93"/>
    <w:rsid w:val="00CD165C"/>
    <w:rsid w:val="00CD278C"/>
    <w:rsid w:val="00CD4D1D"/>
    <w:rsid w:val="00CD50C4"/>
    <w:rsid w:val="00CD6E68"/>
    <w:rsid w:val="00CE1884"/>
    <w:rsid w:val="00CE485E"/>
    <w:rsid w:val="00CE4FBF"/>
    <w:rsid w:val="00CE558A"/>
    <w:rsid w:val="00CE577F"/>
    <w:rsid w:val="00CE74A7"/>
    <w:rsid w:val="00CF162E"/>
    <w:rsid w:val="00CF2451"/>
    <w:rsid w:val="00CF2871"/>
    <w:rsid w:val="00CF2FD3"/>
    <w:rsid w:val="00CF3268"/>
    <w:rsid w:val="00CF3452"/>
    <w:rsid w:val="00CF3A86"/>
    <w:rsid w:val="00CF43C2"/>
    <w:rsid w:val="00CF5DCA"/>
    <w:rsid w:val="00CF6E55"/>
    <w:rsid w:val="00CF7A2B"/>
    <w:rsid w:val="00D01075"/>
    <w:rsid w:val="00D020E8"/>
    <w:rsid w:val="00D02B91"/>
    <w:rsid w:val="00D0313A"/>
    <w:rsid w:val="00D03A2C"/>
    <w:rsid w:val="00D03E20"/>
    <w:rsid w:val="00D076EA"/>
    <w:rsid w:val="00D10052"/>
    <w:rsid w:val="00D107C3"/>
    <w:rsid w:val="00D10F5D"/>
    <w:rsid w:val="00D13D39"/>
    <w:rsid w:val="00D16E86"/>
    <w:rsid w:val="00D17370"/>
    <w:rsid w:val="00D207CD"/>
    <w:rsid w:val="00D2089B"/>
    <w:rsid w:val="00D20CB5"/>
    <w:rsid w:val="00D24FE5"/>
    <w:rsid w:val="00D2512B"/>
    <w:rsid w:val="00D258A8"/>
    <w:rsid w:val="00D25AAA"/>
    <w:rsid w:val="00D25C44"/>
    <w:rsid w:val="00D265C9"/>
    <w:rsid w:val="00D26C85"/>
    <w:rsid w:val="00D3007C"/>
    <w:rsid w:val="00D3089A"/>
    <w:rsid w:val="00D30ED8"/>
    <w:rsid w:val="00D31D8F"/>
    <w:rsid w:val="00D340E2"/>
    <w:rsid w:val="00D34F49"/>
    <w:rsid w:val="00D35172"/>
    <w:rsid w:val="00D379F7"/>
    <w:rsid w:val="00D405D4"/>
    <w:rsid w:val="00D44A80"/>
    <w:rsid w:val="00D462F2"/>
    <w:rsid w:val="00D46596"/>
    <w:rsid w:val="00D46CD7"/>
    <w:rsid w:val="00D47DE6"/>
    <w:rsid w:val="00D50D92"/>
    <w:rsid w:val="00D51027"/>
    <w:rsid w:val="00D52152"/>
    <w:rsid w:val="00D53493"/>
    <w:rsid w:val="00D548AB"/>
    <w:rsid w:val="00D56FB7"/>
    <w:rsid w:val="00D6009C"/>
    <w:rsid w:val="00D606F5"/>
    <w:rsid w:val="00D62624"/>
    <w:rsid w:val="00D62B0E"/>
    <w:rsid w:val="00D660F1"/>
    <w:rsid w:val="00D67311"/>
    <w:rsid w:val="00D67AE3"/>
    <w:rsid w:val="00D67C0C"/>
    <w:rsid w:val="00D70B95"/>
    <w:rsid w:val="00D719D3"/>
    <w:rsid w:val="00D71DFC"/>
    <w:rsid w:val="00D730E2"/>
    <w:rsid w:val="00D732FC"/>
    <w:rsid w:val="00D733B2"/>
    <w:rsid w:val="00D736A2"/>
    <w:rsid w:val="00D737E8"/>
    <w:rsid w:val="00D7579C"/>
    <w:rsid w:val="00D766AE"/>
    <w:rsid w:val="00D8027B"/>
    <w:rsid w:val="00D805C1"/>
    <w:rsid w:val="00D8095B"/>
    <w:rsid w:val="00D817CE"/>
    <w:rsid w:val="00D90006"/>
    <w:rsid w:val="00D90397"/>
    <w:rsid w:val="00D91EA8"/>
    <w:rsid w:val="00D93BD0"/>
    <w:rsid w:val="00D940E8"/>
    <w:rsid w:val="00D94A79"/>
    <w:rsid w:val="00D969E5"/>
    <w:rsid w:val="00DA2557"/>
    <w:rsid w:val="00DA2A78"/>
    <w:rsid w:val="00DA473B"/>
    <w:rsid w:val="00DA52D4"/>
    <w:rsid w:val="00DA70B1"/>
    <w:rsid w:val="00DB1677"/>
    <w:rsid w:val="00DB1920"/>
    <w:rsid w:val="00DB1AD6"/>
    <w:rsid w:val="00DB3B85"/>
    <w:rsid w:val="00DB4A18"/>
    <w:rsid w:val="00DB5AEA"/>
    <w:rsid w:val="00DB731C"/>
    <w:rsid w:val="00DB7474"/>
    <w:rsid w:val="00DB7A14"/>
    <w:rsid w:val="00DB7C4B"/>
    <w:rsid w:val="00DB7DF9"/>
    <w:rsid w:val="00DC0975"/>
    <w:rsid w:val="00DC0B98"/>
    <w:rsid w:val="00DC15C9"/>
    <w:rsid w:val="00DC2B50"/>
    <w:rsid w:val="00DC2CAF"/>
    <w:rsid w:val="00DC4D11"/>
    <w:rsid w:val="00DC54C3"/>
    <w:rsid w:val="00DC6165"/>
    <w:rsid w:val="00DC6DD9"/>
    <w:rsid w:val="00DD326F"/>
    <w:rsid w:val="00DD3550"/>
    <w:rsid w:val="00DD4F1D"/>
    <w:rsid w:val="00DD69B1"/>
    <w:rsid w:val="00DD7415"/>
    <w:rsid w:val="00DE313A"/>
    <w:rsid w:val="00DE3B5F"/>
    <w:rsid w:val="00DE3CFA"/>
    <w:rsid w:val="00DE3D8D"/>
    <w:rsid w:val="00DE69D1"/>
    <w:rsid w:val="00DE7D4B"/>
    <w:rsid w:val="00DF0AAE"/>
    <w:rsid w:val="00DF0BD4"/>
    <w:rsid w:val="00DF26AB"/>
    <w:rsid w:val="00DF2BDB"/>
    <w:rsid w:val="00DF2C3B"/>
    <w:rsid w:val="00DF5D54"/>
    <w:rsid w:val="00DF6146"/>
    <w:rsid w:val="00DF6B96"/>
    <w:rsid w:val="00E007CE"/>
    <w:rsid w:val="00E01E5F"/>
    <w:rsid w:val="00E0203E"/>
    <w:rsid w:val="00E0309F"/>
    <w:rsid w:val="00E04FE2"/>
    <w:rsid w:val="00E05520"/>
    <w:rsid w:val="00E064A0"/>
    <w:rsid w:val="00E0674A"/>
    <w:rsid w:val="00E06966"/>
    <w:rsid w:val="00E06DF7"/>
    <w:rsid w:val="00E109A5"/>
    <w:rsid w:val="00E12822"/>
    <w:rsid w:val="00E13174"/>
    <w:rsid w:val="00E13A4B"/>
    <w:rsid w:val="00E14212"/>
    <w:rsid w:val="00E14480"/>
    <w:rsid w:val="00E15DD3"/>
    <w:rsid w:val="00E16BA7"/>
    <w:rsid w:val="00E179A7"/>
    <w:rsid w:val="00E210FF"/>
    <w:rsid w:val="00E21857"/>
    <w:rsid w:val="00E21945"/>
    <w:rsid w:val="00E21A3B"/>
    <w:rsid w:val="00E22F0F"/>
    <w:rsid w:val="00E2337E"/>
    <w:rsid w:val="00E23F0A"/>
    <w:rsid w:val="00E24BA0"/>
    <w:rsid w:val="00E2576C"/>
    <w:rsid w:val="00E26EE3"/>
    <w:rsid w:val="00E31D3E"/>
    <w:rsid w:val="00E31EE7"/>
    <w:rsid w:val="00E33ADB"/>
    <w:rsid w:val="00E33FAD"/>
    <w:rsid w:val="00E34F6F"/>
    <w:rsid w:val="00E36738"/>
    <w:rsid w:val="00E37249"/>
    <w:rsid w:val="00E377CC"/>
    <w:rsid w:val="00E405BE"/>
    <w:rsid w:val="00E40774"/>
    <w:rsid w:val="00E42A07"/>
    <w:rsid w:val="00E43C6A"/>
    <w:rsid w:val="00E479E3"/>
    <w:rsid w:val="00E50587"/>
    <w:rsid w:val="00E51F27"/>
    <w:rsid w:val="00E562B3"/>
    <w:rsid w:val="00E56C26"/>
    <w:rsid w:val="00E57244"/>
    <w:rsid w:val="00E5730F"/>
    <w:rsid w:val="00E5796E"/>
    <w:rsid w:val="00E619E2"/>
    <w:rsid w:val="00E62852"/>
    <w:rsid w:val="00E6689D"/>
    <w:rsid w:val="00E67243"/>
    <w:rsid w:val="00E71C88"/>
    <w:rsid w:val="00E721AC"/>
    <w:rsid w:val="00E741B5"/>
    <w:rsid w:val="00E74CFE"/>
    <w:rsid w:val="00E74E02"/>
    <w:rsid w:val="00E761A9"/>
    <w:rsid w:val="00E7640F"/>
    <w:rsid w:val="00E76DDA"/>
    <w:rsid w:val="00E7784B"/>
    <w:rsid w:val="00E8099A"/>
    <w:rsid w:val="00E809DA"/>
    <w:rsid w:val="00E80C9C"/>
    <w:rsid w:val="00E81494"/>
    <w:rsid w:val="00E8160F"/>
    <w:rsid w:val="00E83261"/>
    <w:rsid w:val="00E83F3B"/>
    <w:rsid w:val="00E845BE"/>
    <w:rsid w:val="00E846E0"/>
    <w:rsid w:val="00E92146"/>
    <w:rsid w:val="00E925C7"/>
    <w:rsid w:val="00E939E0"/>
    <w:rsid w:val="00E93BA9"/>
    <w:rsid w:val="00E93FF7"/>
    <w:rsid w:val="00E94EA1"/>
    <w:rsid w:val="00E9532D"/>
    <w:rsid w:val="00E956C1"/>
    <w:rsid w:val="00E97BA5"/>
    <w:rsid w:val="00EA0289"/>
    <w:rsid w:val="00EA07B1"/>
    <w:rsid w:val="00EA10CA"/>
    <w:rsid w:val="00EA4048"/>
    <w:rsid w:val="00EA447D"/>
    <w:rsid w:val="00EA5E56"/>
    <w:rsid w:val="00EA6B43"/>
    <w:rsid w:val="00EA6C3F"/>
    <w:rsid w:val="00EA6C53"/>
    <w:rsid w:val="00EA7137"/>
    <w:rsid w:val="00EA72CE"/>
    <w:rsid w:val="00EA7447"/>
    <w:rsid w:val="00EA7C06"/>
    <w:rsid w:val="00EA7EAE"/>
    <w:rsid w:val="00EA7FB1"/>
    <w:rsid w:val="00EB0006"/>
    <w:rsid w:val="00EB18A1"/>
    <w:rsid w:val="00EB2210"/>
    <w:rsid w:val="00EB23C4"/>
    <w:rsid w:val="00EB36AB"/>
    <w:rsid w:val="00EB49F6"/>
    <w:rsid w:val="00EB56F7"/>
    <w:rsid w:val="00EB73E5"/>
    <w:rsid w:val="00EB7AC3"/>
    <w:rsid w:val="00EC17EA"/>
    <w:rsid w:val="00EC19DF"/>
    <w:rsid w:val="00EC796F"/>
    <w:rsid w:val="00ED0CA7"/>
    <w:rsid w:val="00ED1565"/>
    <w:rsid w:val="00ED27F2"/>
    <w:rsid w:val="00ED3C47"/>
    <w:rsid w:val="00ED4114"/>
    <w:rsid w:val="00ED42D6"/>
    <w:rsid w:val="00ED5FBD"/>
    <w:rsid w:val="00ED60BF"/>
    <w:rsid w:val="00ED678D"/>
    <w:rsid w:val="00ED6C78"/>
    <w:rsid w:val="00ED7577"/>
    <w:rsid w:val="00ED7DA2"/>
    <w:rsid w:val="00EE1D3E"/>
    <w:rsid w:val="00EE26BD"/>
    <w:rsid w:val="00EE294D"/>
    <w:rsid w:val="00EE3AB5"/>
    <w:rsid w:val="00EE4EE6"/>
    <w:rsid w:val="00EE5DCB"/>
    <w:rsid w:val="00EE6D53"/>
    <w:rsid w:val="00EE7682"/>
    <w:rsid w:val="00EF0E39"/>
    <w:rsid w:val="00EF2269"/>
    <w:rsid w:val="00EF26BB"/>
    <w:rsid w:val="00EF27E2"/>
    <w:rsid w:val="00EF3667"/>
    <w:rsid w:val="00EF366D"/>
    <w:rsid w:val="00EF5D0A"/>
    <w:rsid w:val="00F00215"/>
    <w:rsid w:val="00F021B6"/>
    <w:rsid w:val="00F03177"/>
    <w:rsid w:val="00F0622E"/>
    <w:rsid w:val="00F10C02"/>
    <w:rsid w:val="00F11375"/>
    <w:rsid w:val="00F11C7B"/>
    <w:rsid w:val="00F12646"/>
    <w:rsid w:val="00F1289E"/>
    <w:rsid w:val="00F131E1"/>
    <w:rsid w:val="00F13E98"/>
    <w:rsid w:val="00F146BF"/>
    <w:rsid w:val="00F151E9"/>
    <w:rsid w:val="00F155D7"/>
    <w:rsid w:val="00F15EB7"/>
    <w:rsid w:val="00F172C8"/>
    <w:rsid w:val="00F173D2"/>
    <w:rsid w:val="00F1746D"/>
    <w:rsid w:val="00F202F5"/>
    <w:rsid w:val="00F20D54"/>
    <w:rsid w:val="00F24FFF"/>
    <w:rsid w:val="00F25028"/>
    <w:rsid w:val="00F25150"/>
    <w:rsid w:val="00F2613E"/>
    <w:rsid w:val="00F27992"/>
    <w:rsid w:val="00F3039D"/>
    <w:rsid w:val="00F30CFD"/>
    <w:rsid w:val="00F3154A"/>
    <w:rsid w:val="00F32490"/>
    <w:rsid w:val="00F32898"/>
    <w:rsid w:val="00F328F6"/>
    <w:rsid w:val="00F32EBE"/>
    <w:rsid w:val="00F3313F"/>
    <w:rsid w:val="00F33392"/>
    <w:rsid w:val="00F34E66"/>
    <w:rsid w:val="00F34F91"/>
    <w:rsid w:val="00F350EA"/>
    <w:rsid w:val="00F35B72"/>
    <w:rsid w:val="00F4309B"/>
    <w:rsid w:val="00F43835"/>
    <w:rsid w:val="00F440DA"/>
    <w:rsid w:val="00F46906"/>
    <w:rsid w:val="00F51FB2"/>
    <w:rsid w:val="00F54844"/>
    <w:rsid w:val="00F5542E"/>
    <w:rsid w:val="00F57A44"/>
    <w:rsid w:val="00F60067"/>
    <w:rsid w:val="00F60686"/>
    <w:rsid w:val="00F62826"/>
    <w:rsid w:val="00F628E3"/>
    <w:rsid w:val="00F63085"/>
    <w:rsid w:val="00F637F0"/>
    <w:rsid w:val="00F63892"/>
    <w:rsid w:val="00F6485F"/>
    <w:rsid w:val="00F66DA9"/>
    <w:rsid w:val="00F729AC"/>
    <w:rsid w:val="00F72B1A"/>
    <w:rsid w:val="00F7335E"/>
    <w:rsid w:val="00F73BF6"/>
    <w:rsid w:val="00F743B3"/>
    <w:rsid w:val="00F74975"/>
    <w:rsid w:val="00F754DF"/>
    <w:rsid w:val="00F7767F"/>
    <w:rsid w:val="00F8067B"/>
    <w:rsid w:val="00F80EB9"/>
    <w:rsid w:val="00F81799"/>
    <w:rsid w:val="00F82D19"/>
    <w:rsid w:val="00F836E9"/>
    <w:rsid w:val="00F8473D"/>
    <w:rsid w:val="00F84B7B"/>
    <w:rsid w:val="00F868BD"/>
    <w:rsid w:val="00F86D73"/>
    <w:rsid w:val="00F87607"/>
    <w:rsid w:val="00F90C28"/>
    <w:rsid w:val="00F90C4A"/>
    <w:rsid w:val="00F93050"/>
    <w:rsid w:val="00F95430"/>
    <w:rsid w:val="00F97288"/>
    <w:rsid w:val="00FA0AE7"/>
    <w:rsid w:val="00FA12AC"/>
    <w:rsid w:val="00FA2C6B"/>
    <w:rsid w:val="00FA55D7"/>
    <w:rsid w:val="00FA5F30"/>
    <w:rsid w:val="00FA739D"/>
    <w:rsid w:val="00FB23B1"/>
    <w:rsid w:val="00FB2A96"/>
    <w:rsid w:val="00FB2F4B"/>
    <w:rsid w:val="00FB3555"/>
    <w:rsid w:val="00FB451C"/>
    <w:rsid w:val="00FB4ADB"/>
    <w:rsid w:val="00FB5101"/>
    <w:rsid w:val="00FB5B7A"/>
    <w:rsid w:val="00FB6DF4"/>
    <w:rsid w:val="00FB7297"/>
    <w:rsid w:val="00FB7496"/>
    <w:rsid w:val="00FB7C3E"/>
    <w:rsid w:val="00FC2B4B"/>
    <w:rsid w:val="00FC2D8C"/>
    <w:rsid w:val="00FC3658"/>
    <w:rsid w:val="00FC3DE3"/>
    <w:rsid w:val="00FD0338"/>
    <w:rsid w:val="00FD0ADE"/>
    <w:rsid w:val="00FD0B84"/>
    <w:rsid w:val="00FD1C26"/>
    <w:rsid w:val="00FD322C"/>
    <w:rsid w:val="00FD4AC7"/>
    <w:rsid w:val="00FD69CE"/>
    <w:rsid w:val="00FD6CFC"/>
    <w:rsid w:val="00FE01DF"/>
    <w:rsid w:val="00FE0E07"/>
    <w:rsid w:val="00FE1458"/>
    <w:rsid w:val="00FE14A5"/>
    <w:rsid w:val="00FE2254"/>
    <w:rsid w:val="00FE457B"/>
    <w:rsid w:val="00FE7A66"/>
    <w:rsid w:val="00FF0C59"/>
    <w:rsid w:val="00FF1DB8"/>
    <w:rsid w:val="00FF38C7"/>
    <w:rsid w:val="00FF3955"/>
    <w:rsid w:val="00FF5A8C"/>
    <w:rsid w:val="00FF6A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75D154A"/>
  <w15:chartTrackingRefBased/>
  <w15:docId w15:val="{ED3EC863-14B5-419A-AB1E-A55734A5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E1"/>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iPriority w:val="9"/>
    <w:qFormat/>
    <w:rsid w:val="00B9468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2044DB"/>
    <w:pPr>
      <w:keepNext/>
      <w:outlineLvl w:val="2"/>
    </w:pPr>
    <w:rPr>
      <w:szCs w:val="20"/>
    </w:rPr>
  </w:style>
  <w:style w:type="paragraph" w:styleId="Ttulo4">
    <w:name w:val="heading 4"/>
    <w:basedOn w:val="Normal"/>
    <w:next w:val="Normal"/>
    <w:link w:val="Ttulo4Car"/>
    <w:uiPriority w:val="9"/>
    <w:qFormat/>
    <w:rsid w:val="002044DB"/>
    <w:pPr>
      <w:keepNext/>
      <w:outlineLvl w:val="3"/>
    </w:pPr>
    <w:rPr>
      <w:b/>
      <w:color w:val="000000"/>
      <w:szCs w:val="20"/>
      <w:u w:val="single"/>
    </w:rPr>
  </w:style>
  <w:style w:type="paragraph" w:styleId="Ttulo5">
    <w:name w:val="heading 5"/>
    <w:basedOn w:val="Normal"/>
    <w:next w:val="Normal"/>
    <w:link w:val="Ttulo5Car"/>
    <w:uiPriority w:val="9"/>
    <w:unhideWhenUsed/>
    <w:qFormat/>
    <w:rsid w:val="007305BA"/>
    <w:pPr>
      <w:keepNext/>
      <w:keepLines/>
      <w:spacing w:before="220" w:after="40"/>
      <w:outlineLvl w:val="4"/>
    </w:pPr>
    <w:rPr>
      <w:b/>
      <w:sz w:val="22"/>
      <w:szCs w:val="22"/>
      <w:lang w:val="ca" w:eastAsia="ca-ES"/>
    </w:rPr>
  </w:style>
  <w:style w:type="paragraph" w:styleId="Ttulo6">
    <w:name w:val="heading 6"/>
    <w:basedOn w:val="Normal"/>
    <w:next w:val="Normal"/>
    <w:link w:val="Ttulo6Car"/>
    <w:uiPriority w:val="9"/>
    <w:unhideWhenUsed/>
    <w:qFormat/>
    <w:rsid w:val="007305BA"/>
    <w:pPr>
      <w:keepNext/>
      <w:keepLines/>
      <w:spacing w:before="40"/>
      <w:outlineLvl w:val="5"/>
    </w:pPr>
    <w:rPr>
      <w:rFonts w:asciiTheme="majorHAnsi" w:eastAsiaTheme="majorEastAsia" w:hAnsiTheme="majorHAnsi" w:cstheme="majorBidi"/>
      <w:color w:val="1F4D78" w:themeColor="accent1" w:themeShade="7F"/>
      <w:lang w:val="ca"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044DB"/>
    <w:pPr>
      <w:tabs>
        <w:tab w:val="center" w:pos="4252"/>
        <w:tab w:val="right" w:pos="8504"/>
      </w:tabs>
    </w:pPr>
  </w:style>
  <w:style w:type="paragraph" w:styleId="Piedepgina">
    <w:name w:val="footer"/>
    <w:basedOn w:val="Normal"/>
    <w:link w:val="PiedepginaCar"/>
    <w:uiPriority w:val="99"/>
    <w:rsid w:val="002044DB"/>
    <w:pPr>
      <w:tabs>
        <w:tab w:val="center" w:pos="4252"/>
        <w:tab w:val="right" w:pos="8504"/>
      </w:tabs>
    </w:pPr>
  </w:style>
  <w:style w:type="character" w:styleId="Nmerodepgina">
    <w:name w:val="page number"/>
    <w:basedOn w:val="Fuentedeprrafopredeter"/>
    <w:uiPriority w:val="99"/>
    <w:semiHidden/>
    <w:rsid w:val="002044DB"/>
  </w:style>
  <w:style w:type="character" w:styleId="Hipervnculo">
    <w:name w:val="Hyperlink"/>
    <w:uiPriority w:val="99"/>
    <w:semiHidden/>
    <w:rsid w:val="002044DB"/>
    <w:rPr>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sz w:val="28"/>
      <w:szCs w:val="20"/>
    </w:rPr>
  </w:style>
  <w:style w:type="paragraph" w:styleId="Textoindependiente2">
    <w:name w:val="Body Text 2"/>
    <w:basedOn w:val="Normal"/>
    <w:link w:val="Textoindependiente2Car"/>
    <w:uiPriority w:val="99"/>
    <w:semiHidden/>
    <w:rsid w:val="002044DB"/>
    <w:rPr>
      <w:b/>
      <w:sz w:val="28"/>
      <w:szCs w:val="20"/>
    </w:rPr>
  </w:style>
  <w:style w:type="paragraph" w:styleId="Sangradetextonormal">
    <w:name w:val="Body Text Indent"/>
    <w:basedOn w:val="Normal"/>
    <w:link w:val="SangradetextonormalCar"/>
    <w:uiPriority w:val="99"/>
    <w:semiHidden/>
    <w:rsid w:val="002044DB"/>
    <w:pPr>
      <w:ind w:left="360"/>
    </w:pPr>
    <w:rPr>
      <w:rFonts w:ascii="Arial Narrow" w:hAnsi="Arial Narrow" w:cs="Arial"/>
      <w:b/>
      <w:lang w:val="es-ES_tradnl"/>
    </w:rPr>
  </w:style>
  <w:style w:type="paragraph" w:styleId="Sangra2detindependiente">
    <w:name w:val="Body Text Indent 2"/>
    <w:basedOn w:val="Normal"/>
    <w:link w:val="Sangra2detindependienteCar"/>
    <w:uiPriority w:val="99"/>
    <w:semiHidden/>
    <w:rsid w:val="002044DB"/>
    <w:pPr>
      <w:ind w:left="360"/>
    </w:pPr>
    <w:rPr>
      <w:rFonts w:cs="Arial"/>
      <w:color w:val="000000"/>
      <w:sz w:val="23"/>
    </w:rPr>
  </w:style>
  <w:style w:type="character" w:customStyle="1" w:styleId="Ttulo2Car">
    <w:name w:val="Título 2 Car"/>
    <w:link w:val="Ttulo2"/>
    <w:uiPriority w:val="9"/>
    <w:rsid w:val="00B9468F"/>
    <w:rPr>
      <w:rFonts w:ascii="Calibri Light" w:eastAsia="Times New Roman" w:hAnsi="Calibri Light" w:cs="Times New Roman"/>
      <w:b/>
      <w:bCs/>
      <w:i/>
      <w:iCs/>
      <w:sz w:val="28"/>
      <w:szCs w:val="28"/>
    </w:rPr>
  </w:style>
  <w:style w:type="paragraph" w:styleId="Textodeglobo">
    <w:name w:val="Balloon Text"/>
    <w:basedOn w:val="Normal"/>
    <w:link w:val="TextodegloboCar"/>
    <w:uiPriority w:val="99"/>
    <w:semiHidden/>
    <w:unhideWhenUsed/>
    <w:rsid w:val="006144EE"/>
    <w:rPr>
      <w:rFonts w:ascii="Segoe UI" w:hAnsi="Segoe UI" w:cs="Segoe UI"/>
      <w:sz w:val="18"/>
      <w:szCs w:val="18"/>
    </w:rPr>
  </w:style>
  <w:style w:type="character" w:customStyle="1" w:styleId="TextodegloboCar">
    <w:name w:val="Texto de globo Car"/>
    <w:link w:val="Textodeglobo"/>
    <w:uiPriority w:val="99"/>
    <w:semiHidden/>
    <w:rsid w:val="006144EE"/>
    <w:rPr>
      <w:rFonts w:ascii="Segoe UI" w:hAnsi="Segoe UI" w:cs="Segoe UI"/>
      <w:sz w:val="18"/>
      <w:szCs w:val="18"/>
    </w:rPr>
  </w:style>
  <w:style w:type="paragraph" w:styleId="Ttulo">
    <w:name w:val="Title"/>
    <w:basedOn w:val="Normal"/>
    <w:link w:val="TtuloCar"/>
    <w:uiPriority w:val="10"/>
    <w:qFormat/>
    <w:rsid w:val="00A01978"/>
    <w:pPr>
      <w:jc w:val="center"/>
    </w:pPr>
    <w:rPr>
      <w:b/>
      <w:szCs w:val="20"/>
    </w:rPr>
  </w:style>
  <w:style w:type="character" w:customStyle="1" w:styleId="TtuloCar">
    <w:name w:val="Título Car"/>
    <w:link w:val="Ttulo"/>
    <w:rsid w:val="00A01978"/>
    <w:rPr>
      <w:b/>
      <w:lang w:val="ca-ES"/>
    </w:rPr>
  </w:style>
  <w:style w:type="paragraph" w:customStyle="1" w:styleId="articulo">
    <w:name w:val="articulo"/>
    <w:basedOn w:val="Normal"/>
    <w:rsid w:val="0099079C"/>
    <w:pPr>
      <w:spacing w:before="100" w:beforeAutospacing="1" w:after="100" w:afterAutospacing="1"/>
    </w:pPr>
  </w:style>
  <w:style w:type="paragraph" w:customStyle="1" w:styleId="parrafo">
    <w:name w:val="parrafo"/>
    <w:basedOn w:val="Normal"/>
    <w:rsid w:val="0099079C"/>
    <w:pPr>
      <w:spacing w:before="100" w:beforeAutospacing="1" w:after="100" w:afterAutospacing="1"/>
    </w:pPr>
  </w:style>
  <w:style w:type="character" w:customStyle="1" w:styleId="Ttulo1Car">
    <w:name w:val="Título 1 Car"/>
    <w:link w:val="Ttulo1"/>
    <w:uiPriority w:val="99"/>
    <w:locked/>
    <w:rsid w:val="00813B82"/>
    <w:rPr>
      <w:rFonts w:ascii="Helvetica" w:hAnsi="Helvetica"/>
      <w:b/>
      <w:bCs/>
      <w:color w:val="000000"/>
      <w:sz w:val="16"/>
      <w:szCs w:val="16"/>
    </w:rPr>
  </w:style>
  <w:style w:type="character" w:customStyle="1" w:styleId="Ttulo3Car">
    <w:name w:val="Título 3 Car"/>
    <w:link w:val="Ttulo3"/>
    <w:uiPriority w:val="9"/>
    <w:locked/>
    <w:rsid w:val="00813B82"/>
    <w:rPr>
      <w:rFonts w:ascii="Arial" w:hAnsi="Arial"/>
      <w:sz w:val="24"/>
      <w:lang w:val="ca-ES"/>
    </w:rPr>
  </w:style>
  <w:style w:type="character" w:customStyle="1" w:styleId="Ttulo4Car">
    <w:name w:val="Título 4 Car"/>
    <w:link w:val="Ttulo4"/>
    <w:uiPriority w:val="9"/>
    <w:locked/>
    <w:rsid w:val="00813B82"/>
    <w:rPr>
      <w:rFonts w:ascii="Arial" w:hAnsi="Arial"/>
      <w:b/>
      <w:color w:val="000000"/>
      <w:sz w:val="24"/>
      <w:u w:val="single"/>
      <w:lang w:val="ca-ES"/>
    </w:rPr>
  </w:style>
  <w:style w:type="character" w:customStyle="1" w:styleId="EncabezadoCar">
    <w:name w:val="Encabezado Car"/>
    <w:link w:val="Encabezado"/>
    <w:uiPriority w:val="99"/>
    <w:semiHidden/>
    <w:locked/>
    <w:rsid w:val="00813B82"/>
    <w:rPr>
      <w:sz w:val="24"/>
      <w:szCs w:val="24"/>
    </w:rPr>
  </w:style>
  <w:style w:type="character" w:customStyle="1" w:styleId="PiedepginaCar">
    <w:name w:val="Pie de página Car"/>
    <w:link w:val="Piedepgina"/>
    <w:uiPriority w:val="99"/>
    <w:locked/>
    <w:rsid w:val="00813B82"/>
    <w:rPr>
      <w:sz w:val="24"/>
      <w:szCs w:val="24"/>
    </w:rPr>
  </w:style>
  <w:style w:type="character" w:customStyle="1" w:styleId="TextoindependienteCar">
    <w:name w:val="Texto independiente Car"/>
    <w:link w:val="Textoindependiente"/>
    <w:uiPriority w:val="99"/>
    <w:semiHidden/>
    <w:locked/>
    <w:rsid w:val="00813B82"/>
    <w:rPr>
      <w:sz w:val="28"/>
      <w:lang w:val="ca-ES"/>
    </w:rPr>
  </w:style>
  <w:style w:type="character" w:customStyle="1" w:styleId="Textoindependiente2Car">
    <w:name w:val="Texto independiente 2 Car"/>
    <w:link w:val="Textoindependiente2"/>
    <w:uiPriority w:val="99"/>
    <w:semiHidden/>
    <w:locked/>
    <w:rsid w:val="00813B82"/>
    <w:rPr>
      <w:b/>
      <w:sz w:val="28"/>
      <w:lang w:val="ca-ES"/>
    </w:rPr>
  </w:style>
  <w:style w:type="character" w:customStyle="1" w:styleId="SangradetextonormalCar">
    <w:name w:val="Sangría de texto normal Car"/>
    <w:link w:val="Sangradetextonormal"/>
    <w:uiPriority w:val="99"/>
    <w:semiHidden/>
    <w:locked/>
    <w:rsid w:val="00813B82"/>
    <w:rPr>
      <w:rFonts w:ascii="Arial Narrow" w:hAnsi="Arial Narrow" w:cs="Arial"/>
      <w:b/>
      <w:szCs w:val="24"/>
      <w:lang w:val="es-ES_tradnl"/>
    </w:rPr>
  </w:style>
  <w:style w:type="character" w:customStyle="1" w:styleId="Sangra2detindependienteCar">
    <w:name w:val="Sangría 2 de t. independiente Car"/>
    <w:link w:val="Sangra2detindependiente"/>
    <w:uiPriority w:val="99"/>
    <w:semiHidden/>
    <w:locked/>
    <w:rsid w:val="00813B82"/>
    <w:rPr>
      <w:rFonts w:ascii="Arial" w:hAnsi="Arial" w:cs="Arial"/>
      <w:color w:val="000000"/>
      <w:sz w:val="23"/>
      <w:szCs w:val="24"/>
      <w:lang w:val="ca-ES"/>
    </w:r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szCs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TextocomentarioCar">
    <w:name w:val="Texto comentario Car"/>
    <w:link w:val="Textocomentario"/>
    <w:uiPriority w:val="99"/>
    <w:qFormat/>
    <w:rsid w:val="00813B82"/>
    <w:rPr>
      <w:rFonts w:ascii="Calibri" w:hAnsi="Calibri"/>
      <w:lang w:val="ca-ES" w:eastAsia="en-US"/>
    </w:rPr>
  </w:style>
  <w:style w:type="character" w:customStyle="1" w:styleId="CommentTextChar">
    <w:name w:val="Comment Text Char"/>
    <w:uiPriority w:val="99"/>
    <w:semiHidden/>
    <w:locked/>
    <w:rsid w:val="00813B82"/>
    <w:rPr>
      <w:rFonts w:cs="Times New Roman"/>
      <w:sz w:val="20"/>
      <w:szCs w:val="20"/>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494147"/>
    <w:pPr>
      <w:ind w:left="284"/>
    </w:pPr>
    <w:rPr>
      <w:b/>
      <w:sz w:val="16"/>
      <w:szCs w:val="16"/>
    </w:rPr>
  </w:style>
  <w:style w:type="paragraph" w:styleId="Textoindependiente3">
    <w:name w:val="Body Text 3"/>
    <w:basedOn w:val="Normal"/>
    <w:link w:val="Textoindependiente3Car"/>
    <w:uiPriority w:val="99"/>
    <w:semiHidden/>
    <w:unhideWhenUsed/>
    <w:rsid w:val="007B0488"/>
    <w:pPr>
      <w:spacing w:after="120"/>
    </w:pPr>
    <w:rPr>
      <w:sz w:val="16"/>
      <w:szCs w:val="16"/>
    </w:rPr>
  </w:style>
  <w:style w:type="character" w:customStyle="1" w:styleId="Textoindependiente3Car">
    <w:name w:val="Texto independiente 3 Car"/>
    <w:link w:val="Textoindependiente3"/>
    <w:uiPriority w:val="99"/>
    <w:semiHidden/>
    <w:rsid w:val="007B0488"/>
    <w:rPr>
      <w:sz w:val="16"/>
      <w:szCs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eastAsia="Calibri" w:hAnsi="Arial"/>
      <w:szCs w:val="22"/>
    </w:rPr>
  </w:style>
  <w:style w:type="paragraph" w:customStyle="1" w:styleId="Prrafodelista1">
    <w:name w:val="Párrafo de lista1"/>
    <w:basedOn w:val="Normal"/>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rsid w:val="001704C2"/>
    <w:rPr>
      <w:rFonts w:ascii="Arial" w:hAnsi="Arial"/>
      <w:b/>
      <w:bCs/>
      <w:lang w:val="ca-ES" w:eastAsia="es-ES"/>
    </w:rPr>
  </w:style>
  <w:style w:type="paragraph" w:customStyle="1" w:styleId="Pa16">
    <w:name w:val="Pa16"/>
    <w:basedOn w:val="Default"/>
    <w:next w:val="Default"/>
    <w:rsid w:val="00AB2293"/>
    <w:pPr>
      <w:spacing w:line="201" w:lineRule="atLeast"/>
    </w:pPr>
    <w:rPr>
      <w:rFonts w:ascii="Arial" w:eastAsia="Batang" w:hAnsi="Arial"/>
      <w:color w:val="auto"/>
      <w:lang w:eastAsia="ko-KR"/>
    </w:rPr>
  </w:style>
  <w:style w:type="paragraph" w:customStyle="1" w:styleId="Pa9">
    <w:name w:val="Pa9"/>
    <w:basedOn w:val="Default"/>
    <w:next w:val="Default"/>
    <w:rsid w:val="00AB2293"/>
    <w:pPr>
      <w:spacing w:line="201" w:lineRule="atLeast"/>
    </w:pPr>
    <w:rPr>
      <w:rFonts w:ascii="Arial" w:eastAsia="Batang" w:hAnsi="Arial"/>
      <w:color w:val="auto"/>
      <w:lang w:eastAsia="ko-KR"/>
    </w:rPr>
  </w:style>
  <w:style w:type="paragraph" w:styleId="Sinespaciado">
    <w:name w:val="No Spacing"/>
    <w:uiPriority w:val="1"/>
    <w:qFormat/>
    <w:rsid w:val="00AD2FC5"/>
    <w:rPr>
      <w:rFonts w:ascii="Calibri" w:hAnsi="Calibri"/>
      <w:sz w:val="22"/>
      <w:szCs w:val="22"/>
    </w:rPr>
  </w:style>
  <w:style w:type="table" w:customStyle="1" w:styleId="Tablaconcuadrcula1">
    <w:name w:val="Tabla con cuadrícula1"/>
    <w:basedOn w:val="Tablanormal"/>
    <w:next w:val="Tablaconcuadrcula"/>
    <w:locked/>
    <w:rsid w:val="00F1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1D389E"/>
    <w:rPr>
      <w:rFonts w:ascii="Calibri" w:hAnsi="Calibri"/>
      <w:sz w:val="22"/>
      <w:szCs w:val="22"/>
      <w:lang w:val="ca-ES" w:eastAsia="en-US"/>
    </w:rPr>
  </w:style>
  <w:style w:type="character" w:customStyle="1" w:styleId="hiddengrammarerror">
    <w:name w:val="hiddengrammarerror"/>
    <w:basedOn w:val="Fuentedeprrafopredeter"/>
    <w:rsid w:val="00F3039D"/>
  </w:style>
  <w:style w:type="character" w:customStyle="1" w:styleId="hiddenspellerror">
    <w:name w:val="hiddenspellerror"/>
    <w:basedOn w:val="Fuentedeprrafopredeter"/>
    <w:rsid w:val="00F3039D"/>
  </w:style>
  <w:style w:type="paragraph" w:customStyle="1" w:styleId="Pa24">
    <w:name w:val="Pa24"/>
    <w:basedOn w:val="Normal"/>
    <w:next w:val="Normal"/>
    <w:uiPriority w:val="99"/>
    <w:rsid w:val="00F3039D"/>
    <w:pPr>
      <w:autoSpaceDE w:val="0"/>
      <w:autoSpaceDN w:val="0"/>
      <w:adjustRightInd w:val="0"/>
      <w:spacing w:line="181" w:lineRule="atLeast"/>
      <w:jc w:val="left"/>
    </w:pPr>
    <w:rPr>
      <w:rFonts w:cs="Arial"/>
      <w:sz w:val="24"/>
      <w:lang w:val="es-ES"/>
    </w:rPr>
  </w:style>
  <w:style w:type="character" w:customStyle="1" w:styleId="TextoindependienteCar1">
    <w:name w:val="Texto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independiente2Car1">
    <w:name w:val="Texto independiente 2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Sangra2detindependienteCar1">
    <w:name w:val="Sangría 2 de t.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degloboCar1">
    <w:name w:val="Texto de globo Car1"/>
    <w:basedOn w:val="Fuentedeprrafopredeter"/>
    <w:uiPriority w:val="99"/>
    <w:semiHidden/>
    <w:rsid w:val="00F3039D"/>
    <w:rPr>
      <w:rFonts w:ascii="Segoe UI" w:eastAsia="Times New Roman" w:hAnsi="Segoe UI" w:cs="Segoe UI"/>
      <w:sz w:val="18"/>
      <w:szCs w:val="18"/>
      <w:lang w:val="ca-ES" w:eastAsia="es-ES"/>
    </w:rPr>
  </w:style>
  <w:style w:type="character" w:customStyle="1" w:styleId="Textoindependiente3Car1">
    <w:name w:val="Texto independiente 3 Car1"/>
    <w:basedOn w:val="Fuentedeprrafopredeter"/>
    <w:uiPriority w:val="99"/>
    <w:semiHidden/>
    <w:rsid w:val="00F3039D"/>
    <w:rPr>
      <w:rFonts w:ascii="Arial" w:eastAsia="Times New Roman" w:hAnsi="Arial" w:cs="Times New Roman"/>
      <w:sz w:val="16"/>
      <w:szCs w:val="16"/>
      <w:lang w:val="ca-ES" w:eastAsia="es-ES"/>
    </w:rPr>
  </w:style>
  <w:style w:type="character" w:customStyle="1" w:styleId="AsuntodelcomentarioCar1">
    <w:name w:val="Asunto del comentario Car1"/>
    <w:basedOn w:val="TextocomentarioCar"/>
    <w:uiPriority w:val="99"/>
    <w:semiHidden/>
    <w:rsid w:val="00F3039D"/>
    <w:rPr>
      <w:rFonts w:ascii="Calibri" w:eastAsia="Times New Roman" w:hAnsi="Calibri" w:cs="Times New Roman"/>
      <w:b/>
      <w:bCs/>
      <w:sz w:val="20"/>
      <w:szCs w:val="20"/>
      <w:lang w:val="ca-ES" w:eastAsia="en-US"/>
    </w:rPr>
  </w:style>
  <w:style w:type="character" w:styleId="Hipervnculovisitado">
    <w:name w:val="FollowedHyperlink"/>
    <w:basedOn w:val="Fuentedeprrafopredeter"/>
    <w:uiPriority w:val="99"/>
    <w:semiHidden/>
    <w:unhideWhenUsed/>
    <w:rsid w:val="0047663E"/>
    <w:rPr>
      <w:color w:val="954F72"/>
      <w:u w:val="single"/>
    </w:rPr>
  </w:style>
  <w:style w:type="paragraph" w:customStyle="1" w:styleId="msonormal0">
    <w:name w:val="msonormal"/>
    <w:basedOn w:val="Normal"/>
    <w:rsid w:val="0047663E"/>
    <w:pPr>
      <w:spacing w:before="100" w:beforeAutospacing="1" w:after="100" w:afterAutospacing="1"/>
      <w:jc w:val="left"/>
    </w:pPr>
    <w:rPr>
      <w:rFonts w:ascii="Times New Roman" w:hAnsi="Times New Roman"/>
      <w:sz w:val="24"/>
      <w:lang w:val="es-ES"/>
    </w:rPr>
  </w:style>
  <w:style w:type="paragraph" w:customStyle="1" w:styleId="xl63">
    <w:name w:val="xl63"/>
    <w:basedOn w:val="Normal"/>
    <w:rsid w:val="0047663E"/>
    <w:pPr>
      <w:spacing w:before="100" w:beforeAutospacing="1" w:after="100" w:afterAutospacing="1"/>
      <w:jc w:val="left"/>
    </w:pPr>
    <w:rPr>
      <w:rFonts w:ascii="Times New Roman" w:hAnsi="Times New Roman"/>
      <w:sz w:val="18"/>
      <w:szCs w:val="18"/>
      <w:lang w:val="es-ES"/>
    </w:rPr>
  </w:style>
  <w:style w:type="paragraph" w:customStyle="1" w:styleId="xl64">
    <w:name w:val="xl64"/>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65">
    <w:name w:val="xl65"/>
    <w:basedOn w:val="Normal"/>
    <w:rsid w:val="0047663E"/>
    <w:pP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66">
    <w:name w:val="xl66"/>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7">
    <w:name w:val="xl67"/>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8">
    <w:name w:val="xl68"/>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9">
    <w:name w:val="xl69"/>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70">
    <w:name w:val="xl70"/>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1">
    <w:name w:val="xl71"/>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2">
    <w:name w:val="xl72"/>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3">
    <w:name w:val="xl7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74">
    <w:name w:val="xl74"/>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5">
    <w:name w:val="xl75"/>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6">
    <w:name w:val="xl76"/>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7">
    <w:name w:val="xl77"/>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8">
    <w:name w:val="xl78"/>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9">
    <w:name w:val="xl7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0">
    <w:name w:val="xl8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1">
    <w:name w:val="xl8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2">
    <w:name w:val="xl82"/>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3">
    <w:name w:val="xl8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4">
    <w:name w:val="xl84"/>
    <w:basedOn w:val="Normal"/>
    <w:rsid w:val="0047663E"/>
    <w:pPr>
      <w:spacing w:before="100" w:beforeAutospacing="1" w:after="100" w:afterAutospacing="1"/>
      <w:jc w:val="left"/>
    </w:pPr>
    <w:rPr>
      <w:rFonts w:ascii="Times New Roman" w:hAnsi="Times New Roman"/>
      <w:b/>
      <w:bCs/>
      <w:sz w:val="18"/>
      <w:szCs w:val="18"/>
      <w:lang w:val="es-ES"/>
    </w:rPr>
  </w:style>
  <w:style w:type="paragraph" w:customStyle="1" w:styleId="xl85">
    <w:name w:val="xl85"/>
    <w:basedOn w:val="Normal"/>
    <w:rsid w:val="0047663E"/>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6">
    <w:name w:val="xl86"/>
    <w:basedOn w:val="Normal"/>
    <w:rsid w:val="0047663E"/>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7">
    <w:name w:val="xl87"/>
    <w:basedOn w:val="Normal"/>
    <w:rsid w:val="0047663E"/>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8">
    <w:name w:val="xl88"/>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9">
    <w:name w:val="xl89"/>
    <w:basedOn w:val="Normal"/>
    <w:rsid w:val="0047663E"/>
    <w:pPr>
      <w:shd w:val="clear" w:color="000000" w:fill="FCE4D6"/>
      <w:spacing w:before="100" w:beforeAutospacing="1" w:after="100" w:afterAutospacing="1"/>
      <w:jc w:val="left"/>
    </w:pPr>
    <w:rPr>
      <w:rFonts w:ascii="Times New Roman" w:hAnsi="Times New Roman"/>
      <w:b/>
      <w:bCs/>
      <w:sz w:val="18"/>
      <w:szCs w:val="18"/>
      <w:lang w:val="es-ES"/>
    </w:rPr>
  </w:style>
  <w:style w:type="paragraph" w:customStyle="1" w:styleId="xl90">
    <w:name w:val="xl9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1">
    <w:name w:val="xl9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2">
    <w:name w:val="xl92"/>
    <w:basedOn w:val="Normal"/>
    <w:rsid w:val="0047663E"/>
    <w:pPr>
      <w:spacing w:before="100" w:beforeAutospacing="1" w:after="100" w:afterAutospacing="1"/>
      <w:jc w:val="center"/>
      <w:textAlignment w:val="center"/>
    </w:pPr>
    <w:rPr>
      <w:rFonts w:ascii="Times New Roman" w:hAnsi="Times New Roman"/>
      <w:sz w:val="18"/>
      <w:szCs w:val="18"/>
      <w:lang w:val="es-ES"/>
    </w:rPr>
  </w:style>
  <w:style w:type="paragraph" w:customStyle="1" w:styleId="xl93">
    <w:name w:val="xl93"/>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ES"/>
    </w:rPr>
  </w:style>
  <w:style w:type="paragraph" w:customStyle="1" w:styleId="xl94">
    <w:name w:val="xl94"/>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lang w:val="es-ES"/>
    </w:rPr>
  </w:style>
  <w:style w:type="paragraph" w:customStyle="1" w:styleId="xl95">
    <w:name w:val="xl95"/>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96">
    <w:name w:val="xl96"/>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7">
    <w:name w:val="xl97"/>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8">
    <w:name w:val="xl98"/>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9">
    <w:name w:val="xl9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18"/>
      <w:szCs w:val="18"/>
      <w:lang w:val="es-ES"/>
    </w:rPr>
  </w:style>
  <w:style w:type="paragraph" w:customStyle="1" w:styleId="xl100">
    <w:name w:val="xl100"/>
    <w:basedOn w:val="Normal"/>
    <w:rsid w:val="0047663E"/>
    <w:pPr>
      <w:shd w:val="clear" w:color="000000" w:fill="FFFFFF"/>
      <w:spacing w:before="100" w:beforeAutospacing="1" w:after="100" w:afterAutospacing="1"/>
      <w:jc w:val="left"/>
    </w:pPr>
    <w:rPr>
      <w:rFonts w:ascii="Times New Roman" w:hAnsi="Times New Roman"/>
      <w:sz w:val="18"/>
      <w:szCs w:val="18"/>
      <w:lang w:val="es-ES"/>
    </w:rPr>
  </w:style>
  <w:style w:type="paragraph" w:customStyle="1" w:styleId="xl101">
    <w:name w:val="xl10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2">
    <w:name w:val="xl102"/>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3">
    <w:name w:val="xl10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4">
    <w:name w:val="xl104"/>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5">
    <w:name w:val="xl105"/>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6">
    <w:name w:val="xl106"/>
    <w:basedOn w:val="Normal"/>
    <w:rsid w:val="0047663E"/>
    <w:pPr>
      <w:spacing w:before="100" w:beforeAutospacing="1" w:after="100" w:afterAutospacing="1"/>
      <w:jc w:val="left"/>
      <w:textAlignment w:val="center"/>
    </w:pPr>
    <w:rPr>
      <w:rFonts w:ascii="Times New Roman" w:hAnsi="Times New Roman"/>
      <w:sz w:val="18"/>
      <w:szCs w:val="18"/>
      <w:lang w:val="es-ES"/>
    </w:rPr>
  </w:style>
  <w:style w:type="paragraph" w:customStyle="1" w:styleId="xl107">
    <w:name w:val="xl107"/>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val="es-ES"/>
    </w:rPr>
  </w:style>
  <w:style w:type="paragraph" w:customStyle="1" w:styleId="xl108">
    <w:name w:val="xl108"/>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9">
    <w:name w:val="xl109"/>
    <w:basedOn w:val="Normal"/>
    <w:rsid w:val="0047663E"/>
    <w:pPr>
      <w:pBdr>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10">
    <w:name w:val="xl110"/>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111">
    <w:name w:val="xl11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18"/>
      <w:szCs w:val="18"/>
      <w:lang w:val="es-ES"/>
    </w:rPr>
  </w:style>
  <w:style w:type="paragraph" w:customStyle="1" w:styleId="xl112">
    <w:name w:val="xl112"/>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3">
    <w:name w:val="xl11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4">
    <w:name w:val="xl114"/>
    <w:basedOn w:val="Normal"/>
    <w:rsid w:val="0047663E"/>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5">
    <w:name w:val="xl115"/>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6">
    <w:name w:val="xl116"/>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7">
    <w:name w:val="xl117"/>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8">
    <w:name w:val="xl118"/>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9">
    <w:name w:val="xl119"/>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0">
    <w:name w:val="xl120"/>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1">
    <w:name w:val="xl121"/>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2">
    <w:name w:val="xl122"/>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3">
    <w:name w:val="xl123"/>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4">
    <w:name w:val="xl124"/>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5">
    <w:name w:val="xl125"/>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6">
    <w:name w:val="xl126"/>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7">
    <w:name w:val="xl127"/>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8">
    <w:name w:val="xl128"/>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9">
    <w:name w:val="xl129"/>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30">
    <w:name w:val="xl130"/>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1">
    <w:name w:val="xl131"/>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numbering" w:customStyle="1" w:styleId="Sinlista1">
    <w:name w:val="Sin lista1"/>
    <w:next w:val="Sinlista"/>
    <w:uiPriority w:val="99"/>
    <w:semiHidden/>
    <w:unhideWhenUsed/>
    <w:rsid w:val="0047663E"/>
  </w:style>
  <w:style w:type="paragraph" w:customStyle="1" w:styleId="xl132">
    <w:name w:val="xl132"/>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3">
    <w:name w:val="xl133"/>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character" w:customStyle="1" w:styleId="normaltextrun">
    <w:name w:val="normaltextrun"/>
    <w:basedOn w:val="Fuentedeprrafopredeter"/>
    <w:rsid w:val="00106441"/>
  </w:style>
  <w:style w:type="character" w:customStyle="1" w:styleId="eop">
    <w:name w:val="eop"/>
    <w:basedOn w:val="Fuentedeprrafopredeter"/>
    <w:rsid w:val="00913DE1"/>
  </w:style>
  <w:style w:type="character" w:customStyle="1" w:styleId="scxw29585540">
    <w:name w:val="scxw29585540"/>
    <w:basedOn w:val="Fuentedeprrafopredeter"/>
    <w:rsid w:val="00913DE1"/>
  </w:style>
  <w:style w:type="paragraph" w:customStyle="1" w:styleId="paragraph">
    <w:name w:val="paragraph"/>
    <w:basedOn w:val="Normal"/>
    <w:rsid w:val="000B26F2"/>
    <w:pPr>
      <w:spacing w:before="100" w:beforeAutospacing="1" w:after="100" w:afterAutospacing="1"/>
      <w:jc w:val="left"/>
    </w:pPr>
    <w:rPr>
      <w:rFonts w:ascii="Times New Roman" w:hAnsi="Times New Roman"/>
      <w:sz w:val="24"/>
      <w:lang w:val="es-ES"/>
    </w:rPr>
  </w:style>
  <w:style w:type="table" w:customStyle="1" w:styleId="Tablaconcuadrcula2">
    <w:name w:val="Tabla con cuadrícula2"/>
    <w:basedOn w:val="Tablanormal"/>
    <w:next w:val="Tablaconcuadrcula"/>
    <w:uiPriority w:val="39"/>
    <w:rsid w:val="00CF5D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7305BA"/>
    <w:rPr>
      <w:rFonts w:ascii="Arial" w:hAnsi="Arial"/>
      <w:b/>
      <w:sz w:val="22"/>
      <w:szCs w:val="22"/>
      <w:lang w:val="ca" w:eastAsia="ca-ES"/>
    </w:rPr>
  </w:style>
  <w:style w:type="character" w:customStyle="1" w:styleId="Ttulo6Car">
    <w:name w:val="Título 6 Car"/>
    <w:basedOn w:val="Fuentedeprrafopredeter"/>
    <w:link w:val="Ttulo6"/>
    <w:uiPriority w:val="9"/>
    <w:rsid w:val="007305BA"/>
    <w:rPr>
      <w:rFonts w:asciiTheme="majorHAnsi" w:eastAsiaTheme="majorEastAsia" w:hAnsiTheme="majorHAnsi" w:cstheme="majorBidi"/>
      <w:color w:val="1F4D78" w:themeColor="accent1" w:themeShade="7F"/>
      <w:szCs w:val="24"/>
      <w:lang w:val="ca" w:eastAsia="ca-ES"/>
    </w:rPr>
  </w:style>
  <w:style w:type="character" w:styleId="Textodelmarcadordeposicin">
    <w:name w:val="Placeholder Text"/>
    <w:basedOn w:val="Fuentedeprrafopredeter"/>
    <w:uiPriority w:val="99"/>
    <w:semiHidden/>
    <w:rsid w:val="007305BA"/>
    <w:rPr>
      <w:color w:val="808080"/>
    </w:rPr>
  </w:style>
  <w:style w:type="paragraph" w:styleId="HTMLconformatoprevio">
    <w:name w:val="HTML Preformatted"/>
    <w:basedOn w:val="Normal"/>
    <w:link w:val="HTMLconformatoprevioCar"/>
    <w:uiPriority w:val="99"/>
    <w:unhideWhenUsed/>
    <w:rsid w:val="0073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ca" w:eastAsia="ca-ES"/>
    </w:rPr>
  </w:style>
  <w:style w:type="character" w:customStyle="1" w:styleId="HTMLconformatoprevioCar">
    <w:name w:val="HTML con formato previo Car"/>
    <w:basedOn w:val="Fuentedeprrafopredeter"/>
    <w:link w:val="HTMLconformatoprevio"/>
    <w:uiPriority w:val="99"/>
    <w:rsid w:val="007305BA"/>
    <w:rPr>
      <w:rFonts w:ascii="Courier New" w:hAnsi="Courier New" w:cs="Courier New"/>
      <w:lang w:val="ca" w:eastAsia="ca-ES"/>
    </w:rPr>
  </w:style>
  <w:style w:type="paragraph" w:styleId="Subttulo">
    <w:name w:val="Subtitle"/>
    <w:basedOn w:val="Normal"/>
    <w:next w:val="Normal"/>
    <w:link w:val="SubttuloCar"/>
    <w:uiPriority w:val="11"/>
    <w:qFormat/>
    <w:rsid w:val="007305BA"/>
    <w:pPr>
      <w:keepNext/>
      <w:keepLines/>
      <w:spacing w:before="360" w:after="80"/>
    </w:pPr>
    <w:rPr>
      <w:rFonts w:ascii="Georgia" w:eastAsia="Georgia" w:hAnsi="Georgia" w:cs="Georgia"/>
      <w:i/>
      <w:color w:val="666666"/>
      <w:sz w:val="48"/>
      <w:szCs w:val="48"/>
      <w:lang w:val="ca" w:eastAsia="ca-ES"/>
    </w:rPr>
  </w:style>
  <w:style w:type="character" w:customStyle="1" w:styleId="SubttuloCar">
    <w:name w:val="Subtítulo Car"/>
    <w:basedOn w:val="Fuentedeprrafopredeter"/>
    <w:link w:val="Subttulo"/>
    <w:uiPriority w:val="11"/>
    <w:rsid w:val="007305BA"/>
    <w:rPr>
      <w:rFonts w:ascii="Georgia" w:eastAsia="Georgia" w:hAnsi="Georgia" w:cs="Georgia"/>
      <w:i/>
      <w:color w:val="666666"/>
      <w:sz w:val="48"/>
      <w:szCs w:val="48"/>
      <w:lang w:val="ca" w:eastAsia="ca-ES"/>
    </w:rPr>
  </w:style>
  <w:style w:type="table" w:styleId="Tabladecuadrcula1clara">
    <w:name w:val="Grid Table 1 Light"/>
    <w:basedOn w:val="Tablanormal"/>
    <w:uiPriority w:val="46"/>
    <w:rsid w:val="0092397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6824">
      <w:bodyDiv w:val="1"/>
      <w:marLeft w:val="0"/>
      <w:marRight w:val="0"/>
      <w:marTop w:val="0"/>
      <w:marBottom w:val="0"/>
      <w:divBdr>
        <w:top w:val="none" w:sz="0" w:space="0" w:color="auto"/>
        <w:left w:val="none" w:sz="0" w:space="0" w:color="auto"/>
        <w:bottom w:val="none" w:sz="0" w:space="0" w:color="auto"/>
        <w:right w:val="none" w:sz="0" w:space="0" w:color="auto"/>
      </w:divBdr>
    </w:div>
    <w:div w:id="69041093">
      <w:bodyDiv w:val="1"/>
      <w:marLeft w:val="0"/>
      <w:marRight w:val="0"/>
      <w:marTop w:val="0"/>
      <w:marBottom w:val="0"/>
      <w:divBdr>
        <w:top w:val="none" w:sz="0" w:space="0" w:color="auto"/>
        <w:left w:val="none" w:sz="0" w:space="0" w:color="auto"/>
        <w:bottom w:val="none" w:sz="0" w:space="0" w:color="auto"/>
        <w:right w:val="none" w:sz="0" w:space="0" w:color="auto"/>
      </w:divBdr>
    </w:div>
    <w:div w:id="158933502">
      <w:bodyDiv w:val="1"/>
      <w:marLeft w:val="0"/>
      <w:marRight w:val="0"/>
      <w:marTop w:val="0"/>
      <w:marBottom w:val="0"/>
      <w:divBdr>
        <w:top w:val="none" w:sz="0" w:space="0" w:color="auto"/>
        <w:left w:val="none" w:sz="0" w:space="0" w:color="auto"/>
        <w:bottom w:val="none" w:sz="0" w:space="0" w:color="auto"/>
        <w:right w:val="none" w:sz="0" w:space="0" w:color="auto"/>
      </w:divBdr>
    </w:div>
    <w:div w:id="303238414">
      <w:bodyDiv w:val="1"/>
      <w:marLeft w:val="0"/>
      <w:marRight w:val="0"/>
      <w:marTop w:val="0"/>
      <w:marBottom w:val="0"/>
      <w:divBdr>
        <w:top w:val="none" w:sz="0" w:space="0" w:color="auto"/>
        <w:left w:val="none" w:sz="0" w:space="0" w:color="auto"/>
        <w:bottom w:val="none" w:sz="0" w:space="0" w:color="auto"/>
        <w:right w:val="none" w:sz="0" w:space="0" w:color="auto"/>
      </w:divBdr>
    </w:div>
    <w:div w:id="317271221">
      <w:bodyDiv w:val="1"/>
      <w:marLeft w:val="0"/>
      <w:marRight w:val="0"/>
      <w:marTop w:val="0"/>
      <w:marBottom w:val="0"/>
      <w:divBdr>
        <w:top w:val="none" w:sz="0" w:space="0" w:color="auto"/>
        <w:left w:val="none" w:sz="0" w:space="0" w:color="auto"/>
        <w:bottom w:val="none" w:sz="0" w:space="0" w:color="auto"/>
        <w:right w:val="none" w:sz="0" w:space="0" w:color="auto"/>
      </w:divBdr>
    </w:div>
    <w:div w:id="324824018">
      <w:bodyDiv w:val="1"/>
      <w:marLeft w:val="0"/>
      <w:marRight w:val="0"/>
      <w:marTop w:val="0"/>
      <w:marBottom w:val="0"/>
      <w:divBdr>
        <w:top w:val="none" w:sz="0" w:space="0" w:color="auto"/>
        <w:left w:val="none" w:sz="0" w:space="0" w:color="auto"/>
        <w:bottom w:val="none" w:sz="0" w:space="0" w:color="auto"/>
        <w:right w:val="none" w:sz="0" w:space="0" w:color="auto"/>
      </w:divBdr>
    </w:div>
    <w:div w:id="378212147">
      <w:bodyDiv w:val="1"/>
      <w:marLeft w:val="0"/>
      <w:marRight w:val="0"/>
      <w:marTop w:val="0"/>
      <w:marBottom w:val="0"/>
      <w:divBdr>
        <w:top w:val="none" w:sz="0" w:space="0" w:color="auto"/>
        <w:left w:val="none" w:sz="0" w:space="0" w:color="auto"/>
        <w:bottom w:val="none" w:sz="0" w:space="0" w:color="auto"/>
        <w:right w:val="none" w:sz="0" w:space="0" w:color="auto"/>
      </w:divBdr>
    </w:div>
    <w:div w:id="389964985">
      <w:bodyDiv w:val="1"/>
      <w:marLeft w:val="0"/>
      <w:marRight w:val="0"/>
      <w:marTop w:val="0"/>
      <w:marBottom w:val="0"/>
      <w:divBdr>
        <w:top w:val="none" w:sz="0" w:space="0" w:color="auto"/>
        <w:left w:val="none" w:sz="0" w:space="0" w:color="auto"/>
        <w:bottom w:val="none" w:sz="0" w:space="0" w:color="auto"/>
        <w:right w:val="none" w:sz="0" w:space="0" w:color="auto"/>
      </w:divBdr>
    </w:div>
    <w:div w:id="398090080">
      <w:bodyDiv w:val="1"/>
      <w:marLeft w:val="0"/>
      <w:marRight w:val="0"/>
      <w:marTop w:val="0"/>
      <w:marBottom w:val="0"/>
      <w:divBdr>
        <w:top w:val="none" w:sz="0" w:space="0" w:color="auto"/>
        <w:left w:val="none" w:sz="0" w:space="0" w:color="auto"/>
        <w:bottom w:val="none" w:sz="0" w:space="0" w:color="auto"/>
        <w:right w:val="none" w:sz="0" w:space="0" w:color="auto"/>
      </w:divBdr>
    </w:div>
    <w:div w:id="403987313">
      <w:bodyDiv w:val="1"/>
      <w:marLeft w:val="0"/>
      <w:marRight w:val="0"/>
      <w:marTop w:val="0"/>
      <w:marBottom w:val="0"/>
      <w:divBdr>
        <w:top w:val="none" w:sz="0" w:space="0" w:color="auto"/>
        <w:left w:val="none" w:sz="0" w:space="0" w:color="auto"/>
        <w:bottom w:val="none" w:sz="0" w:space="0" w:color="auto"/>
        <w:right w:val="none" w:sz="0" w:space="0" w:color="auto"/>
      </w:divBdr>
    </w:div>
    <w:div w:id="468667932">
      <w:bodyDiv w:val="1"/>
      <w:marLeft w:val="0"/>
      <w:marRight w:val="0"/>
      <w:marTop w:val="0"/>
      <w:marBottom w:val="0"/>
      <w:divBdr>
        <w:top w:val="none" w:sz="0" w:space="0" w:color="auto"/>
        <w:left w:val="none" w:sz="0" w:space="0" w:color="auto"/>
        <w:bottom w:val="none" w:sz="0" w:space="0" w:color="auto"/>
        <w:right w:val="none" w:sz="0" w:space="0" w:color="auto"/>
      </w:divBdr>
    </w:div>
    <w:div w:id="485246881">
      <w:bodyDiv w:val="1"/>
      <w:marLeft w:val="0"/>
      <w:marRight w:val="0"/>
      <w:marTop w:val="0"/>
      <w:marBottom w:val="0"/>
      <w:divBdr>
        <w:top w:val="none" w:sz="0" w:space="0" w:color="auto"/>
        <w:left w:val="none" w:sz="0" w:space="0" w:color="auto"/>
        <w:bottom w:val="none" w:sz="0" w:space="0" w:color="auto"/>
        <w:right w:val="none" w:sz="0" w:space="0" w:color="auto"/>
      </w:divBdr>
    </w:div>
    <w:div w:id="491993575">
      <w:bodyDiv w:val="1"/>
      <w:marLeft w:val="0"/>
      <w:marRight w:val="0"/>
      <w:marTop w:val="0"/>
      <w:marBottom w:val="0"/>
      <w:divBdr>
        <w:top w:val="none" w:sz="0" w:space="0" w:color="auto"/>
        <w:left w:val="none" w:sz="0" w:space="0" w:color="auto"/>
        <w:bottom w:val="none" w:sz="0" w:space="0" w:color="auto"/>
        <w:right w:val="none" w:sz="0" w:space="0" w:color="auto"/>
      </w:divBdr>
    </w:div>
    <w:div w:id="552231879">
      <w:bodyDiv w:val="1"/>
      <w:marLeft w:val="0"/>
      <w:marRight w:val="0"/>
      <w:marTop w:val="0"/>
      <w:marBottom w:val="0"/>
      <w:divBdr>
        <w:top w:val="none" w:sz="0" w:space="0" w:color="auto"/>
        <w:left w:val="none" w:sz="0" w:space="0" w:color="auto"/>
        <w:bottom w:val="none" w:sz="0" w:space="0" w:color="auto"/>
        <w:right w:val="none" w:sz="0" w:space="0" w:color="auto"/>
      </w:divBdr>
    </w:div>
    <w:div w:id="573972694">
      <w:bodyDiv w:val="1"/>
      <w:marLeft w:val="0"/>
      <w:marRight w:val="0"/>
      <w:marTop w:val="0"/>
      <w:marBottom w:val="0"/>
      <w:divBdr>
        <w:top w:val="none" w:sz="0" w:space="0" w:color="auto"/>
        <w:left w:val="none" w:sz="0" w:space="0" w:color="auto"/>
        <w:bottom w:val="none" w:sz="0" w:space="0" w:color="auto"/>
        <w:right w:val="none" w:sz="0" w:space="0" w:color="auto"/>
      </w:divBdr>
    </w:div>
    <w:div w:id="581989908">
      <w:bodyDiv w:val="1"/>
      <w:marLeft w:val="0"/>
      <w:marRight w:val="0"/>
      <w:marTop w:val="0"/>
      <w:marBottom w:val="0"/>
      <w:divBdr>
        <w:top w:val="none" w:sz="0" w:space="0" w:color="auto"/>
        <w:left w:val="none" w:sz="0" w:space="0" w:color="auto"/>
        <w:bottom w:val="none" w:sz="0" w:space="0" w:color="auto"/>
        <w:right w:val="none" w:sz="0" w:space="0" w:color="auto"/>
      </w:divBdr>
    </w:div>
    <w:div w:id="976106463">
      <w:bodyDiv w:val="1"/>
      <w:marLeft w:val="0"/>
      <w:marRight w:val="0"/>
      <w:marTop w:val="0"/>
      <w:marBottom w:val="0"/>
      <w:divBdr>
        <w:top w:val="none" w:sz="0" w:space="0" w:color="auto"/>
        <w:left w:val="none" w:sz="0" w:space="0" w:color="auto"/>
        <w:bottom w:val="none" w:sz="0" w:space="0" w:color="auto"/>
        <w:right w:val="none" w:sz="0" w:space="0" w:color="auto"/>
      </w:divBdr>
    </w:div>
    <w:div w:id="984627491">
      <w:bodyDiv w:val="1"/>
      <w:marLeft w:val="0"/>
      <w:marRight w:val="0"/>
      <w:marTop w:val="0"/>
      <w:marBottom w:val="0"/>
      <w:divBdr>
        <w:top w:val="none" w:sz="0" w:space="0" w:color="auto"/>
        <w:left w:val="none" w:sz="0" w:space="0" w:color="auto"/>
        <w:bottom w:val="none" w:sz="0" w:space="0" w:color="auto"/>
        <w:right w:val="none" w:sz="0" w:space="0" w:color="auto"/>
      </w:divBdr>
    </w:div>
    <w:div w:id="995570746">
      <w:bodyDiv w:val="1"/>
      <w:marLeft w:val="0"/>
      <w:marRight w:val="0"/>
      <w:marTop w:val="0"/>
      <w:marBottom w:val="0"/>
      <w:divBdr>
        <w:top w:val="none" w:sz="0" w:space="0" w:color="auto"/>
        <w:left w:val="none" w:sz="0" w:space="0" w:color="auto"/>
        <w:bottom w:val="none" w:sz="0" w:space="0" w:color="auto"/>
        <w:right w:val="none" w:sz="0" w:space="0" w:color="auto"/>
      </w:divBdr>
    </w:div>
    <w:div w:id="1227296828">
      <w:bodyDiv w:val="1"/>
      <w:marLeft w:val="0"/>
      <w:marRight w:val="0"/>
      <w:marTop w:val="0"/>
      <w:marBottom w:val="0"/>
      <w:divBdr>
        <w:top w:val="none" w:sz="0" w:space="0" w:color="auto"/>
        <w:left w:val="none" w:sz="0" w:space="0" w:color="auto"/>
        <w:bottom w:val="none" w:sz="0" w:space="0" w:color="auto"/>
        <w:right w:val="none" w:sz="0" w:space="0" w:color="auto"/>
      </w:divBdr>
    </w:div>
    <w:div w:id="1420983005">
      <w:bodyDiv w:val="1"/>
      <w:marLeft w:val="0"/>
      <w:marRight w:val="0"/>
      <w:marTop w:val="0"/>
      <w:marBottom w:val="0"/>
      <w:divBdr>
        <w:top w:val="none" w:sz="0" w:space="0" w:color="auto"/>
        <w:left w:val="none" w:sz="0" w:space="0" w:color="auto"/>
        <w:bottom w:val="none" w:sz="0" w:space="0" w:color="auto"/>
        <w:right w:val="none" w:sz="0" w:space="0" w:color="auto"/>
      </w:divBdr>
    </w:div>
    <w:div w:id="1447433241">
      <w:bodyDiv w:val="1"/>
      <w:marLeft w:val="0"/>
      <w:marRight w:val="0"/>
      <w:marTop w:val="0"/>
      <w:marBottom w:val="0"/>
      <w:divBdr>
        <w:top w:val="none" w:sz="0" w:space="0" w:color="auto"/>
        <w:left w:val="none" w:sz="0" w:space="0" w:color="auto"/>
        <w:bottom w:val="none" w:sz="0" w:space="0" w:color="auto"/>
        <w:right w:val="none" w:sz="0" w:space="0" w:color="auto"/>
      </w:divBdr>
    </w:div>
    <w:div w:id="1502816373">
      <w:bodyDiv w:val="1"/>
      <w:marLeft w:val="0"/>
      <w:marRight w:val="0"/>
      <w:marTop w:val="0"/>
      <w:marBottom w:val="0"/>
      <w:divBdr>
        <w:top w:val="none" w:sz="0" w:space="0" w:color="auto"/>
        <w:left w:val="none" w:sz="0" w:space="0" w:color="auto"/>
        <w:bottom w:val="none" w:sz="0" w:space="0" w:color="auto"/>
        <w:right w:val="none" w:sz="0" w:space="0" w:color="auto"/>
      </w:divBdr>
    </w:div>
    <w:div w:id="1526017922">
      <w:bodyDiv w:val="1"/>
      <w:marLeft w:val="0"/>
      <w:marRight w:val="0"/>
      <w:marTop w:val="0"/>
      <w:marBottom w:val="0"/>
      <w:divBdr>
        <w:top w:val="none" w:sz="0" w:space="0" w:color="auto"/>
        <w:left w:val="none" w:sz="0" w:space="0" w:color="auto"/>
        <w:bottom w:val="none" w:sz="0" w:space="0" w:color="auto"/>
        <w:right w:val="none" w:sz="0" w:space="0" w:color="auto"/>
      </w:divBdr>
    </w:div>
    <w:div w:id="1542278107">
      <w:bodyDiv w:val="1"/>
      <w:marLeft w:val="0"/>
      <w:marRight w:val="0"/>
      <w:marTop w:val="0"/>
      <w:marBottom w:val="0"/>
      <w:divBdr>
        <w:top w:val="none" w:sz="0" w:space="0" w:color="auto"/>
        <w:left w:val="none" w:sz="0" w:space="0" w:color="auto"/>
        <w:bottom w:val="none" w:sz="0" w:space="0" w:color="auto"/>
        <w:right w:val="none" w:sz="0" w:space="0" w:color="auto"/>
      </w:divBdr>
    </w:div>
    <w:div w:id="1668678242">
      <w:bodyDiv w:val="1"/>
      <w:marLeft w:val="0"/>
      <w:marRight w:val="0"/>
      <w:marTop w:val="0"/>
      <w:marBottom w:val="0"/>
      <w:divBdr>
        <w:top w:val="none" w:sz="0" w:space="0" w:color="auto"/>
        <w:left w:val="none" w:sz="0" w:space="0" w:color="auto"/>
        <w:bottom w:val="none" w:sz="0" w:space="0" w:color="auto"/>
        <w:right w:val="none" w:sz="0" w:space="0" w:color="auto"/>
      </w:divBdr>
    </w:div>
    <w:div w:id="1801873971">
      <w:bodyDiv w:val="1"/>
      <w:marLeft w:val="0"/>
      <w:marRight w:val="0"/>
      <w:marTop w:val="0"/>
      <w:marBottom w:val="0"/>
      <w:divBdr>
        <w:top w:val="none" w:sz="0" w:space="0" w:color="auto"/>
        <w:left w:val="none" w:sz="0" w:space="0" w:color="auto"/>
        <w:bottom w:val="none" w:sz="0" w:space="0" w:color="auto"/>
        <w:right w:val="none" w:sz="0" w:space="0" w:color="auto"/>
      </w:divBdr>
    </w:div>
    <w:div w:id="18348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4476A-71EF-4478-9968-B00C4218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6148</Words>
  <Characters>35599</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41664</CharactersWithSpaces>
  <SharedDoc>false</SharedDoc>
  <HLinks>
    <vt:vector size="54" baseType="variant">
      <vt:variant>
        <vt:i4>3932199</vt:i4>
      </vt:variant>
      <vt:variant>
        <vt:i4>27</vt:i4>
      </vt:variant>
      <vt:variant>
        <vt:i4>0</vt:i4>
      </vt:variant>
      <vt:variant>
        <vt:i4>5</vt:i4>
      </vt:variant>
      <vt:variant>
        <vt:lpwstr>https://ec.europa.eu/growth/tools-databases/espd/filter?lang=es</vt:lpwstr>
      </vt:variant>
      <vt:variant>
        <vt:lpwstr/>
      </vt:variant>
      <vt:variant>
        <vt:i4>8060960</vt:i4>
      </vt:variant>
      <vt:variant>
        <vt:i4>24</vt:i4>
      </vt:variant>
      <vt:variant>
        <vt:i4>0</vt:i4>
      </vt:variant>
      <vt:variant>
        <vt:i4>5</vt:i4>
      </vt:variant>
      <vt:variant>
        <vt:lpwstr>http://economia.gencat.cat/ca/70_ambits_actuacio/tresoreria_i_pagaments/factura-electronica/</vt:lpwstr>
      </vt:variant>
      <vt:variant>
        <vt:lpwstr/>
      </vt:variant>
      <vt:variant>
        <vt:i4>5898310</vt:i4>
      </vt:variant>
      <vt:variant>
        <vt:i4>21</vt:i4>
      </vt:variant>
      <vt:variant>
        <vt:i4>0</vt:i4>
      </vt:variant>
      <vt:variant>
        <vt:i4>5</vt:i4>
      </vt:variant>
      <vt:variant>
        <vt:lpwstr>https://contractaciopublica.gencat.cat/XXXXX</vt:lpwstr>
      </vt:variant>
      <vt:variant>
        <vt:lpwstr/>
      </vt:variant>
      <vt:variant>
        <vt:i4>12451945</vt:i4>
      </vt:variant>
      <vt:variant>
        <vt:i4>15</vt:i4>
      </vt:variant>
      <vt:variant>
        <vt:i4>0</vt:i4>
      </vt:variant>
      <vt:variant>
        <vt:i4>5</vt:i4>
      </vt:variant>
      <vt:variant>
        <vt:lpwstr>https://contractaciópublica.gencat.cat/</vt:lpwstr>
      </vt:variant>
      <vt:variant>
        <vt:lpwstr/>
      </vt:variant>
      <vt:variant>
        <vt:i4>7667783</vt:i4>
      </vt:variant>
      <vt:variant>
        <vt:i4>12</vt:i4>
      </vt:variant>
      <vt:variant>
        <vt:i4>0</vt:i4>
      </vt:variant>
      <vt:variant>
        <vt:i4>5</vt:i4>
      </vt:variant>
      <vt:variant>
        <vt:lpwstr>https://contractaciopublica.gencat.cat/ecofin_sobre/AppJava/views/ajuda/empreses/index.xhtml</vt:lpwstr>
      </vt:variant>
      <vt:variant>
        <vt:lpwstr/>
      </vt:variant>
      <vt:variant>
        <vt:i4>6029323</vt:i4>
      </vt:variant>
      <vt:variant>
        <vt:i4>9</vt:i4>
      </vt:variant>
      <vt:variant>
        <vt:i4>0</vt:i4>
      </vt:variant>
      <vt:variant>
        <vt:i4>5</vt:i4>
      </vt:variant>
      <vt:variant>
        <vt:lpwstr>http://contractaciopublica.gencat.cat//CMPSB</vt:lpwstr>
      </vt:variant>
      <vt:variant>
        <vt:lpwstr/>
      </vt:variant>
      <vt:variant>
        <vt:i4>5046379</vt:i4>
      </vt:variant>
      <vt:variant>
        <vt:i4>6</vt:i4>
      </vt:variant>
      <vt:variant>
        <vt:i4>0</vt:i4>
      </vt:variant>
      <vt:variant>
        <vt:i4>5</vt:i4>
      </vt:variant>
      <vt:variant>
        <vt:lpwstr>mailto:contractacio@parcdesalutmar.cat</vt:lpwstr>
      </vt:variant>
      <vt:variant>
        <vt:lpwstr/>
      </vt:variant>
      <vt:variant>
        <vt:i4>5046379</vt:i4>
      </vt:variant>
      <vt:variant>
        <vt:i4>3</vt:i4>
      </vt:variant>
      <vt:variant>
        <vt:i4>0</vt:i4>
      </vt:variant>
      <vt:variant>
        <vt:i4>5</vt:i4>
      </vt:variant>
      <vt:variant>
        <vt:lpwstr>mailto:contractacio@parcdesalutmar.cat</vt:lpwstr>
      </vt:variant>
      <vt:variant>
        <vt:lpwstr/>
      </vt:variant>
      <vt:variant>
        <vt:i4>2228329</vt:i4>
      </vt:variant>
      <vt:variant>
        <vt:i4>0</vt:i4>
      </vt:variant>
      <vt:variant>
        <vt:i4>0</vt:i4>
      </vt:variant>
      <vt:variant>
        <vt:i4>5</vt:i4>
      </vt:variant>
      <vt:variant>
        <vt:lpwstr>https://contractaciopublica.gencat.cat/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Esther Lozano Moledo</cp:lastModifiedBy>
  <cp:revision>3</cp:revision>
  <cp:lastPrinted>2025-08-14T09:04:00Z</cp:lastPrinted>
  <dcterms:created xsi:type="dcterms:W3CDTF">2025-11-06T14:06:00Z</dcterms:created>
  <dcterms:modified xsi:type="dcterms:W3CDTF">2025-11-07T17:08:00Z</dcterms:modified>
</cp:coreProperties>
</file>