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8B12" w14:textId="77777777" w:rsidR="00D64189" w:rsidRPr="00B32D27" w:rsidRDefault="00D64189" w:rsidP="00D64189">
      <w:pPr>
        <w:pStyle w:val="TITOLANNEX"/>
      </w:pPr>
      <w:bookmarkStart w:id="0" w:name="_Toc212809708"/>
      <w:bookmarkStart w:id="1" w:name="_Toc361929731"/>
      <w:r w:rsidRPr="00DC3341">
        <w:t xml:space="preserve">ANNEX </w:t>
      </w:r>
      <w:r>
        <w:t>6</w:t>
      </w:r>
      <w:bookmarkEnd w:id="0"/>
    </w:p>
    <w:p w14:paraId="5241F6D9" w14:textId="77777777" w:rsidR="00D64189" w:rsidRPr="00DC3341" w:rsidRDefault="00D64189" w:rsidP="00D64189">
      <w:pPr>
        <w:pStyle w:val="SUBTITOLANNEX"/>
      </w:pPr>
      <w:bookmarkStart w:id="2" w:name="_Toc212717320"/>
      <w:bookmarkStart w:id="3" w:name="_Toc212721240"/>
      <w:bookmarkStart w:id="4" w:name="_Toc212809709"/>
      <w:bookmarkEnd w:id="1"/>
      <w:r w:rsidRPr="00DC3341">
        <w:t xml:space="preserve">CLÀUSULES CONTRACTUALS PER A L'ENCARREGAT DEL TRACTAMENT DE LES DADES </w:t>
      </w:r>
      <w:r>
        <w:t>EN</w:t>
      </w:r>
      <w:r w:rsidRPr="00DC3341">
        <w:t xml:space="preserve"> </w:t>
      </w:r>
      <w:r>
        <w:t>E</w:t>
      </w:r>
      <w:r w:rsidRPr="00DC3341">
        <w:t>L SERVEI DE DELEGAT DE PROTECCIÓ DE DADES</w:t>
      </w:r>
      <w:r>
        <w:t xml:space="preserve"> PRESTAT AL CONSORCI PER A LA FORMACIÓ CONTÍNUA DE CATALUNYA</w:t>
      </w:r>
      <w:bookmarkEnd w:id="2"/>
      <w:bookmarkEnd w:id="3"/>
      <w:bookmarkEnd w:id="4"/>
    </w:p>
    <w:p w14:paraId="47A7BD58" w14:textId="77777777" w:rsidR="00D64189" w:rsidRPr="00B32D27" w:rsidRDefault="00D64189" w:rsidP="00D64189">
      <w:pPr>
        <w:spacing w:before="0"/>
        <w:rPr>
          <w:color w:val="008000"/>
        </w:rPr>
      </w:pPr>
    </w:p>
    <w:p w14:paraId="0917C2FF" w14:textId="77777777" w:rsidR="00D64189" w:rsidRPr="004C597C" w:rsidRDefault="00D64189" w:rsidP="00D64189">
      <w:pPr>
        <w:pStyle w:val="Ttol"/>
      </w:pPr>
      <w:bookmarkStart w:id="5" w:name="_Toc212717321"/>
      <w:bookmarkStart w:id="6" w:name="_Toc212721241"/>
      <w:bookmarkStart w:id="7" w:name="_Toc212809710"/>
      <w:r w:rsidRPr="00DC3341">
        <w:t>1. OBJECTE I FINALITAT DE L’ENCÀRREC DEL TRACTAMENT</w:t>
      </w:r>
      <w:bookmarkEnd w:id="5"/>
      <w:bookmarkEnd w:id="6"/>
      <w:bookmarkEnd w:id="7"/>
    </w:p>
    <w:p w14:paraId="6FA064EF" w14:textId="77777777" w:rsidR="00D64189" w:rsidRPr="00B32D27" w:rsidRDefault="00D64189" w:rsidP="00D64189">
      <w:pPr>
        <w:tabs>
          <w:tab w:val="right" w:leader="dot" w:pos="2268"/>
          <w:tab w:val="right" w:leader="dot" w:pos="7797"/>
        </w:tabs>
        <w:spacing w:before="0"/>
        <w:rPr>
          <w:sz w:val="22"/>
        </w:rPr>
      </w:pPr>
      <w:r w:rsidRPr="004C597C">
        <w:t>Mitjançant aquestes clàusules s’habilita l’entitat</w:t>
      </w:r>
      <w:r w:rsidRPr="004C597C">
        <w:tab/>
        <w:t>,</w:t>
      </w:r>
      <w:r w:rsidRPr="004C597C">
        <w:tab/>
        <w:t xml:space="preserve"> amb CIF </w:t>
      </w:r>
      <w:r w:rsidRPr="004C597C">
        <w:tab/>
      </w:r>
      <w:r w:rsidRPr="004C597C">
        <w:tab/>
        <w:t>, encarregada del tractament, per tractar per compte del CONSORCI PER A LA FORMACIÓ CONTÍNUA DE CATALUNYA, amb CIF Q0801279A, responsable del tractament, les dades de caràcter personal necessàries per prestar el servei de Delegat de Protecció de Dades</w:t>
      </w:r>
      <w:r>
        <w:rPr>
          <w:sz w:val="22"/>
        </w:rPr>
        <w:t>.</w:t>
      </w:r>
    </w:p>
    <w:p w14:paraId="774D1CC8" w14:textId="77777777" w:rsidR="00D64189" w:rsidRPr="00B32D27" w:rsidRDefault="00D64189" w:rsidP="00D64189">
      <w:pPr>
        <w:spacing w:before="0"/>
        <w:rPr>
          <w:sz w:val="22"/>
        </w:rPr>
      </w:pPr>
    </w:p>
    <w:p w14:paraId="64561D84" w14:textId="77777777" w:rsidR="00D64189" w:rsidRDefault="00D64189" w:rsidP="00D64189">
      <w:pPr>
        <w:spacing w:before="0"/>
        <w:rPr>
          <w:sz w:val="22"/>
        </w:rPr>
      </w:pPr>
    </w:p>
    <w:p w14:paraId="56B72A57" w14:textId="77777777" w:rsidR="00D64189" w:rsidRPr="004C597C" w:rsidRDefault="00D64189" w:rsidP="00D64189">
      <w:pPr>
        <w:spacing w:before="0"/>
        <w:rPr>
          <w:b/>
        </w:rPr>
      </w:pPr>
      <w:r w:rsidRPr="004C597C">
        <w:rPr>
          <w:b/>
        </w:rPr>
        <w:t>El tractament consistirà en:</w:t>
      </w:r>
    </w:p>
    <w:p w14:paraId="4BE04032" w14:textId="77777777" w:rsidR="00D64189" w:rsidRPr="004C597C" w:rsidRDefault="00D64189" w:rsidP="00D64189">
      <w:pPr>
        <w:rPr>
          <w:noProof/>
        </w:rPr>
      </w:pPr>
      <w:r w:rsidRPr="004C597C">
        <w:rPr>
          <w:noProof/>
        </w:rPr>
        <w:t xml:space="preserve">El servei de delegat de protecció de dades ha de tenir coneixements especialitzats del dret i la pràctica en matèria de protecció de dades i ha de desenvolupar com a mínim totes les funcions especificades en l'article 39 del Reglament UE 2016/679, del Parlament Europeu i del Consell, de 27 d'abril, relatiu a la protecció de les persones físiques pel que fa al tractament de dades personals i a la lliure circulació d'aquestes dades i pel qual es deroga la Directiva 95/46/CE (Reglament general de protecció de dades) i en l'article 4 del Decret 148/2023, d'1 d'agost, sobre les persones delegades de protecció de dades de l'Administració de la Generalitat i el seu sector públic. </w:t>
      </w:r>
    </w:p>
    <w:p w14:paraId="750B89EA" w14:textId="77777777" w:rsidR="00D64189" w:rsidRPr="004C597C" w:rsidRDefault="00D64189" w:rsidP="00D64189">
      <w:pPr>
        <w:rPr>
          <w:noProof/>
        </w:rPr>
      </w:pPr>
      <w:r w:rsidRPr="004C597C">
        <w:rPr>
          <w:noProof/>
        </w:rPr>
        <w:t>El/la Delegat/da de Protecció de Dades (DPD) es compromet a mantenir la màxima reserva i confidencialitat sobre qualsevol informació o dada personal a la qual tingui accés en l’exercici de les seves funcions, tant durant la vigència de la seva relació amb aquesta entitat com un cop finalitzada aquesta. Aquesta obligació abasta tota la informació obtinguda en el marc de la prestació del servei, inclosa la de naturalesa personal, tècnica, jurídica o organitzativa, i es mantindrà indefinidament en el temps. El/la DPD només podrà comunicar o divulgar informació en els casos en què sigui necessari per a l’exercici legítim de les seves funcions o quan existeixi una obligació legal expressa que ho requereixi.</w:t>
      </w:r>
    </w:p>
    <w:p w14:paraId="56B6C859" w14:textId="77777777" w:rsidR="00D64189" w:rsidRPr="004C597C" w:rsidRDefault="00D64189" w:rsidP="00D64189">
      <w:pPr>
        <w:rPr>
          <w:noProof/>
        </w:rPr>
      </w:pPr>
      <w:r w:rsidRPr="004C597C">
        <w:rPr>
          <w:noProof/>
        </w:rPr>
        <w:t>Funcions:</w:t>
      </w:r>
    </w:p>
    <w:p w14:paraId="3D30DF5D" w14:textId="77777777" w:rsidR="00D64189" w:rsidRPr="004C597C" w:rsidRDefault="00D64189" w:rsidP="00D64189">
      <w:pPr>
        <w:pStyle w:val="Pargrafdellista"/>
        <w:numPr>
          <w:ilvl w:val="0"/>
          <w:numId w:val="12"/>
        </w:numPr>
      </w:pPr>
      <w:r w:rsidRPr="004C597C">
        <w:t>Informar, assessorar i col·laborar amb les persones responsables o encarregades del tractament de dades.</w:t>
      </w:r>
    </w:p>
    <w:p w14:paraId="16F5D53E" w14:textId="77777777" w:rsidR="00D64189" w:rsidRPr="004C597C" w:rsidRDefault="00D64189" w:rsidP="00D64189">
      <w:pPr>
        <w:pStyle w:val="Pargrafdellista"/>
        <w:numPr>
          <w:ilvl w:val="0"/>
          <w:numId w:val="12"/>
        </w:numPr>
      </w:pPr>
      <w:r w:rsidRPr="004C597C">
        <w:t>Inspeccionar procediments, comunicar l'existència de vulneracions en matèria de protecció de dades i emetre recomanacions.</w:t>
      </w:r>
    </w:p>
    <w:p w14:paraId="700278EC" w14:textId="77777777" w:rsidR="00D64189" w:rsidRPr="004C597C" w:rsidRDefault="00D64189" w:rsidP="00D64189">
      <w:pPr>
        <w:pStyle w:val="Pargrafdellista"/>
        <w:numPr>
          <w:ilvl w:val="0"/>
          <w:numId w:val="12"/>
        </w:numPr>
      </w:pPr>
      <w:r w:rsidRPr="004C597C">
        <w:t>Supervisar el compliment correcte del Reglament UE 2016/679, així com d'altres disposicions normatives sobre protecció de dades.</w:t>
      </w:r>
    </w:p>
    <w:p w14:paraId="29E5E7ED" w14:textId="77777777" w:rsidR="00D64189" w:rsidRPr="004C597C" w:rsidRDefault="00D64189" w:rsidP="00D64189">
      <w:pPr>
        <w:pStyle w:val="Pargrafdellista"/>
        <w:numPr>
          <w:ilvl w:val="0"/>
          <w:numId w:val="12"/>
        </w:numPr>
      </w:pPr>
      <w:r w:rsidRPr="004C597C">
        <w:t>Assessorar en les avaluacions d'impacte sobre la protecció de dades i supervisar-ne l'aplicació.</w:t>
      </w:r>
    </w:p>
    <w:p w14:paraId="73FF420A" w14:textId="77777777" w:rsidR="00D64189" w:rsidRPr="004C597C" w:rsidRDefault="00D64189" w:rsidP="00D64189">
      <w:pPr>
        <w:pStyle w:val="Pargrafdellista"/>
        <w:numPr>
          <w:ilvl w:val="0"/>
          <w:numId w:val="12"/>
        </w:numPr>
      </w:pPr>
      <w:r w:rsidRPr="004C597C">
        <w:t>Cooperar amb l'Autoritat Catalana de Protecció de Dades i les altres autoritats de control.</w:t>
      </w:r>
    </w:p>
    <w:p w14:paraId="22957CC2" w14:textId="77777777" w:rsidR="00D64189" w:rsidRPr="004C597C" w:rsidRDefault="00D64189" w:rsidP="00D64189">
      <w:pPr>
        <w:pStyle w:val="Pargrafdellista"/>
        <w:numPr>
          <w:ilvl w:val="0"/>
          <w:numId w:val="12"/>
        </w:numPr>
      </w:pPr>
      <w:r w:rsidRPr="004C597C">
        <w:t>Actuar com a punt de contacte de les autoritats de control per a qüestions relatives al tractament, inclosa la</w:t>
      </w:r>
    </w:p>
    <w:p w14:paraId="5BDFF385" w14:textId="77777777" w:rsidR="00D64189" w:rsidRPr="004C597C" w:rsidRDefault="00D64189" w:rsidP="00D64189">
      <w:pPr>
        <w:pStyle w:val="Pargrafdellista"/>
        <w:numPr>
          <w:ilvl w:val="0"/>
          <w:numId w:val="12"/>
        </w:numPr>
      </w:pPr>
      <w:r w:rsidRPr="004C597C">
        <w:t>consulta prèvia a l'autoritat de control.</w:t>
      </w:r>
    </w:p>
    <w:p w14:paraId="398E1560" w14:textId="77777777" w:rsidR="00D64189" w:rsidRPr="004C597C" w:rsidRDefault="00D64189" w:rsidP="00D64189">
      <w:pPr>
        <w:pStyle w:val="Pargrafdellista"/>
        <w:numPr>
          <w:ilvl w:val="0"/>
          <w:numId w:val="12"/>
        </w:numPr>
      </w:pPr>
      <w:r w:rsidRPr="004C597C">
        <w:t>Atendre les reclamacions de les persones interessades o les que li derivi l'Autoritat Catalana de Protecció de Dades.</w:t>
      </w:r>
    </w:p>
    <w:p w14:paraId="1AD6D879" w14:textId="77777777" w:rsidR="00D64189" w:rsidRPr="004C597C" w:rsidRDefault="00D64189" w:rsidP="00D64189">
      <w:pPr>
        <w:pStyle w:val="Pargrafdellista"/>
        <w:numPr>
          <w:ilvl w:val="0"/>
          <w:numId w:val="12"/>
        </w:numPr>
      </w:pPr>
      <w:r w:rsidRPr="004C597C">
        <w:lastRenderedPageBreak/>
        <w:t>Lliurar al responsable del tractament una memòria anual en què es recullin les activitats desenvolupades</w:t>
      </w:r>
    </w:p>
    <w:p w14:paraId="3F3B5035" w14:textId="77777777" w:rsidR="00D64189" w:rsidRPr="004C597C" w:rsidRDefault="00D64189" w:rsidP="00D64189">
      <w:pPr>
        <w:pStyle w:val="Pargrafdellista"/>
        <w:numPr>
          <w:ilvl w:val="0"/>
          <w:numId w:val="12"/>
        </w:numPr>
      </w:pPr>
      <w:r w:rsidRPr="004C597C">
        <w:t>amb una menció expressa de les incidències que s'hagin pogut observar en l'exercici de les funcions assignades.</w:t>
      </w:r>
    </w:p>
    <w:p w14:paraId="6180C836" w14:textId="77777777" w:rsidR="00D64189" w:rsidRPr="004C597C" w:rsidRDefault="00D64189" w:rsidP="00D64189">
      <w:pPr>
        <w:pStyle w:val="Pargrafdellista"/>
        <w:numPr>
          <w:ilvl w:val="0"/>
          <w:numId w:val="12"/>
        </w:numPr>
      </w:pPr>
      <w:r w:rsidRPr="004C597C">
        <w:t>Retre comptes de la seva activitat i resultats, quan se li requereixi, davant la persona titular de la secretaria</w:t>
      </w:r>
    </w:p>
    <w:p w14:paraId="248D99FC" w14:textId="77777777" w:rsidR="00D64189" w:rsidRPr="004C597C" w:rsidRDefault="00D64189" w:rsidP="00D64189">
      <w:pPr>
        <w:pStyle w:val="Pargrafdellista"/>
        <w:numPr>
          <w:ilvl w:val="0"/>
          <w:numId w:val="12"/>
        </w:numPr>
      </w:pPr>
      <w:r w:rsidRPr="004C597C">
        <w:t>general del departament, o de la direcció de l'entitat del sector públic corresponent.</w:t>
      </w:r>
    </w:p>
    <w:p w14:paraId="67590E45" w14:textId="77777777" w:rsidR="00D64189" w:rsidRPr="004C597C" w:rsidRDefault="00D64189" w:rsidP="00D64189">
      <w:pPr>
        <w:pStyle w:val="Pargrafdellista"/>
        <w:numPr>
          <w:ilvl w:val="0"/>
          <w:numId w:val="12"/>
        </w:numPr>
      </w:pPr>
      <w:r w:rsidRPr="004C597C">
        <w:t>Qualsevol altra funció que li assigni la normativa vigent.</w:t>
      </w:r>
    </w:p>
    <w:p w14:paraId="5E854FF8" w14:textId="77777777" w:rsidR="00D64189" w:rsidRPr="004C597C" w:rsidRDefault="00D64189" w:rsidP="00D64189"/>
    <w:p w14:paraId="3B59D44E" w14:textId="77777777" w:rsidR="00D64189" w:rsidRPr="004C597C" w:rsidRDefault="00D64189" w:rsidP="00D64189">
      <w:r w:rsidRPr="004C597C">
        <w:t>Així, a més de tot el que especifiquen les funcions especificades, el servei ha d'incloure:</w:t>
      </w:r>
    </w:p>
    <w:p w14:paraId="00328DCE" w14:textId="77777777" w:rsidR="00D64189" w:rsidRPr="004C597C" w:rsidRDefault="00D64189" w:rsidP="00D64189">
      <w:pPr>
        <w:pStyle w:val="Pargrafdellista"/>
        <w:numPr>
          <w:ilvl w:val="0"/>
          <w:numId w:val="13"/>
        </w:numPr>
      </w:pPr>
      <w:r w:rsidRPr="004C597C">
        <w:t>Revisió de la implantació existent al RGPD.</w:t>
      </w:r>
    </w:p>
    <w:p w14:paraId="2E76C6AB" w14:textId="77777777" w:rsidR="00D64189" w:rsidRPr="004C597C" w:rsidRDefault="00D64189" w:rsidP="00D64189">
      <w:pPr>
        <w:pStyle w:val="Pargrafdellista"/>
        <w:numPr>
          <w:ilvl w:val="0"/>
          <w:numId w:val="13"/>
        </w:numPr>
      </w:pPr>
      <w:r w:rsidRPr="004C597C">
        <w:t>Definició d’un document de normes en matèria de protecció de dades, focalitzat en els aspectes que afecten els treballadors del CFCC.</w:t>
      </w:r>
    </w:p>
    <w:p w14:paraId="1DB055C2" w14:textId="77777777" w:rsidR="00D64189" w:rsidRPr="004C597C" w:rsidRDefault="00D64189" w:rsidP="00D64189">
      <w:pPr>
        <w:pStyle w:val="Pargrafdellista"/>
        <w:numPr>
          <w:ilvl w:val="0"/>
          <w:numId w:val="13"/>
        </w:numPr>
      </w:pPr>
      <w:r w:rsidRPr="004C597C">
        <w:t>Manteniment dels models de comunicacions a realitzar, cartes, formularis, autoritzacions i clàusules utilitzades, específicament realitzades i personalitzades d’acord amb la casuística del CFCC.</w:t>
      </w:r>
    </w:p>
    <w:p w14:paraId="10D6A7DB" w14:textId="77777777" w:rsidR="00D64189" w:rsidRPr="004C597C" w:rsidRDefault="00D64189" w:rsidP="00D64189">
      <w:pPr>
        <w:pStyle w:val="Pargrafdellista"/>
        <w:numPr>
          <w:ilvl w:val="0"/>
          <w:numId w:val="13"/>
        </w:numPr>
      </w:pPr>
      <w:r w:rsidRPr="004C597C">
        <w:t>Revisió de la pàgina web oficial i de l'aplicació Conforcat, així com la resta de fonts de tractament de dades, analitzant les afectacions que puguin donar-se en matèria de protecció de dades i proposant solucions.</w:t>
      </w:r>
    </w:p>
    <w:p w14:paraId="15F22EC3" w14:textId="77777777" w:rsidR="00D64189" w:rsidRPr="004C597C" w:rsidRDefault="00D64189" w:rsidP="00D64189">
      <w:pPr>
        <w:pStyle w:val="Pargrafdellista"/>
        <w:numPr>
          <w:ilvl w:val="0"/>
          <w:numId w:val="13"/>
        </w:numPr>
      </w:pPr>
      <w:r w:rsidRPr="004C597C">
        <w:t>Informe detallat de l'estat de compliment de les obligacions en matèria de protecció de dades.</w:t>
      </w:r>
    </w:p>
    <w:p w14:paraId="06F8BD25" w14:textId="77777777" w:rsidR="00D64189" w:rsidRPr="004C597C" w:rsidRDefault="00D64189" w:rsidP="00D64189">
      <w:pPr>
        <w:pStyle w:val="Pargrafdellista"/>
        <w:numPr>
          <w:ilvl w:val="0"/>
          <w:numId w:val="13"/>
        </w:numPr>
      </w:pPr>
      <w:r w:rsidRPr="004C597C">
        <w:t>Servei de confecció de tots els contractes entre Responsable i encarregat de tractament que hagin de sol·licitar a proveïdors amb accés a dades.</w:t>
      </w:r>
    </w:p>
    <w:p w14:paraId="0F7CE0CD" w14:textId="77777777" w:rsidR="00D64189" w:rsidRPr="004C597C" w:rsidRDefault="00D64189" w:rsidP="00D64189">
      <w:pPr>
        <w:pStyle w:val="Pargrafdellista"/>
        <w:numPr>
          <w:ilvl w:val="0"/>
          <w:numId w:val="13"/>
        </w:numPr>
      </w:pPr>
      <w:r w:rsidRPr="004C597C">
        <w:t>Assessorament integral en cas de bretxa de seguretat.</w:t>
      </w:r>
    </w:p>
    <w:p w14:paraId="44C8E054" w14:textId="77777777" w:rsidR="00D64189" w:rsidRPr="004C597C" w:rsidRDefault="00D64189" w:rsidP="00D64189"/>
    <w:p w14:paraId="6952D7C5" w14:textId="77777777" w:rsidR="00D64189" w:rsidRPr="004C597C" w:rsidRDefault="00D64189" w:rsidP="00D64189">
      <w:r w:rsidRPr="004C597C">
        <w:t>Per al desenvolupament de l’activitat professional objecte del present contracte l’adjudicatari haurà de disposar dels mitjans materials i personals necessaris per a l’adequada prestació del servei i el compliment del que estableix la legislació de protecció de dades esmentada.</w:t>
      </w:r>
    </w:p>
    <w:p w14:paraId="2A2C97EE" w14:textId="77777777" w:rsidR="00D64189" w:rsidRPr="004C597C" w:rsidRDefault="00D64189" w:rsidP="00D64189">
      <w:pPr>
        <w:spacing w:before="0"/>
        <w:rPr>
          <w:b/>
        </w:rPr>
      </w:pPr>
    </w:p>
    <w:p w14:paraId="0BCD4681" w14:textId="77777777" w:rsidR="00D64189" w:rsidRPr="004C597C" w:rsidRDefault="00D64189" w:rsidP="00D64189">
      <w:pPr>
        <w:spacing w:before="0"/>
      </w:pPr>
      <w:r w:rsidRPr="004C597C">
        <w:t>Concreció dels tractaments a realitzar:</w:t>
      </w:r>
    </w:p>
    <w:p w14:paraId="5D166973" w14:textId="77777777" w:rsidR="00D64189" w:rsidRPr="004C597C" w:rsidRDefault="00D64189" w:rsidP="00D64189">
      <w:pPr>
        <w:spacing w:before="0"/>
      </w:pPr>
    </w:p>
    <w:p w14:paraId="3FD84F86" w14:textId="77777777" w:rsidR="00D64189" w:rsidRPr="004C597C" w:rsidRDefault="00D64189" w:rsidP="00D64189">
      <w:pPr>
        <w:spacing w:before="0"/>
      </w:pPr>
      <w:r w:rsidRPr="004C597C">
        <w:t>X</w:t>
      </w:r>
      <w:r w:rsidRPr="004C597C">
        <w:tab/>
        <w:t>Recollida</w:t>
      </w:r>
      <w:r w:rsidRPr="004C597C">
        <w:tab/>
      </w:r>
      <w:r w:rsidRPr="004C597C">
        <w:tab/>
        <w:t xml:space="preserve">      </w:t>
      </w:r>
      <w:r w:rsidRPr="004C597C">
        <w:tab/>
      </w:r>
      <w:r w:rsidRPr="004C597C">
        <w:t></w:t>
      </w:r>
      <w:r w:rsidRPr="004C597C">
        <w:tab/>
        <w:t xml:space="preserve">Registre      </w:t>
      </w:r>
    </w:p>
    <w:p w14:paraId="686F8CFC" w14:textId="77777777" w:rsidR="00D64189" w:rsidRPr="004C597C" w:rsidRDefault="00D64189" w:rsidP="00D64189">
      <w:pPr>
        <w:spacing w:before="0"/>
      </w:pPr>
      <w:r w:rsidRPr="004C597C">
        <w:t></w:t>
      </w:r>
      <w:r w:rsidRPr="004C597C">
        <w:tab/>
        <w:t>Estructuració</w:t>
      </w:r>
      <w:r w:rsidRPr="004C597C">
        <w:tab/>
      </w:r>
      <w:r w:rsidRPr="004C597C">
        <w:tab/>
      </w:r>
      <w:r w:rsidRPr="004C597C">
        <w:tab/>
      </w:r>
      <w:r w:rsidRPr="004C597C">
        <w:t></w:t>
      </w:r>
      <w:r w:rsidRPr="004C597C">
        <w:tab/>
        <w:t>Modificació</w:t>
      </w:r>
    </w:p>
    <w:p w14:paraId="1A80A06D" w14:textId="77777777" w:rsidR="00D64189" w:rsidRPr="004C597C" w:rsidRDefault="00D64189" w:rsidP="00D64189">
      <w:pPr>
        <w:spacing w:before="0"/>
      </w:pPr>
      <w:r w:rsidRPr="004C597C">
        <w:t></w:t>
      </w:r>
      <w:r w:rsidRPr="004C597C">
        <w:tab/>
        <w:t>Conservació</w:t>
      </w:r>
      <w:r w:rsidRPr="004C597C">
        <w:tab/>
      </w:r>
      <w:r w:rsidRPr="004C597C">
        <w:tab/>
      </w:r>
      <w:r w:rsidRPr="004C597C">
        <w:tab/>
      </w:r>
      <w:r w:rsidRPr="004C597C">
        <w:t></w:t>
      </w:r>
      <w:r w:rsidRPr="004C597C">
        <w:tab/>
        <w:t>Extracció</w:t>
      </w:r>
    </w:p>
    <w:p w14:paraId="53973942" w14:textId="77777777" w:rsidR="00D64189" w:rsidRPr="004C597C" w:rsidRDefault="00D64189" w:rsidP="00D64189">
      <w:pPr>
        <w:spacing w:before="0"/>
      </w:pPr>
      <w:r w:rsidRPr="004C597C">
        <w:t>X</w:t>
      </w:r>
      <w:r w:rsidRPr="004C597C">
        <w:tab/>
        <w:t>Consulta</w:t>
      </w:r>
      <w:r w:rsidRPr="004C597C">
        <w:tab/>
      </w:r>
      <w:r w:rsidRPr="004C597C">
        <w:tab/>
      </w:r>
      <w:r w:rsidRPr="004C597C">
        <w:tab/>
      </w:r>
      <w:r w:rsidRPr="004C597C">
        <w:t></w:t>
      </w:r>
      <w:r w:rsidRPr="004C597C">
        <w:tab/>
        <w:t>Comunicació per transmissió</w:t>
      </w:r>
    </w:p>
    <w:p w14:paraId="6B7C73A3" w14:textId="77777777" w:rsidR="00D64189" w:rsidRPr="004C597C" w:rsidRDefault="00D64189" w:rsidP="00D64189">
      <w:pPr>
        <w:spacing w:before="0"/>
      </w:pPr>
      <w:r w:rsidRPr="004C597C">
        <w:t></w:t>
      </w:r>
      <w:r w:rsidRPr="004C597C">
        <w:tab/>
        <w:t>Difusió</w:t>
      </w:r>
      <w:r w:rsidRPr="004C597C">
        <w:tab/>
      </w:r>
      <w:r w:rsidRPr="004C597C">
        <w:tab/>
      </w:r>
      <w:r w:rsidRPr="004C597C">
        <w:tab/>
      </w:r>
      <w:r w:rsidRPr="004C597C">
        <w:tab/>
      </w:r>
      <w:r w:rsidRPr="004C597C">
        <w:t></w:t>
      </w:r>
      <w:r w:rsidRPr="004C597C">
        <w:tab/>
        <w:t>Interconnexió</w:t>
      </w:r>
    </w:p>
    <w:p w14:paraId="206D2C2D" w14:textId="77777777" w:rsidR="00D64189" w:rsidRPr="004C597C" w:rsidRDefault="00D64189" w:rsidP="00D64189">
      <w:pPr>
        <w:spacing w:before="0"/>
      </w:pPr>
      <w:r w:rsidRPr="004C597C">
        <w:t></w:t>
      </w:r>
      <w:r w:rsidRPr="004C597C">
        <w:tab/>
        <w:t>Acarament</w:t>
      </w:r>
      <w:r w:rsidRPr="004C597C">
        <w:tab/>
      </w:r>
      <w:r w:rsidRPr="004C597C">
        <w:tab/>
      </w:r>
      <w:r w:rsidRPr="004C597C">
        <w:tab/>
      </w:r>
      <w:r w:rsidRPr="004C597C">
        <w:t></w:t>
      </w:r>
      <w:r w:rsidRPr="004C597C">
        <w:tab/>
        <w:t>Limitació</w:t>
      </w:r>
    </w:p>
    <w:p w14:paraId="17448CD9" w14:textId="77777777" w:rsidR="00D64189" w:rsidRPr="004C597C" w:rsidRDefault="00D64189" w:rsidP="00D64189">
      <w:pPr>
        <w:spacing w:before="0"/>
      </w:pPr>
      <w:r w:rsidRPr="004C597C">
        <w:t></w:t>
      </w:r>
      <w:r w:rsidRPr="004C597C">
        <w:tab/>
        <w:t>Supressió</w:t>
      </w:r>
      <w:r w:rsidRPr="004C597C">
        <w:tab/>
      </w:r>
      <w:r w:rsidRPr="004C597C">
        <w:tab/>
      </w:r>
      <w:r w:rsidRPr="004C597C">
        <w:tab/>
      </w:r>
      <w:r w:rsidRPr="004C597C">
        <w:t></w:t>
      </w:r>
      <w:r w:rsidRPr="004C597C">
        <w:tab/>
        <w:t>Destrucció</w:t>
      </w:r>
    </w:p>
    <w:p w14:paraId="3BDC13C9" w14:textId="77777777" w:rsidR="00D64189" w:rsidRPr="004C597C" w:rsidRDefault="00D64189" w:rsidP="00D64189">
      <w:pPr>
        <w:spacing w:before="0"/>
      </w:pPr>
      <w:r w:rsidRPr="004C597C">
        <w:t></w:t>
      </w:r>
      <w:r w:rsidRPr="004C597C">
        <w:tab/>
        <w:t>Comunicació</w:t>
      </w:r>
      <w:r w:rsidRPr="004C597C">
        <w:tab/>
      </w:r>
      <w:r w:rsidRPr="004C597C">
        <w:tab/>
      </w:r>
      <w:r w:rsidRPr="004C597C">
        <w:tab/>
      </w:r>
      <w:r w:rsidRPr="004C597C">
        <w:t></w:t>
      </w:r>
      <w:r w:rsidRPr="004C597C">
        <w:tab/>
        <w:t>Altres .........</w:t>
      </w:r>
    </w:p>
    <w:p w14:paraId="04EFCD48" w14:textId="77777777" w:rsidR="00D64189" w:rsidRPr="004C597C" w:rsidRDefault="00D64189" w:rsidP="00D64189">
      <w:pPr>
        <w:spacing w:before="0"/>
        <w:rPr>
          <w:b/>
        </w:rPr>
      </w:pPr>
    </w:p>
    <w:p w14:paraId="7EA2ECAA" w14:textId="77777777" w:rsidR="00D64189" w:rsidRPr="00C12B39" w:rsidRDefault="00D64189" w:rsidP="00D64189">
      <w:pPr>
        <w:pStyle w:val="Ttol"/>
      </w:pPr>
      <w:bookmarkStart w:id="8" w:name="_Toc212717322"/>
      <w:bookmarkStart w:id="9" w:name="_Toc212721242"/>
      <w:bookmarkStart w:id="10" w:name="_Toc212809711"/>
      <w:r w:rsidRPr="00C12B39">
        <w:t>2. IDENTIFICACIÓ DE LA INFORMACIÓ AFECTADA</w:t>
      </w:r>
      <w:bookmarkEnd w:id="8"/>
      <w:bookmarkEnd w:id="9"/>
      <w:bookmarkEnd w:id="10"/>
    </w:p>
    <w:p w14:paraId="4B5E27B9" w14:textId="77777777" w:rsidR="00D64189" w:rsidRPr="004C597C" w:rsidRDefault="00D64189" w:rsidP="00D64189">
      <w:r w:rsidRPr="00B32D27">
        <w:t>Per executar les prestacions derivades del compliment de l’objecte d’aquest encàrrec, l’entitat/òrgan</w:t>
      </w:r>
      <w:r>
        <w:t xml:space="preserve"> Consorci per a la Formació Contínua de Catalunya (CFCC)</w:t>
      </w:r>
      <w:r w:rsidRPr="00B32D27">
        <w:t>, responsable del tractament, posa</w:t>
      </w:r>
      <w:r>
        <w:t>rà</w:t>
      </w:r>
      <w:r w:rsidRPr="00B32D27">
        <w:t xml:space="preserve"> a </w:t>
      </w:r>
      <w:r w:rsidRPr="004C597C">
        <w:lastRenderedPageBreak/>
        <w:t xml:space="preserve">disposició de l’entitat ..............................................................., encarregada del tractament, informació sobre els tractament de dades de caràcter personal que realitza el CFCC:  </w:t>
      </w:r>
    </w:p>
    <w:p w14:paraId="7626C8AF" w14:textId="77777777" w:rsidR="00D64189" w:rsidRPr="004C597C" w:rsidRDefault="00D64189" w:rsidP="00D64189">
      <w:pPr>
        <w:spacing w:before="0"/>
        <w:rPr>
          <w:b/>
        </w:rPr>
      </w:pPr>
    </w:p>
    <w:p w14:paraId="48EDD1AB" w14:textId="77777777" w:rsidR="00D64189" w:rsidRPr="004C597C" w:rsidRDefault="00D64189" w:rsidP="00D64189">
      <w:pPr>
        <w:numPr>
          <w:ilvl w:val="0"/>
          <w:numId w:val="11"/>
        </w:numPr>
        <w:shd w:val="clear" w:color="auto" w:fill="FFFFFF"/>
        <w:spacing w:before="100" w:beforeAutospacing="1" w:after="90" w:line="240" w:lineRule="auto"/>
        <w:jc w:val="left"/>
        <w:rPr>
          <w:rFonts w:eastAsia="Times New Roman"/>
          <w:lang w:eastAsia="ca-ES"/>
        </w:rPr>
      </w:pPr>
      <w:hyperlink r:id="rId7" w:history="1">
        <w:r w:rsidRPr="004C597C">
          <w:rPr>
            <w:rFonts w:eastAsia="Times New Roman"/>
            <w:lang w:eastAsia="ca-ES"/>
          </w:rPr>
          <w:t>Gestió de Recursos Humans</w:t>
        </w:r>
      </w:hyperlink>
    </w:p>
    <w:p w14:paraId="66915CC5" w14:textId="77777777" w:rsidR="00D64189" w:rsidRPr="004C597C" w:rsidRDefault="00D64189" w:rsidP="00D64189">
      <w:pPr>
        <w:numPr>
          <w:ilvl w:val="0"/>
          <w:numId w:val="11"/>
        </w:numPr>
        <w:shd w:val="clear" w:color="auto" w:fill="FFFFFF"/>
        <w:spacing w:before="100" w:beforeAutospacing="1" w:after="90" w:line="240" w:lineRule="auto"/>
        <w:jc w:val="left"/>
        <w:rPr>
          <w:rFonts w:eastAsia="Times New Roman"/>
          <w:lang w:eastAsia="ca-ES"/>
        </w:rPr>
      </w:pPr>
      <w:hyperlink r:id="rId8" w:history="1">
        <w:r w:rsidRPr="004C597C">
          <w:rPr>
            <w:rFonts w:eastAsia="Times New Roman"/>
            <w:lang w:eastAsia="ca-ES"/>
          </w:rPr>
          <w:t>Gestió de proveïdors</w:t>
        </w:r>
      </w:hyperlink>
    </w:p>
    <w:p w14:paraId="71A0CEA0" w14:textId="77777777" w:rsidR="00D64189" w:rsidRPr="004C597C" w:rsidRDefault="00D64189" w:rsidP="00D64189">
      <w:pPr>
        <w:numPr>
          <w:ilvl w:val="0"/>
          <w:numId w:val="11"/>
        </w:numPr>
        <w:shd w:val="clear" w:color="auto" w:fill="FFFFFF"/>
        <w:spacing w:before="100" w:beforeAutospacing="1" w:after="90" w:line="240" w:lineRule="auto"/>
        <w:jc w:val="left"/>
        <w:rPr>
          <w:rFonts w:eastAsia="Times New Roman"/>
          <w:lang w:eastAsia="ca-ES"/>
        </w:rPr>
      </w:pPr>
      <w:hyperlink r:id="rId9" w:history="1">
        <w:r w:rsidRPr="004C597C">
          <w:rPr>
            <w:rFonts w:eastAsia="Times New Roman"/>
            <w:lang w:eastAsia="ca-ES"/>
          </w:rPr>
          <w:t>Membres d’òrgans col·legiats</w:t>
        </w:r>
      </w:hyperlink>
    </w:p>
    <w:p w14:paraId="4123C0E4" w14:textId="77777777" w:rsidR="00D64189" w:rsidRPr="004C597C" w:rsidRDefault="00D64189" w:rsidP="00D64189">
      <w:pPr>
        <w:numPr>
          <w:ilvl w:val="0"/>
          <w:numId w:val="11"/>
        </w:numPr>
        <w:shd w:val="clear" w:color="auto" w:fill="FFFFFF"/>
        <w:spacing w:before="100" w:beforeAutospacing="1" w:after="90" w:line="240" w:lineRule="auto"/>
        <w:jc w:val="left"/>
        <w:rPr>
          <w:rFonts w:eastAsia="Times New Roman"/>
          <w:lang w:eastAsia="ca-ES"/>
        </w:rPr>
      </w:pPr>
      <w:hyperlink r:id="rId10" w:history="1">
        <w:r w:rsidRPr="004C597C">
          <w:rPr>
            <w:rFonts w:eastAsia="Times New Roman"/>
            <w:lang w:eastAsia="ca-ES"/>
          </w:rPr>
          <w:t>Programes de formació i convenis</w:t>
        </w:r>
      </w:hyperlink>
    </w:p>
    <w:p w14:paraId="13ABD2E8" w14:textId="77777777" w:rsidR="00D64189" w:rsidRPr="004C597C" w:rsidRDefault="00D64189" w:rsidP="00D64189">
      <w:pPr>
        <w:numPr>
          <w:ilvl w:val="0"/>
          <w:numId w:val="11"/>
        </w:numPr>
        <w:shd w:val="clear" w:color="auto" w:fill="FFFFFF"/>
        <w:spacing w:before="100" w:beforeAutospacing="1" w:after="90" w:line="240" w:lineRule="auto"/>
        <w:jc w:val="left"/>
        <w:rPr>
          <w:rFonts w:eastAsia="Times New Roman"/>
          <w:lang w:eastAsia="ca-ES"/>
        </w:rPr>
      </w:pPr>
      <w:hyperlink r:id="rId11" w:history="1">
        <w:r w:rsidRPr="004C597C">
          <w:rPr>
            <w:rFonts w:eastAsia="Times New Roman"/>
            <w:lang w:eastAsia="ca-ES"/>
          </w:rPr>
          <w:t>Accions de suport a la formació</w:t>
        </w:r>
      </w:hyperlink>
    </w:p>
    <w:p w14:paraId="41C6CD39" w14:textId="77777777" w:rsidR="00D64189" w:rsidRPr="004C597C" w:rsidRDefault="00D64189" w:rsidP="00D64189">
      <w:pPr>
        <w:numPr>
          <w:ilvl w:val="0"/>
          <w:numId w:val="11"/>
        </w:numPr>
        <w:shd w:val="clear" w:color="auto" w:fill="FFFFFF"/>
        <w:spacing w:before="100" w:beforeAutospacing="1" w:after="90" w:line="240" w:lineRule="auto"/>
        <w:jc w:val="left"/>
        <w:rPr>
          <w:rFonts w:eastAsia="Times New Roman"/>
          <w:lang w:eastAsia="ca-ES"/>
        </w:rPr>
      </w:pPr>
      <w:hyperlink r:id="rId12" w:history="1">
        <w:r w:rsidRPr="004C597C">
          <w:rPr>
            <w:rFonts w:eastAsia="Times New Roman"/>
            <w:lang w:eastAsia="ca-ES"/>
          </w:rPr>
          <w:t>Gestió de contactes</w:t>
        </w:r>
      </w:hyperlink>
    </w:p>
    <w:p w14:paraId="02BBCD5E" w14:textId="77777777" w:rsidR="00D64189" w:rsidRPr="004C597C" w:rsidRDefault="00D64189" w:rsidP="00D64189">
      <w:pPr>
        <w:numPr>
          <w:ilvl w:val="0"/>
          <w:numId w:val="11"/>
        </w:numPr>
        <w:shd w:val="clear" w:color="auto" w:fill="FFFFFF"/>
        <w:spacing w:before="100" w:beforeAutospacing="1" w:after="90" w:line="240" w:lineRule="auto"/>
        <w:jc w:val="left"/>
        <w:rPr>
          <w:rFonts w:eastAsia="Times New Roman"/>
          <w:lang w:eastAsia="ca-ES"/>
        </w:rPr>
      </w:pPr>
      <w:r w:rsidRPr="004C597C">
        <w:t>Gestió de les imatges</w:t>
      </w:r>
    </w:p>
    <w:p w14:paraId="79C23176" w14:textId="77777777" w:rsidR="00D64189" w:rsidRPr="004C597C" w:rsidRDefault="00D64189" w:rsidP="00D64189">
      <w:pPr>
        <w:numPr>
          <w:ilvl w:val="0"/>
          <w:numId w:val="11"/>
        </w:numPr>
        <w:shd w:val="clear" w:color="auto" w:fill="FFFFFF"/>
        <w:spacing w:before="100" w:beforeAutospacing="1" w:after="90" w:line="240" w:lineRule="auto"/>
        <w:jc w:val="left"/>
        <w:rPr>
          <w:rFonts w:eastAsia="Times New Roman"/>
          <w:lang w:eastAsia="ca-ES"/>
        </w:rPr>
      </w:pPr>
      <w:r w:rsidRPr="004C597C">
        <w:t>Protecció de dades</w:t>
      </w:r>
    </w:p>
    <w:p w14:paraId="29F0836B" w14:textId="77777777" w:rsidR="00D64189" w:rsidRPr="004C597C" w:rsidRDefault="00D64189" w:rsidP="00D64189">
      <w:pPr>
        <w:numPr>
          <w:ilvl w:val="0"/>
          <w:numId w:val="11"/>
        </w:numPr>
        <w:shd w:val="clear" w:color="auto" w:fill="FFFFFF"/>
        <w:spacing w:before="100" w:beforeAutospacing="1" w:after="90" w:line="240" w:lineRule="auto"/>
        <w:jc w:val="left"/>
        <w:rPr>
          <w:rFonts w:eastAsia="Times New Roman"/>
          <w:lang w:eastAsia="ca-ES"/>
        </w:rPr>
      </w:pPr>
      <w:r w:rsidRPr="004C597C">
        <w:t>Peticions d’accés a informació pública</w:t>
      </w:r>
    </w:p>
    <w:p w14:paraId="0AEE5A8B" w14:textId="77777777" w:rsidR="00D64189" w:rsidRPr="004C597C" w:rsidRDefault="00D64189" w:rsidP="00D64189">
      <w:pPr>
        <w:numPr>
          <w:ilvl w:val="0"/>
          <w:numId w:val="11"/>
        </w:numPr>
        <w:shd w:val="clear" w:color="auto" w:fill="FFFFFF"/>
        <w:spacing w:before="100" w:beforeAutospacing="1" w:after="90" w:line="240" w:lineRule="auto"/>
        <w:jc w:val="left"/>
        <w:rPr>
          <w:rFonts w:eastAsia="Times New Roman"/>
          <w:lang w:eastAsia="ca-ES"/>
        </w:rPr>
      </w:pPr>
      <w:r w:rsidRPr="004C597C">
        <w:t>Canal ètic</w:t>
      </w:r>
    </w:p>
    <w:p w14:paraId="75144296" w14:textId="77777777" w:rsidR="00D64189" w:rsidRPr="004C597C" w:rsidRDefault="00D64189" w:rsidP="00D64189">
      <w:pPr>
        <w:spacing w:before="0"/>
        <w:rPr>
          <w:i/>
        </w:rPr>
      </w:pPr>
      <w:bookmarkStart w:id="11" w:name="_Hlk511300593"/>
      <w:r w:rsidRPr="004C597C">
        <w:t xml:space="preserve">Categories de persones interessades: </w:t>
      </w:r>
      <w:r w:rsidRPr="004C597C">
        <w:rPr>
          <w:i/>
        </w:rPr>
        <w:t>ciutadans / usuaris / treballadors / persones discapacitades / ...</w:t>
      </w:r>
      <w:bookmarkEnd w:id="11"/>
    </w:p>
    <w:p w14:paraId="254B6842" w14:textId="77777777" w:rsidR="00D64189" w:rsidRPr="004C597C" w:rsidRDefault="00D64189" w:rsidP="00D64189">
      <w:pPr>
        <w:pStyle w:val="Ttol"/>
        <w:rPr>
          <w:sz w:val="24"/>
          <w:szCs w:val="24"/>
        </w:rPr>
      </w:pPr>
      <w:bookmarkStart w:id="12" w:name="_Toc212717323"/>
      <w:bookmarkStart w:id="13" w:name="_Toc212721243"/>
      <w:bookmarkStart w:id="14" w:name="_Toc212809712"/>
      <w:r w:rsidRPr="00DC3341">
        <w:rPr>
          <w:sz w:val="24"/>
          <w:szCs w:val="24"/>
        </w:rPr>
        <w:t>3. DURADA</w:t>
      </w:r>
      <w:bookmarkEnd w:id="12"/>
      <w:bookmarkEnd w:id="13"/>
      <w:bookmarkEnd w:id="14"/>
    </w:p>
    <w:p w14:paraId="58EB77E1" w14:textId="77777777" w:rsidR="00D64189" w:rsidRDefault="00D64189" w:rsidP="00D64189">
      <w:r w:rsidRPr="0078324B">
        <w:t>Aquest acord té una durada de dos anys</w:t>
      </w:r>
      <w:r>
        <w:t>, des de l’1 de gener del 2026 o des de la formalització del contracte, fins al 31 de desembre de 2027</w:t>
      </w:r>
      <w:r w:rsidRPr="0078324B">
        <w:t xml:space="preserve"> o fins a la finalització del contracte de servei.</w:t>
      </w:r>
      <w:r w:rsidRPr="0078324B">
        <w:rPr>
          <w:rStyle w:val="Refernciadenotaapeudepgina"/>
          <w:sz w:val="22"/>
        </w:rPr>
        <w:footnoteReference w:id="1"/>
      </w:r>
    </w:p>
    <w:p w14:paraId="5C62CCA7" w14:textId="77777777" w:rsidR="00D64189" w:rsidRPr="004C597C" w:rsidRDefault="00D64189" w:rsidP="00D64189">
      <w:r>
        <w:t>En el supòsit de que es prorrogui el contracte, la durada serà fins el 31 de desembre de 2029.</w:t>
      </w:r>
    </w:p>
    <w:p w14:paraId="5551FB4F" w14:textId="77777777" w:rsidR="00D64189" w:rsidRPr="004C597C" w:rsidRDefault="00D64189" w:rsidP="00D64189">
      <w:pPr>
        <w:pStyle w:val="Ttol"/>
      </w:pPr>
      <w:bookmarkStart w:id="15" w:name="_Toc212717324"/>
      <w:bookmarkStart w:id="16" w:name="_Toc212721244"/>
      <w:bookmarkStart w:id="17" w:name="_Toc212809713"/>
      <w:r w:rsidRPr="00DC3341">
        <w:t>4. O</w:t>
      </w:r>
      <w:r>
        <w:t>B</w:t>
      </w:r>
      <w:r w:rsidRPr="00DC3341">
        <w:t>LIGACIONS DE L’ENCARREGAT DEL TRACTAMENT</w:t>
      </w:r>
      <w:bookmarkEnd w:id="15"/>
      <w:bookmarkEnd w:id="16"/>
      <w:bookmarkEnd w:id="17"/>
    </w:p>
    <w:p w14:paraId="4522DAF8" w14:textId="77777777" w:rsidR="00D64189" w:rsidRPr="00B32D27" w:rsidRDefault="00D64189" w:rsidP="00D64189">
      <w:r w:rsidRPr="00B32D27">
        <w:t>L’encarregat del tractament i tot el seu personal s’obliga a:</w:t>
      </w:r>
    </w:p>
    <w:p w14:paraId="65372AB1" w14:textId="77777777" w:rsidR="00D64189" w:rsidRPr="00B32D27" w:rsidRDefault="00D64189" w:rsidP="00D64189">
      <w:pPr>
        <w:pStyle w:val="Pargrafdellista"/>
        <w:numPr>
          <w:ilvl w:val="0"/>
          <w:numId w:val="14"/>
        </w:numPr>
        <w:ind w:left="714" w:hanging="357"/>
        <w:contextualSpacing w:val="0"/>
      </w:pPr>
      <w:r w:rsidRPr="00B32D27">
        <w:t xml:space="preserve">Utilitzar les dades personals objecte de tractament, o les que reculli per a la seva inclusió, només per a la finalitat objecte d'aquest encàrrec. En cap cas pot utilitzar les dades per a finalitats pròpies. </w:t>
      </w:r>
    </w:p>
    <w:p w14:paraId="106DB6E6" w14:textId="77777777" w:rsidR="00D64189" w:rsidRPr="00B32D27" w:rsidRDefault="00D64189" w:rsidP="00D64189">
      <w:pPr>
        <w:pStyle w:val="Pargrafdellista"/>
        <w:numPr>
          <w:ilvl w:val="0"/>
          <w:numId w:val="14"/>
        </w:numPr>
        <w:ind w:left="714" w:hanging="357"/>
        <w:contextualSpacing w:val="0"/>
      </w:pPr>
      <w:r w:rsidRPr="00B32D27">
        <w:t>Tractar les dades d’acord amb les instruccions documentades del responsable del tractament.</w:t>
      </w:r>
    </w:p>
    <w:p w14:paraId="5C0E4CED" w14:textId="77777777" w:rsidR="00D64189" w:rsidRPr="00B32D27" w:rsidRDefault="00D64189" w:rsidP="00D64189">
      <w:pPr>
        <w:pStyle w:val="Pargrafdellista"/>
      </w:pPr>
      <w:r w:rsidRPr="00B32D27">
        <w:t>Si l'encarregat del tractament considera que alguna de les instruccions infringeix l’RGPD o qualsevol altra disposició en matèria de protecció de dades de la Unió o dels estats membres, l'encarregat n’ha d’informar immediatament el responsable.</w:t>
      </w:r>
    </w:p>
    <w:p w14:paraId="2BAA02DB" w14:textId="77777777" w:rsidR="00D64189" w:rsidRPr="00B32D27" w:rsidRDefault="00D64189" w:rsidP="00D64189">
      <w:pPr>
        <w:pStyle w:val="Pargrafdellista"/>
        <w:numPr>
          <w:ilvl w:val="0"/>
          <w:numId w:val="14"/>
        </w:numPr>
        <w:ind w:left="714" w:hanging="357"/>
        <w:contextualSpacing w:val="0"/>
      </w:pPr>
      <w:r w:rsidRPr="00B32D27">
        <w:t>Incorporar els tractaments que duu a terme en execució d’aquest contracte al seu registre d’activitats del tractament efectuades per compte d’un responsable, amb el contingut de l’article 30.2 de l’RGPD.</w:t>
      </w:r>
      <w:r w:rsidRPr="004C597C">
        <w:footnoteReference w:id="2"/>
      </w:r>
    </w:p>
    <w:p w14:paraId="343C4E78" w14:textId="77777777" w:rsidR="00D64189" w:rsidRPr="00B32D27" w:rsidRDefault="00D64189" w:rsidP="00D64189">
      <w:pPr>
        <w:pStyle w:val="Pargrafdellista"/>
        <w:spacing w:before="0"/>
        <w:rPr>
          <w:sz w:val="22"/>
        </w:rPr>
      </w:pPr>
    </w:p>
    <w:p w14:paraId="089B334E" w14:textId="77777777" w:rsidR="00D64189" w:rsidRDefault="00D64189" w:rsidP="00D64189">
      <w:pPr>
        <w:pStyle w:val="Pargrafdellista"/>
        <w:numPr>
          <w:ilvl w:val="0"/>
          <w:numId w:val="14"/>
        </w:numPr>
        <w:ind w:left="714" w:hanging="357"/>
        <w:contextualSpacing w:val="0"/>
      </w:pPr>
      <w:r w:rsidRPr="00B32D27">
        <w:t>No comunicar les dades a terceres persones, tret que tingui l'autorització expressa del responsable del tractament, en els supòsits legalment admissibles.</w:t>
      </w:r>
    </w:p>
    <w:p w14:paraId="450BE56B" w14:textId="77777777" w:rsidR="00D64189" w:rsidRDefault="00D64189" w:rsidP="00D64189">
      <w:pPr>
        <w:pStyle w:val="Pargrafdellista"/>
        <w:spacing w:before="0"/>
      </w:pPr>
      <w:r w:rsidRPr="00B32D27">
        <w:t>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w:t>
      </w:r>
    </w:p>
    <w:p w14:paraId="746D088B" w14:textId="77777777" w:rsidR="00D64189" w:rsidRPr="004C597C" w:rsidRDefault="00D64189" w:rsidP="00D64189">
      <w:pPr>
        <w:pStyle w:val="Pargrafdellista"/>
      </w:pPr>
      <w:r w:rsidRPr="00B32D27">
        <w:t>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14:paraId="15EDB210" w14:textId="77777777" w:rsidR="00D64189" w:rsidRPr="004C597C" w:rsidRDefault="00D64189" w:rsidP="00D64189">
      <w:pPr>
        <w:pStyle w:val="Pargrafdellista"/>
        <w:numPr>
          <w:ilvl w:val="0"/>
          <w:numId w:val="14"/>
        </w:numPr>
        <w:ind w:left="714" w:hanging="357"/>
        <w:contextualSpacing w:val="0"/>
      </w:pPr>
      <w:r w:rsidRPr="00B32D27">
        <w:t>Subcontractació</w:t>
      </w:r>
    </w:p>
    <w:p w14:paraId="5AD4C323" w14:textId="77777777" w:rsidR="00D64189" w:rsidRPr="004C597C" w:rsidRDefault="00D64189" w:rsidP="00D64189">
      <w:pPr>
        <w:pStyle w:val="Pargrafdellista"/>
        <w:spacing w:before="0"/>
        <w:ind w:left="709"/>
        <w:rPr>
          <w:iCs/>
        </w:rPr>
      </w:pPr>
      <w:r w:rsidRPr="004C597C">
        <w:rPr>
          <w:iCs/>
        </w:rPr>
        <w:t>No subcontractar cap de les prestacions que formin part de l'objecte d'aquest contracte que comportin el tractament de dades personals, tret dels serveis auxiliars necessaris per al normal funcionament dels serveis de l'encarregat.</w:t>
      </w:r>
    </w:p>
    <w:p w14:paraId="2F4EFFD1" w14:textId="77777777" w:rsidR="00D64189" w:rsidRPr="008D633E" w:rsidRDefault="00D64189" w:rsidP="00D64189">
      <w:pPr>
        <w:pStyle w:val="Pargrafdellista"/>
        <w:spacing w:before="0"/>
        <w:ind w:left="709"/>
        <w:rPr>
          <w:iCs/>
        </w:rPr>
      </w:pPr>
      <w:r w:rsidRPr="004C597C">
        <w:rPr>
          <w:iCs/>
        </w:rPr>
        <w:t xml:space="preserve">Si cal subcontractar algun tractament, aquest fet s’ha de comunicar prèviament i per escrit al responsable, amb una antelació de tres mesos. Cal indicar els tractaments que es pretén subcontractar i identificar de forma clara i inequívoca l'empresa </w:t>
      </w:r>
      <w:proofErr w:type="spellStart"/>
      <w:r w:rsidRPr="004C597C">
        <w:rPr>
          <w:iCs/>
        </w:rPr>
        <w:t>subcontractista</w:t>
      </w:r>
      <w:proofErr w:type="spellEnd"/>
      <w:r w:rsidRPr="004C597C">
        <w:rPr>
          <w:iCs/>
        </w:rPr>
        <w:t xml:space="preserve"> i les seves dades de contacte. La subcontractació es pot dur a terme si el responsable no manifesta la seva </w:t>
      </w:r>
      <w:r w:rsidRPr="008D633E">
        <w:rPr>
          <w:iCs/>
        </w:rPr>
        <w:t>oposició en el termini establert.</w:t>
      </w:r>
    </w:p>
    <w:p w14:paraId="04B8B033" w14:textId="77777777" w:rsidR="00D64189" w:rsidRPr="008D633E" w:rsidRDefault="00D64189" w:rsidP="00D64189">
      <w:pPr>
        <w:pStyle w:val="Pargrafdellista"/>
        <w:spacing w:before="0"/>
        <w:ind w:left="709"/>
        <w:rPr>
          <w:i/>
        </w:rPr>
      </w:pPr>
      <w:r w:rsidRPr="008D633E">
        <w:rPr>
          <w:iCs/>
        </w:rPr>
        <w:t xml:space="preserve">El </w:t>
      </w:r>
      <w:proofErr w:type="spellStart"/>
      <w:r w:rsidRPr="008D633E">
        <w:rPr>
          <w:iCs/>
        </w:rPr>
        <w:t>subcontractista</w:t>
      </w:r>
      <w:proofErr w:type="spellEnd"/>
      <w:r w:rsidRPr="008D633E">
        <w:rPr>
          <w:iCs/>
        </w:rPr>
        <w:t xml:space="preserve">, que també té la condició d'encarregat del tractament, està obligat igualment a complir les obligacions que aquest document estableix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pel que fa al tractament adequat de les dades personals i a la garantia dels drets de les persones afectades. Si el </w:t>
      </w:r>
      <w:proofErr w:type="spellStart"/>
      <w:r w:rsidRPr="008D633E">
        <w:rPr>
          <w:iCs/>
        </w:rPr>
        <w:t>subencarregat</w:t>
      </w:r>
      <w:proofErr w:type="spellEnd"/>
      <w:r w:rsidRPr="008D633E">
        <w:rPr>
          <w:iCs/>
        </w:rPr>
        <w:t xml:space="preserve"> ho incompleix, l'encarregat inicial continua sent plenament responsable davant el responsable pel que fa al compliment de les</w:t>
      </w:r>
      <w:r w:rsidRPr="008D633E">
        <w:rPr>
          <w:i/>
        </w:rPr>
        <w:t xml:space="preserve"> obligacions. </w:t>
      </w:r>
    </w:p>
    <w:p w14:paraId="3C4C3BA4" w14:textId="77777777" w:rsidR="00D64189" w:rsidRPr="008D633E" w:rsidRDefault="00D64189" w:rsidP="00D64189">
      <w:pPr>
        <w:pStyle w:val="Pargrafdellista"/>
        <w:numPr>
          <w:ilvl w:val="0"/>
          <w:numId w:val="14"/>
        </w:numPr>
        <w:ind w:left="714" w:hanging="357"/>
        <w:contextualSpacing w:val="0"/>
      </w:pPr>
      <w:r w:rsidRPr="008D633E">
        <w:t>Mantenir el deure de secret respecte de les dades de caràcter personal a les quals hagi tingut accés en virtut d’aquest encàrrec, fins i tot després que en finalitzi l’objecte.</w:t>
      </w:r>
    </w:p>
    <w:p w14:paraId="5398D55F" w14:textId="77777777" w:rsidR="00D64189" w:rsidRPr="008D633E" w:rsidRDefault="00D64189" w:rsidP="00D64189">
      <w:pPr>
        <w:pStyle w:val="Pargrafdellista"/>
        <w:numPr>
          <w:ilvl w:val="0"/>
          <w:numId w:val="14"/>
        </w:numPr>
        <w:ind w:left="714" w:hanging="357"/>
        <w:contextualSpacing w:val="0"/>
      </w:pPr>
      <w:r w:rsidRPr="008D633E">
        <w:t>Garantir que les persones autoritzades per tractar dades personals es comprometen, de forma expressa i per escrit, a seguir les instruccions del responsable, a respectar la confidencialitat</w:t>
      </w:r>
      <w:r w:rsidRPr="008D633E">
        <w:footnoteReference w:id="3"/>
      </w:r>
      <w:r w:rsidRPr="008D633E">
        <w:t xml:space="preserve"> i a complir les mesures de seguretat corresponents, de les quals cal informar-los convenientment.</w:t>
      </w:r>
    </w:p>
    <w:p w14:paraId="293E92B4" w14:textId="77777777" w:rsidR="00D64189" w:rsidRPr="008D633E" w:rsidRDefault="00D64189" w:rsidP="00D64189">
      <w:pPr>
        <w:pStyle w:val="Pargrafdellista"/>
        <w:numPr>
          <w:ilvl w:val="0"/>
          <w:numId w:val="14"/>
        </w:numPr>
        <w:ind w:left="714" w:hanging="357"/>
        <w:contextualSpacing w:val="0"/>
      </w:pPr>
      <w:r w:rsidRPr="008D633E">
        <w:t>Mantenir a disposició del responsable la documentació que acredita que es compleix l'obligació que estableix l'apartat anterior.</w:t>
      </w:r>
    </w:p>
    <w:p w14:paraId="608EBA29" w14:textId="77777777" w:rsidR="00D64189" w:rsidRPr="008D633E" w:rsidRDefault="00D64189" w:rsidP="00D64189">
      <w:pPr>
        <w:pStyle w:val="Pargrafdellista"/>
        <w:numPr>
          <w:ilvl w:val="0"/>
          <w:numId w:val="14"/>
        </w:numPr>
        <w:ind w:left="714" w:hanging="357"/>
        <w:contextualSpacing w:val="0"/>
      </w:pPr>
      <w:r w:rsidRPr="008D633E">
        <w:t>Garantir la formació necessària en matèria de protecció de dades personals de les persones autoritzades per tractar dades personals.</w:t>
      </w:r>
    </w:p>
    <w:p w14:paraId="5E88AEA1" w14:textId="77777777" w:rsidR="00D64189" w:rsidRPr="008D633E" w:rsidRDefault="00D64189" w:rsidP="00D64189">
      <w:pPr>
        <w:pStyle w:val="Pargrafdellista"/>
        <w:numPr>
          <w:ilvl w:val="0"/>
          <w:numId w:val="14"/>
        </w:numPr>
        <w:ind w:left="714" w:hanging="357"/>
        <w:contextualSpacing w:val="0"/>
      </w:pPr>
      <w:r w:rsidRPr="008D633E">
        <w:t>Assistir el responsable del tractament en la resposta a l'exercici dels drets següents:</w:t>
      </w:r>
    </w:p>
    <w:p w14:paraId="3CA03A5E" w14:textId="77777777" w:rsidR="00D64189" w:rsidRPr="00B32D27" w:rsidRDefault="00D64189" w:rsidP="00D64189">
      <w:pPr>
        <w:spacing w:before="0"/>
        <w:rPr>
          <w:sz w:val="22"/>
        </w:rPr>
      </w:pPr>
    </w:p>
    <w:p w14:paraId="69EC06DB" w14:textId="77777777" w:rsidR="00D64189" w:rsidRPr="00477F0E" w:rsidRDefault="00D64189" w:rsidP="00D64189">
      <w:pPr>
        <w:pStyle w:val="Pargrafdellista"/>
        <w:numPr>
          <w:ilvl w:val="0"/>
          <w:numId w:val="15"/>
        </w:numPr>
        <w:spacing w:before="0" w:line="240" w:lineRule="auto"/>
      </w:pPr>
      <w:r w:rsidRPr="00477F0E">
        <w:t>Accés, rectificació, supressió i oposició</w:t>
      </w:r>
    </w:p>
    <w:p w14:paraId="1ECFF02E" w14:textId="77777777" w:rsidR="00D64189" w:rsidRPr="00477F0E" w:rsidRDefault="00D64189" w:rsidP="00D64189">
      <w:pPr>
        <w:pStyle w:val="Pargrafdellista"/>
        <w:numPr>
          <w:ilvl w:val="0"/>
          <w:numId w:val="15"/>
        </w:numPr>
        <w:spacing w:before="0" w:line="240" w:lineRule="auto"/>
      </w:pPr>
      <w:r w:rsidRPr="00477F0E">
        <w:t>Limitació del tractament</w:t>
      </w:r>
    </w:p>
    <w:p w14:paraId="2A3DC86A" w14:textId="77777777" w:rsidR="00D64189" w:rsidRPr="00477F0E" w:rsidRDefault="00D64189" w:rsidP="00D64189">
      <w:pPr>
        <w:pStyle w:val="Pargrafdellista"/>
        <w:numPr>
          <w:ilvl w:val="0"/>
          <w:numId w:val="15"/>
        </w:numPr>
        <w:spacing w:before="0" w:line="240" w:lineRule="auto"/>
      </w:pPr>
      <w:r w:rsidRPr="00477F0E">
        <w:t>Portabilitat de dades</w:t>
      </w:r>
    </w:p>
    <w:p w14:paraId="1F3E4AB9" w14:textId="77777777" w:rsidR="00D64189" w:rsidRPr="00477F0E" w:rsidRDefault="00D64189" w:rsidP="00D64189">
      <w:pPr>
        <w:pStyle w:val="Pargrafdellista"/>
        <w:numPr>
          <w:ilvl w:val="0"/>
          <w:numId w:val="15"/>
        </w:numPr>
        <w:spacing w:before="0" w:line="240" w:lineRule="auto"/>
      </w:pPr>
      <w:r w:rsidRPr="00477F0E">
        <w:t xml:space="preserve">A no ser objecte de decisions individualitzades automatitzades (inclosa l’elaboració de perfils) </w:t>
      </w:r>
    </w:p>
    <w:p w14:paraId="33C5683C" w14:textId="77777777" w:rsidR="00D64189" w:rsidRPr="00477F0E" w:rsidRDefault="00D64189" w:rsidP="00D64189">
      <w:pPr>
        <w:pStyle w:val="Pargrafdellista"/>
        <w:spacing w:before="0"/>
        <w:ind w:left="1416"/>
        <w:rPr>
          <w:b/>
          <w:i/>
        </w:rPr>
      </w:pPr>
    </w:p>
    <w:p w14:paraId="373C9526" w14:textId="77777777" w:rsidR="00D64189" w:rsidRPr="00477F0E" w:rsidRDefault="00D64189" w:rsidP="00D64189">
      <w:pPr>
        <w:pStyle w:val="Pargrafdellista"/>
        <w:spacing w:before="0"/>
        <w:ind w:left="709"/>
        <w:rPr>
          <w:i/>
        </w:rPr>
      </w:pPr>
      <w:r w:rsidRPr="00477F0E">
        <w:rPr>
          <w:iCs/>
        </w:rPr>
        <w:t xml:space="preserve">Quan les persones afectades exerceixin els drets d'accés, rectificació, supressió i oposició, limitació del tractament, portabilitat de dades i a no ser objecte de decisions individualitzades automatitzades, davant l'encarregat del tractament, aquest ho ha de comunicar per correu electrònic a l'adreça </w:t>
      </w:r>
      <w:hyperlink r:id="rId13" w:history="1">
        <w:r w:rsidRPr="00477F0E">
          <w:rPr>
            <w:rStyle w:val="Enlla"/>
            <w:rFonts w:ascii="Helvetica" w:hAnsi="Helvetica"/>
            <w:shd w:val="clear" w:color="auto" w:fill="FFFFFF"/>
          </w:rPr>
          <w:t>protecciodades.conforcat@gencat.cat</w:t>
        </w:r>
      </w:hyperlink>
      <w:r w:rsidRPr="00477F0E">
        <w:rPr>
          <w:iCs/>
        </w:rPr>
        <w:t>. La comunicació s’ha de fer de forma immediata i en cap cas més enllà de l’endemà del dia laborable en què s’ha rebut la sol·licitud</w:t>
      </w:r>
      <w:r w:rsidRPr="00477F0E">
        <w:rPr>
          <w:rStyle w:val="Refernciadenotaapeudepgina"/>
          <w:iCs/>
        </w:rPr>
        <w:footnoteReference w:id="4"/>
      </w:r>
      <w:r w:rsidRPr="00477F0E">
        <w:rPr>
          <w:iCs/>
        </w:rPr>
        <w:t>, juntament, si escau, amb altres informacions que puguin ser rellevants per resoldre la</w:t>
      </w:r>
      <w:r w:rsidRPr="00477F0E">
        <w:rPr>
          <w:i/>
        </w:rPr>
        <w:t xml:space="preserve"> sol·licitud. </w:t>
      </w:r>
    </w:p>
    <w:p w14:paraId="2A3293FE" w14:textId="77777777" w:rsidR="00D64189" w:rsidRPr="00477F0E" w:rsidRDefault="00D64189" w:rsidP="00D64189">
      <w:pPr>
        <w:pStyle w:val="Pargrafdellista"/>
        <w:numPr>
          <w:ilvl w:val="0"/>
          <w:numId w:val="14"/>
        </w:numPr>
        <w:ind w:left="714" w:hanging="357"/>
        <w:contextualSpacing w:val="0"/>
      </w:pPr>
      <w:r w:rsidRPr="00477F0E">
        <w:t>Dret d’informació</w:t>
      </w:r>
    </w:p>
    <w:p w14:paraId="71645229" w14:textId="77777777" w:rsidR="00D64189" w:rsidRPr="00477F0E" w:rsidRDefault="00D64189" w:rsidP="00D64189">
      <w:pPr>
        <w:pStyle w:val="Pargrafdellista"/>
        <w:spacing w:before="0"/>
        <w:ind w:left="709"/>
        <w:rPr>
          <w:iCs/>
        </w:rPr>
      </w:pPr>
      <w:r w:rsidRPr="00477F0E">
        <w:rPr>
          <w:iCs/>
        </w:rPr>
        <w:t>L'encarregat del tractament ha de facilitar, en el moment de recollir les dades, la informació relativa als tractaments de dades que es duran a terme. La redacció i el format en què es facilitarà la informació s'ha de consensuar amb el responsable, abans d’iniciar la recollida de les dades.</w:t>
      </w:r>
    </w:p>
    <w:p w14:paraId="30B0D566" w14:textId="77777777" w:rsidR="00D64189" w:rsidRPr="00477F0E" w:rsidRDefault="00D64189" w:rsidP="00D64189">
      <w:pPr>
        <w:pStyle w:val="Pargrafdellista"/>
        <w:numPr>
          <w:ilvl w:val="0"/>
          <w:numId w:val="14"/>
        </w:numPr>
        <w:ind w:left="714" w:hanging="357"/>
        <w:contextualSpacing w:val="0"/>
      </w:pPr>
      <w:r w:rsidRPr="00477F0E">
        <w:t>Notificació de violacions de la seguretat de les dades.</w:t>
      </w:r>
    </w:p>
    <w:p w14:paraId="0AF7701E" w14:textId="77777777" w:rsidR="00D64189" w:rsidRPr="00477F0E" w:rsidRDefault="00D64189" w:rsidP="00D64189">
      <w:pPr>
        <w:spacing w:before="0"/>
        <w:ind w:left="709"/>
      </w:pPr>
      <w:r w:rsidRPr="00477F0E">
        <w:t xml:space="preserve">L'encarregat del tractament ha d’informar el responsable del tractament, sense dilació indeguda i en qualsevol cas abans del termini màxim de 24 hores, i a través de correu electrònic a l’adreça </w:t>
      </w:r>
      <w:hyperlink r:id="rId14" w:tgtFrame="_blank" w:tooltip="mailto:protecciodades.cfcc@gencat.cat" w:history="1">
        <w:r w:rsidRPr="00477F0E">
          <w:rPr>
            <w:rStyle w:val="Enlla"/>
            <w:rFonts w:ascii="Helvetica" w:hAnsi="Helvetica"/>
            <w:color w:val="C00000"/>
            <w:shd w:val="clear" w:color="auto" w:fill="FFFFFF"/>
          </w:rPr>
          <w:t>protecciodades.conforcat@gencat.cat</w:t>
        </w:r>
      </w:hyperlink>
      <w:r w:rsidRPr="00477F0E">
        <w:t>, de les violacions de la seguretat de les dades personals al seu càrrec de les quals tingui coneixement, juntament amb tota la informació rellevant per documentar i comunicar la incidència.</w:t>
      </w:r>
    </w:p>
    <w:p w14:paraId="5194DC01" w14:textId="77777777" w:rsidR="00D64189" w:rsidRPr="00477F0E" w:rsidRDefault="00D64189" w:rsidP="00D64189">
      <w:pPr>
        <w:spacing w:before="0"/>
        <w:ind w:left="709"/>
      </w:pPr>
      <w:r w:rsidRPr="00477F0E">
        <w:t>La notificació no és necessària quan sigui improbable que aquesta violació de la seguretat constitueixi un risc per als drets i les llibertats de les persones físiques.</w:t>
      </w:r>
    </w:p>
    <w:p w14:paraId="56C8F98A" w14:textId="77777777" w:rsidR="00D64189" w:rsidRPr="00477F0E" w:rsidRDefault="00D64189" w:rsidP="00D64189">
      <w:pPr>
        <w:spacing w:before="0"/>
        <w:ind w:left="709"/>
      </w:pPr>
      <w:r w:rsidRPr="00477F0E">
        <w:t>Si se’n disposa, cal facilitar, com a mínim, la informació següent:</w:t>
      </w:r>
    </w:p>
    <w:p w14:paraId="771A018A" w14:textId="77777777" w:rsidR="00D64189" w:rsidRPr="00477F0E" w:rsidRDefault="00D64189" w:rsidP="00D64189">
      <w:pPr>
        <w:pStyle w:val="Pargrafdellista"/>
        <w:numPr>
          <w:ilvl w:val="0"/>
          <w:numId w:val="10"/>
        </w:numPr>
        <w:spacing w:before="0" w:line="240" w:lineRule="auto"/>
      </w:pPr>
      <w:r w:rsidRPr="00477F0E">
        <w:t>Descripció de la naturalesa de la violació de la seguretat de les dades personals, incloses, quan sigui possible, les categories i el nombre aproximat d'interessats afectats i les categories i el nombre aproximat de registres de dades personals afectats.</w:t>
      </w:r>
    </w:p>
    <w:p w14:paraId="3BBA063E" w14:textId="77777777" w:rsidR="00D64189" w:rsidRPr="00477F0E" w:rsidRDefault="00D64189" w:rsidP="00D64189">
      <w:pPr>
        <w:pStyle w:val="Pargrafdellista"/>
        <w:numPr>
          <w:ilvl w:val="0"/>
          <w:numId w:val="10"/>
        </w:numPr>
        <w:spacing w:before="0" w:line="240" w:lineRule="auto"/>
      </w:pPr>
      <w:r w:rsidRPr="00477F0E">
        <w:t>Nom i dades de contacte del delegat de protecció de dades o d'un altre punt de contacte en el qual es pugui obtenir més informació.</w:t>
      </w:r>
    </w:p>
    <w:p w14:paraId="6A8E3CC8" w14:textId="77777777" w:rsidR="00D64189" w:rsidRPr="00477F0E" w:rsidRDefault="00D64189" w:rsidP="00D64189">
      <w:pPr>
        <w:pStyle w:val="Pargrafdellista"/>
        <w:numPr>
          <w:ilvl w:val="0"/>
          <w:numId w:val="10"/>
        </w:numPr>
        <w:spacing w:before="0" w:line="240" w:lineRule="auto"/>
      </w:pPr>
      <w:r w:rsidRPr="00477F0E">
        <w:t>Descripció de les possibles conseqüències de la violació de la seguretat de les dades personals.</w:t>
      </w:r>
    </w:p>
    <w:p w14:paraId="6DBEB0B3" w14:textId="77777777" w:rsidR="00D64189" w:rsidRPr="00477F0E" w:rsidRDefault="00D64189" w:rsidP="00D64189">
      <w:pPr>
        <w:pStyle w:val="Pargrafdellista"/>
        <w:numPr>
          <w:ilvl w:val="0"/>
          <w:numId w:val="10"/>
        </w:numPr>
        <w:spacing w:before="0" w:line="240" w:lineRule="auto"/>
        <w:rPr>
          <w:sz w:val="22"/>
        </w:rPr>
      </w:pPr>
      <w:r w:rsidRPr="00B32D27">
        <w:rPr>
          <w:sz w:val="22"/>
        </w:rPr>
        <w:t xml:space="preserve">Descripció de les mesures adoptades o proposades per posar remei a la violació de la seguretat de les dades personals, incloses, si escau, les mesures adoptades per mitigar els possibles efectes negatius. </w:t>
      </w:r>
    </w:p>
    <w:p w14:paraId="478DC062" w14:textId="77777777" w:rsidR="00D64189" w:rsidRDefault="00D64189" w:rsidP="00D64189">
      <w:pPr>
        <w:ind w:left="709"/>
      </w:pPr>
      <w:r w:rsidRPr="00B32D27">
        <w:t>Si no és possible facilitar la informació simultàniament, i en la mesura en què no ho sigui, la informació s’ha de facilitar de manera gradual sense dilació indeguda.</w:t>
      </w:r>
    </w:p>
    <w:p w14:paraId="241A4519" w14:textId="77777777" w:rsidR="00D64189" w:rsidRPr="00477F0E" w:rsidRDefault="00D64189" w:rsidP="00D64189">
      <w:pPr>
        <w:ind w:left="709"/>
      </w:pPr>
      <w:r w:rsidRPr="00DF4CFC">
        <w:rPr>
          <w:iCs/>
        </w:rPr>
        <w:t xml:space="preserve">Correspon a l'encarregat del tractament comunicar les violacions de la seguretat de les dades a l'autoritat de protecció de dades. </w:t>
      </w:r>
    </w:p>
    <w:p w14:paraId="1ED98D3A" w14:textId="77777777" w:rsidR="00D64189" w:rsidRPr="00B32D27" w:rsidRDefault="00D64189" w:rsidP="00D64189">
      <w:pPr>
        <w:pStyle w:val="Pargrafdellista"/>
        <w:numPr>
          <w:ilvl w:val="0"/>
          <w:numId w:val="14"/>
        </w:numPr>
        <w:ind w:left="567"/>
      </w:pPr>
      <w:r w:rsidRPr="00B32D27">
        <w:t>Donar suport al responsable del tractament a l’hora de fer les avaluacions d'impacte relatives a la protecció de dades, quan escaigui.</w:t>
      </w:r>
    </w:p>
    <w:p w14:paraId="1B0BA5F1" w14:textId="77777777" w:rsidR="00D64189" w:rsidRPr="00B32D27" w:rsidRDefault="00D64189" w:rsidP="00D64189">
      <w:pPr>
        <w:ind w:left="567"/>
      </w:pPr>
    </w:p>
    <w:p w14:paraId="28E9C70C" w14:textId="77777777" w:rsidR="00D64189" w:rsidRPr="00477F0E" w:rsidRDefault="00D64189" w:rsidP="00D64189">
      <w:pPr>
        <w:pStyle w:val="Pargrafdellista"/>
        <w:numPr>
          <w:ilvl w:val="0"/>
          <w:numId w:val="14"/>
        </w:numPr>
        <w:ind w:left="567" w:hanging="357"/>
        <w:contextualSpacing w:val="0"/>
      </w:pPr>
      <w:r w:rsidRPr="00477F0E">
        <w:t>Donar suport al responsable del tractament a l’hora de fer les consultes prèvies a l'autoritat de control, quan escaigui.</w:t>
      </w:r>
    </w:p>
    <w:p w14:paraId="2B85EF8D" w14:textId="77777777" w:rsidR="00D64189" w:rsidRPr="00477F0E" w:rsidRDefault="00D64189" w:rsidP="00D64189">
      <w:pPr>
        <w:pStyle w:val="Pargrafdellista"/>
        <w:numPr>
          <w:ilvl w:val="0"/>
          <w:numId w:val="14"/>
        </w:numPr>
        <w:ind w:left="567" w:hanging="357"/>
        <w:contextualSpacing w:val="0"/>
      </w:pPr>
      <w:r w:rsidRPr="00477F0E">
        <w:t xml:space="preserve">Posar a disposició del responsable tota la informació necessària per demostrar que compleix les seves obligacions, així com per realitzar les auditories o les inspeccions que efectuïn el responsable o un altre auditor autoritzat per ell. </w:t>
      </w:r>
    </w:p>
    <w:p w14:paraId="4C43C60B" w14:textId="77777777" w:rsidR="00D64189" w:rsidRPr="00477F0E" w:rsidRDefault="00D64189" w:rsidP="00D64189">
      <w:pPr>
        <w:pStyle w:val="Pargrafdellista"/>
        <w:numPr>
          <w:ilvl w:val="0"/>
          <w:numId w:val="14"/>
        </w:numPr>
        <w:ind w:left="567" w:hanging="357"/>
        <w:contextualSpacing w:val="0"/>
      </w:pPr>
      <w:r w:rsidRPr="00477F0E">
        <w:t>Implantar les mesures de seguretat que permetin:</w:t>
      </w:r>
    </w:p>
    <w:p w14:paraId="5F117B52" w14:textId="77777777" w:rsidR="00D64189" w:rsidRPr="00477F0E" w:rsidRDefault="00D64189" w:rsidP="00D64189">
      <w:pPr>
        <w:numPr>
          <w:ilvl w:val="0"/>
          <w:numId w:val="16"/>
        </w:numPr>
        <w:spacing w:before="0" w:line="240" w:lineRule="auto"/>
        <w:ind w:left="1418"/>
      </w:pPr>
      <w:r w:rsidRPr="00477F0E">
        <w:t>Garantir la confidencialitat, integritat, disponibilitat i resiliència permanents dels sistemes i serveis de tractament.</w:t>
      </w:r>
    </w:p>
    <w:p w14:paraId="3CB4E523" w14:textId="77777777" w:rsidR="00D64189" w:rsidRPr="00477F0E" w:rsidRDefault="00D64189" w:rsidP="00D64189">
      <w:pPr>
        <w:numPr>
          <w:ilvl w:val="0"/>
          <w:numId w:val="16"/>
        </w:numPr>
        <w:spacing w:before="0" w:line="240" w:lineRule="auto"/>
        <w:ind w:left="1418"/>
      </w:pPr>
      <w:r w:rsidRPr="00477F0E">
        <w:t>Restaurar la disponibilitat i l'accés a les dades personals de forma ràpida, en cas d'incident físic o tècnic.</w:t>
      </w:r>
    </w:p>
    <w:p w14:paraId="02C73C38" w14:textId="77777777" w:rsidR="00D64189" w:rsidRPr="00477F0E" w:rsidRDefault="00D64189" w:rsidP="00D64189">
      <w:pPr>
        <w:numPr>
          <w:ilvl w:val="0"/>
          <w:numId w:val="16"/>
        </w:numPr>
        <w:spacing w:before="0" w:line="240" w:lineRule="auto"/>
        <w:ind w:left="1418"/>
      </w:pPr>
      <w:r w:rsidRPr="00477F0E">
        <w:t>Verificar, avaluar i valorar, de forma regular, l'eficàcia de les mesures tècniques i organitzatives implantades per garantir la seguretat del tractament.</w:t>
      </w:r>
    </w:p>
    <w:p w14:paraId="305DF547" w14:textId="77777777" w:rsidR="00D64189" w:rsidRPr="00477F0E" w:rsidRDefault="00D64189" w:rsidP="00D64189">
      <w:pPr>
        <w:numPr>
          <w:ilvl w:val="0"/>
          <w:numId w:val="16"/>
        </w:numPr>
        <w:spacing w:before="0" w:line="240" w:lineRule="auto"/>
        <w:ind w:left="1418"/>
      </w:pPr>
      <w:proofErr w:type="spellStart"/>
      <w:r w:rsidRPr="00477F0E">
        <w:t>Pseudonimitzar</w:t>
      </w:r>
      <w:proofErr w:type="spellEnd"/>
      <w:r w:rsidRPr="00477F0E">
        <w:t xml:space="preserve"> i xifrar les dades personals, si escau.</w:t>
      </w:r>
    </w:p>
    <w:p w14:paraId="1F9782D5" w14:textId="77777777" w:rsidR="00D64189" w:rsidRPr="00477F0E" w:rsidRDefault="00D64189" w:rsidP="00D64189">
      <w:pPr>
        <w:spacing w:before="0"/>
        <w:ind w:left="567"/>
      </w:pPr>
      <w:bookmarkStart w:id="18" w:name="_Hlk511301611"/>
    </w:p>
    <w:p w14:paraId="1282EE4A" w14:textId="77777777" w:rsidR="00D64189" w:rsidRPr="00477F0E" w:rsidRDefault="00D64189" w:rsidP="00D64189">
      <w:pPr>
        <w:spacing w:before="0"/>
        <w:ind w:left="567"/>
      </w:pPr>
      <w:r w:rsidRPr="00477F0E">
        <w:t>També ha d’adoptar totes aquelles altres mesures que, tenint en compte el conjunt de tractaments que duu a terme, siguin necessàries per garantir un nivell de seguretat adequat al risc.</w:t>
      </w:r>
      <w:bookmarkEnd w:id="18"/>
    </w:p>
    <w:p w14:paraId="43FC363E" w14:textId="77777777" w:rsidR="00D64189" w:rsidRPr="00477F0E" w:rsidRDefault="00D64189" w:rsidP="00D64189">
      <w:pPr>
        <w:spacing w:before="0"/>
        <w:ind w:left="567"/>
      </w:pPr>
      <w:r w:rsidRPr="00477F0E">
        <w:t>La documentació relacionada amb la gestió dels riscos, incloent el resultat de les auditories periòdiques que es realitzin, pot ser sol·licitada en qualsevol moment pel responsable del tractament.</w:t>
      </w:r>
    </w:p>
    <w:p w14:paraId="3DB9CC8E" w14:textId="77777777" w:rsidR="00D64189" w:rsidRPr="00477F0E" w:rsidRDefault="00D64189" w:rsidP="00D64189">
      <w:pPr>
        <w:pStyle w:val="Pargrafdellista"/>
        <w:numPr>
          <w:ilvl w:val="0"/>
          <w:numId w:val="14"/>
        </w:numPr>
        <w:ind w:left="567"/>
      </w:pPr>
      <w:r w:rsidRPr="00477F0E">
        <w:t>Designar un delegat de protecció de dades</w:t>
      </w:r>
      <w:r w:rsidRPr="00477F0E">
        <w:footnoteReference w:id="5"/>
      </w:r>
      <w:r w:rsidRPr="00477F0E">
        <w:t xml:space="preserve"> i comunicar-ne la identitat i les dades de contacte al responsable (</w:t>
      </w:r>
      <w:hyperlink r:id="rId15" w:history="1">
        <w:r w:rsidRPr="00477F0E">
          <w:t>protecciodades.conforcat@gencat.cat</w:t>
        </w:r>
      </w:hyperlink>
      <w:r w:rsidRPr="00477F0E">
        <w:t xml:space="preserve">). </w:t>
      </w:r>
    </w:p>
    <w:p w14:paraId="1BE929DF" w14:textId="77777777" w:rsidR="00D64189" w:rsidRPr="00477F0E" w:rsidRDefault="00D64189" w:rsidP="00D64189">
      <w:pPr>
        <w:pStyle w:val="Pargrafdellista"/>
        <w:numPr>
          <w:ilvl w:val="0"/>
          <w:numId w:val="14"/>
        </w:numPr>
        <w:ind w:left="567" w:hanging="357"/>
        <w:contextualSpacing w:val="0"/>
      </w:pPr>
      <w:r w:rsidRPr="00477F0E">
        <w:t>Destí de les dades.</w:t>
      </w:r>
    </w:p>
    <w:p w14:paraId="5AF81206" w14:textId="77777777" w:rsidR="00D64189" w:rsidRPr="00477F0E" w:rsidRDefault="00D64189" w:rsidP="00D64189">
      <w:pPr>
        <w:pStyle w:val="Pargrafdellista"/>
        <w:numPr>
          <w:ilvl w:val="0"/>
          <w:numId w:val="8"/>
        </w:numPr>
        <w:spacing w:before="0"/>
        <w:rPr>
          <w:iCs/>
        </w:rPr>
      </w:pPr>
      <w:r w:rsidRPr="00477F0E">
        <w:rPr>
          <w:iCs/>
        </w:rPr>
        <w:t xml:space="preserve">Retornar al responsable del tractament les dades de caràcter personal i, si escau, els suports on constin, una vegada complerta la prestació. </w:t>
      </w:r>
    </w:p>
    <w:p w14:paraId="79D84AFD" w14:textId="77777777" w:rsidR="00D64189" w:rsidRPr="00477F0E" w:rsidRDefault="00D64189" w:rsidP="00D64189">
      <w:pPr>
        <w:pStyle w:val="Pargrafdellista"/>
        <w:numPr>
          <w:ilvl w:val="0"/>
          <w:numId w:val="8"/>
        </w:numPr>
        <w:spacing w:before="0"/>
        <w:rPr>
          <w:iCs/>
        </w:rPr>
      </w:pPr>
      <w:r w:rsidRPr="00477F0E">
        <w:rPr>
          <w:iCs/>
        </w:rPr>
        <w:t xml:space="preserve">La devolució ha de comportar la destrucció de les còpies i l'esborrat total de les dades existents en els equips informàtics utilitzats per l'encarregat. </w:t>
      </w:r>
    </w:p>
    <w:p w14:paraId="79C1D1CE" w14:textId="77777777" w:rsidR="00D64189" w:rsidRPr="00477F0E" w:rsidRDefault="00D64189" w:rsidP="00D64189">
      <w:pPr>
        <w:pStyle w:val="Pargrafdellista"/>
        <w:numPr>
          <w:ilvl w:val="0"/>
          <w:numId w:val="8"/>
        </w:numPr>
        <w:spacing w:before="0"/>
        <w:rPr>
          <w:iCs/>
        </w:rPr>
      </w:pPr>
      <w:r w:rsidRPr="00477F0E">
        <w:rPr>
          <w:iCs/>
        </w:rPr>
        <w:t>No obstant això, l'encarregat pot conservar-ne una còpia, amb les dades degudament bloquejades, mentre es puguin derivar responsabilitats de l'execució de la prestació</w:t>
      </w:r>
      <w:r>
        <w:rPr>
          <w:iCs/>
        </w:rPr>
        <w:t>.</w:t>
      </w:r>
    </w:p>
    <w:p w14:paraId="1B9ABC75" w14:textId="77777777" w:rsidR="00D64189" w:rsidRPr="00477F0E" w:rsidRDefault="00D64189" w:rsidP="00D64189">
      <w:pPr>
        <w:pStyle w:val="Pargrafdellista"/>
        <w:numPr>
          <w:ilvl w:val="0"/>
          <w:numId w:val="14"/>
        </w:numPr>
        <w:ind w:left="567" w:hanging="357"/>
        <w:contextualSpacing w:val="0"/>
      </w:pPr>
      <w:r w:rsidRPr="00477F0E">
        <w:t>El contractista s’ha de sotmetre a la normativa nacional i de la Unió Europea en matèria de protecció de dades. Aquesta obligació té la condició d’obligació contractual essencial.</w:t>
      </w:r>
      <w:r w:rsidRPr="00477F0E">
        <w:footnoteReference w:id="6"/>
      </w:r>
    </w:p>
    <w:p w14:paraId="1A3C8848" w14:textId="77777777" w:rsidR="00D64189" w:rsidRPr="00477F0E" w:rsidRDefault="00D64189" w:rsidP="00D64189">
      <w:pPr>
        <w:pStyle w:val="Pargrafdellista"/>
        <w:numPr>
          <w:ilvl w:val="0"/>
          <w:numId w:val="14"/>
        </w:numPr>
        <w:ind w:left="567" w:hanging="357"/>
        <w:contextualSpacing w:val="0"/>
      </w:pPr>
      <w:r w:rsidRPr="00477F0E">
        <w:t xml:space="preserve">Quan l’execució del contracte impliqui la utilització de servidors per part del contractista, l’empresa adjudicatària ha de presentar, abans de formalitzar el contracte, i quan es produeixi </w:t>
      </w:r>
      <w:r w:rsidRPr="00477F0E">
        <w:lastRenderedPageBreak/>
        <w:t>qualsevol canvi durant l’execució del contracte, una declaració sobre el lloc on estaran ubicats els servidors i des d’on es prestaran els serveis associats a aquests.</w:t>
      </w:r>
    </w:p>
    <w:p w14:paraId="1F44F957" w14:textId="77777777" w:rsidR="00D64189" w:rsidRPr="00B32D27" w:rsidRDefault="00D64189" w:rsidP="00D64189">
      <w:pPr>
        <w:pStyle w:val="Pargrafdellista"/>
        <w:numPr>
          <w:ilvl w:val="0"/>
          <w:numId w:val="14"/>
        </w:numPr>
        <w:ind w:left="567" w:hanging="357"/>
        <w:contextualSpacing w:val="0"/>
      </w:pPr>
      <w:r w:rsidRPr="00477F0E">
        <w:t xml:space="preserve">Els licitadors han d’indicar a la seva oferta si tenen previst subcontractar els servidors o serveis associats a aquests i, en cas afirmatiu, el nom o el perfil empresarial dels </w:t>
      </w:r>
      <w:proofErr w:type="spellStart"/>
      <w:r w:rsidRPr="00477F0E">
        <w:t>subcontractistes</w:t>
      </w:r>
      <w:proofErr w:type="spellEnd"/>
      <w:r w:rsidRPr="00477F0E">
        <w:t>, definit per referència a les condicions de solvència professional o tècnica.</w:t>
      </w:r>
    </w:p>
    <w:p w14:paraId="341E4783" w14:textId="77777777" w:rsidR="00D64189" w:rsidRPr="00431094" w:rsidRDefault="00D64189" w:rsidP="00D64189">
      <w:pPr>
        <w:pStyle w:val="Ttol"/>
        <w:rPr>
          <w:sz w:val="24"/>
          <w:szCs w:val="24"/>
        </w:rPr>
      </w:pPr>
      <w:bookmarkStart w:id="19" w:name="_Toc212717325"/>
      <w:bookmarkStart w:id="20" w:name="_Toc212721245"/>
      <w:bookmarkStart w:id="21" w:name="_Toc212809714"/>
      <w:r w:rsidRPr="00C12B39">
        <w:rPr>
          <w:sz w:val="24"/>
          <w:szCs w:val="24"/>
        </w:rPr>
        <w:t>5. OB</w:t>
      </w:r>
      <w:r>
        <w:rPr>
          <w:sz w:val="24"/>
          <w:szCs w:val="24"/>
        </w:rPr>
        <w:t>L</w:t>
      </w:r>
      <w:r w:rsidRPr="00C12B39">
        <w:rPr>
          <w:sz w:val="24"/>
          <w:szCs w:val="24"/>
        </w:rPr>
        <w:t>IGACIONS DEL RESPONSABLE DEL TRACTAMENT</w:t>
      </w:r>
      <w:bookmarkEnd w:id="19"/>
      <w:bookmarkEnd w:id="20"/>
      <w:bookmarkEnd w:id="21"/>
    </w:p>
    <w:p w14:paraId="08AA3C51" w14:textId="77777777" w:rsidR="00D64189" w:rsidRPr="00B32D27" w:rsidRDefault="00D64189" w:rsidP="00D64189">
      <w:r w:rsidRPr="00B32D27">
        <w:t>Correspon al responsable del tractament:</w:t>
      </w:r>
    </w:p>
    <w:p w14:paraId="05D8AD18" w14:textId="77777777" w:rsidR="00D64189" w:rsidRPr="00B32D27" w:rsidRDefault="00D64189" w:rsidP="00D64189">
      <w:pPr>
        <w:pStyle w:val="Pargrafdellista"/>
        <w:numPr>
          <w:ilvl w:val="0"/>
          <w:numId w:val="17"/>
        </w:numPr>
      </w:pPr>
      <w:r w:rsidRPr="00B32D27">
        <w:t>Lliurar a l'encarregat les dades a les quals es refereix la clàusula 2 d'aquest document.</w:t>
      </w:r>
    </w:p>
    <w:p w14:paraId="64753800" w14:textId="77777777" w:rsidR="00D64189" w:rsidRPr="00B32D27" w:rsidRDefault="00D64189" w:rsidP="00D64189">
      <w:pPr>
        <w:pStyle w:val="Pargrafdellista"/>
        <w:numPr>
          <w:ilvl w:val="0"/>
          <w:numId w:val="17"/>
        </w:numPr>
      </w:pPr>
      <w:r>
        <w:t>Realitzar</w:t>
      </w:r>
      <w:r w:rsidRPr="00B32D27">
        <w:t xml:space="preserve"> una avaluació de l'impacte en la protecció de dades personals de les operacions de tractament que ha d’efectuar l'encarregat.</w:t>
      </w:r>
    </w:p>
    <w:p w14:paraId="7FF2405F" w14:textId="77777777" w:rsidR="00D64189" w:rsidRPr="00B32D27" w:rsidRDefault="00D64189" w:rsidP="00D64189">
      <w:pPr>
        <w:pStyle w:val="Pargrafdellista"/>
        <w:numPr>
          <w:ilvl w:val="0"/>
          <w:numId w:val="17"/>
        </w:numPr>
      </w:pPr>
      <w:r>
        <w:t>Realitzar</w:t>
      </w:r>
      <w:r w:rsidRPr="00B32D27">
        <w:t xml:space="preserve"> les consultes prèvies que correspongui.</w:t>
      </w:r>
    </w:p>
    <w:p w14:paraId="0B9C7DB1" w14:textId="77777777" w:rsidR="00D64189" w:rsidRPr="00B32D27" w:rsidRDefault="00D64189" w:rsidP="00D64189">
      <w:pPr>
        <w:pStyle w:val="Pargrafdellista"/>
        <w:numPr>
          <w:ilvl w:val="0"/>
          <w:numId w:val="17"/>
        </w:numPr>
      </w:pPr>
      <w:r w:rsidRPr="00B32D27">
        <w:t>Vetllar, abans i durant tot el tractament, perquè l’encarregat compleixi l’RGPD.</w:t>
      </w:r>
    </w:p>
    <w:p w14:paraId="0D8EA879" w14:textId="77777777" w:rsidR="00D64189" w:rsidRDefault="00D64189" w:rsidP="00D64189">
      <w:pPr>
        <w:pStyle w:val="Pargrafdellista"/>
        <w:numPr>
          <w:ilvl w:val="0"/>
          <w:numId w:val="17"/>
        </w:numPr>
      </w:pPr>
      <w:r w:rsidRPr="00B32D27">
        <w:t>Supervisar el tractament, inclosa l’execució d’inspeccions i auditories.</w:t>
      </w:r>
    </w:p>
    <w:p w14:paraId="34E1F423" w14:textId="77777777" w:rsidR="00D64189" w:rsidRDefault="00D64189" w:rsidP="00D64189">
      <w:pPr>
        <w:spacing w:before="0" w:after="200"/>
        <w:jc w:val="left"/>
        <w:rPr>
          <w:sz w:val="22"/>
        </w:rPr>
      </w:pPr>
    </w:p>
    <w:p w14:paraId="5B5FB5CF" w14:textId="77777777" w:rsidR="00D64189" w:rsidRDefault="00D64189" w:rsidP="00D64189">
      <w:pPr>
        <w:spacing w:before="0" w:after="200"/>
        <w:jc w:val="left"/>
        <w:rPr>
          <w:sz w:val="22"/>
        </w:rPr>
      </w:pPr>
    </w:p>
    <w:p w14:paraId="01CEB0E7" w14:textId="77777777" w:rsidR="00D64189" w:rsidRPr="008D633E" w:rsidRDefault="00D64189" w:rsidP="00D64189">
      <w:pPr>
        <w:autoSpaceDE w:val="0"/>
        <w:autoSpaceDN w:val="0"/>
        <w:adjustRightInd w:val="0"/>
      </w:pPr>
      <w:r w:rsidRPr="008D633E">
        <w:t>I per què consti, signo aquesta declaració responsable.</w:t>
      </w:r>
    </w:p>
    <w:p w14:paraId="71653434" w14:textId="77777777" w:rsidR="00D64189" w:rsidRPr="008D633E" w:rsidRDefault="00D64189" w:rsidP="00D64189">
      <w:pPr>
        <w:autoSpaceDE w:val="0"/>
        <w:autoSpaceDN w:val="0"/>
        <w:adjustRightInd w:val="0"/>
      </w:pPr>
    </w:p>
    <w:p w14:paraId="5290A820" w14:textId="77777777" w:rsidR="00D64189" w:rsidRPr="008D633E" w:rsidRDefault="00D64189" w:rsidP="00D64189">
      <w:pPr>
        <w:autoSpaceDE w:val="0"/>
        <w:autoSpaceDN w:val="0"/>
        <w:adjustRightInd w:val="0"/>
      </w:pPr>
    </w:p>
    <w:p w14:paraId="128EC080" w14:textId="77777777" w:rsidR="00D64189" w:rsidRPr="008D633E" w:rsidRDefault="00D64189" w:rsidP="00D64189">
      <w:pPr>
        <w:autoSpaceDE w:val="0"/>
        <w:autoSpaceDN w:val="0"/>
        <w:adjustRightInd w:val="0"/>
      </w:pPr>
    </w:p>
    <w:p w14:paraId="363929DA" w14:textId="56CCA65E" w:rsidR="00527C11" w:rsidRPr="00527C11" w:rsidRDefault="00D64189" w:rsidP="00D64189">
      <w:pPr>
        <w:autoSpaceDE w:val="0"/>
        <w:autoSpaceDN w:val="0"/>
        <w:adjustRightInd w:val="0"/>
      </w:pPr>
      <w:r w:rsidRPr="008D633E">
        <w:t>Signatura digita</w:t>
      </w:r>
      <w:r>
        <w:t>l</w:t>
      </w:r>
    </w:p>
    <w:sectPr w:rsidR="00527C11" w:rsidRPr="00527C11" w:rsidSect="001822D2">
      <w:headerReference w:type="default" r:id="rId16"/>
      <w:footerReference w:type="default" r:id="rId17"/>
      <w:pgSz w:w="11906" w:h="16838"/>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864B9" w14:textId="77777777" w:rsidR="00D64189" w:rsidRDefault="00D64189" w:rsidP="007A3DD1">
      <w:r>
        <w:separator/>
      </w:r>
    </w:p>
  </w:endnote>
  <w:endnote w:type="continuationSeparator" w:id="0">
    <w:p w14:paraId="5E75C871" w14:textId="77777777" w:rsidR="00D64189" w:rsidRDefault="00D64189" w:rsidP="007A3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7"/>
        <w:szCs w:val="17"/>
      </w:rPr>
      <w:id w:val="-990407230"/>
      <w:docPartObj>
        <w:docPartGallery w:val="Page Numbers (Bottom of Page)"/>
        <w:docPartUnique/>
      </w:docPartObj>
    </w:sdtPr>
    <w:sdtEndPr/>
    <w:sdtContent>
      <w:p w14:paraId="729A7FE7" w14:textId="77777777" w:rsidR="007A3DD1" w:rsidRPr="007A3DD1" w:rsidRDefault="007A3DD1" w:rsidP="007A3DD1">
        <w:pPr>
          <w:pStyle w:val="Peu"/>
          <w:rPr>
            <w:sz w:val="17"/>
            <w:szCs w:val="17"/>
          </w:rPr>
        </w:pPr>
      </w:p>
      <w:p w14:paraId="2C29BFEC" w14:textId="77777777" w:rsidR="007A3DD1" w:rsidRPr="007A3DD1" w:rsidRDefault="00D64189" w:rsidP="007A3DD1">
        <w:pPr>
          <w:pStyle w:val="Peu"/>
          <w:rPr>
            <w:sz w:val="17"/>
            <w:szCs w:val="17"/>
          </w:rPr>
        </w:pPr>
      </w:p>
    </w:sdtContent>
  </w:sdt>
  <w:p w14:paraId="58B49614" w14:textId="77777777" w:rsidR="007A3DD1" w:rsidRPr="007A3DD1" w:rsidRDefault="007A3DD1" w:rsidP="007A3DD1">
    <w:pPr>
      <w:pStyle w:val="Peu"/>
      <w:rPr>
        <w:rStyle w:val="NmeropeudepginaCar"/>
        <w:rFonts w:ascii="Arial Nova" w:hAnsi="Arial Nova"/>
        <w:sz w:val="17"/>
        <w:szCs w:val="17"/>
      </w:rPr>
    </w:pPr>
    <w:r w:rsidRPr="007A3DD1">
      <w:rPr>
        <w:rStyle w:val="NmeropeudepginaCar"/>
        <w:rFonts w:ascii="Arial Nova" w:hAnsi="Arial Nova"/>
        <w:sz w:val="17"/>
        <w:szCs w:val="17"/>
      </w:rPr>
      <w:t>Carrer Bac de Roda 52, planta 10</w:t>
    </w:r>
  </w:p>
  <w:p w14:paraId="22EE52D6" w14:textId="77777777" w:rsidR="007A3DD1" w:rsidRPr="007A3DD1" w:rsidRDefault="007A3DD1" w:rsidP="007A3DD1">
    <w:pPr>
      <w:pStyle w:val="Peu"/>
      <w:rPr>
        <w:rStyle w:val="NmeropeudepginaCar"/>
        <w:rFonts w:ascii="Arial Nova" w:hAnsi="Arial Nova"/>
        <w:sz w:val="17"/>
        <w:szCs w:val="17"/>
      </w:rPr>
    </w:pPr>
    <w:r w:rsidRPr="007A3DD1">
      <w:rPr>
        <w:rStyle w:val="NmeropeudepginaCar"/>
        <w:rFonts w:ascii="Arial Nova" w:hAnsi="Arial Nova"/>
        <w:sz w:val="17"/>
        <w:szCs w:val="17"/>
      </w:rPr>
      <w:t>08019 - Barcelona</w:t>
    </w:r>
  </w:p>
  <w:p w14:paraId="2BEC9FDB" w14:textId="77777777" w:rsidR="007A3DD1" w:rsidRPr="007A3DD1" w:rsidRDefault="007A3DD1" w:rsidP="007A3DD1">
    <w:pPr>
      <w:jc w:val="right"/>
      <w:rPr>
        <w:sz w:val="17"/>
        <w:szCs w:val="17"/>
      </w:rPr>
    </w:pPr>
    <w:r w:rsidRPr="007A3DD1">
      <w:rPr>
        <w:sz w:val="17"/>
        <w:szCs w:val="17"/>
      </w:rPr>
      <w:fldChar w:fldCharType="begin"/>
    </w:r>
    <w:r w:rsidRPr="007A3DD1">
      <w:rPr>
        <w:sz w:val="17"/>
        <w:szCs w:val="17"/>
      </w:rPr>
      <w:instrText>PAGE   \* MERGEFORMAT</w:instrText>
    </w:r>
    <w:r w:rsidRPr="007A3DD1">
      <w:rPr>
        <w:sz w:val="17"/>
        <w:szCs w:val="17"/>
      </w:rPr>
      <w:fldChar w:fldCharType="separate"/>
    </w:r>
    <w:r w:rsidRPr="007A3DD1">
      <w:rPr>
        <w:sz w:val="17"/>
        <w:szCs w:val="17"/>
      </w:rPr>
      <w:t>1</w:t>
    </w:r>
    <w:r w:rsidRPr="007A3DD1">
      <w:rPr>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D0D47" w14:textId="77777777" w:rsidR="00D64189" w:rsidRDefault="00D64189" w:rsidP="007A3DD1">
      <w:r>
        <w:separator/>
      </w:r>
    </w:p>
  </w:footnote>
  <w:footnote w:type="continuationSeparator" w:id="0">
    <w:p w14:paraId="2C0E0316" w14:textId="77777777" w:rsidR="00D64189" w:rsidRDefault="00D64189" w:rsidP="007A3DD1">
      <w:r>
        <w:continuationSeparator/>
      </w:r>
    </w:p>
  </w:footnote>
  <w:footnote w:id="1">
    <w:p w14:paraId="7D482A6C" w14:textId="77777777" w:rsidR="00D64189" w:rsidRPr="00973F3B" w:rsidRDefault="00D64189" w:rsidP="00D64189">
      <w:pPr>
        <w:spacing w:before="0"/>
        <w:rPr>
          <w:sz w:val="18"/>
          <w:szCs w:val="18"/>
        </w:rPr>
      </w:pPr>
      <w:r w:rsidRPr="00973F3B">
        <w:rPr>
          <w:rStyle w:val="Refernciadenotaapeudepgina"/>
          <w:sz w:val="18"/>
          <w:szCs w:val="18"/>
        </w:rPr>
        <w:footnoteRef/>
      </w:r>
      <w:r w:rsidRPr="00973F3B">
        <w:rPr>
          <w:sz w:val="18"/>
          <w:szCs w:val="18"/>
        </w:rPr>
        <w:t xml:space="preserve"> En alguns casos, en particular determinats casos sotmesos al dret administratiu (convenis, contractes de gestió de serveis públics, etc.), la durada de l'encàrrec pot estar limitada per la durada que la legislació vigent estableix per la prestació de serveis.</w:t>
      </w:r>
    </w:p>
  </w:footnote>
  <w:footnote w:id="2">
    <w:p w14:paraId="54907D93" w14:textId="77777777" w:rsidR="00D64189" w:rsidRPr="00973F3B" w:rsidRDefault="00D64189" w:rsidP="00D64189">
      <w:pPr>
        <w:pStyle w:val="Textdenotaapeudepgina"/>
        <w:jc w:val="both"/>
        <w:rPr>
          <w:rFonts w:ascii="Arial Nova" w:hAnsi="Arial Nova"/>
          <w:sz w:val="18"/>
          <w:szCs w:val="18"/>
        </w:rPr>
      </w:pPr>
      <w:r w:rsidRPr="00973F3B">
        <w:rPr>
          <w:rStyle w:val="Refernciadenotaapeudepgina"/>
          <w:rFonts w:ascii="Arial Nova" w:hAnsi="Arial Nova"/>
          <w:sz w:val="18"/>
          <w:szCs w:val="18"/>
        </w:rPr>
        <w:footnoteRef/>
      </w:r>
      <w:r w:rsidRPr="00973F3B">
        <w:rPr>
          <w:rFonts w:ascii="Arial Nova" w:hAnsi="Arial Nova"/>
          <w:sz w:val="18"/>
          <w:szCs w:val="18"/>
        </w:rPr>
        <w:t xml:space="preserve"> </w:t>
      </w:r>
      <w:r w:rsidRPr="00973F3B">
        <w:rPr>
          <w:rFonts w:ascii="Arial Nova" w:hAnsi="Arial Nova"/>
          <w:sz w:val="18"/>
          <w:szCs w:val="18"/>
        </w:rPr>
        <w:t>L’obligació indicada a l’article 30.2 de l’RGPD no s'aplicarà a empreses ni organitzacions que ocupin menys de 250 persones llevat que concorri alguna de les circumstàncies següents:</w:t>
      </w:r>
    </w:p>
    <w:p w14:paraId="462E527C" w14:textId="77777777" w:rsidR="00D64189" w:rsidRPr="00973F3B" w:rsidRDefault="00D64189" w:rsidP="00D64189">
      <w:pPr>
        <w:pStyle w:val="Textdenotaapeudepgina"/>
        <w:rPr>
          <w:rFonts w:ascii="Arial Nova" w:hAnsi="Arial Nova"/>
          <w:sz w:val="18"/>
          <w:szCs w:val="18"/>
        </w:rPr>
      </w:pPr>
      <w:r w:rsidRPr="00973F3B">
        <w:rPr>
          <w:rFonts w:ascii="Arial Nova" w:hAnsi="Arial Nova"/>
          <w:sz w:val="18"/>
          <w:szCs w:val="18"/>
        </w:rPr>
        <w:tab/>
        <w:t>a) Si és probable que hi hagi un risc per a drets i llibertats dels subjectes.</w:t>
      </w:r>
    </w:p>
    <w:p w14:paraId="7A1F2FF7" w14:textId="77777777" w:rsidR="00D64189" w:rsidRPr="00973F3B" w:rsidRDefault="00D64189" w:rsidP="00D64189">
      <w:pPr>
        <w:pStyle w:val="Textdenotaapeudepgina"/>
        <w:ind w:firstLine="708"/>
        <w:rPr>
          <w:rFonts w:ascii="Arial Nova" w:hAnsi="Arial Nova"/>
          <w:sz w:val="18"/>
          <w:szCs w:val="18"/>
        </w:rPr>
      </w:pPr>
      <w:r w:rsidRPr="00973F3B">
        <w:rPr>
          <w:rFonts w:ascii="Arial Nova" w:hAnsi="Arial Nova"/>
          <w:sz w:val="18"/>
          <w:szCs w:val="18"/>
        </w:rPr>
        <w:t>b) Si el tractament no és ocasional.</w:t>
      </w:r>
    </w:p>
    <w:p w14:paraId="19801D87" w14:textId="77777777" w:rsidR="00D64189" w:rsidRPr="00973F3B" w:rsidRDefault="00D64189" w:rsidP="00D64189">
      <w:pPr>
        <w:pStyle w:val="Textdenotaapeudepgina"/>
        <w:ind w:firstLine="708"/>
        <w:rPr>
          <w:rFonts w:ascii="Arial Nova" w:hAnsi="Arial Nova"/>
          <w:sz w:val="18"/>
          <w:szCs w:val="18"/>
        </w:rPr>
      </w:pPr>
      <w:r w:rsidRPr="00973F3B">
        <w:rPr>
          <w:rFonts w:ascii="Arial Nova" w:hAnsi="Arial Nova"/>
          <w:sz w:val="18"/>
          <w:szCs w:val="18"/>
        </w:rPr>
        <w:t>c) Si inclou categories especials de dades (art 9 RGPD) o infraccions i condemnes penals.</w:t>
      </w:r>
    </w:p>
    <w:p w14:paraId="62F99530" w14:textId="77777777" w:rsidR="00D64189" w:rsidRPr="00973F3B" w:rsidRDefault="00D64189" w:rsidP="00D64189">
      <w:pPr>
        <w:pStyle w:val="Textdenotaapeudepgina"/>
        <w:jc w:val="both"/>
        <w:rPr>
          <w:rFonts w:ascii="Arial Nova" w:hAnsi="Arial Nova"/>
          <w:sz w:val="18"/>
          <w:szCs w:val="18"/>
        </w:rPr>
      </w:pPr>
      <w:r w:rsidRPr="00973F3B">
        <w:rPr>
          <w:rFonts w:ascii="Arial Nova" w:hAnsi="Arial Nova"/>
          <w:sz w:val="18"/>
          <w:szCs w:val="18"/>
        </w:rPr>
        <w:t>Si concorre alguna d’aquestes circumstàncies l’encarregat haurà d’incloure al registre els tractaments en què concorrin.</w:t>
      </w:r>
    </w:p>
  </w:footnote>
  <w:footnote w:id="3">
    <w:p w14:paraId="1BDD47C7" w14:textId="77777777" w:rsidR="00D64189" w:rsidRPr="004B6D43" w:rsidRDefault="00D64189" w:rsidP="00D64189">
      <w:pPr>
        <w:spacing w:before="0"/>
        <w:rPr>
          <w:rFonts w:asciiTheme="minorHAnsi" w:hAnsiTheme="minorHAnsi"/>
        </w:rPr>
      </w:pPr>
      <w:r w:rsidRPr="00973F3B">
        <w:rPr>
          <w:rStyle w:val="Refernciadenotaapeudepgina"/>
          <w:sz w:val="18"/>
          <w:szCs w:val="18"/>
        </w:rPr>
        <w:footnoteRef/>
      </w:r>
      <w:r w:rsidRPr="00973F3B">
        <w:rPr>
          <w:sz w:val="18"/>
          <w:szCs w:val="18"/>
        </w:rPr>
        <w:t xml:space="preserve"> </w:t>
      </w:r>
      <w:r w:rsidRPr="00973F3B">
        <w:rPr>
          <w:sz w:val="18"/>
          <w:szCs w:val="18"/>
        </w:rPr>
        <w:t>Si hi ha una obligació de confidencialitat de naturalesa estatutària, ha de quedar constància expressa de la naturalesa i l’extensió d’aquesta obligació.</w:t>
      </w:r>
    </w:p>
  </w:footnote>
  <w:footnote w:id="4">
    <w:p w14:paraId="13176201" w14:textId="77777777" w:rsidR="00D64189" w:rsidRDefault="00D64189" w:rsidP="00D64189">
      <w:pPr>
        <w:pStyle w:val="Textdenotaapeudepgina"/>
      </w:pPr>
      <w:r>
        <w:rPr>
          <w:rStyle w:val="Refernciadenotaapeudepgina"/>
        </w:rPr>
        <w:footnoteRef/>
      </w:r>
      <w:r>
        <w:t xml:space="preserve"> </w:t>
      </w:r>
      <w:r w:rsidRPr="00973F3B">
        <w:rPr>
          <w:rFonts w:ascii="Arial Nova" w:hAnsi="Arial Nova"/>
          <w:sz w:val="18"/>
          <w:szCs w:val="18"/>
        </w:rPr>
        <w:t>Termini i mitjà recomanats a fi que el responsable pugui resoldre la sol·licitud fins del termini establert.</w:t>
      </w:r>
    </w:p>
  </w:footnote>
  <w:footnote w:id="5">
    <w:p w14:paraId="0317897F" w14:textId="77777777" w:rsidR="00D64189" w:rsidRPr="00973F3B" w:rsidRDefault="00D64189" w:rsidP="00D64189">
      <w:pPr>
        <w:spacing w:before="0"/>
        <w:rPr>
          <w:sz w:val="18"/>
          <w:szCs w:val="18"/>
        </w:rPr>
      </w:pPr>
      <w:r w:rsidRPr="00973F3B">
        <w:rPr>
          <w:rStyle w:val="Refernciadenotaapeudepgina"/>
          <w:sz w:val="18"/>
          <w:szCs w:val="18"/>
        </w:rPr>
        <w:footnoteRef/>
      </w:r>
      <w:r w:rsidRPr="00973F3B">
        <w:rPr>
          <w:sz w:val="18"/>
          <w:szCs w:val="18"/>
        </w:rPr>
        <w:t xml:space="preserve"> </w:t>
      </w:r>
      <w:r w:rsidRPr="00973F3B">
        <w:rPr>
          <w:sz w:val="18"/>
          <w:szCs w:val="18"/>
        </w:rPr>
        <w:t xml:space="preserve">Cal designar el delegat de protecció de dades quan: </w:t>
      </w:r>
    </w:p>
    <w:p w14:paraId="39028B67" w14:textId="77777777" w:rsidR="00D64189" w:rsidRPr="00973F3B" w:rsidRDefault="00D64189" w:rsidP="00D64189">
      <w:pPr>
        <w:numPr>
          <w:ilvl w:val="0"/>
          <w:numId w:val="9"/>
        </w:numPr>
        <w:spacing w:before="0"/>
        <w:ind w:left="284" w:hanging="210"/>
        <w:jc w:val="left"/>
        <w:rPr>
          <w:sz w:val="18"/>
          <w:szCs w:val="18"/>
        </w:rPr>
      </w:pPr>
      <w:r w:rsidRPr="00973F3B">
        <w:rPr>
          <w:sz w:val="18"/>
          <w:szCs w:val="18"/>
        </w:rPr>
        <w:t>El tractament el duu a terme una autoritat o un organisme públic, tret dels tribunals que actuïn en exercici de la seva funció judicial.</w:t>
      </w:r>
    </w:p>
    <w:p w14:paraId="31AAC616" w14:textId="77777777" w:rsidR="00D64189" w:rsidRPr="00973F3B" w:rsidRDefault="00D64189" w:rsidP="00D64189">
      <w:pPr>
        <w:numPr>
          <w:ilvl w:val="0"/>
          <w:numId w:val="9"/>
        </w:numPr>
        <w:spacing w:before="0"/>
        <w:ind w:left="142" w:hanging="210"/>
        <w:rPr>
          <w:sz w:val="18"/>
          <w:szCs w:val="18"/>
        </w:rPr>
      </w:pPr>
      <w:r w:rsidRPr="00973F3B">
        <w:rPr>
          <w:sz w:val="18"/>
          <w:szCs w:val="18"/>
        </w:rPr>
        <w:t>Les activitats principals del responsable o de l'encarregat consisteixen en operacions de tractament que, en raó de la seva naturalesa, abast i/o finalitats, requereixen una observació habitual i sistemàtica d'interessats a gran escala.</w:t>
      </w:r>
    </w:p>
    <w:p w14:paraId="7F7E1866" w14:textId="77777777" w:rsidR="00D64189" w:rsidRPr="00973F3B" w:rsidRDefault="00D64189" w:rsidP="00D64189">
      <w:pPr>
        <w:numPr>
          <w:ilvl w:val="0"/>
          <w:numId w:val="9"/>
        </w:numPr>
        <w:spacing w:before="0"/>
        <w:ind w:left="142" w:hanging="210"/>
        <w:rPr>
          <w:sz w:val="18"/>
          <w:szCs w:val="18"/>
        </w:rPr>
      </w:pPr>
      <w:r w:rsidRPr="00973F3B">
        <w:rPr>
          <w:sz w:val="18"/>
          <w:szCs w:val="18"/>
        </w:rPr>
        <w:t>Les activitats principals del responsable o de l'encarregat consisteixen en el tractament a gran escala de categories especials de dades personals i de dades relatives a condemnes i infraccions penals.</w:t>
      </w:r>
    </w:p>
    <w:p w14:paraId="237AFC2A" w14:textId="77777777" w:rsidR="00D64189" w:rsidRPr="00973F3B" w:rsidRDefault="00D64189" w:rsidP="00D64189">
      <w:pPr>
        <w:pStyle w:val="Textdenotaapeudepgina"/>
        <w:rPr>
          <w:rFonts w:ascii="Arial Nova" w:hAnsi="Arial Nova"/>
          <w:sz w:val="18"/>
          <w:szCs w:val="18"/>
        </w:rPr>
      </w:pPr>
    </w:p>
  </w:footnote>
  <w:footnote w:id="6">
    <w:p w14:paraId="40289B85" w14:textId="77777777" w:rsidR="00D64189" w:rsidRPr="007C616E" w:rsidRDefault="00D64189" w:rsidP="00D64189">
      <w:pPr>
        <w:pStyle w:val="Textdenotaapeudepgina"/>
        <w:ind w:left="142"/>
        <w:jc w:val="both"/>
      </w:pPr>
      <w:r w:rsidRPr="00973F3B">
        <w:rPr>
          <w:rStyle w:val="Refernciadenotaapeudepgina"/>
          <w:rFonts w:ascii="Arial Nova" w:hAnsi="Arial Nova"/>
          <w:sz w:val="18"/>
          <w:szCs w:val="18"/>
        </w:rPr>
        <w:footnoteRef/>
      </w:r>
      <w:r w:rsidRPr="00973F3B">
        <w:rPr>
          <w:rFonts w:ascii="Arial Nova" w:hAnsi="Arial Nova"/>
          <w:sz w:val="18"/>
          <w:szCs w:val="18"/>
        </w:rPr>
        <w:t xml:space="preserve"> </w:t>
      </w:r>
      <w:r w:rsidRPr="00973F3B">
        <w:rPr>
          <w:rFonts w:ascii="Arial Nova" w:hAnsi="Arial Nova"/>
          <w:sz w:val="18"/>
          <w:szCs w:val="18"/>
        </w:rPr>
        <w:t>Les clàusules de les lletres s), t) i u)  són obligatòries per als encàrrecs del tractament establerts en el marc de la legislació de contractes del sector públic. Aquestes clàusules han de constar al Plec de clàusules administratives particulars (art. 122.2 LCSP).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0DFB" w14:textId="77777777" w:rsidR="00A1317B" w:rsidRDefault="00A1317B" w:rsidP="007A3DD1">
    <w:pPr>
      <w:pStyle w:val="Capalera"/>
    </w:pPr>
    <w:r>
      <w:rPr>
        <w:noProof/>
      </w:rPr>
      <w:drawing>
        <wp:inline distT="0" distB="0" distL="0" distR="0" wp14:anchorId="090554B6" wp14:editId="2C8F8756">
          <wp:extent cx="2363189" cy="381545"/>
          <wp:effectExtent l="0" t="0" r="0" b="0"/>
          <wp:docPr id="598206938" name="Imatge 1" descr="Imatge que conté text, Fon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206938" name="Imatge 1" descr="Imatge que conté text, Font&#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8345" cy="3872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0D0"/>
    <w:multiLevelType w:val="hybridMultilevel"/>
    <w:tmpl w:val="4142EC8C"/>
    <w:lvl w:ilvl="0" w:tplc="0403000F">
      <w:start w:val="1"/>
      <w:numFmt w:val="decimal"/>
      <w:lvlText w:val="%1."/>
      <w:lvlJc w:val="left"/>
      <w:pPr>
        <w:ind w:left="1429" w:hanging="360"/>
      </w:pPr>
      <w:rPr>
        <w:rFonts w:hint="default"/>
      </w:rPr>
    </w:lvl>
    <w:lvl w:ilvl="1" w:tplc="04030019" w:tentative="1">
      <w:start w:val="1"/>
      <w:numFmt w:val="lowerLetter"/>
      <w:lvlText w:val="%2."/>
      <w:lvlJc w:val="left"/>
      <w:pPr>
        <w:ind w:left="2149"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1" w15:restartNumberingAfterBreak="0">
    <w:nsid w:val="10E14B79"/>
    <w:multiLevelType w:val="hybridMultilevel"/>
    <w:tmpl w:val="D60C4058"/>
    <w:lvl w:ilvl="0" w:tplc="0403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CE5D24"/>
    <w:multiLevelType w:val="hybridMultilevel"/>
    <w:tmpl w:val="D8CE0FB6"/>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B4A24EB"/>
    <w:multiLevelType w:val="multilevel"/>
    <w:tmpl w:val="71867EAE"/>
    <w:lvl w:ilvl="0">
      <w:start w:val="1"/>
      <w:numFmt w:val="decimal"/>
      <w:pStyle w:val="Ttol1"/>
      <w:lvlText w:val="%1."/>
      <w:lvlJc w:val="left"/>
      <w:pPr>
        <w:ind w:left="432" w:hanging="432"/>
      </w:pPr>
      <w:rPr>
        <w:rFonts w:hint="default"/>
      </w:rPr>
    </w:lvl>
    <w:lvl w:ilvl="1">
      <w:start w:val="1"/>
      <w:numFmt w:val="decimal"/>
      <w:pStyle w:val="Ttol2"/>
      <w:lvlText w:val="%1.%2."/>
      <w:lvlJc w:val="left"/>
      <w:pPr>
        <w:ind w:left="576" w:hanging="576"/>
      </w:pPr>
      <w:rPr>
        <w:rFonts w:hint="default"/>
      </w:rPr>
    </w:lvl>
    <w:lvl w:ilvl="2">
      <w:start w:val="1"/>
      <w:numFmt w:val="decimal"/>
      <w:pStyle w:val="Ttol3"/>
      <w:lvlText w:val="%1.%2.%3."/>
      <w:lvlJc w:val="left"/>
      <w:pPr>
        <w:ind w:left="720" w:hanging="720"/>
      </w:pPr>
      <w:rPr>
        <w:rFonts w:hint="default"/>
      </w:rPr>
    </w:lvl>
    <w:lvl w:ilvl="3">
      <w:start w:val="1"/>
      <w:numFmt w:val="decimal"/>
      <w:pStyle w:val="Ttol4"/>
      <w:lvlText w:val="%1.%2.%3.%4."/>
      <w:lvlJc w:val="left"/>
      <w:pPr>
        <w:ind w:left="864" w:hanging="864"/>
      </w:pPr>
      <w:rPr>
        <w:rFonts w:hint="default"/>
      </w:rPr>
    </w:lvl>
    <w:lvl w:ilvl="4">
      <w:start w:val="1"/>
      <w:numFmt w:val="decimal"/>
      <w:pStyle w:val="Ttol5"/>
      <w:lvlText w:val="%1.%2.%3.%4.%5"/>
      <w:lvlJc w:val="left"/>
      <w:pPr>
        <w:ind w:left="1008" w:hanging="1008"/>
      </w:pPr>
      <w:rPr>
        <w:rFonts w:hint="default"/>
      </w:rPr>
    </w:lvl>
    <w:lvl w:ilvl="5">
      <w:start w:val="1"/>
      <w:numFmt w:val="decimal"/>
      <w:pStyle w:val="Ttol6"/>
      <w:lvlText w:val="%1.%2.%3.%4.%5.%6"/>
      <w:lvlJc w:val="left"/>
      <w:pPr>
        <w:ind w:left="1152" w:hanging="1152"/>
      </w:pPr>
      <w:rPr>
        <w:rFonts w:hint="default"/>
      </w:rPr>
    </w:lvl>
    <w:lvl w:ilvl="6">
      <w:start w:val="1"/>
      <w:numFmt w:val="decimal"/>
      <w:pStyle w:val="Ttol7"/>
      <w:lvlText w:val="%1.%2.%3.%4.%5.%6.%7"/>
      <w:lvlJc w:val="left"/>
      <w:pPr>
        <w:ind w:left="1296" w:hanging="1296"/>
      </w:pPr>
      <w:rPr>
        <w:rFonts w:hint="default"/>
      </w:rPr>
    </w:lvl>
    <w:lvl w:ilvl="7">
      <w:start w:val="1"/>
      <w:numFmt w:val="decimal"/>
      <w:pStyle w:val="Ttol8"/>
      <w:lvlText w:val="%1.%2.%3.%4.%5.%6.%7.%8"/>
      <w:lvlJc w:val="left"/>
      <w:pPr>
        <w:ind w:left="1440" w:hanging="1440"/>
      </w:pPr>
      <w:rPr>
        <w:rFonts w:hint="default"/>
      </w:rPr>
    </w:lvl>
    <w:lvl w:ilvl="8">
      <w:start w:val="1"/>
      <w:numFmt w:val="decimal"/>
      <w:pStyle w:val="Ttol9"/>
      <w:lvlText w:val="%1.%2.%3.%4.%5.%6.%7.%8.%9"/>
      <w:lvlJc w:val="left"/>
      <w:pPr>
        <w:ind w:left="1584" w:hanging="1584"/>
      </w:pPr>
      <w:rPr>
        <w:rFonts w:hint="default"/>
      </w:rPr>
    </w:lvl>
  </w:abstractNum>
  <w:abstractNum w:abstractNumId="4" w15:restartNumberingAfterBreak="0">
    <w:nsid w:val="21F32DB3"/>
    <w:multiLevelType w:val="hybridMultilevel"/>
    <w:tmpl w:val="441A08E0"/>
    <w:lvl w:ilvl="0" w:tplc="04030013">
      <w:start w:val="1"/>
      <w:numFmt w:val="upp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226E1558"/>
    <w:multiLevelType w:val="hybridMultilevel"/>
    <w:tmpl w:val="E6C81A08"/>
    <w:lvl w:ilvl="0" w:tplc="0403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28E6A8F"/>
    <w:multiLevelType w:val="hybridMultilevel"/>
    <w:tmpl w:val="23140FB8"/>
    <w:lvl w:ilvl="0" w:tplc="8DEC2B6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25F30CEE"/>
    <w:multiLevelType w:val="hybridMultilevel"/>
    <w:tmpl w:val="C1C2AE04"/>
    <w:lvl w:ilvl="0" w:tplc="5586661C">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360B6F46"/>
    <w:multiLevelType w:val="hybridMultilevel"/>
    <w:tmpl w:val="4F6686E8"/>
    <w:lvl w:ilvl="0" w:tplc="063097E0">
      <w:start w:val="1"/>
      <w:numFmt w:val="upperRoman"/>
      <w:pStyle w:val="Numeraciromans"/>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B403B4"/>
    <w:multiLevelType w:val="hybridMultilevel"/>
    <w:tmpl w:val="160E9BA2"/>
    <w:lvl w:ilvl="0" w:tplc="06A42D46">
      <w:start w:val="1"/>
      <w:numFmt w:val="bullet"/>
      <w:pStyle w:val="Llista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0" w15:restartNumberingAfterBreak="0">
    <w:nsid w:val="4E6F46D1"/>
    <w:multiLevelType w:val="hybridMultilevel"/>
    <w:tmpl w:val="1FD458E0"/>
    <w:lvl w:ilvl="0" w:tplc="70D8980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596D6281"/>
    <w:multiLevelType w:val="multilevel"/>
    <w:tmpl w:val="60E810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08E6C5F"/>
    <w:multiLevelType w:val="multilevel"/>
    <w:tmpl w:val="934E9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4E5285"/>
    <w:multiLevelType w:val="hybridMultilevel"/>
    <w:tmpl w:val="45D200D8"/>
    <w:lvl w:ilvl="0" w:tplc="9E604BF6">
      <w:start w:val="1"/>
      <w:numFmt w:val="decimal"/>
      <w:pStyle w:val="Numeracifets"/>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B072E44"/>
    <w:multiLevelType w:val="hybridMultilevel"/>
    <w:tmpl w:val="FA481E2E"/>
    <w:lvl w:ilvl="0" w:tplc="44B6886C">
      <w:start w:val="1"/>
      <w:numFmt w:val="bullet"/>
      <w:lvlText w:val="-"/>
      <w:lvlJc w:val="left"/>
      <w:pPr>
        <w:ind w:left="720" w:hanging="360"/>
      </w:pPr>
      <w:rPr>
        <w:rFonts w:ascii="Arial Nova" w:eastAsiaTheme="minorHAnsi" w:hAnsi="Arial Nov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6B4921B5"/>
    <w:multiLevelType w:val="hybridMultilevel"/>
    <w:tmpl w:val="BC160E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D9C3695"/>
    <w:multiLevelType w:val="hybridMultilevel"/>
    <w:tmpl w:val="DBCA5282"/>
    <w:lvl w:ilvl="0" w:tplc="04030019">
      <w:start w:val="1"/>
      <w:numFmt w:val="lowerLetter"/>
      <w:lvlText w:val="%1."/>
      <w:lvlJc w:val="left"/>
      <w:pPr>
        <w:ind w:left="2487"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840316695">
    <w:abstractNumId w:val="7"/>
  </w:num>
  <w:num w:numId="2" w16cid:durableId="201721071">
    <w:abstractNumId w:val="13"/>
  </w:num>
  <w:num w:numId="3" w16cid:durableId="791438351">
    <w:abstractNumId w:val="8"/>
  </w:num>
  <w:num w:numId="4" w16cid:durableId="2085637419">
    <w:abstractNumId w:val="9"/>
  </w:num>
  <w:num w:numId="5" w16cid:durableId="1731997249">
    <w:abstractNumId w:val="6"/>
  </w:num>
  <w:num w:numId="6" w16cid:durableId="196698460">
    <w:abstractNumId w:val="11"/>
  </w:num>
  <w:num w:numId="7" w16cid:durableId="511381304">
    <w:abstractNumId w:val="3"/>
  </w:num>
  <w:num w:numId="8" w16cid:durableId="567150722">
    <w:abstractNumId w:val="14"/>
  </w:num>
  <w:num w:numId="9" w16cid:durableId="1430587868">
    <w:abstractNumId w:val="15"/>
  </w:num>
  <w:num w:numId="10" w16cid:durableId="1002047911">
    <w:abstractNumId w:val="0"/>
  </w:num>
  <w:num w:numId="11" w16cid:durableId="2023386568">
    <w:abstractNumId w:val="12"/>
  </w:num>
  <w:num w:numId="12" w16cid:durableId="746998514">
    <w:abstractNumId w:val="1"/>
  </w:num>
  <w:num w:numId="13" w16cid:durableId="1160735539">
    <w:abstractNumId w:val="10"/>
  </w:num>
  <w:num w:numId="14" w16cid:durableId="1233201270">
    <w:abstractNumId w:val="16"/>
  </w:num>
  <w:num w:numId="15" w16cid:durableId="122312192">
    <w:abstractNumId w:val="5"/>
  </w:num>
  <w:num w:numId="16" w16cid:durableId="1487627975">
    <w:abstractNumId w:val="4"/>
  </w:num>
  <w:num w:numId="17" w16cid:durableId="320158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89"/>
    <w:rsid w:val="00030F3B"/>
    <w:rsid w:val="000378AC"/>
    <w:rsid w:val="0011161F"/>
    <w:rsid w:val="001527AB"/>
    <w:rsid w:val="00166123"/>
    <w:rsid w:val="001822D2"/>
    <w:rsid w:val="001F5500"/>
    <w:rsid w:val="00314DED"/>
    <w:rsid w:val="003F0927"/>
    <w:rsid w:val="00463216"/>
    <w:rsid w:val="00487C95"/>
    <w:rsid w:val="00504FD2"/>
    <w:rsid w:val="00527C11"/>
    <w:rsid w:val="00536521"/>
    <w:rsid w:val="00541FE3"/>
    <w:rsid w:val="00576D94"/>
    <w:rsid w:val="005908CA"/>
    <w:rsid w:val="00602A8C"/>
    <w:rsid w:val="006B5D02"/>
    <w:rsid w:val="006B625B"/>
    <w:rsid w:val="006C0E4B"/>
    <w:rsid w:val="006F2435"/>
    <w:rsid w:val="0070751C"/>
    <w:rsid w:val="00777D99"/>
    <w:rsid w:val="007871B7"/>
    <w:rsid w:val="007A3DD1"/>
    <w:rsid w:val="007B4362"/>
    <w:rsid w:val="007F232A"/>
    <w:rsid w:val="008D5050"/>
    <w:rsid w:val="00914D6F"/>
    <w:rsid w:val="0094440C"/>
    <w:rsid w:val="00974D54"/>
    <w:rsid w:val="00980325"/>
    <w:rsid w:val="009F0717"/>
    <w:rsid w:val="00A1317B"/>
    <w:rsid w:val="00A71C34"/>
    <w:rsid w:val="00B458DA"/>
    <w:rsid w:val="00B72821"/>
    <w:rsid w:val="00C223DC"/>
    <w:rsid w:val="00C370A4"/>
    <w:rsid w:val="00D64189"/>
    <w:rsid w:val="00DF73FB"/>
    <w:rsid w:val="00E8022B"/>
    <w:rsid w:val="00E80EA2"/>
    <w:rsid w:val="00EB6D66"/>
    <w:rsid w:val="00EF3349"/>
    <w:rsid w:val="00EF4EA7"/>
    <w:rsid w:val="00F936B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12700"/>
  <w15:chartTrackingRefBased/>
  <w15:docId w15:val="{34464E42-DB3F-47BF-BADE-1E9CA118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DD1"/>
    <w:pPr>
      <w:spacing w:before="120" w:after="0" w:line="276" w:lineRule="auto"/>
      <w:jc w:val="both"/>
    </w:pPr>
    <w:rPr>
      <w:rFonts w:ascii="Arial Nova" w:hAnsi="Arial Nova" w:cs="Arial"/>
      <w:sz w:val="20"/>
      <w:szCs w:val="20"/>
    </w:rPr>
  </w:style>
  <w:style w:type="paragraph" w:styleId="Ttol1">
    <w:name w:val="heading 1"/>
    <w:basedOn w:val="Ttol2"/>
    <w:next w:val="Normal"/>
    <w:link w:val="Ttol1Car"/>
    <w:uiPriority w:val="9"/>
    <w:qFormat/>
    <w:rsid w:val="00F936BF"/>
    <w:pPr>
      <w:numPr>
        <w:ilvl w:val="0"/>
      </w:numPr>
      <w:pBdr>
        <w:bottom w:val="single" w:sz="4" w:space="1" w:color="auto"/>
      </w:pBdr>
      <w:spacing w:before="240" w:after="240"/>
      <w:outlineLvl w:val="0"/>
    </w:pPr>
    <w:rPr>
      <w:sz w:val="23"/>
      <w:szCs w:val="23"/>
    </w:rPr>
  </w:style>
  <w:style w:type="paragraph" w:styleId="Ttol2">
    <w:name w:val="heading 2"/>
    <w:basedOn w:val="Normal"/>
    <w:next w:val="Normal"/>
    <w:link w:val="Ttol2Car"/>
    <w:uiPriority w:val="9"/>
    <w:unhideWhenUsed/>
    <w:qFormat/>
    <w:rsid w:val="00F936BF"/>
    <w:pPr>
      <w:numPr>
        <w:ilvl w:val="1"/>
        <w:numId w:val="7"/>
      </w:numPr>
      <w:spacing w:after="120"/>
      <w:outlineLvl w:val="1"/>
    </w:pPr>
    <w:rPr>
      <w:rFonts w:ascii="Arial Nova Cond" w:hAnsi="Arial Nova Cond"/>
      <w:b/>
      <w:bCs/>
      <w:sz w:val="21"/>
      <w:szCs w:val="21"/>
    </w:rPr>
  </w:style>
  <w:style w:type="paragraph" w:styleId="Ttol3">
    <w:name w:val="heading 3"/>
    <w:basedOn w:val="Ttol4"/>
    <w:next w:val="Normal"/>
    <w:link w:val="Ttol3Car"/>
    <w:uiPriority w:val="9"/>
    <w:unhideWhenUsed/>
    <w:qFormat/>
    <w:rsid w:val="00F936BF"/>
    <w:pPr>
      <w:numPr>
        <w:ilvl w:val="2"/>
      </w:numPr>
      <w:outlineLvl w:val="2"/>
    </w:pPr>
  </w:style>
  <w:style w:type="paragraph" w:styleId="Ttol4">
    <w:name w:val="heading 4"/>
    <w:basedOn w:val="Normal"/>
    <w:next w:val="Normal"/>
    <w:link w:val="Ttol4Car"/>
    <w:uiPriority w:val="9"/>
    <w:unhideWhenUsed/>
    <w:qFormat/>
    <w:rsid w:val="007A3DD1"/>
    <w:pPr>
      <w:numPr>
        <w:ilvl w:val="3"/>
        <w:numId w:val="7"/>
      </w:numPr>
      <w:outlineLvl w:val="3"/>
    </w:pPr>
    <w:rPr>
      <w:rFonts w:ascii="Arial Nova Cond" w:hAnsi="Arial Nova Cond"/>
      <w:b/>
      <w:bCs/>
      <w:color w:val="156082" w:themeColor="accent1"/>
    </w:rPr>
  </w:style>
  <w:style w:type="paragraph" w:styleId="Ttol5">
    <w:name w:val="heading 5"/>
    <w:basedOn w:val="Normal"/>
    <w:next w:val="Normal"/>
    <w:link w:val="Ttol5Car"/>
    <w:uiPriority w:val="9"/>
    <w:semiHidden/>
    <w:unhideWhenUsed/>
    <w:qFormat/>
    <w:rsid w:val="00E80EA2"/>
    <w:pPr>
      <w:keepNext/>
      <w:keepLines/>
      <w:numPr>
        <w:ilvl w:val="4"/>
        <w:numId w:val="7"/>
      </w:numPr>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E80EA2"/>
    <w:pPr>
      <w:keepNext/>
      <w:keepLines/>
      <w:numPr>
        <w:ilvl w:val="5"/>
        <w:numId w:val="7"/>
      </w:numPr>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E80EA2"/>
    <w:pPr>
      <w:keepNext/>
      <w:keepLines/>
      <w:numPr>
        <w:ilvl w:val="6"/>
        <w:numId w:val="7"/>
      </w:numPr>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E80EA2"/>
    <w:pPr>
      <w:keepNext/>
      <w:keepLines/>
      <w:numPr>
        <w:ilvl w:val="7"/>
        <w:numId w:val="7"/>
      </w:numPr>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E80EA2"/>
    <w:pPr>
      <w:keepNext/>
      <w:keepLines/>
      <w:numPr>
        <w:ilvl w:val="8"/>
        <w:numId w:val="7"/>
      </w:numPr>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F936BF"/>
    <w:rPr>
      <w:rFonts w:ascii="Arial Nova Cond" w:hAnsi="Arial Nova Cond" w:cs="Arial"/>
      <w:b/>
      <w:bCs/>
      <w:sz w:val="23"/>
      <w:szCs w:val="23"/>
    </w:rPr>
  </w:style>
  <w:style w:type="character" w:customStyle="1" w:styleId="Ttol2Car">
    <w:name w:val="Títol 2 Car"/>
    <w:basedOn w:val="Lletraperdefectedelpargraf"/>
    <w:link w:val="Ttol2"/>
    <w:uiPriority w:val="9"/>
    <w:rsid w:val="00F936BF"/>
    <w:rPr>
      <w:rFonts w:ascii="Arial Nova Cond" w:hAnsi="Arial Nova Cond" w:cs="Arial"/>
      <w:b/>
      <w:bCs/>
      <w:sz w:val="21"/>
      <w:szCs w:val="21"/>
    </w:rPr>
  </w:style>
  <w:style w:type="character" w:customStyle="1" w:styleId="Ttol3Car">
    <w:name w:val="Títol 3 Car"/>
    <w:basedOn w:val="Lletraperdefectedelpargraf"/>
    <w:link w:val="Ttol3"/>
    <w:uiPriority w:val="9"/>
    <w:rsid w:val="00F936BF"/>
    <w:rPr>
      <w:rFonts w:ascii="Arial Nova Cond" w:hAnsi="Arial Nova Cond" w:cs="Arial"/>
      <w:b/>
      <w:bCs/>
      <w:color w:val="156082" w:themeColor="accent1"/>
      <w:sz w:val="20"/>
      <w:szCs w:val="20"/>
    </w:rPr>
  </w:style>
  <w:style w:type="character" w:customStyle="1" w:styleId="Ttol4Car">
    <w:name w:val="Títol 4 Car"/>
    <w:basedOn w:val="Lletraperdefectedelpargraf"/>
    <w:link w:val="Ttol4"/>
    <w:uiPriority w:val="9"/>
    <w:rsid w:val="007A3DD1"/>
    <w:rPr>
      <w:rFonts w:ascii="Arial Nova Cond" w:hAnsi="Arial Nova Cond" w:cs="Arial"/>
      <w:b/>
      <w:bCs/>
      <w:color w:val="156082" w:themeColor="accent1"/>
      <w:sz w:val="20"/>
      <w:szCs w:val="20"/>
    </w:rPr>
  </w:style>
  <w:style w:type="character" w:customStyle="1" w:styleId="Ttol5Car">
    <w:name w:val="Títol 5 Car"/>
    <w:basedOn w:val="Lletraperdefectedelpargraf"/>
    <w:link w:val="Ttol5"/>
    <w:uiPriority w:val="9"/>
    <w:semiHidden/>
    <w:rsid w:val="00E80EA2"/>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E80EA2"/>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E80EA2"/>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E80EA2"/>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E80EA2"/>
    <w:rPr>
      <w:rFonts w:eastAsiaTheme="majorEastAsia" w:cstheme="majorBidi"/>
      <w:color w:val="272727" w:themeColor="text1" w:themeTint="D8"/>
    </w:rPr>
  </w:style>
  <w:style w:type="paragraph" w:styleId="Ttol">
    <w:name w:val="Title"/>
    <w:basedOn w:val="Ttol1"/>
    <w:next w:val="Normal"/>
    <w:link w:val="TtolCar"/>
    <w:uiPriority w:val="10"/>
    <w:qFormat/>
    <w:rsid w:val="00C370A4"/>
    <w:pPr>
      <w:numPr>
        <w:numId w:val="0"/>
      </w:numPr>
      <w:pBdr>
        <w:bottom w:val="none" w:sz="0" w:space="0" w:color="auto"/>
      </w:pBdr>
      <w:spacing w:before="360"/>
      <w:jc w:val="left"/>
    </w:pPr>
    <w:rPr>
      <w:w w:val="120"/>
    </w:rPr>
  </w:style>
  <w:style w:type="character" w:customStyle="1" w:styleId="TtolCar">
    <w:name w:val="Títol Car"/>
    <w:basedOn w:val="Lletraperdefectedelpargraf"/>
    <w:link w:val="Ttol"/>
    <w:uiPriority w:val="10"/>
    <w:rsid w:val="00C370A4"/>
    <w:rPr>
      <w:rFonts w:ascii="Arial Nova Cond" w:hAnsi="Arial Nova Cond" w:cs="Arial"/>
      <w:b/>
      <w:bCs/>
      <w:w w:val="120"/>
    </w:rPr>
  </w:style>
  <w:style w:type="paragraph" w:styleId="Subttol">
    <w:name w:val="Subtitle"/>
    <w:basedOn w:val="Normal"/>
    <w:next w:val="Normal"/>
    <w:link w:val="SubttolCar"/>
    <w:uiPriority w:val="11"/>
    <w:qFormat/>
    <w:rsid w:val="006B625B"/>
    <w:rPr>
      <w:rFonts w:ascii="Arial Nova Cond" w:hAnsi="Arial Nova Cond"/>
      <w:b/>
      <w:bCs/>
      <w:w w:val="105"/>
      <w:sz w:val="21"/>
      <w:szCs w:val="21"/>
    </w:rPr>
  </w:style>
  <w:style w:type="character" w:customStyle="1" w:styleId="SubttolCar">
    <w:name w:val="Subtítol Car"/>
    <w:basedOn w:val="Lletraperdefectedelpargraf"/>
    <w:link w:val="Subttol"/>
    <w:uiPriority w:val="11"/>
    <w:rsid w:val="006B625B"/>
    <w:rPr>
      <w:rFonts w:ascii="Arial Nova Cond" w:hAnsi="Arial Nova Cond" w:cs="Arial"/>
      <w:b/>
      <w:bCs/>
      <w:w w:val="105"/>
      <w:sz w:val="21"/>
      <w:szCs w:val="21"/>
    </w:rPr>
  </w:style>
  <w:style w:type="paragraph" w:styleId="Cita">
    <w:name w:val="Quote"/>
    <w:basedOn w:val="Normal"/>
    <w:next w:val="Normal"/>
    <w:link w:val="CitaCar"/>
    <w:uiPriority w:val="29"/>
    <w:qFormat/>
    <w:rsid w:val="00E80EA2"/>
    <w:pPr>
      <w:spacing w:before="160"/>
      <w:jc w:val="center"/>
    </w:pPr>
    <w:rPr>
      <w:i/>
      <w:iCs/>
      <w:color w:val="404040" w:themeColor="text1" w:themeTint="BF"/>
    </w:rPr>
  </w:style>
  <w:style w:type="character" w:customStyle="1" w:styleId="CitaCar">
    <w:name w:val="Cita Car"/>
    <w:basedOn w:val="Lletraperdefectedelpargraf"/>
    <w:link w:val="Cita"/>
    <w:uiPriority w:val="29"/>
    <w:rsid w:val="00E80EA2"/>
    <w:rPr>
      <w:i/>
      <w:iCs/>
      <w:color w:val="404040" w:themeColor="text1" w:themeTint="BF"/>
    </w:rPr>
  </w:style>
  <w:style w:type="paragraph" w:styleId="Pargrafdellista">
    <w:name w:val="List Paragraph"/>
    <w:basedOn w:val="Normal"/>
    <w:uiPriority w:val="34"/>
    <w:qFormat/>
    <w:rsid w:val="00E80EA2"/>
    <w:pPr>
      <w:ind w:left="720"/>
      <w:contextualSpacing/>
    </w:pPr>
  </w:style>
  <w:style w:type="character" w:styleId="mfasiintens">
    <w:name w:val="Intense Emphasis"/>
    <w:basedOn w:val="Lletraperdefectedelpargraf"/>
    <w:uiPriority w:val="21"/>
    <w:qFormat/>
    <w:rsid w:val="00E80EA2"/>
    <w:rPr>
      <w:i/>
      <w:iCs/>
      <w:color w:val="0F4761" w:themeColor="accent1" w:themeShade="BF"/>
    </w:rPr>
  </w:style>
  <w:style w:type="paragraph" w:styleId="Citaintensa">
    <w:name w:val="Intense Quote"/>
    <w:basedOn w:val="Normal"/>
    <w:next w:val="Normal"/>
    <w:link w:val="CitaintensaCar"/>
    <w:uiPriority w:val="30"/>
    <w:qFormat/>
    <w:rsid w:val="00E80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E80EA2"/>
    <w:rPr>
      <w:i/>
      <w:iCs/>
      <w:color w:val="0F4761" w:themeColor="accent1" w:themeShade="BF"/>
    </w:rPr>
  </w:style>
  <w:style w:type="character" w:styleId="Refernciaintensa">
    <w:name w:val="Intense Reference"/>
    <w:basedOn w:val="Lletraperdefectedelpargraf"/>
    <w:uiPriority w:val="32"/>
    <w:qFormat/>
    <w:rsid w:val="00E80EA2"/>
    <w:rPr>
      <w:b/>
      <w:bCs/>
      <w:smallCaps/>
      <w:color w:val="0F4761" w:themeColor="accent1" w:themeShade="BF"/>
      <w:spacing w:val="5"/>
    </w:rPr>
  </w:style>
  <w:style w:type="paragraph" w:styleId="Capalera">
    <w:name w:val="header"/>
    <w:basedOn w:val="Normal"/>
    <w:link w:val="CapaleraCar"/>
    <w:uiPriority w:val="99"/>
    <w:unhideWhenUsed/>
    <w:rsid w:val="00A1317B"/>
    <w:pPr>
      <w:tabs>
        <w:tab w:val="center" w:pos="4252"/>
        <w:tab w:val="right" w:pos="8504"/>
      </w:tabs>
      <w:spacing w:before="0" w:line="240" w:lineRule="auto"/>
    </w:pPr>
  </w:style>
  <w:style w:type="character" w:customStyle="1" w:styleId="CapaleraCar">
    <w:name w:val="Capçalera Car"/>
    <w:basedOn w:val="Lletraperdefectedelpargraf"/>
    <w:link w:val="Capalera"/>
    <w:uiPriority w:val="99"/>
    <w:rsid w:val="00A1317B"/>
    <w:rPr>
      <w:rFonts w:ascii="Arial" w:hAnsi="Arial" w:cs="Arial"/>
      <w:sz w:val="24"/>
      <w:szCs w:val="24"/>
    </w:rPr>
  </w:style>
  <w:style w:type="paragraph" w:styleId="Peu">
    <w:name w:val="footer"/>
    <w:basedOn w:val="Normal"/>
    <w:link w:val="PeuCar"/>
    <w:uiPriority w:val="99"/>
    <w:unhideWhenUsed/>
    <w:rsid w:val="00A1317B"/>
    <w:pPr>
      <w:tabs>
        <w:tab w:val="center" w:pos="4252"/>
        <w:tab w:val="right" w:pos="8504"/>
      </w:tabs>
      <w:spacing w:before="0" w:line="240" w:lineRule="auto"/>
    </w:pPr>
  </w:style>
  <w:style w:type="character" w:customStyle="1" w:styleId="PeuCar">
    <w:name w:val="Peu Car"/>
    <w:basedOn w:val="Lletraperdefectedelpargraf"/>
    <w:link w:val="Peu"/>
    <w:uiPriority w:val="99"/>
    <w:rsid w:val="00A1317B"/>
    <w:rPr>
      <w:rFonts w:ascii="Arial" w:hAnsi="Arial" w:cs="Arial"/>
      <w:sz w:val="24"/>
      <w:szCs w:val="24"/>
    </w:rPr>
  </w:style>
  <w:style w:type="paragraph" w:customStyle="1" w:styleId="Peudepgina">
    <w:name w:val="Peu de pàgina"/>
    <w:basedOn w:val="Peu"/>
    <w:link w:val="PeudepginaCar"/>
    <w:qFormat/>
    <w:rsid w:val="00463216"/>
    <w:pPr>
      <w:jc w:val="left"/>
    </w:pPr>
    <w:rPr>
      <w:sz w:val="16"/>
    </w:rPr>
  </w:style>
  <w:style w:type="character" w:customStyle="1" w:styleId="PeudepginaCar">
    <w:name w:val="Peu de pàgina Car"/>
    <w:basedOn w:val="PeuCar"/>
    <w:link w:val="Peudepgina"/>
    <w:rsid w:val="00463216"/>
    <w:rPr>
      <w:rFonts w:ascii="Arial" w:hAnsi="Arial" w:cs="Arial"/>
      <w:sz w:val="16"/>
      <w:szCs w:val="24"/>
    </w:rPr>
  </w:style>
  <w:style w:type="paragraph" w:customStyle="1" w:styleId="Capaleraexpedient">
    <w:name w:val="Capçalera expedient"/>
    <w:basedOn w:val="Normal"/>
    <w:link w:val="CapaleraexpedientCar"/>
    <w:qFormat/>
    <w:rsid w:val="007A3DD1"/>
    <w:pPr>
      <w:spacing w:before="0" w:line="240" w:lineRule="auto"/>
      <w:jc w:val="right"/>
    </w:pPr>
    <w:rPr>
      <w:sz w:val="17"/>
      <w:szCs w:val="17"/>
    </w:rPr>
  </w:style>
  <w:style w:type="character" w:customStyle="1" w:styleId="CapaleraexpedientCar">
    <w:name w:val="Capçalera expedient Car"/>
    <w:basedOn w:val="Lletraperdefectedelpargraf"/>
    <w:link w:val="Capaleraexpedient"/>
    <w:rsid w:val="007A3DD1"/>
    <w:rPr>
      <w:rFonts w:ascii="Arial" w:hAnsi="Arial" w:cs="Arial"/>
      <w:sz w:val="17"/>
      <w:szCs w:val="17"/>
    </w:rPr>
  </w:style>
  <w:style w:type="paragraph" w:customStyle="1" w:styleId="Nmeropeudepgina">
    <w:name w:val="Número peu de pàgina"/>
    <w:basedOn w:val="Peu"/>
    <w:link w:val="NmeropeudepginaCar"/>
    <w:qFormat/>
    <w:rsid w:val="006B5D02"/>
    <w:pPr>
      <w:jc w:val="right"/>
    </w:pPr>
    <w:rPr>
      <w:sz w:val="16"/>
      <w:szCs w:val="16"/>
    </w:rPr>
  </w:style>
  <w:style w:type="character" w:customStyle="1" w:styleId="NmeropeudepginaCar">
    <w:name w:val="Número peu de pàgina Car"/>
    <w:basedOn w:val="Lletraperdefectedelpargraf"/>
    <w:link w:val="Nmeropeudepgina"/>
    <w:rsid w:val="006B5D02"/>
    <w:rPr>
      <w:rFonts w:ascii="Arial" w:hAnsi="Arial" w:cs="Arial"/>
      <w:sz w:val="16"/>
      <w:szCs w:val="16"/>
    </w:rPr>
  </w:style>
  <w:style w:type="paragraph" w:customStyle="1" w:styleId="Numeracifets">
    <w:name w:val="Numeració fets"/>
    <w:basedOn w:val="Normal"/>
    <w:link w:val="NumeracifetsCar"/>
    <w:qFormat/>
    <w:rsid w:val="006B5D02"/>
    <w:pPr>
      <w:numPr>
        <w:numId w:val="2"/>
      </w:numPr>
    </w:pPr>
  </w:style>
  <w:style w:type="character" w:customStyle="1" w:styleId="NumeracifetsCar">
    <w:name w:val="Numeració fets Car"/>
    <w:basedOn w:val="Lletraperdefectedelpargraf"/>
    <w:link w:val="Numeracifets"/>
    <w:rsid w:val="006B5D02"/>
    <w:rPr>
      <w:rFonts w:ascii="Arial" w:hAnsi="Arial" w:cs="Arial"/>
    </w:rPr>
  </w:style>
  <w:style w:type="paragraph" w:customStyle="1" w:styleId="Numeraciromans">
    <w:name w:val="Numeració romans"/>
    <w:basedOn w:val="Numeracifets"/>
    <w:link w:val="NumeraciromansCar"/>
    <w:qFormat/>
    <w:rsid w:val="006B5D02"/>
    <w:pPr>
      <w:numPr>
        <w:numId w:val="3"/>
      </w:numPr>
    </w:pPr>
  </w:style>
  <w:style w:type="character" w:customStyle="1" w:styleId="NumeraciromansCar">
    <w:name w:val="Numeració romans Car"/>
    <w:basedOn w:val="NumeracifetsCar"/>
    <w:link w:val="Numeraciromans"/>
    <w:rsid w:val="006B5D02"/>
    <w:rPr>
      <w:rFonts w:ascii="Arial" w:hAnsi="Arial" w:cs="Arial"/>
    </w:rPr>
  </w:style>
  <w:style w:type="paragraph" w:customStyle="1" w:styleId="Llistat">
    <w:name w:val="Llistat"/>
    <w:basedOn w:val="Numeraciromans"/>
    <w:link w:val="LlistatCar"/>
    <w:qFormat/>
    <w:rsid w:val="006B5D02"/>
    <w:pPr>
      <w:numPr>
        <w:numId w:val="4"/>
      </w:numPr>
    </w:pPr>
  </w:style>
  <w:style w:type="character" w:customStyle="1" w:styleId="LlistatCar">
    <w:name w:val="Llistat Car"/>
    <w:basedOn w:val="NumeraciromansCar"/>
    <w:link w:val="Llistat"/>
    <w:rsid w:val="006B5D02"/>
    <w:rPr>
      <w:rFonts w:ascii="Arial" w:hAnsi="Arial" w:cs="Arial"/>
    </w:rPr>
  </w:style>
  <w:style w:type="character" w:styleId="mfasisubtil">
    <w:name w:val="Subtle Emphasis"/>
    <w:aliases w:val="Càrrec del signant"/>
    <w:uiPriority w:val="19"/>
    <w:qFormat/>
    <w:rsid w:val="00C370A4"/>
    <w:rPr>
      <w:sz w:val="18"/>
      <w:szCs w:val="18"/>
    </w:rPr>
  </w:style>
  <w:style w:type="character" w:styleId="mfasi">
    <w:name w:val="Emphasis"/>
    <w:aliases w:val="Identificacio contracte"/>
    <w:uiPriority w:val="20"/>
    <w:qFormat/>
    <w:rsid w:val="006B625B"/>
    <w:rPr>
      <w:rFonts w:ascii="Arial Nova Cond" w:hAnsi="Arial Nova Cond"/>
      <w:sz w:val="21"/>
      <w:szCs w:val="21"/>
    </w:rPr>
  </w:style>
  <w:style w:type="character" w:styleId="Enlla">
    <w:name w:val="Hyperlink"/>
    <w:basedOn w:val="Lletraperdefectedelpargraf"/>
    <w:uiPriority w:val="99"/>
    <w:unhideWhenUsed/>
    <w:rsid w:val="00D64189"/>
    <w:rPr>
      <w:color w:val="467886" w:themeColor="hyperlink"/>
      <w:u w:val="single"/>
    </w:rPr>
  </w:style>
  <w:style w:type="paragraph" w:customStyle="1" w:styleId="TITOLANNEX">
    <w:name w:val="TITOL ANNEX"/>
    <w:basedOn w:val="Ttol"/>
    <w:link w:val="TITOLANNEXCar"/>
    <w:qFormat/>
    <w:rsid w:val="00D64189"/>
    <w:pPr>
      <w:spacing w:after="0"/>
    </w:pPr>
    <w:rPr>
      <w:color w:val="156082" w:themeColor="accent1"/>
    </w:rPr>
  </w:style>
  <w:style w:type="character" w:customStyle="1" w:styleId="TITOLANNEXCar">
    <w:name w:val="TITOL ANNEX Car"/>
    <w:basedOn w:val="SubttolCar"/>
    <w:link w:val="TITOLANNEX"/>
    <w:rsid w:val="00D64189"/>
    <w:rPr>
      <w:rFonts w:ascii="Arial Nova Cond" w:hAnsi="Arial Nova Cond" w:cs="Arial"/>
      <w:b/>
      <w:bCs/>
      <w:color w:val="156082" w:themeColor="accent1"/>
      <w:w w:val="120"/>
      <w:sz w:val="23"/>
      <w:szCs w:val="23"/>
    </w:rPr>
  </w:style>
  <w:style w:type="paragraph" w:customStyle="1" w:styleId="SUBTITOLANNEX">
    <w:name w:val="SUBTITOL ANNEX"/>
    <w:basedOn w:val="TITOLANNEX"/>
    <w:link w:val="SUBTITOLANNEXCar"/>
    <w:qFormat/>
    <w:rsid w:val="00D64189"/>
    <w:pPr>
      <w:spacing w:before="0" w:after="120"/>
    </w:pPr>
    <w:rPr>
      <w:color w:val="000000" w:themeColor="text1"/>
      <w:sz w:val="20"/>
      <w:szCs w:val="20"/>
    </w:rPr>
  </w:style>
  <w:style w:type="character" w:customStyle="1" w:styleId="SUBTITOLANNEXCar">
    <w:name w:val="SUBTITOL ANNEX Car"/>
    <w:basedOn w:val="TITOLANNEXCar"/>
    <w:link w:val="SUBTITOLANNEX"/>
    <w:rsid w:val="00D64189"/>
    <w:rPr>
      <w:rFonts w:ascii="Arial Nova Cond" w:hAnsi="Arial Nova Cond" w:cs="Arial"/>
      <w:b/>
      <w:bCs/>
      <w:color w:val="000000" w:themeColor="text1"/>
      <w:w w:val="120"/>
      <w:sz w:val="20"/>
      <w:szCs w:val="20"/>
    </w:rPr>
  </w:style>
  <w:style w:type="paragraph" w:styleId="Textdenotaapeudepgina">
    <w:name w:val="footnote text"/>
    <w:basedOn w:val="Normal"/>
    <w:link w:val="TextdenotaapeudepginaCar"/>
    <w:uiPriority w:val="99"/>
    <w:semiHidden/>
    <w:unhideWhenUsed/>
    <w:rsid w:val="00D64189"/>
    <w:pPr>
      <w:spacing w:before="0" w:line="240" w:lineRule="auto"/>
      <w:jc w:val="left"/>
    </w:pPr>
    <w:rPr>
      <w:rFonts w:asciiTheme="minorHAnsi" w:hAnsiTheme="minorHAnsi" w:cstheme="minorBidi"/>
      <w:kern w:val="0"/>
      <w14:ligatures w14:val="none"/>
    </w:rPr>
  </w:style>
  <w:style w:type="character" w:customStyle="1" w:styleId="TextdenotaapeudepginaCar">
    <w:name w:val="Text de nota a peu de pàgina Car"/>
    <w:basedOn w:val="Lletraperdefectedelpargraf"/>
    <w:link w:val="Textdenotaapeudepgina"/>
    <w:uiPriority w:val="99"/>
    <w:semiHidden/>
    <w:rsid w:val="00D64189"/>
    <w:rPr>
      <w:kern w:val="0"/>
      <w:sz w:val="20"/>
      <w:szCs w:val="20"/>
      <w14:ligatures w14:val="none"/>
    </w:rPr>
  </w:style>
  <w:style w:type="character" w:styleId="Refernciadenotaapeudepgina">
    <w:name w:val="footnote reference"/>
    <w:basedOn w:val="Lletraperdefectedelpargraf"/>
    <w:semiHidden/>
    <w:unhideWhenUsed/>
    <w:rsid w:val="00D641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forcat.gencat.cat/ca/consorci/transparencia/Proteccio-de-dades/Gestio-Proveidors-copy.html" TargetMode="External"/><Relationship Id="rId13" Type="http://schemas.openxmlformats.org/officeDocument/2006/relationships/hyperlink" Target="mailto:protecciodades.conforcat@gencat.ca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forcat.gencat.cat/ca/consorci/transparencia/Proteccio-de-dades/Gestio-RRHH.html" TargetMode="External"/><Relationship Id="rId12" Type="http://schemas.openxmlformats.org/officeDocument/2006/relationships/hyperlink" Target="https://conforcat.gencat.cat/ca/consorci/transparencia/Proteccio-de-dades/Gestio-Contactes.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forcat.gencat.cat/ca/consorci/transparencia/Proteccio-de-dades/Gestio-Accions-Suport.html" TargetMode="External"/><Relationship Id="rId5" Type="http://schemas.openxmlformats.org/officeDocument/2006/relationships/footnotes" Target="footnotes.xml"/><Relationship Id="rId15" Type="http://schemas.openxmlformats.org/officeDocument/2006/relationships/hyperlink" Target="protecciodades.conforcat@gencat.cat" TargetMode="External"/><Relationship Id="rId10" Type="http://schemas.openxmlformats.org/officeDocument/2006/relationships/hyperlink" Target="https://conforcat.gencat.cat/ca/consorci/transparencia/Proteccio-de-dades/Gestio-Programes-Formacio.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nforcat.gencat.cat/ca/consorci/transparencia/Proteccio-de-dades/Gestio-Organs.html" TargetMode="External"/><Relationship Id="rId14" Type="http://schemas.openxmlformats.org/officeDocument/2006/relationships/hyperlink" Target="mailto:protecciodades.conforcat@gencat.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25633368Y\Documents\Plantilles%20de%20l'Office%20personalitzades\Plantilla_CFCC_V4_definitiva.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Plantilla_CFCC_V4_definitiva</Template>
  <TotalTime>1</TotalTime>
  <Pages>7</Pages>
  <Words>2527</Words>
  <Characters>14405</Characters>
  <Application>Microsoft Office Word</Application>
  <DocSecurity>0</DocSecurity>
  <Lines>120</Lines>
  <Paragraphs>33</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Masip I de Sena, Maria</dc:creator>
  <cp:keywords/>
  <dc:description/>
  <cp:lastModifiedBy>Masip I de Sena, Maria</cp:lastModifiedBy>
  <cp:revision>1</cp:revision>
  <dcterms:created xsi:type="dcterms:W3CDTF">2025-11-07T07:02:00Z</dcterms:created>
  <dcterms:modified xsi:type="dcterms:W3CDTF">2025-11-07T07:03:00Z</dcterms:modified>
</cp:coreProperties>
</file>