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64227EBB" w:rsidR="006C0CD7" w:rsidRPr="00241719"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E50C89">
        <w:rPr>
          <w:rFonts w:ascii="Century Gothic" w:hAnsi="Century Gothic"/>
          <w:b/>
          <w:color w:val="000000" w:themeColor="text1"/>
          <w:sz w:val="22"/>
        </w:rPr>
        <w:t>6</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 xml:space="preserve">DECLARACIÓ D’ABSÈNCIA DE </w:t>
      </w:r>
      <w:r w:rsidRPr="00241719">
        <w:rPr>
          <w:rFonts w:ascii="Century Gothic" w:hAnsi="Century Gothic"/>
          <w:b/>
          <w:bCs/>
          <w:color w:val="000000" w:themeColor="text1"/>
          <w:sz w:val="22"/>
        </w:rPr>
        <w:t>CONFLICTE D’INTERÈS DE</w:t>
      </w:r>
      <w:r w:rsidR="005C6175" w:rsidRPr="00241719">
        <w:rPr>
          <w:rFonts w:ascii="Century Gothic" w:hAnsi="Century Gothic"/>
          <w:b/>
          <w:bCs/>
          <w:color w:val="000000" w:themeColor="text1"/>
          <w:sz w:val="22"/>
        </w:rPr>
        <w:t xml:space="preserve"> L’ADJUDICATARI I/O SUBCONTRACTISTES</w:t>
      </w:r>
      <w:r w:rsidR="00B368C3" w:rsidRPr="00241719">
        <w:rPr>
          <w:rFonts w:ascii="Century Gothic" w:hAnsi="Century Gothic"/>
          <w:b/>
          <w:bCs/>
          <w:color w:val="000000" w:themeColor="text1"/>
          <w:sz w:val="22"/>
        </w:rPr>
        <w:t xml:space="preserve">. </w:t>
      </w:r>
      <w:r w:rsidRPr="00241719">
        <w:rPr>
          <w:rFonts w:ascii="Century Gothic" w:hAnsi="Century Gothic"/>
          <w:b/>
          <w:bCs/>
          <w:color w:val="000000" w:themeColor="text1"/>
          <w:sz w:val="22"/>
        </w:rPr>
        <w:t xml:space="preserve">  </w:t>
      </w:r>
    </w:p>
    <w:p w14:paraId="4FC6831E" w14:textId="77777777" w:rsidR="006C0CD7" w:rsidRPr="00241719" w:rsidRDefault="006C0CD7" w:rsidP="006C0CD7">
      <w:pPr>
        <w:pStyle w:val="Default"/>
        <w:rPr>
          <w:rFonts w:ascii="Century Gothic" w:hAnsi="Century Gothic"/>
          <w:b/>
          <w:bCs/>
          <w:sz w:val="22"/>
          <w:szCs w:val="22"/>
        </w:rPr>
      </w:pPr>
    </w:p>
    <w:p w14:paraId="1C1AD837" w14:textId="5AAB78BD" w:rsidR="006C0CD7" w:rsidRPr="00241719" w:rsidRDefault="00F0418C" w:rsidP="006C0CD7">
      <w:pPr>
        <w:pStyle w:val="Default"/>
        <w:rPr>
          <w:rFonts w:ascii="Century Gothic" w:hAnsi="Century Gothic"/>
          <w:sz w:val="22"/>
          <w:szCs w:val="22"/>
        </w:rPr>
      </w:pPr>
      <w:r w:rsidRPr="00241719">
        <w:rPr>
          <w:rFonts w:ascii="Century Gothic" w:hAnsi="Century Gothic" w:cs="Arial-BoldMT"/>
          <w:b/>
          <w:bCs/>
          <w:noProof/>
          <w:sz w:val="22"/>
          <w:szCs w:val="22"/>
        </w:rPr>
        <w:drawing>
          <wp:inline distT="0" distB="0" distL="0" distR="0" wp14:anchorId="7F43C6F8" wp14:editId="4AC64FCA">
            <wp:extent cx="5400040" cy="2025650"/>
            <wp:effectExtent l="0" t="0" r="0" b="0"/>
            <wp:docPr id="1719641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1195" name=""/>
                    <pic:cNvPicPr/>
                  </pic:nvPicPr>
                  <pic:blipFill>
                    <a:blip r:embed="rId6"/>
                    <a:stretch>
                      <a:fillRect/>
                    </a:stretch>
                  </pic:blipFill>
                  <pic:spPr>
                    <a:xfrm>
                      <a:off x="0" y="0"/>
                      <a:ext cx="5400040" cy="2025650"/>
                    </a:xfrm>
                    <a:prstGeom prst="rect">
                      <a:avLst/>
                    </a:prstGeom>
                  </pic:spPr>
                </pic:pic>
              </a:graphicData>
            </a:graphic>
          </wp:inline>
        </w:drawing>
      </w:r>
    </w:p>
    <w:p w14:paraId="6CFF41CB" w14:textId="77777777" w:rsidR="00F0418C" w:rsidRPr="00241719" w:rsidRDefault="00F0418C" w:rsidP="006C0CD7">
      <w:pPr>
        <w:pStyle w:val="Default"/>
        <w:rPr>
          <w:rFonts w:ascii="Century Gothic" w:hAnsi="Century Gothic"/>
          <w:sz w:val="22"/>
          <w:szCs w:val="22"/>
        </w:rPr>
      </w:pPr>
    </w:p>
    <w:p w14:paraId="194F1DC0" w14:textId="77777777" w:rsidR="00F0418C" w:rsidRPr="00241719" w:rsidRDefault="00F0418C" w:rsidP="006C0CD7">
      <w:pPr>
        <w:pStyle w:val="Default"/>
        <w:rPr>
          <w:rFonts w:ascii="Century Gothic" w:hAnsi="Century Gothic"/>
          <w:sz w:val="22"/>
          <w:szCs w:val="22"/>
        </w:rPr>
      </w:pPr>
    </w:p>
    <w:p w14:paraId="4CE571FF" w14:textId="1548BB1F" w:rsidR="006C0CD7" w:rsidRPr="00241719" w:rsidRDefault="00DD2F4A" w:rsidP="006C0CD7">
      <w:pPr>
        <w:pStyle w:val="Default"/>
        <w:rPr>
          <w:rFonts w:ascii="Century Gothic" w:hAnsi="Century Gothic"/>
          <w:sz w:val="22"/>
          <w:szCs w:val="22"/>
        </w:rPr>
      </w:pPr>
      <w:r w:rsidRPr="00241719">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b/>
          <w:bCs/>
          <w:sz w:val="22"/>
          <w:szCs w:val="22"/>
        </w:rPr>
        <w:t xml:space="preserve"> </w:t>
      </w:r>
      <w:r w:rsidR="006C0CD7" w:rsidRPr="00241719">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241719">
            <w:rPr>
              <w:rStyle w:val="Textdelcontenidor"/>
              <w:rFonts w:ascii="Century Gothic" w:hAnsi="Century Gothic"/>
              <w:sz w:val="22"/>
              <w:szCs w:val="22"/>
            </w:rPr>
            <w:t>Feu clic o toqueu aquí per escriure text.</w:t>
          </w:r>
        </w:sdtContent>
      </w:sdt>
      <w:r w:rsidR="006C0CD7" w:rsidRPr="00241719">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sidRPr="00241719">
        <w:rPr>
          <w:rFonts w:ascii="Century Gothic" w:hAnsi="Century Gothic"/>
          <w:sz w:val="22"/>
          <w:szCs w:val="22"/>
        </w:rPr>
        <w:t>Projecte</w:t>
      </w:r>
      <w:r w:rsidR="006C0CD7" w:rsidRPr="00241719">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sidRPr="00241719">
        <w:rPr>
          <w:rFonts w:ascii="Century Gothic" w:hAnsi="Century Gothic"/>
          <w:sz w:val="22"/>
          <w:szCs w:val="22"/>
        </w:rPr>
        <w:t xml:space="preserve">a adoptar </w:t>
      </w:r>
      <w:r w:rsidR="006C0CD7" w:rsidRPr="00241719">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241719" w:rsidRDefault="006C0CD7" w:rsidP="006C0CD7">
      <w:pPr>
        <w:pStyle w:val="Default"/>
        <w:rPr>
          <w:rFonts w:ascii="Century Gothic" w:hAnsi="Century Gothic"/>
          <w:sz w:val="22"/>
          <w:szCs w:val="22"/>
        </w:rPr>
      </w:pPr>
    </w:p>
    <w:p w14:paraId="6C38C6DC" w14:textId="77777777" w:rsidR="0028598D" w:rsidRPr="00241719" w:rsidRDefault="0028598D" w:rsidP="0028598D">
      <w:pPr>
        <w:spacing w:after="160" w:line="259" w:lineRule="auto"/>
        <w:rPr>
          <w:rFonts w:ascii="Century Gothic" w:eastAsiaTheme="minorHAnsi" w:hAnsi="Century Gothic" w:cstheme="minorBidi"/>
          <w:color w:val="auto"/>
          <w:sz w:val="22"/>
          <w:lang w:eastAsia="en-US"/>
        </w:rPr>
      </w:pPr>
      <w:r w:rsidRPr="00241719">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Pr="00241719" w:rsidRDefault="006C0CD7" w:rsidP="006C0CD7">
      <w:pPr>
        <w:tabs>
          <w:tab w:val="left" w:pos="1134"/>
          <w:tab w:val="right" w:pos="8789"/>
        </w:tabs>
        <w:ind w:left="284" w:hanging="284"/>
        <w:rPr>
          <w:rFonts w:ascii="Century Gothic" w:hAnsi="Century Gothic"/>
          <w:sz w:val="22"/>
        </w:rPr>
      </w:pPr>
    </w:p>
    <w:p w14:paraId="1383DEBC" w14:textId="450497D5" w:rsidR="00AD0726" w:rsidRPr="00241719" w:rsidRDefault="00AD0726" w:rsidP="006C0CD7">
      <w:pPr>
        <w:tabs>
          <w:tab w:val="left" w:pos="1134"/>
          <w:tab w:val="right" w:pos="8789"/>
        </w:tabs>
        <w:ind w:left="284" w:hanging="284"/>
        <w:rPr>
          <w:rFonts w:ascii="Century Gothic" w:hAnsi="Century Gothic"/>
          <w:sz w:val="22"/>
        </w:rPr>
      </w:pPr>
    </w:p>
    <w:p w14:paraId="5A2872FC" w14:textId="77777777" w:rsidR="00AD0726" w:rsidRPr="00241719" w:rsidRDefault="00AD0726" w:rsidP="00AD0726">
      <w:pPr>
        <w:tabs>
          <w:tab w:val="left" w:pos="1134"/>
          <w:tab w:val="right" w:pos="8789"/>
        </w:tabs>
        <w:ind w:left="284" w:hanging="284"/>
        <w:rPr>
          <w:rFonts w:ascii="Century Gothic" w:hAnsi="Century Gothic"/>
          <w:sz w:val="22"/>
        </w:rPr>
      </w:pPr>
      <w:bookmarkStart w:id="1" w:name="_Hlk124512105"/>
      <w:r w:rsidRPr="00241719">
        <w:rPr>
          <w:rFonts w:ascii="Century Gothic" w:hAnsi="Century Gothic"/>
          <w:sz w:val="22"/>
        </w:rPr>
        <w:t xml:space="preserve">Signat electrònicament </w:t>
      </w:r>
    </w:p>
    <w:p w14:paraId="53C3283F" w14:textId="52530D54" w:rsidR="005C6175" w:rsidRPr="00241719" w:rsidRDefault="005C6175" w:rsidP="00AD0726">
      <w:pPr>
        <w:tabs>
          <w:tab w:val="left" w:pos="1134"/>
          <w:tab w:val="right" w:pos="8789"/>
        </w:tabs>
        <w:ind w:left="284" w:hanging="284"/>
        <w:rPr>
          <w:rFonts w:ascii="Century Gothic" w:hAnsi="Century Gothic"/>
          <w:sz w:val="22"/>
        </w:rPr>
      </w:pPr>
    </w:p>
    <w:p w14:paraId="57332130" w14:textId="5F8D07D3" w:rsidR="005C6175" w:rsidRPr="00241719" w:rsidRDefault="005C6175" w:rsidP="00AD0726">
      <w:pPr>
        <w:tabs>
          <w:tab w:val="left" w:pos="1134"/>
          <w:tab w:val="right" w:pos="8789"/>
        </w:tabs>
        <w:ind w:left="284" w:hanging="284"/>
        <w:rPr>
          <w:rFonts w:ascii="Century Gothic" w:hAnsi="Century Gothic"/>
          <w:sz w:val="22"/>
        </w:rPr>
      </w:pPr>
    </w:p>
    <w:bookmarkEnd w:id="1"/>
    <w:p w14:paraId="40721E3E" w14:textId="74FEFC46" w:rsidR="005C6175" w:rsidRPr="00241719" w:rsidRDefault="005C6175" w:rsidP="00AD0726">
      <w:pPr>
        <w:tabs>
          <w:tab w:val="left" w:pos="1134"/>
          <w:tab w:val="right" w:pos="8789"/>
        </w:tabs>
        <w:ind w:left="284" w:hanging="284"/>
        <w:rPr>
          <w:rFonts w:ascii="Century Gothic" w:hAnsi="Century Gothic"/>
          <w:sz w:val="22"/>
        </w:rPr>
      </w:pPr>
    </w:p>
    <w:p w14:paraId="7520FBC4" w14:textId="0D67959A" w:rsidR="005C6175" w:rsidRPr="00241719" w:rsidRDefault="005C6175" w:rsidP="00AD0726">
      <w:pPr>
        <w:tabs>
          <w:tab w:val="left" w:pos="1134"/>
          <w:tab w:val="right" w:pos="8789"/>
        </w:tabs>
        <w:ind w:left="284" w:hanging="284"/>
        <w:rPr>
          <w:rFonts w:ascii="Century Gothic" w:hAnsi="Century Gothic"/>
          <w:sz w:val="22"/>
        </w:rPr>
      </w:pPr>
    </w:p>
    <w:p w14:paraId="59E2F11D" w14:textId="7248B9E7" w:rsidR="005C6175" w:rsidRPr="00241719" w:rsidRDefault="005C6175" w:rsidP="00AD0726">
      <w:pPr>
        <w:tabs>
          <w:tab w:val="left" w:pos="1134"/>
          <w:tab w:val="right" w:pos="8789"/>
        </w:tabs>
        <w:ind w:left="284" w:hanging="284"/>
        <w:rPr>
          <w:rFonts w:ascii="Century Gothic" w:hAnsi="Century Gothic"/>
          <w:sz w:val="22"/>
        </w:rPr>
      </w:pPr>
    </w:p>
    <w:p w14:paraId="6B10C0FC" w14:textId="7CC87D4D" w:rsidR="005C6175" w:rsidRPr="00241719" w:rsidRDefault="005C6175" w:rsidP="00AD0726">
      <w:pPr>
        <w:tabs>
          <w:tab w:val="left" w:pos="1134"/>
          <w:tab w:val="right" w:pos="8789"/>
        </w:tabs>
        <w:ind w:left="284" w:hanging="284"/>
        <w:rPr>
          <w:rFonts w:ascii="Century Gothic" w:hAnsi="Century Gothic"/>
          <w:sz w:val="22"/>
        </w:rPr>
      </w:pPr>
    </w:p>
    <w:p w14:paraId="327BF99F" w14:textId="59240BF9" w:rsidR="005C6175" w:rsidRPr="00241719" w:rsidRDefault="005C6175" w:rsidP="00AD0726">
      <w:pPr>
        <w:tabs>
          <w:tab w:val="left" w:pos="1134"/>
          <w:tab w:val="right" w:pos="8789"/>
        </w:tabs>
        <w:ind w:left="284" w:hanging="284"/>
        <w:rPr>
          <w:rFonts w:ascii="Century Gothic" w:hAnsi="Century Gothic"/>
          <w:sz w:val="22"/>
        </w:rPr>
      </w:pPr>
    </w:p>
    <w:p w14:paraId="56EC26AC" w14:textId="3C947ECF" w:rsidR="005C6175" w:rsidRPr="00241719" w:rsidRDefault="005C6175" w:rsidP="00AD0726">
      <w:pPr>
        <w:tabs>
          <w:tab w:val="left" w:pos="1134"/>
          <w:tab w:val="right" w:pos="8789"/>
        </w:tabs>
        <w:ind w:left="284" w:hanging="284"/>
        <w:rPr>
          <w:rFonts w:ascii="Century Gothic" w:hAnsi="Century Gothic"/>
          <w:sz w:val="22"/>
        </w:rPr>
      </w:pPr>
    </w:p>
    <w:p w14:paraId="27D19B60" w14:textId="2F4272FD" w:rsidR="005C6175" w:rsidRPr="00241719" w:rsidRDefault="005C6175" w:rsidP="00AD0726">
      <w:pPr>
        <w:tabs>
          <w:tab w:val="left" w:pos="1134"/>
          <w:tab w:val="right" w:pos="8789"/>
        </w:tabs>
        <w:ind w:left="284" w:hanging="284"/>
        <w:rPr>
          <w:rFonts w:ascii="Century Gothic" w:hAnsi="Century Gothic"/>
          <w:sz w:val="22"/>
        </w:rPr>
      </w:pPr>
    </w:p>
    <w:p w14:paraId="234227D5" w14:textId="3BFEDAA4" w:rsidR="005C6175" w:rsidRPr="00241719" w:rsidRDefault="005C6175" w:rsidP="00AD0726">
      <w:pPr>
        <w:tabs>
          <w:tab w:val="left" w:pos="1134"/>
          <w:tab w:val="right" w:pos="8789"/>
        </w:tabs>
        <w:ind w:left="284" w:hanging="284"/>
        <w:rPr>
          <w:rFonts w:ascii="Century Gothic" w:hAnsi="Century Gothic"/>
          <w:sz w:val="22"/>
        </w:rPr>
      </w:pPr>
    </w:p>
    <w:p w14:paraId="3B168B43" w14:textId="6AE96054" w:rsidR="005C6175" w:rsidRPr="00241719" w:rsidRDefault="005C6175" w:rsidP="00AD0726">
      <w:pPr>
        <w:tabs>
          <w:tab w:val="left" w:pos="1134"/>
          <w:tab w:val="right" w:pos="8789"/>
        </w:tabs>
        <w:ind w:left="284" w:hanging="284"/>
        <w:rPr>
          <w:rFonts w:ascii="Century Gothic" w:hAnsi="Century Gothic"/>
          <w:sz w:val="22"/>
        </w:rPr>
      </w:pPr>
    </w:p>
    <w:p w14:paraId="1621724D" w14:textId="1C2AAA26" w:rsidR="005C6175" w:rsidRPr="00241719" w:rsidRDefault="005C6175" w:rsidP="00AD0726">
      <w:pPr>
        <w:tabs>
          <w:tab w:val="left" w:pos="1134"/>
          <w:tab w:val="right" w:pos="8789"/>
        </w:tabs>
        <w:ind w:left="284" w:hanging="284"/>
        <w:rPr>
          <w:rFonts w:ascii="Century Gothic" w:hAnsi="Century Gothic"/>
          <w:sz w:val="22"/>
        </w:rPr>
      </w:pPr>
    </w:p>
    <w:bookmarkEnd w:id="0"/>
    <w:p w14:paraId="7880B88F" w14:textId="77777777" w:rsidR="003977CA" w:rsidRPr="00241719" w:rsidRDefault="003977CA" w:rsidP="005C6175">
      <w:pPr>
        <w:tabs>
          <w:tab w:val="left" w:pos="1134"/>
          <w:tab w:val="right" w:pos="8789"/>
        </w:tabs>
        <w:rPr>
          <w:rFonts w:ascii="Century Gothic" w:hAnsi="Century Gothic"/>
          <w:b/>
          <w:bCs/>
          <w:sz w:val="22"/>
        </w:rPr>
      </w:pPr>
      <w:r w:rsidRPr="00241719">
        <w:rPr>
          <w:rFonts w:ascii="Century Gothic" w:hAnsi="Century Gothic"/>
          <w:b/>
          <w:bCs/>
          <w:sz w:val="22"/>
        </w:rPr>
        <w:t xml:space="preserve">Model de declaració d’absència de conflictes d’interès per a l’empresa contractista i/o subcontractista </w:t>
      </w:r>
    </w:p>
    <w:p w14:paraId="4D78D3F3" w14:textId="77777777" w:rsidR="003977CA" w:rsidRPr="00241719" w:rsidRDefault="003977CA" w:rsidP="005C6175">
      <w:pPr>
        <w:tabs>
          <w:tab w:val="left" w:pos="1134"/>
          <w:tab w:val="right" w:pos="8789"/>
        </w:tabs>
        <w:rPr>
          <w:rFonts w:ascii="Century Gothic" w:hAnsi="Century Gothic"/>
          <w:sz w:val="22"/>
        </w:rPr>
      </w:pPr>
    </w:p>
    <w:p w14:paraId="43188595" w14:textId="0B3500BB" w:rsidR="003977CA" w:rsidRPr="00241719" w:rsidRDefault="00F0418C" w:rsidP="005C6175">
      <w:pPr>
        <w:tabs>
          <w:tab w:val="left" w:pos="1134"/>
          <w:tab w:val="right" w:pos="8789"/>
        </w:tabs>
        <w:rPr>
          <w:rFonts w:ascii="Century Gothic" w:hAnsi="Century Gothic"/>
          <w:sz w:val="22"/>
        </w:rPr>
      </w:pPr>
      <w:r w:rsidRPr="00241719">
        <w:rPr>
          <w:rFonts w:ascii="Century Gothic" w:hAnsi="Century Gothic" w:cs="Arial-BoldMT"/>
          <w:b/>
          <w:bCs/>
          <w:noProof/>
          <w:sz w:val="22"/>
        </w:rPr>
        <w:drawing>
          <wp:inline distT="0" distB="0" distL="0" distR="0" wp14:anchorId="0B69BF55" wp14:editId="7EEB4E80">
            <wp:extent cx="5400040" cy="2025650"/>
            <wp:effectExtent l="0" t="0" r="0" b="0"/>
            <wp:docPr id="835322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1195" name=""/>
                    <pic:cNvPicPr/>
                  </pic:nvPicPr>
                  <pic:blipFill>
                    <a:blip r:embed="rId6"/>
                    <a:stretch>
                      <a:fillRect/>
                    </a:stretch>
                  </pic:blipFill>
                  <pic:spPr>
                    <a:xfrm>
                      <a:off x="0" y="0"/>
                      <a:ext cx="5400040" cy="2025650"/>
                    </a:xfrm>
                    <a:prstGeom prst="rect">
                      <a:avLst/>
                    </a:prstGeom>
                  </pic:spPr>
                </pic:pic>
              </a:graphicData>
            </a:graphic>
          </wp:inline>
        </w:drawing>
      </w:r>
    </w:p>
    <w:p w14:paraId="4C50BE21" w14:textId="77777777" w:rsidR="00F0418C" w:rsidRPr="00241719" w:rsidRDefault="00F0418C" w:rsidP="005C6175">
      <w:pPr>
        <w:tabs>
          <w:tab w:val="left" w:pos="1134"/>
          <w:tab w:val="right" w:pos="8789"/>
        </w:tabs>
        <w:rPr>
          <w:rFonts w:ascii="Century Gothic" w:hAnsi="Century Gothic"/>
          <w:sz w:val="22"/>
        </w:rPr>
      </w:pPr>
    </w:p>
    <w:p w14:paraId="321C8DE8" w14:textId="30C604A4" w:rsidR="003977CA" w:rsidRPr="00241719" w:rsidRDefault="00E02E6B"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241719">
            <w:rPr>
              <w:rStyle w:val="Textdelcontenidor"/>
              <w:rFonts w:ascii="Century Gothic" w:hAnsi="Century Gothic"/>
              <w:sz w:val="22"/>
            </w:rPr>
            <w:t>Feu clic o toqueu aquí per escriure text.</w:t>
          </w:r>
        </w:sdtContent>
      </w:sdt>
      <w:r w:rsidR="003977CA" w:rsidRPr="00241719">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241719">
            <w:rPr>
              <w:rStyle w:val="Textdelcontenidor"/>
              <w:rFonts w:ascii="Century Gothic" w:hAnsi="Century Gothic"/>
              <w:sz w:val="22"/>
            </w:rPr>
            <w:t>Feu clic o toqueu aquí per escriure text.</w:t>
          </w:r>
        </w:sdtContent>
      </w:sdt>
      <w:r w:rsidR="003977CA" w:rsidRPr="00241719">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241719">
            <w:rPr>
              <w:rStyle w:val="Textdelcontenidor"/>
              <w:rFonts w:ascii="Century Gothic" w:hAnsi="Century Gothic"/>
              <w:sz w:val="22"/>
            </w:rPr>
            <w:t>Feu clic o toqueu aquí per escriure text.</w:t>
          </w:r>
        </w:sdtContent>
      </w:sdt>
      <w:r w:rsidR="003977CA" w:rsidRPr="00241719">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241719">
            <w:rPr>
              <w:rStyle w:val="Textdelcontenidor"/>
              <w:rFonts w:ascii="Century Gothic" w:hAnsi="Century Gothic"/>
              <w:sz w:val="22"/>
            </w:rPr>
            <w:t>Feu clic o toqueu aquí per escriure text.</w:t>
          </w:r>
        </w:sdtContent>
      </w:sdt>
      <w:r w:rsidR="003977CA" w:rsidRPr="00241719">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241719">
            <w:rPr>
              <w:rStyle w:val="Textdelcontenidor"/>
              <w:rFonts w:ascii="Century Gothic" w:hAnsi="Century Gothic"/>
              <w:sz w:val="22"/>
            </w:rPr>
            <w:t>Feu clic o toqueu aquí per escriure text.</w:t>
          </w:r>
        </w:sdtContent>
      </w:sdt>
      <w:r w:rsidR="003977CA" w:rsidRPr="00241719">
        <w:rPr>
          <w:rFonts w:ascii="Century Gothic" w:hAnsi="Century Gothic"/>
          <w:sz w:val="22"/>
        </w:rPr>
        <w:t xml:space="preserve">, amb el poder suficient que consta acreditat en el procediment de contractació indicat, </w:t>
      </w:r>
    </w:p>
    <w:p w14:paraId="2C0AD54C" w14:textId="77777777" w:rsidR="003977CA"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 xml:space="preserve">DECLARO: </w:t>
      </w:r>
    </w:p>
    <w:p w14:paraId="7A87E31F" w14:textId="77777777" w:rsidR="003977CA" w:rsidRPr="00241719" w:rsidRDefault="003977CA" w:rsidP="005C6175">
      <w:pPr>
        <w:tabs>
          <w:tab w:val="left" w:pos="1134"/>
          <w:tab w:val="right" w:pos="8789"/>
        </w:tabs>
        <w:rPr>
          <w:rFonts w:ascii="Century Gothic" w:hAnsi="Century Gothic"/>
          <w:sz w:val="22"/>
        </w:rPr>
      </w:pPr>
    </w:p>
    <w:p w14:paraId="097A81F0" w14:textId="37ACC82B" w:rsidR="003977CA"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241719" w:rsidRDefault="003977CA" w:rsidP="005C6175">
      <w:pPr>
        <w:tabs>
          <w:tab w:val="left" w:pos="1134"/>
          <w:tab w:val="right" w:pos="8789"/>
        </w:tabs>
        <w:rPr>
          <w:rFonts w:ascii="Century Gothic" w:hAnsi="Century Gothic"/>
          <w:sz w:val="22"/>
        </w:rPr>
      </w:pPr>
    </w:p>
    <w:p w14:paraId="544EE0B3" w14:textId="0DB201A0" w:rsidR="003977CA"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r w:rsidR="00217586" w:rsidRPr="00241719">
        <w:rPr>
          <w:rFonts w:ascii="Century Gothic" w:hAnsi="Century Gothic"/>
          <w:sz w:val="22"/>
        </w:rPr>
        <w:t xml:space="preserve"> i estableix que “els òrgans de contractació hauran de prendre les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r w:rsidRPr="00241719">
        <w:rPr>
          <w:rFonts w:ascii="Century Gothic" w:hAnsi="Century Gothic"/>
          <w:sz w:val="22"/>
        </w:rPr>
        <w:t xml:space="preserve"> </w:t>
      </w:r>
    </w:p>
    <w:p w14:paraId="6D27C762" w14:textId="77777777" w:rsidR="003977CA" w:rsidRPr="00241719" w:rsidRDefault="003977CA" w:rsidP="005C6175">
      <w:pPr>
        <w:tabs>
          <w:tab w:val="left" w:pos="1134"/>
          <w:tab w:val="right" w:pos="8789"/>
        </w:tabs>
        <w:rPr>
          <w:rFonts w:ascii="Century Gothic" w:hAnsi="Century Gothic"/>
          <w:sz w:val="22"/>
        </w:rPr>
      </w:pPr>
    </w:p>
    <w:p w14:paraId="60F473B0" w14:textId="77777777" w:rsidR="00217586" w:rsidRPr="00241719" w:rsidRDefault="00217586" w:rsidP="005C6175">
      <w:pPr>
        <w:tabs>
          <w:tab w:val="left" w:pos="1134"/>
          <w:tab w:val="right" w:pos="8789"/>
        </w:tabs>
        <w:rPr>
          <w:rFonts w:ascii="Century Gothic" w:hAnsi="Century Gothic"/>
          <w:sz w:val="22"/>
        </w:rPr>
      </w:pPr>
      <w:r w:rsidRPr="00241719">
        <w:rPr>
          <w:rFonts w:ascii="Century Gothic" w:hAnsi="Century Gothic"/>
          <w:sz w:val="22"/>
        </w:rPr>
        <w:t xml:space="preserve">Tercer. Que conec l’article 70 “Condicions especials de compatibilitat”, de la LCSP, que es refereix a les situacions en què l'operador econòmic es pot trobar en haver assessorat o col·laborat amb l'òrgan de contractació en l'elaboració de la documentació que regeix aquest contracte o tenir un conflicte d'interessos </w:t>
      </w:r>
      <w:r w:rsidRPr="00241719">
        <w:rPr>
          <w:rFonts w:ascii="Century Gothic" w:hAnsi="Century Gothic"/>
          <w:sz w:val="22"/>
        </w:rPr>
        <w:lastRenderedPageBreak/>
        <w:t>professionals respecte de la seva execució. En ambdós casos poden donar-se incompatibilitats per poder concórrer al procediment de contractació. Quart.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30D5428B" w14:textId="77777777" w:rsidR="00217586" w:rsidRPr="00241719" w:rsidRDefault="00217586" w:rsidP="005C6175">
      <w:pPr>
        <w:tabs>
          <w:tab w:val="left" w:pos="1134"/>
          <w:tab w:val="right" w:pos="8789"/>
        </w:tabs>
        <w:rPr>
          <w:rFonts w:ascii="Century Gothic" w:hAnsi="Century Gothic"/>
          <w:sz w:val="22"/>
        </w:rPr>
      </w:pPr>
    </w:p>
    <w:p w14:paraId="177DAF13" w14:textId="30E50E76" w:rsidR="003977CA" w:rsidRPr="00241719" w:rsidRDefault="00217586" w:rsidP="005C6175">
      <w:pPr>
        <w:tabs>
          <w:tab w:val="left" w:pos="1134"/>
          <w:tab w:val="right" w:pos="8789"/>
        </w:tabs>
        <w:rPr>
          <w:rFonts w:ascii="Century Gothic" w:hAnsi="Century Gothic"/>
          <w:sz w:val="22"/>
        </w:rPr>
      </w:pPr>
      <w:proofErr w:type="spellStart"/>
      <w:r w:rsidRPr="00241719">
        <w:rPr>
          <w:rFonts w:ascii="Century Gothic" w:hAnsi="Century Gothic"/>
          <w:sz w:val="22"/>
        </w:rPr>
        <w:t>Cinqué</w:t>
      </w:r>
      <w:proofErr w:type="spellEnd"/>
      <w:r w:rsidR="003977CA" w:rsidRPr="00241719">
        <w:rPr>
          <w:rFonts w:ascii="Century Gothic" w:hAnsi="Century Gothic"/>
          <w:sz w:val="22"/>
        </w:rPr>
        <w:t>.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r w:rsidRPr="00241719">
        <w:rPr>
          <w:rFonts w:ascii="Century Gothic" w:hAnsi="Century Gothic"/>
          <w:sz w:val="22"/>
        </w:rPr>
        <w:t xml:space="preserve"> de l’expedient.</w:t>
      </w:r>
    </w:p>
    <w:p w14:paraId="0C1FB5C4" w14:textId="77777777" w:rsidR="003977CA" w:rsidRPr="00241719" w:rsidRDefault="003977CA" w:rsidP="005C6175">
      <w:pPr>
        <w:tabs>
          <w:tab w:val="left" w:pos="1134"/>
          <w:tab w:val="right" w:pos="8789"/>
        </w:tabs>
        <w:rPr>
          <w:rFonts w:ascii="Century Gothic" w:hAnsi="Century Gothic"/>
          <w:sz w:val="22"/>
        </w:rPr>
      </w:pPr>
    </w:p>
    <w:p w14:paraId="31E65D45" w14:textId="21D89A1D" w:rsidR="003977CA" w:rsidRPr="00241719" w:rsidRDefault="00217586" w:rsidP="005C6175">
      <w:pPr>
        <w:tabs>
          <w:tab w:val="left" w:pos="1134"/>
          <w:tab w:val="right" w:pos="8789"/>
        </w:tabs>
        <w:rPr>
          <w:rFonts w:ascii="Century Gothic" w:hAnsi="Century Gothic"/>
          <w:sz w:val="22"/>
        </w:rPr>
      </w:pPr>
      <w:proofErr w:type="spellStart"/>
      <w:r w:rsidRPr="00241719">
        <w:rPr>
          <w:rFonts w:ascii="Century Gothic" w:hAnsi="Century Gothic"/>
          <w:sz w:val="22"/>
        </w:rPr>
        <w:t>Sisé</w:t>
      </w:r>
      <w:proofErr w:type="spellEnd"/>
      <w:r w:rsidR="003977CA" w:rsidRPr="00241719">
        <w:rPr>
          <w:rFonts w:ascii="Century Gothic" w:hAnsi="Century Gothic"/>
          <w:sz w:val="22"/>
        </w:rPr>
        <w:t xml:space="preserve">. Que ni la meva persona ni, si és el cas, la persona jurídica a la qual represento es troba en una situació de conflicte d'interès, d’acord amb la definició de l'article 61 del Reglament Financer de la UE </w:t>
      </w:r>
      <w:r w:rsidRPr="00241719">
        <w:rPr>
          <w:rFonts w:ascii="Century Gothic" w:hAnsi="Century Gothic"/>
          <w:sz w:val="22"/>
        </w:rPr>
        <w:t xml:space="preserve">i art. 64 de la LCSP </w:t>
      </w:r>
      <w:r w:rsidR="003977CA" w:rsidRPr="00241719">
        <w:rPr>
          <w:rFonts w:ascii="Century Gothic" w:hAnsi="Century Gothic"/>
          <w:sz w:val="22"/>
        </w:rPr>
        <w:t xml:space="preserve">que pugui dificultar o comprometre de cap manera el compliment de les obligacions esmentades a l'apartat anterior. </w:t>
      </w:r>
    </w:p>
    <w:p w14:paraId="0666B4EA" w14:textId="77777777" w:rsidR="003977CA" w:rsidRPr="00241719" w:rsidRDefault="003977CA" w:rsidP="005C6175">
      <w:pPr>
        <w:tabs>
          <w:tab w:val="left" w:pos="1134"/>
          <w:tab w:val="right" w:pos="8789"/>
        </w:tabs>
        <w:rPr>
          <w:rFonts w:ascii="Century Gothic" w:hAnsi="Century Gothic"/>
          <w:sz w:val="22"/>
        </w:rPr>
      </w:pPr>
    </w:p>
    <w:p w14:paraId="399A1D64" w14:textId="35F99D9F" w:rsidR="003977CA"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Cinquè. Que els administradors, els representants i la resta de persones amb capacitat de presa de decisions o control sobre [persona jurídica] no es troben en la situació de conflicte definida a l'apartat</w:t>
      </w:r>
      <w:r w:rsidR="00217586" w:rsidRPr="00241719">
        <w:rPr>
          <w:rFonts w:ascii="Century Gothic" w:hAnsi="Century Gothic"/>
          <w:sz w:val="22"/>
        </w:rPr>
        <w:t xml:space="preserve"> sisè</w:t>
      </w:r>
      <w:r w:rsidRPr="00241719">
        <w:rPr>
          <w:rFonts w:ascii="Century Gothic" w:hAnsi="Century Gothic"/>
          <w:sz w:val="22"/>
        </w:rPr>
        <w:t xml:space="preserve">. </w:t>
      </w:r>
    </w:p>
    <w:p w14:paraId="3807E132" w14:textId="77777777" w:rsidR="003977CA" w:rsidRPr="00241719" w:rsidRDefault="003977CA" w:rsidP="005C6175">
      <w:pPr>
        <w:tabs>
          <w:tab w:val="left" w:pos="1134"/>
          <w:tab w:val="right" w:pos="8789"/>
        </w:tabs>
        <w:rPr>
          <w:rFonts w:ascii="Century Gothic" w:hAnsi="Century Gothic"/>
          <w:sz w:val="22"/>
        </w:rPr>
      </w:pPr>
    </w:p>
    <w:p w14:paraId="20F68544" w14:textId="52518BD6" w:rsidR="003977CA"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r w:rsidR="00217586" w:rsidRPr="00241719">
        <w:rPr>
          <w:rFonts w:ascii="Century Gothic" w:hAnsi="Century Gothic"/>
          <w:sz w:val="22"/>
        </w:rPr>
        <w:t>. Les comunicacions es podran realitzar directament a l'òrgan de contractació o a través del Sistema intern d'alertes en matèria d'infraccions normatives i de conductes contràries a la integritat pública de l’Administració de la Generalitat (SIA) creat a aquest efecte, en compliment del que es disposa en la Llei 2/2023, de 20 de febrer, reguladora de la protecció de les persones que informin sobre infraccions normatives i de lluita contra la corrupció</w:t>
      </w:r>
    </w:p>
    <w:p w14:paraId="79294745" w14:textId="77777777" w:rsidR="003977CA" w:rsidRPr="00241719" w:rsidRDefault="003977CA" w:rsidP="005C6175">
      <w:pPr>
        <w:tabs>
          <w:tab w:val="left" w:pos="1134"/>
          <w:tab w:val="right" w:pos="8789"/>
        </w:tabs>
        <w:rPr>
          <w:rFonts w:ascii="Century Gothic" w:hAnsi="Century Gothic"/>
          <w:sz w:val="22"/>
        </w:rPr>
      </w:pPr>
    </w:p>
    <w:p w14:paraId="1254BA46" w14:textId="65904300" w:rsidR="005C6175" w:rsidRPr="00241719" w:rsidRDefault="003977CA" w:rsidP="005C6175">
      <w:pPr>
        <w:tabs>
          <w:tab w:val="left" w:pos="1134"/>
          <w:tab w:val="right" w:pos="8789"/>
        </w:tabs>
        <w:rPr>
          <w:rFonts w:ascii="Century Gothic" w:hAnsi="Century Gothic"/>
          <w:sz w:val="22"/>
        </w:rPr>
      </w:pPr>
      <w:r w:rsidRPr="00241719">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241719" w:rsidRDefault="003977CA" w:rsidP="005C6175">
      <w:pPr>
        <w:tabs>
          <w:tab w:val="left" w:pos="1134"/>
          <w:tab w:val="right" w:pos="8789"/>
        </w:tabs>
        <w:rPr>
          <w:rFonts w:ascii="Century Gothic" w:hAnsi="Century Gothic"/>
          <w:sz w:val="22"/>
        </w:rPr>
      </w:pPr>
    </w:p>
    <w:p w14:paraId="744DE7E4" w14:textId="77777777" w:rsidR="003977CA" w:rsidRPr="00241719"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0476" w14:textId="77777777" w:rsidR="003944B4" w:rsidRDefault="003944B4" w:rsidP="005C6175">
      <w:r>
        <w:separator/>
      </w:r>
    </w:p>
  </w:endnote>
  <w:endnote w:type="continuationSeparator" w:id="0">
    <w:p w14:paraId="71A05C25" w14:textId="77777777" w:rsidR="003944B4" w:rsidRDefault="003944B4"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97C" w14:textId="6AC5E4BD" w:rsidR="005C6175" w:rsidRDefault="005C6175">
    <w:pPr>
      <w:pStyle w:val="Peu"/>
    </w:pPr>
    <w:r>
      <w:rPr>
        <w:noProof/>
      </w:rPr>
      <w:drawing>
        <wp:inline distT="0" distB="0" distL="0" distR="0" wp14:anchorId="44E50FB6" wp14:editId="6358F9E9">
          <wp:extent cx="5400040" cy="476849"/>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4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9AD0" w14:textId="77777777" w:rsidR="003944B4" w:rsidRDefault="003944B4" w:rsidP="005C6175">
      <w:r>
        <w:separator/>
      </w:r>
    </w:p>
  </w:footnote>
  <w:footnote w:type="continuationSeparator" w:id="0">
    <w:p w14:paraId="369D737C" w14:textId="77777777" w:rsidR="003944B4" w:rsidRDefault="003944B4"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FC02CC" w14:paraId="67FD25DC" w14:textId="77777777" w:rsidTr="00F954EF">
      <w:tc>
        <w:tcPr>
          <w:tcW w:w="992" w:type="dxa"/>
          <w:tcBorders>
            <w:top w:val="single" w:sz="4" w:space="0" w:color="auto"/>
            <w:left w:val="single" w:sz="4" w:space="0" w:color="auto"/>
            <w:bottom w:val="nil"/>
            <w:right w:val="nil"/>
          </w:tcBorders>
          <w:hideMark/>
        </w:tcPr>
        <w:p w14:paraId="2BA417B2" w14:textId="77777777" w:rsidR="00FC02CC" w:rsidRPr="00016BD6" w:rsidRDefault="00FC02CC" w:rsidP="00FC02CC">
          <w:pPr>
            <w:pStyle w:val="Capalera"/>
            <w:rPr>
              <w:rFonts w:ascii="Century Gothic" w:hAnsi="Century Gothic"/>
              <w:b/>
              <w:sz w:val="14"/>
              <w:szCs w:val="14"/>
              <w:lang w:val="es-ES"/>
            </w:rPr>
          </w:pPr>
          <w:r w:rsidRPr="00016BD6">
            <w:rPr>
              <w:rFonts w:ascii="Century Gothic" w:hAnsi="Century Gothic"/>
              <w:noProof/>
              <w:lang w:val="es-ES"/>
            </w:rPr>
            <w:drawing>
              <wp:anchor distT="0" distB="0" distL="114300" distR="114300" simplePos="0" relativeHeight="251662336" behindDoc="0" locked="0" layoutInCell="1" allowOverlap="1" wp14:anchorId="25F380EF" wp14:editId="09A60ECB">
                <wp:simplePos x="0" y="0"/>
                <wp:positionH relativeFrom="column">
                  <wp:posOffset>-4231640</wp:posOffset>
                </wp:positionH>
                <wp:positionV relativeFrom="paragraph">
                  <wp:posOffset>-224790</wp:posOffset>
                </wp:positionV>
                <wp:extent cx="1800225" cy="819150"/>
                <wp:effectExtent l="0" t="0" r="9525" b="0"/>
                <wp:wrapNone/>
                <wp:docPr id="225387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16BD6">
            <w:rPr>
              <w:rFonts w:ascii="Century Gothic" w:hAnsi="Century Gothic"/>
              <w:b/>
              <w:sz w:val="14"/>
              <w:szCs w:val="14"/>
              <w:lang w:val="es-ES"/>
            </w:rPr>
            <w:t>Expedient</w:t>
          </w:r>
          <w:proofErr w:type="spellEnd"/>
          <w:r w:rsidRPr="00016BD6">
            <w:rPr>
              <w:rFonts w:ascii="Century Gothic" w:hAnsi="Century Gothic"/>
              <w:b/>
              <w:sz w:val="14"/>
              <w:szCs w:val="14"/>
              <w:lang w:val="es-ES"/>
            </w:rPr>
            <w:t>:</w:t>
          </w:r>
        </w:p>
      </w:tc>
      <w:tc>
        <w:tcPr>
          <w:tcW w:w="3402" w:type="dxa"/>
          <w:tcBorders>
            <w:top w:val="single" w:sz="4" w:space="0" w:color="auto"/>
            <w:left w:val="nil"/>
            <w:bottom w:val="nil"/>
            <w:right w:val="single" w:sz="4" w:space="0" w:color="auto"/>
          </w:tcBorders>
          <w:hideMark/>
        </w:tcPr>
        <w:p w14:paraId="512DE027" w14:textId="77777777" w:rsidR="00FC02CC" w:rsidRPr="00016BD6" w:rsidRDefault="00FC02CC" w:rsidP="00FC02CC">
          <w:pPr>
            <w:pStyle w:val="Capalera"/>
            <w:jc w:val="right"/>
            <w:rPr>
              <w:rFonts w:ascii="Century Gothic" w:hAnsi="Century Gothic"/>
              <w:sz w:val="14"/>
              <w:szCs w:val="14"/>
              <w:lang w:val="es-ES"/>
            </w:rPr>
          </w:pPr>
          <w:r w:rsidRPr="00016BD6">
            <w:rPr>
              <w:rFonts w:ascii="Century Gothic" w:hAnsi="Century Gothic"/>
              <w:sz w:val="14"/>
              <w:szCs w:val="14"/>
              <w:lang w:val="es-ES"/>
            </w:rPr>
            <w:t>001/2025/</w:t>
          </w:r>
          <w:r>
            <w:rPr>
              <w:rFonts w:ascii="Century Gothic" w:hAnsi="Century Gothic"/>
              <w:sz w:val="14"/>
              <w:szCs w:val="14"/>
              <w:lang w:val="es-ES"/>
            </w:rPr>
            <w:t>9127</w:t>
          </w:r>
          <w:r w:rsidRPr="00016BD6">
            <w:rPr>
              <w:rFonts w:ascii="Century Gothic" w:hAnsi="Century Gothic"/>
              <w:sz w:val="14"/>
              <w:szCs w:val="14"/>
              <w:lang w:val="es-ES"/>
            </w:rPr>
            <w:t xml:space="preserve">/I261 </w:t>
          </w:r>
        </w:p>
      </w:tc>
    </w:tr>
    <w:tr w:rsidR="00FC02CC" w14:paraId="6DD52B85" w14:textId="77777777" w:rsidTr="00F954EF">
      <w:tc>
        <w:tcPr>
          <w:tcW w:w="992" w:type="dxa"/>
          <w:tcBorders>
            <w:top w:val="nil"/>
            <w:left w:val="single" w:sz="4" w:space="0" w:color="auto"/>
            <w:bottom w:val="single" w:sz="4" w:space="0" w:color="auto"/>
            <w:right w:val="nil"/>
          </w:tcBorders>
          <w:hideMark/>
        </w:tcPr>
        <w:p w14:paraId="75A26620" w14:textId="77777777" w:rsidR="00FC02CC" w:rsidRPr="00016BD6" w:rsidRDefault="00FC02CC" w:rsidP="00FC02CC">
          <w:pPr>
            <w:pStyle w:val="Capalera"/>
            <w:rPr>
              <w:rFonts w:ascii="Century Gothic" w:hAnsi="Century Gothic"/>
              <w:b/>
              <w:sz w:val="14"/>
              <w:szCs w:val="14"/>
              <w:lang w:val="es-ES"/>
            </w:rPr>
          </w:pPr>
          <w:proofErr w:type="spellStart"/>
          <w:r w:rsidRPr="00016BD6">
            <w:rPr>
              <w:rFonts w:ascii="Century Gothic" w:hAnsi="Century Gothic"/>
              <w:b/>
              <w:sz w:val="14"/>
              <w:szCs w:val="14"/>
              <w:lang w:val="es-ES"/>
            </w:rPr>
            <w:t>Descrip</w:t>
          </w:r>
          <w:proofErr w:type="spellEnd"/>
          <w:r w:rsidRPr="00016BD6">
            <w:rPr>
              <w:rFonts w:ascii="Century Gothic" w:hAnsi="Century Gothic"/>
              <w:b/>
              <w:sz w:val="14"/>
              <w:szCs w:val="14"/>
              <w:lang w:val="es-ES"/>
            </w:rPr>
            <w:t>.:</w:t>
          </w:r>
        </w:p>
      </w:tc>
      <w:tc>
        <w:tcPr>
          <w:tcW w:w="3402" w:type="dxa"/>
          <w:tcBorders>
            <w:top w:val="nil"/>
            <w:left w:val="nil"/>
            <w:bottom w:val="single" w:sz="4" w:space="0" w:color="auto"/>
            <w:right w:val="single" w:sz="4" w:space="0" w:color="auto"/>
          </w:tcBorders>
          <w:hideMark/>
        </w:tcPr>
        <w:p w14:paraId="7234C778" w14:textId="77777777" w:rsidR="00FC02CC" w:rsidRPr="00016BD6" w:rsidRDefault="00FC02CC" w:rsidP="00FC02CC">
          <w:pPr>
            <w:pStyle w:val="Capalera"/>
            <w:rPr>
              <w:rFonts w:ascii="Century Gothic" w:hAnsi="Century Gothic"/>
              <w:sz w:val="14"/>
              <w:szCs w:val="14"/>
              <w:lang w:val="es-ES"/>
            </w:rPr>
          </w:pPr>
          <w:r w:rsidRPr="00133B4E">
            <w:rPr>
              <w:rFonts w:ascii="Century Gothic" w:hAnsi="Century Gothic"/>
              <w:sz w:val="14"/>
              <w:szCs w:val="14"/>
              <w:lang w:val="es-ES"/>
            </w:rPr>
            <w:t xml:space="preserve">Contracte </w:t>
          </w:r>
          <w:proofErr w:type="spellStart"/>
          <w:r w:rsidRPr="00133B4E">
            <w:rPr>
              <w:rFonts w:ascii="Century Gothic" w:hAnsi="Century Gothic"/>
              <w:sz w:val="14"/>
              <w:szCs w:val="14"/>
              <w:lang w:val="es-ES"/>
            </w:rPr>
            <w:t>d'obres</w:t>
          </w:r>
          <w:proofErr w:type="spellEnd"/>
          <w:r w:rsidRPr="00133B4E">
            <w:rPr>
              <w:rFonts w:ascii="Century Gothic" w:hAnsi="Century Gothic"/>
              <w:sz w:val="14"/>
              <w:szCs w:val="14"/>
              <w:lang w:val="es-ES"/>
            </w:rPr>
            <w:t xml:space="preserve"> per la </w:t>
          </w:r>
          <w:proofErr w:type="spellStart"/>
          <w:r w:rsidRPr="00133B4E">
            <w:rPr>
              <w:rFonts w:ascii="Century Gothic" w:hAnsi="Century Gothic"/>
              <w:sz w:val="14"/>
              <w:szCs w:val="14"/>
              <w:lang w:val="es-ES"/>
            </w:rPr>
            <w:t>Digitalització</w:t>
          </w:r>
          <w:proofErr w:type="spellEnd"/>
          <w:r w:rsidRPr="00133B4E">
            <w:rPr>
              <w:rFonts w:ascii="Century Gothic" w:hAnsi="Century Gothic"/>
              <w:sz w:val="14"/>
              <w:szCs w:val="14"/>
              <w:lang w:val="es-ES"/>
            </w:rPr>
            <w:t xml:space="preserve"> de la </w:t>
          </w:r>
          <w:proofErr w:type="spellStart"/>
          <w:r w:rsidRPr="00133B4E">
            <w:rPr>
              <w:rFonts w:ascii="Century Gothic" w:hAnsi="Century Gothic"/>
              <w:sz w:val="14"/>
              <w:szCs w:val="14"/>
              <w:lang w:val="es-ES"/>
            </w:rPr>
            <w:t>xarxa</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d'abastament</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d'aigua</w:t>
          </w:r>
          <w:proofErr w:type="spellEnd"/>
          <w:r w:rsidRPr="00133B4E">
            <w:rPr>
              <w:rFonts w:ascii="Century Gothic" w:hAnsi="Century Gothic"/>
              <w:sz w:val="14"/>
              <w:szCs w:val="14"/>
              <w:lang w:val="es-ES"/>
            </w:rPr>
            <w:t xml:space="preserve"> potable a Tàrrega - Next </w:t>
          </w:r>
          <w:proofErr w:type="spellStart"/>
          <w:r w:rsidRPr="00133B4E">
            <w:rPr>
              <w:rFonts w:ascii="Century Gothic" w:hAnsi="Century Gothic"/>
              <w:sz w:val="14"/>
              <w:szCs w:val="14"/>
              <w:lang w:val="es-ES"/>
            </w:rPr>
            <w:t>Generation</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Tramitació</w:t>
          </w:r>
          <w:proofErr w:type="spellEnd"/>
          <w:r w:rsidRPr="00133B4E">
            <w:rPr>
              <w:rFonts w:ascii="Century Gothic" w:hAnsi="Century Gothic"/>
              <w:sz w:val="14"/>
              <w:szCs w:val="14"/>
              <w:lang w:val="es-ES"/>
            </w:rPr>
            <w:t xml:space="preserve"> </w:t>
          </w:r>
          <w:proofErr w:type="spellStart"/>
          <w:r w:rsidRPr="00133B4E">
            <w:rPr>
              <w:rFonts w:ascii="Century Gothic" w:hAnsi="Century Gothic"/>
              <w:sz w:val="14"/>
              <w:szCs w:val="14"/>
              <w:lang w:val="es-ES"/>
            </w:rPr>
            <w:t>d'urgència</w:t>
          </w:r>
          <w:proofErr w:type="spellEnd"/>
        </w:p>
      </w:tc>
    </w:tr>
  </w:tbl>
  <w:p w14:paraId="0FC47B75" w14:textId="212D537B"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37DAE"/>
    <w:rsid w:val="001B12A7"/>
    <w:rsid w:val="00217586"/>
    <w:rsid w:val="00241719"/>
    <w:rsid w:val="00251947"/>
    <w:rsid w:val="0028598D"/>
    <w:rsid w:val="003944B4"/>
    <w:rsid w:val="003977CA"/>
    <w:rsid w:val="00473F7B"/>
    <w:rsid w:val="005C6175"/>
    <w:rsid w:val="005E7511"/>
    <w:rsid w:val="006C0CD7"/>
    <w:rsid w:val="006D2D50"/>
    <w:rsid w:val="0073743F"/>
    <w:rsid w:val="007F5188"/>
    <w:rsid w:val="00852847"/>
    <w:rsid w:val="00864B22"/>
    <w:rsid w:val="008E25CD"/>
    <w:rsid w:val="009B0C91"/>
    <w:rsid w:val="00AC24F8"/>
    <w:rsid w:val="00AD0726"/>
    <w:rsid w:val="00B368C3"/>
    <w:rsid w:val="00D9768E"/>
    <w:rsid w:val="00DD2F4A"/>
    <w:rsid w:val="00E02E6B"/>
    <w:rsid w:val="00E50C89"/>
    <w:rsid w:val="00EA272D"/>
    <w:rsid w:val="00EB016B"/>
    <w:rsid w:val="00EC0E3E"/>
    <w:rsid w:val="00F0418C"/>
    <w:rsid w:val="00FC02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251947"/>
    <w:rsid w:val="00473F7B"/>
    <w:rsid w:val="005509C6"/>
    <w:rsid w:val="0071637B"/>
    <w:rsid w:val="0073743F"/>
    <w:rsid w:val="008B30A8"/>
    <w:rsid w:val="008C20FF"/>
    <w:rsid w:val="008E25CD"/>
    <w:rsid w:val="009B57CE"/>
    <w:rsid w:val="00D460F5"/>
    <w:rsid w:val="00D9768E"/>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5278</Characters>
  <Application>Microsoft Office Word</Application>
  <DocSecurity>4</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2</cp:revision>
  <dcterms:created xsi:type="dcterms:W3CDTF">2025-11-06T11:16:00Z</dcterms:created>
  <dcterms:modified xsi:type="dcterms:W3CDTF">2025-11-06T11:16:00Z</dcterms:modified>
</cp:coreProperties>
</file>