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rsidR="00121415" w:rsidRPr="00051C80" w:rsidRDefault="00121415" w:rsidP="00AA1862">
      <w:pPr>
        <w:spacing w:line="240" w:lineRule="auto"/>
        <w:rPr>
          <w:rFonts w:ascii="Arial" w:hAnsi="Arial" w:cs="Arial"/>
        </w:rPr>
      </w:pPr>
      <w:r w:rsidRPr="00051C80">
        <w:rPr>
          <w:rFonts w:ascii="Arial" w:hAnsi="Arial" w:cs="Arial"/>
        </w:rPr>
        <w:br w:type="page"/>
      </w:r>
    </w:p>
    <w:p w:rsidR="00911AA0" w:rsidRDefault="00911AA0" w:rsidP="00AA1862">
      <w:pPr>
        <w:spacing w:line="240" w:lineRule="auto"/>
        <w:rPr>
          <w:rFonts w:ascii="Arial" w:hAnsi="Arial" w:cs="Arial"/>
          <w:b/>
        </w:rPr>
      </w:pPr>
    </w:p>
    <w:p w:rsidR="00121415" w:rsidRPr="00051C80" w:rsidRDefault="00121415" w:rsidP="00AA1862">
      <w:pPr>
        <w:spacing w:line="240" w:lineRule="auto"/>
        <w:rPr>
          <w:rFonts w:ascii="Arial" w:hAnsi="Arial" w:cs="Arial"/>
          <w:b/>
        </w:rPr>
      </w:pPr>
      <w:bookmarkStart w:id="0" w:name="_GoBack"/>
      <w:bookmarkEnd w:id="0"/>
      <w:r w:rsidRPr="00051C80">
        <w:rPr>
          <w:rFonts w:ascii="Arial" w:hAnsi="Arial" w:cs="Arial"/>
          <w:b/>
        </w:rPr>
        <w:t>Obligacions generals considerades condicions especials i essencials d’execució</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L’empresa adjudicatària haurà de complir amb les següents disposicions: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t>Per a les empreses amb 50 treballadors o més</w:t>
      </w:r>
      <w:r w:rsidRPr="00051C80">
        <w:rPr>
          <w:rFonts w:ascii="Arial" w:hAnsi="Arial" w:cs="Arial"/>
        </w:rPr>
        <w:t xml:space="preserve"> i/o quan s’exigeixi en el conveni col·lectiu que sigui aplicable: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j) Establiment de permisos de paternitat, de caràcter individual i intransferible, de quatre setmanes consecutives des del finiment del permís de maternitat, afegit al permís que estableix la legislació vigent.</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k) Promoció de polítiques efectives de flexibilitat empresarial.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rsidR="00121415" w:rsidRPr="00051C80" w:rsidRDefault="00121415" w:rsidP="00AA1862">
      <w:pPr>
        <w:spacing w:line="240" w:lineRule="auto"/>
        <w:jc w:val="both"/>
        <w:rPr>
          <w:rFonts w:ascii="Arial" w:hAnsi="Arial" w:cs="Arial"/>
        </w:rPr>
      </w:pP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rsidR="00AA1862" w:rsidRDefault="00AA1862" w:rsidP="00AA1862">
      <w:pPr>
        <w:pStyle w:val="Textindependent"/>
        <w:spacing w:before="94" w:line="240" w:lineRule="auto"/>
        <w:ind w:right="215"/>
        <w:jc w:val="both"/>
        <w:rPr>
          <w:rFonts w:ascii="Arial" w:hAnsi="Arial" w:cs="Arial"/>
        </w:rPr>
      </w:pPr>
    </w:p>
    <w:p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lastRenderedPageBreak/>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vetllarà pel compliment dels drets laborals i de les normes de seguretat en les cadenes de subministrament i en les fàbriques on es produeixen els béns objecte d’aquest contracte.</w:t>
      </w:r>
    </w:p>
    <w:p w:rsidR="00AA1862" w:rsidRPr="00AA1862" w:rsidRDefault="00AA1862" w:rsidP="00AA1862">
      <w:pPr>
        <w:pStyle w:val="Textindependent"/>
        <w:spacing w:before="7" w:line="240" w:lineRule="auto"/>
        <w:rPr>
          <w:rFonts w:ascii="Arial" w:hAnsi="Arial" w:cs="Arial"/>
          <w:sz w:val="21"/>
        </w:rPr>
      </w:pPr>
    </w:p>
    <w:p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t>A aquests efectes, les empreses contractistes, fabricants o distribuïdores de productes electrònics, es comprometen a:</w:t>
      </w:r>
    </w:p>
    <w:p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experiència en la inspecció i avaluació del compliment de la normativa laboral de les fàbriques de producció i 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rsidR="00AA1862" w:rsidRPr="00AA1862" w:rsidRDefault="00AA1862" w:rsidP="00AA1862">
      <w:pPr>
        <w:pStyle w:val="Textindependent"/>
        <w:spacing w:before="1" w:line="240" w:lineRule="auto"/>
        <w:rPr>
          <w:rFonts w:ascii="Arial" w:hAnsi="Arial" w:cs="Arial"/>
        </w:rPr>
      </w:pPr>
    </w:p>
    <w:p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even" r:id="rId10"/>
      <w:headerReference w:type="default" r:id="rId11"/>
      <w:footerReference w:type="even" r:id="rId12"/>
      <w:footerReference w:type="default" r:id="rId13"/>
      <w:headerReference w:type="first" r:id="rId14"/>
      <w:footerReference w:type="first" r:id="rId15"/>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46" w:rsidRDefault="00407646" w:rsidP="00C8019D">
      <w:pPr>
        <w:spacing w:after="0" w:line="240" w:lineRule="auto"/>
      </w:pPr>
      <w:r>
        <w:separator/>
      </w:r>
    </w:p>
  </w:endnote>
  <w:endnote w:type="continuationSeparator" w:id="0">
    <w:p w:rsidR="00407646" w:rsidRDefault="00407646"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89" w:rsidRDefault="005A4C8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A" w:rsidRDefault="001D105A" w:rsidP="001D105A">
    <w:pPr>
      <w:pStyle w:val="Peu"/>
      <w:jc w:val="right"/>
      <w:rPr>
        <w:rFonts w:ascii="Calibri Light" w:hAnsi="Calibri Light"/>
        <w:sz w:val="14"/>
      </w:rPr>
    </w:pPr>
  </w:p>
  <w:p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89" w:rsidRDefault="005A4C8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46" w:rsidRDefault="00407646" w:rsidP="00C8019D">
      <w:pPr>
        <w:spacing w:after="0" w:line="240" w:lineRule="auto"/>
      </w:pPr>
      <w:r>
        <w:separator/>
      </w:r>
    </w:p>
  </w:footnote>
  <w:footnote w:type="continuationSeparator" w:id="0">
    <w:p w:rsidR="00407646" w:rsidRDefault="00407646"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89" w:rsidRDefault="005A4C8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89" w:rsidRDefault="005A4C89" w:rsidP="005A4C89">
    <w:pPr>
      <w:pStyle w:val="Capalera"/>
    </w:pPr>
  </w:p>
  <w:p w:rsidR="005A4C89" w:rsidRDefault="005A4C89" w:rsidP="005A4C89">
    <w:pPr>
      <w:pStyle w:val="Capalera"/>
    </w:pPr>
    <w:r w:rsidRPr="005806EF">
      <w:rPr>
        <w:noProof/>
        <w:sz w:val="16"/>
        <w:szCs w:val="16"/>
        <w:lang w:eastAsia="ca-ES"/>
      </w:rPr>
      <w:drawing>
        <wp:anchor distT="0" distB="0" distL="114300" distR="114300" simplePos="0" relativeHeight="251662336" behindDoc="0" locked="0" layoutInCell="1" allowOverlap="1" wp14:anchorId="6DDE8F19" wp14:editId="0E24A793">
          <wp:simplePos x="0" y="0"/>
          <wp:positionH relativeFrom="column">
            <wp:posOffset>3678555</wp:posOffset>
          </wp:positionH>
          <wp:positionV relativeFrom="paragraph">
            <wp:posOffset>-97790</wp:posOffset>
          </wp:positionV>
          <wp:extent cx="1522730" cy="496570"/>
          <wp:effectExtent l="0" t="0" r="1270" b="0"/>
          <wp:wrapSquare wrapText="bothSides"/>
          <wp:docPr id="34" name="Imatge 1" descr="Imatge que conté text, captura de pantalla, dibuixos, Gro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captura de pantalla, dibuixos, Groc&#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6EF">
      <w:rPr>
        <w:noProof/>
        <w:sz w:val="16"/>
        <w:szCs w:val="16"/>
        <w:lang w:eastAsia="ca-ES"/>
      </w:rPr>
      <w:drawing>
        <wp:anchor distT="0" distB="0" distL="114300" distR="114300" simplePos="0" relativeHeight="251661312" behindDoc="0" locked="0" layoutInCell="1" allowOverlap="1" wp14:anchorId="2F3D5EB0" wp14:editId="606646D3">
          <wp:simplePos x="0" y="0"/>
          <wp:positionH relativeFrom="column">
            <wp:posOffset>-117475</wp:posOffset>
          </wp:positionH>
          <wp:positionV relativeFrom="paragraph">
            <wp:posOffset>-10795</wp:posOffset>
          </wp:positionV>
          <wp:extent cx="2238375" cy="361950"/>
          <wp:effectExtent l="0" t="0" r="9525" b="0"/>
          <wp:wrapSquare wrapText="bothSides"/>
          <wp:docPr id="3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361950"/>
                  </a:xfrm>
                  <a:prstGeom prst="rect">
                    <a:avLst/>
                  </a:prstGeom>
                  <a:noFill/>
                </pic:spPr>
              </pic:pic>
            </a:graphicData>
          </a:graphic>
          <wp14:sizeRelH relativeFrom="page">
            <wp14:pctWidth>0</wp14:pctWidth>
          </wp14:sizeRelH>
          <wp14:sizeRelV relativeFrom="page">
            <wp14:pctHeight>0</wp14:pctHeight>
          </wp14:sizeRelV>
        </wp:anchor>
      </w:drawing>
    </w:r>
  </w:p>
  <w:p w:rsidR="005A4C89" w:rsidRDefault="005A4C89" w:rsidP="005A4C89">
    <w:pPr>
      <w:pStyle w:val="Capalera"/>
    </w:pPr>
  </w:p>
  <w:p w:rsidR="005A4C89" w:rsidRDefault="005A4C89" w:rsidP="005A4C89">
    <w:pPr>
      <w:spacing w:line="240" w:lineRule="auto"/>
      <w:contextualSpacing/>
      <w:jc w:val="right"/>
      <w:rPr>
        <w:sz w:val="16"/>
        <w:szCs w:val="16"/>
      </w:rPr>
    </w:pPr>
  </w:p>
  <w:p w:rsidR="005A4C89" w:rsidRPr="00F71313" w:rsidRDefault="005A4C89" w:rsidP="005A4C89">
    <w:pPr>
      <w:spacing w:line="240" w:lineRule="auto"/>
      <w:ind w:right="-286"/>
      <w:contextualSpacing/>
      <w:jc w:val="right"/>
      <w:rPr>
        <w:sz w:val="16"/>
        <w:szCs w:val="16"/>
        <w:lang w:val="es-ES"/>
      </w:rPr>
    </w:pPr>
    <w:r w:rsidRPr="00F71313">
      <w:rPr>
        <w:sz w:val="16"/>
        <w:szCs w:val="16"/>
        <w:lang w:val="es-ES"/>
      </w:rPr>
      <w:t>Marco Estratégico para la Atención Primaria y Comunitaria</w:t>
    </w:r>
  </w:p>
  <w:p w:rsidR="00C8019D" w:rsidRPr="005A4C89" w:rsidRDefault="005A4C89" w:rsidP="005A4C89">
    <w:pPr>
      <w:spacing w:line="240" w:lineRule="auto"/>
      <w:contextualSpacing/>
      <w:jc w:val="right"/>
      <w:rPr>
        <w:sz w:val="16"/>
        <w:szCs w:val="16"/>
        <w:lang w:val="es-ES"/>
      </w:rPr>
    </w:pPr>
    <w:r w:rsidRPr="00F71313">
      <w:rPr>
        <w:sz w:val="16"/>
        <w:szCs w:val="16"/>
        <w:lang w:val="es-ES"/>
      </w:rPr>
      <w:t xml:space="preserve">Programa financiado por el Ministerio de Sanidad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89" w:rsidRDefault="005A4C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CD3"/>
    <w:rsid w:val="00353208"/>
    <w:rsid w:val="00361A44"/>
    <w:rsid w:val="00365EE3"/>
    <w:rsid w:val="003A483C"/>
    <w:rsid w:val="003E1B5B"/>
    <w:rsid w:val="003F2D97"/>
    <w:rsid w:val="00407646"/>
    <w:rsid w:val="00417CA6"/>
    <w:rsid w:val="004378EB"/>
    <w:rsid w:val="00451BD4"/>
    <w:rsid w:val="004A666F"/>
    <w:rsid w:val="004A7992"/>
    <w:rsid w:val="00507B0B"/>
    <w:rsid w:val="005178A0"/>
    <w:rsid w:val="00525D4E"/>
    <w:rsid w:val="00566EEE"/>
    <w:rsid w:val="00575978"/>
    <w:rsid w:val="00583371"/>
    <w:rsid w:val="00593BF4"/>
    <w:rsid w:val="005A4C89"/>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52A9E"/>
    <w:rsid w:val="0087404C"/>
    <w:rsid w:val="00911AA0"/>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D0398D"/>
    <w:rsid w:val="00D47498"/>
    <w:rsid w:val="00DA4E8E"/>
    <w:rsid w:val="00E21DE6"/>
    <w:rsid w:val="00E41F88"/>
    <w:rsid w:val="00E61EE4"/>
    <w:rsid w:val="00E65FE1"/>
    <w:rsid w:val="00EF6C3C"/>
    <w:rsid w:val="00F830C2"/>
    <w:rsid w:val="00FA3634"/>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9024A"/>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A4FD3-566E-4FDB-90A4-97345B5085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9FA8AD-9FAC-46A2-A333-5D333ABF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99C742-E5AB-4804-AD2D-27BADA103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2215</Words>
  <Characters>12629</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NURIA MARTINEZ FERNANDEZ</cp:lastModifiedBy>
  <cp:revision>7</cp:revision>
  <cp:lastPrinted>2023-03-13T13:12:00Z</cp:lastPrinted>
  <dcterms:created xsi:type="dcterms:W3CDTF">2023-03-13T13:20:00Z</dcterms:created>
  <dcterms:modified xsi:type="dcterms:W3CDTF">2025-10-20T09:50:00Z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