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E98" w:rsidRDefault="00F60E98" w:rsidP="00F60E98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60E98" w:rsidRDefault="00F60E98" w:rsidP="00F60E9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60E98" w:rsidRDefault="00F60E98" w:rsidP="00F60E9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60E98" w:rsidRDefault="00F60E98" w:rsidP="00F60E9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60E98" w:rsidRDefault="00F60E98" w:rsidP="00F60E98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3A34E8">
        <w:rPr>
          <w:rFonts w:ascii="Arial" w:hAnsi="Arial" w:cs="Arial"/>
          <w:sz w:val="22"/>
          <w:szCs w:val="22"/>
        </w:rPr>
        <w:t xml:space="preserve">servei de consergeria i servei de menjador al Casal de la Gent Gran de la Mina </w:t>
      </w:r>
      <w:r w:rsidRPr="003A34E8">
        <w:rPr>
          <w:rFonts w:ascii="Arial" w:hAnsi="Arial" w:cs="Arial"/>
          <w:b/>
          <w:color w:val="auto"/>
          <w:sz w:val="22"/>
          <w:szCs w:val="22"/>
        </w:rPr>
        <w:t xml:space="preserve">(SAB_2025000055 i </w:t>
      </w:r>
      <w:proofErr w:type="spellStart"/>
      <w:r w:rsidRPr="003A34E8">
        <w:rPr>
          <w:rFonts w:ascii="Arial" w:hAnsi="Arial" w:cs="Arial"/>
          <w:b/>
          <w:color w:val="auto"/>
          <w:sz w:val="22"/>
          <w:szCs w:val="22"/>
        </w:rPr>
        <w:t>Mytao</w:t>
      </w:r>
      <w:proofErr w:type="spellEnd"/>
      <w:r w:rsidRPr="003A34E8">
        <w:rPr>
          <w:rFonts w:ascii="Arial" w:hAnsi="Arial" w:cs="Arial"/>
          <w:b/>
          <w:color w:val="auto"/>
          <w:sz w:val="22"/>
          <w:szCs w:val="22"/>
        </w:rPr>
        <w:t xml:space="preserve"> 2025/6896)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F60E98" w:rsidRDefault="00F60E98" w:rsidP="00F60E9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60E98" w:rsidRDefault="00F60E98" w:rsidP="00F60E98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200"/>
        <w:gridCol w:w="1200"/>
        <w:gridCol w:w="1200"/>
        <w:gridCol w:w="1200"/>
        <w:gridCol w:w="1200"/>
      </w:tblGrid>
      <w:tr w:rsidR="00F60E98" w:rsidRPr="006B5112" w:rsidTr="006256F7">
        <w:trPr>
          <w:trHeight w:val="120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Termini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Núm. hores anuals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 hora (IVA exclòs)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Import contracte (IVA exclòs)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IVA (21%)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Import contracte (IVA 21% inclòs)</w:t>
            </w:r>
          </w:p>
        </w:tc>
      </w:tr>
      <w:tr w:rsidR="00F60E98" w:rsidRPr="006B5112" w:rsidTr="006256F7">
        <w:trPr>
          <w:trHeight w:val="72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2640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60E98" w:rsidRPr="006B5112" w:rsidTr="006256F7">
        <w:trPr>
          <w:trHeight w:val="6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2640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F60E98" w:rsidRPr="006B5112" w:rsidTr="006256F7">
        <w:trPr>
          <w:trHeight w:val="810"/>
          <w:jc w:val="center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E98" w:rsidRPr="006B5112" w:rsidRDefault="00F60E98" w:rsidP="006256F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B511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</w:tbl>
    <w:p w:rsidR="00F60E98" w:rsidRDefault="00F60E98" w:rsidP="00F60E9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60E98" w:rsidRDefault="00F60E98" w:rsidP="00F60E9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60E98" w:rsidRDefault="00F60E98" w:rsidP="00F60E98">
      <w:pPr>
        <w:numPr>
          <w:ilvl w:val="0"/>
          <w:numId w:val="2"/>
        </w:numPr>
        <w:suppressAutoHyphens w:val="0"/>
        <w:spacing w:after="0"/>
        <w:ind w:right="6" w:hanging="365"/>
        <w:jc w:val="both"/>
        <w:rPr>
          <w:rFonts w:ascii="Arial" w:hAnsi="Arial" w:cs="Arial"/>
          <w:color w:val="auto"/>
          <w:sz w:val="22"/>
          <w:szCs w:val="22"/>
          <w:lang w:bidi="hi-IN"/>
        </w:rPr>
      </w:pPr>
      <w:r w:rsidRPr="007632C3">
        <w:rPr>
          <w:rFonts w:ascii="Arial" w:hAnsi="Arial" w:cs="Arial"/>
          <w:color w:val="auto"/>
          <w:sz w:val="22"/>
          <w:szCs w:val="22"/>
          <w:lang w:bidi="hi-IN"/>
        </w:rPr>
        <w:t xml:space="preserve">Experiència del personal que ha d'executar el contracte en serveis de cuina, 4 punts per any </w:t>
      </w:r>
      <w:r w:rsidRPr="007D37B7">
        <w:rPr>
          <w:rFonts w:ascii="Arial" w:hAnsi="Arial" w:cs="Arial"/>
          <w:b/>
          <w:color w:val="auto"/>
          <w:sz w:val="22"/>
          <w:szCs w:val="22"/>
          <w:lang w:bidi="hi-IN"/>
        </w:rPr>
        <w:t>(fins a 16 punts)</w:t>
      </w:r>
      <w:r w:rsidRPr="007632C3">
        <w:rPr>
          <w:rFonts w:ascii="Arial" w:hAnsi="Arial" w:cs="Arial"/>
          <w:color w:val="auto"/>
          <w:sz w:val="22"/>
          <w:szCs w:val="22"/>
          <w:lang w:bidi="hi-IN"/>
        </w:rPr>
        <w:t>:</w:t>
      </w:r>
    </w:p>
    <w:p w:rsidR="00F60E98" w:rsidRPr="007632C3" w:rsidRDefault="00F60E98" w:rsidP="00F60E98">
      <w:pPr>
        <w:suppressAutoHyphens w:val="0"/>
        <w:spacing w:after="0"/>
        <w:ind w:left="379" w:right="6"/>
        <w:jc w:val="both"/>
        <w:rPr>
          <w:rFonts w:ascii="Arial" w:hAnsi="Arial" w:cs="Arial"/>
          <w:color w:val="auto"/>
          <w:sz w:val="22"/>
          <w:szCs w:val="22"/>
          <w:lang w:bidi="hi-IN"/>
        </w:rPr>
      </w:pPr>
    </w:p>
    <w:p w:rsidR="00F60E98" w:rsidRDefault="00F60E98" w:rsidP="00F60E98">
      <w:pPr>
        <w:pStyle w:val="Prrafodelista"/>
        <w:numPr>
          <w:ilvl w:val="0"/>
          <w:numId w:val="1"/>
        </w:numPr>
        <w:suppressAutoHyphens w:val="0"/>
        <w:spacing w:after="0"/>
        <w:ind w:right="6"/>
        <w:jc w:val="both"/>
        <w:rPr>
          <w:rFonts w:ascii="Arial" w:hAnsi="Arial" w:cs="Arial"/>
          <w:color w:val="auto"/>
          <w:sz w:val="22"/>
          <w:szCs w:val="22"/>
          <w:lang w:bidi="hi-IN"/>
        </w:rPr>
      </w:pPr>
      <w:r w:rsidRPr="007632C3">
        <w:rPr>
          <w:rFonts w:ascii="Arial" w:hAnsi="Arial" w:cs="Arial"/>
          <w:color w:val="auto"/>
          <w:sz w:val="22"/>
          <w:szCs w:val="22"/>
          <w:lang w:bidi="hi-IN"/>
        </w:rPr>
        <w:t>Certificats (acreditacions professionals, declaracions responsables) que acreditin haver treballat confeccionat i servint menús</w:t>
      </w:r>
    </w:p>
    <w:p w:rsidR="00F60E98" w:rsidRDefault="00F60E98" w:rsidP="00F60E98">
      <w:pPr>
        <w:suppressAutoHyphens w:val="0"/>
        <w:spacing w:after="0"/>
        <w:ind w:right="6"/>
        <w:jc w:val="both"/>
        <w:rPr>
          <w:rFonts w:ascii="Arial" w:hAnsi="Arial" w:cs="Arial"/>
          <w:color w:val="auto"/>
          <w:sz w:val="22"/>
          <w:szCs w:val="22"/>
          <w:lang w:bidi="hi-IN"/>
        </w:rPr>
      </w:pPr>
    </w:p>
    <w:p w:rsidR="00F60E98" w:rsidRDefault="00F60E98" w:rsidP="00F60E98">
      <w:pPr>
        <w:pStyle w:val="Prrafodelista"/>
        <w:suppressAutoHyphens w:val="0"/>
        <w:spacing w:after="462" w:line="270" w:lineRule="auto"/>
        <w:ind w:left="379" w:right="4"/>
      </w:pPr>
      <w:r w:rsidRPr="006B5112">
        <w:rPr>
          <w:b/>
          <w:color w:val="4472C4" w:themeColor="accen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0E98" w:rsidRDefault="00F60E98" w:rsidP="00F60E98">
      <w:pPr>
        <w:numPr>
          <w:ilvl w:val="0"/>
          <w:numId w:val="2"/>
        </w:numPr>
        <w:suppressAutoHyphens w:val="0"/>
        <w:spacing w:after="0"/>
        <w:ind w:right="6" w:hanging="365"/>
        <w:jc w:val="both"/>
        <w:rPr>
          <w:rFonts w:ascii="Arial" w:hAnsi="Arial" w:cs="Arial"/>
          <w:color w:val="auto"/>
          <w:sz w:val="22"/>
          <w:szCs w:val="22"/>
          <w:lang w:bidi="hi-IN"/>
        </w:rPr>
      </w:pPr>
      <w:r w:rsidRPr="007632C3">
        <w:rPr>
          <w:rFonts w:ascii="Arial" w:hAnsi="Arial" w:cs="Arial"/>
          <w:color w:val="auto"/>
          <w:sz w:val="22"/>
          <w:szCs w:val="22"/>
          <w:lang w:bidi="hi-IN"/>
        </w:rPr>
        <w:t xml:space="preserve">Formació del personal que ha d'executar el contracte </w:t>
      </w:r>
      <w:r w:rsidRPr="007D37B7">
        <w:rPr>
          <w:rFonts w:ascii="Arial" w:hAnsi="Arial" w:cs="Arial"/>
          <w:b/>
          <w:color w:val="auto"/>
          <w:sz w:val="22"/>
          <w:szCs w:val="22"/>
          <w:lang w:bidi="hi-IN"/>
        </w:rPr>
        <w:t>(fins a 18 punts)</w:t>
      </w:r>
      <w:r w:rsidRPr="007632C3">
        <w:rPr>
          <w:rFonts w:ascii="Arial" w:hAnsi="Arial" w:cs="Arial"/>
          <w:color w:val="auto"/>
          <w:sz w:val="22"/>
          <w:szCs w:val="22"/>
          <w:lang w:bidi="hi-IN"/>
        </w:rPr>
        <w:t>:</w:t>
      </w:r>
    </w:p>
    <w:p w:rsidR="00F60E98" w:rsidRPr="007632C3" w:rsidRDefault="00F60E98" w:rsidP="00F60E98">
      <w:pPr>
        <w:suppressAutoHyphens w:val="0"/>
        <w:spacing w:after="0"/>
        <w:ind w:left="379" w:right="6"/>
        <w:jc w:val="both"/>
        <w:rPr>
          <w:rFonts w:ascii="Arial" w:hAnsi="Arial" w:cs="Arial"/>
          <w:color w:val="auto"/>
          <w:sz w:val="22"/>
          <w:szCs w:val="22"/>
          <w:lang w:bidi="hi-IN"/>
        </w:rPr>
      </w:pPr>
    </w:p>
    <w:p w:rsidR="00F60E98" w:rsidRDefault="00F60E98" w:rsidP="00F60E98">
      <w:pPr>
        <w:pStyle w:val="Prrafodelista"/>
        <w:numPr>
          <w:ilvl w:val="0"/>
          <w:numId w:val="1"/>
        </w:numPr>
        <w:suppressAutoHyphens w:val="0"/>
        <w:spacing w:after="0"/>
        <w:ind w:right="6"/>
        <w:jc w:val="both"/>
        <w:rPr>
          <w:rFonts w:ascii="Arial" w:hAnsi="Arial" w:cs="Arial"/>
          <w:color w:val="auto"/>
          <w:sz w:val="22"/>
          <w:szCs w:val="22"/>
          <w:lang w:bidi="hi-IN"/>
        </w:rPr>
      </w:pPr>
      <w:r w:rsidRPr="007632C3">
        <w:rPr>
          <w:rFonts w:ascii="Arial" w:hAnsi="Arial" w:cs="Arial"/>
          <w:color w:val="auto"/>
          <w:sz w:val="22"/>
          <w:szCs w:val="22"/>
          <w:lang w:bidi="hi-IN"/>
        </w:rPr>
        <w:t>carnet de manipulació d'aliments (9 punts)</w:t>
      </w:r>
    </w:p>
    <w:p w:rsidR="00F60E98" w:rsidRDefault="00F60E98" w:rsidP="00F60E98">
      <w:pPr>
        <w:pStyle w:val="Prrafodelista"/>
        <w:numPr>
          <w:ilvl w:val="0"/>
          <w:numId w:val="1"/>
        </w:numPr>
        <w:suppressAutoHyphens w:val="0"/>
        <w:spacing w:after="0"/>
        <w:ind w:right="6"/>
        <w:jc w:val="both"/>
        <w:rPr>
          <w:rFonts w:ascii="Arial" w:hAnsi="Arial" w:cs="Arial"/>
          <w:color w:val="auto"/>
          <w:sz w:val="22"/>
          <w:szCs w:val="22"/>
          <w:lang w:bidi="hi-IN"/>
        </w:rPr>
      </w:pPr>
      <w:r w:rsidRPr="007632C3">
        <w:rPr>
          <w:rFonts w:ascii="Arial" w:hAnsi="Arial" w:cs="Arial"/>
          <w:color w:val="auto"/>
          <w:sz w:val="22"/>
          <w:szCs w:val="22"/>
          <w:lang w:bidi="hi-IN"/>
        </w:rPr>
        <w:lastRenderedPageBreak/>
        <w:t>cursos de riscos laborals en hostaleria (9 punts)</w:t>
      </w:r>
    </w:p>
    <w:p w:rsidR="00F60E98" w:rsidRDefault="00F60E98" w:rsidP="00F60E98">
      <w:pPr>
        <w:suppressAutoHyphens w:val="0"/>
        <w:spacing w:after="0"/>
        <w:ind w:left="379" w:right="4"/>
        <w:jc w:val="both"/>
        <w:rPr>
          <w:sz w:val="20"/>
        </w:rPr>
      </w:pPr>
    </w:p>
    <w:p w:rsidR="00F60E98" w:rsidRDefault="00F60E98" w:rsidP="00F60E98">
      <w:pPr>
        <w:pStyle w:val="Prrafodelista"/>
        <w:suppressAutoHyphens w:val="0"/>
        <w:spacing w:after="462" w:line="270" w:lineRule="auto"/>
        <w:ind w:left="379" w:right="4"/>
      </w:pPr>
      <w:r w:rsidRPr="006B5112">
        <w:rPr>
          <w:b/>
          <w:color w:val="4472C4" w:themeColor="accen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0E98" w:rsidRPr="00076D3E" w:rsidRDefault="00F60E98" w:rsidP="00F60E98">
      <w:pPr>
        <w:spacing w:after="411"/>
        <w:ind w:left="14" w:right="4"/>
      </w:pPr>
      <w:r w:rsidRPr="00076D3E">
        <w:t>En la presentació dels menús, els paràmetres clau, han de complir els criteris de valoració amb la qualitat i varietat dels menús, la presentació visual, l'adequació a les restriccions alimentàries i la capacitat d'adaptar els menús a les dates especials.</w:t>
      </w:r>
    </w:p>
    <w:p w:rsidR="00F60E98" w:rsidRPr="007632C3" w:rsidRDefault="00F60E98" w:rsidP="00F60E98">
      <w:pPr>
        <w:pStyle w:val="Prrafodelista"/>
        <w:numPr>
          <w:ilvl w:val="0"/>
          <w:numId w:val="1"/>
        </w:numPr>
        <w:suppressAutoHyphens w:val="0"/>
        <w:spacing w:after="47" w:line="265" w:lineRule="auto"/>
        <w:ind w:right="4"/>
        <w:jc w:val="both"/>
        <w:rPr>
          <w:sz w:val="20"/>
        </w:rPr>
      </w:pPr>
      <w:r w:rsidRPr="007632C3">
        <w:t>Presentació de menús:</w:t>
      </w:r>
    </w:p>
    <w:p w:rsidR="00F60E98" w:rsidRDefault="00F60E98" w:rsidP="00F60E98">
      <w:pPr>
        <w:pStyle w:val="Prrafodelista"/>
        <w:suppressAutoHyphens w:val="0"/>
        <w:spacing w:after="31" w:line="271" w:lineRule="auto"/>
        <w:ind w:left="1237" w:right="4"/>
        <w:jc w:val="both"/>
      </w:pPr>
    </w:p>
    <w:p w:rsidR="00F60E98" w:rsidRDefault="00F60E98" w:rsidP="00F60E98">
      <w:pPr>
        <w:pStyle w:val="Prrafodelista"/>
        <w:suppressAutoHyphens w:val="0"/>
        <w:spacing w:after="31" w:line="271" w:lineRule="auto"/>
        <w:ind w:left="1237" w:right="4"/>
        <w:jc w:val="both"/>
      </w:pPr>
      <w:r w:rsidRPr="00076D3E">
        <w:t xml:space="preserve">Menú basal: compost per tots els grups d'aliments i adreçat a persones sense restriccions alimentàries. És important que inclogui tots els grups d'aliments i sigui adequat per a persones sense restriccions alimentàries </w:t>
      </w:r>
      <w:r w:rsidRPr="007632C3">
        <w:rPr>
          <w:b/>
        </w:rPr>
        <w:t>(fins a 6 punts)</w:t>
      </w:r>
      <w:r w:rsidRPr="007632C3">
        <w:rPr>
          <w:b/>
          <w:noProof/>
        </w:rPr>
        <w:drawing>
          <wp:inline distT="0" distB="0" distL="0" distR="0" wp14:anchorId="0253C70E" wp14:editId="63081683">
            <wp:extent cx="18292" cy="18288"/>
            <wp:effectExtent l="0" t="0" r="0" b="0"/>
            <wp:docPr id="7" name="Picture 28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2" name="Picture 285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6D3E">
        <w:t xml:space="preserve"> </w:t>
      </w:r>
    </w:p>
    <w:p w:rsidR="00F60E98" w:rsidRDefault="00F60E98" w:rsidP="00F60E98">
      <w:pPr>
        <w:pStyle w:val="Prrafodelista"/>
        <w:numPr>
          <w:ilvl w:val="1"/>
          <w:numId w:val="2"/>
        </w:numPr>
        <w:suppressAutoHyphens w:val="0"/>
        <w:spacing w:after="31" w:line="271" w:lineRule="auto"/>
        <w:ind w:right="4"/>
        <w:jc w:val="both"/>
      </w:pPr>
      <w:r w:rsidRPr="00076D3E">
        <w:t xml:space="preserve">presentació de cinc propostes de menú: 6 punts </w:t>
      </w:r>
      <w:r w:rsidRPr="00076D3E">
        <w:rPr>
          <w:noProof/>
        </w:rPr>
        <w:drawing>
          <wp:inline distT="0" distB="0" distL="0" distR="0" wp14:anchorId="485482CC" wp14:editId="6D2AA978">
            <wp:extent cx="18292" cy="18288"/>
            <wp:effectExtent l="0" t="0" r="0" b="0"/>
            <wp:docPr id="8" name="Picture 28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3" name="Picture 285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6D3E">
        <w:t xml:space="preserve"> </w:t>
      </w:r>
    </w:p>
    <w:p w:rsidR="00F60E98" w:rsidRDefault="00F60E98" w:rsidP="00F60E98">
      <w:pPr>
        <w:pStyle w:val="Prrafodelista"/>
        <w:numPr>
          <w:ilvl w:val="1"/>
          <w:numId w:val="2"/>
        </w:numPr>
        <w:suppressAutoHyphens w:val="0"/>
        <w:spacing w:after="31" w:line="271" w:lineRule="auto"/>
        <w:ind w:right="4"/>
        <w:jc w:val="both"/>
      </w:pPr>
      <w:r w:rsidRPr="00076D3E">
        <w:t xml:space="preserve">presentació de quatre propostes de menú: 4 punts </w:t>
      </w:r>
      <w:r w:rsidRPr="00076D3E">
        <w:rPr>
          <w:noProof/>
        </w:rPr>
        <w:drawing>
          <wp:inline distT="0" distB="0" distL="0" distR="0" wp14:anchorId="18B446E0" wp14:editId="570FB09A">
            <wp:extent cx="18292" cy="18288"/>
            <wp:effectExtent l="0" t="0" r="0" b="0"/>
            <wp:docPr id="9" name="Picture 28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4" name="Picture 285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6D3E">
        <w:t xml:space="preserve"> </w:t>
      </w:r>
    </w:p>
    <w:p w:rsidR="00F60E98" w:rsidRDefault="00F60E98" w:rsidP="00F60E98">
      <w:pPr>
        <w:pStyle w:val="Prrafodelista"/>
        <w:numPr>
          <w:ilvl w:val="1"/>
          <w:numId w:val="2"/>
        </w:numPr>
        <w:suppressAutoHyphens w:val="0"/>
        <w:spacing w:after="31" w:line="271" w:lineRule="auto"/>
        <w:ind w:right="4"/>
        <w:jc w:val="both"/>
      </w:pPr>
      <w:r w:rsidRPr="00076D3E">
        <w:t>presentació de dues propostes de menú: 2 punts</w:t>
      </w:r>
    </w:p>
    <w:p w:rsidR="00F60E98" w:rsidRDefault="00F60E98" w:rsidP="00F60E98">
      <w:pPr>
        <w:pStyle w:val="Prrafodelista"/>
        <w:suppressAutoHyphens w:val="0"/>
        <w:spacing w:after="462" w:line="270" w:lineRule="auto"/>
        <w:ind w:left="379" w:right="4"/>
      </w:pPr>
      <w:r w:rsidRPr="006B5112">
        <w:rPr>
          <w:b/>
          <w:color w:val="4472C4" w:themeColor="accen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color w:val="4472C4" w:themeColor="accent1"/>
        </w:rPr>
        <w:t>..</w:t>
      </w:r>
      <w:r w:rsidRPr="006B5112">
        <w:rPr>
          <w:b/>
          <w:color w:val="4472C4" w:themeColor="accent1"/>
        </w:rPr>
        <w:t>..........................................................................................................................</w:t>
      </w:r>
    </w:p>
    <w:p w:rsidR="00F60E98" w:rsidRPr="00076D3E" w:rsidRDefault="00F60E98" w:rsidP="00F60E98">
      <w:pPr>
        <w:pStyle w:val="Prrafodelista"/>
        <w:suppressAutoHyphens w:val="0"/>
        <w:spacing w:after="31" w:line="271" w:lineRule="auto"/>
        <w:ind w:left="1237" w:right="4"/>
        <w:jc w:val="both"/>
      </w:pPr>
    </w:p>
    <w:p w:rsidR="00F60E98" w:rsidRDefault="00F60E98" w:rsidP="00F60E98">
      <w:pPr>
        <w:pStyle w:val="Prrafodelista"/>
        <w:numPr>
          <w:ilvl w:val="0"/>
          <w:numId w:val="1"/>
        </w:numPr>
        <w:suppressAutoHyphens w:val="0"/>
        <w:spacing w:after="133" w:line="266" w:lineRule="auto"/>
        <w:ind w:right="4"/>
        <w:jc w:val="both"/>
      </w:pPr>
      <w:r w:rsidRPr="00076D3E">
        <w:t>Presentació dels plats en fotografia</w:t>
      </w:r>
      <w:r w:rsidRPr="007632C3">
        <w:t xml:space="preserve">, </w:t>
      </w:r>
      <w:r w:rsidRPr="007D37B7">
        <w:rPr>
          <w:b/>
        </w:rPr>
        <w:t>(fins a 2 punts)</w:t>
      </w:r>
      <w:r w:rsidRPr="00076D3E">
        <w:t xml:space="preserve"> 1 punt per fotografia. </w:t>
      </w:r>
    </w:p>
    <w:p w:rsidR="00F60E98" w:rsidRDefault="00F60E98" w:rsidP="00F60E98">
      <w:pPr>
        <w:pStyle w:val="Prrafodelista"/>
        <w:suppressAutoHyphens w:val="0"/>
        <w:spacing w:after="133" w:line="266" w:lineRule="auto"/>
        <w:ind w:right="4"/>
        <w:jc w:val="both"/>
      </w:pPr>
    </w:p>
    <w:p w:rsidR="00F60E98" w:rsidRDefault="00F60E98" w:rsidP="00F60E98">
      <w:pPr>
        <w:pStyle w:val="Prrafodelista"/>
        <w:suppressAutoHyphens w:val="0"/>
        <w:spacing w:after="462" w:line="270" w:lineRule="auto"/>
        <w:ind w:right="4"/>
      </w:pPr>
      <w:r w:rsidRPr="006B5112">
        <w:rPr>
          <w:b/>
          <w:color w:val="4472C4" w:themeColor="accen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B5112">
        <w:rPr>
          <w:b/>
          <w:color w:val="4472C4" w:themeColor="accent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0E98" w:rsidRDefault="00F60E98" w:rsidP="00F60E98">
      <w:pPr>
        <w:pStyle w:val="Prrafodelista"/>
        <w:suppressAutoHyphens w:val="0"/>
        <w:spacing w:after="133" w:line="266" w:lineRule="auto"/>
        <w:ind w:right="4"/>
        <w:jc w:val="both"/>
      </w:pPr>
    </w:p>
    <w:p w:rsidR="00F60E98" w:rsidRPr="00076D3E" w:rsidRDefault="00F60E98" w:rsidP="00F60E98">
      <w:pPr>
        <w:pStyle w:val="Prrafodelista"/>
        <w:numPr>
          <w:ilvl w:val="0"/>
          <w:numId w:val="1"/>
        </w:numPr>
        <w:suppressAutoHyphens w:val="0"/>
        <w:spacing w:after="133" w:line="266" w:lineRule="auto"/>
        <w:ind w:right="4"/>
        <w:jc w:val="both"/>
      </w:pPr>
      <w:r w:rsidRPr="00076D3E">
        <w:t xml:space="preserve">Dietes terapèutiques: destinades a persones amb algun tipus de malaltia o de restricció alimentària </w:t>
      </w:r>
      <w:r w:rsidRPr="007D37B7">
        <w:rPr>
          <w:b/>
        </w:rPr>
        <w:t>(fins a 6 punts)</w:t>
      </w:r>
      <w:r w:rsidRPr="00076D3E">
        <w:t>.</w:t>
      </w:r>
    </w:p>
    <w:p w:rsidR="00F60E98" w:rsidRDefault="00F60E98" w:rsidP="00F60E98">
      <w:pPr>
        <w:spacing w:after="0"/>
        <w:ind w:left="960" w:right="4876" w:firstLine="6"/>
      </w:pPr>
      <w:r w:rsidRPr="007D37B7">
        <w:t xml:space="preserve">baixa en sal: 2 punts </w:t>
      </w:r>
    </w:p>
    <w:p w:rsidR="00F60E98" w:rsidRDefault="00F60E98" w:rsidP="00F60E98">
      <w:pPr>
        <w:spacing w:after="0"/>
        <w:ind w:left="960" w:right="4876" w:firstLine="6"/>
      </w:pPr>
      <w:r w:rsidRPr="007D37B7">
        <w:t>baixa en greixos: 2 punts diabetis: 2</w:t>
      </w:r>
      <w:r>
        <w:t xml:space="preserve"> </w:t>
      </w:r>
      <w:r w:rsidRPr="007D37B7">
        <w:t>punts</w:t>
      </w:r>
    </w:p>
    <w:p w:rsidR="00F60E98" w:rsidRDefault="00F60E98" w:rsidP="00F60E98">
      <w:pPr>
        <w:spacing w:after="0"/>
        <w:ind w:left="960" w:right="4876" w:firstLine="6"/>
      </w:pPr>
    </w:p>
    <w:p w:rsidR="00F60E98" w:rsidRDefault="00F60E98" w:rsidP="00F60E98">
      <w:pPr>
        <w:pStyle w:val="Prrafodelista"/>
        <w:suppressAutoHyphens w:val="0"/>
        <w:spacing w:after="462" w:line="270" w:lineRule="auto"/>
        <w:ind w:left="0" w:right="4"/>
        <w:rPr>
          <w:b/>
          <w:color w:val="4472C4" w:themeColor="accent1"/>
        </w:rPr>
      </w:pPr>
      <w:r w:rsidRPr="006B5112">
        <w:rPr>
          <w:b/>
          <w:color w:val="4472C4" w:themeColor="accen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0E98" w:rsidRDefault="00F60E98" w:rsidP="00F60E98">
      <w:pPr>
        <w:pStyle w:val="Prrafodelista"/>
        <w:suppressAutoHyphens w:val="0"/>
        <w:spacing w:after="462" w:line="270" w:lineRule="auto"/>
        <w:ind w:left="0" w:right="4"/>
      </w:pPr>
    </w:p>
    <w:p w:rsidR="00F60E98" w:rsidRDefault="00F60E98" w:rsidP="00F60E98">
      <w:pPr>
        <w:pStyle w:val="Prrafodelista"/>
        <w:numPr>
          <w:ilvl w:val="0"/>
          <w:numId w:val="1"/>
        </w:numPr>
        <w:suppressAutoHyphens w:val="0"/>
        <w:spacing w:after="462" w:line="270" w:lineRule="auto"/>
        <w:ind w:right="4"/>
        <w:jc w:val="both"/>
      </w:pPr>
      <w:r w:rsidRPr="007D37B7">
        <w:t>Proposta d'un menú especial per dates assenyalades ( Nadal, Sant Joan, Castanyada, etc.) es valorarà l'adequació al menú tradicional de la festa que correspongui</w:t>
      </w:r>
      <w:r w:rsidRPr="007D37B7">
        <w:rPr>
          <w:b/>
        </w:rPr>
        <w:t>, (6 punts)</w:t>
      </w:r>
      <w:r w:rsidRPr="007D37B7">
        <w:t>.</w:t>
      </w:r>
    </w:p>
    <w:p w:rsidR="00F60E98" w:rsidRDefault="00F60E98" w:rsidP="00F60E98">
      <w:pPr>
        <w:pStyle w:val="Prrafodelista"/>
        <w:suppressAutoHyphens w:val="0"/>
        <w:spacing w:after="462" w:line="270" w:lineRule="auto"/>
        <w:ind w:right="4"/>
        <w:jc w:val="both"/>
      </w:pPr>
    </w:p>
    <w:p w:rsidR="00F60E98" w:rsidRDefault="00F60E98" w:rsidP="00F60E98">
      <w:pPr>
        <w:pStyle w:val="Prrafodelista"/>
        <w:suppressAutoHyphens w:val="0"/>
        <w:spacing w:after="462" w:line="270" w:lineRule="auto"/>
        <w:ind w:left="0" w:right="4"/>
      </w:pPr>
      <w:r w:rsidRPr="006B5112">
        <w:rPr>
          <w:b/>
          <w:color w:val="4472C4" w:themeColor="accen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0E98" w:rsidRPr="00076D3E" w:rsidRDefault="00F60E98" w:rsidP="00F60E98">
      <w:pPr>
        <w:pStyle w:val="Prrafodelista"/>
        <w:suppressAutoHyphens w:val="0"/>
        <w:spacing w:after="462" w:line="270" w:lineRule="auto"/>
        <w:ind w:right="4"/>
        <w:jc w:val="both"/>
      </w:pPr>
    </w:p>
    <w:p w:rsidR="00F60E98" w:rsidRPr="00076D3E" w:rsidRDefault="00F60E98" w:rsidP="00F60E98">
      <w:pPr>
        <w:pStyle w:val="Prrafodelista"/>
        <w:numPr>
          <w:ilvl w:val="0"/>
          <w:numId w:val="1"/>
        </w:numPr>
        <w:suppressAutoHyphens w:val="0"/>
        <w:spacing w:after="37" w:line="270" w:lineRule="auto"/>
        <w:ind w:right="4"/>
        <w:jc w:val="both"/>
      </w:pPr>
      <w:r w:rsidRPr="007D37B7">
        <w:t xml:space="preserve">Presentació de les mesures preventives de riscos laborals </w:t>
      </w:r>
      <w:r w:rsidRPr="007D37B7">
        <w:rPr>
          <w:b/>
        </w:rPr>
        <w:t>(5 punts)</w:t>
      </w:r>
      <w:r w:rsidRPr="007D37B7">
        <w:t>.</w:t>
      </w:r>
    </w:p>
    <w:p w:rsidR="00F60E98" w:rsidRPr="00076D3E" w:rsidRDefault="00F60E98" w:rsidP="00F60E98">
      <w:pPr>
        <w:ind w:left="739" w:right="4"/>
      </w:pPr>
      <w:r w:rsidRPr="00076D3E">
        <w:t>Es valorarà l'exposició detallada de les accions que cal fer per cada mesura així com les pautes d'actuació en cada cas.</w:t>
      </w:r>
    </w:p>
    <w:p w:rsidR="00F60E98" w:rsidRPr="00076D3E" w:rsidRDefault="00F60E98" w:rsidP="00F60E98">
      <w:pPr>
        <w:pStyle w:val="Prrafodelista"/>
        <w:numPr>
          <w:ilvl w:val="1"/>
          <w:numId w:val="2"/>
        </w:numPr>
        <w:suppressAutoHyphens w:val="0"/>
        <w:spacing w:after="4" w:line="271" w:lineRule="auto"/>
        <w:ind w:right="4"/>
        <w:jc w:val="both"/>
      </w:pPr>
      <w:r w:rsidRPr="00076D3E">
        <w:t>Per evitar talls, 1 punt.</w:t>
      </w:r>
    </w:p>
    <w:p w:rsidR="00F60E98" w:rsidRPr="00076D3E" w:rsidRDefault="00F60E98" w:rsidP="00F60E98">
      <w:pPr>
        <w:pStyle w:val="Prrafodelista"/>
        <w:numPr>
          <w:ilvl w:val="1"/>
          <w:numId w:val="2"/>
        </w:numPr>
        <w:suppressAutoHyphens w:val="0"/>
        <w:spacing w:after="29" w:line="271" w:lineRule="auto"/>
        <w:ind w:right="4"/>
        <w:jc w:val="both"/>
      </w:pPr>
      <w:r w:rsidRPr="00076D3E">
        <w:t>Per evitar cremades, 1 punt.</w:t>
      </w:r>
    </w:p>
    <w:p w:rsidR="00F60E98" w:rsidRPr="00076D3E" w:rsidRDefault="00F60E98" w:rsidP="00F60E98">
      <w:pPr>
        <w:pStyle w:val="Prrafodelista"/>
        <w:numPr>
          <w:ilvl w:val="1"/>
          <w:numId w:val="2"/>
        </w:numPr>
        <w:suppressAutoHyphens w:val="0"/>
        <w:spacing w:after="4" w:line="271" w:lineRule="auto"/>
        <w:ind w:right="4"/>
        <w:jc w:val="both"/>
      </w:pPr>
      <w:r w:rsidRPr="00076D3E">
        <w:t>Per evitar caigudes, 1 punt.</w:t>
      </w:r>
    </w:p>
    <w:p w:rsidR="00F60E98" w:rsidRPr="00076D3E" w:rsidRDefault="00F60E98" w:rsidP="00F60E98">
      <w:pPr>
        <w:pStyle w:val="Prrafodelista"/>
        <w:numPr>
          <w:ilvl w:val="1"/>
          <w:numId w:val="2"/>
        </w:numPr>
        <w:suppressAutoHyphens w:val="0"/>
        <w:spacing w:after="4" w:line="271" w:lineRule="auto"/>
        <w:ind w:right="4"/>
        <w:jc w:val="both"/>
      </w:pPr>
      <w:r>
        <w:t>P</w:t>
      </w:r>
      <w:r w:rsidRPr="00076D3E">
        <w:t>er evitar manipulació de productes químics, 1 punt.</w:t>
      </w:r>
    </w:p>
    <w:p w:rsidR="00F60E98" w:rsidRPr="00076D3E" w:rsidRDefault="00F60E98" w:rsidP="00F60E98">
      <w:pPr>
        <w:pStyle w:val="Prrafodelista"/>
        <w:numPr>
          <w:ilvl w:val="1"/>
          <w:numId w:val="2"/>
        </w:numPr>
        <w:suppressAutoHyphens w:val="0"/>
        <w:spacing w:after="4" w:line="271" w:lineRule="auto"/>
        <w:ind w:right="4"/>
        <w:jc w:val="both"/>
      </w:pPr>
      <w:r w:rsidRPr="00076D3E">
        <w:t>Per evitar l'exposició a temperatures extremes, 1 punt.</w:t>
      </w:r>
    </w:p>
    <w:p w:rsidR="00F60E98" w:rsidRPr="006B5112" w:rsidRDefault="00F60E98" w:rsidP="00F60E98">
      <w:pPr>
        <w:pStyle w:val="NormalWeb"/>
        <w:suppressAutoHyphens w:val="0"/>
        <w:spacing w:before="100" w:beforeAutospacing="1" w:after="0" w:line="360" w:lineRule="auto"/>
        <w:rPr>
          <w:b/>
          <w:color w:val="4472C4" w:themeColor="accent1"/>
        </w:rPr>
      </w:pPr>
      <w:r w:rsidRPr="006B5112">
        <w:rPr>
          <w:b/>
          <w:color w:val="4472C4" w:themeColor="accent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color w:val="4472C4" w:themeColor="accent1"/>
        </w:rPr>
        <w:t>..........................................................................................................................</w:t>
      </w:r>
    </w:p>
    <w:p w:rsidR="00F60E98" w:rsidRDefault="00F60E98" w:rsidP="00F60E9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60E98" w:rsidRDefault="00F60E98" w:rsidP="00F60E9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60E98" w:rsidRDefault="00F60E98" w:rsidP="00F60E98">
      <w:r>
        <w:rPr>
          <w:rFonts w:ascii="Arial" w:hAnsi="Arial" w:cs="Arial"/>
          <w:sz w:val="22"/>
        </w:rPr>
        <w:t>I per què consti, signo aquesta oferta econòmica.</w:t>
      </w:r>
    </w:p>
    <w:p w:rsidR="00F60E98" w:rsidRDefault="00F60E98" w:rsidP="00F60E98">
      <w:r>
        <w:rPr>
          <w:rFonts w:ascii="Arial" w:hAnsi="Arial" w:cs="Arial"/>
          <w:sz w:val="22"/>
        </w:rPr>
        <w:t>(lloc i data )</w:t>
      </w:r>
    </w:p>
    <w:p w:rsidR="00F60E98" w:rsidRDefault="00F60E98" w:rsidP="00F60E98">
      <w:r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23FC219D"/>
    <w:multiLevelType w:val="hybridMultilevel"/>
    <w:tmpl w:val="7A489CFA"/>
    <w:lvl w:ilvl="0" w:tplc="AF26BE54">
      <w:start w:val="1"/>
      <w:numFmt w:val="bullet"/>
      <w:lvlText w:val="-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14D16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BEA9C6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A7AD21C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8A2686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B6EC1C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A67956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DE2270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E6B612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98"/>
    <w:rsid w:val="00F50086"/>
    <w:rsid w:val="00F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FB3B4-6146-433B-866A-3C0FED18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E9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60E98"/>
    <w:pPr>
      <w:spacing w:before="280" w:after="280"/>
    </w:pPr>
    <w:rPr>
      <w:sz w:val="19"/>
      <w:szCs w:val="19"/>
    </w:rPr>
  </w:style>
  <w:style w:type="paragraph" w:styleId="Prrafodelista">
    <w:name w:val="List Paragraph"/>
    <w:basedOn w:val="Normal"/>
    <w:uiPriority w:val="34"/>
    <w:qFormat/>
    <w:rsid w:val="00F60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1851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2025-11-06T06:55:00Z</dcterms:created>
  <dcterms:modified xsi:type="dcterms:W3CDTF">2025-11-06T06:55:00Z</dcterms:modified>
</cp:coreProperties>
</file>