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BE0D" w14:textId="7E7F17B8" w:rsidR="00E7069F" w:rsidRPr="00E7069F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0" w:name="_Toc189337031"/>
      <w:bookmarkStart w:id="1" w:name="_Toc211495239"/>
      <w:r w:rsidRPr="00E7069F">
        <w:rPr>
          <w:b/>
          <w:bCs/>
        </w:rPr>
        <w:t>ANNEX 3</w:t>
      </w:r>
      <w:bookmarkEnd w:id="0"/>
      <w:bookmarkEnd w:id="1"/>
    </w:p>
    <w:p w14:paraId="18D2F2EF" w14:textId="77777777" w:rsidR="00E7069F" w:rsidRPr="00E7069F" w:rsidRDefault="00E7069F" w:rsidP="00DF23A3">
      <w:pPr>
        <w:spacing w:before="120" w:line="276" w:lineRule="auto"/>
        <w:rPr>
          <w:rFonts w:ascii="Aptos" w:hAnsi="Aptos"/>
          <w:b/>
          <w:bCs/>
        </w:rPr>
      </w:pPr>
    </w:p>
    <w:p w14:paraId="6FBE781D" w14:textId="77777777" w:rsidR="00E7069F" w:rsidRPr="00E7069F" w:rsidRDefault="00E7069F" w:rsidP="00DF23A3">
      <w:pPr>
        <w:rPr>
          <w:b/>
          <w:bCs/>
        </w:rPr>
      </w:pPr>
      <w:bookmarkStart w:id="2" w:name="ANNEX_3"/>
      <w:bookmarkStart w:id="3" w:name="_bookmark69"/>
      <w:bookmarkEnd w:id="2"/>
      <w:bookmarkEnd w:id="3"/>
      <w:r w:rsidRPr="00E7069F">
        <w:rPr>
          <w:b/>
          <w:bCs/>
        </w:rPr>
        <w:t>MODEL</w:t>
      </w:r>
      <w:r w:rsidRPr="00E7069F">
        <w:rPr>
          <w:b/>
          <w:bCs/>
          <w:spacing w:val="-7"/>
        </w:rPr>
        <w:t xml:space="preserve"> </w:t>
      </w:r>
      <w:r w:rsidRPr="00E7069F">
        <w:rPr>
          <w:b/>
          <w:bCs/>
        </w:rPr>
        <w:t>D’OFERTA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  <w:spacing w:val="-2"/>
        </w:rPr>
        <w:t>ECONÒMICA</w:t>
      </w:r>
    </w:p>
    <w:p w14:paraId="549674DB" w14:textId="77777777" w:rsidR="00810823" w:rsidRDefault="0081082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64433015" w14:textId="615352A5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[en nom propi / com a (càrrec) de l’empresa (nom), en nom i representació d’aquesta empresa]</w:t>
      </w:r>
      <w:r w:rsidRPr="00E7069F">
        <w:rPr>
          <w:rFonts w:eastAsia="Times New Roman"/>
          <w:kern w:val="3"/>
          <w:lang w:eastAsia="es-ES"/>
        </w:rPr>
        <w:t xml:space="preserve">, amb residència al municipi de .................................... codi postal ................  </w:t>
      </w:r>
      <w:r w:rsidR="000A0CB3">
        <w:rPr>
          <w:rFonts w:eastAsia="Times New Roman"/>
          <w:kern w:val="3"/>
          <w:lang w:eastAsia="es-ES"/>
        </w:rPr>
        <w:t>C</w:t>
      </w:r>
      <w:r w:rsidRPr="00E7069F">
        <w:rPr>
          <w:rFonts w:eastAsia="Times New Roman"/>
          <w:kern w:val="3"/>
          <w:lang w:eastAsia="es-ES"/>
        </w:rPr>
        <w:t xml:space="preserve">arrer........................ número........, i amb NIF................. </w:t>
      </w:r>
    </w:p>
    <w:p w14:paraId="73E4D5A8" w14:textId="77777777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DECLARO:</w:t>
      </w:r>
    </w:p>
    <w:p w14:paraId="7E96E52E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  <w:r w:rsidRPr="00E7069F">
        <w:t xml:space="preserve">1. Que, assabentat/da de la licitació convocada pel Servei Meteorològic de Catalunya, segons anunci publicat en el perfil de contractant d’aquesta entitat per a l’adjudicació del contracte ............................ </w:t>
      </w:r>
      <w:r w:rsidRPr="00E7069F">
        <w:rPr>
          <w:i/>
          <w:iCs/>
          <w:color w:val="BFBFBF"/>
        </w:rPr>
        <w:t>[nom licitació]</w:t>
      </w:r>
      <w:r w:rsidRPr="00E7069F">
        <w:t>, em comprometo a executar-lo amb estricta subjecció als requisits i condicions estipulats en el Plec de Clàusules Administratives Particulars i Plec de Prescripcions Tècniques de la licitació.</w:t>
      </w:r>
    </w:p>
    <w:p w14:paraId="055574A2" w14:textId="77777777" w:rsidR="00810823" w:rsidRDefault="00810823" w:rsidP="00DF23A3">
      <w:pPr>
        <w:tabs>
          <w:tab w:val="left" w:pos="567"/>
          <w:tab w:val="left" w:leader="dot" w:pos="9594"/>
        </w:tabs>
        <w:spacing w:before="120" w:line="276" w:lineRule="auto"/>
        <w:jc w:val="both"/>
      </w:pPr>
    </w:p>
    <w:p w14:paraId="0D4AD27C" w14:textId="1A09CEF6" w:rsidR="00E7069F" w:rsidRPr="00E7069F" w:rsidRDefault="00E7069F" w:rsidP="00DF23A3">
      <w:pPr>
        <w:tabs>
          <w:tab w:val="left" w:pos="567"/>
          <w:tab w:val="left" w:leader="dot" w:pos="9594"/>
        </w:tabs>
        <w:spacing w:before="120" w:line="276" w:lineRule="auto"/>
        <w:jc w:val="both"/>
        <w:rPr>
          <w:spacing w:val="-2"/>
        </w:rPr>
      </w:pPr>
      <w:r w:rsidRPr="00E7069F">
        <w:t xml:space="preserve">2. Que em comprometo a la realització del contracte pel preu de …………………………………………………………….…. € </w:t>
      </w:r>
      <w:r w:rsidRPr="00E7069F">
        <w:rPr>
          <w:i/>
          <w:iCs/>
          <w:color w:val="BFBFBF"/>
        </w:rPr>
        <w:t>[import en lletres i xifres]</w:t>
      </w:r>
      <w:r w:rsidRPr="00E7069F">
        <w:t>, de les quals...........................................€, es</w:t>
      </w:r>
      <w:r w:rsidRPr="00E7069F">
        <w:rPr>
          <w:spacing w:val="-1"/>
        </w:rPr>
        <w:t xml:space="preserve"> </w:t>
      </w:r>
      <w:r w:rsidRPr="00E7069F">
        <w:t>corresponen</w:t>
      </w:r>
      <w:r w:rsidRPr="00E7069F">
        <w:rPr>
          <w:spacing w:val="1"/>
        </w:rPr>
        <w:t xml:space="preserve"> </w:t>
      </w:r>
      <w:r w:rsidRPr="00E7069F">
        <w:t>al preu del</w:t>
      </w:r>
      <w:r w:rsidRPr="00E7069F">
        <w:rPr>
          <w:spacing w:val="1"/>
        </w:rPr>
        <w:t xml:space="preserve"> </w:t>
      </w:r>
      <w:r w:rsidRPr="00E7069F">
        <w:t>contracte</w:t>
      </w:r>
      <w:r w:rsidRPr="00E7069F">
        <w:rPr>
          <w:spacing w:val="1"/>
        </w:rPr>
        <w:t xml:space="preserve">, </w:t>
      </w:r>
      <w:r w:rsidRPr="00E7069F">
        <w:t xml:space="preserve"> </w:t>
      </w:r>
      <w:r w:rsidRPr="00E7069F">
        <w:rPr>
          <w:spacing w:val="-10"/>
        </w:rPr>
        <w:t xml:space="preserve">i ..................... € </w:t>
      </w:r>
      <w:r w:rsidRPr="00E7069F">
        <w:t>es</w:t>
      </w:r>
      <w:r w:rsidRPr="00E7069F">
        <w:rPr>
          <w:spacing w:val="-4"/>
        </w:rPr>
        <w:t xml:space="preserve"> </w:t>
      </w:r>
      <w:r w:rsidRPr="00E7069F">
        <w:t>corresponen</w:t>
      </w:r>
      <w:r w:rsidRPr="00E7069F">
        <w:rPr>
          <w:spacing w:val="-6"/>
        </w:rPr>
        <w:t xml:space="preserve"> </w:t>
      </w:r>
      <w:r w:rsidRPr="00E7069F">
        <w:t>a</w:t>
      </w:r>
      <w:r w:rsidRPr="00E7069F">
        <w:rPr>
          <w:spacing w:val="-5"/>
        </w:rPr>
        <w:t xml:space="preserve"> </w:t>
      </w:r>
      <w:r w:rsidRPr="00E7069F">
        <w:t>l'</w:t>
      </w:r>
      <w:r w:rsidR="000A0CB3">
        <w:t>i</w:t>
      </w:r>
      <w:r w:rsidRPr="00E7069F">
        <w:t>mpost</w:t>
      </w:r>
      <w:r w:rsidRPr="00E7069F">
        <w:rPr>
          <w:spacing w:val="-2"/>
        </w:rPr>
        <w:t xml:space="preserve"> </w:t>
      </w:r>
      <w:r w:rsidRPr="00E7069F">
        <w:t>sobre</w:t>
      </w:r>
      <w:r w:rsidRPr="00E7069F">
        <w:rPr>
          <w:spacing w:val="-4"/>
        </w:rPr>
        <w:t xml:space="preserve"> </w:t>
      </w:r>
      <w:r w:rsidRPr="00E7069F">
        <w:t>el</w:t>
      </w:r>
      <w:r w:rsidRPr="00E7069F">
        <w:rPr>
          <w:spacing w:val="-5"/>
        </w:rPr>
        <w:t xml:space="preserve"> </w:t>
      </w:r>
      <w:r w:rsidR="000A0CB3">
        <w:t>v</w:t>
      </w:r>
      <w:r w:rsidRPr="00E7069F">
        <w:t>alor</w:t>
      </w:r>
      <w:r w:rsidRPr="00E7069F">
        <w:rPr>
          <w:spacing w:val="-5"/>
        </w:rPr>
        <w:t xml:space="preserve"> </w:t>
      </w:r>
      <w:r w:rsidR="000A0CB3">
        <w:t>a</w:t>
      </w:r>
      <w:r w:rsidRPr="00E7069F">
        <w:t>fegit</w:t>
      </w:r>
      <w:r w:rsidRPr="00E7069F">
        <w:rPr>
          <w:spacing w:val="-5"/>
        </w:rPr>
        <w:t xml:space="preserve"> </w:t>
      </w:r>
      <w:r w:rsidRPr="00E7069F">
        <w:rPr>
          <w:spacing w:val="-2"/>
        </w:rPr>
        <w:t>(IVA).</w:t>
      </w:r>
    </w:p>
    <w:p w14:paraId="73420402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  <w:r w:rsidRPr="00E7069F">
        <w:t>D’acord amb els següents preus unitaris:</w:t>
      </w:r>
    </w:p>
    <w:p w14:paraId="46A0A6B4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</w:p>
    <w:tbl>
      <w:tblPr>
        <w:tblStyle w:val="Taulaambquadrcu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2704"/>
      </w:tblGrid>
      <w:tr w:rsidR="00E7069F" w:rsidRPr="00762516" w14:paraId="6625B32B" w14:textId="77777777" w:rsidTr="00E7069F">
        <w:trPr>
          <w:trHeight w:val="600"/>
          <w:jc w:val="center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82979" w14:textId="77777777" w:rsidR="00E7069F" w:rsidRPr="00762516" w:rsidRDefault="00E7069F" w:rsidP="00DF23A3">
            <w:pPr>
              <w:spacing w:before="240"/>
              <w:rPr>
                <w:lang w:eastAsia="es-ES"/>
              </w:rPr>
            </w:pPr>
            <w:r w:rsidRPr="00762516">
              <w:rPr>
                <w:lang w:eastAsia="es-ES"/>
              </w:rPr>
              <w:t xml:space="preserve">Consum mensual </w:t>
            </w:r>
            <w:proofErr w:type="spellStart"/>
            <w:r w:rsidRPr="00762516">
              <w:rPr>
                <w:lang w:eastAsia="es-ES"/>
              </w:rPr>
              <w:t>Fastly</w:t>
            </w:r>
            <w:proofErr w:type="spellEnd"/>
            <w:r w:rsidRPr="00762516">
              <w:rPr>
                <w:lang w:eastAsia="es-ES"/>
              </w:rPr>
              <w:t xml:space="preserve">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BD7E1" w14:textId="77777777" w:rsidR="00E7069F" w:rsidRPr="00762516" w:rsidRDefault="00E7069F" w:rsidP="00DF23A3">
            <w:pPr>
              <w:spacing w:before="240"/>
              <w:jc w:val="center"/>
              <w:rPr>
                <w:lang w:eastAsia="es-ES"/>
              </w:rPr>
            </w:pPr>
            <w:r w:rsidRPr="00762516">
              <w:rPr>
                <w:lang w:eastAsia="es-ES"/>
              </w:rPr>
              <w:t>................ €</w:t>
            </w:r>
          </w:p>
        </w:tc>
      </w:tr>
      <w:tr w:rsidR="00E7069F" w:rsidRPr="00762516" w14:paraId="13F4CC56" w14:textId="77777777" w:rsidTr="00E7069F">
        <w:trPr>
          <w:trHeight w:val="600"/>
          <w:jc w:val="center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7700E" w14:textId="77777777" w:rsidR="00E7069F" w:rsidRPr="00762516" w:rsidRDefault="00E7069F" w:rsidP="00DF23A3">
            <w:pPr>
              <w:spacing w:before="240"/>
              <w:rPr>
                <w:lang w:eastAsia="es-ES"/>
              </w:rPr>
            </w:pPr>
            <w:r w:rsidRPr="00762516">
              <w:rPr>
                <w:lang w:eastAsia="es-ES"/>
              </w:rPr>
              <w:t xml:space="preserve">Consum mensual AWS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2B774" w14:textId="77777777" w:rsidR="00E7069F" w:rsidRPr="00762516" w:rsidRDefault="00E7069F" w:rsidP="00DF23A3">
            <w:pPr>
              <w:spacing w:before="240"/>
              <w:jc w:val="center"/>
              <w:rPr>
                <w:lang w:eastAsia="es-ES"/>
              </w:rPr>
            </w:pPr>
            <w:r w:rsidRPr="00762516">
              <w:rPr>
                <w:lang w:eastAsia="es-ES"/>
              </w:rPr>
              <w:t>................ €</w:t>
            </w:r>
          </w:p>
        </w:tc>
      </w:tr>
      <w:tr w:rsidR="00E7069F" w:rsidRPr="00762516" w14:paraId="29BF304B" w14:textId="77777777" w:rsidTr="00E7069F">
        <w:trPr>
          <w:trHeight w:val="600"/>
          <w:jc w:val="center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C800" w14:textId="77777777" w:rsidR="00E7069F" w:rsidRPr="00762516" w:rsidRDefault="00E7069F" w:rsidP="00DF23A3">
            <w:pPr>
              <w:spacing w:before="240"/>
              <w:rPr>
                <w:lang w:eastAsia="es-ES"/>
              </w:rPr>
            </w:pPr>
            <w:r w:rsidRPr="00762516">
              <w:rPr>
                <w:lang w:eastAsia="es-ES"/>
              </w:rPr>
              <w:t xml:space="preserve">Preu hora Responsable servei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869C9" w14:textId="77777777" w:rsidR="00E7069F" w:rsidRPr="00762516" w:rsidRDefault="00E7069F" w:rsidP="00DF23A3">
            <w:pPr>
              <w:spacing w:before="240"/>
              <w:jc w:val="center"/>
              <w:rPr>
                <w:lang w:eastAsia="es-ES"/>
              </w:rPr>
            </w:pPr>
            <w:r w:rsidRPr="00762516">
              <w:rPr>
                <w:lang w:eastAsia="es-ES"/>
              </w:rPr>
              <w:t>................ €</w:t>
            </w:r>
          </w:p>
        </w:tc>
      </w:tr>
      <w:tr w:rsidR="00E7069F" w:rsidRPr="00E7069F" w14:paraId="0DE5C2C8" w14:textId="77777777" w:rsidTr="00E7069F">
        <w:trPr>
          <w:trHeight w:val="600"/>
          <w:jc w:val="center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C72C8" w14:textId="77777777" w:rsidR="00E7069F" w:rsidRPr="00762516" w:rsidRDefault="00E7069F" w:rsidP="00DF23A3">
            <w:pPr>
              <w:spacing w:before="240"/>
              <w:rPr>
                <w:lang w:eastAsia="es-ES"/>
              </w:rPr>
            </w:pPr>
            <w:r w:rsidRPr="00762516">
              <w:rPr>
                <w:lang w:eastAsia="es-ES"/>
              </w:rPr>
              <w:t xml:space="preserve">Preu hora Tècnic de suport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C2BB6" w14:textId="77777777" w:rsidR="00E7069F" w:rsidRPr="00762516" w:rsidRDefault="00E7069F" w:rsidP="00DF23A3">
            <w:pPr>
              <w:spacing w:before="240"/>
              <w:jc w:val="center"/>
              <w:rPr>
                <w:lang w:eastAsia="es-ES"/>
              </w:rPr>
            </w:pPr>
            <w:r w:rsidRPr="00762516">
              <w:rPr>
                <w:lang w:eastAsia="es-ES"/>
              </w:rPr>
              <w:t>................ €</w:t>
            </w:r>
          </w:p>
        </w:tc>
      </w:tr>
    </w:tbl>
    <w:p w14:paraId="1B1EFF58" w14:textId="77777777" w:rsidR="00E7069F" w:rsidRPr="007C3887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</w:p>
    <w:p w14:paraId="4893E059" w14:textId="5B715134" w:rsidR="00810823" w:rsidRPr="00A26B92" w:rsidRDefault="00A26B92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i/>
          <w:iCs/>
          <w:color w:val="BFBFBF"/>
        </w:rPr>
      </w:pPr>
      <w:r>
        <w:rPr>
          <w:i/>
          <w:iCs/>
          <w:color w:val="BFBFBF"/>
        </w:rPr>
        <w:t>[</w:t>
      </w:r>
      <w:r w:rsidR="001F32FD" w:rsidRPr="00A26B92">
        <w:rPr>
          <w:i/>
          <w:iCs/>
          <w:color w:val="BFBFBF"/>
        </w:rPr>
        <w:t xml:space="preserve">L’import total del contracte haurà de </w:t>
      </w:r>
      <w:r w:rsidRPr="00A26B92">
        <w:rPr>
          <w:i/>
          <w:iCs/>
          <w:color w:val="BFBFBF"/>
        </w:rPr>
        <w:t xml:space="preserve">calcular-se </w:t>
      </w:r>
      <w:r>
        <w:rPr>
          <w:i/>
          <w:iCs/>
          <w:color w:val="BFBFBF"/>
        </w:rPr>
        <w:t>d’acord amb</w:t>
      </w:r>
      <w:r w:rsidRPr="00A26B92">
        <w:rPr>
          <w:i/>
          <w:iCs/>
          <w:color w:val="BFBFBF"/>
        </w:rPr>
        <w:t xml:space="preserve"> la previsió de servei definit en el PPT</w:t>
      </w:r>
      <w:r>
        <w:rPr>
          <w:i/>
          <w:iCs/>
          <w:color w:val="BFBFBF"/>
        </w:rPr>
        <w:t>.</w:t>
      </w:r>
      <w:r w:rsidRPr="00A26B92">
        <w:rPr>
          <w:i/>
          <w:iCs/>
          <w:color w:val="BFBFBF"/>
        </w:rPr>
        <w:t xml:space="preserve"> L’empresa licitadora adjuntarà a aquesta oferta el càlcul efectuat per a la seva obtenció</w:t>
      </w:r>
      <w:r>
        <w:rPr>
          <w:i/>
          <w:iCs/>
          <w:color w:val="BFBFBF"/>
        </w:rPr>
        <w:t>]</w:t>
      </w:r>
    </w:p>
    <w:p w14:paraId="2208F8F0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46B02D45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0AD7BD78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52FB5B1A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0DDF37DD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01759DB9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5F2EFE0C" w14:textId="476ED1DB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  <w:r w:rsidRPr="00E7069F">
        <w:lastRenderedPageBreak/>
        <w:t>3. Amb relació a la resta de criteris d’adjudicació quantificables de forma automàtica,</w:t>
      </w:r>
      <w:r w:rsidRPr="00E7069F">
        <w:rPr>
          <w:b/>
          <w:bCs/>
        </w:rPr>
        <w:t xml:space="preserve"> ofereixo: </w:t>
      </w:r>
    </w:p>
    <w:p w14:paraId="28D5060D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</w:p>
    <w:p w14:paraId="0F55E596" w14:textId="29AEA701" w:rsidR="00E7069F" w:rsidRDefault="00E7069F" w:rsidP="00DF23A3">
      <w:pPr>
        <w:widowControl/>
        <w:numPr>
          <w:ilvl w:val="0"/>
          <w:numId w:val="40"/>
        </w:numPr>
        <w:tabs>
          <w:tab w:val="left" w:pos="567"/>
        </w:tabs>
        <w:autoSpaceDE/>
        <w:autoSpaceDN/>
        <w:spacing w:before="120" w:after="160" w:line="276" w:lineRule="auto"/>
        <w:ind w:left="0" w:firstLine="0"/>
        <w:contextualSpacing/>
        <w:jc w:val="both"/>
      </w:pPr>
      <w:r w:rsidRPr="00D513E6">
        <w:t xml:space="preserve">Increment de disponibilitat: </w:t>
      </w:r>
      <w:r w:rsidR="005366E2" w:rsidRPr="00D513E6">
        <w:rPr>
          <w:rFonts w:eastAsia="Times New Roman"/>
          <w:i/>
          <w:iCs/>
          <w:noProof/>
          <w:color w:val="A6A6A6"/>
          <w:kern w:val="3"/>
          <w:lang w:eastAsia="es-ES"/>
        </w:rPr>
        <w:t>[Assenyalar una opció]</w:t>
      </w:r>
    </w:p>
    <w:p w14:paraId="4B5CC80B" w14:textId="77777777" w:rsidR="00BE0ED7" w:rsidRDefault="00BE0ED7" w:rsidP="00DF23A3">
      <w:pPr>
        <w:widowControl/>
        <w:tabs>
          <w:tab w:val="left" w:pos="567"/>
        </w:tabs>
        <w:autoSpaceDE/>
        <w:autoSpaceDN/>
        <w:spacing w:before="120" w:after="160" w:line="276" w:lineRule="auto"/>
        <w:contextualSpacing/>
        <w:jc w:val="both"/>
      </w:pPr>
    </w:p>
    <w:tbl>
      <w:tblPr>
        <w:tblW w:w="35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42"/>
      </w:tblGrid>
      <w:tr w:rsidR="00BE0ED7" w:rsidRPr="00BE0ED7" w14:paraId="32727AF8" w14:textId="77777777" w:rsidTr="00BE0ED7">
        <w:trPr>
          <w:trHeight w:val="28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8D12" w14:textId="77777777" w:rsidR="00BE0ED7" w:rsidRPr="00BE0ED7" w:rsidRDefault="00BE0ED7" w:rsidP="00DF23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DCF33" w14:textId="77777777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Hores/mes</w:t>
            </w:r>
          </w:p>
        </w:tc>
      </w:tr>
      <w:tr w:rsidR="00BE0ED7" w:rsidRPr="00BE0ED7" w14:paraId="2E7D27AD" w14:textId="77777777" w:rsidTr="00BE0ED7">
        <w:trPr>
          <w:trHeight w:val="5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452B6" w14:textId="714E81E8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0010" w14:textId="77777777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 min.</w:t>
            </w:r>
          </w:p>
        </w:tc>
      </w:tr>
      <w:tr w:rsidR="00BE0ED7" w:rsidRPr="00BE0ED7" w14:paraId="439AB0FA" w14:textId="77777777" w:rsidTr="00BE0ED7">
        <w:trPr>
          <w:trHeight w:val="5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7E4BA" w14:textId="6BDA8B9A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74FC" w14:textId="77777777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Entre 0 i 30 min</w:t>
            </w:r>
          </w:p>
        </w:tc>
      </w:tr>
      <w:tr w:rsidR="00BE0ED7" w:rsidRPr="00BE0ED7" w14:paraId="4598BE21" w14:textId="77777777" w:rsidTr="00BE0ED7">
        <w:trPr>
          <w:trHeight w:val="5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440F6" w14:textId="3A2A898F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E48D" w14:textId="3D360897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Entre 3</w:t>
            </w:r>
            <w:r w:rsidR="001E2CC6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</w:t>
            </w: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min i 1 h</w:t>
            </w:r>
          </w:p>
        </w:tc>
      </w:tr>
      <w:tr w:rsidR="00BE0ED7" w:rsidRPr="00BE0ED7" w14:paraId="14BEF917" w14:textId="77777777" w:rsidTr="00BE0ED7">
        <w:trPr>
          <w:trHeight w:val="5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2C7B7" w14:textId="0CEBFB1C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7526" w14:textId="4C34FE21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Entre 1h</w:t>
            </w:r>
            <w:r w:rsidR="001E2CC6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1</w:t>
            </w:r>
            <w:r w:rsidR="002259F2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min</w:t>
            </w: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i 1h 30 min</w:t>
            </w:r>
          </w:p>
        </w:tc>
      </w:tr>
      <w:tr w:rsidR="00BE0ED7" w:rsidRPr="00BE0ED7" w14:paraId="4AFA9DE7" w14:textId="77777777" w:rsidTr="00BE0ED7">
        <w:trPr>
          <w:trHeight w:val="5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6A95D" w14:textId="540D1193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a-ES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55F6" w14:textId="268FD185" w:rsidR="00BE0ED7" w:rsidRPr="00BE0ED7" w:rsidRDefault="00BE0ED7" w:rsidP="00DF23A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Entre 1h 3</w:t>
            </w:r>
            <w:r w:rsidR="001E2CC6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</w:t>
            </w:r>
            <w:r w:rsidRPr="00BE0ED7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min i 2h</w:t>
            </w:r>
          </w:p>
        </w:tc>
      </w:tr>
    </w:tbl>
    <w:p w14:paraId="7AE001FF" w14:textId="77777777" w:rsidR="00BE0ED7" w:rsidRPr="00D513E6" w:rsidRDefault="00BE0ED7" w:rsidP="00DF23A3">
      <w:pPr>
        <w:widowControl/>
        <w:tabs>
          <w:tab w:val="left" w:pos="567"/>
        </w:tabs>
        <w:autoSpaceDE/>
        <w:autoSpaceDN/>
        <w:spacing w:before="120" w:after="160" w:line="276" w:lineRule="auto"/>
        <w:contextualSpacing/>
        <w:jc w:val="both"/>
      </w:pPr>
    </w:p>
    <w:p w14:paraId="7EBEC68C" w14:textId="2FC3EE26" w:rsidR="00E7069F" w:rsidRPr="005366E2" w:rsidRDefault="00E7069F" w:rsidP="00DF23A3">
      <w:pPr>
        <w:widowControl/>
        <w:numPr>
          <w:ilvl w:val="0"/>
          <w:numId w:val="40"/>
        </w:numPr>
        <w:tabs>
          <w:tab w:val="left" w:pos="567"/>
        </w:tabs>
        <w:autoSpaceDE/>
        <w:autoSpaceDN/>
        <w:spacing w:before="120" w:after="160" w:line="276" w:lineRule="auto"/>
        <w:ind w:left="0" w:firstLine="0"/>
        <w:contextualSpacing/>
        <w:jc w:val="both"/>
      </w:pPr>
      <w:r w:rsidRPr="00D513E6">
        <w:t xml:space="preserve">Millora temps de resposta en 24x7: </w:t>
      </w:r>
      <w:r w:rsidR="009E40F5" w:rsidRPr="00D513E6">
        <w:rPr>
          <w:rFonts w:eastAsia="Times New Roman"/>
          <w:i/>
          <w:iCs/>
          <w:noProof/>
          <w:color w:val="A6A6A6"/>
          <w:kern w:val="3"/>
          <w:lang w:eastAsia="es-ES"/>
        </w:rPr>
        <w:t>[Assenyalar una opció]</w:t>
      </w:r>
    </w:p>
    <w:p w14:paraId="402ADD03" w14:textId="77777777" w:rsidR="005366E2" w:rsidRPr="001B34B3" w:rsidRDefault="005366E2" w:rsidP="00DF23A3">
      <w:pPr>
        <w:widowControl/>
        <w:tabs>
          <w:tab w:val="left" w:pos="567"/>
        </w:tabs>
        <w:autoSpaceDE/>
        <w:autoSpaceDN/>
        <w:spacing w:before="120" w:after="160" w:line="276" w:lineRule="auto"/>
        <w:contextualSpacing/>
        <w:jc w:val="both"/>
      </w:pPr>
    </w:p>
    <w:tbl>
      <w:tblPr>
        <w:tblW w:w="5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040"/>
      </w:tblGrid>
      <w:tr w:rsidR="005366E2" w:rsidRPr="005366E2" w14:paraId="1E4E1EE4" w14:textId="77777777" w:rsidTr="005366E2">
        <w:trPr>
          <w:trHeight w:val="6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DC80" w14:textId="77777777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490" w14:textId="12AF1033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Temps de resposta de </w:t>
            </w:r>
            <w:r w:rsidR="00537A6E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>15</w:t>
            </w: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 minuts (mínim establert en Plec)</w:t>
            </w:r>
          </w:p>
        </w:tc>
      </w:tr>
      <w:tr w:rsidR="005366E2" w:rsidRPr="005366E2" w14:paraId="66B450D5" w14:textId="77777777" w:rsidTr="005366E2">
        <w:trPr>
          <w:trHeight w:val="61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DDDB" w14:textId="77777777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E9E8" w14:textId="0B97FF72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Temps de resposta de </w:t>
            </w:r>
            <w:r w:rsidR="00537A6E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>10</w:t>
            </w: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 minuts</w:t>
            </w:r>
          </w:p>
        </w:tc>
      </w:tr>
      <w:tr w:rsidR="005366E2" w:rsidRPr="005366E2" w14:paraId="4E3D1850" w14:textId="77777777" w:rsidTr="005366E2">
        <w:trPr>
          <w:trHeight w:val="61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D645" w14:textId="77777777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D535" w14:textId="7541E4DD" w:rsidR="005366E2" w:rsidRPr="005366E2" w:rsidRDefault="005366E2" w:rsidP="00DF23A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Temps de resposta de </w:t>
            </w:r>
            <w:r w:rsidR="00537A6E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>5</w:t>
            </w:r>
            <w:r w:rsidRPr="005366E2">
              <w:rPr>
                <w:rFonts w:eastAsia="Times New Roman"/>
                <w:noProof/>
                <w:color w:val="000000"/>
                <w:sz w:val="18"/>
                <w:szCs w:val="18"/>
                <w:lang w:eastAsia="ca-ES"/>
              </w:rPr>
              <w:t xml:space="preserve"> minuts</w:t>
            </w:r>
          </w:p>
        </w:tc>
      </w:tr>
    </w:tbl>
    <w:p w14:paraId="176D1EE4" w14:textId="77777777" w:rsidR="00E7069F" w:rsidRPr="009E40F5" w:rsidRDefault="00E7069F" w:rsidP="00DF23A3">
      <w:pPr>
        <w:widowControl/>
        <w:tabs>
          <w:tab w:val="left" w:pos="567"/>
        </w:tabs>
        <w:autoSpaceDN/>
        <w:spacing w:before="120" w:line="276" w:lineRule="auto"/>
        <w:contextualSpacing/>
        <w:jc w:val="both"/>
        <w:rPr>
          <w:color w:val="000000" w:themeColor="text1"/>
        </w:rPr>
      </w:pPr>
    </w:p>
    <w:p w14:paraId="5046C859" w14:textId="5ED56021" w:rsidR="00E7069F" w:rsidRPr="001B34B3" w:rsidRDefault="00E7069F" w:rsidP="00DF23A3">
      <w:pPr>
        <w:widowControl/>
        <w:numPr>
          <w:ilvl w:val="0"/>
          <w:numId w:val="40"/>
        </w:numPr>
        <w:tabs>
          <w:tab w:val="left" w:pos="567"/>
        </w:tabs>
        <w:autoSpaceDE/>
        <w:autoSpaceDN/>
        <w:spacing w:before="120" w:after="160" w:line="276" w:lineRule="auto"/>
        <w:ind w:left="0" w:firstLine="0"/>
        <w:contextualSpacing/>
        <w:jc w:val="both"/>
      </w:pPr>
      <w:r w:rsidRPr="009E40F5">
        <w:t xml:space="preserve">Portal </w:t>
      </w:r>
      <w:r w:rsidRPr="00E7069F">
        <w:t>de</w:t>
      </w:r>
      <w:r w:rsidRPr="00E7069F">
        <w:rPr>
          <w:noProof/>
        </w:rPr>
        <w:t xml:space="preserve"> serveis integral:</w:t>
      </w:r>
      <w:r w:rsidRPr="001B34B3">
        <w:rPr>
          <w:rFonts w:eastAsia="Times New Roman"/>
          <w:noProof/>
          <w:lang w:eastAsia="es-ES"/>
        </w:rPr>
        <w:t xml:space="preserve">    </w:t>
      </w:r>
      <w:r w:rsidRPr="001B34B3">
        <w:rPr>
          <w:rFonts w:eastAsia="Times New Roman"/>
          <w:i/>
          <w:iCs/>
          <w:noProof/>
          <w:color w:val="A6A6A6"/>
          <w:kern w:val="3"/>
          <w:lang w:eastAsia="es-ES"/>
        </w:rPr>
        <w:t>[Assenyalar la/es opció/ns ofertes]</w:t>
      </w:r>
    </w:p>
    <w:p w14:paraId="4680EF06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rFonts w:eastAsia="Times New Roman"/>
          <w:i/>
          <w:iCs/>
          <w:noProof/>
          <w:color w:val="A6A6A6"/>
          <w:kern w:val="3"/>
          <w:lang w:eastAsia="es-ES"/>
        </w:rPr>
      </w:pPr>
    </w:p>
    <w:tbl>
      <w:tblPr>
        <w:tblStyle w:val="Taulaambquadrcula3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7655"/>
      </w:tblGrid>
      <w:tr w:rsidR="00E7069F" w:rsidRPr="005366E2" w14:paraId="09C3624F" w14:textId="77777777" w:rsidTr="001B34B3">
        <w:trPr>
          <w:jc w:val="center"/>
        </w:trPr>
        <w:tc>
          <w:tcPr>
            <w:tcW w:w="562" w:type="dxa"/>
          </w:tcPr>
          <w:p w14:paraId="5B5E9A36" w14:textId="77777777" w:rsidR="00E7069F" w:rsidRPr="005366E2" w:rsidRDefault="00E7069F" w:rsidP="00DF23A3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74EEC12" w14:textId="77777777" w:rsidR="00E7069F" w:rsidRPr="005366E2" w:rsidRDefault="00E7069F" w:rsidP="00DF23A3">
            <w:pPr>
              <w:tabs>
                <w:tab w:val="left" w:pos="567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>Eina de monitoratge (Zabbix o Equivalent) on es visualitzi la utilització dels recursos (CPU, Memòria, ... ) així com l’estat dels elements SW i  HW en temps real</w:t>
            </w:r>
          </w:p>
        </w:tc>
      </w:tr>
      <w:tr w:rsidR="00E7069F" w:rsidRPr="005366E2" w14:paraId="40A0D3A7" w14:textId="77777777" w:rsidTr="001B34B3">
        <w:trPr>
          <w:jc w:val="center"/>
        </w:trPr>
        <w:tc>
          <w:tcPr>
            <w:tcW w:w="562" w:type="dxa"/>
          </w:tcPr>
          <w:p w14:paraId="279F162A" w14:textId="77777777" w:rsidR="00E7069F" w:rsidRPr="005366E2" w:rsidRDefault="00E7069F" w:rsidP="00DF23A3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7655" w:type="dxa"/>
            <w:vAlign w:val="center"/>
          </w:tcPr>
          <w:p w14:paraId="1D221C35" w14:textId="77777777" w:rsidR="00E7069F" w:rsidRPr="005366E2" w:rsidRDefault="00E7069F" w:rsidP="00DF23A3">
            <w:pPr>
              <w:tabs>
                <w:tab w:val="left" w:pos="567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>Eina de tickets de suport que permeti crear i consultar tickets. El SMC ha de poder generar peticions de suport o incidència via portal i consultar-ne el seu estat i l’històric</w:t>
            </w:r>
          </w:p>
        </w:tc>
      </w:tr>
    </w:tbl>
    <w:p w14:paraId="394E6F7C" w14:textId="77777777" w:rsidR="001B34B3" w:rsidRPr="009E40F5" w:rsidRDefault="001B34B3" w:rsidP="00DF23A3">
      <w:pPr>
        <w:widowControl/>
        <w:tabs>
          <w:tab w:val="left" w:pos="567"/>
        </w:tabs>
        <w:autoSpaceDN/>
        <w:spacing w:before="120" w:line="276" w:lineRule="auto"/>
        <w:contextualSpacing/>
        <w:jc w:val="both"/>
        <w:rPr>
          <w:color w:val="000000" w:themeColor="text1"/>
        </w:rPr>
      </w:pPr>
    </w:p>
    <w:p w14:paraId="45C1D191" w14:textId="6038B684" w:rsidR="001B34B3" w:rsidRPr="0043482C" w:rsidRDefault="001B34B3" w:rsidP="00DF23A3">
      <w:pPr>
        <w:pStyle w:val="Pargrafdellista"/>
        <w:widowControl/>
        <w:numPr>
          <w:ilvl w:val="0"/>
          <w:numId w:val="40"/>
        </w:numPr>
        <w:tabs>
          <w:tab w:val="left" w:pos="567"/>
        </w:tabs>
        <w:autoSpaceDN/>
        <w:spacing w:before="120" w:line="276" w:lineRule="auto"/>
        <w:ind w:left="426" w:hanging="426"/>
        <w:contextualSpacing/>
        <w:rPr>
          <w:color w:val="000000" w:themeColor="text1"/>
        </w:rPr>
      </w:pPr>
      <w:r>
        <w:rPr>
          <w:color w:val="000000" w:themeColor="text1"/>
        </w:rPr>
        <w:t xml:space="preserve"> Seguretat:</w:t>
      </w:r>
      <w:r w:rsidRPr="001B34B3">
        <w:rPr>
          <w:rFonts w:eastAsia="Times New Roman"/>
          <w:noProof/>
          <w:lang w:eastAsia="es-ES"/>
        </w:rPr>
        <w:t xml:space="preserve">    </w:t>
      </w:r>
      <w:r w:rsidR="005366E2" w:rsidRPr="001B34B3">
        <w:rPr>
          <w:rFonts w:eastAsia="Times New Roman"/>
          <w:i/>
          <w:iCs/>
          <w:noProof/>
          <w:color w:val="A6A6A6"/>
          <w:kern w:val="3"/>
          <w:lang w:eastAsia="es-ES"/>
        </w:rPr>
        <w:t>[Assenyalar la/es opció/ns ofertes]</w:t>
      </w:r>
    </w:p>
    <w:p w14:paraId="2420EF04" w14:textId="77777777" w:rsidR="0043482C" w:rsidRPr="0043482C" w:rsidRDefault="0043482C" w:rsidP="00DF23A3">
      <w:pPr>
        <w:pStyle w:val="Pargrafdellista"/>
        <w:widowControl/>
        <w:tabs>
          <w:tab w:val="left" w:pos="567"/>
        </w:tabs>
        <w:autoSpaceDN/>
        <w:spacing w:before="120" w:line="276" w:lineRule="auto"/>
        <w:ind w:left="426"/>
        <w:contextualSpacing/>
        <w:rPr>
          <w:color w:val="000000" w:themeColor="text1"/>
        </w:rPr>
      </w:pPr>
    </w:p>
    <w:tbl>
      <w:tblPr>
        <w:tblStyle w:val="Taulaambquadrcula3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7655"/>
      </w:tblGrid>
      <w:tr w:rsidR="001B34B3" w:rsidRPr="005366E2" w14:paraId="1394539F" w14:textId="77777777" w:rsidTr="005366E2">
        <w:trPr>
          <w:trHeight w:val="427"/>
          <w:jc w:val="center"/>
        </w:trPr>
        <w:tc>
          <w:tcPr>
            <w:tcW w:w="562" w:type="dxa"/>
          </w:tcPr>
          <w:p w14:paraId="1C352765" w14:textId="77777777" w:rsidR="001B34B3" w:rsidRPr="005366E2" w:rsidRDefault="001B34B3" w:rsidP="00DF23A3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E350883" w14:textId="1FA4C1FF" w:rsidR="001B34B3" w:rsidRPr="005366E2" w:rsidRDefault="0043482C" w:rsidP="00DF23A3">
            <w:pPr>
              <w:tabs>
                <w:tab w:val="left" w:pos="567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>Un sistema de monitoratge i de gestió d'Informació i esdeveniments de seguretat (SIEM)</w:t>
            </w:r>
          </w:p>
        </w:tc>
      </w:tr>
      <w:tr w:rsidR="001B34B3" w:rsidRPr="005366E2" w14:paraId="098501F8" w14:textId="77777777" w:rsidTr="00C33D9F">
        <w:trPr>
          <w:jc w:val="center"/>
        </w:trPr>
        <w:tc>
          <w:tcPr>
            <w:tcW w:w="562" w:type="dxa"/>
          </w:tcPr>
          <w:p w14:paraId="3C58BFEC" w14:textId="77777777" w:rsidR="001B34B3" w:rsidRPr="005366E2" w:rsidRDefault="001B34B3" w:rsidP="00DF23A3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7655" w:type="dxa"/>
            <w:vAlign w:val="center"/>
          </w:tcPr>
          <w:p w14:paraId="33C78D50" w14:textId="2CDD4E78" w:rsidR="001B34B3" w:rsidRPr="005366E2" w:rsidRDefault="0043482C" w:rsidP="00DF23A3">
            <w:pPr>
              <w:tabs>
                <w:tab w:val="left" w:pos="567"/>
              </w:tabs>
              <w:spacing w:line="276" w:lineRule="auto"/>
              <w:rPr>
                <w:noProof/>
                <w:sz w:val="18"/>
                <w:szCs w:val="18"/>
              </w:rPr>
            </w:pPr>
            <w:r w:rsidRPr="005366E2">
              <w:rPr>
                <w:noProof/>
                <w:sz w:val="18"/>
                <w:szCs w:val="18"/>
              </w:rPr>
              <w:t>Un servei tècnic d’operacions 24x7 que gestioni les alertes de seguretat davant incidents (SOC)</w:t>
            </w:r>
          </w:p>
        </w:tc>
      </w:tr>
    </w:tbl>
    <w:p w14:paraId="7E0B358D" w14:textId="77777777" w:rsidR="001B34B3" w:rsidRPr="00E7069F" w:rsidRDefault="001B34B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0B249F2A" w14:textId="77777777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  <w:r w:rsidRPr="00E7069F">
        <w:t>I perquè consti, signo aquesta oferta econòmica.</w:t>
      </w:r>
    </w:p>
    <w:p w14:paraId="1F4E115E" w14:textId="77777777" w:rsidR="008F4526" w:rsidRPr="00E7069F" w:rsidRDefault="008F4526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3616AB84" w14:textId="34F572F0" w:rsidR="00E7069F" w:rsidRPr="00E7069F" w:rsidRDefault="00E7069F" w:rsidP="00DF23A3">
      <w:pPr>
        <w:widowControl/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sz w:val="18"/>
          <w:szCs w:val="18"/>
          <w:u w:val="single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[Signatura de l’apoderat</w:t>
      </w:r>
      <w:r w:rsidR="00810823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 de l’empresa</w:t>
      </w: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]</w:t>
      </w:r>
    </w:p>
    <w:sectPr w:rsidR="00E7069F" w:rsidRPr="00E7069F" w:rsidSect="00E7069F">
      <w:headerReference w:type="default" r:id="rId11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283F" w14:textId="77777777" w:rsidR="00DA5E74" w:rsidRDefault="00DA5E74">
      <w:r>
        <w:separator/>
      </w:r>
    </w:p>
  </w:endnote>
  <w:endnote w:type="continuationSeparator" w:id="0">
    <w:p w14:paraId="3213D2D6" w14:textId="77777777" w:rsidR="00DA5E74" w:rsidRDefault="00DA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8E71" w14:textId="77777777" w:rsidR="00DA5E74" w:rsidRDefault="00DA5E74">
      <w:r>
        <w:separator/>
      </w:r>
    </w:p>
  </w:footnote>
  <w:footnote w:type="continuationSeparator" w:id="0">
    <w:p w14:paraId="5C3F9582" w14:textId="77777777" w:rsidR="00DA5E74" w:rsidRDefault="00DA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4789" w14:textId="77777777" w:rsidR="00D11440" w:rsidRPr="003F7B27" w:rsidRDefault="00D11440" w:rsidP="00D11440">
    <w:pP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B09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1D9032D"/>
    <w:multiLevelType w:val="hybridMultilevel"/>
    <w:tmpl w:val="8848AFA4"/>
    <w:lvl w:ilvl="0" w:tplc="B880B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1CDE"/>
    <w:multiLevelType w:val="hybridMultilevel"/>
    <w:tmpl w:val="DE1ED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6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7" w15:restartNumberingAfterBreak="0">
    <w:nsid w:val="15F47203"/>
    <w:multiLevelType w:val="hybridMultilevel"/>
    <w:tmpl w:val="4DF62D5A"/>
    <w:lvl w:ilvl="0" w:tplc="0C0A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DBB"/>
    <w:multiLevelType w:val="hybridMultilevel"/>
    <w:tmpl w:val="A9A007CE"/>
    <w:lvl w:ilvl="0" w:tplc="0F6016D0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color w:val="0000FF" w:themeColor="hyperlink"/>
        <w:sz w:val="22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1295C86"/>
    <w:multiLevelType w:val="hybridMultilevel"/>
    <w:tmpl w:val="C7C206F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5E62532"/>
    <w:multiLevelType w:val="hybridMultilevel"/>
    <w:tmpl w:val="697A0206"/>
    <w:lvl w:ilvl="0" w:tplc="04030017">
      <w:start w:val="1"/>
      <w:numFmt w:val="lowerLetter"/>
      <w:lvlText w:val="%1)"/>
      <w:lvlJc w:val="left"/>
      <w:pPr>
        <w:ind w:left="1210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930" w:hanging="360"/>
      </w:pPr>
    </w:lvl>
    <w:lvl w:ilvl="2" w:tplc="0403001B" w:tentative="1">
      <w:start w:val="1"/>
      <w:numFmt w:val="lowerRoman"/>
      <w:lvlText w:val="%3."/>
      <w:lvlJc w:val="right"/>
      <w:pPr>
        <w:ind w:left="2650" w:hanging="180"/>
      </w:pPr>
    </w:lvl>
    <w:lvl w:ilvl="3" w:tplc="0403000F" w:tentative="1">
      <w:start w:val="1"/>
      <w:numFmt w:val="decimal"/>
      <w:lvlText w:val="%4."/>
      <w:lvlJc w:val="left"/>
      <w:pPr>
        <w:ind w:left="3370" w:hanging="360"/>
      </w:pPr>
    </w:lvl>
    <w:lvl w:ilvl="4" w:tplc="04030019" w:tentative="1">
      <w:start w:val="1"/>
      <w:numFmt w:val="lowerLetter"/>
      <w:lvlText w:val="%5."/>
      <w:lvlJc w:val="left"/>
      <w:pPr>
        <w:ind w:left="4090" w:hanging="360"/>
      </w:pPr>
    </w:lvl>
    <w:lvl w:ilvl="5" w:tplc="0403001B" w:tentative="1">
      <w:start w:val="1"/>
      <w:numFmt w:val="lowerRoman"/>
      <w:lvlText w:val="%6."/>
      <w:lvlJc w:val="right"/>
      <w:pPr>
        <w:ind w:left="4810" w:hanging="180"/>
      </w:pPr>
    </w:lvl>
    <w:lvl w:ilvl="6" w:tplc="0403000F" w:tentative="1">
      <w:start w:val="1"/>
      <w:numFmt w:val="decimal"/>
      <w:lvlText w:val="%7."/>
      <w:lvlJc w:val="left"/>
      <w:pPr>
        <w:ind w:left="5530" w:hanging="360"/>
      </w:pPr>
    </w:lvl>
    <w:lvl w:ilvl="7" w:tplc="04030019" w:tentative="1">
      <w:start w:val="1"/>
      <w:numFmt w:val="lowerLetter"/>
      <w:lvlText w:val="%8."/>
      <w:lvlJc w:val="left"/>
      <w:pPr>
        <w:ind w:left="6250" w:hanging="360"/>
      </w:pPr>
    </w:lvl>
    <w:lvl w:ilvl="8" w:tplc="040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6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0030E59"/>
    <w:multiLevelType w:val="multilevel"/>
    <w:tmpl w:val="4DD0AA70"/>
    <w:styleLink w:val="WWNum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9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20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21" w15:restartNumberingAfterBreak="0">
    <w:nsid w:val="3AD53A49"/>
    <w:multiLevelType w:val="multilevel"/>
    <w:tmpl w:val="927AE4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3CE61417"/>
    <w:multiLevelType w:val="hybridMultilevel"/>
    <w:tmpl w:val="9E7C8D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5" w15:restartNumberingAfterBreak="0">
    <w:nsid w:val="43A84D12"/>
    <w:multiLevelType w:val="hybridMultilevel"/>
    <w:tmpl w:val="BA502414"/>
    <w:lvl w:ilvl="0" w:tplc="9B4E8D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274B3"/>
    <w:multiLevelType w:val="hybridMultilevel"/>
    <w:tmpl w:val="95045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9" w15:restartNumberingAfterBreak="0">
    <w:nsid w:val="47DD3180"/>
    <w:multiLevelType w:val="multilevel"/>
    <w:tmpl w:val="5E44B6EA"/>
    <w:lvl w:ilvl="0">
      <w:start w:val="40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30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31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32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4F2919B8"/>
    <w:multiLevelType w:val="hybridMultilevel"/>
    <w:tmpl w:val="A34881A8"/>
    <w:lvl w:ilvl="0" w:tplc="B19653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35" w15:restartNumberingAfterBreak="0">
    <w:nsid w:val="5190C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6B52107"/>
    <w:multiLevelType w:val="hybridMultilevel"/>
    <w:tmpl w:val="8DEAF2A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C7236"/>
    <w:multiLevelType w:val="hybridMultilevel"/>
    <w:tmpl w:val="2968EC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59FC6FC5"/>
    <w:multiLevelType w:val="multilevel"/>
    <w:tmpl w:val="237A6C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9" w15:restartNumberingAfterBreak="0">
    <w:nsid w:val="5B28602F"/>
    <w:multiLevelType w:val="hybridMultilevel"/>
    <w:tmpl w:val="4B72E9B2"/>
    <w:lvl w:ilvl="0" w:tplc="FF1672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CBB41E9"/>
    <w:multiLevelType w:val="multilevel"/>
    <w:tmpl w:val="81924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42" w15:restartNumberingAfterBreak="0">
    <w:nsid w:val="5DCB098B"/>
    <w:multiLevelType w:val="hybridMultilevel"/>
    <w:tmpl w:val="D4E4D3FA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44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C31FDE"/>
    <w:multiLevelType w:val="hybridMultilevel"/>
    <w:tmpl w:val="BDEC9CA8"/>
    <w:lvl w:ilvl="0" w:tplc="5BB6E5F0">
      <w:start w:val="1"/>
      <w:numFmt w:val="lowerLetter"/>
      <w:lvlText w:val="%1)"/>
      <w:lvlJc w:val="left"/>
      <w:pPr>
        <w:ind w:left="641" w:hanging="303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47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49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52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53" w15:restartNumberingAfterBreak="0">
    <w:nsid w:val="77AF569C"/>
    <w:multiLevelType w:val="hybridMultilevel"/>
    <w:tmpl w:val="0402382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55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56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549487937">
    <w:abstractNumId w:val="29"/>
  </w:num>
  <w:num w:numId="2" w16cid:durableId="1321539987">
    <w:abstractNumId w:val="4"/>
  </w:num>
  <w:num w:numId="3" w16cid:durableId="1814324113">
    <w:abstractNumId w:val="30"/>
  </w:num>
  <w:num w:numId="4" w16cid:durableId="1224952285">
    <w:abstractNumId w:val="6"/>
  </w:num>
  <w:num w:numId="5" w16cid:durableId="1405444313">
    <w:abstractNumId w:val="34"/>
  </w:num>
  <w:num w:numId="6" w16cid:durableId="454979912">
    <w:abstractNumId w:val="56"/>
  </w:num>
  <w:num w:numId="7" w16cid:durableId="970672191">
    <w:abstractNumId w:val="1"/>
  </w:num>
  <w:num w:numId="8" w16cid:durableId="1428579409">
    <w:abstractNumId w:val="46"/>
  </w:num>
  <w:num w:numId="9" w16cid:durableId="1773627574">
    <w:abstractNumId w:val="41"/>
  </w:num>
  <w:num w:numId="10" w16cid:durableId="142240786">
    <w:abstractNumId w:val="47"/>
  </w:num>
  <w:num w:numId="11" w16cid:durableId="349837504">
    <w:abstractNumId w:val="31"/>
  </w:num>
  <w:num w:numId="12" w16cid:durableId="600185782">
    <w:abstractNumId w:val="28"/>
  </w:num>
  <w:num w:numId="13" w16cid:durableId="746263871">
    <w:abstractNumId w:val="16"/>
  </w:num>
  <w:num w:numId="14" w16cid:durableId="923538420">
    <w:abstractNumId w:val="20"/>
  </w:num>
  <w:num w:numId="15" w16cid:durableId="1953585219">
    <w:abstractNumId w:val="18"/>
  </w:num>
  <w:num w:numId="16" w16cid:durableId="1215508265">
    <w:abstractNumId w:val="48"/>
  </w:num>
  <w:num w:numId="17" w16cid:durableId="1931616647">
    <w:abstractNumId w:val="52"/>
  </w:num>
  <w:num w:numId="18" w16cid:durableId="982076457">
    <w:abstractNumId w:val="15"/>
  </w:num>
  <w:num w:numId="19" w16cid:durableId="2043631445">
    <w:abstractNumId w:val="49"/>
  </w:num>
  <w:num w:numId="20" w16cid:durableId="1597396831">
    <w:abstractNumId w:val="43"/>
  </w:num>
  <w:num w:numId="21" w16cid:durableId="778136864">
    <w:abstractNumId w:val="51"/>
  </w:num>
  <w:num w:numId="22" w16cid:durableId="1521621915">
    <w:abstractNumId w:val="38"/>
  </w:num>
  <w:num w:numId="23" w16cid:durableId="1558542444">
    <w:abstractNumId w:val="54"/>
  </w:num>
  <w:num w:numId="24" w16cid:durableId="2072145551">
    <w:abstractNumId w:val="50"/>
  </w:num>
  <w:num w:numId="25" w16cid:durableId="22093832">
    <w:abstractNumId w:val="39"/>
  </w:num>
  <w:num w:numId="26" w16cid:durableId="1288197652">
    <w:abstractNumId w:val="55"/>
  </w:num>
  <w:num w:numId="27" w16cid:durableId="1676416049">
    <w:abstractNumId w:val="25"/>
  </w:num>
  <w:num w:numId="28" w16cid:durableId="1871140471">
    <w:abstractNumId w:val="44"/>
  </w:num>
  <w:num w:numId="29" w16cid:durableId="987435201">
    <w:abstractNumId w:val="32"/>
  </w:num>
  <w:num w:numId="30" w16cid:durableId="1076169851">
    <w:abstractNumId w:val="23"/>
  </w:num>
  <w:num w:numId="31" w16cid:durableId="1833445575">
    <w:abstractNumId w:val="12"/>
  </w:num>
  <w:num w:numId="32" w16cid:durableId="2018069576">
    <w:abstractNumId w:val="19"/>
  </w:num>
  <w:num w:numId="33" w16cid:durableId="2096433202">
    <w:abstractNumId w:val="5"/>
  </w:num>
  <w:num w:numId="34" w16cid:durableId="1910455794">
    <w:abstractNumId w:val="11"/>
  </w:num>
  <w:num w:numId="35" w16cid:durableId="994841132">
    <w:abstractNumId w:val="45"/>
  </w:num>
  <w:num w:numId="36" w16cid:durableId="1641692053">
    <w:abstractNumId w:val="14"/>
  </w:num>
  <w:num w:numId="37" w16cid:durableId="1253471424">
    <w:abstractNumId w:val="26"/>
  </w:num>
  <w:num w:numId="38" w16cid:durableId="1567254868">
    <w:abstractNumId w:val="9"/>
  </w:num>
  <w:num w:numId="39" w16cid:durableId="64422590">
    <w:abstractNumId w:val="17"/>
  </w:num>
  <w:num w:numId="40" w16cid:durableId="1662081368">
    <w:abstractNumId w:val="37"/>
  </w:num>
  <w:num w:numId="41" w16cid:durableId="791706098">
    <w:abstractNumId w:val="2"/>
  </w:num>
  <w:num w:numId="42" w16cid:durableId="481895389">
    <w:abstractNumId w:val="7"/>
  </w:num>
  <w:num w:numId="43" w16cid:durableId="1576821024">
    <w:abstractNumId w:val="13"/>
  </w:num>
  <w:num w:numId="44" w16cid:durableId="1099712706">
    <w:abstractNumId w:val="33"/>
  </w:num>
  <w:num w:numId="45" w16cid:durableId="960919345">
    <w:abstractNumId w:val="10"/>
  </w:num>
  <w:num w:numId="46" w16cid:durableId="934246697">
    <w:abstractNumId w:val="42"/>
  </w:num>
  <w:num w:numId="47" w16cid:durableId="2039156219">
    <w:abstractNumId w:val="53"/>
  </w:num>
  <w:num w:numId="48" w16cid:durableId="1510370233">
    <w:abstractNumId w:val="36"/>
  </w:num>
  <w:num w:numId="49" w16cid:durableId="481117459">
    <w:abstractNumId w:val="22"/>
  </w:num>
  <w:num w:numId="50" w16cid:durableId="110515111">
    <w:abstractNumId w:val="3"/>
  </w:num>
  <w:num w:numId="51" w16cid:durableId="227956483">
    <w:abstractNumId w:val="27"/>
  </w:num>
  <w:num w:numId="52" w16cid:durableId="304312164">
    <w:abstractNumId w:val="35"/>
  </w:num>
  <w:num w:numId="53" w16cid:durableId="1622109968">
    <w:abstractNumId w:val="8"/>
  </w:num>
  <w:num w:numId="54" w16cid:durableId="79715250">
    <w:abstractNumId w:val="21"/>
  </w:num>
  <w:num w:numId="55" w16cid:durableId="637488782">
    <w:abstractNumId w:val="40"/>
  </w:num>
  <w:num w:numId="56" w16cid:durableId="662657671">
    <w:abstractNumId w:val="0"/>
  </w:num>
  <w:num w:numId="57" w16cid:durableId="1413160396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1FBC"/>
    <w:rsid w:val="00016C21"/>
    <w:rsid w:val="0001726F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42A73"/>
    <w:rsid w:val="00047FA9"/>
    <w:rsid w:val="00053BBD"/>
    <w:rsid w:val="00053E5A"/>
    <w:rsid w:val="00056596"/>
    <w:rsid w:val="0005712F"/>
    <w:rsid w:val="0005745F"/>
    <w:rsid w:val="00057DB1"/>
    <w:rsid w:val="000608B8"/>
    <w:rsid w:val="0006187D"/>
    <w:rsid w:val="00064B25"/>
    <w:rsid w:val="000706B0"/>
    <w:rsid w:val="000754AB"/>
    <w:rsid w:val="00081111"/>
    <w:rsid w:val="0008651A"/>
    <w:rsid w:val="00094B03"/>
    <w:rsid w:val="0009793C"/>
    <w:rsid w:val="00097BE2"/>
    <w:rsid w:val="000A0A09"/>
    <w:rsid w:val="000A0CB3"/>
    <w:rsid w:val="000A3DEC"/>
    <w:rsid w:val="000C1E27"/>
    <w:rsid w:val="000C23EB"/>
    <w:rsid w:val="000C6AFB"/>
    <w:rsid w:val="000D3E7E"/>
    <w:rsid w:val="000D3E81"/>
    <w:rsid w:val="000D4A74"/>
    <w:rsid w:val="000E750F"/>
    <w:rsid w:val="000F2598"/>
    <w:rsid w:val="000F2EC6"/>
    <w:rsid w:val="000F4D36"/>
    <w:rsid w:val="00107C0C"/>
    <w:rsid w:val="001111C8"/>
    <w:rsid w:val="001146B9"/>
    <w:rsid w:val="00140670"/>
    <w:rsid w:val="0015190C"/>
    <w:rsid w:val="00155823"/>
    <w:rsid w:val="00155E27"/>
    <w:rsid w:val="00160539"/>
    <w:rsid w:val="00172429"/>
    <w:rsid w:val="00172756"/>
    <w:rsid w:val="001768BE"/>
    <w:rsid w:val="001778E6"/>
    <w:rsid w:val="001877AC"/>
    <w:rsid w:val="001919DE"/>
    <w:rsid w:val="00191C20"/>
    <w:rsid w:val="001A1CD8"/>
    <w:rsid w:val="001B0BB0"/>
    <w:rsid w:val="001B2DDC"/>
    <w:rsid w:val="001B34B3"/>
    <w:rsid w:val="001B3D87"/>
    <w:rsid w:val="001B7649"/>
    <w:rsid w:val="001C4C3C"/>
    <w:rsid w:val="001D156B"/>
    <w:rsid w:val="001D5627"/>
    <w:rsid w:val="001D5C88"/>
    <w:rsid w:val="001E26EB"/>
    <w:rsid w:val="001E2CC6"/>
    <w:rsid w:val="001E6222"/>
    <w:rsid w:val="001E733E"/>
    <w:rsid w:val="001F32FD"/>
    <w:rsid w:val="001F4778"/>
    <w:rsid w:val="002001C8"/>
    <w:rsid w:val="00202BF6"/>
    <w:rsid w:val="00210567"/>
    <w:rsid w:val="002137B6"/>
    <w:rsid w:val="00215ECF"/>
    <w:rsid w:val="002237DE"/>
    <w:rsid w:val="002259F2"/>
    <w:rsid w:val="0022760D"/>
    <w:rsid w:val="00236656"/>
    <w:rsid w:val="002404F7"/>
    <w:rsid w:val="00240A3C"/>
    <w:rsid w:val="00240C7E"/>
    <w:rsid w:val="00246F3E"/>
    <w:rsid w:val="00247A41"/>
    <w:rsid w:val="0025742F"/>
    <w:rsid w:val="00262133"/>
    <w:rsid w:val="00274954"/>
    <w:rsid w:val="0029755E"/>
    <w:rsid w:val="002A05E5"/>
    <w:rsid w:val="002A4484"/>
    <w:rsid w:val="002A6C21"/>
    <w:rsid w:val="002B00E5"/>
    <w:rsid w:val="002B1741"/>
    <w:rsid w:val="002B5C70"/>
    <w:rsid w:val="002C0D9E"/>
    <w:rsid w:val="002C2783"/>
    <w:rsid w:val="002C47DB"/>
    <w:rsid w:val="002C54DB"/>
    <w:rsid w:val="002D1B0F"/>
    <w:rsid w:val="002D227C"/>
    <w:rsid w:val="002D29A0"/>
    <w:rsid w:val="002E0285"/>
    <w:rsid w:val="002F3ACA"/>
    <w:rsid w:val="00301704"/>
    <w:rsid w:val="00302BBA"/>
    <w:rsid w:val="00306BE8"/>
    <w:rsid w:val="00307FE1"/>
    <w:rsid w:val="0031343B"/>
    <w:rsid w:val="00313562"/>
    <w:rsid w:val="00314AE8"/>
    <w:rsid w:val="00317181"/>
    <w:rsid w:val="00323463"/>
    <w:rsid w:val="003259C1"/>
    <w:rsid w:val="00333D26"/>
    <w:rsid w:val="00334F91"/>
    <w:rsid w:val="00335C26"/>
    <w:rsid w:val="00337DA1"/>
    <w:rsid w:val="00344DBC"/>
    <w:rsid w:val="003545FA"/>
    <w:rsid w:val="003566F6"/>
    <w:rsid w:val="00356D03"/>
    <w:rsid w:val="003600B4"/>
    <w:rsid w:val="0036086D"/>
    <w:rsid w:val="00362780"/>
    <w:rsid w:val="00370EB8"/>
    <w:rsid w:val="003711BA"/>
    <w:rsid w:val="003767B1"/>
    <w:rsid w:val="00380EBE"/>
    <w:rsid w:val="00385173"/>
    <w:rsid w:val="00392E30"/>
    <w:rsid w:val="003A19FF"/>
    <w:rsid w:val="003A423F"/>
    <w:rsid w:val="003A4D34"/>
    <w:rsid w:val="003C02E9"/>
    <w:rsid w:val="003C197E"/>
    <w:rsid w:val="003C30CC"/>
    <w:rsid w:val="003D6450"/>
    <w:rsid w:val="003E1280"/>
    <w:rsid w:val="003E30B2"/>
    <w:rsid w:val="003E7E88"/>
    <w:rsid w:val="003F0F45"/>
    <w:rsid w:val="003F5583"/>
    <w:rsid w:val="004014C1"/>
    <w:rsid w:val="0040607E"/>
    <w:rsid w:val="004147C2"/>
    <w:rsid w:val="00415828"/>
    <w:rsid w:val="004268B2"/>
    <w:rsid w:val="0043210E"/>
    <w:rsid w:val="0043482C"/>
    <w:rsid w:val="004419F0"/>
    <w:rsid w:val="00450A16"/>
    <w:rsid w:val="0046227A"/>
    <w:rsid w:val="004650C8"/>
    <w:rsid w:val="004679BF"/>
    <w:rsid w:val="00467C0C"/>
    <w:rsid w:val="004742D5"/>
    <w:rsid w:val="00475808"/>
    <w:rsid w:val="00476A33"/>
    <w:rsid w:val="0048187B"/>
    <w:rsid w:val="004863D7"/>
    <w:rsid w:val="00487D30"/>
    <w:rsid w:val="0049292A"/>
    <w:rsid w:val="004A6AF8"/>
    <w:rsid w:val="004B4071"/>
    <w:rsid w:val="004C0BF5"/>
    <w:rsid w:val="004C1D7A"/>
    <w:rsid w:val="004C1F77"/>
    <w:rsid w:val="004D47A4"/>
    <w:rsid w:val="004D6C2C"/>
    <w:rsid w:val="004D7566"/>
    <w:rsid w:val="004D7EBE"/>
    <w:rsid w:val="004E1C0A"/>
    <w:rsid w:val="004E2C60"/>
    <w:rsid w:val="004E74E8"/>
    <w:rsid w:val="004F0050"/>
    <w:rsid w:val="004F20E3"/>
    <w:rsid w:val="004F34D2"/>
    <w:rsid w:val="004F6C98"/>
    <w:rsid w:val="00501541"/>
    <w:rsid w:val="00502F85"/>
    <w:rsid w:val="005033D1"/>
    <w:rsid w:val="0050447B"/>
    <w:rsid w:val="0050523C"/>
    <w:rsid w:val="0050721F"/>
    <w:rsid w:val="005150C0"/>
    <w:rsid w:val="005151B0"/>
    <w:rsid w:val="005152C6"/>
    <w:rsid w:val="005366E2"/>
    <w:rsid w:val="00537A6E"/>
    <w:rsid w:val="00545039"/>
    <w:rsid w:val="00545646"/>
    <w:rsid w:val="00550AE1"/>
    <w:rsid w:val="005514C7"/>
    <w:rsid w:val="00554EF9"/>
    <w:rsid w:val="00555391"/>
    <w:rsid w:val="00560758"/>
    <w:rsid w:val="00561E32"/>
    <w:rsid w:val="0056506D"/>
    <w:rsid w:val="00567DAC"/>
    <w:rsid w:val="005705C0"/>
    <w:rsid w:val="0057066A"/>
    <w:rsid w:val="00571B1A"/>
    <w:rsid w:val="00573C89"/>
    <w:rsid w:val="00574515"/>
    <w:rsid w:val="00584BD0"/>
    <w:rsid w:val="00585D0C"/>
    <w:rsid w:val="0058784C"/>
    <w:rsid w:val="00591503"/>
    <w:rsid w:val="005923D1"/>
    <w:rsid w:val="00595B5C"/>
    <w:rsid w:val="00596B3B"/>
    <w:rsid w:val="00596D8F"/>
    <w:rsid w:val="005975AA"/>
    <w:rsid w:val="005A0FB8"/>
    <w:rsid w:val="005A18C2"/>
    <w:rsid w:val="005B2B6D"/>
    <w:rsid w:val="005B2E1C"/>
    <w:rsid w:val="005B796E"/>
    <w:rsid w:val="005C6B20"/>
    <w:rsid w:val="005D0068"/>
    <w:rsid w:val="005D1893"/>
    <w:rsid w:val="005D537B"/>
    <w:rsid w:val="005D62BA"/>
    <w:rsid w:val="005E5307"/>
    <w:rsid w:val="005F4F5A"/>
    <w:rsid w:val="005F6CFB"/>
    <w:rsid w:val="006012A0"/>
    <w:rsid w:val="0060605C"/>
    <w:rsid w:val="006069ED"/>
    <w:rsid w:val="00611189"/>
    <w:rsid w:val="0061265C"/>
    <w:rsid w:val="00625016"/>
    <w:rsid w:val="0062790E"/>
    <w:rsid w:val="00630C95"/>
    <w:rsid w:val="006341F2"/>
    <w:rsid w:val="0063555C"/>
    <w:rsid w:val="00640CFF"/>
    <w:rsid w:val="00640EFA"/>
    <w:rsid w:val="006416B6"/>
    <w:rsid w:val="00643716"/>
    <w:rsid w:val="00652EF7"/>
    <w:rsid w:val="00655C6B"/>
    <w:rsid w:val="00662AB6"/>
    <w:rsid w:val="00665428"/>
    <w:rsid w:val="00666635"/>
    <w:rsid w:val="00667EBB"/>
    <w:rsid w:val="00674EBA"/>
    <w:rsid w:val="00677D06"/>
    <w:rsid w:val="006807DE"/>
    <w:rsid w:val="00687ADC"/>
    <w:rsid w:val="00691B61"/>
    <w:rsid w:val="006924E7"/>
    <w:rsid w:val="00693DBA"/>
    <w:rsid w:val="00694355"/>
    <w:rsid w:val="00695CA2"/>
    <w:rsid w:val="006A04D4"/>
    <w:rsid w:val="006B179B"/>
    <w:rsid w:val="006C042A"/>
    <w:rsid w:val="006C524A"/>
    <w:rsid w:val="006D778A"/>
    <w:rsid w:val="006E1688"/>
    <w:rsid w:val="006E59BA"/>
    <w:rsid w:val="006E60CB"/>
    <w:rsid w:val="0070112E"/>
    <w:rsid w:val="00702675"/>
    <w:rsid w:val="007070D0"/>
    <w:rsid w:val="007131B9"/>
    <w:rsid w:val="007145CA"/>
    <w:rsid w:val="0071688C"/>
    <w:rsid w:val="00716D78"/>
    <w:rsid w:val="007252FE"/>
    <w:rsid w:val="007255A7"/>
    <w:rsid w:val="0073481E"/>
    <w:rsid w:val="007354EE"/>
    <w:rsid w:val="00742207"/>
    <w:rsid w:val="007543F5"/>
    <w:rsid w:val="0075480C"/>
    <w:rsid w:val="007548ED"/>
    <w:rsid w:val="00761E53"/>
    <w:rsid w:val="00762516"/>
    <w:rsid w:val="00766435"/>
    <w:rsid w:val="00773946"/>
    <w:rsid w:val="00780B90"/>
    <w:rsid w:val="00786622"/>
    <w:rsid w:val="00794326"/>
    <w:rsid w:val="00796C3C"/>
    <w:rsid w:val="007A3AE4"/>
    <w:rsid w:val="007B24C7"/>
    <w:rsid w:val="007B45EF"/>
    <w:rsid w:val="007C2479"/>
    <w:rsid w:val="007C3887"/>
    <w:rsid w:val="007D318E"/>
    <w:rsid w:val="007D350E"/>
    <w:rsid w:val="007E01FA"/>
    <w:rsid w:val="007E072C"/>
    <w:rsid w:val="007F29DE"/>
    <w:rsid w:val="00800D52"/>
    <w:rsid w:val="008013B0"/>
    <w:rsid w:val="00803CD0"/>
    <w:rsid w:val="008070D3"/>
    <w:rsid w:val="00807E36"/>
    <w:rsid w:val="00810823"/>
    <w:rsid w:val="0081322D"/>
    <w:rsid w:val="00814182"/>
    <w:rsid w:val="00821675"/>
    <w:rsid w:val="00824FCA"/>
    <w:rsid w:val="0082591E"/>
    <w:rsid w:val="00826781"/>
    <w:rsid w:val="00832041"/>
    <w:rsid w:val="008343D2"/>
    <w:rsid w:val="008378D3"/>
    <w:rsid w:val="0084633F"/>
    <w:rsid w:val="00846618"/>
    <w:rsid w:val="008502ED"/>
    <w:rsid w:val="0085106D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3266"/>
    <w:rsid w:val="008A533A"/>
    <w:rsid w:val="008A5BA8"/>
    <w:rsid w:val="008A6AE1"/>
    <w:rsid w:val="008B0D03"/>
    <w:rsid w:val="008B1E47"/>
    <w:rsid w:val="008B753D"/>
    <w:rsid w:val="008C78B0"/>
    <w:rsid w:val="008D04AF"/>
    <w:rsid w:val="008D557F"/>
    <w:rsid w:val="008D5B4D"/>
    <w:rsid w:val="008D6261"/>
    <w:rsid w:val="008D72A4"/>
    <w:rsid w:val="008E06F2"/>
    <w:rsid w:val="008E6F1F"/>
    <w:rsid w:val="008F09D5"/>
    <w:rsid w:val="008F4526"/>
    <w:rsid w:val="008F7BED"/>
    <w:rsid w:val="00905041"/>
    <w:rsid w:val="00907C9F"/>
    <w:rsid w:val="00912BF8"/>
    <w:rsid w:val="00920AF8"/>
    <w:rsid w:val="00921219"/>
    <w:rsid w:val="0092486B"/>
    <w:rsid w:val="0092767E"/>
    <w:rsid w:val="009303AA"/>
    <w:rsid w:val="00932608"/>
    <w:rsid w:val="00935142"/>
    <w:rsid w:val="009364E5"/>
    <w:rsid w:val="009423DB"/>
    <w:rsid w:val="00942970"/>
    <w:rsid w:val="009458B5"/>
    <w:rsid w:val="00950C07"/>
    <w:rsid w:val="00955C9D"/>
    <w:rsid w:val="009614E1"/>
    <w:rsid w:val="009629D3"/>
    <w:rsid w:val="0096699F"/>
    <w:rsid w:val="00970523"/>
    <w:rsid w:val="009815FC"/>
    <w:rsid w:val="00981C8B"/>
    <w:rsid w:val="00987918"/>
    <w:rsid w:val="00993B7D"/>
    <w:rsid w:val="009A1F20"/>
    <w:rsid w:val="009A3434"/>
    <w:rsid w:val="009A4C0C"/>
    <w:rsid w:val="009A5834"/>
    <w:rsid w:val="009B0AF0"/>
    <w:rsid w:val="009B4472"/>
    <w:rsid w:val="009B471F"/>
    <w:rsid w:val="009C0A9F"/>
    <w:rsid w:val="009C0B58"/>
    <w:rsid w:val="009C5424"/>
    <w:rsid w:val="009C575B"/>
    <w:rsid w:val="009D0B9B"/>
    <w:rsid w:val="009D0CBA"/>
    <w:rsid w:val="009D7E36"/>
    <w:rsid w:val="009E3284"/>
    <w:rsid w:val="009E40F5"/>
    <w:rsid w:val="009E4D49"/>
    <w:rsid w:val="009E7847"/>
    <w:rsid w:val="009F2531"/>
    <w:rsid w:val="009F705D"/>
    <w:rsid w:val="00A065CE"/>
    <w:rsid w:val="00A06AB9"/>
    <w:rsid w:val="00A11498"/>
    <w:rsid w:val="00A14B15"/>
    <w:rsid w:val="00A157F7"/>
    <w:rsid w:val="00A2018A"/>
    <w:rsid w:val="00A21496"/>
    <w:rsid w:val="00A22330"/>
    <w:rsid w:val="00A22D9C"/>
    <w:rsid w:val="00A23D67"/>
    <w:rsid w:val="00A26B92"/>
    <w:rsid w:val="00A3437E"/>
    <w:rsid w:val="00A4020E"/>
    <w:rsid w:val="00A418E1"/>
    <w:rsid w:val="00A42637"/>
    <w:rsid w:val="00A45DAA"/>
    <w:rsid w:val="00A53949"/>
    <w:rsid w:val="00A56ECA"/>
    <w:rsid w:val="00A6480D"/>
    <w:rsid w:val="00A66AC2"/>
    <w:rsid w:val="00A74147"/>
    <w:rsid w:val="00A85F0B"/>
    <w:rsid w:val="00A86339"/>
    <w:rsid w:val="00A90F9E"/>
    <w:rsid w:val="00A97A37"/>
    <w:rsid w:val="00AA75F7"/>
    <w:rsid w:val="00AB5C80"/>
    <w:rsid w:val="00AC04D0"/>
    <w:rsid w:val="00AC317C"/>
    <w:rsid w:val="00AC434F"/>
    <w:rsid w:val="00AC46F6"/>
    <w:rsid w:val="00AC49DD"/>
    <w:rsid w:val="00AC7478"/>
    <w:rsid w:val="00AD1A35"/>
    <w:rsid w:val="00AD2080"/>
    <w:rsid w:val="00AF0043"/>
    <w:rsid w:val="00AF2A43"/>
    <w:rsid w:val="00AF51A5"/>
    <w:rsid w:val="00AF5B75"/>
    <w:rsid w:val="00AF6C97"/>
    <w:rsid w:val="00AF6FBC"/>
    <w:rsid w:val="00AF7A80"/>
    <w:rsid w:val="00B01ACB"/>
    <w:rsid w:val="00B15BAC"/>
    <w:rsid w:val="00B17695"/>
    <w:rsid w:val="00B21888"/>
    <w:rsid w:val="00B225A8"/>
    <w:rsid w:val="00B22F31"/>
    <w:rsid w:val="00B24EAD"/>
    <w:rsid w:val="00B26F1E"/>
    <w:rsid w:val="00B3184B"/>
    <w:rsid w:val="00B437B5"/>
    <w:rsid w:val="00B52B24"/>
    <w:rsid w:val="00B53645"/>
    <w:rsid w:val="00B70A23"/>
    <w:rsid w:val="00B71CCB"/>
    <w:rsid w:val="00B755EF"/>
    <w:rsid w:val="00B766E0"/>
    <w:rsid w:val="00B80D92"/>
    <w:rsid w:val="00B87135"/>
    <w:rsid w:val="00B90330"/>
    <w:rsid w:val="00B91B30"/>
    <w:rsid w:val="00B9578F"/>
    <w:rsid w:val="00B9781E"/>
    <w:rsid w:val="00BA600B"/>
    <w:rsid w:val="00BB00FB"/>
    <w:rsid w:val="00BB0EF2"/>
    <w:rsid w:val="00BB159B"/>
    <w:rsid w:val="00BB1B70"/>
    <w:rsid w:val="00BC13B6"/>
    <w:rsid w:val="00BC6D2E"/>
    <w:rsid w:val="00BE0ED7"/>
    <w:rsid w:val="00BE5EBF"/>
    <w:rsid w:val="00BF51CF"/>
    <w:rsid w:val="00C02995"/>
    <w:rsid w:val="00C0457F"/>
    <w:rsid w:val="00C04C06"/>
    <w:rsid w:val="00C1159A"/>
    <w:rsid w:val="00C1364D"/>
    <w:rsid w:val="00C2434D"/>
    <w:rsid w:val="00C26DC1"/>
    <w:rsid w:val="00C31D4B"/>
    <w:rsid w:val="00C364F2"/>
    <w:rsid w:val="00C50B48"/>
    <w:rsid w:val="00C52CB4"/>
    <w:rsid w:val="00C53F3B"/>
    <w:rsid w:val="00C611CA"/>
    <w:rsid w:val="00C62EBD"/>
    <w:rsid w:val="00C62F9C"/>
    <w:rsid w:val="00C64057"/>
    <w:rsid w:val="00C66904"/>
    <w:rsid w:val="00C700D2"/>
    <w:rsid w:val="00C73529"/>
    <w:rsid w:val="00C7407A"/>
    <w:rsid w:val="00C76457"/>
    <w:rsid w:val="00C768AD"/>
    <w:rsid w:val="00C80CCE"/>
    <w:rsid w:val="00C8349F"/>
    <w:rsid w:val="00C876B6"/>
    <w:rsid w:val="00C91C09"/>
    <w:rsid w:val="00C92760"/>
    <w:rsid w:val="00C957F3"/>
    <w:rsid w:val="00CA4B5C"/>
    <w:rsid w:val="00CA650A"/>
    <w:rsid w:val="00CB3818"/>
    <w:rsid w:val="00CB4D19"/>
    <w:rsid w:val="00CC0212"/>
    <w:rsid w:val="00CC471A"/>
    <w:rsid w:val="00CE3C08"/>
    <w:rsid w:val="00CE527E"/>
    <w:rsid w:val="00CF4BAA"/>
    <w:rsid w:val="00D1048D"/>
    <w:rsid w:val="00D10D7D"/>
    <w:rsid w:val="00D11440"/>
    <w:rsid w:val="00D128C9"/>
    <w:rsid w:val="00D15A5F"/>
    <w:rsid w:val="00D22FD0"/>
    <w:rsid w:val="00D234ED"/>
    <w:rsid w:val="00D24DDD"/>
    <w:rsid w:val="00D31CBA"/>
    <w:rsid w:val="00D363B2"/>
    <w:rsid w:val="00D41170"/>
    <w:rsid w:val="00D42B50"/>
    <w:rsid w:val="00D45F4B"/>
    <w:rsid w:val="00D513E6"/>
    <w:rsid w:val="00D65575"/>
    <w:rsid w:val="00D66794"/>
    <w:rsid w:val="00D8113A"/>
    <w:rsid w:val="00D86231"/>
    <w:rsid w:val="00D86DA4"/>
    <w:rsid w:val="00D87C2B"/>
    <w:rsid w:val="00D97391"/>
    <w:rsid w:val="00DA0C30"/>
    <w:rsid w:val="00DA5E74"/>
    <w:rsid w:val="00DA6C72"/>
    <w:rsid w:val="00DB3D03"/>
    <w:rsid w:val="00DB4D7C"/>
    <w:rsid w:val="00DC0851"/>
    <w:rsid w:val="00DD18C7"/>
    <w:rsid w:val="00DE33DA"/>
    <w:rsid w:val="00DE7311"/>
    <w:rsid w:val="00DE794B"/>
    <w:rsid w:val="00DF0A06"/>
    <w:rsid w:val="00DF23A3"/>
    <w:rsid w:val="00DF5E4C"/>
    <w:rsid w:val="00DF7E5F"/>
    <w:rsid w:val="00E008A6"/>
    <w:rsid w:val="00E07DCF"/>
    <w:rsid w:val="00E132CB"/>
    <w:rsid w:val="00E1656C"/>
    <w:rsid w:val="00E16704"/>
    <w:rsid w:val="00E1728D"/>
    <w:rsid w:val="00E21004"/>
    <w:rsid w:val="00E3210C"/>
    <w:rsid w:val="00E40E1B"/>
    <w:rsid w:val="00E4140F"/>
    <w:rsid w:val="00E435D0"/>
    <w:rsid w:val="00E467BE"/>
    <w:rsid w:val="00E47032"/>
    <w:rsid w:val="00E51196"/>
    <w:rsid w:val="00E52A1A"/>
    <w:rsid w:val="00E544F0"/>
    <w:rsid w:val="00E5586A"/>
    <w:rsid w:val="00E620D6"/>
    <w:rsid w:val="00E65061"/>
    <w:rsid w:val="00E7069F"/>
    <w:rsid w:val="00E73608"/>
    <w:rsid w:val="00E76256"/>
    <w:rsid w:val="00E80E83"/>
    <w:rsid w:val="00E86EEB"/>
    <w:rsid w:val="00E905DE"/>
    <w:rsid w:val="00E9121C"/>
    <w:rsid w:val="00EA0F23"/>
    <w:rsid w:val="00EA5517"/>
    <w:rsid w:val="00EA72FD"/>
    <w:rsid w:val="00EB06C4"/>
    <w:rsid w:val="00EB33EF"/>
    <w:rsid w:val="00EB4237"/>
    <w:rsid w:val="00EB5E61"/>
    <w:rsid w:val="00EB6E0F"/>
    <w:rsid w:val="00EC2663"/>
    <w:rsid w:val="00EC5B91"/>
    <w:rsid w:val="00ED14C7"/>
    <w:rsid w:val="00ED5B4C"/>
    <w:rsid w:val="00EE55C3"/>
    <w:rsid w:val="00EE7709"/>
    <w:rsid w:val="00EF1EC1"/>
    <w:rsid w:val="00F047D5"/>
    <w:rsid w:val="00F04DE4"/>
    <w:rsid w:val="00F12722"/>
    <w:rsid w:val="00F137E3"/>
    <w:rsid w:val="00F1387C"/>
    <w:rsid w:val="00F15FDD"/>
    <w:rsid w:val="00F16A4B"/>
    <w:rsid w:val="00F22A78"/>
    <w:rsid w:val="00F3222A"/>
    <w:rsid w:val="00F40D2C"/>
    <w:rsid w:val="00F4161C"/>
    <w:rsid w:val="00F46FFB"/>
    <w:rsid w:val="00F50067"/>
    <w:rsid w:val="00F503C5"/>
    <w:rsid w:val="00F701CD"/>
    <w:rsid w:val="00F7402C"/>
    <w:rsid w:val="00F75917"/>
    <w:rsid w:val="00F75A3F"/>
    <w:rsid w:val="00F8131B"/>
    <w:rsid w:val="00F83F2F"/>
    <w:rsid w:val="00F85BD9"/>
    <w:rsid w:val="00FA2B3A"/>
    <w:rsid w:val="00FB24A2"/>
    <w:rsid w:val="00FB3F2C"/>
    <w:rsid w:val="00FB46C0"/>
    <w:rsid w:val="00FC25BE"/>
    <w:rsid w:val="00FC41A6"/>
    <w:rsid w:val="00FD0957"/>
    <w:rsid w:val="00FD37E1"/>
    <w:rsid w:val="00FD3B87"/>
    <w:rsid w:val="00FD44E5"/>
    <w:rsid w:val="00FE4E07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B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4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1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38"/>
      </w:numPr>
    </w:pPr>
  </w:style>
  <w:style w:type="numbering" w:customStyle="1" w:styleId="WWNum71">
    <w:name w:val="WWNum71"/>
    <w:basedOn w:val="Sensellista"/>
    <w:rsid w:val="00F12722"/>
    <w:pPr>
      <w:numPr>
        <w:numId w:val="5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numbering" w:customStyle="1" w:styleId="WWNum24">
    <w:name w:val="WWNum24"/>
    <w:basedOn w:val="Sensellista"/>
    <w:rsid w:val="00E7069F"/>
    <w:pPr>
      <w:numPr>
        <w:numId w:val="39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E706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E7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C27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1"/>
    <w:rsid w:val="00E1656C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9C575B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2276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2</cp:revision>
  <cp:lastPrinted>2025-02-10T16:24:00Z</cp:lastPrinted>
  <dcterms:created xsi:type="dcterms:W3CDTF">2025-11-05T13:36:00Z</dcterms:created>
  <dcterms:modified xsi:type="dcterms:W3CDTF">2025-11-05T13:36:00Z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