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2748" w14:textId="77777777" w:rsidR="00872F13" w:rsidRPr="008C17DF" w:rsidRDefault="00872F13" w:rsidP="00872F13">
      <w:pPr>
        <w:spacing w:before="94" w:line="260" w:lineRule="exact"/>
        <w:jc w:val="both"/>
        <w:rPr>
          <w:b/>
        </w:rPr>
      </w:pPr>
      <w:r w:rsidRPr="008C17DF">
        <w:rPr>
          <w:b/>
          <w:color w:val="818181"/>
        </w:rPr>
        <w:t>ANNEX 2</w:t>
      </w:r>
    </w:p>
    <w:p w14:paraId="1D3FA364" w14:textId="77777777" w:rsidR="00872F13" w:rsidRPr="008C17DF" w:rsidRDefault="00872F13" w:rsidP="00872F13">
      <w:pPr>
        <w:pStyle w:val="Textindependent"/>
        <w:spacing w:line="260" w:lineRule="exact"/>
        <w:jc w:val="both"/>
      </w:pPr>
    </w:p>
    <w:p w14:paraId="2D6BE994" w14:textId="77777777" w:rsidR="00872F13" w:rsidRDefault="00872F13" w:rsidP="00872F13">
      <w:pPr>
        <w:spacing w:before="94" w:line="260" w:lineRule="exact"/>
        <w:jc w:val="both"/>
        <w:rPr>
          <w:b/>
        </w:rPr>
      </w:pPr>
      <w:r w:rsidRPr="007F2173">
        <w:rPr>
          <w:b/>
        </w:rPr>
        <w:t xml:space="preserve">MODEL D’OFERTA </w:t>
      </w:r>
    </w:p>
    <w:p w14:paraId="1FEC99BA" w14:textId="77777777" w:rsidR="00872F13" w:rsidRDefault="00872F13" w:rsidP="00872F13">
      <w:pPr>
        <w:spacing w:before="94" w:line="260" w:lineRule="exact"/>
        <w:jc w:val="both"/>
        <w:rPr>
          <w:b/>
        </w:rPr>
      </w:pPr>
    </w:p>
    <w:p w14:paraId="52D22892" w14:textId="77777777" w:rsidR="00872F13" w:rsidRPr="00BC0444" w:rsidRDefault="00872F13" w:rsidP="00872F13">
      <w:pPr>
        <w:spacing w:before="94" w:line="260" w:lineRule="exact"/>
        <w:jc w:val="both"/>
        <w:rPr>
          <w:bCs/>
        </w:rPr>
      </w:pPr>
      <w:r>
        <w:rPr>
          <w:b/>
        </w:rPr>
        <w:t>a</w:t>
      </w:r>
      <w:r w:rsidRPr="007F2173">
        <w:rPr>
          <w:b/>
        </w:rPr>
        <w:t xml:space="preserve">) - </w:t>
      </w:r>
      <w:r>
        <w:rPr>
          <w:b/>
        </w:rPr>
        <w:t>Econòmica</w:t>
      </w:r>
    </w:p>
    <w:p w14:paraId="636B4520" w14:textId="77777777" w:rsidR="00872F13" w:rsidRPr="007F2173" w:rsidRDefault="00872F13" w:rsidP="00872F13">
      <w:pPr>
        <w:spacing w:before="94" w:line="260" w:lineRule="exact"/>
        <w:jc w:val="both"/>
        <w:rPr>
          <w:b/>
        </w:rPr>
      </w:pPr>
    </w:p>
    <w:p w14:paraId="2547BF88" w14:textId="77777777" w:rsidR="00872F13" w:rsidRDefault="00872F13" w:rsidP="00872F13">
      <w:pPr>
        <w:spacing w:line="260" w:lineRule="exact"/>
        <w:jc w:val="both"/>
      </w:pPr>
      <w:r w:rsidRPr="008C2256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8C2256">
        <w:t>ada</w:t>
      </w:r>
      <w:proofErr w:type="spellEnd"/>
      <w:r w:rsidRPr="008C2256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l’empresa) a executar-lo amb estricta subjecció als requisits i condicions estipulats</w:t>
      </w:r>
      <w:r>
        <w:t xml:space="preserve"> </w:t>
      </w:r>
      <w:r w:rsidRPr="00334C8E">
        <w:t>als plecs de prescripcions tècniques i de clàusules administratives particulars, que accepta íntegrament, amb les següents condicions</w:t>
      </w:r>
      <w:r>
        <w:t>:</w:t>
      </w:r>
    </w:p>
    <w:p w14:paraId="4C8B9541" w14:textId="77777777" w:rsidR="00872F13" w:rsidRPr="008C2256" w:rsidRDefault="00872F13" w:rsidP="00872F13">
      <w:pPr>
        <w:spacing w:line="260" w:lineRule="exact"/>
        <w:jc w:val="both"/>
      </w:pPr>
    </w:p>
    <w:tbl>
      <w:tblPr>
        <w:tblStyle w:val="Taulaambquadrcula31"/>
        <w:tblW w:w="9639" w:type="dxa"/>
        <w:tblInd w:w="0" w:type="dxa"/>
        <w:tblLook w:val="04A0" w:firstRow="1" w:lastRow="0" w:firstColumn="1" w:lastColumn="0" w:noHBand="0" w:noVBand="1"/>
      </w:tblPr>
      <w:tblGrid>
        <w:gridCol w:w="1418"/>
        <w:gridCol w:w="1701"/>
        <w:gridCol w:w="1630"/>
        <w:gridCol w:w="1630"/>
        <w:gridCol w:w="1630"/>
        <w:gridCol w:w="1630"/>
      </w:tblGrid>
      <w:tr w:rsidR="00872F13" w:rsidRPr="00334C8E" w14:paraId="3E664A8B" w14:textId="77777777" w:rsidTr="00A66D45">
        <w:trPr>
          <w:trHeight w:val="578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B814" w14:textId="77777777" w:rsidR="00872F13" w:rsidRPr="00B152B1" w:rsidRDefault="00872F13" w:rsidP="00A66D45">
            <w:pPr>
              <w:spacing w:line="26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7AC76" w14:textId="77777777" w:rsidR="00872F13" w:rsidRPr="005079FB" w:rsidRDefault="00872F13" w:rsidP="00A66D45">
            <w:pPr>
              <w:spacing w:after="60" w:line="260" w:lineRule="exact"/>
              <w:jc w:val="center"/>
              <w:rPr>
                <w:lang w:val="fr-FR"/>
              </w:rPr>
            </w:pPr>
            <w:proofErr w:type="spellStart"/>
            <w:r w:rsidRPr="005079FB">
              <w:rPr>
                <w:lang w:val="fr-FR"/>
              </w:rPr>
              <w:t>Preu</w:t>
            </w:r>
            <w:proofErr w:type="spellEnd"/>
            <w:r w:rsidRPr="005079FB">
              <w:rPr>
                <w:lang w:val="fr-FR"/>
              </w:rPr>
              <w:t xml:space="preserve"> </w:t>
            </w:r>
            <w:proofErr w:type="spellStart"/>
            <w:r w:rsidRPr="005079FB">
              <w:rPr>
                <w:lang w:val="fr-FR"/>
              </w:rPr>
              <w:t>unitari</w:t>
            </w:r>
            <w:proofErr w:type="spellEnd"/>
            <w:r w:rsidRPr="005079FB">
              <w:rPr>
                <w:lang w:val="fr-FR"/>
              </w:rPr>
              <w:t xml:space="preserve"> </w:t>
            </w:r>
            <w:proofErr w:type="spellStart"/>
            <w:r w:rsidRPr="005079FB">
              <w:rPr>
                <w:lang w:val="fr-FR"/>
              </w:rPr>
              <w:t>màxim</w:t>
            </w:r>
            <w:proofErr w:type="spellEnd"/>
            <w:r w:rsidRPr="005079FB">
              <w:rPr>
                <w:lang w:val="fr-FR"/>
              </w:rPr>
              <w:t xml:space="preserve"> (IVA </w:t>
            </w:r>
            <w:proofErr w:type="spellStart"/>
            <w:r w:rsidRPr="005079FB">
              <w:rPr>
                <w:lang w:val="fr-FR"/>
              </w:rPr>
              <w:t>exclòs</w:t>
            </w:r>
            <w:proofErr w:type="spellEnd"/>
            <w:r w:rsidRPr="005079FB">
              <w:rPr>
                <w:lang w:val="fr-FR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F280" w14:textId="77777777" w:rsidR="00872F13" w:rsidRPr="00334C8E" w:rsidRDefault="00872F13" w:rsidP="00A66D45">
            <w:pPr>
              <w:spacing w:after="60" w:line="260" w:lineRule="exact"/>
              <w:jc w:val="center"/>
              <w:rPr>
                <w:lang w:val="es-ES"/>
              </w:rPr>
            </w:pPr>
            <w:r w:rsidRPr="00334C8E">
              <w:rPr>
                <w:lang w:val="es-ES"/>
              </w:rPr>
              <w:t xml:space="preserve">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exclòs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4D9" w14:textId="77777777" w:rsidR="00872F13" w:rsidRPr="00334C8E" w:rsidRDefault="00872F13" w:rsidP="00A66D45">
            <w:pPr>
              <w:spacing w:after="60" w:line="260" w:lineRule="exact"/>
              <w:jc w:val="center"/>
            </w:pPr>
            <w:r w:rsidRPr="00334C8E">
              <w:t>% IVA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5C8E" w14:textId="77777777" w:rsidR="00872F13" w:rsidRPr="00334C8E" w:rsidRDefault="00872F13" w:rsidP="00A66D45">
            <w:pPr>
              <w:spacing w:after="60" w:line="260" w:lineRule="exact"/>
              <w:jc w:val="center"/>
            </w:pPr>
            <w:r w:rsidRPr="00334C8E">
              <w:t>Import IVA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9A03" w14:textId="77777777" w:rsidR="00872F13" w:rsidRPr="00334C8E" w:rsidRDefault="00872F13" w:rsidP="00A66D45">
            <w:pPr>
              <w:spacing w:after="60" w:line="260" w:lineRule="exact"/>
              <w:jc w:val="center"/>
              <w:rPr>
                <w:lang w:val="es-ES"/>
              </w:rPr>
            </w:pPr>
            <w:proofErr w:type="gramStart"/>
            <w:r w:rsidRPr="00334C8E">
              <w:rPr>
                <w:lang w:val="es-ES"/>
              </w:rPr>
              <w:t>Total</w:t>
            </w:r>
            <w:proofErr w:type="gramEnd"/>
            <w:r w:rsidRPr="00334C8E">
              <w:rPr>
                <w:lang w:val="es-ES"/>
              </w:rPr>
              <w:t xml:space="preserve"> 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inclòs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</w:tr>
      <w:tr w:rsidR="00872F13" w:rsidRPr="00334C8E" w14:paraId="69C94FCA" w14:textId="77777777" w:rsidTr="00A66D45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8E16" w14:textId="77777777" w:rsidR="00872F13" w:rsidRPr="00334C8E" w:rsidRDefault="00872F13" w:rsidP="00A66D45">
            <w:pPr>
              <w:spacing w:line="260" w:lineRule="exact"/>
              <w:jc w:val="both"/>
            </w:pPr>
            <w:r w:rsidRPr="00334C8E">
              <w:t>Preu/hora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5C8CC" w14:textId="77777777" w:rsidR="00872F13" w:rsidRPr="00334C8E" w:rsidRDefault="00872F13" w:rsidP="00A66D45">
            <w:pPr>
              <w:spacing w:line="260" w:lineRule="exact"/>
              <w:jc w:val="center"/>
            </w:pPr>
            <w:r>
              <w:t>38</w:t>
            </w:r>
            <w:r w:rsidRPr="00334C8E">
              <w:t>,00 €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5AD" w14:textId="77777777" w:rsidR="00872F13" w:rsidRPr="00334C8E" w:rsidRDefault="00872F13" w:rsidP="00A66D45">
            <w:pPr>
              <w:spacing w:line="260" w:lineRule="exact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732" w14:textId="77777777" w:rsidR="00872F13" w:rsidRPr="00334C8E" w:rsidRDefault="00872F13" w:rsidP="00A66D45">
            <w:pPr>
              <w:spacing w:line="260" w:lineRule="exact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81FD" w14:textId="77777777" w:rsidR="00872F13" w:rsidRPr="00334C8E" w:rsidRDefault="00872F13" w:rsidP="00A66D45">
            <w:pPr>
              <w:spacing w:line="260" w:lineRule="exact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52C" w14:textId="77777777" w:rsidR="00872F13" w:rsidRPr="00334C8E" w:rsidRDefault="00872F13" w:rsidP="00A66D45">
            <w:pPr>
              <w:spacing w:line="260" w:lineRule="exact"/>
              <w:jc w:val="center"/>
            </w:pPr>
          </w:p>
        </w:tc>
      </w:tr>
    </w:tbl>
    <w:p w14:paraId="6B06EB2C" w14:textId="77777777" w:rsidR="00872F13" w:rsidRPr="008C2256" w:rsidRDefault="00872F13" w:rsidP="00872F13">
      <w:pPr>
        <w:spacing w:line="260" w:lineRule="exact"/>
        <w:jc w:val="both"/>
      </w:pPr>
    </w:p>
    <w:p w14:paraId="0378DB51" w14:textId="77777777" w:rsidR="00872F13" w:rsidRDefault="00872F13" w:rsidP="00872F13">
      <w:pPr>
        <w:spacing w:line="260" w:lineRule="exact"/>
        <w:jc w:val="both"/>
        <w:rPr>
          <w:b/>
        </w:rPr>
      </w:pPr>
    </w:p>
    <w:p w14:paraId="4E826E4B" w14:textId="77777777" w:rsidR="00872F13" w:rsidRPr="007F2173" w:rsidRDefault="00872F13" w:rsidP="00872F13">
      <w:pPr>
        <w:spacing w:line="260" w:lineRule="exact"/>
        <w:jc w:val="both"/>
      </w:pPr>
      <w:r w:rsidRPr="007F2173">
        <w:rPr>
          <w:b/>
        </w:rPr>
        <w:t xml:space="preserve">b) </w:t>
      </w:r>
      <w:r>
        <w:rPr>
          <w:b/>
        </w:rPr>
        <w:t>–</w:t>
      </w:r>
      <w:r w:rsidRPr="007F2173">
        <w:rPr>
          <w:b/>
        </w:rPr>
        <w:t xml:space="preserve"> </w:t>
      </w:r>
      <w:r>
        <w:rPr>
          <w:b/>
        </w:rPr>
        <w:t>Altres criteris d’apreciació automàtica</w:t>
      </w:r>
    </w:p>
    <w:p w14:paraId="7CCE121A" w14:textId="77777777" w:rsidR="00872F13" w:rsidRPr="007F2173" w:rsidRDefault="00872F13" w:rsidP="00872F13">
      <w:pPr>
        <w:spacing w:before="2" w:line="260" w:lineRule="exact"/>
        <w:jc w:val="both"/>
      </w:pPr>
    </w:p>
    <w:tbl>
      <w:tblPr>
        <w:tblStyle w:val="Taulaambquadrcula"/>
        <w:tblW w:w="9641" w:type="dxa"/>
        <w:tblInd w:w="-5" w:type="dxa"/>
        <w:tblLook w:val="04A0" w:firstRow="1" w:lastRow="0" w:firstColumn="1" w:lastColumn="0" w:noHBand="0" w:noVBand="1"/>
      </w:tblPr>
      <w:tblGrid>
        <w:gridCol w:w="8138"/>
        <w:gridCol w:w="1503"/>
      </w:tblGrid>
      <w:tr w:rsidR="00872F13" w:rsidRPr="002B610F" w14:paraId="6E8A8A7C" w14:textId="77777777" w:rsidTr="00A66D45">
        <w:trPr>
          <w:trHeight w:val="613"/>
        </w:trPr>
        <w:tc>
          <w:tcPr>
            <w:tcW w:w="8138" w:type="dxa"/>
            <w:vAlign w:val="center"/>
            <w:hideMark/>
          </w:tcPr>
          <w:p w14:paraId="08996E01" w14:textId="77777777" w:rsidR="00872F13" w:rsidRPr="002B610F" w:rsidRDefault="00872F13" w:rsidP="00A66D45">
            <w:pPr>
              <w:pStyle w:val="Textindependent"/>
              <w:spacing w:before="3" w:line="26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EXPERIÈNCIA TÈCNIC D’AV IMPLANT (*)</w:t>
            </w:r>
          </w:p>
        </w:tc>
        <w:tc>
          <w:tcPr>
            <w:tcW w:w="1503" w:type="dxa"/>
            <w:vAlign w:val="center"/>
            <w:hideMark/>
          </w:tcPr>
          <w:p w14:paraId="011DC7E7" w14:textId="77777777" w:rsidR="00872F13" w:rsidRPr="002B610F" w:rsidRDefault="00872F13" w:rsidP="00A66D45">
            <w:pPr>
              <w:pStyle w:val="Textindependent"/>
              <w:spacing w:before="3" w:line="260" w:lineRule="exact"/>
              <w:jc w:val="center"/>
              <w:rPr>
                <w:b/>
                <w:bCs/>
              </w:rPr>
            </w:pPr>
            <w:r w:rsidRPr="002B610F">
              <w:rPr>
                <w:b/>
                <w:bCs/>
              </w:rPr>
              <w:t>Nº ANYS</w:t>
            </w:r>
          </w:p>
        </w:tc>
      </w:tr>
      <w:tr w:rsidR="00872F13" w:rsidRPr="002B610F" w14:paraId="59CEDD11" w14:textId="77777777" w:rsidTr="00A66D45">
        <w:trPr>
          <w:trHeight w:val="613"/>
        </w:trPr>
        <w:tc>
          <w:tcPr>
            <w:tcW w:w="8138" w:type="dxa"/>
            <w:vAlign w:val="center"/>
            <w:hideMark/>
          </w:tcPr>
          <w:p w14:paraId="53EF9F46" w14:textId="77777777" w:rsidR="00872F13" w:rsidRPr="00A11F27" w:rsidRDefault="00872F13" w:rsidP="00A66D45">
            <w:pPr>
              <w:pStyle w:val="Textindependent"/>
              <w:spacing w:before="3" w:line="260" w:lineRule="exact"/>
              <w:jc w:val="both"/>
              <w:rPr>
                <w:b/>
                <w:bCs/>
                <w:i/>
                <w:iCs/>
              </w:rPr>
            </w:pPr>
            <w:proofErr w:type="spellStart"/>
            <w:r w:rsidRPr="00AA37EB">
              <w:t>E</w:t>
            </w:r>
            <w:r w:rsidRPr="00AA37EB">
              <w:rPr>
                <w:rFonts w:eastAsia="Times New Roman"/>
              </w:rPr>
              <w:t>xperiència</w:t>
            </w:r>
            <w:proofErr w:type="spellEnd"/>
            <w:r w:rsidRPr="00AA37EB">
              <w:rPr>
                <w:rFonts w:eastAsia="Times New Roman"/>
              </w:rPr>
              <w:t xml:space="preserve"> en la </w:t>
            </w:r>
            <w:proofErr w:type="spellStart"/>
            <w:r w:rsidRPr="00AA37EB">
              <w:rPr>
                <w:rFonts w:eastAsia="Times New Roman"/>
              </w:rPr>
              <w:t>conducció</w:t>
            </w:r>
            <w:proofErr w:type="spellEnd"/>
            <w:r w:rsidRPr="00AA37EB">
              <w:rPr>
                <w:rFonts w:eastAsia="Times New Roman"/>
              </w:rPr>
              <w:t xml:space="preserve"> </w:t>
            </w:r>
            <w:proofErr w:type="spellStart"/>
            <w:r w:rsidRPr="00AA37EB">
              <w:rPr>
                <w:rFonts w:eastAsia="Times New Roman"/>
              </w:rPr>
              <w:t>d’actes</w:t>
            </w:r>
            <w:proofErr w:type="spellEnd"/>
            <w:r w:rsidRPr="00AA37EB">
              <w:rPr>
                <w:rFonts w:eastAsia="Times New Roman"/>
              </w:rPr>
              <w:t xml:space="preserve"> </w:t>
            </w:r>
            <w:proofErr w:type="spellStart"/>
            <w:r w:rsidRPr="00AA37EB">
              <w:rPr>
                <w:rFonts w:eastAsia="Times New Roman"/>
              </w:rPr>
              <w:t>presencials</w:t>
            </w:r>
            <w:proofErr w:type="spellEnd"/>
            <w:r w:rsidRPr="00AA37EB">
              <w:rPr>
                <w:rFonts w:eastAsia="Times New Roman"/>
              </w:rPr>
              <w:t xml:space="preserve"> o </w:t>
            </w:r>
            <w:proofErr w:type="spellStart"/>
            <w:r w:rsidRPr="00AA37EB">
              <w:rPr>
                <w:rFonts w:eastAsia="Times New Roman"/>
              </w:rPr>
              <w:t>híbrids</w:t>
            </w:r>
            <w:proofErr w:type="spellEnd"/>
            <w:r w:rsidRPr="00AA37EB">
              <w:rPr>
                <w:rFonts w:eastAsia="Times New Roman"/>
              </w:rPr>
              <w:t xml:space="preserve"> com a </w:t>
            </w:r>
            <w:proofErr w:type="spellStart"/>
            <w:r w:rsidRPr="00AA37EB">
              <w:rPr>
                <w:rFonts w:eastAsia="Times New Roman"/>
              </w:rPr>
              <w:t>tècnic</w:t>
            </w:r>
            <w:proofErr w:type="spellEnd"/>
            <w:r w:rsidRPr="00AA37EB">
              <w:rPr>
                <w:rFonts w:eastAsia="Times New Roman"/>
              </w:rPr>
              <w:t xml:space="preserve"> audiovisual</w:t>
            </w:r>
            <w:r w:rsidRPr="00A11F27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(</w:t>
            </w:r>
            <w:proofErr w:type="spellStart"/>
            <w:r>
              <w:rPr>
                <w:bCs/>
                <w:i/>
                <w:iCs/>
              </w:rPr>
              <w:t>experiència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mínima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 w:rsidRPr="00A11F27">
              <w:rPr>
                <w:bCs/>
                <w:i/>
                <w:iCs/>
              </w:rPr>
              <w:t xml:space="preserve">5 </w:t>
            </w:r>
            <w:proofErr w:type="spellStart"/>
            <w:r w:rsidRPr="00A11F27">
              <w:rPr>
                <w:bCs/>
                <w:i/>
                <w:iCs/>
              </w:rPr>
              <w:t>anys</w:t>
            </w:r>
            <w:proofErr w:type="spellEnd"/>
            <w:r>
              <w:rPr>
                <w:bCs/>
                <w:i/>
                <w:iCs/>
              </w:rPr>
              <w:t>)</w:t>
            </w:r>
          </w:p>
        </w:tc>
        <w:tc>
          <w:tcPr>
            <w:tcW w:w="1503" w:type="dxa"/>
            <w:vAlign w:val="center"/>
            <w:hideMark/>
          </w:tcPr>
          <w:p w14:paraId="2ABE18EC" w14:textId="77777777" w:rsidR="00872F13" w:rsidRPr="00A11F27" w:rsidRDefault="00872F13" w:rsidP="00A66D45">
            <w:pPr>
              <w:pStyle w:val="Textindependent"/>
              <w:spacing w:before="3" w:line="260" w:lineRule="exact"/>
              <w:jc w:val="center"/>
            </w:pPr>
          </w:p>
        </w:tc>
      </w:tr>
      <w:tr w:rsidR="00872F13" w:rsidRPr="002B610F" w14:paraId="6DEA5F89" w14:textId="77777777" w:rsidTr="00A66D45">
        <w:trPr>
          <w:trHeight w:val="613"/>
        </w:trPr>
        <w:tc>
          <w:tcPr>
            <w:tcW w:w="8138" w:type="dxa"/>
            <w:vAlign w:val="center"/>
            <w:hideMark/>
          </w:tcPr>
          <w:p w14:paraId="7003AC04" w14:textId="77777777" w:rsidR="00872F13" w:rsidRPr="00A11F27" w:rsidRDefault="00872F13" w:rsidP="00A66D45">
            <w:pPr>
              <w:pStyle w:val="Textindependent"/>
              <w:spacing w:before="3" w:line="260" w:lineRule="exact"/>
              <w:jc w:val="both"/>
              <w:rPr>
                <w:b/>
                <w:bCs/>
                <w:i/>
                <w:iCs/>
              </w:rPr>
            </w:pPr>
            <w:proofErr w:type="spellStart"/>
            <w:r w:rsidRPr="00AA37EB">
              <w:rPr>
                <w:bCs/>
              </w:rPr>
              <w:t>Experiència</w:t>
            </w:r>
            <w:proofErr w:type="spellEnd"/>
            <w:r w:rsidRPr="00AA37EB">
              <w:rPr>
                <w:bCs/>
              </w:rPr>
              <w:t xml:space="preserve"> en </w:t>
            </w:r>
            <w:proofErr w:type="spellStart"/>
            <w:r w:rsidRPr="00AA37EB">
              <w:rPr>
                <w:bCs/>
              </w:rPr>
              <w:t>gestió</w:t>
            </w:r>
            <w:proofErr w:type="spellEnd"/>
            <w:r w:rsidRPr="00AA37EB">
              <w:rPr>
                <w:bCs/>
              </w:rPr>
              <w:t xml:space="preserve"> i </w:t>
            </w:r>
            <w:proofErr w:type="spellStart"/>
            <w:r w:rsidRPr="00AA37EB">
              <w:rPr>
                <w:bCs/>
              </w:rPr>
              <w:t>manteniment</w:t>
            </w:r>
            <w:proofErr w:type="spellEnd"/>
            <w:r w:rsidRPr="00AA37EB">
              <w:rPr>
                <w:bCs/>
              </w:rPr>
              <w:t xml:space="preserve"> de sales audiovisuals</w:t>
            </w:r>
            <w:r>
              <w:rPr>
                <w:bCs/>
                <w:i/>
                <w:iCs/>
              </w:rPr>
              <w:t xml:space="preserve"> (</w:t>
            </w:r>
            <w:proofErr w:type="spellStart"/>
            <w:r>
              <w:rPr>
                <w:bCs/>
                <w:i/>
                <w:iCs/>
              </w:rPr>
              <w:t>experiència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mínima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 w:rsidRPr="00A11F27">
              <w:rPr>
                <w:bCs/>
                <w:i/>
                <w:iCs/>
              </w:rPr>
              <w:t xml:space="preserve">5 </w:t>
            </w:r>
            <w:proofErr w:type="spellStart"/>
            <w:r w:rsidRPr="00A11F27">
              <w:rPr>
                <w:bCs/>
                <w:i/>
                <w:iCs/>
              </w:rPr>
              <w:t>anys</w:t>
            </w:r>
            <w:proofErr w:type="spellEnd"/>
            <w:r>
              <w:rPr>
                <w:bCs/>
                <w:i/>
                <w:iCs/>
              </w:rPr>
              <w:t>)</w:t>
            </w:r>
          </w:p>
        </w:tc>
        <w:tc>
          <w:tcPr>
            <w:tcW w:w="1503" w:type="dxa"/>
            <w:vAlign w:val="center"/>
            <w:hideMark/>
          </w:tcPr>
          <w:p w14:paraId="57EB034C" w14:textId="77777777" w:rsidR="00872F13" w:rsidRPr="002B610F" w:rsidRDefault="00872F13" w:rsidP="00A66D45">
            <w:pPr>
              <w:pStyle w:val="Textindependent"/>
              <w:spacing w:before="3" w:line="260" w:lineRule="exact"/>
              <w:jc w:val="center"/>
            </w:pPr>
          </w:p>
        </w:tc>
      </w:tr>
    </w:tbl>
    <w:p w14:paraId="535FFE4F" w14:textId="77777777" w:rsidR="00872F13" w:rsidRPr="007F2173" w:rsidRDefault="00872F13" w:rsidP="00872F13">
      <w:pPr>
        <w:spacing w:before="2" w:line="260" w:lineRule="exact"/>
        <w:jc w:val="both"/>
      </w:pPr>
    </w:p>
    <w:p w14:paraId="24ABFA23" w14:textId="77777777" w:rsidR="00872F13" w:rsidRDefault="00872F13" w:rsidP="00872F13">
      <w:pPr>
        <w:pStyle w:val="Textindependent"/>
        <w:spacing w:before="2" w:line="260" w:lineRule="exact"/>
        <w:jc w:val="both"/>
      </w:pPr>
      <w:r>
        <w:t xml:space="preserve">(*) Per justificar </w:t>
      </w:r>
      <w:r w:rsidRPr="00A11F27">
        <w:t>l’experiència indicada</w:t>
      </w:r>
      <w:r>
        <w:t xml:space="preserve"> </w:t>
      </w:r>
      <w:r w:rsidRPr="00A11F27">
        <w:t>caldrà aportar complimentad</w:t>
      </w:r>
      <w:r>
        <w:t>a</w:t>
      </w:r>
      <w:r w:rsidRPr="00A11F27">
        <w:t xml:space="preserve"> l</w:t>
      </w:r>
      <w:r>
        <w:t>a</w:t>
      </w:r>
      <w:r w:rsidRPr="00A11F27">
        <w:t xml:space="preserve"> taul</w:t>
      </w:r>
      <w:r>
        <w:t>a</w:t>
      </w:r>
      <w:r w:rsidRPr="00A11F27">
        <w:t xml:space="preserve"> que es mostra a continuació pe</w:t>
      </w:r>
      <w:r>
        <w:t>r a</w:t>
      </w:r>
      <w:r w:rsidRPr="00A11F27">
        <w:t xml:space="preserve">l càlcul d’anys d’experiència laboral així com el </w:t>
      </w:r>
      <w:r w:rsidRPr="005A6C94">
        <w:rPr>
          <w:i/>
          <w:iCs/>
        </w:rPr>
        <w:t xml:space="preserve">currículum </w:t>
      </w:r>
      <w:proofErr w:type="spellStart"/>
      <w:r w:rsidRPr="005A6C94">
        <w:rPr>
          <w:i/>
          <w:iCs/>
        </w:rPr>
        <w:t>vitae</w:t>
      </w:r>
      <w:proofErr w:type="spellEnd"/>
      <w:r>
        <w:t xml:space="preserve"> del perfil.</w:t>
      </w:r>
    </w:p>
    <w:p w14:paraId="74A7D798" w14:textId="77777777" w:rsidR="00872F13" w:rsidRPr="007F2173" w:rsidRDefault="00872F13" w:rsidP="00872F13">
      <w:pPr>
        <w:spacing w:before="2" w:line="260" w:lineRule="exact"/>
        <w:jc w:val="both"/>
      </w:pPr>
    </w:p>
    <w:p w14:paraId="6606DBFA" w14:textId="77777777" w:rsidR="00872F13" w:rsidRDefault="00872F13" w:rsidP="00872F13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b/>
          <w:bCs/>
          <w:u w:val="single"/>
          <w:lang w:val="fr-FR" w:eastAsia="ca-ES"/>
        </w:rPr>
      </w:pPr>
    </w:p>
    <w:p w14:paraId="3031E61B" w14:textId="77777777" w:rsidR="00872F13" w:rsidRPr="00552CF5" w:rsidRDefault="00872F13" w:rsidP="00872F13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b/>
          <w:bCs/>
          <w:u w:val="single"/>
          <w:lang w:val="fr-FR" w:eastAsia="ca-ES"/>
        </w:rPr>
      </w:pPr>
      <w:r w:rsidRPr="00552CF5">
        <w:rPr>
          <w:rFonts w:eastAsia="Times New Roman"/>
          <w:b/>
          <w:bCs/>
          <w:u w:val="single"/>
          <w:lang w:val="fr-FR" w:eastAsia="ca-ES"/>
        </w:rPr>
        <w:t>EXPERIÈNCIA TÈCNIC D’AV IMPLANT</w:t>
      </w:r>
    </w:p>
    <w:p w14:paraId="05555CF3" w14:textId="77777777" w:rsidR="00872F13" w:rsidRPr="00552CF5" w:rsidRDefault="00872F13" w:rsidP="00872F13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b/>
          <w:bCs/>
          <w:lang w:val="fr-FR" w:eastAsia="ca-ES"/>
        </w:rPr>
      </w:pPr>
    </w:p>
    <w:tbl>
      <w:tblPr>
        <w:tblW w:w="9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4"/>
        <w:gridCol w:w="1341"/>
        <w:gridCol w:w="2234"/>
        <w:gridCol w:w="1489"/>
        <w:gridCol w:w="1678"/>
        <w:gridCol w:w="872"/>
      </w:tblGrid>
      <w:tr w:rsidR="00872F13" w:rsidRPr="00552CF5" w14:paraId="3A153853" w14:textId="77777777" w:rsidTr="00872F13">
        <w:trPr>
          <w:trHeight w:val="412"/>
        </w:trPr>
        <w:tc>
          <w:tcPr>
            <w:tcW w:w="2084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6DB802A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 xml:space="preserve">Empresa 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on</w:t>
            </w:r>
            <w:proofErr w:type="spellEnd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 xml:space="preserve"> ha 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prestat</w:t>
            </w:r>
            <w:proofErr w:type="spellEnd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 xml:space="preserve"> 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serveis</w:t>
            </w:r>
            <w:proofErr w:type="spellEnd"/>
          </w:p>
        </w:tc>
        <w:tc>
          <w:tcPr>
            <w:tcW w:w="134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center"/>
            <w:hideMark/>
          </w:tcPr>
          <w:p w14:paraId="1DD09357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22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5B14067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 xml:space="preserve">Tasques realitzades </w:t>
            </w:r>
          </w:p>
        </w:tc>
        <w:tc>
          <w:tcPr>
            <w:tcW w:w="148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C009A6A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Data inici (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dd</w:t>
            </w:r>
            <w:proofErr w:type="spellEnd"/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/mm/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aa</w:t>
            </w:r>
            <w:proofErr w:type="spellEnd"/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67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E30BD09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 xml:space="preserve">Data 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finalització</w:t>
            </w:r>
            <w:proofErr w:type="spellEnd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 xml:space="preserve"> (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dd</w:t>
            </w:r>
            <w:proofErr w:type="spellEnd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/mm/</w:t>
            </w:r>
            <w:proofErr w:type="spellStart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aa</w:t>
            </w:r>
            <w:proofErr w:type="spellEnd"/>
            <w:r w:rsidRPr="00552CF5">
              <w:rPr>
                <w:rFonts w:eastAsia="Times New Roman"/>
                <w:b/>
                <w:bCs/>
                <w:sz w:val="20"/>
                <w:szCs w:val="20"/>
                <w:lang w:val="es-ES" w:eastAsia="ca-ES"/>
              </w:rPr>
              <w:t>)</w:t>
            </w:r>
          </w:p>
        </w:tc>
        <w:tc>
          <w:tcPr>
            <w:tcW w:w="87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ED0C4A8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Total anys</w:t>
            </w:r>
          </w:p>
        </w:tc>
      </w:tr>
      <w:tr w:rsidR="00872F13" w:rsidRPr="00552CF5" w14:paraId="5943DB50" w14:textId="77777777" w:rsidTr="00872F13">
        <w:trPr>
          <w:trHeight w:val="41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9314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58AE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F310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7D35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56A3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72C6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</w:tr>
      <w:tr w:rsidR="00872F13" w:rsidRPr="00552CF5" w14:paraId="63D60F57" w14:textId="77777777" w:rsidTr="00872F13">
        <w:trPr>
          <w:trHeight w:val="412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6D8C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5366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4B17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A5CC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4114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580E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</w:tr>
      <w:tr w:rsidR="00872F13" w:rsidRPr="00552CF5" w14:paraId="793DDE79" w14:textId="77777777" w:rsidTr="00872F13">
        <w:trPr>
          <w:trHeight w:val="412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58EB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0D1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CC5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5284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82F2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5475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</w:tr>
      <w:tr w:rsidR="00872F13" w:rsidRPr="00552CF5" w14:paraId="24DC0E24" w14:textId="77777777" w:rsidTr="00872F13">
        <w:trPr>
          <w:trHeight w:val="417"/>
        </w:trPr>
        <w:tc>
          <w:tcPr>
            <w:tcW w:w="2084" w:type="dxa"/>
            <w:noWrap/>
            <w:vAlign w:val="bottom"/>
          </w:tcPr>
          <w:p w14:paraId="558CBD38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341" w:type="dxa"/>
            <w:noWrap/>
            <w:vAlign w:val="bottom"/>
            <w:hideMark/>
          </w:tcPr>
          <w:p w14:paraId="1343F187" w14:textId="77777777" w:rsidR="00872F13" w:rsidRPr="00552CF5" w:rsidRDefault="00872F13" w:rsidP="00A66D45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234" w:type="dxa"/>
            <w:noWrap/>
            <w:vAlign w:val="bottom"/>
            <w:hideMark/>
          </w:tcPr>
          <w:p w14:paraId="309575E6" w14:textId="77777777" w:rsidR="00872F13" w:rsidRPr="00552CF5" w:rsidRDefault="00872F13" w:rsidP="00A66D4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3167" w:type="dxa"/>
            <w:gridSpan w:val="2"/>
            <w:noWrap/>
            <w:vAlign w:val="bottom"/>
            <w:hideMark/>
          </w:tcPr>
          <w:p w14:paraId="70D8D8AF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TOTAL EXPERIÈNCIA</w:t>
            </w:r>
          </w:p>
        </w:tc>
        <w:tc>
          <w:tcPr>
            <w:tcW w:w="87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center"/>
            <w:hideMark/>
          </w:tcPr>
          <w:p w14:paraId="49FDB380" w14:textId="77777777" w:rsidR="00872F13" w:rsidRPr="00552CF5" w:rsidRDefault="00872F13" w:rsidP="00A66D4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552CF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29175059" w14:textId="77777777" w:rsidR="00872F13" w:rsidRPr="00552CF5" w:rsidRDefault="00872F13" w:rsidP="00872F13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i/>
          <w:iCs/>
          <w:sz w:val="20"/>
          <w:szCs w:val="20"/>
          <w:lang w:eastAsia="ca-ES"/>
        </w:rPr>
      </w:pPr>
      <w:r w:rsidRPr="00552CF5">
        <w:rPr>
          <w:rFonts w:eastAsia="Times New Roman"/>
          <w:i/>
          <w:iCs/>
          <w:sz w:val="20"/>
          <w:szCs w:val="20"/>
          <w:lang w:eastAsia="ca-ES"/>
        </w:rPr>
        <w:t>Afegir tantes línies com sigui necessari</w:t>
      </w:r>
    </w:p>
    <w:p w14:paraId="7E7234EE" w14:textId="77777777" w:rsidR="00872F13" w:rsidRPr="007F2173" w:rsidRDefault="00872F13" w:rsidP="00872F13">
      <w:pPr>
        <w:spacing w:before="2" w:line="260" w:lineRule="exact"/>
        <w:jc w:val="both"/>
      </w:pPr>
    </w:p>
    <w:p w14:paraId="7E657D0D" w14:textId="77777777" w:rsidR="00872F13" w:rsidRDefault="00872F13" w:rsidP="00872F13">
      <w:pPr>
        <w:spacing w:before="2" w:line="260" w:lineRule="exact"/>
        <w:jc w:val="both"/>
      </w:pPr>
    </w:p>
    <w:p w14:paraId="167B5FD3" w14:textId="77777777" w:rsidR="00872F13" w:rsidRPr="007F2173" w:rsidRDefault="00872F13" w:rsidP="00872F13">
      <w:pPr>
        <w:spacing w:before="2" w:line="260" w:lineRule="exact"/>
        <w:jc w:val="both"/>
      </w:pPr>
    </w:p>
    <w:p w14:paraId="1617DE1F" w14:textId="77777777" w:rsidR="00872F13" w:rsidRPr="007F2173" w:rsidRDefault="00872F13" w:rsidP="00872F13">
      <w:pPr>
        <w:spacing w:line="260" w:lineRule="exact"/>
        <w:jc w:val="both"/>
      </w:pPr>
      <w:r w:rsidRPr="007F2173">
        <w:t>I per què consti, signo aquesta oferta (lloc i data )</w:t>
      </w:r>
    </w:p>
    <w:p w14:paraId="2CB11524" w14:textId="77777777" w:rsidR="00872F13" w:rsidRPr="007F2173" w:rsidRDefault="00872F13" w:rsidP="00872F13">
      <w:pPr>
        <w:spacing w:line="260" w:lineRule="exact"/>
        <w:jc w:val="both"/>
      </w:pPr>
    </w:p>
    <w:p w14:paraId="2084E3AA" w14:textId="77777777" w:rsidR="00872F13" w:rsidRDefault="00872F13" w:rsidP="00872F13">
      <w:pPr>
        <w:spacing w:before="207" w:line="260" w:lineRule="exact"/>
        <w:jc w:val="both"/>
      </w:pPr>
      <w:r w:rsidRPr="007F2173">
        <w:t>Signatura</w:t>
      </w:r>
    </w:p>
    <w:p w14:paraId="251EC594" w14:textId="77777777" w:rsidR="00872F13" w:rsidRPr="007F2173" w:rsidRDefault="00872F13" w:rsidP="00872F13">
      <w:pPr>
        <w:spacing w:line="260" w:lineRule="exact"/>
        <w:jc w:val="both"/>
      </w:pPr>
    </w:p>
    <w:p w14:paraId="288E89EC" w14:textId="77777777" w:rsidR="00872F13" w:rsidRDefault="00872F13" w:rsidP="00872F13">
      <w:pPr>
        <w:spacing w:line="260" w:lineRule="exact"/>
        <w:jc w:val="both"/>
      </w:pPr>
    </w:p>
    <w:p w14:paraId="7F4DDD53" w14:textId="77777777" w:rsidR="00872F13" w:rsidRDefault="00872F13" w:rsidP="00872F13">
      <w:pPr>
        <w:spacing w:line="260" w:lineRule="exact"/>
        <w:jc w:val="both"/>
      </w:pPr>
    </w:p>
    <w:p w14:paraId="6930BB00" w14:textId="77777777" w:rsidR="00872F13" w:rsidRDefault="00872F13" w:rsidP="00872F13">
      <w:pPr>
        <w:spacing w:line="260" w:lineRule="exact"/>
        <w:jc w:val="both"/>
      </w:pPr>
    </w:p>
    <w:p w14:paraId="0D82E6F7" w14:textId="77777777" w:rsidR="00872F13" w:rsidRDefault="00872F13" w:rsidP="00872F13">
      <w:pPr>
        <w:spacing w:line="260" w:lineRule="exact"/>
        <w:jc w:val="both"/>
      </w:pPr>
    </w:p>
    <w:p w14:paraId="71E33DC9" w14:textId="77777777" w:rsidR="00872F13" w:rsidRDefault="00872F13" w:rsidP="00872F13">
      <w:pPr>
        <w:spacing w:line="260" w:lineRule="exact"/>
        <w:jc w:val="both"/>
      </w:pPr>
    </w:p>
    <w:p w14:paraId="35C640BB" w14:textId="77777777" w:rsidR="00872F13" w:rsidRDefault="00872F13" w:rsidP="00872F13">
      <w:pPr>
        <w:spacing w:line="260" w:lineRule="exact"/>
        <w:jc w:val="both"/>
      </w:pPr>
    </w:p>
    <w:p w14:paraId="11AE1164" w14:textId="77777777" w:rsidR="00872F13" w:rsidRDefault="00872F13" w:rsidP="00872F13">
      <w:pPr>
        <w:spacing w:line="260" w:lineRule="exact"/>
        <w:jc w:val="both"/>
      </w:pPr>
    </w:p>
    <w:p w14:paraId="5DDDD96E" w14:textId="77777777" w:rsidR="00872F13" w:rsidRDefault="00872F13" w:rsidP="00872F13">
      <w:pPr>
        <w:spacing w:line="260" w:lineRule="exact"/>
        <w:jc w:val="both"/>
      </w:pPr>
    </w:p>
    <w:p w14:paraId="22EB4254" w14:textId="77777777" w:rsidR="00872F13" w:rsidRDefault="00872F13" w:rsidP="00872F13">
      <w:pPr>
        <w:spacing w:line="260" w:lineRule="exact"/>
        <w:jc w:val="both"/>
      </w:pPr>
    </w:p>
    <w:p w14:paraId="365C6389" w14:textId="77777777" w:rsidR="00872F13" w:rsidRDefault="00872F13" w:rsidP="00872F13">
      <w:pPr>
        <w:spacing w:line="260" w:lineRule="exact"/>
        <w:jc w:val="both"/>
      </w:pPr>
    </w:p>
    <w:p w14:paraId="11636281" w14:textId="77777777" w:rsidR="00872F13" w:rsidRDefault="00872F13" w:rsidP="00872F13">
      <w:pPr>
        <w:spacing w:line="260" w:lineRule="exact"/>
        <w:jc w:val="both"/>
      </w:pPr>
    </w:p>
    <w:p w14:paraId="2CC69946" w14:textId="77777777" w:rsidR="00872F13" w:rsidRDefault="00872F13" w:rsidP="00872F13">
      <w:pPr>
        <w:spacing w:line="260" w:lineRule="exact"/>
        <w:jc w:val="both"/>
      </w:pPr>
    </w:p>
    <w:p w14:paraId="59F2E4ED" w14:textId="77777777" w:rsidR="00872F13" w:rsidRDefault="00872F13" w:rsidP="00872F13">
      <w:pPr>
        <w:spacing w:line="260" w:lineRule="exact"/>
        <w:jc w:val="both"/>
      </w:pPr>
    </w:p>
    <w:p w14:paraId="56453169" w14:textId="77777777" w:rsidR="00872F13" w:rsidRDefault="00872F13" w:rsidP="00872F13">
      <w:pPr>
        <w:spacing w:line="260" w:lineRule="exact"/>
        <w:jc w:val="both"/>
      </w:pPr>
    </w:p>
    <w:p w14:paraId="378576C4" w14:textId="77777777" w:rsidR="00872F13" w:rsidRDefault="00872F13" w:rsidP="00872F13">
      <w:pPr>
        <w:spacing w:line="260" w:lineRule="exact"/>
        <w:jc w:val="both"/>
      </w:pPr>
    </w:p>
    <w:p w14:paraId="162A0D14" w14:textId="77777777" w:rsidR="00872F13" w:rsidRDefault="00872F13" w:rsidP="00872F13">
      <w:pPr>
        <w:spacing w:line="260" w:lineRule="exact"/>
        <w:jc w:val="both"/>
      </w:pPr>
    </w:p>
    <w:p w14:paraId="664483DE" w14:textId="77777777" w:rsidR="00872F13" w:rsidRDefault="00872F13" w:rsidP="00872F13">
      <w:pPr>
        <w:spacing w:line="260" w:lineRule="exact"/>
        <w:jc w:val="both"/>
      </w:pPr>
    </w:p>
    <w:p w14:paraId="6D83C00D" w14:textId="77777777" w:rsidR="00872F13" w:rsidRDefault="00872F13" w:rsidP="00872F13">
      <w:pPr>
        <w:spacing w:line="260" w:lineRule="exact"/>
        <w:jc w:val="both"/>
      </w:pPr>
    </w:p>
    <w:p w14:paraId="726B9BD8" w14:textId="77777777" w:rsidR="00872F13" w:rsidRDefault="00872F13" w:rsidP="00872F13">
      <w:pPr>
        <w:spacing w:line="260" w:lineRule="exact"/>
        <w:jc w:val="both"/>
      </w:pPr>
    </w:p>
    <w:p w14:paraId="2546A7AE" w14:textId="77777777" w:rsidR="00872F13" w:rsidRDefault="00872F13" w:rsidP="00872F13">
      <w:pPr>
        <w:spacing w:line="260" w:lineRule="exact"/>
        <w:jc w:val="both"/>
      </w:pPr>
    </w:p>
    <w:p w14:paraId="229B7B94" w14:textId="77777777" w:rsidR="00872F13" w:rsidRDefault="00872F13" w:rsidP="00872F13">
      <w:pPr>
        <w:spacing w:line="260" w:lineRule="exact"/>
        <w:jc w:val="both"/>
      </w:pPr>
    </w:p>
    <w:p w14:paraId="41E0AD8A" w14:textId="77777777" w:rsidR="00872F13" w:rsidRDefault="00872F13" w:rsidP="00872F13">
      <w:pPr>
        <w:spacing w:line="260" w:lineRule="exact"/>
        <w:jc w:val="both"/>
      </w:pPr>
    </w:p>
    <w:p w14:paraId="636E59A1" w14:textId="77777777" w:rsidR="00872F13" w:rsidRDefault="00872F13" w:rsidP="00872F13">
      <w:pPr>
        <w:spacing w:line="260" w:lineRule="exact"/>
        <w:jc w:val="both"/>
      </w:pPr>
    </w:p>
    <w:p w14:paraId="1B714ECE" w14:textId="77777777" w:rsidR="00872F13" w:rsidRDefault="00872F13" w:rsidP="00872F13">
      <w:pPr>
        <w:spacing w:line="260" w:lineRule="exact"/>
        <w:jc w:val="both"/>
      </w:pPr>
    </w:p>
    <w:p w14:paraId="64E8FC17" w14:textId="77777777" w:rsidR="00872F13" w:rsidRDefault="00872F13" w:rsidP="00872F13">
      <w:pPr>
        <w:spacing w:line="260" w:lineRule="exact"/>
        <w:jc w:val="both"/>
      </w:pPr>
    </w:p>
    <w:p w14:paraId="591BF497" w14:textId="77777777" w:rsidR="00872F13" w:rsidRDefault="00872F13" w:rsidP="00872F13">
      <w:pPr>
        <w:spacing w:line="260" w:lineRule="exact"/>
        <w:jc w:val="both"/>
      </w:pPr>
    </w:p>
    <w:p w14:paraId="208336D3" w14:textId="77777777" w:rsidR="00872F13" w:rsidRDefault="00872F13" w:rsidP="00872F13">
      <w:pPr>
        <w:spacing w:line="260" w:lineRule="exact"/>
        <w:jc w:val="both"/>
      </w:pPr>
    </w:p>
    <w:p w14:paraId="64DAFAB1" w14:textId="77777777" w:rsidR="00872F13" w:rsidRDefault="00872F13" w:rsidP="00872F13">
      <w:pPr>
        <w:spacing w:line="260" w:lineRule="exact"/>
        <w:jc w:val="both"/>
      </w:pPr>
    </w:p>
    <w:p w14:paraId="3FD0416D" w14:textId="77777777" w:rsidR="00872F13" w:rsidRDefault="00872F13" w:rsidP="00872F13">
      <w:pPr>
        <w:spacing w:line="260" w:lineRule="exact"/>
        <w:jc w:val="both"/>
      </w:pPr>
    </w:p>
    <w:p w14:paraId="336AC65E" w14:textId="77777777" w:rsidR="00872F13" w:rsidRDefault="00872F13" w:rsidP="00872F13">
      <w:pPr>
        <w:spacing w:line="260" w:lineRule="exact"/>
        <w:jc w:val="both"/>
      </w:pPr>
    </w:p>
    <w:p w14:paraId="2248E0D6" w14:textId="77777777" w:rsidR="00872F13" w:rsidRDefault="00872F13" w:rsidP="00872F13">
      <w:pPr>
        <w:spacing w:line="260" w:lineRule="exact"/>
        <w:jc w:val="both"/>
      </w:pPr>
    </w:p>
    <w:p w14:paraId="60E63FAA" w14:textId="77777777" w:rsidR="00872F13" w:rsidRDefault="00872F13" w:rsidP="00872F13">
      <w:pPr>
        <w:spacing w:line="260" w:lineRule="exact"/>
        <w:jc w:val="both"/>
      </w:pPr>
    </w:p>
    <w:p w14:paraId="7C25595C" w14:textId="77777777" w:rsidR="00872F13" w:rsidRDefault="00872F13" w:rsidP="00872F13">
      <w:pPr>
        <w:spacing w:line="260" w:lineRule="exact"/>
        <w:jc w:val="both"/>
      </w:pPr>
    </w:p>
    <w:p w14:paraId="3FE2213F" w14:textId="77777777" w:rsidR="00872F13" w:rsidRDefault="00872F13" w:rsidP="00872F13">
      <w:pPr>
        <w:spacing w:line="260" w:lineRule="exact"/>
        <w:jc w:val="both"/>
      </w:pPr>
    </w:p>
    <w:p w14:paraId="61224D6B" w14:textId="77777777" w:rsidR="00872F13" w:rsidRDefault="00872F13" w:rsidP="00872F13">
      <w:pPr>
        <w:spacing w:line="260" w:lineRule="exact"/>
        <w:jc w:val="both"/>
      </w:pPr>
    </w:p>
    <w:p w14:paraId="7C00F269" w14:textId="77777777" w:rsidR="00872F13" w:rsidRPr="007F2173" w:rsidRDefault="00872F13" w:rsidP="00872F13">
      <w:pPr>
        <w:spacing w:line="260" w:lineRule="exact"/>
        <w:jc w:val="both"/>
      </w:pPr>
    </w:p>
    <w:p w14:paraId="4BB9A928" w14:textId="7D6069D5" w:rsidR="008A6F76" w:rsidRPr="008A6F76" w:rsidRDefault="00872F13" w:rsidP="00872F13">
      <w:pPr>
        <w:spacing w:before="120"/>
        <w:jc w:val="both"/>
      </w:pPr>
      <w:r w:rsidRPr="007F2173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7F2173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7F2173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7F2173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  <w:bookmarkStart w:id="0" w:name="_GoBack"/>
      <w:bookmarkEnd w:id="0"/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8F0E" w14:textId="77777777" w:rsidR="00872F13" w:rsidRDefault="00872F13">
      <w:r>
        <w:separator/>
      </w:r>
    </w:p>
  </w:endnote>
  <w:endnote w:type="continuationSeparator" w:id="0">
    <w:p w14:paraId="4A396263" w14:textId="77777777" w:rsidR="00872F13" w:rsidRDefault="008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67F85AE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35381A3C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472E43D" wp14:editId="46AAB394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0FEE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3AE405C3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52A7" w14:textId="77777777" w:rsidR="00872F13" w:rsidRDefault="00872F13">
      <w:r>
        <w:separator/>
      </w:r>
    </w:p>
  </w:footnote>
  <w:footnote w:type="continuationSeparator" w:id="0">
    <w:p w14:paraId="73055869" w14:textId="77777777" w:rsidR="00872F13" w:rsidRDefault="0087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73C1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878B14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052F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02D4AF3E" wp14:editId="63AA9768">
          <wp:simplePos x="0" y="0"/>
          <wp:positionH relativeFrom="column">
            <wp:posOffset>3479</wp:posOffset>
          </wp:positionH>
          <wp:positionV relativeFrom="paragraph">
            <wp:posOffset>1905</wp:posOffset>
          </wp:positionV>
          <wp:extent cx="1133475" cy="581025"/>
          <wp:effectExtent l="0" t="0" r="9525" b="9525"/>
          <wp:wrapNone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265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13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2F13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17F44"/>
  <w15:chartTrackingRefBased/>
  <w15:docId w15:val="{55C3CE35-B495-48CF-8315-00D9D2C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872F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widowControl/>
      <w:autoSpaceDE/>
      <w:autoSpaceDN/>
      <w:spacing w:before="40" w:after="40"/>
    </w:pPr>
    <w:rPr>
      <w:rFonts w:ascii="Arial Black" w:eastAsiaTheme="minorHAnsi" w:hAnsi="Arial Black"/>
      <w:sz w:val="18"/>
      <w:szCs w:val="44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table" w:styleId="Taulaambquadrcula">
    <w:name w:val="Table Grid"/>
    <w:basedOn w:val="Taulanormal"/>
    <w:rsid w:val="00872F13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872F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2618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2025-11-05T10:23:00Z</dcterms:created>
  <dcterms:modified xsi:type="dcterms:W3CDTF">2025-11-05T10:24:00Z</dcterms:modified>
</cp:coreProperties>
</file>