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4B34C" w14:textId="24217DF3" w:rsidR="00A535CF" w:rsidRPr="00F722D3" w:rsidRDefault="001D346A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ANNEX CT</w:t>
      </w:r>
    </w:p>
    <w:p w14:paraId="38AF4F8A" w14:textId="77777777" w:rsidR="00A535CF" w:rsidRPr="00F722D3" w:rsidRDefault="00A535CF" w:rsidP="00A535CF">
      <w:pPr>
        <w:rPr>
          <w:rFonts w:ascii="Arial" w:hAnsi="Arial" w:cs="Arial"/>
          <w:sz w:val="20"/>
        </w:rPr>
      </w:pPr>
    </w:p>
    <w:p w14:paraId="388B2E4F" w14:textId="12CA01D9" w:rsidR="00A535CF" w:rsidRPr="00F722D3" w:rsidRDefault="00A535CF" w:rsidP="00A535CF">
      <w:pPr>
        <w:jc w:val="right"/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  <w:t xml:space="preserve"> </w:t>
      </w:r>
      <w:r w:rsidRPr="001C78B5">
        <w:rPr>
          <w:rFonts w:ascii="Arial" w:hAnsi="Arial" w:cs="Arial"/>
          <w:sz w:val="20"/>
        </w:rPr>
        <w:t xml:space="preserve">Núm. </w:t>
      </w:r>
      <w:r w:rsidRPr="008B1B08">
        <w:rPr>
          <w:rFonts w:ascii="Arial" w:hAnsi="Arial" w:cs="Arial"/>
          <w:sz w:val="20"/>
        </w:rPr>
        <w:t xml:space="preserve">Expedient  </w:t>
      </w:r>
      <w:r w:rsidR="005D6959" w:rsidRPr="006D04A1">
        <w:rPr>
          <w:rFonts w:ascii="Arial" w:hAnsi="Arial" w:cs="Arial"/>
          <w:sz w:val="20"/>
        </w:rPr>
        <w:t xml:space="preserve">CHV </w:t>
      </w:r>
      <w:r w:rsidR="00F0707E">
        <w:rPr>
          <w:rFonts w:ascii="Arial" w:hAnsi="Arial" w:cs="Arial"/>
          <w:sz w:val="20"/>
        </w:rPr>
        <w:t>17</w:t>
      </w:r>
      <w:r w:rsidR="00B61CEE" w:rsidRPr="006D04A1">
        <w:rPr>
          <w:rFonts w:ascii="Arial" w:hAnsi="Arial" w:cs="Arial"/>
          <w:sz w:val="20"/>
        </w:rPr>
        <w:t>/25</w:t>
      </w:r>
      <w:r w:rsidR="008B1B08" w:rsidRPr="006D04A1">
        <w:rPr>
          <w:rFonts w:ascii="Arial" w:hAnsi="Arial" w:cs="Arial"/>
          <w:sz w:val="20"/>
        </w:rPr>
        <w:t xml:space="preserve"> </w:t>
      </w:r>
      <w:r w:rsidR="007C5D20" w:rsidRPr="006D04A1">
        <w:rPr>
          <w:rFonts w:ascii="Arial" w:hAnsi="Arial" w:cs="Arial"/>
          <w:sz w:val="20"/>
        </w:rPr>
        <w:t>OS</w:t>
      </w:r>
      <w:r w:rsidR="006E1FBC" w:rsidRPr="006D04A1">
        <w:rPr>
          <w:rFonts w:ascii="Arial" w:hAnsi="Arial" w:cs="Arial"/>
          <w:sz w:val="20"/>
        </w:rPr>
        <w:t>A</w:t>
      </w:r>
    </w:p>
    <w:p w14:paraId="4E7C69FC" w14:textId="77777777" w:rsidR="00A535CF" w:rsidRPr="00F722D3" w:rsidRDefault="00A535CF" w:rsidP="00A535CF">
      <w:pPr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</w:p>
    <w:p w14:paraId="15FAC7DC" w14:textId="77777777" w:rsidR="00A535CF" w:rsidRPr="00F722D3" w:rsidRDefault="00A535CF" w:rsidP="00A535CF">
      <w:pPr>
        <w:rPr>
          <w:rFonts w:ascii="Arial" w:hAnsi="Arial" w:cs="Arial"/>
          <w:sz w:val="20"/>
        </w:rPr>
      </w:pPr>
    </w:p>
    <w:p w14:paraId="50D1F832" w14:textId="0EBEA04C" w:rsidR="00A535CF" w:rsidRPr="00F722D3" w:rsidRDefault="001D346A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CRITERIS TÈNICS AVALUABLES AUTOMÀTICAMENT</w:t>
      </w:r>
    </w:p>
    <w:p w14:paraId="222B75A0" w14:textId="77777777" w:rsidR="00A535CF" w:rsidRPr="00F722D3" w:rsidRDefault="00F0707E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064EA945">
          <v:rect id="_x0000_i1025" style="width:0;height:1.5pt" o:hralign="center" o:hrstd="t" o:hr="t" fillcolor="gray" stroked="f"/>
        </w:pict>
      </w:r>
    </w:p>
    <w:p w14:paraId="784C3E55" w14:textId="77777777" w:rsidR="00A535CF" w:rsidRPr="00F722D3" w:rsidRDefault="00A535C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LA PERSONA PROPOSANT</w:t>
      </w:r>
    </w:p>
    <w:p w14:paraId="20004076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i cognoms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DNI</w:t>
      </w:r>
    </w:p>
    <w:p w14:paraId="099A3F31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7D76FBE9" w14:textId="77777777" w:rsidR="00A535CF" w:rsidRPr="00F722D3" w:rsidRDefault="00F0707E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12C07D2F">
          <v:rect id="_x0000_i1026" style="width:0;height:1.5pt" o:hralign="center" o:hrstd="t" o:hr="t" fillcolor="gray" stroked="f"/>
        </w:pict>
      </w:r>
    </w:p>
    <w:p w14:paraId="58AB13ED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L'EMPRESA</w:t>
      </w:r>
    </w:p>
    <w:p w14:paraId="362855B9" w14:textId="2ABC6BAC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de la raó social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NIF</w:t>
      </w:r>
      <w:r w:rsidR="00162A05">
        <w:rPr>
          <w:rFonts w:ascii="Arial" w:hAnsi="Arial" w:cs="Arial"/>
          <w:sz w:val="20"/>
          <w:szCs w:val="20"/>
        </w:rPr>
        <w:t>:</w:t>
      </w:r>
    </w:p>
    <w:p w14:paraId="330484D2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3196D51" w14:textId="2D415955" w:rsidR="003D787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Adreça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CP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P</w:t>
      </w:r>
      <w:r w:rsidR="003D787F">
        <w:rPr>
          <w:rFonts w:ascii="Arial" w:hAnsi="Arial" w:cs="Arial"/>
          <w:sz w:val="20"/>
          <w:szCs w:val="20"/>
        </w:rPr>
        <w:t>oblació:</w:t>
      </w:r>
    </w:p>
    <w:p w14:paraId="37DE923C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709CE66E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7E49FBB5" w14:textId="3F0CDC6F" w:rsidR="003D787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Telèfon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="00A71AC7">
        <w:rPr>
          <w:rFonts w:ascii="Arial" w:hAnsi="Arial" w:cs="Arial"/>
          <w:sz w:val="20"/>
          <w:szCs w:val="20"/>
        </w:rPr>
        <w:tab/>
        <w:t xml:space="preserve">correu electrònic: </w:t>
      </w:r>
    </w:p>
    <w:p w14:paraId="2CCE8602" w14:textId="77777777" w:rsidR="00A535CF" w:rsidRPr="00F722D3" w:rsidRDefault="00F0707E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7D8F21A1">
          <v:rect id="_x0000_i1027" style="width:0;height:1.5pt" o:hralign="center" o:hrstd="t" o:hr="t" fillcolor="gray" stroked="f"/>
        </w:pict>
      </w:r>
    </w:p>
    <w:p w14:paraId="521973EE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L’APODERAMENT I SIGNATURA DEL CONTRACTE</w:t>
      </w:r>
    </w:p>
    <w:p w14:paraId="358141DC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Cognom i nom</w:t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  <w:t>DNI</w:t>
      </w:r>
    </w:p>
    <w:p w14:paraId="3AC86AF1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35BB671C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716F628E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Escriptura pública d’apoderament</w:t>
      </w:r>
    </w:p>
    <w:p w14:paraId="5924C311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 xml:space="preserve">Núm. protocol: </w:t>
      </w:r>
    </w:p>
    <w:p w14:paraId="725C4927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Data document:</w:t>
      </w:r>
    </w:p>
    <w:p w14:paraId="596F3F2C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Nom notari:</w:t>
      </w:r>
    </w:p>
    <w:p w14:paraId="1BD76B4E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Col·legi del notari:</w:t>
      </w:r>
    </w:p>
    <w:p w14:paraId="2422EACB" w14:textId="4241EE86" w:rsidR="00444307" w:rsidRDefault="00F0707E" w:rsidP="00B61CE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2064489A">
          <v:rect id="_x0000_i1028" style="width:0;height:1.5pt" o:hralign="center" o:hrstd="t" o:hr="t" fillcolor="gray" stroked="f"/>
        </w:pict>
      </w:r>
    </w:p>
    <w:p w14:paraId="21DD9BD2" w14:textId="77777777" w:rsidR="00444307" w:rsidRDefault="00444307" w:rsidP="00B61CE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343FE753" w14:textId="7D17DA3D" w:rsidR="00A535CF" w:rsidRPr="00F722D3" w:rsidRDefault="00CF58C5" w:rsidP="00B61CE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DESCRIPCIÓ DE L’</w:t>
      </w:r>
      <w:r w:rsidR="00A535CF" w:rsidRPr="00F722D3">
        <w:rPr>
          <w:rFonts w:ascii="Arial" w:hAnsi="Arial" w:cs="Arial"/>
          <w:b/>
          <w:bCs/>
          <w:sz w:val="20"/>
          <w:szCs w:val="20"/>
        </w:rPr>
        <w:t>OBJECTE DE L’EXPEDIENT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F0707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El subministrament, instal·lació i posada en marxa d’una Taula Quirúrgica Universal amb moviment i els corresponents accessoris per a l’Àrea Quirúrgica del Consorci Hospitalari de Vic (CHV).</w:t>
      </w:r>
      <w:r w:rsidR="00F0707E">
        <w:rPr>
          <w:rFonts w:ascii="Arial" w:hAnsi="Arial" w:cs="Arial"/>
          <w:b/>
          <w:bCs/>
          <w:sz w:val="20"/>
          <w:szCs w:val="20"/>
        </w:rPr>
        <w:pict w14:anchorId="770A081C">
          <v:rect id="_x0000_i1029" style="width:0;height:1.5pt" o:hralign="center" o:hrstd="t" o:hr="t" fillcolor="gray" stroked="f"/>
        </w:pict>
      </w:r>
    </w:p>
    <w:p w14:paraId="129A39CB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13B8914D" w14:textId="0FE7BC2B" w:rsidR="00A535CF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482A6DA6" w14:textId="4218440C" w:rsidR="00162A05" w:rsidRPr="00F722D3" w:rsidRDefault="00162A0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0"/>
      </w:tblGrid>
      <w:tr w:rsidR="00A07DEB" w:rsidRPr="006A021F" w14:paraId="5B869430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C1A29" w14:textId="77777777" w:rsidR="00F0707E" w:rsidRDefault="00F0707E" w:rsidP="00F0707E">
            <w:pPr>
              <w:spacing w:before="120" w:after="120" w:line="360" w:lineRule="auto"/>
              <w:jc w:val="both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Sistema de frenada amb un únic pedal a la zona frontal de la base que quedi amagada quan la taula estigui frenada 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841B342" w14:textId="1B990A48" w:rsidR="00A07DEB" w:rsidRPr="00F7667E" w:rsidRDefault="00F7667E" w:rsidP="00F0707E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  <w:r w:rsidR="00A07DEB" w:rsidRPr="00F7667E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07DEB" w:rsidRPr="006A021F" w14:paraId="5F6915D9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100" w14:textId="600F0E48" w:rsidR="00F0707E" w:rsidRDefault="00F0707E" w:rsidP="00F0707E">
            <w:pPr>
              <w:spacing w:after="160" w:line="360" w:lineRule="auto"/>
              <w:contextualSpacing/>
              <w:jc w:val="both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Disposar també de moviment guiat (dues rodes es queden en una direcció fixa per al trasllat com a llitera)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15E0817" w14:textId="44FFB850" w:rsidR="00F0707E" w:rsidRPr="00F0707E" w:rsidRDefault="004757D4" w:rsidP="00F0707E">
            <w:pPr>
              <w:spacing w:after="160" w:line="360" w:lineRule="auto"/>
              <w:contextualSpacing/>
              <w:jc w:val="both"/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6A021F" w14:paraId="2C035114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F25D" w14:textId="77777777" w:rsidR="00F0707E" w:rsidRDefault="00F0707E" w:rsidP="00F0707E">
            <w:pPr>
              <w:spacing w:after="160" w:line="360" w:lineRule="auto"/>
              <w:contextualSpacing/>
              <w:jc w:val="both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Disposar de sistema de frenada i moviment de les rodes muntats en un únic pedal.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97D6E76" w14:textId="431BF9F5" w:rsidR="00A07DEB" w:rsidRPr="006A021F" w:rsidRDefault="004757D4" w:rsidP="00F0707E">
            <w:pPr>
              <w:spacing w:after="160" w:line="360" w:lineRule="auto"/>
              <w:contextualSpacing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6A021F" w14:paraId="5BA93BBF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73D3" w14:textId="77777777" w:rsidR="00F0707E" w:rsidRDefault="00F0707E" w:rsidP="00F0707E">
            <w:pPr>
              <w:spacing w:after="160" w:line="360" w:lineRule="auto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Disposar del panell d’emergència de la columna muntat a un costat exterior i sense cable.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FE051A6" w14:textId="3E4C65D5" w:rsidR="004757D4" w:rsidRPr="004757D4" w:rsidRDefault="004757D4" w:rsidP="00F0707E">
            <w:pPr>
              <w:spacing w:after="160" w:line="360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6A021F" w14:paraId="18AD21C9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5F35" w14:textId="77777777" w:rsidR="00F0707E" w:rsidRDefault="00F0707E" w:rsidP="00F0707E">
            <w:pPr>
              <w:spacing w:after="160" w:line="360" w:lineRule="auto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Que la part central de la base sigui mes estreta, a diferència de la resta de la base.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15E2DE" w14:textId="534777E5" w:rsidR="004757D4" w:rsidRPr="006A021F" w:rsidRDefault="004757D4" w:rsidP="00F0707E">
            <w:pPr>
              <w:spacing w:after="160" w:line="360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6A021F" w14:paraId="253ACEF2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2379" w14:textId="77777777" w:rsidR="00F0707E" w:rsidRDefault="00F0707E" w:rsidP="00F0707E">
            <w:pPr>
              <w:spacing w:after="160" w:line="360" w:lineRule="auto"/>
              <w:contextualSpacing/>
              <w:jc w:val="both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Disposar, a la placa de cap, d’un sistema de bloqueig (clarament identificat, mitjançant color) situat a banda i banda i que bloquegi complertament els moviments d’articulació de la placa  de cap davant d’un moviment no desitjat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965109B" w14:textId="5EC3732B" w:rsidR="00A07DEB" w:rsidRPr="006A021F" w:rsidRDefault="004757D4" w:rsidP="00F0707E">
            <w:pPr>
              <w:spacing w:after="160" w:line="360" w:lineRule="auto"/>
              <w:contextualSpacing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DD6CEA" w14:paraId="0B25C64D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846D1" w14:textId="77777777" w:rsidR="00F0707E" w:rsidRDefault="00F0707E" w:rsidP="00F0707E">
            <w:pPr>
              <w:spacing w:after="160" w:line="360" w:lineRule="auto"/>
              <w:contextualSpacing/>
              <w:jc w:val="both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Valoració del Servei Tècnic d’acord amb la fitxa ST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086B6F6" w14:textId="668E5539" w:rsidR="00A07DEB" w:rsidRPr="00DD6CEA" w:rsidRDefault="004757D4" w:rsidP="00F0707E">
            <w:pPr>
              <w:spacing w:after="160" w:line="360" w:lineRule="auto"/>
              <w:contextualSpacing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DD6CEA" w14:paraId="6059AC5A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AB0A" w14:textId="77777777" w:rsidR="00F0707E" w:rsidRDefault="00F0707E" w:rsidP="00F0707E">
            <w:pPr>
              <w:spacing w:after="160" w:line="360" w:lineRule="auto"/>
              <w:contextualSpacing/>
              <w:jc w:val="both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Ampliació de garantia mínima de fins a 48 mesos ( 72 mesos en total)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5E9AB34" w14:textId="0238A431" w:rsidR="00A07DEB" w:rsidRPr="00DD6CEA" w:rsidRDefault="004757D4" w:rsidP="00F0707E">
            <w:pPr>
              <w:spacing w:after="160" w:line="360" w:lineRule="auto"/>
              <w:contextualSpacing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................ mesos (.............. mesos en total)</w:t>
            </w:r>
          </w:p>
        </w:tc>
      </w:tr>
    </w:tbl>
    <w:p w14:paraId="1BED3843" w14:textId="291C8880" w:rsidR="00175B91" w:rsidRDefault="00F0707E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76942493">
          <v:rect id="_x0000_i1030" style="width:439.4pt;height:1.5pt" o:hralign="center" o:hrstd="t" o:hr="t" fillcolor="#aca899" stroked="f"/>
        </w:pict>
      </w:r>
    </w:p>
    <w:p w14:paraId="35FFE938" w14:textId="77777777" w:rsidR="00A535CF" w:rsidRPr="00162A05" w:rsidRDefault="00A535CF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162A05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6E170E5B" w14:textId="77777777" w:rsidR="00444307" w:rsidRDefault="00444307" w:rsidP="00A535CF">
      <w:pPr>
        <w:jc w:val="both"/>
        <w:rPr>
          <w:rFonts w:ascii="Arial" w:hAnsi="Arial" w:cs="Arial"/>
          <w:sz w:val="18"/>
          <w:szCs w:val="18"/>
        </w:rPr>
      </w:pPr>
    </w:p>
    <w:p w14:paraId="43925D88" w14:textId="605D15B8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  <w:r w:rsidRPr="00F722D3">
        <w:rPr>
          <w:rFonts w:ascii="Arial" w:hAnsi="Arial" w:cs="Arial"/>
          <w:sz w:val="18"/>
          <w:szCs w:val="18"/>
        </w:rPr>
        <w:t xml:space="preserve">Lloc, data i signatura </w:t>
      </w:r>
      <w:r w:rsidR="00444307">
        <w:rPr>
          <w:rFonts w:ascii="Arial" w:hAnsi="Arial" w:cs="Arial"/>
          <w:sz w:val="18"/>
          <w:szCs w:val="18"/>
        </w:rPr>
        <w:t xml:space="preserve"> electrònica </w:t>
      </w:r>
      <w:r w:rsidRPr="00F722D3">
        <w:rPr>
          <w:rFonts w:ascii="Arial" w:hAnsi="Arial" w:cs="Arial"/>
          <w:sz w:val="18"/>
          <w:szCs w:val="18"/>
        </w:rPr>
        <w:t>de la persona declarant</w:t>
      </w:r>
      <w:bookmarkStart w:id="0" w:name="_GoBack"/>
      <w:bookmarkEnd w:id="0"/>
    </w:p>
    <w:p w14:paraId="4E735FC6" w14:textId="77777777" w:rsidR="003F1F26" w:rsidRPr="00F722D3" w:rsidRDefault="003F1F26" w:rsidP="00A535CF">
      <w:pPr>
        <w:jc w:val="both"/>
        <w:rPr>
          <w:rFonts w:ascii="Arial" w:hAnsi="Arial" w:cs="Arial"/>
          <w:sz w:val="18"/>
          <w:szCs w:val="18"/>
        </w:rPr>
      </w:pPr>
    </w:p>
    <w:p w14:paraId="14867BF9" w14:textId="31142CE1" w:rsidR="00A535CF" w:rsidRPr="00F722D3" w:rsidRDefault="00A535CF" w:rsidP="00A535CF">
      <w:pPr>
        <w:jc w:val="both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18"/>
          <w:szCs w:val="18"/>
        </w:rPr>
        <w:t>Segell del licitador</w:t>
      </w:r>
    </w:p>
    <w:sectPr w:rsidR="00A535CF" w:rsidRPr="00F722D3" w:rsidSect="00162A05">
      <w:headerReference w:type="default" r:id="rId8"/>
      <w:pgSz w:w="11906" w:h="16838"/>
      <w:pgMar w:top="1418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4B4C9" w14:textId="77777777" w:rsidR="00D13320" w:rsidRDefault="00D13320" w:rsidP="00A535CF">
      <w:r>
        <w:separator/>
      </w:r>
    </w:p>
  </w:endnote>
  <w:endnote w:type="continuationSeparator" w:id="0">
    <w:p w14:paraId="20214C78" w14:textId="77777777" w:rsidR="00D13320" w:rsidRDefault="00D13320" w:rsidP="00A5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1427A" w14:textId="77777777" w:rsidR="00D13320" w:rsidRDefault="00D13320" w:rsidP="00A535CF">
      <w:r>
        <w:separator/>
      </w:r>
    </w:p>
  </w:footnote>
  <w:footnote w:type="continuationSeparator" w:id="0">
    <w:p w14:paraId="2D880897" w14:textId="77777777" w:rsidR="00D13320" w:rsidRDefault="00D13320" w:rsidP="00A5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25EB0" w14:textId="77777777" w:rsidR="005B787F" w:rsidRDefault="005B787F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 wp14:anchorId="7ED0439F" wp14:editId="16BF29EB">
          <wp:extent cx="1895475" cy="609600"/>
          <wp:effectExtent l="19050" t="0" r="9525" b="0"/>
          <wp:docPr id="5" name="Imagen 5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608F"/>
    <w:multiLevelType w:val="hybridMultilevel"/>
    <w:tmpl w:val="F072C434"/>
    <w:lvl w:ilvl="0" w:tplc="244CF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0473C"/>
    <w:multiLevelType w:val="hybridMultilevel"/>
    <w:tmpl w:val="461E78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A814CB"/>
    <w:multiLevelType w:val="hybridMultilevel"/>
    <w:tmpl w:val="42C60F2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F04DB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CF"/>
    <w:rsid w:val="00015047"/>
    <w:rsid w:val="000240A4"/>
    <w:rsid w:val="000708BB"/>
    <w:rsid w:val="00083FDE"/>
    <w:rsid w:val="00090B6F"/>
    <w:rsid w:val="000D18E6"/>
    <w:rsid w:val="000D67E4"/>
    <w:rsid w:val="000F0BBA"/>
    <w:rsid w:val="00143203"/>
    <w:rsid w:val="00162A05"/>
    <w:rsid w:val="0017151E"/>
    <w:rsid w:val="00175B91"/>
    <w:rsid w:val="001A161D"/>
    <w:rsid w:val="001A4637"/>
    <w:rsid w:val="001C78B5"/>
    <w:rsid w:val="001D32EF"/>
    <w:rsid w:val="001D346A"/>
    <w:rsid w:val="00202B72"/>
    <w:rsid w:val="002218F9"/>
    <w:rsid w:val="00286A3E"/>
    <w:rsid w:val="00312A58"/>
    <w:rsid w:val="00343AF5"/>
    <w:rsid w:val="003A31B3"/>
    <w:rsid w:val="003A6A75"/>
    <w:rsid w:val="003B20AB"/>
    <w:rsid w:val="003B3FA5"/>
    <w:rsid w:val="003D2028"/>
    <w:rsid w:val="003D2F49"/>
    <w:rsid w:val="003D787F"/>
    <w:rsid w:val="003F1057"/>
    <w:rsid w:val="003F1F26"/>
    <w:rsid w:val="0041461A"/>
    <w:rsid w:val="00444307"/>
    <w:rsid w:val="00460494"/>
    <w:rsid w:val="004757D4"/>
    <w:rsid w:val="004B38E1"/>
    <w:rsid w:val="004C2424"/>
    <w:rsid w:val="00520B6C"/>
    <w:rsid w:val="0052524D"/>
    <w:rsid w:val="005612F4"/>
    <w:rsid w:val="00593010"/>
    <w:rsid w:val="005B787F"/>
    <w:rsid w:val="005D6959"/>
    <w:rsid w:val="005F2F2E"/>
    <w:rsid w:val="006958CF"/>
    <w:rsid w:val="006C7459"/>
    <w:rsid w:val="006D04A1"/>
    <w:rsid w:val="006D40CA"/>
    <w:rsid w:val="006E1FBC"/>
    <w:rsid w:val="006E3AEB"/>
    <w:rsid w:val="00702BB6"/>
    <w:rsid w:val="0070719F"/>
    <w:rsid w:val="00767161"/>
    <w:rsid w:val="007754A9"/>
    <w:rsid w:val="00795285"/>
    <w:rsid w:val="007C5D20"/>
    <w:rsid w:val="00814F6A"/>
    <w:rsid w:val="00842E30"/>
    <w:rsid w:val="008B1B08"/>
    <w:rsid w:val="008E56F5"/>
    <w:rsid w:val="00974B79"/>
    <w:rsid w:val="0099452C"/>
    <w:rsid w:val="009E6E22"/>
    <w:rsid w:val="009E7D25"/>
    <w:rsid w:val="009F2927"/>
    <w:rsid w:val="00A07DEB"/>
    <w:rsid w:val="00A535CF"/>
    <w:rsid w:val="00A71AC7"/>
    <w:rsid w:val="00AA1D7A"/>
    <w:rsid w:val="00AD42BB"/>
    <w:rsid w:val="00AD62D2"/>
    <w:rsid w:val="00B07066"/>
    <w:rsid w:val="00B15EDF"/>
    <w:rsid w:val="00B61CEE"/>
    <w:rsid w:val="00B63016"/>
    <w:rsid w:val="00B81CE3"/>
    <w:rsid w:val="00BF6BD8"/>
    <w:rsid w:val="00C119E7"/>
    <w:rsid w:val="00C3380F"/>
    <w:rsid w:val="00C52706"/>
    <w:rsid w:val="00C6528F"/>
    <w:rsid w:val="00C7118A"/>
    <w:rsid w:val="00C76271"/>
    <w:rsid w:val="00C815F8"/>
    <w:rsid w:val="00C97163"/>
    <w:rsid w:val="00CA0E5F"/>
    <w:rsid w:val="00CF4816"/>
    <w:rsid w:val="00CF58C5"/>
    <w:rsid w:val="00D13320"/>
    <w:rsid w:val="00D3271C"/>
    <w:rsid w:val="00D36ACE"/>
    <w:rsid w:val="00D469B8"/>
    <w:rsid w:val="00DB5923"/>
    <w:rsid w:val="00E05CA8"/>
    <w:rsid w:val="00E30422"/>
    <w:rsid w:val="00E413DA"/>
    <w:rsid w:val="00E90592"/>
    <w:rsid w:val="00E92383"/>
    <w:rsid w:val="00E966B9"/>
    <w:rsid w:val="00F0707E"/>
    <w:rsid w:val="00F414C4"/>
    <w:rsid w:val="00F7667E"/>
    <w:rsid w:val="00FA11FE"/>
    <w:rsid w:val="00FA2811"/>
    <w:rsid w:val="00FB6AC9"/>
    <w:rsid w:val="00FC2552"/>
    <w:rsid w:val="00FD150E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E17B936"/>
  <w15:docId w15:val="{97F6DC1C-C9DA-4FBB-908F-E43519DE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535CF"/>
    <w:pPr>
      <w:ind w:left="708"/>
    </w:pPr>
  </w:style>
  <w:style w:type="paragraph" w:styleId="Encabezado">
    <w:name w:val="header"/>
    <w:aliases w:val="INDEX- PLEC"/>
    <w:basedOn w:val="Normal"/>
    <w:link w:val="EncabezadoCar"/>
    <w:uiPriority w:val="99"/>
    <w:unhideWhenUsed/>
    <w:rsid w:val="00A535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535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5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5CF"/>
    <w:rPr>
      <w:rFonts w:ascii="Tahoma" w:eastAsia="Times New Roman" w:hAnsi="Tahoma" w:cs="Tahoma"/>
      <w:sz w:val="16"/>
      <w:szCs w:val="16"/>
      <w:lang w:val="ca-ES" w:eastAsia="es-ES"/>
    </w:rPr>
  </w:style>
  <w:style w:type="character" w:styleId="Refdecomentario">
    <w:name w:val="annotation reference"/>
    <w:basedOn w:val="Fuentedeprrafopredeter"/>
    <w:uiPriority w:val="99"/>
    <w:unhideWhenUsed/>
    <w:rsid w:val="00FA11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11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1F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11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11FE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E4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F0707E"/>
  </w:style>
  <w:style w:type="character" w:customStyle="1" w:styleId="eop">
    <w:name w:val="eop"/>
    <w:basedOn w:val="Fuentedeprrafopredeter"/>
    <w:rsid w:val="00F0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40107-6543-41A6-8D1D-B56F9C51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Ivette Puigdesens Sanchez</cp:lastModifiedBy>
  <cp:revision>5</cp:revision>
  <cp:lastPrinted>2017-09-21T10:48:00Z</cp:lastPrinted>
  <dcterms:created xsi:type="dcterms:W3CDTF">2025-10-10T11:41:00Z</dcterms:created>
  <dcterms:modified xsi:type="dcterms:W3CDTF">2025-10-13T06:44:00Z</dcterms:modified>
</cp:coreProperties>
</file>