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A57F" w14:textId="77777777" w:rsidR="0013756D" w:rsidRPr="0013756D" w:rsidRDefault="0013756D" w:rsidP="0013756D">
      <w:pPr>
        <w:spacing w:before="0" w:after="0"/>
        <w:jc w:val="left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  <w:bookmarkStart w:id="0" w:name="_Toc127964386"/>
      <w:bookmarkStart w:id="1" w:name="_Toc130301822"/>
      <w:bookmarkStart w:id="2" w:name="_Toc131424039"/>
      <w:r w:rsidRPr="0013756D">
        <w:rPr>
          <w:rFonts w:ascii="Arial" w:eastAsia="Times New Roman" w:hAnsi="Arial" w:cs="Arial"/>
          <w:b/>
          <w:sz w:val="20"/>
          <w:szCs w:val="20"/>
          <w:u w:val="single"/>
        </w:rPr>
        <w:t xml:space="preserve">ANNEX </w:t>
      </w:r>
      <w:r w:rsidRPr="0013756D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6. DECLARACIÓ DE CONFIDENCIALITAT</w:t>
      </w:r>
      <w:bookmarkEnd w:id="0"/>
      <w:bookmarkEnd w:id="1"/>
      <w:bookmarkEnd w:id="2"/>
    </w:p>
    <w:p w14:paraId="16EAEB2E" w14:textId="77777777" w:rsidR="0013756D" w:rsidRPr="0013756D" w:rsidRDefault="0013756D" w:rsidP="0013756D">
      <w:pPr>
        <w:keepNext/>
        <w:spacing w:before="0" w:after="0" w:line="276" w:lineRule="auto"/>
        <w:jc w:val="left"/>
        <w:outlineLvl w:val="1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</w:p>
    <w:p w14:paraId="4D4D08DF" w14:textId="77777777" w:rsidR="0013756D" w:rsidRPr="0013756D" w:rsidRDefault="0013756D" w:rsidP="0013756D">
      <w:pPr>
        <w:spacing w:before="12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amb DNI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i domicili 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amb NIF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assabentat del procediment obert per a l’adjudicació </w:t>
      </w:r>
      <w:r w:rsidR="00AC7569">
        <w:rPr>
          <w:rFonts w:ascii="Arial" w:eastAsia="MS Mincho" w:hAnsi="Arial" w:cs="Arial"/>
          <w:sz w:val="20"/>
          <w:szCs w:val="20"/>
        </w:rPr>
        <w:t>de la licitació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i/>
          <w:iCs/>
          <w:sz w:val="20"/>
          <w:szCs w:val="20"/>
        </w:rPr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”</w:t>
      </w:r>
      <w:r w:rsidR="00AC7569">
        <w:rPr>
          <w:rFonts w:ascii="Arial" w:eastAsia="MS Mincho" w:hAnsi="Arial" w:cs="Arial"/>
          <w:spacing w:val="-2"/>
          <w:sz w:val="20"/>
          <w:szCs w:val="20"/>
        </w:rPr>
        <w:t>, convocada</w:t>
      </w:r>
      <w:r w:rsidRPr="0013756D">
        <w:rPr>
          <w:rFonts w:ascii="Arial" w:eastAsia="MS Mincho" w:hAnsi="Arial" w:cs="Arial"/>
          <w:spacing w:val="-2"/>
          <w:sz w:val="20"/>
          <w:szCs w:val="20"/>
        </w:rPr>
        <w:t xml:space="preserve"> per l’Ajuntament de Sant Cugat del Vallès, segons anunci publ</w:t>
      </w:r>
      <w:r w:rsidRPr="0013756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>.</w:t>
      </w:r>
    </w:p>
    <w:p w14:paraId="1F5A1F97" w14:textId="77777777" w:rsidR="0013756D" w:rsidRPr="0013756D" w:rsidRDefault="0013756D" w:rsidP="0013756D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13756D">
        <w:rPr>
          <w:rFonts w:ascii="Arial" w:eastAsia="MS Mincho" w:hAnsi="Arial" w:cs="Arial"/>
          <w:b/>
          <w:sz w:val="20"/>
          <w:szCs w:val="20"/>
        </w:rPr>
        <w:t>DECLARO:</w:t>
      </w:r>
    </w:p>
    <w:p w14:paraId="5F7AAFC2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00B57F65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4DE4F7F8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6409BA5D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643F5BD9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6DB37A68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196BDB2C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59C3F655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4DCE026E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34010D9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7BD33B55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7198184C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2E91584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2EB572B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497C1451" w14:textId="77777777" w:rsidR="0013756D" w:rsidRPr="0013756D" w:rsidRDefault="0013756D" w:rsidP="0013756D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38243F78" w14:textId="77777777"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0B47" w14:textId="77777777" w:rsidR="00620774" w:rsidRDefault="00620774" w:rsidP="00816ABE">
      <w:r>
        <w:separator/>
      </w:r>
    </w:p>
  </w:endnote>
  <w:endnote w:type="continuationSeparator" w:id="0">
    <w:p w14:paraId="0FDBB7B9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8D3F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57499449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B5C0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1CB55B0C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74729C18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A27A" w14:textId="77777777" w:rsidR="00620774" w:rsidRDefault="00620774" w:rsidP="00816ABE">
      <w:r>
        <w:separator/>
      </w:r>
    </w:p>
  </w:footnote>
  <w:footnote w:type="continuationSeparator" w:id="0">
    <w:p w14:paraId="6DC41D0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3ED7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2629899E" wp14:editId="2291377C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A55A8" wp14:editId="7F84DE0D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74798A1" wp14:editId="00B70E5E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B8690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8F43DE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2788950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2025-11-03T10:48:00Z</dcterms:created>
  <dcterms:modified xsi:type="dcterms:W3CDTF">2025-11-03T10:48:00Z</dcterms:modified>
</cp:coreProperties>
</file>