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0B" w:rsidRPr="002B655B" w:rsidRDefault="00E5390B" w:rsidP="00E5390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B655B">
        <w:rPr>
          <w:rFonts w:cstheme="minorHAnsi"/>
          <w:b/>
          <w:sz w:val="24"/>
          <w:szCs w:val="24"/>
        </w:rPr>
        <w:t xml:space="preserve">ANNEX 3. </w:t>
      </w:r>
      <w:r>
        <w:rPr>
          <w:rFonts w:cstheme="minorHAnsi"/>
          <w:b/>
          <w:sz w:val="24"/>
          <w:szCs w:val="24"/>
        </w:rPr>
        <w:t xml:space="preserve"> </w:t>
      </w:r>
      <w:r w:rsidRPr="002B655B">
        <w:rPr>
          <w:rFonts w:cstheme="minorHAnsi"/>
          <w:b/>
          <w:sz w:val="24"/>
          <w:szCs w:val="24"/>
        </w:rPr>
        <w:t>CRITERIS DE VALORACIÓ</w:t>
      </w:r>
    </w:p>
    <w:p w:rsidR="00E5390B" w:rsidRDefault="00E5390B" w:rsidP="00E5390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5390B" w:rsidRDefault="00E5390B" w:rsidP="00E5390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B655B">
        <w:rPr>
          <w:rFonts w:cstheme="minorHAnsi"/>
          <w:sz w:val="24"/>
          <w:szCs w:val="24"/>
        </w:rPr>
        <w:t>Per tal de seleccionar la millor oferta, es considera adient incorporar els següents criteris de valoració, que l’entitat sol·licitant ha de marcar les caselles de S</w:t>
      </w:r>
      <w:r>
        <w:rPr>
          <w:rFonts w:cstheme="minorHAnsi"/>
          <w:sz w:val="24"/>
          <w:szCs w:val="24"/>
        </w:rPr>
        <w:t>Í/NO</w:t>
      </w:r>
      <w:r w:rsidRPr="002B655B">
        <w:rPr>
          <w:rFonts w:cstheme="minorHAnsi"/>
          <w:sz w:val="24"/>
          <w:szCs w:val="24"/>
        </w:rPr>
        <w:t xml:space="preserve">, indicant quins són els criteris que compleixen, per tal de facilitar la posterior valoració d’aquests, complimentant l’Annex 3. </w:t>
      </w:r>
    </w:p>
    <w:p w:rsidR="00E5390B" w:rsidRDefault="00E5390B" w:rsidP="00E5390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5390B" w:rsidRDefault="00E5390B" w:rsidP="00E5390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B655B">
        <w:rPr>
          <w:rFonts w:cstheme="minorHAnsi"/>
          <w:sz w:val="24"/>
          <w:szCs w:val="24"/>
        </w:rPr>
        <w:t>És valorarà un màxim de 50 punts.</w:t>
      </w:r>
    </w:p>
    <w:p w:rsidR="00E5390B" w:rsidRDefault="00E5390B" w:rsidP="00E5390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115"/>
      </w:tblGrid>
      <w:tr w:rsidR="00E5390B" w:rsidTr="00F27FA1">
        <w:tc>
          <w:tcPr>
            <w:tcW w:w="8494" w:type="dxa"/>
            <w:gridSpan w:val="2"/>
          </w:tcPr>
          <w:p w:rsidR="00E5390B" w:rsidRDefault="00E5390B" w:rsidP="00F27FA1">
            <w:pPr>
              <w:spacing w:after="160"/>
              <w:jc w:val="both"/>
              <w:rPr>
                <w:rFonts w:eastAsia="Calibri" w:cs="Calibri"/>
                <w:b/>
                <w:bCs/>
                <w:sz w:val="24"/>
                <w:szCs w:val="24"/>
              </w:rPr>
            </w:pPr>
            <w:proofErr w:type="spellStart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>Criteri</w:t>
            </w:r>
            <w:proofErr w:type="spellEnd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 xml:space="preserve"> 1:</w:t>
            </w:r>
            <w:r w:rsidRPr="00B429A9">
              <w:rPr>
                <w:rFonts w:eastAsia="Calibri"/>
              </w:rPr>
              <w:t xml:space="preserve"> </w:t>
            </w:r>
            <w:proofErr w:type="spellStart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>Atractiu</w:t>
            </w:r>
            <w:proofErr w:type="spellEnd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 xml:space="preserve"> visual i </w:t>
            </w:r>
            <w:proofErr w:type="spellStart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>coherència</w:t>
            </w:r>
            <w:proofErr w:type="spellEnd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>amb</w:t>
            </w:r>
            <w:proofErr w:type="spellEnd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 xml:space="preserve"> la </w:t>
            </w:r>
            <w:proofErr w:type="spellStart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>temàtica</w:t>
            </w:r>
            <w:proofErr w:type="spellEnd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>l’esdeveniment</w:t>
            </w:r>
            <w:proofErr w:type="spellEnd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>.</w:t>
            </w:r>
            <w:r w:rsidRPr="005963F5">
              <w:rPr>
                <w:rFonts w:eastAsia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bCs/>
                <w:sz w:val="24"/>
                <w:szCs w:val="24"/>
                <w:u w:val="single"/>
              </w:rPr>
              <w:t>Fins</w:t>
            </w:r>
            <w:proofErr w:type="spellEnd"/>
            <w:r>
              <w:rPr>
                <w:rFonts w:eastAsia="Calibri" w:cs="Calibri"/>
                <w:b/>
                <w:bCs/>
                <w:sz w:val="24"/>
                <w:szCs w:val="24"/>
                <w:u w:val="single"/>
              </w:rPr>
              <w:t xml:space="preserve"> a 15 </w:t>
            </w:r>
            <w:proofErr w:type="spellStart"/>
            <w:r>
              <w:rPr>
                <w:rFonts w:eastAsia="Calibri" w:cs="Calibri"/>
                <w:b/>
                <w:bCs/>
                <w:sz w:val="24"/>
                <w:szCs w:val="24"/>
                <w:u w:val="single"/>
              </w:rPr>
              <w:t>punts</w:t>
            </w:r>
            <w:proofErr w:type="spellEnd"/>
            <w:r>
              <w:rPr>
                <w:rFonts w:eastAsia="Calibri" w:cs="Calibri"/>
                <w:b/>
                <w:bCs/>
                <w:sz w:val="24"/>
                <w:szCs w:val="24"/>
              </w:rPr>
              <w:t>.</w:t>
            </w:r>
          </w:p>
        </w:tc>
      </w:tr>
      <w:tr w:rsidR="00E5390B" w:rsidTr="00F27FA1">
        <w:tc>
          <w:tcPr>
            <w:tcW w:w="6379" w:type="dxa"/>
          </w:tcPr>
          <w:p w:rsidR="00E5390B" w:rsidRPr="002F1130" w:rsidRDefault="00E5390B" w:rsidP="00E5390B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Instal·lació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 de carpa per identificar les barres. 5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punts</w:t>
            </w:r>
            <w:proofErr w:type="spellEnd"/>
          </w:p>
        </w:tc>
        <w:tc>
          <w:tcPr>
            <w:tcW w:w="2115" w:type="dxa"/>
          </w:tcPr>
          <w:p w:rsidR="00E5390B" w:rsidRDefault="00E5390B" w:rsidP="00F27FA1">
            <w:pPr>
              <w:jc w:val="both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F1130">
              <w:rPr>
                <w:rFonts w:cstheme="minorHAnsi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4384" behindDoc="0" locked="0" layoutInCell="1" allowOverlap="1" wp14:anchorId="74694558" wp14:editId="059649DE">
                  <wp:simplePos x="0" y="0"/>
                  <wp:positionH relativeFrom="column">
                    <wp:posOffset>90026</wp:posOffset>
                  </wp:positionH>
                  <wp:positionV relativeFrom="paragraph">
                    <wp:posOffset>8183</wp:posOffset>
                  </wp:positionV>
                  <wp:extent cx="1129665" cy="310515"/>
                  <wp:effectExtent l="0" t="0" r="0" b="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390B" w:rsidTr="00F27FA1">
        <w:tc>
          <w:tcPr>
            <w:tcW w:w="6379" w:type="dxa"/>
          </w:tcPr>
          <w:p w:rsidR="00E5390B" w:rsidRPr="002F1130" w:rsidRDefault="00E5390B" w:rsidP="00E5390B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Decoració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 de la barra adaptada a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l’estètica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custom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/motera. 5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punts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</w:tcPr>
          <w:p w:rsidR="00E5390B" w:rsidRDefault="00E5390B" w:rsidP="00F27FA1">
            <w:pPr>
              <w:jc w:val="both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F1130">
              <w:rPr>
                <w:rFonts w:cstheme="minorHAnsi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719C77BA" wp14:editId="1AAA0F9C">
                  <wp:simplePos x="0" y="0"/>
                  <wp:positionH relativeFrom="column">
                    <wp:posOffset>96149</wp:posOffset>
                  </wp:positionH>
                  <wp:positionV relativeFrom="paragraph">
                    <wp:posOffset>93345</wp:posOffset>
                  </wp:positionV>
                  <wp:extent cx="1129665" cy="310515"/>
                  <wp:effectExtent l="0" t="0" r="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390B" w:rsidTr="00F27FA1">
        <w:tc>
          <w:tcPr>
            <w:tcW w:w="6379" w:type="dxa"/>
          </w:tcPr>
          <w:p w:rsidR="00E5390B" w:rsidRPr="002F1130" w:rsidRDefault="00E5390B" w:rsidP="00E5390B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Creació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 de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cartelleria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 específica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amb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els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preus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dels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productes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 i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amb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l’estètica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coherent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amb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l’esdeveniment</w:t>
            </w:r>
            <w:proofErr w:type="spellEnd"/>
            <w:r w:rsidRPr="002F1130">
              <w:rPr>
                <w:rFonts w:eastAsia="Calibri" w:cs="Calibri"/>
                <w:bCs/>
                <w:sz w:val="24"/>
                <w:szCs w:val="24"/>
              </w:rPr>
              <w:t xml:space="preserve">. 5 </w:t>
            </w:r>
            <w:proofErr w:type="spellStart"/>
            <w:r w:rsidRPr="002F1130">
              <w:rPr>
                <w:rFonts w:eastAsia="Calibri" w:cs="Calibri"/>
                <w:bCs/>
                <w:sz w:val="24"/>
                <w:szCs w:val="24"/>
              </w:rPr>
              <w:t>punts</w:t>
            </w:r>
            <w:proofErr w:type="spellEnd"/>
          </w:p>
        </w:tc>
        <w:tc>
          <w:tcPr>
            <w:tcW w:w="2115" w:type="dxa"/>
          </w:tcPr>
          <w:p w:rsidR="00E5390B" w:rsidRDefault="00E5390B" w:rsidP="00F27FA1">
            <w:pPr>
              <w:jc w:val="both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F1130">
              <w:rPr>
                <w:rFonts w:cstheme="minorHAnsi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0925A306" wp14:editId="03EBDE5F">
                  <wp:simplePos x="0" y="0"/>
                  <wp:positionH relativeFrom="column">
                    <wp:posOffset>103134</wp:posOffset>
                  </wp:positionH>
                  <wp:positionV relativeFrom="paragraph">
                    <wp:posOffset>22225</wp:posOffset>
                  </wp:positionV>
                  <wp:extent cx="1130058" cy="310551"/>
                  <wp:effectExtent l="0" t="0" r="0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058" cy="31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aconcuadrcula"/>
        <w:tblpPr w:leftFromText="141" w:rightFromText="141" w:vertAnchor="text" w:horzAnchor="margin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115"/>
      </w:tblGrid>
      <w:tr w:rsidR="00E5390B" w:rsidTr="00F27FA1">
        <w:tc>
          <w:tcPr>
            <w:tcW w:w="8494" w:type="dxa"/>
            <w:gridSpan w:val="2"/>
          </w:tcPr>
          <w:p w:rsidR="00E5390B" w:rsidRDefault="00E5390B" w:rsidP="00F27FA1">
            <w:pPr>
              <w:spacing w:after="160"/>
              <w:jc w:val="both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F1130">
              <w:rPr>
                <w:rFonts w:cstheme="minorHAnsi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0ABE970A" wp14:editId="4CB51AC5">
                  <wp:simplePos x="0" y="0"/>
                  <wp:positionH relativeFrom="column">
                    <wp:posOffset>4155176</wp:posOffset>
                  </wp:positionH>
                  <wp:positionV relativeFrom="paragraph">
                    <wp:posOffset>190500</wp:posOffset>
                  </wp:positionV>
                  <wp:extent cx="1129665" cy="310515"/>
                  <wp:effectExtent l="0" t="0" r="0" b="0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>Criteri</w:t>
            </w:r>
            <w:proofErr w:type="spellEnd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 xml:space="preserve"> 2: </w:t>
            </w:r>
            <w:proofErr w:type="spellStart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>Proposta</w:t>
            </w:r>
            <w:proofErr w:type="spellEnd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>dinamització</w:t>
            </w:r>
            <w:proofErr w:type="spellEnd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>l’activitat</w:t>
            </w:r>
            <w:proofErr w:type="spellEnd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B429A9">
              <w:rPr>
                <w:rFonts w:eastAsia="Calibri" w:cs="Calibri"/>
                <w:b/>
                <w:bCs/>
                <w:sz w:val="24"/>
                <w:szCs w:val="24"/>
                <w:u w:val="single"/>
              </w:rPr>
              <w:t>Fins</w:t>
            </w:r>
            <w:proofErr w:type="spellEnd"/>
            <w:r w:rsidRPr="00B429A9">
              <w:rPr>
                <w:rFonts w:eastAsia="Calibri" w:cs="Calibri"/>
                <w:b/>
                <w:bCs/>
                <w:sz w:val="24"/>
                <w:szCs w:val="24"/>
                <w:u w:val="single"/>
              </w:rPr>
              <w:t xml:space="preserve"> a </w:t>
            </w:r>
            <w:r>
              <w:rPr>
                <w:rFonts w:eastAsia="Calibri" w:cs="Calibri"/>
                <w:b/>
                <w:bCs/>
                <w:sz w:val="24"/>
                <w:szCs w:val="24"/>
                <w:u w:val="single"/>
              </w:rPr>
              <w:t>15</w:t>
            </w:r>
            <w:r w:rsidRPr="00B429A9">
              <w:rPr>
                <w:rFonts w:eastAsia="Calibri" w:cs="Calibri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429A9">
              <w:rPr>
                <w:rFonts w:eastAsia="Calibri" w:cs="Calibri"/>
                <w:b/>
                <w:bCs/>
                <w:sz w:val="24"/>
                <w:szCs w:val="24"/>
                <w:u w:val="single"/>
              </w:rPr>
              <w:t>punts</w:t>
            </w:r>
            <w:proofErr w:type="spellEnd"/>
          </w:p>
        </w:tc>
      </w:tr>
      <w:tr w:rsidR="00E5390B" w:rsidTr="00F27FA1">
        <w:tc>
          <w:tcPr>
            <w:tcW w:w="6379" w:type="dxa"/>
          </w:tcPr>
          <w:p w:rsidR="00E5390B" w:rsidRPr="002F1130" w:rsidRDefault="00E5390B" w:rsidP="00E5390B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Calibri" w:cs="Calibri"/>
                <w:bCs/>
                <w:sz w:val="24"/>
                <w:szCs w:val="24"/>
              </w:rPr>
            </w:pPr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Venta de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productes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relacionats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amb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l’estètica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custom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/motera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adequats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 al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públic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. 5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punts</w:t>
            </w:r>
            <w:proofErr w:type="spellEnd"/>
          </w:p>
        </w:tc>
        <w:tc>
          <w:tcPr>
            <w:tcW w:w="2115" w:type="dxa"/>
          </w:tcPr>
          <w:p w:rsidR="00E5390B" w:rsidRDefault="00E5390B" w:rsidP="00F27FA1">
            <w:pPr>
              <w:jc w:val="both"/>
              <w:rPr>
                <w:rFonts w:eastAsia="Calibri" w:cs="Calibri"/>
                <w:b/>
                <w:bCs/>
                <w:sz w:val="24"/>
                <w:szCs w:val="24"/>
              </w:rPr>
            </w:pPr>
          </w:p>
        </w:tc>
      </w:tr>
      <w:tr w:rsidR="00E5390B" w:rsidTr="00F27FA1">
        <w:tc>
          <w:tcPr>
            <w:tcW w:w="6379" w:type="dxa"/>
          </w:tcPr>
          <w:p w:rsidR="00E5390B" w:rsidRPr="002F1130" w:rsidRDefault="00E5390B" w:rsidP="00E5390B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Adaptació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 de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l’oferta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 al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tipus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d’esdeveniment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 (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menjar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 informal,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ràpid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 i popular, apte per a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tots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els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públics</w:t>
            </w:r>
            <w:proofErr w:type="spellEnd"/>
            <w:r w:rsidRPr="00766374">
              <w:rPr>
                <w:rFonts w:eastAsia="Calibri" w:cs="Calibri"/>
                <w:bCs/>
                <w:sz w:val="24"/>
                <w:szCs w:val="24"/>
              </w:rPr>
              <w:t xml:space="preserve">). 10 </w:t>
            </w:r>
            <w:proofErr w:type="spellStart"/>
            <w:r w:rsidRPr="00766374">
              <w:rPr>
                <w:rFonts w:eastAsia="Calibri" w:cs="Calibri"/>
                <w:bCs/>
                <w:sz w:val="24"/>
                <w:szCs w:val="24"/>
              </w:rPr>
              <w:t>punts</w:t>
            </w:r>
            <w:proofErr w:type="spellEnd"/>
          </w:p>
        </w:tc>
        <w:tc>
          <w:tcPr>
            <w:tcW w:w="2115" w:type="dxa"/>
          </w:tcPr>
          <w:p w:rsidR="00E5390B" w:rsidRDefault="00E5390B" w:rsidP="00F27FA1">
            <w:pPr>
              <w:jc w:val="both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F1130">
              <w:rPr>
                <w:rFonts w:cstheme="minorHAnsi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5AD0E3FD" wp14:editId="1AC73462">
                  <wp:simplePos x="0" y="0"/>
                  <wp:positionH relativeFrom="column">
                    <wp:posOffset>111496</wp:posOffset>
                  </wp:positionH>
                  <wp:positionV relativeFrom="paragraph">
                    <wp:posOffset>17780</wp:posOffset>
                  </wp:positionV>
                  <wp:extent cx="1129665" cy="310515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390B" w:rsidTr="00F27FA1">
        <w:tc>
          <w:tcPr>
            <w:tcW w:w="6379" w:type="dxa"/>
          </w:tcPr>
          <w:p w:rsidR="00E5390B" w:rsidRPr="002F1130" w:rsidRDefault="00E5390B" w:rsidP="00F27FA1">
            <w:pPr>
              <w:spacing w:before="100" w:beforeAutospacing="1" w:after="100" w:afterAutospacing="1"/>
              <w:jc w:val="both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2115" w:type="dxa"/>
          </w:tcPr>
          <w:p w:rsidR="00E5390B" w:rsidRDefault="00E5390B" w:rsidP="00F27FA1">
            <w:pPr>
              <w:jc w:val="both"/>
              <w:rPr>
                <w:rFonts w:eastAsia="Calibri" w:cs="Calibr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115"/>
      </w:tblGrid>
      <w:tr w:rsidR="00E5390B" w:rsidTr="00F27FA1">
        <w:tc>
          <w:tcPr>
            <w:tcW w:w="8494" w:type="dxa"/>
            <w:gridSpan w:val="2"/>
          </w:tcPr>
          <w:p w:rsidR="00E5390B" w:rsidRDefault="00E5390B" w:rsidP="00F27FA1">
            <w:pPr>
              <w:spacing w:after="160"/>
              <w:jc w:val="both"/>
              <w:rPr>
                <w:rFonts w:eastAsia="Calibri" w:cs="Calibri"/>
                <w:b/>
                <w:bCs/>
                <w:sz w:val="24"/>
                <w:szCs w:val="24"/>
              </w:rPr>
            </w:pPr>
            <w:proofErr w:type="spellStart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>Criteri</w:t>
            </w:r>
            <w:proofErr w:type="spellEnd"/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b/>
                <w:bCs/>
                <w:sz w:val="24"/>
                <w:szCs w:val="24"/>
              </w:rPr>
              <w:t>3</w:t>
            </w:r>
            <w:r w:rsidRPr="00B429A9">
              <w:rPr>
                <w:rFonts w:eastAsia="Calibri" w:cs="Calibri"/>
                <w:b/>
                <w:bCs/>
                <w:sz w:val="24"/>
                <w:szCs w:val="24"/>
              </w:rPr>
              <w:t>:</w:t>
            </w:r>
            <w:r w:rsidRPr="00B429A9">
              <w:rPr>
                <w:rFonts w:eastAsia="Calibri"/>
              </w:rPr>
              <w:t xml:space="preserve"> </w:t>
            </w:r>
            <w:proofErr w:type="spellStart"/>
            <w:r w:rsidRPr="002F1130">
              <w:rPr>
                <w:rFonts w:eastAsia="Calibri" w:cs="Calibri"/>
                <w:b/>
                <w:bCs/>
                <w:sz w:val="24"/>
                <w:szCs w:val="24"/>
              </w:rPr>
              <w:t>Responsabilitat</w:t>
            </w:r>
            <w:proofErr w:type="spellEnd"/>
            <w:r w:rsidRPr="002F1130">
              <w:rPr>
                <w:rFonts w:eastAsia="Calibri" w:cs="Calibri"/>
                <w:b/>
                <w:bCs/>
                <w:sz w:val="24"/>
                <w:szCs w:val="24"/>
              </w:rPr>
              <w:t xml:space="preserve"> social i </w:t>
            </w:r>
            <w:proofErr w:type="spellStart"/>
            <w:r w:rsidRPr="002F1130">
              <w:rPr>
                <w:rFonts w:eastAsia="Calibri" w:cs="Calibri"/>
                <w:b/>
                <w:bCs/>
                <w:sz w:val="24"/>
                <w:szCs w:val="24"/>
              </w:rPr>
              <w:t>mediambiental</w:t>
            </w:r>
            <w:proofErr w:type="spellEnd"/>
            <w:r w:rsidRPr="002F1130">
              <w:rPr>
                <w:rFonts w:eastAsia="Calibri" w:cs="Calibr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2F1130">
              <w:rPr>
                <w:rFonts w:eastAsia="Calibri" w:cs="Calibri"/>
                <w:b/>
                <w:bCs/>
                <w:sz w:val="24"/>
                <w:szCs w:val="24"/>
              </w:rPr>
              <w:t>Fins</w:t>
            </w:r>
            <w:proofErr w:type="spellEnd"/>
            <w:r w:rsidRPr="002F1130">
              <w:rPr>
                <w:rFonts w:eastAsia="Calibri" w:cs="Calibri"/>
                <w:b/>
                <w:bCs/>
                <w:sz w:val="24"/>
                <w:szCs w:val="24"/>
              </w:rPr>
              <w:t xml:space="preserve"> a 20 </w:t>
            </w:r>
            <w:proofErr w:type="spellStart"/>
            <w:r w:rsidRPr="002F1130">
              <w:rPr>
                <w:rFonts w:eastAsia="Calibri" w:cs="Calibri"/>
                <w:b/>
                <w:bCs/>
                <w:sz w:val="24"/>
                <w:szCs w:val="24"/>
              </w:rPr>
              <w:t>punts</w:t>
            </w:r>
            <w:proofErr w:type="spellEnd"/>
          </w:p>
        </w:tc>
      </w:tr>
      <w:tr w:rsidR="00E5390B" w:rsidTr="00F27FA1">
        <w:tc>
          <w:tcPr>
            <w:tcW w:w="6379" w:type="dxa"/>
          </w:tcPr>
          <w:p w:rsidR="00E5390B" w:rsidRPr="00B429A9" w:rsidRDefault="00E5390B" w:rsidP="00E5390B">
            <w:pPr>
              <w:numPr>
                <w:ilvl w:val="0"/>
                <w:numId w:val="3"/>
              </w:numPr>
              <w:spacing w:after="160"/>
              <w:contextualSpacing/>
              <w:jc w:val="both"/>
              <w:rPr>
                <w:rFonts w:eastAsia="Calibri" w:cs="Calibri"/>
                <w:bCs/>
                <w:sz w:val="24"/>
                <w:szCs w:val="24"/>
              </w:rPr>
            </w:pPr>
            <w:r w:rsidRPr="00E5390B">
              <w:rPr>
                <w:rFonts w:eastAsia="Calibri" w:cs="Calibri"/>
                <w:bCs/>
                <w:sz w:val="24"/>
                <w:szCs w:val="24"/>
                <w:lang w:val="fr-FR"/>
              </w:rPr>
              <w:t xml:space="preserve">Gots de plàstic PLA, compostables. </w:t>
            </w:r>
            <w:r w:rsidRPr="00B429A9">
              <w:rPr>
                <w:rFonts w:eastAsia="Calibri" w:cs="Calibri"/>
                <w:bCs/>
                <w:sz w:val="24"/>
                <w:szCs w:val="24"/>
              </w:rPr>
              <w:t xml:space="preserve">6 </w:t>
            </w:r>
            <w:proofErr w:type="spellStart"/>
            <w:r w:rsidRPr="00B429A9">
              <w:rPr>
                <w:rFonts w:eastAsia="Calibri" w:cs="Calibri"/>
                <w:bCs/>
                <w:sz w:val="24"/>
                <w:szCs w:val="24"/>
              </w:rPr>
              <w:t>punts</w:t>
            </w:r>
            <w:proofErr w:type="spellEnd"/>
          </w:p>
          <w:p w:rsidR="00E5390B" w:rsidRDefault="00E5390B" w:rsidP="00E5390B">
            <w:pPr>
              <w:numPr>
                <w:ilvl w:val="0"/>
                <w:numId w:val="3"/>
              </w:numPr>
              <w:spacing w:after="160"/>
              <w:contextualSpacing/>
              <w:jc w:val="both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B429A9">
              <w:rPr>
                <w:rFonts w:eastAsia="Calibri" w:cs="Calibri"/>
                <w:bCs/>
                <w:sz w:val="24"/>
                <w:szCs w:val="24"/>
              </w:rPr>
              <w:t>Utilització</w:t>
            </w:r>
            <w:proofErr w:type="spellEnd"/>
            <w:r w:rsidRPr="00B429A9">
              <w:rPr>
                <w:rFonts w:eastAsia="Calibri" w:cs="Calibri"/>
                <w:bCs/>
                <w:sz w:val="24"/>
                <w:szCs w:val="24"/>
              </w:rPr>
              <w:t xml:space="preserve"> de </w:t>
            </w:r>
            <w:proofErr w:type="spellStart"/>
            <w:r w:rsidRPr="00B429A9">
              <w:rPr>
                <w:rFonts w:eastAsia="Calibri" w:cs="Calibri"/>
                <w:bCs/>
                <w:sz w:val="24"/>
                <w:szCs w:val="24"/>
              </w:rPr>
              <w:t>tovallons</w:t>
            </w:r>
            <w:proofErr w:type="spellEnd"/>
            <w:r w:rsidRPr="00B429A9">
              <w:rPr>
                <w:rFonts w:eastAsia="Calibri" w:cs="Calibri"/>
                <w:bCs/>
                <w:sz w:val="24"/>
                <w:szCs w:val="24"/>
              </w:rPr>
              <w:t xml:space="preserve"> i </w:t>
            </w:r>
            <w:proofErr w:type="spellStart"/>
            <w:r w:rsidRPr="00B429A9">
              <w:rPr>
                <w:rFonts w:eastAsia="Calibri" w:cs="Calibri"/>
                <w:bCs/>
                <w:sz w:val="24"/>
                <w:szCs w:val="24"/>
              </w:rPr>
              <w:t>d’altres</w:t>
            </w:r>
            <w:proofErr w:type="spellEnd"/>
            <w:r w:rsidRPr="00B429A9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B429A9">
              <w:rPr>
                <w:rFonts w:eastAsia="Calibri" w:cs="Calibri"/>
                <w:bCs/>
                <w:sz w:val="24"/>
                <w:szCs w:val="24"/>
              </w:rPr>
              <w:t>materials</w:t>
            </w:r>
            <w:proofErr w:type="spellEnd"/>
            <w:r w:rsidRPr="00B429A9">
              <w:rPr>
                <w:rFonts w:eastAsia="Calibri" w:cs="Calibri"/>
                <w:bCs/>
                <w:sz w:val="24"/>
                <w:szCs w:val="24"/>
              </w:rPr>
              <w:t xml:space="preserve"> no </w:t>
            </w:r>
            <w:proofErr w:type="spellStart"/>
            <w:r w:rsidRPr="00B429A9">
              <w:rPr>
                <w:rFonts w:eastAsia="Calibri" w:cs="Calibri"/>
                <w:bCs/>
                <w:sz w:val="24"/>
                <w:szCs w:val="24"/>
              </w:rPr>
              <w:t>plàstics</w:t>
            </w:r>
            <w:proofErr w:type="spellEnd"/>
            <w:r w:rsidRPr="00B429A9">
              <w:rPr>
                <w:rFonts w:eastAsia="Calibri" w:cs="Calibri"/>
                <w:bCs/>
                <w:sz w:val="24"/>
                <w:szCs w:val="24"/>
              </w:rPr>
              <w:t xml:space="preserve"> i reciclables. 4 </w:t>
            </w:r>
            <w:proofErr w:type="spellStart"/>
            <w:r w:rsidRPr="00B429A9">
              <w:rPr>
                <w:rFonts w:eastAsia="Calibri" w:cs="Calibri"/>
                <w:bCs/>
                <w:sz w:val="24"/>
                <w:szCs w:val="24"/>
              </w:rPr>
              <w:t>punts</w:t>
            </w:r>
            <w:proofErr w:type="spellEnd"/>
          </w:p>
          <w:p w:rsidR="00E5390B" w:rsidRDefault="00E5390B" w:rsidP="00E5390B">
            <w:pPr>
              <w:numPr>
                <w:ilvl w:val="0"/>
                <w:numId w:val="3"/>
              </w:numPr>
              <w:spacing w:after="160"/>
              <w:contextualSpacing/>
              <w:jc w:val="both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E62AAB">
              <w:rPr>
                <w:rFonts w:eastAsia="Calibri" w:cs="Calibri"/>
                <w:bCs/>
                <w:sz w:val="24"/>
                <w:szCs w:val="24"/>
              </w:rPr>
              <w:t>Inclusió</w:t>
            </w:r>
            <w:proofErr w:type="spellEnd"/>
            <w:r w:rsidRPr="00E62AAB">
              <w:rPr>
                <w:rFonts w:eastAsia="Calibri" w:cs="Calibri"/>
                <w:bCs/>
                <w:sz w:val="24"/>
                <w:szCs w:val="24"/>
              </w:rPr>
              <w:t xml:space="preserve"> de </w:t>
            </w:r>
            <w:proofErr w:type="spellStart"/>
            <w:r w:rsidRPr="00E62AAB">
              <w:rPr>
                <w:rFonts w:eastAsia="Calibri" w:cs="Calibri"/>
                <w:bCs/>
                <w:sz w:val="24"/>
                <w:szCs w:val="24"/>
              </w:rPr>
              <w:t>proveïdors</w:t>
            </w:r>
            <w:proofErr w:type="spellEnd"/>
            <w:r w:rsidRPr="00E62AAB"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E62AAB">
              <w:rPr>
                <w:rFonts w:eastAsia="Calibri" w:cs="Calibri"/>
                <w:bCs/>
                <w:sz w:val="24"/>
                <w:szCs w:val="24"/>
              </w:rPr>
              <w:t>locals</w:t>
            </w:r>
            <w:proofErr w:type="spellEnd"/>
            <w:r w:rsidRPr="00E62AAB">
              <w:rPr>
                <w:rFonts w:eastAsia="Calibri" w:cs="Calibri"/>
                <w:bCs/>
                <w:sz w:val="24"/>
                <w:szCs w:val="24"/>
              </w:rPr>
              <w:t xml:space="preserve"> o de </w:t>
            </w:r>
            <w:proofErr w:type="spellStart"/>
            <w:r w:rsidRPr="00E62AAB">
              <w:rPr>
                <w:rFonts w:eastAsia="Calibri" w:cs="Calibri"/>
                <w:bCs/>
                <w:sz w:val="24"/>
                <w:szCs w:val="24"/>
              </w:rPr>
              <w:t>proximitat</w:t>
            </w:r>
            <w:proofErr w:type="spellEnd"/>
            <w:r>
              <w:rPr>
                <w:rFonts w:eastAsia="Calibri" w:cs="Calibri"/>
                <w:bCs/>
                <w:sz w:val="24"/>
                <w:szCs w:val="24"/>
              </w:rPr>
              <w:t xml:space="preserve">. 5 </w:t>
            </w:r>
            <w:proofErr w:type="spellStart"/>
            <w:r>
              <w:rPr>
                <w:rFonts w:eastAsia="Calibri" w:cs="Calibri"/>
                <w:bCs/>
                <w:sz w:val="24"/>
                <w:szCs w:val="24"/>
              </w:rPr>
              <w:t>punts</w:t>
            </w:r>
            <w:proofErr w:type="spellEnd"/>
          </w:p>
          <w:p w:rsidR="00E5390B" w:rsidRPr="00747FF5" w:rsidRDefault="00E5390B" w:rsidP="00E5390B">
            <w:pPr>
              <w:numPr>
                <w:ilvl w:val="0"/>
                <w:numId w:val="3"/>
              </w:numPr>
              <w:spacing w:after="160"/>
              <w:contextualSpacing/>
              <w:jc w:val="both"/>
              <w:rPr>
                <w:rFonts w:eastAsia="Calibri" w:cs="Calibri"/>
                <w:bCs/>
                <w:sz w:val="24"/>
                <w:szCs w:val="24"/>
              </w:rPr>
            </w:pPr>
            <w:proofErr w:type="spellStart"/>
            <w:r w:rsidRPr="00E62AAB">
              <w:rPr>
                <w:rFonts w:eastAsia="Calibri" w:cs="Calibri"/>
                <w:bCs/>
                <w:sz w:val="24"/>
                <w:szCs w:val="24"/>
              </w:rPr>
              <w:t>Opcions</w:t>
            </w:r>
            <w:proofErr w:type="spellEnd"/>
            <w:r w:rsidRPr="00E62AAB">
              <w:rPr>
                <w:rFonts w:eastAsia="Calibri" w:cs="Calibri"/>
                <w:bCs/>
                <w:sz w:val="24"/>
                <w:szCs w:val="24"/>
              </w:rPr>
              <w:t xml:space="preserve"> per a dietes </w:t>
            </w:r>
            <w:proofErr w:type="spellStart"/>
            <w:r w:rsidRPr="00E62AAB">
              <w:rPr>
                <w:rFonts w:eastAsia="Calibri" w:cs="Calibri"/>
                <w:bCs/>
                <w:sz w:val="24"/>
                <w:szCs w:val="24"/>
              </w:rPr>
              <w:t>especials</w:t>
            </w:r>
            <w:proofErr w:type="spellEnd"/>
            <w:r w:rsidRPr="00E62AAB">
              <w:rPr>
                <w:rFonts w:eastAsia="Calibri" w:cs="Calibri"/>
                <w:bCs/>
                <w:sz w:val="24"/>
                <w:szCs w:val="24"/>
              </w:rPr>
              <w:t xml:space="preserve"> (vegetariana, vegana, </w:t>
            </w:r>
            <w:proofErr w:type="spellStart"/>
            <w:r w:rsidRPr="00E62AAB">
              <w:rPr>
                <w:rFonts w:eastAsia="Calibri" w:cs="Calibri"/>
                <w:bCs/>
                <w:sz w:val="24"/>
                <w:szCs w:val="24"/>
              </w:rPr>
              <w:t>sense</w:t>
            </w:r>
            <w:proofErr w:type="spellEnd"/>
            <w:r w:rsidRPr="00E62AAB">
              <w:rPr>
                <w:rFonts w:eastAsia="Calibri" w:cs="Calibri"/>
                <w:bCs/>
                <w:sz w:val="24"/>
                <w:szCs w:val="24"/>
              </w:rPr>
              <w:t xml:space="preserve"> gluten, etc.)</w:t>
            </w:r>
            <w:r>
              <w:rPr>
                <w:rFonts w:eastAsia="Calibri" w:cs="Calibri"/>
                <w:bCs/>
                <w:sz w:val="24"/>
                <w:szCs w:val="24"/>
              </w:rPr>
              <w:t xml:space="preserve">. 5 </w:t>
            </w:r>
            <w:proofErr w:type="spellStart"/>
            <w:r>
              <w:rPr>
                <w:rFonts w:eastAsia="Calibri" w:cs="Calibri"/>
                <w:bCs/>
                <w:sz w:val="24"/>
                <w:szCs w:val="24"/>
              </w:rPr>
              <w:t>punts</w:t>
            </w:r>
            <w:proofErr w:type="spellEnd"/>
            <w:r>
              <w:rPr>
                <w:rFonts w:eastAsia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</w:tcPr>
          <w:p w:rsidR="00E5390B" w:rsidRDefault="00E5390B" w:rsidP="00F27FA1">
            <w:pPr>
              <w:jc w:val="both"/>
              <w:rPr>
                <w:rFonts w:eastAsia="Calibri" w:cs="Calibri"/>
                <w:b/>
                <w:bCs/>
                <w:sz w:val="24"/>
                <w:szCs w:val="24"/>
              </w:rPr>
            </w:pPr>
            <w:r w:rsidRPr="002F1130">
              <w:rPr>
                <w:rFonts w:cstheme="minorHAnsi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7456" behindDoc="0" locked="0" layoutInCell="1" allowOverlap="1" wp14:anchorId="6731546A" wp14:editId="6A8044EA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923026</wp:posOffset>
                  </wp:positionV>
                  <wp:extent cx="1129665" cy="310515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1130">
              <w:rPr>
                <w:rFonts w:cstheme="minorHAnsi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3360" behindDoc="0" locked="0" layoutInCell="1" allowOverlap="1" wp14:anchorId="55E0C01D" wp14:editId="2A37031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217170</wp:posOffset>
                  </wp:positionV>
                  <wp:extent cx="1129665" cy="310515"/>
                  <wp:effectExtent l="0" t="0" r="0" b="0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1130">
              <w:rPr>
                <w:rFonts w:cstheme="minorHAnsi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6432" behindDoc="0" locked="0" layoutInCell="1" allowOverlap="1" wp14:anchorId="1B7E21B6" wp14:editId="50DFF7DE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521071</wp:posOffset>
                  </wp:positionV>
                  <wp:extent cx="1129665" cy="310515"/>
                  <wp:effectExtent l="0" t="0" r="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1130">
              <w:rPr>
                <w:rFonts w:cstheme="minorHAnsi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3B34D4B1" wp14:editId="74D06A5B">
                  <wp:simplePos x="0" y="0"/>
                  <wp:positionH relativeFrom="column">
                    <wp:posOffset>150388</wp:posOffset>
                  </wp:positionH>
                  <wp:positionV relativeFrom="paragraph">
                    <wp:posOffset>-95921</wp:posOffset>
                  </wp:positionV>
                  <wp:extent cx="1129665" cy="310515"/>
                  <wp:effectExtent l="0" t="0" r="0" b="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3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390B" w:rsidTr="00F27FA1">
        <w:tc>
          <w:tcPr>
            <w:tcW w:w="6379" w:type="dxa"/>
          </w:tcPr>
          <w:p w:rsidR="00E5390B" w:rsidRPr="00747FF5" w:rsidRDefault="00E5390B" w:rsidP="00F27FA1">
            <w:pPr>
              <w:spacing w:before="100" w:beforeAutospacing="1" w:after="100" w:afterAutospacing="1"/>
              <w:jc w:val="both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2115" w:type="dxa"/>
          </w:tcPr>
          <w:p w:rsidR="00E5390B" w:rsidRDefault="00E5390B" w:rsidP="00F27FA1">
            <w:pPr>
              <w:jc w:val="both"/>
              <w:rPr>
                <w:rFonts w:eastAsia="Calibri" w:cs="Calibri"/>
                <w:b/>
                <w:bCs/>
                <w:sz w:val="24"/>
                <w:szCs w:val="24"/>
              </w:rPr>
            </w:pPr>
          </w:p>
        </w:tc>
      </w:tr>
      <w:tr w:rsidR="00E5390B" w:rsidTr="00F27FA1">
        <w:tc>
          <w:tcPr>
            <w:tcW w:w="6379" w:type="dxa"/>
          </w:tcPr>
          <w:p w:rsidR="00E5390B" w:rsidRPr="00747FF5" w:rsidRDefault="00E5390B" w:rsidP="00F27FA1">
            <w:pPr>
              <w:spacing w:before="100" w:beforeAutospacing="1" w:after="100" w:afterAutospacing="1"/>
              <w:jc w:val="both"/>
              <w:rPr>
                <w:rFonts w:eastAsia="Calibri" w:cs="Calibri"/>
                <w:bCs/>
                <w:sz w:val="24"/>
                <w:szCs w:val="24"/>
              </w:rPr>
            </w:pPr>
          </w:p>
        </w:tc>
        <w:tc>
          <w:tcPr>
            <w:tcW w:w="2115" w:type="dxa"/>
          </w:tcPr>
          <w:p w:rsidR="00E5390B" w:rsidRDefault="00E5390B" w:rsidP="00F27FA1">
            <w:pPr>
              <w:jc w:val="both"/>
              <w:rPr>
                <w:rFonts w:eastAsia="Calibri" w:cs="Calibri"/>
                <w:b/>
                <w:bCs/>
                <w:sz w:val="24"/>
                <w:szCs w:val="24"/>
              </w:rPr>
            </w:pPr>
          </w:p>
        </w:tc>
      </w:tr>
    </w:tbl>
    <w:p w:rsidR="00CB4DD9" w:rsidRDefault="00CB4DD9">
      <w:bookmarkStart w:id="0" w:name="_GoBack"/>
      <w:bookmarkEnd w:id="0"/>
    </w:p>
    <w:sectPr w:rsidR="00CB4D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12" w:rsidRDefault="00E5390B" w:rsidP="00D631E1">
    <w:pPr>
      <w:pStyle w:val="Encabezado"/>
    </w:pPr>
    <w:r w:rsidRPr="00BC5D72">
      <w:rPr>
        <w:rFonts w:ascii="Calibri" w:hAnsi="Calibri" w:cs="Calibri"/>
        <w:noProof/>
        <w:lang w:val="es-ES" w:eastAsia="es-ES"/>
      </w:rPr>
      <w:drawing>
        <wp:inline distT="0" distB="0" distL="0" distR="0" wp14:anchorId="61AFA97A" wp14:editId="2B0585AA">
          <wp:extent cx="2200275" cy="657225"/>
          <wp:effectExtent l="0" t="0" r="9525" b="9525"/>
          <wp:docPr id="1" name="Imagen 1" descr="logo color text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lor text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4C12" w:rsidRPr="00D631E1" w:rsidRDefault="00E5390B" w:rsidP="00D631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D1E00"/>
    <w:multiLevelType w:val="hybridMultilevel"/>
    <w:tmpl w:val="F4D8B40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492399"/>
    <w:multiLevelType w:val="hybridMultilevel"/>
    <w:tmpl w:val="F4D8B40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004F9C"/>
    <w:multiLevelType w:val="hybridMultilevel"/>
    <w:tmpl w:val="F4D8B40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0B"/>
    <w:rsid w:val="00CB4DD9"/>
    <w:rsid w:val="00E5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BD9F9-5B97-4D49-93F0-268BD617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9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90B"/>
  </w:style>
  <w:style w:type="paragraph" w:styleId="Prrafodelista">
    <w:name w:val="List Paragraph"/>
    <w:basedOn w:val="Normal"/>
    <w:uiPriority w:val="34"/>
    <w:qFormat/>
    <w:rsid w:val="00E539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5390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Parera Sánchez, Gemma</dc:creator>
  <cp:keywords/>
  <dc:description/>
  <cp:lastModifiedBy>Parera Sánchez, Gemma</cp:lastModifiedBy>
  <cp:revision>1</cp:revision>
  <dcterms:created xsi:type="dcterms:W3CDTF">2025-10-31T13:46:00Z</dcterms:created>
  <dcterms:modified xsi:type="dcterms:W3CDTF">2025-10-31T13:46:00Z</dcterms:modified>
</cp:coreProperties>
</file>