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8A21" w14:textId="77777777" w:rsidR="00F65526" w:rsidRDefault="00F65526" w:rsidP="00F65526">
      <w:pPr>
        <w:pStyle w:val="Default"/>
      </w:pPr>
    </w:p>
    <w:p w14:paraId="1482F386" w14:textId="092B94C5" w:rsidR="00F65526" w:rsidRDefault="00F65526" w:rsidP="00F6552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PRESSUPOST BASE DE LICITACIÓ </w:t>
      </w:r>
    </w:p>
    <w:p w14:paraId="67F6F8FE" w14:textId="77777777" w:rsidR="00F65526" w:rsidRDefault="00F65526" w:rsidP="00F65526">
      <w:pPr>
        <w:pStyle w:val="Default"/>
        <w:rPr>
          <w:sz w:val="20"/>
          <w:szCs w:val="20"/>
        </w:rPr>
      </w:pPr>
    </w:p>
    <w:p w14:paraId="16590CB6" w14:textId="77777777" w:rsidR="0016233E" w:rsidRDefault="0016233E" w:rsidP="004D0206">
      <w:pPr>
        <w:jc w:val="both"/>
        <w:rPr>
          <w:sz w:val="20"/>
          <w:szCs w:val="20"/>
        </w:rPr>
      </w:pPr>
    </w:p>
    <w:p w14:paraId="54B7BCC2" w14:textId="45459A19" w:rsidR="004120B1" w:rsidRDefault="00F65526" w:rsidP="004D0206">
      <w:pPr>
        <w:jc w:val="both"/>
        <w:rPr>
          <w:sz w:val="20"/>
          <w:szCs w:val="20"/>
        </w:rPr>
      </w:pPr>
      <w:r>
        <w:rPr>
          <w:sz w:val="20"/>
          <w:szCs w:val="20"/>
        </w:rPr>
        <w:t>En relació al pressupost base de licitació del contracte de</w:t>
      </w:r>
      <w:r w:rsidR="00846B20">
        <w:rPr>
          <w:sz w:val="20"/>
          <w:szCs w:val="20"/>
        </w:rPr>
        <w:t xml:space="preserve"> servei</w:t>
      </w:r>
      <w:r>
        <w:rPr>
          <w:sz w:val="20"/>
          <w:szCs w:val="20"/>
        </w:rPr>
        <w:t xml:space="preserve"> “</w:t>
      </w:r>
      <w:r w:rsidR="0020645D" w:rsidRPr="0020645D">
        <w:rPr>
          <w:sz w:val="20"/>
          <w:szCs w:val="20"/>
        </w:rPr>
        <w:t xml:space="preserve">(CNAE): J62 </w:t>
      </w:r>
      <w:proofErr w:type="spellStart"/>
      <w:r w:rsidR="0020645D" w:rsidRPr="0020645D">
        <w:rPr>
          <w:sz w:val="20"/>
          <w:szCs w:val="20"/>
        </w:rPr>
        <w:t>Programación</w:t>
      </w:r>
      <w:proofErr w:type="spellEnd"/>
      <w:r w:rsidR="0020645D" w:rsidRPr="0020645D">
        <w:rPr>
          <w:sz w:val="20"/>
          <w:szCs w:val="20"/>
        </w:rPr>
        <w:t xml:space="preserve">, </w:t>
      </w:r>
      <w:proofErr w:type="spellStart"/>
      <w:r w:rsidR="0020645D" w:rsidRPr="0020645D">
        <w:rPr>
          <w:sz w:val="20"/>
          <w:szCs w:val="20"/>
        </w:rPr>
        <w:t>consultoría</w:t>
      </w:r>
      <w:proofErr w:type="spellEnd"/>
      <w:r w:rsidR="0020645D" w:rsidRPr="0020645D">
        <w:rPr>
          <w:sz w:val="20"/>
          <w:szCs w:val="20"/>
        </w:rPr>
        <w:t xml:space="preserve"> y </w:t>
      </w:r>
      <w:proofErr w:type="spellStart"/>
      <w:r w:rsidR="0020645D" w:rsidRPr="0020645D">
        <w:rPr>
          <w:sz w:val="20"/>
          <w:szCs w:val="20"/>
        </w:rPr>
        <w:t>otras</w:t>
      </w:r>
      <w:proofErr w:type="spellEnd"/>
      <w:r w:rsidR="0020645D" w:rsidRPr="0020645D">
        <w:rPr>
          <w:sz w:val="20"/>
          <w:szCs w:val="20"/>
        </w:rPr>
        <w:t xml:space="preserve"> </w:t>
      </w:r>
      <w:proofErr w:type="spellStart"/>
      <w:r w:rsidR="0020645D" w:rsidRPr="0020645D">
        <w:rPr>
          <w:sz w:val="20"/>
          <w:szCs w:val="20"/>
        </w:rPr>
        <w:t>actividades</w:t>
      </w:r>
      <w:proofErr w:type="spellEnd"/>
      <w:r w:rsidR="0020645D" w:rsidRPr="0020645D">
        <w:rPr>
          <w:sz w:val="20"/>
          <w:szCs w:val="20"/>
        </w:rPr>
        <w:t xml:space="preserve"> </w:t>
      </w:r>
      <w:proofErr w:type="spellStart"/>
      <w:r w:rsidR="0020645D" w:rsidRPr="0020645D">
        <w:rPr>
          <w:sz w:val="20"/>
          <w:szCs w:val="20"/>
        </w:rPr>
        <w:t>relacionadas</w:t>
      </w:r>
      <w:proofErr w:type="spellEnd"/>
      <w:r w:rsidR="0020645D" w:rsidRPr="0020645D">
        <w:rPr>
          <w:sz w:val="20"/>
          <w:szCs w:val="20"/>
        </w:rPr>
        <w:t xml:space="preserve"> con la </w:t>
      </w:r>
      <w:proofErr w:type="spellStart"/>
      <w:r w:rsidR="0020645D" w:rsidRPr="0020645D">
        <w:rPr>
          <w:sz w:val="20"/>
          <w:szCs w:val="20"/>
        </w:rPr>
        <w:t>informática</w:t>
      </w:r>
      <w:proofErr w:type="spellEnd"/>
      <w:r w:rsidR="00283F09">
        <w:rPr>
          <w:sz w:val="20"/>
          <w:szCs w:val="20"/>
        </w:rPr>
        <w:t>”</w:t>
      </w:r>
      <w:r>
        <w:rPr>
          <w:sz w:val="20"/>
          <w:szCs w:val="20"/>
        </w:rPr>
        <w:t>, es fa constar que el desglossament és el que a continuació es detalla, en compliment de la previsió establerta a l’article 100 de la Llei 9/2017, de 8 de novembre, de contractes del sector públic, per la qual es transposen a l’ordenament jurídic espanyol les Directives del Parlament Europeu i dels Consell 2014/23/UE i 2014/24/UE, de 26 de gener:</w:t>
      </w:r>
    </w:p>
    <w:p w14:paraId="16F7FECA" w14:textId="7D656D7E" w:rsidR="0020645D" w:rsidRDefault="00BD0F4D" w:rsidP="004D0206">
      <w:pPr>
        <w:jc w:val="both"/>
      </w:pPr>
      <w:r w:rsidRPr="00BD0F4D">
        <w:drawing>
          <wp:inline distT="0" distB="0" distL="0" distR="0" wp14:anchorId="0A2B6237" wp14:editId="77019680">
            <wp:extent cx="5400040" cy="1266825"/>
            <wp:effectExtent l="0" t="0" r="0" b="9525"/>
            <wp:docPr id="1591235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3BD91" w14:textId="7C48ADC1" w:rsidR="009C6886" w:rsidRDefault="009C6886" w:rsidP="004D0206">
      <w:pPr>
        <w:jc w:val="both"/>
        <w:rPr>
          <w:sz w:val="20"/>
          <w:szCs w:val="20"/>
        </w:rPr>
      </w:pPr>
    </w:p>
    <w:p w14:paraId="13E985FB" w14:textId="2FCF767D" w:rsidR="00283F09" w:rsidRDefault="003A7082" w:rsidP="00CE4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Els costos de les vendes en el contracte de subministrament </w:t>
      </w:r>
      <w:r w:rsidR="004D0206">
        <w:rPr>
          <w:sz w:val="20"/>
          <w:szCs w:val="20"/>
        </w:rPr>
        <w:t>s’ha determinat conforme a la norma de l’ICAC pel càlcul dels cost de producció complet a nivell industrial que inclou els costos directes (ma d’obra i materials) i les despeses generals de fabricació que inclouen les amortitzacions de l’actiu fixe productiu (i no inclouen les despeses d’explotació que es consideren despeses d’estructura i que s’inclouen en les despeses generals d’estructura com a cost indirecte).</w:t>
      </w:r>
    </w:p>
    <w:p w14:paraId="3F7A05BC" w14:textId="689B50DC" w:rsidR="00F65526" w:rsidRPr="004D0206" w:rsidRDefault="00F65526" w:rsidP="00CE48A6">
      <w:pPr>
        <w:jc w:val="both"/>
        <w:rPr>
          <w:sz w:val="20"/>
          <w:szCs w:val="20"/>
        </w:rPr>
      </w:pPr>
    </w:p>
    <w:p w14:paraId="10CD55D2" w14:textId="3E417BCD" w:rsidR="00BA374C" w:rsidRPr="00CE48A6" w:rsidRDefault="004D0206" w:rsidP="0016233E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E48A6">
        <w:rPr>
          <w:sz w:val="20"/>
          <w:szCs w:val="20"/>
        </w:rPr>
        <w:t>Per a la determinació del</w:t>
      </w:r>
      <w:r w:rsidR="00CE48A6" w:rsidRPr="00CE48A6">
        <w:rPr>
          <w:sz w:val="20"/>
          <w:szCs w:val="20"/>
        </w:rPr>
        <w:t xml:space="preserve"> </w:t>
      </w:r>
      <w:r w:rsidRPr="00CE48A6">
        <w:rPr>
          <w:sz w:val="20"/>
          <w:szCs w:val="20"/>
        </w:rPr>
        <w:t>preu del</w:t>
      </w:r>
      <w:r w:rsidR="00CE48A6" w:rsidRPr="00CE48A6">
        <w:rPr>
          <w:sz w:val="20"/>
          <w:szCs w:val="20"/>
        </w:rPr>
        <w:t xml:space="preserve"> </w:t>
      </w:r>
      <w:r w:rsidRPr="00CE48A6">
        <w:rPr>
          <w:sz w:val="20"/>
          <w:szCs w:val="20"/>
        </w:rPr>
        <w:t>contracte s'ha considerat el desglossament de costos</w:t>
      </w:r>
      <w:r w:rsidR="00BA374C">
        <w:rPr>
          <w:sz w:val="20"/>
          <w:szCs w:val="20"/>
        </w:rPr>
        <w:t xml:space="preserve"> </w:t>
      </w:r>
      <w:r w:rsidRPr="00CE48A6">
        <w:rPr>
          <w:sz w:val="20"/>
          <w:szCs w:val="20"/>
        </w:rPr>
        <w:t>d'acord amb l'art. 100.2 de la LCSP, calculant els costos directes i indirectes de la</w:t>
      </w:r>
      <w:r w:rsidR="00BA374C">
        <w:rPr>
          <w:sz w:val="20"/>
          <w:szCs w:val="20"/>
        </w:rPr>
        <w:t xml:space="preserve"> </w:t>
      </w:r>
      <w:r w:rsidRPr="00CE48A6">
        <w:rPr>
          <w:sz w:val="20"/>
          <w:szCs w:val="20"/>
        </w:rPr>
        <w:t xml:space="preserve">contractació tenint en compte els informes </w:t>
      </w:r>
      <w:r w:rsidR="00CE48A6" w:rsidRPr="00CE48A6">
        <w:rPr>
          <w:sz w:val="20"/>
          <w:szCs w:val="20"/>
        </w:rPr>
        <w:t>de la</w:t>
      </w:r>
      <w:r w:rsidRPr="00CE48A6">
        <w:rPr>
          <w:sz w:val="20"/>
          <w:szCs w:val="20"/>
        </w:rPr>
        <w:t xml:space="preserve"> base</w:t>
      </w:r>
      <w:r w:rsidR="00CE48A6" w:rsidRPr="00CE48A6">
        <w:rPr>
          <w:sz w:val="20"/>
          <w:szCs w:val="20"/>
        </w:rPr>
        <w:t xml:space="preserve"> </w:t>
      </w:r>
      <w:r w:rsidRPr="00CE48A6">
        <w:rPr>
          <w:sz w:val="20"/>
          <w:szCs w:val="20"/>
        </w:rPr>
        <w:t>de dades de Ratis Sectorials de les societats no financeres</w:t>
      </w:r>
      <w:r w:rsidR="00CE48A6" w:rsidRPr="00CE48A6">
        <w:rPr>
          <w:sz w:val="20"/>
          <w:szCs w:val="20"/>
        </w:rPr>
        <w:t xml:space="preserve"> de la Central de Balanços del Banc d'Espanya (http://</w:t>
      </w:r>
      <w:r w:rsidR="009C6886" w:rsidRPr="009C6886">
        <w:t xml:space="preserve"> </w:t>
      </w:r>
      <w:r w:rsidR="009C6886" w:rsidRPr="009C6886">
        <w:rPr>
          <w:sz w:val="20"/>
          <w:szCs w:val="20"/>
        </w:rPr>
        <w:t>http://app.bde.es/rss_www/</w:t>
      </w:r>
      <w:r w:rsidR="00CE48A6" w:rsidRPr="00CE48A6">
        <w:rPr>
          <w:sz w:val="20"/>
          <w:szCs w:val="20"/>
        </w:rPr>
        <w:t>)</w:t>
      </w:r>
      <w:r w:rsidR="00BA374C">
        <w:rPr>
          <w:sz w:val="20"/>
          <w:szCs w:val="20"/>
        </w:rPr>
        <w:t xml:space="preserve">. </w:t>
      </w:r>
      <w:r w:rsidR="00BA374C" w:rsidRPr="00CE48A6">
        <w:rPr>
          <w:sz w:val="20"/>
          <w:szCs w:val="20"/>
        </w:rPr>
        <w:t xml:space="preserve">Les dades aportades per l’informe </w:t>
      </w:r>
      <w:r w:rsidR="00BA374C">
        <w:rPr>
          <w:sz w:val="20"/>
          <w:szCs w:val="20"/>
        </w:rPr>
        <w:t xml:space="preserve">d’acord al sector d’activitat i mida de l’empresa </w:t>
      </w:r>
      <w:r w:rsidR="00BA374C" w:rsidRPr="00CE48A6">
        <w:rPr>
          <w:sz w:val="20"/>
          <w:szCs w:val="20"/>
        </w:rPr>
        <w:t>ajuden a determinar els costos directes i indirectes del subministrament a licitar.</w:t>
      </w:r>
    </w:p>
    <w:p w14:paraId="160DF2EC" w14:textId="2AAB5A99" w:rsidR="004D0206" w:rsidRDefault="00CE48A6" w:rsidP="009C6886">
      <w:pPr>
        <w:rPr>
          <w:sz w:val="20"/>
          <w:szCs w:val="20"/>
        </w:rPr>
      </w:pPr>
      <w:r w:rsidRPr="00CE48A6">
        <w:rPr>
          <w:sz w:val="20"/>
          <w:szCs w:val="20"/>
        </w:rPr>
        <w:t>En aq</w:t>
      </w:r>
      <w:r w:rsidR="00BA374C">
        <w:rPr>
          <w:sz w:val="20"/>
          <w:szCs w:val="20"/>
        </w:rPr>
        <w:t>ue</w:t>
      </w:r>
      <w:r w:rsidRPr="00CE48A6">
        <w:rPr>
          <w:sz w:val="20"/>
          <w:szCs w:val="20"/>
        </w:rPr>
        <w:t>st cas</w:t>
      </w:r>
      <w:r w:rsidR="004D0206" w:rsidRPr="00CE48A6">
        <w:rPr>
          <w:sz w:val="20"/>
          <w:szCs w:val="20"/>
        </w:rPr>
        <w:t xml:space="preserve"> </w:t>
      </w:r>
      <w:r w:rsidRPr="00CE48A6">
        <w:rPr>
          <w:sz w:val="20"/>
          <w:szCs w:val="20"/>
        </w:rPr>
        <w:t xml:space="preserve">i  d’acord a la informació més significativa de les potencials empreses licitadores, </w:t>
      </w:r>
      <w:r w:rsidR="004D0206" w:rsidRPr="00CE48A6">
        <w:rPr>
          <w:sz w:val="20"/>
          <w:szCs w:val="20"/>
        </w:rPr>
        <w:t>les dades del</w:t>
      </w:r>
      <w:r w:rsidR="009C6886">
        <w:rPr>
          <w:sz w:val="20"/>
          <w:szCs w:val="20"/>
        </w:rPr>
        <w:t xml:space="preserve"> </w:t>
      </w:r>
      <w:r w:rsidR="004D0206" w:rsidRPr="00CE48A6">
        <w:rPr>
          <w:sz w:val="20"/>
          <w:szCs w:val="20"/>
        </w:rPr>
        <w:t>sector d'activitat (CNAE)</w:t>
      </w:r>
      <w:r w:rsidRPr="00CE48A6">
        <w:rPr>
          <w:sz w:val="20"/>
          <w:szCs w:val="20"/>
        </w:rPr>
        <w:t xml:space="preserve"> analitzades són</w:t>
      </w:r>
      <w:r w:rsidR="004D0206" w:rsidRPr="00CE48A6">
        <w:rPr>
          <w:sz w:val="20"/>
          <w:szCs w:val="20"/>
        </w:rPr>
        <w:t>:</w:t>
      </w:r>
      <w:r w:rsidR="0020645D">
        <w:rPr>
          <w:sz w:val="20"/>
          <w:szCs w:val="20"/>
        </w:rPr>
        <w:t>”</w:t>
      </w:r>
      <w:r w:rsidR="0020645D" w:rsidRPr="0020645D">
        <w:rPr>
          <w:sz w:val="20"/>
          <w:szCs w:val="20"/>
        </w:rPr>
        <w:t xml:space="preserve"> (CNAE): J62 </w:t>
      </w:r>
      <w:proofErr w:type="spellStart"/>
      <w:r w:rsidR="0020645D" w:rsidRPr="0020645D">
        <w:rPr>
          <w:sz w:val="20"/>
          <w:szCs w:val="20"/>
        </w:rPr>
        <w:t>Programación</w:t>
      </w:r>
      <w:proofErr w:type="spellEnd"/>
      <w:r w:rsidR="0020645D" w:rsidRPr="0020645D">
        <w:rPr>
          <w:sz w:val="20"/>
          <w:szCs w:val="20"/>
        </w:rPr>
        <w:t xml:space="preserve">, </w:t>
      </w:r>
      <w:proofErr w:type="spellStart"/>
      <w:r w:rsidR="0020645D" w:rsidRPr="0020645D">
        <w:rPr>
          <w:sz w:val="20"/>
          <w:szCs w:val="20"/>
        </w:rPr>
        <w:t>consultoría</w:t>
      </w:r>
      <w:proofErr w:type="spellEnd"/>
      <w:r w:rsidR="0020645D" w:rsidRPr="0020645D">
        <w:rPr>
          <w:sz w:val="20"/>
          <w:szCs w:val="20"/>
        </w:rPr>
        <w:t xml:space="preserve"> y </w:t>
      </w:r>
      <w:proofErr w:type="spellStart"/>
      <w:r w:rsidR="0020645D" w:rsidRPr="0020645D">
        <w:rPr>
          <w:sz w:val="20"/>
          <w:szCs w:val="20"/>
        </w:rPr>
        <w:t>otras</w:t>
      </w:r>
      <w:proofErr w:type="spellEnd"/>
      <w:r w:rsidR="0020645D" w:rsidRPr="0020645D">
        <w:rPr>
          <w:sz w:val="20"/>
          <w:szCs w:val="20"/>
        </w:rPr>
        <w:t xml:space="preserve"> </w:t>
      </w:r>
      <w:proofErr w:type="spellStart"/>
      <w:r w:rsidR="0020645D" w:rsidRPr="0020645D">
        <w:rPr>
          <w:sz w:val="20"/>
          <w:szCs w:val="20"/>
        </w:rPr>
        <w:t>actividades</w:t>
      </w:r>
      <w:proofErr w:type="spellEnd"/>
      <w:r w:rsidR="0020645D" w:rsidRPr="0020645D">
        <w:rPr>
          <w:sz w:val="20"/>
          <w:szCs w:val="20"/>
        </w:rPr>
        <w:t xml:space="preserve"> </w:t>
      </w:r>
      <w:proofErr w:type="spellStart"/>
      <w:r w:rsidR="0020645D" w:rsidRPr="0020645D">
        <w:rPr>
          <w:sz w:val="20"/>
          <w:szCs w:val="20"/>
        </w:rPr>
        <w:t>relacionadas</w:t>
      </w:r>
      <w:proofErr w:type="spellEnd"/>
      <w:r w:rsidR="0020645D" w:rsidRPr="0020645D">
        <w:rPr>
          <w:sz w:val="20"/>
          <w:szCs w:val="20"/>
        </w:rPr>
        <w:t xml:space="preserve"> con la </w:t>
      </w:r>
      <w:proofErr w:type="spellStart"/>
      <w:r w:rsidR="0020645D" w:rsidRPr="0020645D">
        <w:rPr>
          <w:sz w:val="20"/>
          <w:szCs w:val="20"/>
        </w:rPr>
        <w:t>informática</w:t>
      </w:r>
      <w:proofErr w:type="spellEnd"/>
      <w:r w:rsidRPr="00CE48A6">
        <w:rPr>
          <w:sz w:val="20"/>
          <w:szCs w:val="20"/>
        </w:rPr>
        <w:t xml:space="preserve">”  </w:t>
      </w:r>
      <w:r w:rsidR="00BA374C">
        <w:rPr>
          <w:sz w:val="20"/>
          <w:szCs w:val="20"/>
        </w:rPr>
        <w:t>(segons quadre ANNEX a aquest document).</w:t>
      </w:r>
    </w:p>
    <w:p w14:paraId="7E4B432C" w14:textId="285CDC9B" w:rsidR="00BA374C" w:rsidRDefault="00BA374C" w:rsidP="00BA374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D87F643" w14:textId="5BC41F24" w:rsidR="00BA374C" w:rsidRDefault="00BA374C" w:rsidP="00BA374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DEB9195" w14:textId="77777777" w:rsidR="00BA374C" w:rsidRPr="00CE48A6" w:rsidRDefault="00BA374C" w:rsidP="00BA374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BA374C" w:rsidRPr="00CE48A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8FFB" w14:textId="77777777" w:rsidR="0078089F" w:rsidRDefault="0078089F" w:rsidP="0016233E">
      <w:pPr>
        <w:spacing w:after="0" w:line="240" w:lineRule="auto"/>
      </w:pPr>
      <w:r>
        <w:separator/>
      </w:r>
    </w:p>
  </w:endnote>
  <w:endnote w:type="continuationSeparator" w:id="0">
    <w:p w14:paraId="14AA8CCB" w14:textId="77777777" w:rsidR="0078089F" w:rsidRDefault="0078089F" w:rsidP="0016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ADE2" w14:textId="0D075E0A" w:rsidR="0016233E" w:rsidRPr="0016233E" w:rsidRDefault="0016233E">
    <w:pPr>
      <w:pStyle w:val="Piedepgina"/>
      <w:rPr>
        <w:sz w:val="16"/>
      </w:rPr>
    </w:pPr>
    <w:r w:rsidRPr="0016233E">
      <w:rPr>
        <w:sz w:val="16"/>
      </w:rPr>
      <w:t>PRESSUPOST LICITACIÓ</w:t>
    </w:r>
  </w:p>
  <w:p w14:paraId="64A55B79" w14:textId="77777777" w:rsidR="0016233E" w:rsidRDefault="001623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2121" w14:textId="77777777" w:rsidR="0078089F" w:rsidRDefault="0078089F" w:rsidP="0016233E">
      <w:pPr>
        <w:spacing w:after="0" w:line="240" w:lineRule="auto"/>
      </w:pPr>
      <w:r>
        <w:separator/>
      </w:r>
    </w:p>
  </w:footnote>
  <w:footnote w:type="continuationSeparator" w:id="0">
    <w:p w14:paraId="5FEDD1FF" w14:textId="77777777" w:rsidR="0078089F" w:rsidRDefault="0078089F" w:rsidP="00162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26"/>
    <w:rsid w:val="000142D5"/>
    <w:rsid w:val="000337AA"/>
    <w:rsid w:val="000D255E"/>
    <w:rsid w:val="00157679"/>
    <w:rsid w:val="0016233E"/>
    <w:rsid w:val="001B5180"/>
    <w:rsid w:val="00204494"/>
    <w:rsid w:val="0020645D"/>
    <w:rsid w:val="00283F09"/>
    <w:rsid w:val="002B522E"/>
    <w:rsid w:val="00310F18"/>
    <w:rsid w:val="003A7082"/>
    <w:rsid w:val="004120B1"/>
    <w:rsid w:val="00435402"/>
    <w:rsid w:val="00493271"/>
    <w:rsid w:val="004D0206"/>
    <w:rsid w:val="00525AE6"/>
    <w:rsid w:val="00713DC9"/>
    <w:rsid w:val="0078089F"/>
    <w:rsid w:val="00846B20"/>
    <w:rsid w:val="00887737"/>
    <w:rsid w:val="009569F3"/>
    <w:rsid w:val="009703B6"/>
    <w:rsid w:val="009B4246"/>
    <w:rsid w:val="009C6886"/>
    <w:rsid w:val="00BA374C"/>
    <w:rsid w:val="00BD0F4D"/>
    <w:rsid w:val="00CE48A6"/>
    <w:rsid w:val="00EC76E9"/>
    <w:rsid w:val="00F42678"/>
    <w:rsid w:val="00F65526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8735"/>
  <w15:chartTrackingRefBased/>
  <w15:docId w15:val="{D54B9A62-723A-4909-809D-9B5511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55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6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33E"/>
  </w:style>
  <w:style w:type="paragraph" w:styleId="Piedepgina">
    <w:name w:val="footer"/>
    <w:basedOn w:val="Normal"/>
    <w:link w:val="PiedepginaCar"/>
    <w:uiPriority w:val="99"/>
    <w:unhideWhenUsed/>
    <w:rsid w:val="0016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 .</dc:creator>
  <cp:keywords/>
  <dc:description/>
  <cp:lastModifiedBy>Toni Castillejo Romero</cp:lastModifiedBy>
  <cp:revision>2</cp:revision>
  <dcterms:created xsi:type="dcterms:W3CDTF">2025-10-24T11:10:00Z</dcterms:created>
  <dcterms:modified xsi:type="dcterms:W3CDTF">2025-10-24T11:10:00Z</dcterms:modified>
</cp:coreProperties>
</file>