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E1DD" w14:textId="77777777" w:rsidR="00C9278C" w:rsidRDefault="00C9278C" w:rsidP="00D9726C">
      <w:pPr>
        <w:rPr>
          <w:rFonts w:cs="Arial"/>
        </w:rPr>
      </w:pPr>
    </w:p>
    <w:tbl>
      <w:tblPr>
        <w:tblStyle w:val="TableNormal1"/>
        <w:tblpPr w:leftFromText="141" w:rightFromText="141" w:vertAnchor="text" w:horzAnchor="margin" w:tblpY="-36"/>
        <w:tblW w:w="85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1F0C7" w:themeFill="accent3" w:themeFillTint="33"/>
        <w:tblLayout w:type="fixed"/>
        <w:tblLook w:val="04A0" w:firstRow="1" w:lastRow="0" w:firstColumn="1" w:lastColumn="0" w:noHBand="0" w:noVBand="1"/>
      </w:tblPr>
      <w:tblGrid>
        <w:gridCol w:w="8575"/>
      </w:tblGrid>
      <w:tr w:rsidR="00D9726C" w:rsidRPr="00E37751" w14:paraId="553B0753" w14:textId="77777777" w:rsidTr="00D9726C">
        <w:trPr>
          <w:trHeight w:val="243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838E3" w14:textId="58A3FA59" w:rsidR="00D9726C" w:rsidRPr="00E37751" w:rsidRDefault="00D9726C" w:rsidP="00836657">
            <w:pPr>
              <w:pStyle w:val="Titol"/>
            </w:pPr>
            <w:bookmarkStart w:id="0" w:name="_Toc211937074"/>
            <w:bookmarkStart w:id="1" w:name="_Toc196485682"/>
            <w:r w:rsidRPr="00C364E8">
              <w:rPr>
                <w:sz w:val="22"/>
                <w:szCs w:val="22"/>
              </w:rPr>
              <w:t xml:space="preserve">ANNEX </w:t>
            </w:r>
            <w:r w:rsidR="00FD0F49">
              <w:rPr>
                <w:sz w:val="22"/>
                <w:szCs w:val="22"/>
              </w:rPr>
              <w:t>2</w:t>
            </w:r>
            <w:r w:rsidRPr="00C364E8">
              <w:rPr>
                <w:sz w:val="22"/>
                <w:szCs w:val="22"/>
              </w:rPr>
              <w:t>: PROPOSICIÓ ECONÒMICA I ALTRES CRITERIS AVALUABLES DE FORMA AUTOMÀTICA</w:t>
            </w:r>
            <w:bookmarkEnd w:id="0"/>
            <w:r w:rsidRPr="00C364E8">
              <w:rPr>
                <w:sz w:val="22"/>
                <w:szCs w:val="22"/>
              </w:rPr>
              <w:t xml:space="preserve"> </w:t>
            </w:r>
            <w:bookmarkEnd w:id="1"/>
          </w:p>
        </w:tc>
      </w:tr>
    </w:tbl>
    <w:p w14:paraId="49375337" w14:textId="77777777" w:rsidR="00D9726C" w:rsidRDefault="00D9726C" w:rsidP="00D9726C">
      <w:pPr>
        <w:rPr>
          <w:rFonts w:cs="Arial"/>
        </w:rPr>
      </w:pPr>
    </w:p>
    <w:p w14:paraId="2746C5D1" w14:textId="77777777" w:rsidR="00D9726C" w:rsidRPr="00427754" w:rsidRDefault="00D9726C" w:rsidP="00D9726C">
      <w:pPr>
        <w:spacing w:after="120" w:line="276" w:lineRule="auto"/>
        <w:jc w:val="both"/>
        <w:rPr>
          <w:rStyle w:val="Ninguno"/>
          <w:rFonts w:cs="Arial"/>
          <w:i/>
        </w:rPr>
      </w:pPr>
      <w:r w:rsidRPr="00F4194B">
        <w:rPr>
          <w:rFonts w:cs="Arial"/>
          <w:i/>
        </w:rPr>
        <w:t>L’objecte d’aquest contracte està finançat al 100% pel Fons de Transició Nuclear a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través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del</w:t>
      </w:r>
      <w:r w:rsidRPr="00F4194B">
        <w:rPr>
          <w:rFonts w:cs="Arial"/>
          <w:i/>
          <w:spacing w:val="-16"/>
        </w:rPr>
        <w:t xml:space="preserve"> </w:t>
      </w:r>
      <w:r w:rsidRPr="00F4194B">
        <w:rPr>
          <w:rFonts w:cs="Arial"/>
          <w:i/>
        </w:rPr>
        <w:t>programa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Pla per la desnuclearització en la transició energètica justa i el desenvolupament socioeconòmic</w:t>
      </w:r>
      <w:r>
        <w:rPr>
          <w:rFonts w:cs="Arial"/>
          <w:i/>
        </w:rPr>
        <w:t>,</w:t>
      </w:r>
      <w:r w:rsidRPr="00F4194B">
        <w:rPr>
          <w:rFonts w:cs="Arial"/>
          <w:i/>
        </w:rPr>
        <w:t xml:space="preserve"> gestionat pel COPATE</w:t>
      </w:r>
      <w:r>
        <w:rPr>
          <w:rFonts w:cs="Arial"/>
          <w:i/>
        </w:rPr>
        <w:t>.</w:t>
      </w:r>
    </w:p>
    <w:p w14:paraId="611FA53D" w14:textId="77777777" w:rsidR="00D9726C" w:rsidRDefault="00D9726C" w:rsidP="00D9726C">
      <w:pPr>
        <w:spacing w:before="255"/>
        <w:ind w:right="3"/>
        <w:rPr>
          <w:rFonts w:cs="Arial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D9726C" w:rsidRPr="00F55F0D" w14:paraId="52CEDC7F" w14:textId="77777777" w:rsidTr="00D9726C">
        <w:tc>
          <w:tcPr>
            <w:tcW w:w="1809" w:type="dxa"/>
            <w:shd w:val="clear" w:color="auto" w:fill="D9F2D0" w:themeFill="accent6" w:themeFillTint="33"/>
            <w:vAlign w:val="center"/>
          </w:tcPr>
          <w:p w14:paraId="1612F3DF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>Nom i cognoms</w:t>
            </w:r>
          </w:p>
        </w:tc>
        <w:tc>
          <w:tcPr>
            <w:tcW w:w="4359" w:type="dxa"/>
            <w:vAlign w:val="center"/>
          </w:tcPr>
          <w:p w14:paraId="70227C43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  <w:tc>
          <w:tcPr>
            <w:tcW w:w="603" w:type="dxa"/>
            <w:shd w:val="clear" w:color="auto" w:fill="D9F2D0" w:themeFill="accent6" w:themeFillTint="33"/>
            <w:vAlign w:val="center"/>
          </w:tcPr>
          <w:p w14:paraId="760616C4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>DNI</w:t>
            </w:r>
          </w:p>
        </w:tc>
        <w:tc>
          <w:tcPr>
            <w:tcW w:w="1873" w:type="dxa"/>
            <w:vAlign w:val="center"/>
          </w:tcPr>
          <w:p w14:paraId="62A443EE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64EDE893" w14:textId="77777777" w:rsidR="00D9726C" w:rsidRDefault="00D9726C" w:rsidP="00D9726C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en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nom</w:t>
      </w:r>
      <w:r w:rsidRPr="00BD7CC9">
        <w:rPr>
          <w:rFonts w:ascii="Arial" w:hAnsi="Arial" w:cs="Arial"/>
          <w:spacing w:val="-4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i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representació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de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D9726C" w:rsidRPr="00F55F0D" w14:paraId="5082053C" w14:textId="77777777" w:rsidTr="00D9726C">
        <w:tc>
          <w:tcPr>
            <w:tcW w:w="1791" w:type="dxa"/>
            <w:shd w:val="clear" w:color="auto" w:fill="D9F2D0" w:themeFill="accent6" w:themeFillTint="33"/>
            <w:vAlign w:val="center"/>
          </w:tcPr>
          <w:p w14:paraId="16003396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>Empresa</w:t>
            </w:r>
          </w:p>
        </w:tc>
        <w:tc>
          <w:tcPr>
            <w:tcW w:w="4267" w:type="dxa"/>
            <w:vAlign w:val="center"/>
          </w:tcPr>
          <w:p w14:paraId="20C7AF5A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  <w:tc>
          <w:tcPr>
            <w:tcW w:w="600" w:type="dxa"/>
            <w:shd w:val="clear" w:color="auto" w:fill="D9F2D0" w:themeFill="accent6" w:themeFillTint="33"/>
            <w:vAlign w:val="center"/>
          </w:tcPr>
          <w:p w14:paraId="279EC978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>NIF</w:t>
            </w:r>
          </w:p>
        </w:tc>
        <w:tc>
          <w:tcPr>
            <w:tcW w:w="1836" w:type="dxa"/>
            <w:vAlign w:val="center"/>
          </w:tcPr>
          <w:p w14:paraId="11A3B5CC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270FBC7E" w14:textId="77777777" w:rsidR="00D9726C" w:rsidRDefault="00D9726C" w:rsidP="00D9726C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amb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adreça</w:t>
      </w:r>
      <w:r w:rsidRPr="00BD7CC9">
        <w:rPr>
          <w:rFonts w:ascii="Arial" w:hAnsi="Arial" w:cs="Arial"/>
          <w:spacing w:val="-5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fiscal</w:t>
      </w:r>
      <w:r w:rsidRPr="00BD7CC9">
        <w:rPr>
          <w:rFonts w:ascii="Arial" w:hAnsi="Arial" w:cs="Arial"/>
          <w:spacing w:val="-4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de</w:t>
      </w:r>
      <w:r w:rsidRPr="00BD7CC9">
        <w:rPr>
          <w:rFonts w:ascii="Arial" w:hAnsi="Arial" w:cs="Arial"/>
          <w:spacing w:val="-5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l’empresa</w:t>
      </w:r>
      <w:r w:rsidRPr="00BD7CC9">
        <w:rPr>
          <w:rFonts w:ascii="Arial" w:hAnsi="Arial" w:cs="Arial"/>
          <w:spacing w:val="-5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i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adreça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electrònica</w:t>
      </w:r>
      <w:r w:rsidRPr="00BD7CC9">
        <w:rPr>
          <w:rFonts w:ascii="Arial" w:hAnsi="Arial" w:cs="Arial"/>
          <w:spacing w:val="-4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a</w:t>
      </w:r>
      <w:r w:rsidRPr="00BD7CC9">
        <w:rPr>
          <w:rFonts w:ascii="Arial" w:hAnsi="Arial" w:cs="Arial"/>
          <w:spacing w:val="-2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efecte</w:t>
      </w:r>
      <w:r w:rsidRPr="00BD7CC9">
        <w:rPr>
          <w:rFonts w:ascii="Arial" w:hAnsi="Arial" w:cs="Arial"/>
          <w:spacing w:val="-5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de</w:t>
      </w:r>
      <w:r w:rsidRPr="00BD7CC9">
        <w:rPr>
          <w:rFonts w:ascii="Arial" w:hAnsi="Arial" w:cs="Arial"/>
          <w:spacing w:val="-3"/>
          <w:sz w:val="22"/>
          <w:szCs w:val="22"/>
        </w:rPr>
        <w:t xml:space="preserve"> </w:t>
      </w:r>
      <w:r w:rsidRPr="00BD7CC9">
        <w:rPr>
          <w:rFonts w:ascii="Arial" w:hAnsi="Arial" w:cs="Arial"/>
          <w:sz w:val="22"/>
          <w:szCs w:val="22"/>
        </w:rPr>
        <w:t>notificacions</w:t>
      </w:r>
    </w:p>
    <w:tbl>
      <w:tblPr>
        <w:tblpPr w:leftFromText="141" w:rightFromText="141" w:vertAnchor="text" w:tblpY="1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D9726C" w:rsidRPr="00F55F0D" w14:paraId="6192E484" w14:textId="77777777" w:rsidTr="00D9726C">
        <w:tc>
          <w:tcPr>
            <w:tcW w:w="2263" w:type="dxa"/>
            <w:shd w:val="clear" w:color="auto" w:fill="D9F2D0" w:themeFill="accent6" w:themeFillTint="33"/>
            <w:vAlign w:val="center"/>
          </w:tcPr>
          <w:p w14:paraId="21BF049E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 xml:space="preserve">Adreça fiscal </w:t>
            </w:r>
          </w:p>
        </w:tc>
        <w:tc>
          <w:tcPr>
            <w:tcW w:w="6237" w:type="dxa"/>
            <w:vAlign w:val="center"/>
          </w:tcPr>
          <w:p w14:paraId="3820E8E1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9726C" w:rsidRPr="00F55F0D" w14:paraId="1E88D919" w14:textId="77777777" w:rsidTr="00D9726C">
        <w:trPr>
          <w:trHeight w:val="69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55818E" w14:textId="77777777" w:rsidR="00D9726C" w:rsidRPr="00163B77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eastAsia="Calibri" w:cs="Arial"/>
                <w:kern w:val="0"/>
                <w:lang w:eastAsia="en-US"/>
              </w:rPr>
            </w:pPr>
            <w:r w:rsidRPr="00163B77">
              <w:rPr>
                <w:rFonts w:eastAsia="Calibri" w:cs="Arial"/>
                <w:kern w:val="0"/>
                <w:lang w:eastAsia="en-US"/>
              </w:rPr>
              <w:t>Adreça electrònica*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0A1C" w14:textId="77777777" w:rsidR="00D9726C" w:rsidRPr="00F55F0D" w:rsidRDefault="00D9726C" w:rsidP="00836657">
            <w:pPr>
              <w:keepNext/>
              <w:suppressAutoHyphens w:val="0"/>
              <w:autoSpaceDN w:val="0"/>
              <w:spacing w:before="240" w:after="120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02FD508E" w14:textId="77777777" w:rsidR="00D9726C" w:rsidRDefault="00D9726C" w:rsidP="00D9726C">
      <w:pPr>
        <w:pStyle w:val="Textoindependi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4B07FB1A" w14:textId="77777777" w:rsidR="00D9726C" w:rsidRDefault="00D9726C" w:rsidP="00D9726C">
      <w:pPr>
        <w:spacing w:after="120" w:line="276" w:lineRule="auto"/>
        <w:jc w:val="both"/>
        <w:rPr>
          <w:rStyle w:val="Ninguno"/>
        </w:rPr>
      </w:pPr>
    </w:p>
    <w:p w14:paraId="0C38F209" w14:textId="1598A572" w:rsidR="00D9726C" w:rsidRDefault="00D9726C" w:rsidP="00D9726C">
      <w:pPr>
        <w:spacing w:after="120" w:line="276" w:lineRule="auto"/>
        <w:jc w:val="both"/>
        <w:rPr>
          <w:bCs/>
          <w:szCs w:val="24"/>
        </w:rPr>
      </w:pPr>
      <w:r>
        <w:rPr>
          <w:rStyle w:val="Ninguno"/>
        </w:rPr>
        <w:t>DECLARA que, assabentat/</w:t>
      </w:r>
      <w:proofErr w:type="spellStart"/>
      <w:r>
        <w:rPr>
          <w:rStyle w:val="Ninguno"/>
        </w:rPr>
        <w:t>ada</w:t>
      </w:r>
      <w:proofErr w:type="spellEnd"/>
      <w:r>
        <w:rPr>
          <w:rStyle w:val="Ninguno"/>
        </w:rPr>
        <w:t xml:space="preserve"> de les condicions i els requisits que s’exigeixen per poder ser l’empresa adjudicatària del contracte de </w:t>
      </w:r>
      <w:r w:rsidRPr="00EF6E02">
        <w:rPr>
          <w:rStyle w:val="Ninguno"/>
          <w:b/>
          <w:bCs/>
        </w:rPr>
        <w:t>“</w:t>
      </w:r>
      <w:r w:rsidR="00314381">
        <w:rPr>
          <w:rStyle w:val="Ninguno"/>
          <w:b/>
          <w:bCs/>
        </w:rPr>
        <w:t>Subministrament de contenidors, bujols, compostadors i bosses compostables</w:t>
      </w:r>
      <w:r>
        <w:rPr>
          <w:b/>
          <w:bCs/>
          <w:szCs w:val="24"/>
        </w:rPr>
        <w:t>”</w:t>
      </w:r>
      <w:r>
        <w:rPr>
          <w:bCs/>
          <w:szCs w:val="24"/>
        </w:rPr>
        <w:t xml:space="preserve">, expedient </w:t>
      </w:r>
      <w:r w:rsidR="00314381">
        <w:rPr>
          <w:bCs/>
          <w:szCs w:val="24"/>
        </w:rPr>
        <w:t>307</w:t>
      </w:r>
      <w:r>
        <w:rPr>
          <w:bCs/>
          <w:szCs w:val="24"/>
        </w:rPr>
        <w:t xml:space="preserve">/2025, per procediment </w:t>
      </w:r>
      <w:r w:rsidR="00817C77">
        <w:rPr>
          <w:bCs/>
          <w:szCs w:val="24"/>
        </w:rPr>
        <w:t>negociat sense publicitat</w:t>
      </w:r>
      <w:r>
        <w:rPr>
          <w:bCs/>
          <w:szCs w:val="24"/>
        </w:rPr>
        <w:t>, fa constar que accepta i es compromet a executar-lo amb estricat subjecció als requisits i condicions estipulats al Plec de Clàusules Administratives i Plec de Prescripcions Tècniques que regeixen aquesta licitació i es compromet a dur a terme l’objecte del contracte d’acord a les condicions següents:</w:t>
      </w:r>
    </w:p>
    <w:p w14:paraId="0E913E87" w14:textId="77777777" w:rsidR="00D9726C" w:rsidRDefault="00D9726C" w:rsidP="00D9726C">
      <w:pPr>
        <w:rPr>
          <w:rFonts w:cs="Arial"/>
        </w:rPr>
      </w:pPr>
    </w:p>
    <w:p w14:paraId="2032EEC1" w14:textId="53955CAD" w:rsidR="00D9726C" w:rsidRPr="00692DB2" w:rsidRDefault="00692DB2" w:rsidP="00692DB2">
      <w:pPr>
        <w:spacing w:after="120"/>
        <w:jc w:val="both"/>
        <w:rPr>
          <w:rFonts w:cs="Arial"/>
          <w:b/>
          <w:bCs/>
        </w:rPr>
      </w:pPr>
      <w:r>
        <w:rPr>
          <w:rStyle w:val="Ninguno"/>
          <w:rFonts w:cs="Arial"/>
          <w:b/>
          <w:bCs/>
        </w:rPr>
        <w:t>1</w:t>
      </w:r>
      <w:r w:rsidR="00D9726C">
        <w:rPr>
          <w:rStyle w:val="Ninguno"/>
          <w:rFonts w:cs="Arial"/>
          <w:b/>
          <w:bCs/>
        </w:rPr>
        <w:t>.</w:t>
      </w:r>
      <w:r w:rsidR="00D9726C" w:rsidRPr="000B28A7">
        <w:rPr>
          <w:rStyle w:val="Ninguno"/>
          <w:rFonts w:cs="Arial"/>
          <w:b/>
          <w:bCs/>
        </w:rPr>
        <w:t xml:space="preserve">CRITERIS DE VALORACIÓ </w:t>
      </w:r>
      <w:r w:rsidR="00D9726C">
        <w:rPr>
          <w:rStyle w:val="Ninguno"/>
          <w:rFonts w:cs="Arial"/>
          <w:b/>
          <w:bCs/>
        </w:rPr>
        <w:t>AUTOMÀTICA</w:t>
      </w:r>
      <w:r w:rsidR="00D9726C" w:rsidRPr="000B28A7">
        <w:rPr>
          <w:rStyle w:val="Ninguno"/>
          <w:rFonts w:cs="Arial"/>
          <w:b/>
          <w:bCs/>
        </w:rPr>
        <w:t xml:space="preserve"> – MÀXIM </w:t>
      </w:r>
      <w:r>
        <w:rPr>
          <w:rStyle w:val="Ninguno"/>
          <w:rFonts w:cs="Arial"/>
          <w:b/>
          <w:bCs/>
        </w:rPr>
        <w:t>10</w:t>
      </w:r>
      <w:r w:rsidR="00D9726C" w:rsidRPr="000B28A7">
        <w:rPr>
          <w:rStyle w:val="Ninguno"/>
          <w:rFonts w:cs="Arial"/>
          <w:b/>
          <w:bCs/>
        </w:rPr>
        <w:t>0 PUNTS</w:t>
      </w:r>
    </w:p>
    <w:p w14:paraId="214518E6" w14:textId="77777777" w:rsidR="00292B6D" w:rsidRDefault="00D9726C" w:rsidP="00292B6D">
      <w:pPr>
        <w:pStyle w:val="Prrafodelista"/>
        <w:widowControl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Ninguno"/>
          <w:rFonts w:cs="Arial"/>
          <w:b/>
          <w:bCs/>
        </w:rPr>
      </w:pPr>
      <w:r w:rsidRPr="00E216D6">
        <w:rPr>
          <w:rStyle w:val="Ninguno"/>
          <w:rFonts w:cs="Arial"/>
          <w:b/>
          <w:bCs/>
        </w:rPr>
        <w:t xml:space="preserve">OFERTA ECONÒMICA – MÀXIM </w:t>
      </w:r>
      <w:r w:rsidR="00692DB2">
        <w:rPr>
          <w:rStyle w:val="Ninguno"/>
          <w:rFonts w:cs="Arial"/>
          <w:b/>
          <w:bCs/>
        </w:rPr>
        <w:t>45</w:t>
      </w:r>
      <w:r w:rsidRPr="00E216D6">
        <w:rPr>
          <w:rStyle w:val="Ninguno"/>
          <w:rFonts w:cs="Arial"/>
          <w:b/>
          <w:bCs/>
        </w:rPr>
        <w:t xml:space="preserve"> PUNTS</w:t>
      </w:r>
    </w:p>
    <w:p w14:paraId="1108C950" w14:textId="01547CD1" w:rsidR="00292B6D" w:rsidRDefault="00292B6D" w:rsidP="00292B6D">
      <w:pPr>
        <w:widowControl/>
        <w:spacing w:after="120" w:line="276" w:lineRule="auto"/>
        <w:jc w:val="both"/>
        <w:rPr>
          <w:rStyle w:val="Ninguno"/>
          <w:rFonts w:cs="Arial"/>
        </w:rPr>
      </w:pPr>
      <w:r w:rsidRPr="00292B6D">
        <w:rPr>
          <w:rStyle w:val="Ninguno"/>
          <w:rFonts w:cs="Arial"/>
        </w:rPr>
        <w:t xml:space="preserve">Presentar l’oferta econòmica amb el detall de preus unitaris </w:t>
      </w:r>
      <w:proofErr w:type="spellStart"/>
      <w:r w:rsidRPr="00292B6D">
        <w:rPr>
          <w:rStyle w:val="Ninguno"/>
          <w:rFonts w:cs="Arial"/>
        </w:rPr>
        <w:t>ofertats</w:t>
      </w:r>
      <w:proofErr w:type="spellEnd"/>
      <w:r w:rsidRPr="00292B6D">
        <w:rPr>
          <w:rStyle w:val="Ninguno"/>
          <w:rFonts w:cs="Arial"/>
        </w:rPr>
        <w:t xml:space="preserve"> per cada tipus de material, així com el preu resultant total o oferta global.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  <w:gridCol w:w="857"/>
      </w:tblGrid>
      <w:tr w:rsidR="002B68A0" w:rsidRPr="00F37E16" w14:paraId="09106759" w14:textId="77777777" w:rsidTr="002C63EF">
        <w:trPr>
          <w:trHeight w:val="300"/>
        </w:trPr>
        <w:tc>
          <w:tcPr>
            <w:tcW w:w="8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D753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1"/>
              <w:gridCol w:w="719"/>
              <w:gridCol w:w="850"/>
              <w:gridCol w:w="702"/>
              <w:gridCol w:w="2095"/>
            </w:tblGrid>
            <w:tr w:rsidR="002B68A0" w:rsidRPr="00F37E16" w14:paraId="3834ADDB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EAF1DD"/>
                  <w:hideMark/>
                </w:tcPr>
                <w:p w14:paraId="1EBF5E07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Subministraments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EAF1DD"/>
                  <w:hideMark/>
                </w:tcPr>
                <w:p w14:paraId="2E86E1F9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Total RBTE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EAF1DD"/>
                  <w:hideMark/>
                </w:tcPr>
                <w:p w14:paraId="0797E67A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Preu unitari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EAF1DD"/>
                  <w:hideMark/>
                </w:tcPr>
                <w:p w14:paraId="697181B4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IVA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EAF1DD"/>
                  <w:hideMark/>
                </w:tcPr>
                <w:p w14:paraId="4289B6C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Preu total (IVA INCLÒS)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</w:tr>
            <w:tr w:rsidR="002B68A0" w:rsidRPr="00F37E16" w14:paraId="5F719B8E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57FE76AF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bujols petits 20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581C0664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545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462E1CF8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21A2C7C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1297B71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3A06F3D5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4697A0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bujols petits 40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D7AC6B6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544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6A263D7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5810AFC2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33381CB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1FF8E884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7C4F6DD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Contenidors mitjans 120-240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A3F56E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630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0AF49A02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64C4EEE7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20E0C4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12C5BAEF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AFCCDC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lastRenderedPageBreak/>
                    <w:t>Contenidors grans 700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F6ED2C9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379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9994928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89838BB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2C5366C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7239B208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46A1134E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Paquets  de 15  Bosses compostables 20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C6E5ED2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545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1385CB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0A494AFF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8CED7CD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4B92164F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2A6FBF97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Paquets  de 15  Bosses compostables 40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C15BFE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544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096EBAD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7801672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68DEEF6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07104EB6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E6EA5C6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Paquets  de 15  Bosses compostables industrials 90 litres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5DA64F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1.014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65F1405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588FCC92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FA7E531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  </w:t>
                  </w:r>
                </w:p>
              </w:tc>
            </w:tr>
            <w:tr w:rsidR="002B68A0" w:rsidRPr="00F37E16" w14:paraId="3836412D" w14:textId="77777777" w:rsidTr="002C63EF">
              <w:trPr>
                <w:trHeight w:val="300"/>
              </w:trPr>
              <w:tc>
                <w:tcPr>
                  <w:tcW w:w="421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7A861A7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 xml:space="preserve">Contenidors </w:t>
                  </w:r>
                  <w:proofErr w:type="spellStart"/>
                  <w:r w:rsidRPr="00F37E16">
                    <w:rPr>
                      <w:rFonts w:cs="Arial"/>
                    </w:rPr>
                    <w:t>d'autocompostatge</w:t>
                  </w:r>
                  <w:proofErr w:type="spellEnd"/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1B70CB9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  <w:b/>
                      <w:bCs/>
                    </w:rPr>
                    <w:t>74</w:t>
                  </w: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566FF2DE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1FC50A70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652E31B8" w14:textId="77777777" w:rsidR="002B68A0" w:rsidRPr="00F37E16" w:rsidRDefault="002B68A0" w:rsidP="002C63EF">
                  <w:pPr>
                    <w:widowControl/>
                    <w:spacing w:after="120" w:line="276" w:lineRule="auto"/>
                    <w:jc w:val="both"/>
                    <w:rPr>
                      <w:rFonts w:cs="Arial"/>
                    </w:rPr>
                  </w:pPr>
                  <w:r w:rsidRPr="00F37E16">
                    <w:rPr>
                      <w:rFonts w:cs="Arial"/>
                    </w:rPr>
                    <w:t> </w:t>
                  </w:r>
                </w:p>
              </w:tc>
            </w:tr>
          </w:tbl>
          <w:p w14:paraId="146F3351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</w:rPr>
              <w:t>  </w:t>
            </w:r>
          </w:p>
        </w:tc>
      </w:tr>
      <w:tr w:rsidR="002B68A0" w:rsidRPr="00F37E16" w14:paraId="25D002AA" w14:textId="77777777" w:rsidTr="002C63EF">
        <w:trPr>
          <w:trHeight w:val="300"/>
        </w:trPr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9684B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</w:rPr>
              <w:lastRenderedPageBreak/>
              <w:t>Cost base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2F077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</w:rPr>
              <w:t>  </w:t>
            </w:r>
          </w:p>
        </w:tc>
      </w:tr>
      <w:tr w:rsidR="002B68A0" w:rsidRPr="00F37E16" w14:paraId="4BF17744" w14:textId="77777777" w:rsidTr="002C63EF">
        <w:trPr>
          <w:trHeight w:val="300"/>
        </w:trPr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2E9C8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</w:rPr>
              <w:t>Import IVA (21%)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F7612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</w:rPr>
              <w:t>  </w:t>
            </w:r>
          </w:p>
        </w:tc>
      </w:tr>
      <w:tr w:rsidR="002B68A0" w:rsidRPr="00F37E16" w14:paraId="5E38FA5E" w14:textId="77777777" w:rsidTr="002C63EF">
        <w:trPr>
          <w:trHeight w:val="300"/>
        </w:trPr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946AB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  <w:b/>
                <w:bCs/>
              </w:rPr>
              <w:t>Total</w:t>
            </w:r>
            <w:r w:rsidRPr="00F37E16">
              <w:rPr>
                <w:rFonts w:cs="Arial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8D53B" w14:textId="77777777" w:rsidR="002B68A0" w:rsidRPr="00F37E16" w:rsidRDefault="002B68A0" w:rsidP="002C63EF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F37E16">
              <w:rPr>
                <w:rFonts w:cs="Arial"/>
                <w:b/>
                <w:bCs/>
              </w:rPr>
              <w:t> </w:t>
            </w:r>
            <w:r w:rsidRPr="00F37E16">
              <w:rPr>
                <w:rFonts w:cs="Arial"/>
              </w:rPr>
              <w:t> </w:t>
            </w:r>
          </w:p>
        </w:tc>
      </w:tr>
    </w:tbl>
    <w:p w14:paraId="44CCD5ED" w14:textId="37055738" w:rsidR="00D9726C" w:rsidRDefault="00D9726C" w:rsidP="00D972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(*) En cas de produir-se un error en el càlcul per a l’obtenció del preu </w:t>
      </w:r>
      <w:r w:rsidR="002B68A0"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total </w:t>
      </w:r>
      <w:r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ofert del contracte amb l’IVA inclòs, el valor que prevaldrà serà el del</w:t>
      </w:r>
      <w:r w:rsidR="00A47184"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preu</w:t>
      </w:r>
      <w:r w:rsidR="00A47184"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s unitaris</w:t>
      </w:r>
      <w:r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ofert</w:t>
      </w:r>
      <w:r w:rsidR="00A47184"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271D0B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sense IVA.</w:t>
      </w:r>
      <w:r w:rsidRPr="00E216D6"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827B3C1" w14:textId="77777777" w:rsidR="008C7585" w:rsidRDefault="008C7585" w:rsidP="00D972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6055F992" w14:textId="2A4DB684" w:rsidR="002D70AA" w:rsidRPr="00787304" w:rsidRDefault="00787304" w:rsidP="00D972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cs="Arial"/>
          <w:kern w:val="0"/>
          <w14:textOutline w14:w="0" w14:cap="rnd" w14:cmpd="sng" w14:algn="ctr">
            <w14:noFill/>
            <w14:prstDash w14:val="solid"/>
            <w14:bevel/>
          </w14:textOutline>
        </w:rPr>
      </w:pPr>
      <w:r w:rsidRPr="00787304">
        <w:rPr>
          <w:rFonts w:cs="Arial"/>
          <w:kern w:val="0"/>
          <w14:textOutline w14:w="0" w14:cap="rnd" w14:cmpd="sng" w14:algn="ctr">
            <w14:noFill/>
            <w14:prstDash w14:val="solid"/>
            <w14:bevel/>
          </w14:textOutline>
        </w:rPr>
        <w:t>Els licitadors aportaran un desglossament dels costos dels materials i actuacions vinculades a l’actuació.</w:t>
      </w:r>
    </w:p>
    <w:p w14:paraId="359D4E33" w14:textId="77777777" w:rsidR="00D9726C" w:rsidRDefault="00D9726C" w:rsidP="00D972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cs="Arial"/>
          <w:kern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67659328" w14:textId="66F937BC" w:rsidR="00D9726C" w:rsidRDefault="00A47184" w:rsidP="00ED1BC6">
      <w:pPr>
        <w:pStyle w:val="Prrafodelista"/>
        <w:widowControl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Ninguno"/>
          <w:rFonts w:cs="Arial"/>
          <w:b/>
          <w:bCs/>
        </w:rPr>
      </w:pPr>
      <w:r>
        <w:rPr>
          <w:rStyle w:val="Ninguno"/>
          <w:rFonts w:cs="Arial"/>
          <w:b/>
          <w:bCs/>
        </w:rPr>
        <w:t>REDUCCIÓ DEL TERMINI DE LLIURAMENT</w:t>
      </w:r>
      <w:r w:rsidR="00D9726C" w:rsidRPr="00E216D6">
        <w:rPr>
          <w:rStyle w:val="Ninguno"/>
          <w:rFonts w:cs="Arial"/>
          <w:b/>
          <w:bCs/>
        </w:rPr>
        <w:t xml:space="preserve"> – MÀXIM </w:t>
      </w:r>
      <w:r w:rsidR="00D9726C">
        <w:rPr>
          <w:rStyle w:val="Ninguno"/>
          <w:rFonts w:cs="Arial"/>
          <w:b/>
          <w:bCs/>
        </w:rPr>
        <w:t>1</w:t>
      </w:r>
      <w:r>
        <w:rPr>
          <w:rStyle w:val="Ninguno"/>
          <w:rFonts w:cs="Arial"/>
          <w:b/>
          <w:bCs/>
        </w:rPr>
        <w:t>2</w:t>
      </w:r>
      <w:r w:rsidR="00D9726C" w:rsidRPr="00E216D6">
        <w:rPr>
          <w:rStyle w:val="Ninguno"/>
          <w:rFonts w:cs="Arial"/>
          <w:b/>
          <w:bCs/>
        </w:rPr>
        <w:t xml:space="preserve"> PUNTS</w:t>
      </w:r>
    </w:p>
    <w:p w14:paraId="661E77C1" w14:textId="4C41F759" w:rsidR="00FA6819" w:rsidRDefault="00464B00" w:rsidP="00FA6819">
      <w:pPr>
        <w:spacing w:after="120"/>
        <w:jc w:val="both"/>
        <w:rPr>
          <w:rStyle w:val="Ninguno"/>
          <w:rFonts w:cs="Arial"/>
        </w:rPr>
      </w:pPr>
      <w:r w:rsidRPr="00464B00">
        <w:rPr>
          <w:rStyle w:val="Ninguno"/>
          <w:rFonts w:cs="Arial"/>
        </w:rPr>
        <w:t xml:space="preserve">Es valorarà amb un màxim de 12 punts la reducció del termini d’execució del contracte, a raó </w:t>
      </w:r>
      <w:r w:rsidR="00707B80">
        <w:rPr>
          <w:rStyle w:val="Ninguno"/>
          <w:rFonts w:cs="Arial"/>
        </w:rPr>
        <w:t>de 3</w:t>
      </w:r>
      <w:r w:rsidRPr="00464B00">
        <w:rPr>
          <w:rStyle w:val="Ninguno"/>
          <w:rFonts w:cs="Arial"/>
        </w:rPr>
        <w:t xml:space="preserve"> punt</w:t>
      </w:r>
      <w:r w:rsidR="00707B80">
        <w:rPr>
          <w:rStyle w:val="Ninguno"/>
          <w:rFonts w:cs="Arial"/>
        </w:rPr>
        <w:t>s</w:t>
      </w:r>
      <w:r w:rsidRPr="00464B00">
        <w:rPr>
          <w:rStyle w:val="Ninguno"/>
          <w:rFonts w:cs="Arial"/>
        </w:rPr>
        <w:t xml:space="preserve"> per cada període de reducció d’acord amb la taula adjunta.</w:t>
      </w:r>
    </w:p>
    <w:tbl>
      <w:tblPr>
        <w:tblStyle w:val="TableNormal12"/>
        <w:tblpPr w:leftFromText="141" w:rightFromText="141" w:vertAnchor="text" w:horzAnchor="page" w:tblpX="2176" w:tblpY="199"/>
        <w:tblW w:w="8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424"/>
        <w:gridCol w:w="1706"/>
      </w:tblGrid>
      <w:tr w:rsidR="003B3505" w:rsidRPr="00D96DB2" w14:paraId="15AF0B87" w14:textId="77777777" w:rsidTr="002C63EF">
        <w:trPr>
          <w:trHeight w:val="287"/>
        </w:trPr>
        <w:tc>
          <w:tcPr>
            <w:tcW w:w="5244" w:type="dxa"/>
            <w:shd w:val="clear" w:color="auto" w:fill="D9F2D0" w:themeFill="accent6" w:themeFillTint="33"/>
          </w:tcPr>
          <w:p w14:paraId="751A0828" w14:textId="77777777" w:rsidR="003B3505" w:rsidRPr="00D96DB2" w:rsidRDefault="003B3505" w:rsidP="002C63EF">
            <w:pPr>
              <w:suppressAutoHyphens w:val="0"/>
              <w:spacing w:before="19" w:line="249" w:lineRule="exact"/>
              <w:ind w:left="107"/>
              <w:rPr>
                <w:rFonts w:eastAsia="Arial" w:cs="Arial"/>
                <w:b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b/>
                <w:color w:val="auto"/>
                <w:spacing w:val="-4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REDUCCIÓ DEL TERMINI D’EXECUCIÓ</w:t>
            </w:r>
          </w:p>
        </w:tc>
        <w:tc>
          <w:tcPr>
            <w:tcW w:w="1424" w:type="dxa"/>
            <w:shd w:val="clear" w:color="auto" w:fill="D9F2D0" w:themeFill="accent6" w:themeFillTint="33"/>
          </w:tcPr>
          <w:p w14:paraId="02B7E9F6" w14:textId="77777777" w:rsidR="003B3505" w:rsidRPr="00D96DB2" w:rsidRDefault="003B3505" w:rsidP="002C63EF">
            <w:pPr>
              <w:suppressAutoHyphens w:val="0"/>
              <w:spacing w:before="19" w:line="249" w:lineRule="exact"/>
              <w:ind w:left="369"/>
              <w:jc w:val="center"/>
              <w:rPr>
                <w:rFonts w:eastAsia="Arial" w:cs="Arial"/>
                <w:b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b/>
                <w:color w:val="auto"/>
                <w:spacing w:val="-2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OFEREIX*</w:t>
            </w:r>
          </w:p>
        </w:tc>
        <w:tc>
          <w:tcPr>
            <w:tcW w:w="1706" w:type="dxa"/>
            <w:shd w:val="clear" w:color="auto" w:fill="D9F2D0" w:themeFill="accent6" w:themeFillTint="33"/>
          </w:tcPr>
          <w:p w14:paraId="6497268E" w14:textId="77777777" w:rsidR="003B3505" w:rsidRDefault="003B3505" w:rsidP="002C63EF">
            <w:pPr>
              <w:suppressAutoHyphens w:val="0"/>
              <w:spacing w:before="19" w:line="249" w:lineRule="exact"/>
              <w:ind w:left="369"/>
              <w:jc w:val="center"/>
              <w:rPr>
                <w:rFonts w:eastAsia="Arial" w:cs="Arial"/>
                <w:b/>
                <w:color w:val="auto"/>
                <w:spacing w:val="-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b/>
                <w:color w:val="auto"/>
                <w:spacing w:val="-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</w:t>
            </w:r>
          </w:p>
        </w:tc>
      </w:tr>
      <w:tr w:rsidR="003B3505" w:rsidRPr="00D96DB2" w14:paraId="3CBD2B2E" w14:textId="77777777" w:rsidTr="002C63EF">
        <w:trPr>
          <w:trHeight w:val="287"/>
        </w:trPr>
        <w:tc>
          <w:tcPr>
            <w:tcW w:w="5244" w:type="dxa"/>
          </w:tcPr>
          <w:p w14:paraId="775A00C6" w14:textId="77777777" w:rsidR="003B3505" w:rsidRPr="00D96DB2" w:rsidRDefault="003B3505" w:rsidP="002C63EF">
            <w:pPr>
              <w:suppressAutoHyphens w:val="0"/>
              <w:spacing w:before="19" w:line="249" w:lineRule="exact"/>
              <w:ind w:left="107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Sense termini de reducció</w:t>
            </w:r>
          </w:p>
        </w:tc>
        <w:tc>
          <w:tcPr>
            <w:tcW w:w="1424" w:type="dxa"/>
          </w:tcPr>
          <w:p w14:paraId="52DC97C0" w14:textId="77777777" w:rsidR="003B3505" w:rsidRPr="00D96DB2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6" w:type="dxa"/>
          </w:tcPr>
          <w:p w14:paraId="73B68946" w14:textId="77777777" w:rsidR="003B3505" w:rsidRPr="00D96DB2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 punts</w:t>
            </w:r>
          </w:p>
        </w:tc>
      </w:tr>
      <w:tr w:rsidR="003B3505" w:rsidRPr="00D96DB2" w14:paraId="1DD830DE" w14:textId="77777777" w:rsidTr="002C63EF">
        <w:trPr>
          <w:trHeight w:val="287"/>
        </w:trPr>
        <w:tc>
          <w:tcPr>
            <w:tcW w:w="5244" w:type="dxa"/>
          </w:tcPr>
          <w:p w14:paraId="402E5B27" w14:textId="77777777" w:rsidR="003B3505" w:rsidRPr="00D96DB2" w:rsidRDefault="003B3505" w:rsidP="002C63EF">
            <w:pPr>
              <w:suppressAutoHyphens w:val="0"/>
              <w:spacing w:before="19" w:line="249" w:lineRule="exact"/>
              <w:ind w:left="107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Reducció termini execució en una setmana</w:t>
            </w:r>
          </w:p>
        </w:tc>
        <w:tc>
          <w:tcPr>
            <w:tcW w:w="1424" w:type="dxa"/>
          </w:tcPr>
          <w:p w14:paraId="4D6BC008" w14:textId="77777777" w:rsidR="003B3505" w:rsidRPr="00D96DB2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6" w:type="dxa"/>
          </w:tcPr>
          <w:p w14:paraId="39B2DD15" w14:textId="77777777" w:rsidR="003B3505" w:rsidRPr="00D96DB2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punts</w:t>
            </w:r>
          </w:p>
        </w:tc>
      </w:tr>
      <w:tr w:rsidR="003B3505" w:rsidRPr="00D96DB2" w14:paraId="6626BF6E" w14:textId="77777777" w:rsidTr="002C63EF">
        <w:trPr>
          <w:trHeight w:val="287"/>
        </w:trPr>
        <w:tc>
          <w:tcPr>
            <w:tcW w:w="5244" w:type="dxa"/>
          </w:tcPr>
          <w:p w14:paraId="09D77E02" w14:textId="77777777" w:rsidR="003B3505" w:rsidRDefault="003B3505" w:rsidP="002C63EF">
            <w:pPr>
              <w:suppressAutoHyphens w:val="0"/>
              <w:spacing w:before="19" w:line="249" w:lineRule="exact"/>
              <w:ind w:left="107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Reducció termini execució en dos setmanes </w:t>
            </w:r>
          </w:p>
        </w:tc>
        <w:tc>
          <w:tcPr>
            <w:tcW w:w="1424" w:type="dxa"/>
          </w:tcPr>
          <w:p w14:paraId="2B09BF89" w14:textId="77777777" w:rsidR="003B3505" w:rsidRPr="00D96DB2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6" w:type="dxa"/>
          </w:tcPr>
          <w:p w14:paraId="3005B613" w14:textId="77777777" w:rsidR="003B3505" w:rsidRDefault="003B3505" w:rsidP="002C63EF">
            <w:pPr>
              <w:suppressAutoHyphens w:val="0"/>
              <w:spacing w:before="19" w:line="249" w:lineRule="exact"/>
              <w:ind w:right="92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 punts</w:t>
            </w:r>
          </w:p>
        </w:tc>
      </w:tr>
      <w:tr w:rsidR="003B3505" w:rsidRPr="00D96DB2" w14:paraId="6FA49551" w14:textId="77777777" w:rsidTr="002C63EF">
        <w:trPr>
          <w:trHeight w:val="290"/>
        </w:trPr>
        <w:tc>
          <w:tcPr>
            <w:tcW w:w="5244" w:type="dxa"/>
          </w:tcPr>
          <w:p w14:paraId="778AD891" w14:textId="77777777" w:rsidR="003B3505" w:rsidRPr="00D96DB2" w:rsidRDefault="003B3505" w:rsidP="002C63EF">
            <w:pPr>
              <w:suppressAutoHyphens w:val="0"/>
              <w:spacing w:before="19" w:line="251" w:lineRule="exact"/>
              <w:ind w:left="107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Reducció termini execució en tres setmanes </w:t>
            </w:r>
          </w:p>
        </w:tc>
        <w:tc>
          <w:tcPr>
            <w:tcW w:w="1424" w:type="dxa"/>
          </w:tcPr>
          <w:p w14:paraId="24A32B50" w14:textId="77777777" w:rsidR="003B3505" w:rsidRPr="00D96DB2" w:rsidRDefault="003B3505" w:rsidP="002C63EF">
            <w:pPr>
              <w:suppressAutoHyphens w:val="0"/>
              <w:spacing w:before="19" w:line="251" w:lineRule="exact"/>
              <w:ind w:right="91"/>
              <w:jc w:val="center"/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6" w:type="dxa"/>
          </w:tcPr>
          <w:p w14:paraId="22C160A0" w14:textId="77777777" w:rsidR="003B3505" w:rsidRPr="00D96DB2" w:rsidRDefault="003B3505" w:rsidP="002C63EF">
            <w:pPr>
              <w:suppressAutoHyphens w:val="0"/>
              <w:spacing w:before="19" w:line="251" w:lineRule="exact"/>
              <w:ind w:right="91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 punts</w:t>
            </w:r>
          </w:p>
        </w:tc>
      </w:tr>
      <w:tr w:rsidR="003B3505" w:rsidRPr="00D96DB2" w14:paraId="03E1F054" w14:textId="77777777" w:rsidTr="002C63EF">
        <w:trPr>
          <w:trHeight w:val="290"/>
        </w:trPr>
        <w:tc>
          <w:tcPr>
            <w:tcW w:w="5244" w:type="dxa"/>
          </w:tcPr>
          <w:p w14:paraId="1801314D" w14:textId="77777777" w:rsidR="003B3505" w:rsidRDefault="003B3505" w:rsidP="002C63EF">
            <w:pPr>
              <w:suppressAutoHyphens w:val="0"/>
              <w:spacing w:before="19" w:line="251" w:lineRule="exact"/>
              <w:ind w:left="107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:lang w:val="ca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Reducció termini execució en quatre setmanes </w:t>
            </w:r>
          </w:p>
        </w:tc>
        <w:tc>
          <w:tcPr>
            <w:tcW w:w="1424" w:type="dxa"/>
          </w:tcPr>
          <w:p w14:paraId="00CD079B" w14:textId="77777777" w:rsidR="003B3505" w:rsidRPr="00D96DB2" w:rsidRDefault="003B3505" w:rsidP="002C63EF">
            <w:pPr>
              <w:suppressAutoHyphens w:val="0"/>
              <w:spacing w:before="19" w:line="251" w:lineRule="exact"/>
              <w:ind w:right="91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6" w:type="dxa"/>
          </w:tcPr>
          <w:p w14:paraId="54A9745D" w14:textId="77777777" w:rsidR="003B3505" w:rsidRDefault="003B3505" w:rsidP="002C63EF">
            <w:pPr>
              <w:suppressAutoHyphens w:val="0"/>
              <w:spacing w:before="19" w:line="251" w:lineRule="exact"/>
              <w:ind w:right="91"/>
              <w:jc w:val="center"/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 punts</w:t>
            </w:r>
          </w:p>
        </w:tc>
      </w:tr>
    </w:tbl>
    <w:p w14:paraId="4D31FAF2" w14:textId="77777777" w:rsidR="00FA6819" w:rsidRPr="000D1583" w:rsidRDefault="00FA6819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  <w:r w:rsidRPr="000D1583">
        <w:rPr>
          <w:rStyle w:val="Ninguno"/>
          <w:rFonts w:cs="Arial"/>
          <w:sz w:val="18"/>
          <w:szCs w:val="18"/>
        </w:rPr>
        <w:t>(*) Obligatòriament, en aquesta columna, ha d’haver una casella marcada.</w:t>
      </w:r>
    </w:p>
    <w:p w14:paraId="1A2DB3EB" w14:textId="77777777" w:rsidR="00D9726C" w:rsidRDefault="00D9726C" w:rsidP="00D9726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5DEEA2E1" w14:textId="040A1869" w:rsidR="00FA6819" w:rsidRPr="0086206C" w:rsidRDefault="008008F8" w:rsidP="00ED1BC6">
      <w:pPr>
        <w:pStyle w:val="Prrafodelista"/>
        <w:widowControl/>
        <w:numPr>
          <w:ilvl w:val="0"/>
          <w:numId w:val="23"/>
        </w:numPr>
        <w:spacing w:after="120" w:line="276" w:lineRule="auto"/>
        <w:jc w:val="both"/>
        <w:rPr>
          <w:rStyle w:val="Ninguno"/>
          <w:rFonts w:cs="Arial"/>
          <w:b/>
          <w:bCs/>
        </w:rPr>
      </w:pPr>
      <w:r>
        <w:rPr>
          <w:rStyle w:val="Ninguno"/>
          <w:rFonts w:cs="Arial"/>
          <w:b/>
          <w:bCs/>
        </w:rPr>
        <w:t>AMPLIACIÓ DE GARANTIA</w:t>
      </w:r>
      <w:r w:rsidR="00FA6819" w:rsidRPr="0086206C">
        <w:rPr>
          <w:rStyle w:val="Ninguno"/>
          <w:rFonts w:cs="Arial"/>
          <w:b/>
          <w:bCs/>
        </w:rPr>
        <w:t xml:space="preserve"> – MÀXIM </w:t>
      </w:r>
      <w:r>
        <w:rPr>
          <w:rStyle w:val="Ninguno"/>
          <w:rFonts w:cs="Arial"/>
          <w:b/>
          <w:bCs/>
        </w:rPr>
        <w:t>8</w:t>
      </w:r>
      <w:r w:rsidR="00FA6819" w:rsidRPr="0086206C">
        <w:rPr>
          <w:rStyle w:val="Ninguno"/>
          <w:rFonts w:cs="Arial"/>
          <w:b/>
          <w:bCs/>
        </w:rPr>
        <w:t xml:space="preserve"> PUNTS</w:t>
      </w:r>
    </w:p>
    <w:p w14:paraId="0ECFA407" w14:textId="77777777" w:rsidR="00380B6E" w:rsidRDefault="00380B6E" w:rsidP="00380B6E">
      <w:pPr>
        <w:widowControl/>
        <w:spacing w:after="120"/>
        <w:jc w:val="both"/>
        <w:rPr>
          <w:rFonts w:cs="Arial"/>
        </w:rPr>
      </w:pPr>
      <w:r w:rsidRPr="00380B6E">
        <w:rPr>
          <w:rFonts w:cs="Arial"/>
        </w:rPr>
        <w:t>Es valorarà l’ampliació del període de garantia ofert pel licitador respecte al mínim establert en els plecs de prescripcions tècniques. Aquesta millora ha de garantir la reparació o substitució gratuïta dels elements defectuosos, així com la cobertura de despeses associades (transport, mà d’obra, etc.). </w:t>
      </w:r>
    </w:p>
    <w:p w14:paraId="7D6E7F37" w14:textId="77777777" w:rsidR="00C60F0E" w:rsidRPr="00380B6E" w:rsidRDefault="00C60F0E" w:rsidP="00380B6E">
      <w:pPr>
        <w:widowControl/>
        <w:spacing w:after="120"/>
        <w:jc w:val="both"/>
        <w:rPr>
          <w:rStyle w:val="Ninguno"/>
          <w:rFonts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308"/>
        <w:gridCol w:w="1367"/>
        <w:gridCol w:w="3239"/>
        <w:gridCol w:w="1507"/>
      </w:tblGrid>
      <w:tr w:rsidR="007235C2" w:rsidRPr="00820430" w14:paraId="0C040FAC" w14:textId="77777777" w:rsidTr="002C63EF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bottom"/>
            <w:hideMark/>
          </w:tcPr>
          <w:p w14:paraId="4A7A416D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Ampliació garantia 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4F2CD6ED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Cubell: Cos/Tapa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063E2442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Cubell:  </w:t>
            </w:r>
          </w:p>
          <w:p w14:paraId="1901A982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Nansa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6FD0962C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Contenidor: Cos/Tapa/</w:t>
            </w:r>
            <w:proofErr w:type="spellStart"/>
            <w:r w:rsidRPr="00820430">
              <w:rPr>
                <w:rFonts w:cs="Arial"/>
                <w:b/>
                <w:bCs/>
              </w:rPr>
              <w:t>Bulons</w:t>
            </w:r>
            <w:proofErr w:type="spellEnd"/>
            <w:r w:rsidRPr="00820430">
              <w:rPr>
                <w:rFonts w:cs="Arial"/>
                <w:b/>
                <w:bCs/>
              </w:rPr>
              <w:t>/Pedal/Rodes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301E0DCC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Compostador </w:t>
            </w:r>
          </w:p>
        </w:tc>
      </w:tr>
      <w:tr w:rsidR="007235C2" w:rsidRPr="00820430" w14:paraId="017CC7FC" w14:textId="77777777" w:rsidTr="002C63EF">
        <w:trPr>
          <w:trHeight w:val="30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9F4AE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+3 mesos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8C7DB8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7AAAFC9E" wp14:editId="0CAA39C1">
                  <wp:extent cx="285750" cy="285750"/>
                  <wp:effectExtent l="0" t="0" r="0" b="0"/>
                  <wp:docPr id="233161808" name="Imagen 3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FD2C2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79765A6E" wp14:editId="4C782C71">
                  <wp:extent cx="285750" cy="285750"/>
                  <wp:effectExtent l="0" t="0" r="0" b="0"/>
                  <wp:docPr id="1497193892" name="Imagen 29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5514B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394DB5E8" wp14:editId="75484A5D">
                  <wp:extent cx="285750" cy="285750"/>
                  <wp:effectExtent l="0" t="0" r="0" b="0"/>
                  <wp:docPr id="820942406" name="Imagen 28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0C649E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7159BDC1" wp14:editId="1AD18B94">
                  <wp:extent cx="285750" cy="285750"/>
                  <wp:effectExtent l="0" t="0" r="0" b="0"/>
                  <wp:docPr id="1278280080" name="Imagen 27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</w:tr>
      <w:tr w:rsidR="007235C2" w:rsidRPr="00820430" w14:paraId="27676594" w14:textId="77777777" w:rsidTr="002C63EF">
        <w:trPr>
          <w:trHeight w:val="30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0C612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lastRenderedPageBreak/>
              <w:t>+6 mesos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8B6ADF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73E466FB" wp14:editId="1C4FB08F">
                  <wp:extent cx="285750" cy="285750"/>
                  <wp:effectExtent l="0" t="0" r="0" b="0"/>
                  <wp:docPr id="595087376" name="Imagen 26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8FB32F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38351DB7" wp14:editId="68C1BF0F">
                  <wp:extent cx="285750" cy="285750"/>
                  <wp:effectExtent l="0" t="0" r="0" b="0"/>
                  <wp:docPr id="1331807778" name="Imagen 2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D9DCDB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6BCB8A86" wp14:editId="7A8E1BFB">
                  <wp:extent cx="285750" cy="285750"/>
                  <wp:effectExtent l="0" t="0" r="0" b="0"/>
                  <wp:docPr id="1737067227" name="Imagen 24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A7BAC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7235C2" w:rsidRPr="00820430" w14:paraId="1A8F253A" w14:textId="77777777" w:rsidTr="002C63EF">
        <w:trPr>
          <w:trHeight w:val="30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0AE6A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+9 mesos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1FF592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38D45C34" wp14:editId="45E1FFA5">
                  <wp:extent cx="285750" cy="285750"/>
                  <wp:effectExtent l="0" t="0" r="0" b="0"/>
                  <wp:docPr id="1380523143" name="Imagen 23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1CAC71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0A194518" wp14:editId="067C6FA1">
                  <wp:extent cx="285750" cy="285750"/>
                  <wp:effectExtent l="0" t="0" r="0" b="0"/>
                  <wp:docPr id="713261764" name="Imagen 22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10530D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6ED33905" wp14:editId="383F643C">
                  <wp:extent cx="285750" cy="285750"/>
                  <wp:effectExtent l="0" t="0" r="0" b="0"/>
                  <wp:docPr id="1309876816" name="Imagen 21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EF80F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  <w:noProof/>
              </w:rPr>
              <w:drawing>
                <wp:inline distT="0" distB="0" distL="0" distR="0" wp14:anchorId="72F52F88" wp14:editId="432D5729">
                  <wp:extent cx="285750" cy="285750"/>
                  <wp:effectExtent l="0" t="0" r="0" b="0"/>
                  <wp:docPr id="1516158898" name="Imagen 2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tener conto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430">
              <w:rPr>
                <w:rFonts w:cs="Arial"/>
                <w:b/>
                <w:bCs/>
              </w:rPr>
              <w:t> </w:t>
            </w:r>
          </w:p>
        </w:tc>
      </w:tr>
      <w:tr w:rsidR="007235C2" w:rsidRPr="00820430" w14:paraId="2F556907" w14:textId="77777777" w:rsidTr="002C63EF">
        <w:trPr>
          <w:trHeight w:val="30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3EA61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+12 mesos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808080"/>
            <w:vAlign w:val="bottom"/>
            <w:hideMark/>
          </w:tcPr>
          <w:p w14:paraId="45934994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 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808080"/>
            <w:vAlign w:val="bottom"/>
            <w:hideMark/>
          </w:tcPr>
          <w:p w14:paraId="3E7A9167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 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808080"/>
            <w:vAlign w:val="bottom"/>
            <w:hideMark/>
          </w:tcPr>
          <w:p w14:paraId="7F28EB2A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20430">
              <w:rPr>
                <w:rFonts w:cs="Arial"/>
                <w:b/>
                <w:bCs/>
              </w:rPr>
              <w:t> 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2A6C9" w14:textId="77777777" w:rsidR="007235C2" w:rsidRPr="00820430" w:rsidRDefault="007235C2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2C2A7A1B" w14:textId="77777777" w:rsidR="00FA6819" w:rsidRDefault="00FA6819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003CF79C" w14:textId="624602CF" w:rsidR="00CC2B75" w:rsidRPr="00CC2B75" w:rsidRDefault="00CC2B75" w:rsidP="00CC2B75">
      <w:pPr>
        <w:pStyle w:val="Prrafodelista"/>
        <w:widowControl/>
        <w:numPr>
          <w:ilvl w:val="0"/>
          <w:numId w:val="23"/>
        </w:numPr>
        <w:spacing w:after="120" w:line="276" w:lineRule="auto"/>
        <w:jc w:val="both"/>
        <w:rPr>
          <w:rStyle w:val="Ninguno"/>
          <w:rFonts w:cs="Arial"/>
          <w:b/>
          <w:bCs/>
        </w:rPr>
      </w:pPr>
      <w:r w:rsidRPr="00CC2B75">
        <w:rPr>
          <w:rStyle w:val="Ninguno"/>
          <w:rFonts w:cs="Arial"/>
          <w:b/>
          <w:bCs/>
        </w:rPr>
        <w:t>MILLORA DE LA QUALITAT DELS MATERIALS SUBMINISTRATS – MÀXIM 17 PUNTS</w:t>
      </w:r>
    </w:p>
    <w:tbl>
      <w:tblPr>
        <w:tblpPr w:leftFromText="141" w:rightFromText="141" w:vertAnchor="text" w:horzAnchor="margin" w:tblpY="154"/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166"/>
        <w:gridCol w:w="1031"/>
        <w:gridCol w:w="1197"/>
        <w:gridCol w:w="1418"/>
        <w:gridCol w:w="1134"/>
      </w:tblGrid>
      <w:tr w:rsidR="001729EA" w:rsidRPr="00B024EB" w14:paraId="6AB5616F" w14:textId="77777777" w:rsidTr="001729EA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5C462AB8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Àmbit 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0AE1CBFC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Millora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135B2EAF" w14:textId="77777777" w:rsidR="001729EA" w:rsidRPr="00B024EB" w:rsidRDefault="001729EA" w:rsidP="001729EA">
            <w:pPr>
              <w:widowControl/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CC2FA5">
              <w:rPr>
                <w:rFonts w:cs="Arial"/>
                <w:b/>
                <w:bCs/>
              </w:rPr>
              <w:t>OFEREIX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2C1AA287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Criteri de puntuació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14D9DC4E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Puntuació màxima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14:paraId="04E545DA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Puntuació </w:t>
            </w:r>
          </w:p>
        </w:tc>
      </w:tr>
      <w:tr w:rsidR="001729EA" w:rsidRPr="00B024EB" w14:paraId="44A61320" w14:textId="77777777" w:rsidTr="001729EA">
        <w:trPr>
          <w:trHeight w:val="300"/>
        </w:trPr>
        <w:tc>
          <w:tcPr>
            <w:tcW w:w="1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7C3BA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1. Bosses compostables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C9FB1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Increment de gruix +10%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7436F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D603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1 punt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8FF04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3 punts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12B2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674BFB4B" w14:textId="77777777" w:rsidTr="001729EA">
        <w:trPr>
          <w:trHeight w:val="300"/>
        </w:trPr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89203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63955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Increment de gruix +20% o més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24D38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0EE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2 punts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11E28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EBA41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50F47553" w14:textId="77777777" w:rsidTr="001729EA">
        <w:trPr>
          <w:trHeight w:val="300"/>
        </w:trPr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4687A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8FEB2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Sistema de lligament fàcil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9523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9021C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1 punt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2ADF5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87C46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439833D2" w14:textId="77777777" w:rsidTr="001729EA">
        <w:trPr>
          <w:trHeight w:val="300"/>
        </w:trPr>
        <w:tc>
          <w:tcPr>
            <w:tcW w:w="1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5E092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2. Cubells i contenidors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51EB4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Pedal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94D2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4DCF5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4 punts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D8456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10 punts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ABAAD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2EAD6DAE" w14:textId="77777777" w:rsidTr="001729EA">
        <w:trPr>
          <w:trHeight w:val="300"/>
        </w:trPr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E93D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9CDC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proofErr w:type="spellStart"/>
            <w:r w:rsidRPr="00B024EB">
              <w:rPr>
                <w:rFonts w:cs="Arial"/>
              </w:rPr>
              <w:t>Sobretapa</w:t>
            </w:r>
            <w:proofErr w:type="spellEnd"/>
            <w:r w:rsidRPr="00B024EB">
              <w:rPr>
                <w:rFonts w:cs="Arial"/>
              </w:rPr>
              <w:t>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65347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59CD7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2 punts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EB9FA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16570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61CD6EA4" w14:textId="77777777" w:rsidTr="001729EA">
        <w:trPr>
          <w:trHeight w:val="300"/>
        </w:trPr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56694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D28B6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Codificació QR o etiquetatge per traçabilitat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FAC00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66CB1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2 punts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4A356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AD655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041C9FE6" w14:textId="77777777" w:rsidTr="001729EA">
        <w:trPr>
          <w:trHeight w:val="300"/>
        </w:trPr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A7BC5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B0784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Altres millores funcionals (ex: reforç, tancaments, etc.)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095B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F9697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Fins a 2 punts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0F0FA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983A9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  <w:tr w:rsidR="001729EA" w:rsidRPr="00B024EB" w14:paraId="19747ED4" w14:textId="77777777" w:rsidTr="001729EA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EE231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3. Compostadors 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84F02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Millores estructurals o funcionals (ventilació, reforç, accessoris)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BFE6E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CA1CB" w14:textId="77777777" w:rsidR="001729EA" w:rsidRPr="00B024EB" w:rsidRDefault="001729EA" w:rsidP="001729EA">
            <w:pPr>
              <w:widowControl/>
              <w:spacing w:after="120" w:line="276" w:lineRule="auto"/>
              <w:rPr>
                <w:rFonts w:cs="Arial"/>
              </w:rPr>
            </w:pPr>
            <w:r w:rsidRPr="00B024EB">
              <w:rPr>
                <w:rFonts w:cs="Arial"/>
              </w:rPr>
              <w:t>Fins a 4 punts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7CECC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4 punts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55115" w14:textId="77777777" w:rsidR="001729EA" w:rsidRPr="00B024EB" w:rsidRDefault="001729EA" w:rsidP="001729EA">
            <w:pPr>
              <w:widowControl/>
              <w:spacing w:after="120" w:line="276" w:lineRule="auto"/>
              <w:jc w:val="both"/>
              <w:rPr>
                <w:rFonts w:cs="Arial"/>
              </w:rPr>
            </w:pPr>
            <w:r w:rsidRPr="00B024EB">
              <w:rPr>
                <w:rFonts w:cs="Arial"/>
              </w:rPr>
              <w:t> </w:t>
            </w:r>
          </w:p>
        </w:tc>
      </w:tr>
    </w:tbl>
    <w:p w14:paraId="549D881C" w14:textId="77777777" w:rsidR="007235C2" w:rsidRDefault="007235C2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749B2C1B" w14:textId="77777777" w:rsidR="00FA6819" w:rsidRDefault="00FA6819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20E55C5A" w14:textId="7C3B61D3" w:rsidR="00185F1A" w:rsidRDefault="00185F1A" w:rsidP="00185F1A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  <w:r>
        <w:rPr>
          <w:rStyle w:val="Ninguno"/>
          <w:rFonts w:cs="Arial"/>
          <w:b/>
          <w:bCs/>
        </w:rPr>
        <w:t xml:space="preserve">Aportar els elements justificatius (fitxes tècniques, </w:t>
      </w:r>
      <w:proofErr w:type="spellStart"/>
      <w:r>
        <w:rPr>
          <w:rStyle w:val="Ninguno"/>
          <w:rFonts w:cs="Arial"/>
          <w:b/>
          <w:bCs/>
        </w:rPr>
        <w:t>etc</w:t>
      </w:r>
      <w:proofErr w:type="spellEnd"/>
      <w:r>
        <w:rPr>
          <w:rStyle w:val="Ninguno"/>
          <w:rFonts w:cs="Arial"/>
          <w:b/>
          <w:bCs/>
        </w:rPr>
        <w:t>) per tal que es pugui comprovar</w:t>
      </w:r>
      <w:r w:rsidR="00AE2982">
        <w:rPr>
          <w:rStyle w:val="Ninguno"/>
          <w:rFonts w:cs="Arial"/>
          <w:b/>
          <w:bCs/>
        </w:rPr>
        <w:t xml:space="preserve"> la puntuació </w:t>
      </w:r>
      <w:proofErr w:type="spellStart"/>
      <w:r w:rsidR="00AE2982">
        <w:rPr>
          <w:rStyle w:val="Ninguno"/>
          <w:rFonts w:cs="Arial"/>
          <w:b/>
          <w:bCs/>
        </w:rPr>
        <w:t>reflexada</w:t>
      </w:r>
      <w:proofErr w:type="spellEnd"/>
      <w:r>
        <w:rPr>
          <w:rStyle w:val="Ninguno"/>
          <w:rFonts w:cs="Arial"/>
          <w:b/>
          <w:bCs/>
        </w:rPr>
        <w:t>.</w:t>
      </w:r>
    </w:p>
    <w:p w14:paraId="1725D191" w14:textId="77777777" w:rsidR="00185F1A" w:rsidRDefault="00185F1A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4EC7C826" w14:textId="3E86E1CD" w:rsidR="00E077B0" w:rsidRPr="005E7EF5" w:rsidRDefault="00E077B0" w:rsidP="00E077B0">
      <w:pPr>
        <w:pStyle w:val="Prrafodelista"/>
        <w:widowControl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Ninguno"/>
          <w:rFonts w:cs="Arial"/>
          <w:b/>
          <w:bCs/>
        </w:rPr>
      </w:pPr>
      <w:r>
        <w:rPr>
          <w:rStyle w:val="Ninguno"/>
          <w:rFonts w:cs="Arial"/>
          <w:b/>
          <w:bCs/>
        </w:rPr>
        <w:t>AMPLIACIÓ DE LES UNITATS SUBMINISTRADES – MÀXIM 18 PUNTS</w:t>
      </w:r>
    </w:p>
    <w:p w14:paraId="615627E1" w14:textId="77777777" w:rsidR="00E077B0" w:rsidRPr="004864B5" w:rsidRDefault="00E077B0" w:rsidP="00E077B0">
      <w:pPr>
        <w:widowControl/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Es valorarà l’increment d’unitats respecte a les quantitats mínimes exigides al plec, sempre que es mantinguin les mateixes característiques tècniques. </w:t>
      </w:r>
    </w:p>
    <w:p w14:paraId="4144C6EB" w14:textId="77777777" w:rsidR="00E077B0" w:rsidRPr="004864B5" w:rsidRDefault="00E077B0" w:rsidP="00E077B0">
      <w:pPr>
        <w:widowControl/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La millora que es planteja és d’acord amb aquesta ampliació de subministrament: </w:t>
      </w:r>
    </w:p>
    <w:p w14:paraId="5A3217CC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5550B2F1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216607B2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1DE5280B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811"/>
        <w:gridCol w:w="780"/>
        <w:gridCol w:w="1000"/>
        <w:gridCol w:w="780"/>
        <w:gridCol w:w="695"/>
        <w:gridCol w:w="828"/>
        <w:gridCol w:w="1135"/>
      </w:tblGrid>
      <w:tr w:rsidR="00667E5D" w:rsidRPr="00882B02" w14:paraId="5F9998A2" w14:textId="77777777" w:rsidTr="002C63EF">
        <w:trPr>
          <w:trHeight w:val="300"/>
        </w:trPr>
        <w:tc>
          <w:tcPr>
            <w:tcW w:w="2805" w:type="dxa"/>
            <w:shd w:val="clear" w:color="auto" w:fill="EAF1DD"/>
            <w:vAlign w:val="bottom"/>
            <w:hideMark/>
          </w:tcPr>
          <w:p w14:paraId="04EE1C10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855" w:type="dxa"/>
            <w:shd w:val="clear" w:color="auto" w:fill="EAF1DD"/>
            <w:vAlign w:val="bottom"/>
            <w:hideMark/>
          </w:tcPr>
          <w:p w14:paraId="3DB74CEE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Tram  </w:t>
            </w:r>
          </w:p>
        </w:tc>
        <w:tc>
          <w:tcPr>
            <w:tcW w:w="840" w:type="dxa"/>
            <w:shd w:val="clear" w:color="auto" w:fill="EAF1DD"/>
            <w:vAlign w:val="bottom"/>
            <w:hideMark/>
          </w:tcPr>
          <w:p w14:paraId="3C0F2C5D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1 </w:t>
            </w:r>
          </w:p>
        </w:tc>
        <w:tc>
          <w:tcPr>
            <w:tcW w:w="1125" w:type="dxa"/>
            <w:shd w:val="clear" w:color="auto" w:fill="EAF1DD"/>
            <w:vAlign w:val="bottom"/>
            <w:hideMark/>
          </w:tcPr>
          <w:p w14:paraId="2D25C6D3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2 </w:t>
            </w:r>
          </w:p>
        </w:tc>
        <w:tc>
          <w:tcPr>
            <w:tcW w:w="840" w:type="dxa"/>
            <w:shd w:val="clear" w:color="auto" w:fill="EAF1DD"/>
            <w:vAlign w:val="bottom"/>
            <w:hideMark/>
          </w:tcPr>
          <w:p w14:paraId="1D495ABB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3 </w:t>
            </w:r>
          </w:p>
        </w:tc>
        <w:tc>
          <w:tcPr>
            <w:tcW w:w="630" w:type="dxa"/>
            <w:shd w:val="clear" w:color="auto" w:fill="EAF1DD"/>
            <w:vAlign w:val="bottom"/>
            <w:hideMark/>
          </w:tcPr>
          <w:p w14:paraId="222A75C0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4 </w:t>
            </w:r>
          </w:p>
        </w:tc>
        <w:tc>
          <w:tcPr>
            <w:tcW w:w="840" w:type="dxa"/>
            <w:shd w:val="clear" w:color="auto" w:fill="EAF1DD"/>
            <w:hideMark/>
          </w:tcPr>
          <w:p w14:paraId="51F41AF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Nº </w:t>
            </w:r>
            <w:r>
              <w:rPr>
                <w:rFonts w:cs="Arial"/>
                <w:b/>
                <w:bCs/>
              </w:rPr>
              <w:t>tram</w:t>
            </w:r>
          </w:p>
        </w:tc>
        <w:tc>
          <w:tcPr>
            <w:tcW w:w="945" w:type="dxa"/>
            <w:shd w:val="clear" w:color="auto" w:fill="EAF1DD"/>
            <w:hideMark/>
          </w:tcPr>
          <w:p w14:paraId="1CBB7C3B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Puntuació </w:t>
            </w:r>
          </w:p>
        </w:tc>
      </w:tr>
      <w:tr w:rsidR="00667E5D" w:rsidRPr="00882B02" w14:paraId="523C9B40" w14:textId="77777777" w:rsidTr="002C63EF">
        <w:trPr>
          <w:trHeight w:val="300"/>
        </w:trPr>
        <w:tc>
          <w:tcPr>
            <w:tcW w:w="2805" w:type="dxa"/>
            <w:vMerge w:val="restart"/>
            <w:vAlign w:val="bottom"/>
            <w:hideMark/>
          </w:tcPr>
          <w:p w14:paraId="2281575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Contenidors mitjans 120-240 litres </w:t>
            </w:r>
          </w:p>
        </w:tc>
        <w:tc>
          <w:tcPr>
            <w:tcW w:w="855" w:type="dxa"/>
            <w:vAlign w:val="bottom"/>
            <w:hideMark/>
          </w:tcPr>
          <w:p w14:paraId="5700924D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840" w:type="dxa"/>
            <w:vAlign w:val="bottom"/>
            <w:hideMark/>
          </w:tcPr>
          <w:p w14:paraId="4BF96AD0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5% </w:t>
            </w:r>
          </w:p>
        </w:tc>
        <w:tc>
          <w:tcPr>
            <w:tcW w:w="1125" w:type="dxa"/>
            <w:vAlign w:val="bottom"/>
            <w:hideMark/>
          </w:tcPr>
          <w:p w14:paraId="3A839B6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10% </w:t>
            </w:r>
          </w:p>
        </w:tc>
        <w:tc>
          <w:tcPr>
            <w:tcW w:w="840" w:type="dxa"/>
            <w:vAlign w:val="bottom"/>
            <w:hideMark/>
          </w:tcPr>
          <w:p w14:paraId="65EDC98F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15% </w:t>
            </w:r>
          </w:p>
        </w:tc>
        <w:tc>
          <w:tcPr>
            <w:tcW w:w="630" w:type="dxa"/>
            <w:vAlign w:val="bottom"/>
            <w:hideMark/>
          </w:tcPr>
          <w:p w14:paraId="6E5A588D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20% </w:t>
            </w:r>
          </w:p>
        </w:tc>
        <w:tc>
          <w:tcPr>
            <w:tcW w:w="840" w:type="dxa"/>
            <w:hideMark/>
          </w:tcPr>
          <w:p w14:paraId="1B03FEC1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945" w:type="dxa"/>
            <w:hideMark/>
          </w:tcPr>
          <w:p w14:paraId="0350EA63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</w:tr>
      <w:tr w:rsidR="00667E5D" w:rsidRPr="00882B02" w14:paraId="111F2AB7" w14:textId="77777777" w:rsidTr="002C63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A1CC46F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55" w:type="dxa"/>
            <w:vAlign w:val="bottom"/>
            <w:hideMark/>
          </w:tcPr>
          <w:p w14:paraId="3CA8D38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630 </w:t>
            </w:r>
          </w:p>
        </w:tc>
        <w:tc>
          <w:tcPr>
            <w:tcW w:w="840" w:type="dxa"/>
            <w:vAlign w:val="bottom"/>
            <w:hideMark/>
          </w:tcPr>
          <w:p w14:paraId="33C7CFF7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32 </w:t>
            </w:r>
          </w:p>
        </w:tc>
        <w:tc>
          <w:tcPr>
            <w:tcW w:w="1125" w:type="dxa"/>
            <w:vAlign w:val="bottom"/>
            <w:hideMark/>
          </w:tcPr>
          <w:p w14:paraId="1381FC1E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63 </w:t>
            </w:r>
          </w:p>
        </w:tc>
        <w:tc>
          <w:tcPr>
            <w:tcW w:w="840" w:type="dxa"/>
            <w:vAlign w:val="bottom"/>
            <w:hideMark/>
          </w:tcPr>
          <w:p w14:paraId="7CB1C603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95 </w:t>
            </w:r>
          </w:p>
        </w:tc>
        <w:tc>
          <w:tcPr>
            <w:tcW w:w="630" w:type="dxa"/>
            <w:vAlign w:val="bottom"/>
            <w:hideMark/>
          </w:tcPr>
          <w:p w14:paraId="4B066D5B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126 </w:t>
            </w:r>
          </w:p>
        </w:tc>
        <w:tc>
          <w:tcPr>
            <w:tcW w:w="840" w:type="dxa"/>
            <w:hideMark/>
          </w:tcPr>
          <w:p w14:paraId="509E1719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945" w:type="dxa"/>
            <w:hideMark/>
          </w:tcPr>
          <w:p w14:paraId="5BE8E82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</w:tr>
      <w:tr w:rsidR="00667E5D" w:rsidRPr="00882B02" w14:paraId="276F84D3" w14:textId="77777777" w:rsidTr="002C63EF">
        <w:trPr>
          <w:trHeight w:val="300"/>
        </w:trPr>
        <w:tc>
          <w:tcPr>
            <w:tcW w:w="2805" w:type="dxa"/>
            <w:vMerge w:val="restart"/>
            <w:vAlign w:val="bottom"/>
            <w:hideMark/>
          </w:tcPr>
          <w:p w14:paraId="73B65C55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Contenidors mitjans 700 litres </w:t>
            </w:r>
          </w:p>
        </w:tc>
        <w:tc>
          <w:tcPr>
            <w:tcW w:w="855" w:type="dxa"/>
            <w:vAlign w:val="bottom"/>
            <w:hideMark/>
          </w:tcPr>
          <w:p w14:paraId="36012F60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840" w:type="dxa"/>
            <w:vAlign w:val="bottom"/>
            <w:hideMark/>
          </w:tcPr>
          <w:p w14:paraId="66835183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2,5% </w:t>
            </w:r>
          </w:p>
        </w:tc>
        <w:tc>
          <w:tcPr>
            <w:tcW w:w="1125" w:type="dxa"/>
            <w:vAlign w:val="bottom"/>
            <w:hideMark/>
          </w:tcPr>
          <w:p w14:paraId="56DAEE0C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5,0% </w:t>
            </w:r>
          </w:p>
        </w:tc>
        <w:tc>
          <w:tcPr>
            <w:tcW w:w="840" w:type="dxa"/>
            <w:vAlign w:val="bottom"/>
            <w:hideMark/>
          </w:tcPr>
          <w:p w14:paraId="27EB2BEF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7,5% </w:t>
            </w:r>
          </w:p>
        </w:tc>
        <w:tc>
          <w:tcPr>
            <w:tcW w:w="630" w:type="dxa"/>
            <w:vAlign w:val="bottom"/>
            <w:hideMark/>
          </w:tcPr>
          <w:p w14:paraId="0401470B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10,0% </w:t>
            </w:r>
          </w:p>
        </w:tc>
        <w:tc>
          <w:tcPr>
            <w:tcW w:w="840" w:type="dxa"/>
            <w:hideMark/>
          </w:tcPr>
          <w:p w14:paraId="400F34F5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945" w:type="dxa"/>
            <w:hideMark/>
          </w:tcPr>
          <w:p w14:paraId="226F6B2E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</w:tr>
      <w:tr w:rsidR="00667E5D" w:rsidRPr="00882B02" w14:paraId="4AB825CB" w14:textId="77777777" w:rsidTr="002C63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C476692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55" w:type="dxa"/>
            <w:vAlign w:val="bottom"/>
            <w:hideMark/>
          </w:tcPr>
          <w:p w14:paraId="5A36D9A9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379 </w:t>
            </w:r>
          </w:p>
        </w:tc>
        <w:tc>
          <w:tcPr>
            <w:tcW w:w="840" w:type="dxa"/>
            <w:vAlign w:val="bottom"/>
            <w:hideMark/>
          </w:tcPr>
          <w:p w14:paraId="05491485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9 </w:t>
            </w:r>
          </w:p>
        </w:tc>
        <w:tc>
          <w:tcPr>
            <w:tcW w:w="1125" w:type="dxa"/>
            <w:vAlign w:val="bottom"/>
            <w:hideMark/>
          </w:tcPr>
          <w:p w14:paraId="5FA4E9E9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19 </w:t>
            </w:r>
          </w:p>
        </w:tc>
        <w:tc>
          <w:tcPr>
            <w:tcW w:w="840" w:type="dxa"/>
            <w:vAlign w:val="bottom"/>
            <w:hideMark/>
          </w:tcPr>
          <w:p w14:paraId="54AE874E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28 </w:t>
            </w:r>
          </w:p>
        </w:tc>
        <w:tc>
          <w:tcPr>
            <w:tcW w:w="630" w:type="dxa"/>
            <w:vAlign w:val="bottom"/>
            <w:hideMark/>
          </w:tcPr>
          <w:p w14:paraId="4689983F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38 </w:t>
            </w:r>
          </w:p>
        </w:tc>
        <w:tc>
          <w:tcPr>
            <w:tcW w:w="840" w:type="dxa"/>
            <w:hideMark/>
          </w:tcPr>
          <w:p w14:paraId="27A28BB8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  <w:tc>
          <w:tcPr>
            <w:tcW w:w="945" w:type="dxa"/>
            <w:hideMark/>
          </w:tcPr>
          <w:p w14:paraId="21D6DBBA" w14:textId="77777777" w:rsidR="00667E5D" w:rsidRPr="00882B02" w:rsidRDefault="00667E5D" w:rsidP="002C63EF">
            <w:pPr>
              <w:widowControl/>
              <w:spacing w:after="120" w:line="276" w:lineRule="auto"/>
              <w:jc w:val="both"/>
              <w:rPr>
                <w:rFonts w:cs="Arial"/>
                <w:b/>
                <w:bCs/>
              </w:rPr>
            </w:pPr>
            <w:r w:rsidRPr="00882B02">
              <w:rPr>
                <w:rFonts w:cs="Arial"/>
                <w:b/>
                <w:bCs/>
              </w:rPr>
              <w:t> </w:t>
            </w:r>
          </w:p>
        </w:tc>
      </w:tr>
    </w:tbl>
    <w:p w14:paraId="7CAD7029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4AA7EDA9" w14:textId="77777777" w:rsidR="00955D66" w:rsidRPr="004864B5" w:rsidRDefault="00955D66" w:rsidP="00955D66">
      <w:pPr>
        <w:widowControl/>
        <w:numPr>
          <w:ilvl w:val="0"/>
          <w:numId w:val="54"/>
        </w:numPr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Increment tram 1: 4,5 punts </w:t>
      </w:r>
    </w:p>
    <w:p w14:paraId="27554244" w14:textId="77777777" w:rsidR="00955D66" w:rsidRPr="004864B5" w:rsidRDefault="00955D66" w:rsidP="00955D66">
      <w:pPr>
        <w:widowControl/>
        <w:numPr>
          <w:ilvl w:val="0"/>
          <w:numId w:val="55"/>
        </w:numPr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Increment tram 2: 9 punts </w:t>
      </w:r>
    </w:p>
    <w:p w14:paraId="0CDBE454" w14:textId="77777777" w:rsidR="00955D66" w:rsidRPr="004864B5" w:rsidRDefault="00955D66" w:rsidP="00955D66">
      <w:pPr>
        <w:widowControl/>
        <w:numPr>
          <w:ilvl w:val="0"/>
          <w:numId w:val="56"/>
        </w:numPr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Increment del tram 3: 13,5 punts </w:t>
      </w:r>
    </w:p>
    <w:p w14:paraId="6AD311C7" w14:textId="77777777" w:rsidR="00955D66" w:rsidRPr="004864B5" w:rsidRDefault="00955D66" w:rsidP="00955D66">
      <w:pPr>
        <w:widowControl/>
        <w:numPr>
          <w:ilvl w:val="0"/>
          <w:numId w:val="57"/>
        </w:numPr>
        <w:spacing w:after="120" w:line="276" w:lineRule="auto"/>
        <w:jc w:val="both"/>
        <w:rPr>
          <w:rFonts w:cs="Arial"/>
        </w:rPr>
      </w:pPr>
      <w:r w:rsidRPr="004864B5">
        <w:rPr>
          <w:rFonts w:cs="Arial"/>
        </w:rPr>
        <w:t>Increment del tram 4 o més: 18 punts </w:t>
      </w:r>
    </w:p>
    <w:p w14:paraId="44D39AB2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7FDF56E7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7DA7DA14" w14:textId="77777777" w:rsidR="00E077B0" w:rsidRDefault="00E077B0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042D300B" w14:textId="77777777" w:rsidR="00185F1A" w:rsidRPr="00F206DB" w:rsidRDefault="00185F1A" w:rsidP="00FA6819">
      <w:pPr>
        <w:spacing w:after="120"/>
        <w:jc w:val="both"/>
        <w:rPr>
          <w:rStyle w:val="Ninguno"/>
          <w:rFonts w:cs="Arial"/>
          <w:sz w:val="18"/>
          <w:szCs w:val="18"/>
        </w:rPr>
      </w:pPr>
    </w:p>
    <w:p w14:paraId="7FF800E4" w14:textId="77777777" w:rsidR="00FA6819" w:rsidRPr="00E37751" w:rsidRDefault="00FA6819" w:rsidP="00FA6819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E37751">
        <w:rPr>
          <w:color w:val="auto"/>
          <w:sz w:val="22"/>
          <w:szCs w:val="22"/>
        </w:rPr>
        <w:t>I, per què així consti i tingui els efectes contractuals oportuns, signo aquesta oferta amb SIGNATURA ELECTRÒNICA.</w:t>
      </w:r>
    </w:p>
    <w:p w14:paraId="6847190C" w14:textId="77777777" w:rsidR="00FA6819" w:rsidRPr="00E37751" w:rsidRDefault="00FA6819" w:rsidP="00FA6819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</w:tblGrid>
      <w:tr w:rsidR="00FA6819" w:rsidRPr="00E37751" w14:paraId="4670CFAC" w14:textId="77777777" w:rsidTr="00836657">
        <w:trPr>
          <w:trHeight w:val="1958"/>
        </w:trPr>
        <w:tc>
          <w:tcPr>
            <w:tcW w:w="4408" w:type="dxa"/>
          </w:tcPr>
          <w:p w14:paraId="0A98C2B2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E37751">
              <w:rPr>
                <w:rFonts w:cs="Arial"/>
                <w:sz w:val="16"/>
                <w:szCs w:val="16"/>
              </w:rPr>
              <w:t>Espai reservat a signatura electrònica</w:t>
            </w:r>
          </w:p>
          <w:p w14:paraId="2171D845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27828BFC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56410FDF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190AC93D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4DD6D9DD" w14:textId="77777777" w:rsidR="00FA6819" w:rsidRPr="00E37751" w:rsidRDefault="00FA6819" w:rsidP="00836657">
            <w:pPr>
              <w:pStyle w:val="Encabezado"/>
              <w:tabs>
                <w:tab w:val="left" w:pos="708"/>
              </w:tabs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1F781CED" w14:textId="12EFBAF8" w:rsidR="004042DE" w:rsidRDefault="004042DE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5BA0ECD3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66D22146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440E1211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2FBFCEED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7BA55488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3B6709D1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1776FA35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3F2E3C10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p w14:paraId="24554183" w14:textId="77777777" w:rsidR="00FB5073" w:rsidRDefault="00FB5073" w:rsidP="6DBD04FC">
      <w:pPr>
        <w:widowControl/>
        <w:spacing w:after="120" w:line="276" w:lineRule="auto"/>
        <w:jc w:val="both"/>
        <w:rPr>
          <w:rStyle w:val="Ninguno"/>
          <w:rFonts w:cs="Arial"/>
          <w:b/>
          <w:bCs/>
        </w:rPr>
      </w:pPr>
    </w:p>
    <w:sectPr w:rsidR="00FB507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5003" w14:textId="77777777" w:rsidR="00E53EF1" w:rsidRDefault="00E53EF1" w:rsidP="00110138">
      <w:r>
        <w:separator/>
      </w:r>
    </w:p>
  </w:endnote>
  <w:endnote w:type="continuationSeparator" w:id="0">
    <w:p w14:paraId="624B3A4C" w14:textId="77777777" w:rsidR="00E53EF1" w:rsidRDefault="00E53EF1" w:rsidP="0011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7039"/>
      <w:docPartObj>
        <w:docPartGallery w:val="Page Numbers (Bottom of Page)"/>
        <w:docPartUnique/>
      </w:docPartObj>
    </w:sdtPr>
    <w:sdtContent>
      <w:p w14:paraId="48E8CF03" w14:textId="698C0F2F" w:rsidR="004615A8" w:rsidRDefault="004615A8">
        <w:pPr>
          <w:pStyle w:val="Piedepgina"/>
          <w:jc w:val="center"/>
        </w:pPr>
        <w:r w:rsidRPr="00E37751">
          <w:rPr>
            <w:noProof/>
          </w:rPr>
          <w:drawing>
            <wp:anchor distT="0" distB="0" distL="114300" distR="114300" simplePos="0" relativeHeight="251658241" behindDoc="0" locked="0" layoutInCell="1" allowOverlap="1" wp14:anchorId="3B1E62C0" wp14:editId="69FB6909">
              <wp:simplePos x="0" y="0"/>
              <wp:positionH relativeFrom="margin">
                <wp:align>left</wp:align>
              </wp:positionH>
              <wp:positionV relativeFrom="paragraph">
                <wp:posOffset>17780</wp:posOffset>
              </wp:positionV>
              <wp:extent cx="981075" cy="453390"/>
              <wp:effectExtent l="0" t="0" r="9525" b="3810"/>
              <wp:wrapSquare wrapText="bothSides"/>
              <wp:docPr id="1915797048" name="Imagen 6" descr="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797048" name="Imagen 6" descr="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1075" cy="453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91693C" w14:textId="038A3E7E" w:rsidR="004615A8" w:rsidRDefault="00461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1B0E" w14:textId="77777777" w:rsidR="00E53EF1" w:rsidRDefault="00E53EF1" w:rsidP="00110138">
      <w:r>
        <w:separator/>
      </w:r>
    </w:p>
  </w:footnote>
  <w:footnote w:type="continuationSeparator" w:id="0">
    <w:p w14:paraId="6E866AB2" w14:textId="77777777" w:rsidR="00E53EF1" w:rsidRDefault="00E53EF1" w:rsidP="0011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150" w14:textId="1E35C9BD" w:rsidR="00110138" w:rsidRDefault="00110138">
    <w:pPr>
      <w:pStyle w:val="Encabezado"/>
    </w:pPr>
    <w:r w:rsidRPr="00E37751">
      <w:rPr>
        <w:noProof/>
      </w:rPr>
      <w:drawing>
        <wp:anchor distT="152400" distB="152400" distL="152400" distR="152400" simplePos="0" relativeHeight="251658240" behindDoc="0" locked="0" layoutInCell="0" allowOverlap="1" wp14:anchorId="29ADE350" wp14:editId="3C81B6E8">
          <wp:simplePos x="0" y="0"/>
          <wp:positionH relativeFrom="margin">
            <wp:align>left</wp:align>
          </wp:positionH>
          <wp:positionV relativeFrom="page">
            <wp:posOffset>172720</wp:posOffset>
          </wp:positionV>
          <wp:extent cx="1838325" cy="545793"/>
          <wp:effectExtent l="0" t="0" r="0" b="6985"/>
          <wp:wrapTight wrapText="bothSides">
            <wp:wrapPolygon edited="0">
              <wp:start x="4477" y="0"/>
              <wp:lineTo x="0" y="3772"/>
              <wp:lineTo x="224" y="9807"/>
              <wp:lineTo x="10744" y="13579"/>
              <wp:lineTo x="3805" y="13579"/>
              <wp:lineTo x="3581" y="16596"/>
              <wp:lineTo x="6267" y="21122"/>
              <wp:lineTo x="14997" y="21122"/>
              <wp:lineTo x="17683" y="16596"/>
              <wp:lineTo x="17235" y="13579"/>
              <wp:lineTo x="10744" y="13579"/>
              <wp:lineTo x="21040" y="8298"/>
              <wp:lineTo x="21040" y="3017"/>
              <wp:lineTo x="8058" y="0"/>
              <wp:lineTo x="4477" y="0"/>
            </wp:wrapPolygon>
          </wp:wrapTight>
          <wp:docPr id="133871428" name="officeArt object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FA063" w14:textId="390F622A" w:rsidR="00110138" w:rsidRDefault="00110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2349F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66909"/>
    <w:multiLevelType w:val="multilevel"/>
    <w:tmpl w:val="73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73991"/>
    <w:multiLevelType w:val="hybridMultilevel"/>
    <w:tmpl w:val="65DE785A"/>
    <w:lvl w:ilvl="0" w:tplc="64128CD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6392"/>
    <w:multiLevelType w:val="hybridMultilevel"/>
    <w:tmpl w:val="2D883F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5470"/>
    <w:multiLevelType w:val="multilevel"/>
    <w:tmpl w:val="0C9652C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95A3D"/>
    <w:multiLevelType w:val="multilevel"/>
    <w:tmpl w:val="25B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377D9"/>
    <w:multiLevelType w:val="hybridMultilevel"/>
    <w:tmpl w:val="2384CCB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0F9"/>
    <w:multiLevelType w:val="multilevel"/>
    <w:tmpl w:val="8A8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6085F"/>
    <w:multiLevelType w:val="hybridMultilevel"/>
    <w:tmpl w:val="BFACB1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3FB2"/>
    <w:multiLevelType w:val="hybridMultilevel"/>
    <w:tmpl w:val="AC8889DC"/>
    <w:lvl w:ilvl="0" w:tplc="FFFFFFFF">
      <w:start w:val="1"/>
      <w:numFmt w:val="bullet"/>
      <w:lvlText w:val="•"/>
      <w:lvlJc w:val="left"/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E8399C"/>
    <w:multiLevelType w:val="multilevel"/>
    <w:tmpl w:val="AADC61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51684"/>
    <w:multiLevelType w:val="hybridMultilevel"/>
    <w:tmpl w:val="DC064E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26B6"/>
    <w:multiLevelType w:val="multilevel"/>
    <w:tmpl w:val="AA0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8670C4"/>
    <w:multiLevelType w:val="multilevel"/>
    <w:tmpl w:val="C66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F50407"/>
    <w:multiLevelType w:val="multilevel"/>
    <w:tmpl w:val="2B3C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22D4541B"/>
    <w:multiLevelType w:val="hybridMultilevel"/>
    <w:tmpl w:val="058636A8"/>
    <w:lvl w:ilvl="0" w:tplc="73E44C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B5022"/>
    <w:multiLevelType w:val="multilevel"/>
    <w:tmpl w:val="BC12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A8499A"/>
    <w:multiLevelType w:val="multilevel"/>
    <w:tmpl w:val="C23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C76453"/>
    <w:multiLevelType w:val="multilevel"/>
    <w:tmpl w:val="2976EC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22720"/>
    <w:multiLevelType w:val="multilevel"/>
    <w:tmpl w:val="5B6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2A757B"/>
    <w:multiLevelType w:val="multilevel"/>
    <w:tmpl w:val="6BCAA6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564876"/>
    <w:multiLevelType w:val="multilevel"/>
    <w:tmpl w:val="F9F498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2E243A"/>
    <w:multiLevelType w:val="hybridMultilevel"/>
    <w:tmpl w:val="6360E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C5E37"/>
    <w:multiLevelType w:val="hybridMultilevel"/>
    <w:tmpl w:val="212CEB2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0069E"/>
    <w:multiLevelType w:val="hybridMultilevel"/>
    <w:tmpl w:val="1DE4F9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85C7F"/>
    <w:multiLevelType w:val="hybridMultilevel"/>
    <w:tmpl w:val="98A8D726"/>
    <w:lvl w:ilvl="0" w:tplc="7348FC5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024F8"/>
    <w:multiLevelType w:val="hybridMultilevel"/>
    <w:tmpl w:val="3D28855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E7DDC"/>
    <w:multiLevelType w:val="hybridMultilevel"/>
    <w:tmpl w:val="7250CB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D59F8"/>
    <w:multiLevelType w:val="hybridMultilevel"/>
    <w:tmpl w:val="75C6C0C8"/>
    <w:lvl w:ilvl="0" w:tplc="4ECEAA3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A4682"/>
    <w:multiLevelType w:val="hybridMultilevel"/>
    <w:tmpl w:val="BFF01046"/>
    <w:lvl w:ilvl="0" w:tplc="64128CD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67000C"/>
    <w:multiLevelType w:val="multilevel"/>
    <w:tmpl w:val="E1F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65EDD"/>
    <w:multiLevelType w:val="multilevel"/>
    <w:tmpl w:val="2B1E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233A60"/>
    <w:multiLevelType w:val="hybridMultilevel"/>
    <w:tmpl w:val="6CC2DD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64D7F"/>
    <w:multiLevelType w:val="hybridMultilevel"/>
    <w:tmpl w:val="25A8048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146FC2">
      <w:start w:val="1"/>
      <w:numFmt w:val="decimal"/>
      <w:lvlText w:val="%2."/>
      <w:lvlJc w:val="left"/>
      <w:pPr>
        <w:ind w:left="1210" w:hanging="360"/>
      </w:pPr>
      <w:rPr>
        <w:rFonts w:ascii="Arial" w:hAnsi="Arial" w:cs="Arial" w:hint="default"/>
        <w:sz w:val="22"/>
        <w:szCs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0B6BE6C">
      <w:start w:val="1"/>
      <w:numFmt w:val="bullet"/>
      <w:lvlText w:val="-"/>
      <w:lvlJc w:val="left"/>
      <w:pPr>
        <w:ind w:left="2880" w:hanging="360"/>
      </w:pPr>
      <w:rPr>
        <w:rFonts w:ascii="Arial" w:eastAsia="Arial Unicode MS" w:hAnsi="Arial" w:cs="Arial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A4013"/>
    <w:multiLevelType w:val="hybridMultilevel"/>
    <w:tmpl w:val="F446B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A1C28"/>
    <w:multiLevelType w:val="hybridMultilevel"/>
    <w:tmpl w:val="FB4428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B4ED7"/>
    <w:multiLevelType w:val="hybridMultilevel"/>
    <w:tmpl w:val="1CC28C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F5F4B"/>
    <w:multiLevelType w:val="hybridMultilevel"/>
    <w:tmpl w:val="6C70607C"/>
    <w:lvl w:ilvl="0" w:tplc="2682B4B0">
      <w:start w:val="12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F4E98"/>
    <w:multiLevelType w:val="hybridMultilevel"/>
    <w:tmpl w:val="26109F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C7836"/>
    <w:multiLevelType w:val="hybridMultilevel"/>
    <w:tmpl w:val="F984EE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C1F9D"/>
    <w:multiLevelType w:val="hybridMultilevel"/>
    <w:tmpl w:val="5AF4C69E"/>
    <w:lvl w:ilvl="0" w:tplc="5930F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F4B03"/>
    <w:multiLevelType w:val="hybridMultilevel"/>
    <w:tmpl w:val="F4621C06"/>
    <w:lvl w:ilvl="0" w:tplc="75DCD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66377"/>
    <w:multiLevelType w:val="multilevel"/>
    <w:tmpl w:val="2CF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6773E62"/>
    <w:multiLevelType w:val="hybridMultilevel"/>
    <w:tmpl w:val="08AA9A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91CDB"/>
    <w:multiLevelType w:val="hybridMultilevel"/>
    <w:tmpl w:val="EEF01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676267"/>
    <w:multiLevelType w:val="hybridMultilevel"/>
    <w:tmpl w:val="C344AF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941C74"/>
    <w:multiLevelType w:val="multilevel"/>
    <w:tmpl w:val="6960FC4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457F7E"/>
    <w:multiLevelType w:val="hybridMultilevel"/>
    <w:tmpl w:val="8EE69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A104A"/>
    <w:multiLevelType w:val="hybridMultilevel"/>
    <w:tmpl w:val="058636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71BD8"/>
    <w:multiLevelType w:val="hybridMultilevel"/>
    <w:tmpl w:val="1E202990"/>
    <w:lvl w:ilvl="0" w:tplc="FF7E524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B0C4F962">
      <w:start w:val="1"/>
      <w:numFmt w:val="lowerLetter"/>
      <w:lvlText w:val="%2."/>
      <w:lvlJc w:val="left"/>
      <w:pPr>
        <w:ind w:left="1440" w:hanging="360"/>
      </w:pPr>
    </w:lvl>
    <w:lvl w:ilvl="2" w:tplc="CE845DB0">
      <w:start w:val="1"/>
      <w:numFmt w:val="lowerRoman"/>
      <w:lvlText w:val="%3."/>
      <w:lvlJc w:val="right"/>
      <w:pPr>
        <w:ind w:left="2160" w:hanging="180"/>
      </w:pPr>
    </w:lvl>
    <w:lvl w:ilvl="3" w:tplc="B460501C">
      <w:start w:val="1"/>
      <w:numFmt w:val="decimal"/>
      <w:lvlText w:val="%4."/>
      <w:lvlJc w:val="left"/>
      <w:pPr>
        <w:ind w:left="2880" w:hanging="360"/>
      </w:pPr>
    </w:lvl>
    <w:lvl w:ilvl="4" w:tplc="A4109488">
      <w:start w:val="1"/>
      <w:numFmt w:val="lowerLetter"/>
      <w:lvlText w:val="%5."/>
      <w:lvlJc w:val="left"/>
      <w:pPr>
        <w:ind w:left="3600" w:hanging="360"/>
      </w:pPr>
    </w:lvl>
    <w:lvl w:ilvl="5" w:tplc="96A0F646">
      <w:start w:val="1"/>
      <w:numFmt w:val="lowerRoman"/>
      <w:lvlText w:val="%6."/>
      <w:lvlJc w:val="right"/>
      <w:pPr>
        <w:ind w:left="4320" w:hanging="180"/>
      </w:pPr>
    </w:lvl>
    <w:lvl w:ilvl="6" w:tplc="98963128">
      <w:start w:val="1"/>
      <w:numFmt w:val="decimal"/>
      <w:lvlText w:val="%7."/>
      <w:lvlJc w:val="left"/>
      <w:pPr>
        <w:ind w:left="5040" w:hanging="360"/>
      </w:pPr>
    </w:lvl>
    <w:lvl w:ilvl="7" w:tplc="40EC2BA4">
      <w:start w:val="1"/>
      <w:numFmt w:val="lowerLetter"/>
      <w:lvlText w:val="%8."/>
      <w:lvlJc w:val="left"/>
      <w:pPr>
        <w:ind w:left="5760" w:hanging="360"/>
      </w:pPr>
    </w:lvl>
    <w:lvl w:ilvl="8" w:tplc="B370635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2D048C"/>
    <w:multiLevelType w:val="multilevel"/>
    <w:tmpl w:val="459A81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8D5260"/>
    <w:multiLevelType w:val="hybridMultilevel"/>
    <w:tmpl w:val="F2BA87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62042A"/>
    <w:multiLevelType w:val="multilevel"/>
    <w:tmpl w:val="1E5C02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EC76120"/>
    <w:multiLevelType w:val="hybridMultilevel"/>
    <w:tmpl w:val="D56292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2278">
    <w:abstractNumId w:val="44"/>
  </w:num>
  <w:num w:numId="2" w16cid:durableId="1930037217">
    <w:abstractNumId w:val="25"/>
  </w:num>
  <w:num w:numId="3" w16cid:durableId="21638640">
    <w:abstractNumId w:val="39"/>
  </w:num>
  <w:num w:numId="4" w16cid:durableId="81798512">
    <w:abstractNumId w:val="47"/>
  </w:num>
  <w:num w:numId="5" w16cid:durableId="428506434">
    <w:abstractNumId w:val="11"/>
  </w:num>
  <w:num w:numId="6" w16cid:durableId="1461729845">
    <w:abstractNumId w:val="29"/>
  </w:num>
  <w:num w:numId="7" w16cid:durableId="348946224">
    <w:abstractNumId w:val="24"/>
  </w:num>
  <w:num w:numId="8" w16cid:durableId="1184399207">
    <w:abstractNumId w:val="9"/>
  </w:num>
  <w:num w:numId="9" w16cid:durableId="756444435">
    <w:abstractNumId w:val="31"/>
  </w:num>
  <w:num w:numId="10" w16cid:durableId="2045445287">
    <w:abstractNumId w:val="8"/>
  </w:num>
  <w:num w:numId="11" w16cid:durableId="770517640">
    <w:abstractNumId w:val="50"/>
  </w:num>
  <w:num w:numId="12" w16cid:durableId="1035736622">
    <w:abstractNumId w:val="3"/>
  </w:num>
  <w:num w:numId="13" w16cid:durableId="520356412">
    <w:abstractNumId w:val="42"/>
  </w:num>
  <w:num w:numId="14" w16cid:durableId="1693609385">
    <w:abstractNumId w:val="26"/>
  </w:num>
  <w:num w:numId="15" w16cid:durableId="1683629568">
    <w:abstractNumId w:val="38"/>
  </w:num>
  <w:num w:numId="16" w16cid:durableId="1303465960">
    <w:abstractNumId w:val="28"/>
  </w:num>
  <w:num w:numId="17" w16cid:durableId="458228215">
    <w:abstractNumId w:val="41"/>
  </w:num>
  <w:num w:numId="18" w16cid:durableId="249703228">
    <w:abstractNumId w:val="48"/>
  </w:num>
  <w:num w:numId="19" w16cid:durableId="1760246411">
    <w:abstractNumId w:val="6"/>
  </w:num>
  <w:num w:numId="20" w16cid:durableId="1412385228">
    <w:abstractNumId w:val="35"/>
  </w:num>
  <w:num w:numId="21" w16cid:durableId="529146779">
    <w:abstractNumId w:val="0"/>
  </w:num>
  <w:num w:numId="22" w16cid:durableId="300114460">
    <w:abstractNumId w:val="2"/>
  </w:num>
  <w:num w:numId="23" w16cid:durableId="1455295996">
    <w:abstractNumId w:val="16"/>
  </w:num>
  <w:num w:numId="24" w16cid:durableId="1706325250">
    <w:abstractNumId w:val="23"/>
  </w:num>
  <w:num w:numId="25" w16cid:durableId="514274268">
    <w:abstractNumId w:val="33"/>
  </w:num>
  <w:num w:numId="26" w16cid:durableId="1161237594">
    <w:abstractNumId w:val="13"/>
  </w:num>
  <w:num w:numId="27" w16cid:durableId="657807348">
    <w:abstractNumId w:val="27"/>
  </w:num>
  <w:num w:numId="28" w16cid:durableId="647515636">
    <w:abstractNumId w:val="22"/>
  </w:num>
  <w:num w:numId="29" w16cid:durableId="1296375513">
    <w:abstractNumId w:val="37"/>
  </w:num>
  <w:num w:numId="30" w16cid:durableId="705523649">
    <w:abstractNumId w:val="40"/>
  </w:num>
  <w:num w:numId="31" w16cid:durableId="1381855049">
    <w:abstractNumId w:val="30"/>
  </w:num>
  <w:num w:numId="32" w16cid:durableId="1174032681">
    <w:abstractNumId w:val="15"/>
  </w:num>
  <w:num w:numId="33" w16cid:durableId="1437754890">
    <w:abstractNumId w:val="52"/>
  </w:num>
  <w:num w:numId="34" w16cid:durableId="1680888696">
    <w:abstractNumId w:val="54"/>
  </w:num>
  <w:num w:numId="35" w16cid:durableId="451677407">
    <w:abstractNumId w:val="46"/>
  </w:num>
  <w:num w:numId="36" w16cid:durableId="92828069">
    <w:abstractNumId w:val="43"/>
  </w:num>
  <w:num w:numId="37" w16cid:durableId="1238251772">
    <w:abstractNumId w:val="10"/>
  </w:num>
  <w:num w:numId="38" w16cid:durableId="1672021396">
    <w:abstractNumId w:val="49"/>
  </w:num>
  <w:num w:numId="39" w16cid:durableId="999962233">
    <w:abstractNumId w:val="21"/>
  </w:num>
  <w:num w:numId="40" w16cid:durableId="2059893245">
    <w:abstractNumId w:val="53"/>
  </w:num>
  <w:num w:numId="41" w16cid:durableId="1026294350">
    <w:abstractNumId w:val="19"/>
  </w:num>
  <w:num w:numId="42" w16cid:durableId="236212368">
    <w:abstractNumId w:val="4"/>
  </w:num>
  <w:num w:numId="43" w16cid:durableId="1124084471">
    <w:abstractNumId w:val="55"/>
  </w:num>
  <w:num w:numId="44" w16cid:durableId="1892499675">
    <w:abstractNumId w:val="36"/>
  </w:num>
  <w:num w:numId="45" w16cid:durableId="258565567">
    <w:abstractNumId w:val="34"/>
  </w:num>
  <w:num w:numId="46" w16cid:durableId="800654417">
    <w:abstractNumId w:val="18"/>
  </w:num>
  <w:num w:numId="47" w16cid:durableId="353532579">
    <w:abstractNumId w:val="32"/>
  </w:num>
  <w:num w:numId="48" w16cid:durableId="1772819287">
    <w:abstractNumId w:val="1"/>
  </w:num>
  <w:num w:numId="49" w16cid:durableId="2011373720">
    <w:abstractNumId w:val="14"/>
  </w:num>
  <w:num w:numId="50" w16cid:durableId="2039621040">
    <w:abstractNumId w:val="12"/>
  </w:num>
  <w:num w:numId="51" w16cid:durableId="1204634317">
    <w:abstractNumId w:val="5"/>
  </w:num>
  <w:num w:numId="52" w16cid:durableId="1227448871">
    <w:abstractNumId w:val="56"/>
  </w:num>
  <w:num w:numId="53" w16cid:durableId="348723315">
    <w:abstractNumId w:val="51"/>
  </w:num>
  <w:num w:numId="54" w16cid:durableId="1103920280">
    <w:abstractNumId w:val="7"/>
  </w:num>
  <w:num w:numId="55" w16cid:durableId="1628929473">
    <w:abstractNumId w:val="17"/>
  </w:num>
  <w:num w:numId="56" w16cid:durableId="1817409733">
    <w:abstractNumId w:val="20"/>
  </w:num>
  <w:num w:numId="57" w16cid:durableId="135799986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38"/>
    <w:rsid w:val="00003A7C"/>
    <w:rsid w:val="00003F84"/>
    <w:rsid w:val="0001485A"/>
    <w:rsid w:val="000161CF"/>
    <w:rsid w:val="00016E4B"/>
    <w:rsid w:val="00020A8D"/>
    <w:rsid w:val="000272E2"/>
    <w:rsid w:val="00027CE9"/>
    <w:rsid w:val="00032506"/>
    <w:rsid w:val="000373E7"/>
    <w:rsid w:val="00041299"/>
    <w:rsid w:val="0004144B"/>
    <w:rsid w:val="000416EF"/>
    <w:rsid w:val="00043AF9"/>
    <w:rsid w:val="00050DD6"/>
    <w:rsid w:val="000533A5"/>
    <w:rsid w:val="00055D3C"/>
    <w:rsid w:val="00055E9C"/>
    <w:rsid w:val="0006525C"/>
    <w:rsid w:val="00070608"/>
    <w:rsid w:val="00071118"/>
    <w:rsid w:val="00071453"/>
    <w:rsid w:val="00080357"/>
    <w:rsid w:val="00094637"/>
    <w:rsid w:val="00094B5E"/>
    <w:rsid w:val="0009509C"/>
    <w:rsid w:val="00095799"/>
    <w:rsid w:val="00096233"/>
    <w:rsid w:val="000A3BBA"/>
    <w:rsid w:val="000A3D87"/>
    <w:rsid w:val="000A735A"/>
    <w:rsid w:val="000C66BB"/>
    <w:rsid w:val="000D587C"/>
    <w:rsid w:val="000D7967"/>
    <w:rsid w:val="000E39EF"/>
    <w:rsid w:val="0010188E"/>
    <w:rsid w:val="00103E8E"/>
    <w:rsid w:val="00106697"/>
    <w:rsid w:val="00110138"/>
    <w:rsid w:val="00111981"/>
    <w:rsid w:val="0011386F"/>
    <w:rsid w:val="001148CC"/>
    <w:rsid w:val="00115757"/>
    <w:rsid w:val="001163AB"/>
    <w:rsid w:val="00116B14"/>
    <w:rsid w:val="00120722"/>
    <w:rsid w:val="00124A99"/>
    <w:rsid w:val="00134859"/>
    <w:rsid w:val="00134E7B"/>
    <w:rsid w:val="00140088"/>
    <w:rsid w:val="00143975"/>
    <w:rsid w:val="0014724B"/>
    <w:rsid w:val="00157235"/>
    <w:rsid w:val="00160607"/>
    <w:rsid w:val="00165269"/>
    <w:rsid w:val="0017199C"/>
    <w:rsid w:val="001729EA"/>
    <w:rsid w:val="00174140"/>
    <w:rsid w:val="001741C2"/>
    <w:rsid w:val="00181DA3"/>
    <w:rsid w:val="00185F1A"/>
    <w:rsid w:val="001928C5"/>
    <w:rsid w:val="00192A2E"/>
    <w:rsid w:val="00193C4D"/>
    <w:rsid w:val="00197C47"/>
    <w:rsid w:val="001A0086"/>
    <w:rsid w:val="001A05D7"/>
    <w:rsid w:val="001A6930"/>
    <w:rsid w:val="001A6E32"/>
    <w:rsid w:val="001B1B58"/>
    <w:rsid w:val="001B5D1C"/>
    <w:rsid w:val="001C0A20"/>
    <w:rsid w:val="001C0CD0"/>
    <w:rsid w:val="001C1A73"/>
    <w:rsid w:val="001D2CC2"/>
    <w:rsid w:val="001D42D2"/>
    <w:rsid w:val="001D4B5E"/>
    <w:rsid w:val="001F0BFA"/>
    <w:rsid w:val="001F263C"/>
    <w:rsid w:val="001F4804"/>
    <w:rsid w:val="001F4A36"/>
    <w:rsid w:val="001F5CC0"/>
    <w:rsid w:val="001F5FAC"/>
    <w:rsid w:val="00203F84"/>
    <w:rsid w:val="0020438C"/>
    <w:rsid w:val="00204CF0"/>
    <w:rsid w:val="0021176A"/>
    <w:rsid w:val="00211857"/>
    <w:rsid w:val="002169A4"/>
    <w:rsid w:val="00216CC2"/>
    <w:rsid w:val="002204F5"/>
    <w:rsid w:val="00221932"/>
    <w:rsid w:val="00223D6E"/>
    <w:rsid w:val="00223F47"/>
    <w:rsid w:val="00232F0C"/>
    <w:rsid w:val="002363AC"/>
    <w:rsid w:val="00241BD7"/>
    <w:rsid w:val="002461BC"/>
    <w:rsid w:val="00251FB0"/>
    <w:rsid w:val="002523C1"/>
    <w:rsid w:val="002570B1"/>
    <w:rsid w:val="00257833"/>
    <w:rsid w:val="00264338"/>
    <w:rsid w:val="00264CDD"/>
    <w:rsid w:val="0027075A"/>
    <w:rsid w:val="00271D0B"/>
    <w:rsid w:val="00273F26"/>
    <w:rsid w:val="002746E9"/>
    <w:rsid w:val="00275464"/>
    <w:rsid w:val="002817B3"/>
    <w:rsid w:val="00283111"/>
    <w:rsid w:val="0028483E"/>
    <w:rsid w:val="00287C06"/>
    <w:rsid w:val="00291D8B"/>
    <w:rsid w:val="00292B6D"/>
    <w:rsid w:val="002B0C66"/>
    <w:rsid w:val="002B19A3"/>
    <w:rsid w:val="002B43F7"/>
    <w:rsid w:val="002B6627"/>
    <w:rsid w:val="002B68A0"/>
    <w:rsid w:val="002C23B4"/>
    <w:rsid w:val="002C2BF6"/>
    <w:rsid w:val="002C2E4B"/>
    <w:rsid w:val="002C61EA"/>
    <w:rsid w:val="002D0324"/>
    <w:rsid w:val="002D14F4"/>
    <w:rsid w:val="002D14FC"/>
    <w:rsid w:val="002D171C"/>
    <w:rsid w:val="002D1C19"/>
    <w:rsid w:val="002D200B"/>
    <w:rsid w:val="002D4CAF"/>
    <w:rsid w:val="002D5E13"/>
    <w:rsid w:val="002D70AA"/>
    <w:rsid w:val="002E0A45"/>
    <w:rsid w:val="002E1539"/>
    <w:rsid w:val="002E3377"/>
    <w:rsid w:val="002E434E"/>
    <w:rsid w:val="002F428F"/>
    <w:rsid w:val="003056E8"/>
    <w:rsid w:val="0030710D"/>
    <w:rsid w:val="003109FE"/>
    <w:rsid w:val="00314381"/>
    <w:rsid w:val="003164BC"/>
    <w:rsid w:val="003175DD"/>
    <w:rsid w:val="00325039"/>
    <w:rsid w:val="003267EF"/>
    <w:rsid w:val="00340E7A"/>
    <w:rsid w:val="003433E8"/>
    <w:rsid w:val="003456B8"/>
    <w:rsid w:val="00350426"/>
    <w:rsid w:val="003542B9"/>
    <w:rsid w:val="0035791B"/>
    <w:rsid w:val="00380B6E"/>
    <w:rsid w:val="00384C82"/>
    <w:rsid w:val="0038517C"/>
    <w:rsid w:val="00386E1B"/>
    <w:rsid w:val="00390AB1"/>
    <w:rsid w:val="003971F3"/>
    <w:rsid w:val="003A04F7"/>
    <w:rsid w:val="003A05AD"/>
    <w:rsid w:val="003A2CB0"/>
    <w:rsid w:val="003A2F63"/>
    <w:rsid w:val="003B027B"/>
    <w:rsid w:val="003B3505"/>
    <w:rsid w:val="003C28A7"/>
    <w:rsid w:val="003C4FE0"/>
    <w:rsid w:val="003D311D"/>
    <w:rsid w:val="003E5B30"/>
    <w:rsid w:val="003F2C7E"/>
    <w:rsid w:val="003F2F7C"/>
    <w:rsid w:val="003F4810"/>
    <w:rsid w:val="003F61F3"/>
    <w:rsid w:val="004042DE"/>
    <w:rsid w:val="0040521A"/>
    <w:rsid w:val="00414E86"/>
    <w:rsid w:val="004151C5"/>
    <w:rsid w:val="00420424"/>
    <w:rsid w:val="004258EE"/>
    <w:rsid w:val="00432E98"/>
    <w:rsid w:val="00451FFB"/>
    <w:rsid w:val="004615A8"/>
    <w:rsid w:val="00463815"/>
    <w:rsid w:val="00464B00"/>
    <w:rsid w:val="00464E97"/>
    <w:rsid w:val="00470DBB"/>
    <w:rsid w:val="00474050"/>
    <w:rsid w:val="00481890"/>
    <w:rsid w:val="00482969"/>
    <w:rsid w:val="00484877"/>
    <w:rsid w:val="004849AE"/>
    <w:rsid w:val="0048736F"/>
    <w:rsid w:val="004970A5"/>
    <w:rsid w:val="004A0187"/>
    <w:rsid w:val="004A1F01"/>
    <w:rsid w:val="004A5D97"/>
    <w:rsid w:val="004B2EEA"/>
    <w:rsid w:val="004B3938"/>
    <w:rsid w:val="004C3D9F"/>
    <w:rsid w:val="004C5A56"/>
    <w:rsid w:val="004D107D"/>
    <w:rsid w:val="004D3604"/>
    <w:rsid w:val="004E029C"/>
    <w:rsid w:val="004E4BCE"/>
    <w:rsid w:val="004F0ADE"/>
    <w:rsid w:val="004F3BC7"/>
    <w:rsid w:val="004F3F1B"/>
    <w:rsid w:val="00500008"/>
    <w:rsid w:val="005030FE"/>
    <w:rsid w:val="00510A6C"/>
    <w:rsid w:val="005110BB"/>
    <w:rsid w:val="00513E28"/>
    <w:rsid w:val="005152D6"/>
    <w:rsid w:val="0051785E"/>
    <w:rsid w:val="005202B3"/>
    <w:rsid w:val="005262C6"/>
    <w:rsid w:val="00526924"/>
    <w:rsid w:val="005302F0"/>
    <w:rsid w:val="005361A0"/>
    <w:rsid w:val="00551C28"/>
    <w:rsid w:val="00553610"/>
    <w:rsid w:val="0056007B"/>
    <w:rsid w:val="00560609"/>
    <w:rsid w:val="005614B5"/>
    <w:rsid w:val="0056317F"/>
    <w:rsid w:val="00563717"/>
    <w:rsid w:val="00563FD2"/>
    <w:rsid w:val="00567948"/>
    <w:rsid w:val="00567A45"/>
    <w:rsid w:val="00570FD8"/>
    <w:rsid w:val="00571E53"/>
    <w:rsid w:val="00573D79"/>
    <w:rsid w:val="00574BBE"/>
    <w:rsid w:val="00575AD4"/>
    <w:rsid w:val="005812D1"/>
    <w:rsid w:val="00582DA5"/>
    <w:rsid w:val="00584CD8"/>
    <w:rsid w:val="00587D7F"/>
    <w:rsid w:val="005902EE"/>
    <w:rsid w:val="00591B91"/>
    <w:rsid w:val="0059201F"/>
    <w:rsid w:val="005941D8"/>
    <w:rsid w:val="005A14E8"/>
    <w:rsid w:val="005B2A10"/>
    <w:rsid w:val="005B39F0"/>
    <w:rsid w:val="005B64A8"/>
    <w:rsid w:val="005B74EC"/>
    <w:rsid w:val="005C5462"/>
    <w:rsid w:val="005C6855"/>
    <w:rsid w:val="005D4C54"/>
    <w:rsid w:val="005D6EE1"/>
    <w:rsid w:val="005E0E65"/>
    <w:rsid w:val="005E5071"/>
    <w:rsid w:val="005F1AF0"/>
    <w:rsid w:val="005F53FA"/>
    <w:rsid w:val="005F6814"/>
    <w:rsid w:val="00606836"/>
    <w:rsid w:val="00622923"/>
    <w:rsid w:val="00627DD0"/>
    <w:rsid w:val="00634B2D"/>
    <w:rsid w:val="00634DC4"/>
    <w:rsid w:val="00641E5C"/>
    <w:rsid w:val="0064206F"/>
    <w:rsid w:val="00643F6E"/>
    <w:rsid w:val="006450B5"/>
    <w:rsid w:val="00645ACC"/>
    <w:rsid w:val="006557D1"/>
    <w:rsid w:val="00655887"/>
    <w:rsid w:val="00656C47"/>
    <w:rsid w:val="00660D88"/>
    <w:rsid w:val="00661C2D"/>
    <w:rsid w:val="00664730"/>
    <w:rsid w:val="00667ADD"/>
    <w:rsid w:val="00667E5D"/>
    <w:rsid w:val="00667EC7"/>
    <w:rsid w:val="00670F11"/>
    <w:rsid w:val="00673BD8"/>
    <w:rsid w:val="0067718B"/>
    <w:rsid w:val="00677D3B"/>
    <w:rsid w:val="0068184F"/>
    <w:rsid w:val="006830BC"/>
    <w:rsid w:val="006863A0"/>
    <w:rsid w:val="00686658"/>
    <w:rsid w:val="00690AC8"/>
    <w:rsid w:val="00692DB2"/>
    <w:rsid w:val="0069641C"/>
    <w:rsid w:val="006964F9"/>
    <w:rsid w:val="006C1001"/>
    <w:rsid w:val="006C3188"/>
    <w:rsid w:val="006C3F46"/>
    <w:rsid w:val="006C57CA"/>
    <w:rsid w:val="006C5FCB"/>
    <w:rsid w:val="006C672F"/>
    <w:rsid w:val="006D0411"/>
    <w:rsid w:val="006D1623"/>
    <w:rsid w:val="006D78A5"/>
    <w:rsid w:val="006E0159"/>
    <w:rsid w:val="006E03E0"/>
    <w:rsid w:val="006E47AB"/>
    <w:rsid w:val="006E7BE2"/>
    <w:rsid w:val="006F30DF"/>
    <w:rsid w:val="006F4678"/>
    <w:rsid w:val="006F6AD0"/>
    <w:rsid w:val="006F6B10"/>
    <w:rsid w:val="006F7120"/>
    <w:rsid w:val="006F759A"/>
    <w:rsid w:val="00705643"/>
    <w:rsid w:val="00707B80"/>
    <w:rsid w:val="00715A0A"/>
    <w:rsid w:val="007235C2"/>
    <w:rsid w:val="00724AA5"/>
    <w:rsid w:val="00725F22"/>
    <w:rsid w:val="00726959"/>
    <w:rsid w:val="007404E7"/>
    <w:rsid w:val="00741400"/>
    <w:rsid w:val="00743DD7"/>
    <w:rsid w:val="00745D61"/>
    <w:rsid w:val="00753698"/>
    <w:rsid w:val="00754110"/>
    <w:rsid w:val="00754414"/>
    <w:rsid w:val="00755BDF"/>
    <w:rsid w:val="00757566"/>
    <w:rsid w:val="007614F3"/>
    <w:rsid w:val="00764B26"/>
    <w:rsid w:val="00764C77"/>
    <w:rsid w:val="00770188"/>
    <w:rsid w:val="00770194"/>
    <w:rsid w:val="00770704"/>
    <w:rsid w:val="00771360"/>
    <w:rsid w:val="00772434"/>
    <w:rsid w:val="007769C2"/>
    <w:rsid w:val="00780816"/>
    <w:rsid w:val="00780FA7"/>
    <w:rsid w:val="00786386"/>
    <w:rsid w:val="00787304"/>
    <w:rsid w:val="00793318"/>
    <w:rsid w:val="007952DC"/>
    <w:rsid w:val="00797171"/>
    <w:rsid w:val="007A5DF7"/>
    <w:rsid w:val="007B656A"/>
    <w:rsid w:val="007D16EC"/>
    <w:rsid w:val="007D6C9F"/>
    <w:rsid w:val="007E1B57"/>
    <w:rsid w:val="007E3FC3"/>
    <w:rsid w:val="007E5157"/>
    <w:rsid w:val="007F156D"/>
    <w:rsid w:val="008008F8"/>
    <w:rsid w:val="008017A3"/>
    <w:rsid w:val="00804E71"/>
    <w:rsid w:val="008174D9"/>
    <w:rsid w:val="00817C77"/>
    <w:rsid w:val="008215CF"/>
    <w:rsid w:val="00825A4A"/>
    <w:rsid w:val="0083241E"/>
    <w:rsid w:val="00833657"/>
    <w:rsid w:val="0083409F"/>
    <w:rsid w:val="0083418F"/>
    <w:rsid w:val="00834BFC"/>
    <w:rsid w:val="00841126"/>
    <w:rsid w:val="008432F3"/>
    <w:rsid w:val="00852E30"/>
    <w:rsid w:val="00860300"/>
    <w:rsid w:val="00861164"/>
    <w:rsid w:val="0086206C"/>
    <w:rsid w:val="00867975"/>
    <w:rsid w:val="0087563E"/>
    <w:rsid w:val="00876B2C"/>
    <w:rsid w:val="00884D54"/>
    <w:rsid w:val="00886662"/>
    <w:rsid w:val="008879F8"/>
    <w:rsid w:val="008940B6"/>
    <w:rsid w:val="00894168"/>
    <w:rsid w:val="00894BE0"/>
    <w:rsid w:val="008A55D6"/>
    <w:rsid w:val="008A6302"/>
    <w:rsid w:val="008A6595"/>
    <w:rsid w:val="008A6E2F"/>
    <w:rsid w:val="008B1EDF"/>
    <w:rsid w:val="008B5BC3"/>
    <w:rsid w:val="008C3C97"/>
    <w:rsid w:val="008C3EE6"/>
    <w:rsid w:val="008C50F7"/>
    <w:rsid w:val="008C6684"/>
    <w:rsid w:val="008C7585"/>
    <w:rsid w:val="008D53B6"/>
    <w:rsid w:val="008D79A1"/>
    <w:rsid w:val="008E5E61"/>
    <w:rsid w:val="008E6002"/>
    <w:rsid w:val="008F06F1"/>
    <w:rsid w:val="008F11BC"/>
    <w:rsid w:val="008F14F7"/>
    <w:rsid w:val="008F5C26"/>
    <w:rsid w:val="00900AAC"/>
    <w:rsid w:val="0090709F"/>
    <w:rsid w:val="00913402"/>
    <w:rsid w:val="009136AB"/>
    <w:rsid w:val="00917F3E"/>
    <w:rsid w:val="00927A89"/>
    <w:rsid w:val="009326FF"/>
    <w:rsid w:val="00942BA0"/>
    <w:rsid w:val="009456E2"/>
    <w:rsid w:val="00946CCA"/>
    <w:rsid w:val="00951019"/>
    <w:rsid w:val="009541D1"/>
    <w:rsid w:val="00955D66"/>
    <w:rsid w:val="009566BD"/>
    <w:rsid w:val="00960833"/>
    <w:rsid w:val="009659C6"/>
    <w:rsid w:val="009675ED"/>
    <w:rsid w:val="00967D10"/>
    <w:rsid w:val="00967D88"/>
    <w:rsid w:val="00972839"/>
    <w:rsid w:val="00974D20"/>
    <w:rsid w:val="009750D1"/>
    <w:rsid w:val="00977F67"/>
    <w:rsid w:val="00986D0A"/>
    <w:rsid w:val="00992D2B"/>
    <w:rsid w:val="0099313D"/>
    <w:rsid w:val="0099763B"/>
    <w:rsid w:val="009A0BC4"/>
    <w:rsid w:val="009A3D3E"/>
    <w:rsid w:val="009A640D"/>
    <w:rsid w:val="009B2C4E"/>
    <w:rsid w:val="009B5623"/>
    <w:rsid w:val="009C6096"/>
    <w:rsid w:val="009C7B6C"/>
    <w:rsid w:val="009D6CC4"/>
    <w:rsid w:val="009E2796"/>
    <w:rsid w:val="009E3498"/>
    <w:rsid w:val="009E375D"/>
    <w:rsid w:val="009E7FC0"/>
    <w:rsid w:val="009F2B4D"/>
    <w:rsid w:val="009F3620"/>
    <w:rsid w:val="009F7D14"/>
    <w:rsid w:val="00A0071E"/>
    <w:rsid w:val="00A02DF4"/>
    <w:rsid w:val="00A05F4C"/>
    <w:rsid w:val="00A11924"/>
    <w:rsid w:val="00A14800"/>
    <w:rsid w:val="00A15412"/>
    <w:rsid w:val="00A16220"/>
    <w:rsid w:val="00A16834"/>
    <w:rsid w:val="00A2593B"/>
    <w:rsid w:val="00A25F2B"/>
    <w:rsid w:val="00A27BD6"/>
    <w:rsid w:val="00A31629"/>
    <w:rsid w:val="00A32058"/>
    <w:rsid w:val="00A3275E"/>
    <w:rsid w:val="00A365EC"/>
    <w:rsid w:val="00A36C4C"/>
    <w:rsid w:val="00A37AB1"/>
    <w:rsid w:val="00A40A91"/>
    <w:rsid w:val="00A41E8B"/>
    <w:rsid w:val="00A42F7C"/>
    <w:rsid w:val="00A438AE"/>
    <w:rsid w:val="00A44287"/>
    <w:rsid w:val="00A47184"/>
    <w:rsid w:val="00A52846"/>
    <w:rsid w:val="00A5370C"/>
    <w:rsid w:val="00A55A7F"/>
    <w:rsid w:val="00A56259"/>
    <w:rsid w:val="00A56D44"/>
    <w:rsid w:val="00A57E48"/>
    <w:rsid w:val="00A60839"/>
    <w:rsid w:val="00A70478"/>
    <w:rsid w:val="00A7098A"/>
    <w:rsid w:val="00A7316B"/>
    <w:rsid w:val="00A77F3C"/>
    <w:rsid w:val="00A8014D"/>
    <w:rsid w:val="00A85D67"/>
    <w:rsid w:val="00A9237F"/>
    <w:rsid w:val="00A92909"/>
    <w:rsid w:val="00AA35ED"/>
    <w:rsid w:val="00AB0F12"/>
    <w:rsid w:val="00AB31C5"/>
    <w:rsid w:val="00AC4421"/>
    <w:rsid w:val="00AD2153"/>
    <w:rsid w:val="00AD24A8"/>
    <w:rsid w:val="00AD4D32"/>
    <w:rsid w:val="00AD520D"/>
    <w:rsid w:val="00AD7C2F"/>
    <w:rsid w:val="00AE0B7A"/>
    <w:rsid w:val="00AE25A9"/>
    <w:rsid w:val="00AE285F"/>
    <w:rsid w:val="00AE2982"/>
    <w:rsid w:val="00AF11E5"/>
    <w:rsid w:val="00AF1E87"/>
    <w:rsid w:val="00AF253F"/>
    <w:rsid w:val="00AF52AB"/>
    <w:rsid w:val="00AF5AB9"/>
    <w:rsid w:val="00AF738E"/>
    <w:rsid w:val="00AF7E8C"/>
    <w:rsid w:val="00B02B52"/>
    <w:rsid w:val="00B07355"/>
    <w:rsid w:val="00B07D7E"/>
    <w:rsid w:val="00B10BA5"/>
    <w:rsid w:val="00B142C6"/>
    <w:rsid w:val="00B16574"/>
    <w:rsid w:val="00B217D3"/>
    <w:rsid w:val="00B22FA0"/>
    <w:rsid w:val="00B24DF5"/>
    <w:rsid w:val="00B27102"/>
    <w:rsid w:val="00B35D5C"/>
    <w:rsid w:val="00B42685"/>
    <w:rsid w:val="00B47A0B"/>
    <w:rsid w:val="00B47AB7"/>
    <w:rsid w:val="00B556CC"/>
    <w:rsid w:val="00B57BD7"/>
    <w:rsid w:val="00B60F54"/>
    <w:rsid w:val="00B63A30"/>
    <w:rsid w:val="00B65387"/>
    <w:rsid w:val="00B6750C"/>
    <w:rsid w:val="00B67EF5"/>
    <w:rsid w:val="00B723D0"/>
    <w:rsid w:val="00B76626"/>
    <w:rsid w:val="00B82114"/>
    <w:rsid w:val="00B838DF"/>
    <w:rsid w:val="00B84863"/>
    <w:rsid w:val="00B863BC"/>
    <w:rsid w:val="00B90A9E"/>
    <w:rsid w:val="00B914BA"/>
    <w:rsid w:val="00B92C00"/>
    <w:rsid w:val="00BA0385"/>
    <w:rsid w:val="00BB2355"/>
    <w:rsid w:val="00BB6517"/>
    <w:rsid w:val="00BC0B5B"/>
    <w:rsid w:val="00BC7E6D"/>
    <w:rsid w:val="00BD22BD"/>
    <w:rsid w:val="00BD315C"/>
    <w:rsid w:val="00BD3D25"/>
    <w:rsid w:val="00BE46F8"/>
    <w:rsid w:val="00BE58D5"/>
    <w:rsid w:val="00BE66DF"/>
    <w:rsid w:val="00BF1C24"/>
    <w:rsid w:val="00BF3FF5"/>
    <w:rsid w:val="00BF4D40"/>
    <w:rsid w:val="00C00BC5"/>
    <w:rsid w:val="00C14336"/>
    <w:rsid w:val="00C1776A"/>
    <w:rsid w:val="00C209A1"/>
    <w:rsid w:val="00C21B97"/>
    <w:rsid w:val="00C249E1"/>
    <w:rsid w:val="00C24D2C"/>
    <w:rsid w:val="00C32F97"/>
    <w:rsid w:val="00C360C9"/>
    <w:rsid w:val="00C4166B"/>
    <w:rsid w:val="00C419B6"/>
    <w:rsid w:val="00C454E0"/>
    <w:rsid w:val="00C45A88"/>
    <w:rsid w:val="00C5190C"/>
    <w:rsid w:val="00C53B69"/>
    <w:rsid w:val="00C549BC"/>
    <w:rsid w:val="00C5606D"/>
    <w:rsid w:val="00C56308"/>
    <w:rsid w:val="00C60F0E"/>
    <w:rsid w:val="00C61A3B"/>
    <w:rsid w:val="00C62CFF"/>
    <w:rsid w:val="00C672F0"/>
    <w:rsid w:val="00C67CC8"/>
    <w:rsid w:val="00C71AC2"/>
    <w:rsid w:val="00C71C60"/>
    <w:rsid w:val="00C71CD1"/>
    <w:rsid w:val="00C7287C"/>
    <w:rsid w:val="00C74BE6"/>
    <w:rsid w:val="00C761FB"/>
    <w:rsid w:val="00C77E35"/>
    <w:rsid w:val="00C866B2"/>
    <w:rsid w:val="00C9278C"/>
    <w:rsid w:val="00CB1BB1"/>
    <w:rsid w:val="00CB3215"/>
    <w:rsid w:val="00CB4B25"/>
    <w:rsid w:val="00CB55BD"/>
    <w:rsid w:val="00CC041F"/>
    <w:rsid w:val="00CC20CD"/>
    <w:rsid w:val="00CC24E8"/>
    <w:rsid w:val="00CC2B75"/>
    <w:rsid w:val="00CC4A07"/>
    <w:rsid w:val="00CC54B0"/>
    <w:rsid w:val="00CC577E"/>
    <w:rsid w:val="00CC6206"/>
    <w:rsid w:val="00CD1114"/>
    <w:rsid w:val="00CD2201"/>
    <w:rsid w:val="00CE23D6"/>
    <w:rsid w:val="00D01117"/>
    <w:rsid w:val="00D03CB0"/>
    <w:rsid w:val="00D12BB0"/>
    <w:rsid w:val="00D15C28"/>
    <w:rsid w:val="00D16DBE"/>
    <w:rsid w:val="00D22B50"/>
    <w:rsid w:val="00D27CB3"/>
    <w:rsid w:val="00D34B55"/>
    <w:rsid w:val="00D36AD0"/>
    <w:rsid w:val="00D36F27"/>
    <w:rsid w:val="00D4364F"/>
    <w:rsid w:val="00D67C41"/>
    <w:rsid w:val="00D7708E"/>
    <w:rsid w:val="00D853EA"/>
    <w:rsid w:val="00D94865"/>
    <w:rsid w:val="00D962F6"/>
    <w:rsid w:val="00D9726C"/>
    <w:rsid w:val="00D97C62"/>
    <w:rsid w:val="00DA707B"/>
    <w:rsid w:val="00DB0D3B"/>
    <w:rsid w:val="00DB6AF6"/>
    <w:rsid w:val="00DC0D17"/>
    <w:rsid w:val="00DC0F46"/>
    <w:rsid w:val="00DC5AFC"/>
    <w:rsid w:val="00DC6FE9"/>
    <w:rsid w:val="00DD0072"/>
    <w:rsid w:val="00DD11EB"/>
    <w:rsid w:val="00DD229B"/>
    <w:rsid w:val="00DD2412"/>
    <w:rsid w:val="00DD245B"/>
    <w:rsid w:val="00DD2CED"/>
    <w:rsid w:val="00DD5FC8"/>
    <w:rsid w:val="00DD68BC"/>
    <w:rsid w:val="00DE4211"/>
    <w:rsid w:val="00DF12A9"/>
    <w:rsid w:val="00DF4E84"/>
    <w:rsid w:val="00DF4EB6"/>
    <w:rsid w:val="00DF7C5C"/>
    <w:rsid w:val="00E02523"/>
    <w:rsid w:val="00E077B0"/>
    <w:rsid w:val="00E1088F"/>
    <w:rsid w:val="00E11F58"/>
    <w:rsid w:val="00E16513"/>
    <w:rsid w:val="00E2307D"/>
    <w:rsid w:val="00E23E04"/>
    <w:rsid w:val="00E26561"/>
    <w:rsid w:val="00E438C7"/>
    <w:rsid w:val="00E44B74"/>
    <w:rsid w:val="00E511D3"/>
    <w:rsid w:val="00E517A6"/>
    <w:rsid w:val="00E51812"/>
    <w:rsid w:val="00E53EF1"/>
    <w:rsid w:val="00E61CE1"/>
    <w:rsid w:val="00E62DD1"/>
    <w:rsid w:val="00E65FAE"/>
    <w:rsid w:val="00E722C5"/>
    <w:rsid w:val="00E76994"/>
    <w:rsid w:val="00E857CF"/>
    <w:rsid w:val="00E869CF"/>
    <w:rsid w:val="00E91627"/>
    <w:rsid w:val="00E92D98"/>
    <w:rsid w:val="00E9455C"/>
    <w:rsid w:val="00E963EC"/>
    <w:rsid w:val="00EA0192"/>
    <w:rsid w:val="00EA1BB8"/>
    <w:rsid w:val="00EB2B84"/>
    <w:rsid w:val="00EB33F8"/>
    <w:rsid w:val="00EB4419"/>
    <w:rsid w:val="00EB718F"/>
    <w:rsid w:val="00EC372E"/>
    <w:rsid w:val="00EC56BD"/>
    <w:rsid w:val="00ED1BC6"/>
    <w:rsid w:val="00ED2A65"/>
    <w:rsid w:val="00ED4949"/>
    <w:rsid w:val="00EE10F4"/>
    <w:rsid w:val="00EE4ECB"/>
    <w:rsid w:val="00EF2009"/>
    <w:rsid w:val="00EF48D9"/>
    <w:rsid w:val="00F01B16"/>
    <w:rsid w:val="00F04ECF"/>
    <w:rsid w:val="00F10D61"/>
    <w:rsid w:val="00F23D26"/>
    <w:rsid w:val="00F27C56"/>
    <w:rsid w:val="00F30609"/>
    <w:rsid w:val="00F31613"/>
    <w:rsid w:val="00F31942"/>
    <w:rsid w:val="00F35C97"/>
    <w:rsid w:val="00F36244"/>
    <w:rsid w:val="00F40375"/>
    <w:rsid w:val="00F40AFC"/>
    <w:rsid w:val="00F443CD"/>
    <w:rsid w:val="00F469C7"/>
    <w:rsid w:val="00F47F45"/>
    <w:rsid w:val="00F50CD9"/>
    <w:rsid w:val="00F57F15"/>
    <w:rsid w:val="00F62394"/>
    <w:rsid w:val="00F64CE4"/>
    <w:rsid w:val="00F6694A"/>
    <w:rsid w:val="00F73288"/>
    <w:rsid w:val="00F74694"/>
    <w:rsid w:val="00F761D4"/>
    <w:rsid w:val="00F77066"/>
    <w:rsid w:val="00F8350A"/>
    <w:rsid w:val="00F85FD6"/>
    <w:rsid w:val="00F86CF0"/>
    <w:rsid w:val="00F919FB"/>
    <w:rsid w:val="00F9526F"/>
    <w:rsid w:val="00FA0C5C"/>
    <w:rsid w:val="00FA2B03"/>
    <w:rsid w:val="00FA6819"/>
    <w:rsid w:val="00FB00BE"/>
    <w:rsid w:val="00FB19D3"/>
    <w:rsid w:val="00FB3395"/>
    <w:rsid w:val="00FB5073"/>
    <w:rsid w:val="00FC2C26"/>
    <w:rsid w:val="00FC7944"/>
    <w:rsid w:val="00FD0F49"/>
    <w:rsid w:val="00FD6DAB"/>
    <w:rsid w:val="00FE482F"/>
    <w:rsid w:val="00FE4CE8"/>
    <w:rsid w:val="00FF53BF"/>
    <w:rsid w:val="00FF5BB0"/>
    <w:rsid w:val="00FF771E"/>
    <w:rsid w:val="00FF7B12"/>
    <w:rsid w:val="136A0E30"/>
    <w:rsid w:val="1A2F31FD"/>
    <w:rsid w:val="1ADAD315"/>
    <w:rsid w:val="33F6C39C"/>
    <w:rsid w:val="38386AD9"/>
    <w:rsid w:val="45B687D4"/>
    <w:rsid w:val="50AFED6A"/>
    <w:rsid w:val="63C2210B"/>
    <w:rsid w:val="6DBD04FC"/>
    <w:rsid w:val="74798A06"/>
    <w:rsid w:val="78D9AE54"/>
    <w:rsid w:val="7F8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EB7D0"/>
  <w15:chartTrackingRefBased/>
  <w15:docId w15:val="{EFBC31BB-1BF2-400A-AE3A-03412CB4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3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1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1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1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1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1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1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0138"/>
    <w:rPr>
      <w:i/>
      <w:iCs/>
      <w:color w:val="404040" w:themeColor="text1" w:themeTint="BF"/>
    </w:rPr>
  </w:style>
  <w:style w:type="paragraph" w:styleId="Prrafode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rrafodelistaCar"/>
    <w:uiPriority w:val="1"/>
    <w:qFormat/>
    <w:rsid w:val="001101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01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1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13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10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Arial" w:cs="Arial"/>
      <w:color w:val="auto"/>
      <w:kern w:val="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unhideWhenUsed/>
    <w:qFormat/>
    <w:rsid w:val="001101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1101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138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01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38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110138"/>
  </w:style>
  <w:style w:type="paragraph" w:customStyle="1" w:styleId="Ttulo61">
    <w:name w:val="Título 61"/>
    <w:rsid w:val="001101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40" w:lineRule="auto"/>
    </w:pPr>
    <w:rPr>
      <w:rFonts w:ascii="Arial" w:eastAsia="Arial" w:hAnsi="Arial" w:cs="Arial"/>
      <w:color w:val="000000"/>
      <w:sz w:val="28"/>
      <w:szCs w:val="28"/>
      <w:u w:color="000000"/>
      <w:bdr w:val="nil"/>
      <w:lang w:val="es-ES_tradnl" w:eastAsia="ca-ES"/>
      <w14:ligatures w14:val="none"/>
    </w:rPr>
  </w:style>
  <w:style w:type="table" w:styleId="Tablaconcuadrcula">
    <w:name w:val="Table Grid"/>
    <w:basedOn w:val="Tablanormal"/>
    <w:uiPriority w:val="39"/>
    <w:rsid w:val="001101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 2"/>
    <w:basedOn w:val="Normal"/>
    <w:link w:val="Normal2Car"/>
    <w:qFormat/>
    <w:rsid w:val="007E3F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080"/>
      <w:jc w:val="both"/>
    </w:pPr>
    <w:rPr>
      <w:rFonts w:ascii="Calibri" w:eastAsia="Calibri" w:hAnsi="Calibri" w:cs="Calibri"/>
      <w:color w:val="auto"/>
      <w:spacing w:val="-1"/>
      <w:kern w:val="0"/>
      <w:sz w:val="24"/>
      <w:szCs w:val="24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2Car">
    <w:name w:val="Normal 2 Car"/>
    <w:basedOn w:val="Fuentedeprrafopredeter"/>
    <w:link w:val="Normal2"/>
    <w:rsid w:val="007E3FC3"/>
    <w:rPr>
      <w:rFonts w:ascii="Calibri" w:eastAsia="Calibri" w:hAnsi="Calibri" w:cs="Calibri"/>
      <w:spacing w:val="-1"/>
      <w:kern w:val="0"/>
      <w:u w:color="000000"/>
      <w:lang w:eastAsia="zh-CN" w:bidi="hi-IN"/>
      <w14:ligatures w14:val="none"/>
    </w:rPr>
  </w:style>
  <w:style w:type="paragraph" w:customStyle="1" w:styleId="Default">
    <w:name w:val="Default"/>
    <w:qFormat/>
    <w:rsid w:val="00E23E0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ca-ES"/>
      <w14:ligatures w14:val="none"/>
    </w:rPr>
  </w:style>
  <w:style w:type="paragraph" w:styleId="Textoindependiente">
    <w:name w:val="Body Text"/>
    <w:basedOn w:val="Normal"/>
    <w:link w:val="TextoindependienteCar"/>
    <w:rsid w:val="00E23E0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Theme="minorHAnsi" w:eastAsia="Times New Roman" w:hAnsiTheme="minorHAnsi" w:cs="Times New Roman"/>
      <w:color w:val="auto"/>
      <w:kern w:val="0"/>
      <w:sz w:val="24"/>
      <w:szCs w:val="24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link w:val="Textoindependiente"/>
    <w:rsid w:val="00E23E04"/>
    <w:rPr>
      <w:rFonts w:eastAsia="Times New Roman" w:cs="Times New Roman"/>
      <w:kern w:val="0"/>
      <w:u w:color="000000"/>
      <w:lang w:eastAsia="zh-CN" w:bidi="hi-IN"/>
      <w14:ligatures w14:val="none"/>
    </w:rPr>
  </w:style>
  <w:style w:type="paragraph" w:customStyle="1" w:styleId="Titol">
    <w:name w:val="Titol"/>
    <w:basedOn w:val="Ttulo1"/>
    <w:link w:val="TitolCar"/>
    <w:qFormat/>
    <w:rsid w:val="00C249E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" w:after="120"/>
      <w:ind w:right="-20"/>
      <w:jc w:val="both"/>
    </w:pPr>
    <w:rPr>
      <w:rFonts w:ascii="Arial" w:eastAsia="NSimSun" w:hAnsi="Arial" w:cs="Arial"/>
      <w:b/>
      <w:bCs/>
      <w:color w:val="000000"/>
      <w:sz w:val="28"/>
      <w:szCs w:val="28"/>
      <w:bdr w:val="none" w:sz="0" w:space="0" w:color="auto"/>
      <w:lang w:val="es-ES"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Car">
    <w:name w:val="Titol Car"/>
    <w:basedOn w:val="Ttulo1Car"/>
    <w:link w:val="Titol"/>
    <w:rsid w:val="00C249E1"/>
    <w:rPr>
      <w:rFonts w:ascii="Arial" w:eastAsia="NSimSun" w:hAnsi="Arial" w:cs="Arial"/>
      <w:b/>
      <w:bCs/>
      <w:color w:val="000000"/>
      <w:sz w:val="28"/>
      <w:szCs w:val="28"/>
      <w:u w:color="000000"/>
      <w:lang w:val="es-ES" w:eastAsia="zh-CN" w:bidi="hi-IN"/>
      <w14:ligatures w14:val="none"/>
    </w:rPr>
  </w:style>
  <w:style w:type="paragraph" w:styleId="Textodebloque">
    <w:name w:val="Block Text"/>
    <w:rsid w:val="00C249E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a-ES"/>
      <w14:ligatures w14:val="none"/>
    </w:rPr>
  </w:style>
  <w:style w:type="character" w:customStyle="1" w:styleId="PrrafodelistaCar">
    <w:name w:val="Párrafo de 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rrafodelista"/>
    <w:uiPriority w:val="1"/>
    <w:qFormat/>
    <w:locked/>
    <w:rsid w:val="00AF738E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AF73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FA68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634DC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240" w:after="0" w:line="259" w:lineRule="auto"/>
      <w:outlineLvl w:val="9"/>
    </w:pPr>
    <w:rPr>
      <w:kern w:val="0"/>
      <w:sz w:val="32"/>
      <w:szCs w:val="3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TDC1">
    <w:name w:val="toc 1"/>
    <w:basedOn w:val="Normal"/>
    <w:next w:val="Normal"/>
    <w:autoRedefine/>
    <w:uiPriority w:val="39"/>
    <w:unhideWhenUsed/>
    <w:rsid w:val="00634DC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34DC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66D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A15412"/>
    <w:rPr>
      <w:b/>
      <w:bCs/>
    </w:rPr>
  </w:style>
  <w:style w:type="character" w:customStyle="1" w:styleId="normaltextrun">
    <w:name w:val="normaltextrun"/>
    <w:basedOn w:val="Fuentedeprrafopredeter"/>
    <w:rsid w:val="00A36C4C"/>
  </w:style>
  <w:style w:type="character" w:customStyle="1" w:styleId="tabchar">
    <w:name w:val="tabchar"/>
    <w:basedOn w:val="Fuentedeprrafopredeter"/>
    <w:rsid w:val="001D2CC2"/>
  </w:style>
  <w:style w:type="character" w:customStyle="1" w:styleId="eop">
    <w:name w:val="eop"/>
    <w:basedOn w:val="Fuentedeprrafopredeter"/>
    <w:rsid w:val="001D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CBB40ED824D45BAF9157E42AA1E99" ma:contentTypeVersion="15" ma:contentTypeDescription="Crea un document nou" ma:contentTypeScope="" ma:versionID="6ea208f3f5fd2ee908d215e90ee16b56">
  <xsd:schema xmlns:xsd="http://www.w3.org/2001/XMLSchema" xmlns:xs="http://www.w3.org/2001/XMLSchema" xmlns:p="http://schemas.microsoft.com/office/2006/metadata/properties" xmlns:ns2="1e6ce8c9-bbdb-4265-9fee-2147346d012d" xmlns:ns3="d1d7b2e2-604b-4db3-aacf-66acff034575" targetNamespace="http://schemas.microsoft.com/office/2006/metadata/properties" ma:root="true" ma:fieldsID="458cfcb3688d09b78d57fcd56c3dbef3" ns2:_="" ns3:_="">
    <xsd:import namespace="1e6ce8c9-bbdb-4265-9fee-2147346d012d"/>
    <xsd:import namespace="d1d7b2e2-604b-4db3-aacf-66acff034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e8c9-bbdb-4265-9fee-2147346d0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ae2a407-fba4-44ee-b779-16f233159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b2e2-604b-4db3-aacf-66acff0345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59f878-b854-43c0-a153-34c20e8f6992}" ma:internalName="TaxCatchAll" ma:showField="CatchAllData" ma:web="d1d7b2e2-604b-4db3-aacf-66acff034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ce8c9-bbdb-4265-9fee-2147346d012d">
      <Terms xmlns="http://schemas.microsoft.com/office/infopath/2007/PartnerControls"/>
    </lcf76f155ced4ddcb4097134ff3c332f>
    <TaxCatchAll xmlns="d1d7b2e2-604b-4db3-aacf-66acff034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4BCAF-95D8-40A6-AB35-476B5A961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e8c9-bbdb-4265-9fee-2147346d012d"/>
    <ds:schemaRef ds:uri="d1d7b2e2-604b-4db3-aacf-66acff034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38CFD-0F38-4F2B-AFB3-152B55AE0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FA41-8465-40F6-8871-1F6E2561FF93}">
  <ds:schemaRefs>
    <ds:schemaRef ds:uri="http://schemas.microsoft.com/office/2006/metadata/properties"/>
    <ds:schemaRef ds:uri="http://schemas.microsoft.com/office/infopath/2007/PartnerControls"/>
    <ds:schemaRef ds:uri="1e6ce8c9-bbdb-4265-9fee-2147346d012d"/>
    <ds:schemaRef ds:uri="d1d7b2e2-604b-4db3-aacf-66acff034575"/>
  </ds:schemaRefs>
</ds:datastoreItem>
</file>

<file path=customXml/itemProps4.xml><?xml version="1.0" encoding="utf-8"?>
<ds:datastoreItem xmlns:ds="http://schemas.openxmlformats.org/officeDocument/2006/customXml" ds:itemID="{8A20B34F-602A-4C05-9443-EC88B6323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Curto Guillen</dc:creator>
  <cp:keywords/>
  <dc:description/>
  <cp:lastModifiedBy>Patricia Curto Guillen</cp:lastModifiedBy>
  <cp:revision>656</cp:revision>
  <cp:lastPrinted>2025-10-29T07:26:00Z</cp:lastPrinted>
  <dcterms:created xsi:type="dcterms:W3CDTF">2025-05-07T07:50:00Z</dcterms:created>
  <dcterms:modified xsi:type="dcterms:W3CDTF">2025-10-30T10:11:00Z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0x0101006E7CBB40ED824D45BAF9157E42AA1E99</vt:lpwstr>
  </property>
</Properties>
</file>