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5BE9C" w14:textId="63EFECE1" w:rsidR="00C06527" w:rsidRPr="00D52FC2" w:rsidRDefault="00C06527" w:rsidP="00C0652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2</w:t>
      </w:r>
      <w:r w:rsidR="00E05B98">
        <w:rPr>
          <w:rFonts w:eastAsia="Calibri" w:cs="Arial"/>
          <w:b/>
          <w:color w:val="000000"/>
          <w:szCs w:val="22"/>
          <w:u w:val="single"/>
        </w:rPr>
        <w:t xml:space="preserve"> (1 VEHICLE)</w:t>
      </w:r>
      <w:bookmarkStart w:id="0" w:name="_GoBack"/>
      <w:bookmarkEnd w:id="0"/>
    </w:p>
    <w:p w14:paraId="36FE1E58" w14:textId="77777777" w:rsidR="00C06527" w:rsidRPr="00D52FC2" w:rsidRDefault="00C06527" w:rsidP="00C06527">
      <w:pPr>
        <w:spacing w:after="0"/>
        <w:rPr>
          <w:rFonts w:eastAsia="Calibri" w:cs="Arial"/>
          <w:color w:val="000000"/>
          <w:szCs w:val="22"/>
        </w:rPr>
      </w:pPr>
    </w:p>
    <w:p w14:paraId="4DDEEE3C" w14:textId="51091918" w:rsidR="00C06527" w:rsidRPr="004B32EE" w:rsidRDefault="00C06527" w:rsidP="00C06527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B82684">
        <w:rPr>
          <w:rFonts w:cs="Arial"/>
          <w:b/>
          <w:bCs/>
          <w:szCs w:val="22"/>
        </w:rPr>
        <w:t>contractació del subministrament, en modalitat d’arrendament</w:t>
      </w:r>
      <w:r>
        <w:rPr>
          <w:rFonts w:cs="Arial"/>
          <w:b/>
          <w:bCs/>
          <w:szCs w:val="22"/>
        </w:rPr>
        <w:t xml:space="preserve"> sense opció a compra</w:t>
      </w:r>
      <w:r w:rsidRPr="00B82684">
        <w:rPr>
          <w:rFonts w:cs="Arial"/>
          <w:b/>
          <w:bCs/>
          <w:szCs w:val="22"/>
        </w:rPr>
        <w:t xml:space="preserve">, de quatre vehicles pel personal de SUMAR, Serveis Públics d’Acció </w:t>
      </w:r>
      <w:r w:rsidR="00E05B98" w:rsidRPr="00B82684">
        <w:rPr>
          <w:rFonts w:cs="Arial"/>
          <w:b/>
          <w:bCs/>
          <w:szCs w:val="22"/>
        </w:rPr>
        <w:t>Social</w:t>
      </w:r>
      <w:r w:rsidRPr="00B82684">
        <w:rPr>
          <w:rFonts w:cs="Arial"/>
          <w:b/>
          <w:bCs/>
          <w:szCs w:val="22"/>
        </w:rPr>
        <w:t xml:space="preserve"> de Catalunya MP, SL</w:t>
      </w:r>
      <w:r>
        <w:rPr>
          <w:rFonts w:cs="Arial"/>
          <w:bCs/>
          <w:szCs w:val="22"/>
        </w:rPr>
        <w:t xml:space="preserve">, </w:t>
      </w:r>
      <w:r w:rsidRPr="004B32EE">
        <w:rPr>
          <w:rFonts w:cs="Arial"/>
          <w:b/>
          <w:szCs w:val="22"/>
        </w:rPr>
        <w:t xml:space="preserve"> </w:t>
      </w:r>
      <w:r w:rsidRPr="004B32EE">
        <w:rPr>
          <w:rFonts w:eastAsia="Calibri" w:cs="Arial"/>
          <w:color w:val="000000"/>
          <w:szCs w:val="22"/>
        </w:rPr>
        <w:t xml:space="preserve">i </w:t>
      </w:r>
      <w:r w:rsidRPr="004B32E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7C664C95" w14:textId="77777777" w:rsidR="00C06527" w:rsidRDefault="00C06527" w:rsidP="00C06527">
      <w:pPr>
        <w:spacing w:after="0"/>
        <w:rPr>
          <w:rFonts w:cs="Arial"/>
          <w:b/>
        </w:rPr>
      </w:pPr>
    </w:p>
    <w:p w14:paraId="7B94F9B2" w14:textId="77777777" w:rsidR="00C06527" w:rsidRPr="0043408A" w:rsidRDefault="00C06527" w:rsidP="00C0652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1D3C0E63" w14:textId="77777777" w:rsidR="00C06527" w:rsidRPr="002417C8" w:rsidRDefault="00C06527" w:rsidP="00C06527">
      <w:pPr>
        <w:spacing w:after="0"/>
        <w:ind w:left="567"/>
        <w:rPr>
          <w:rFonts w:cs="Arial"/>
          <w:b/>
        </w:rPr>
      </w:pPr>
    </w:p>
    <w:p w14:paraId="2400B506" w14:textId="77777777" w:rsidR="00C06527" w:rsidRPr="00E860B9" w:rsidRDefault="00C06527" w:rsidP="00C0652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4A2D5E7A" w14:textId="77777777" w:rsidR="00C06527" w:rsidRPr="00E860B9" w:rsidRDefault="00C06527" w:rsidP="00C06527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498E4A1B" w14:textId="77777777" w:rsidR="00C06527" w:rsidRPr="00E860B9" w:rsidRDefault="00C06527" w:rsidP="00C06527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72BDDB33" w14:textId="77777777" w:rsidR="00C06527" w:rsidRPr="00E860B9" w:rsidRDefault="00C06527" w:rsidP="00C06527">
      <w:pPr>
        <w:tabs>
          <w:tab w:val="left" w:pos="-360"/>
        </w:tabs>
        <w:spacing w:after="0"/>
        <w:ind w:left="567"/>
        <w:rPr>
          <w:rFonts w:cs="Calibri"/>
        </w:rPr>
      </w:pPr>
    </w:p>
    <w:p w14:paraId="4C0712A7" w14:textId="77777777" w:rsidR="00120015" w:rsidRDefault="00C06527" w:rsidP="00C06527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 xml:space="preserve">. </w:t>
      </w:r>
    </w:p>
    <w:p w14:paraId="788F3B38" w14:textId="46635E98" w:rsidR="00C06527" w:rsidRPr="00E860B9" w:rsidRDefault="00C06527" w:rsidP="00C06527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>S’ha</w:t>
      </w:r>
      <w:r w:rsidR="00120015">
        <w:rPr>
          <w:rFonts w:cs="Calibri"/>
        </w:rPr>
        <w:t>n</w:t>
      </w:r>
      <w:r>
        <w:rPr>
          <w:rFonts w:cs="Calibri"/>
        </w:rPr>
        <w:t xml:space="preserve"> d’omplir els requadres en blanc.</w:t>
      </w:r>
    </w:p>
    <w:p w14:paraId="29DFD1C0" w14:textId="77777777" w:rsidR="00C06527" w:rsidRDefault="00C06527" w:rsidP="00C0652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C06527" w:rsidRPr="00E76935" w14:paraId="1054A25D" w14:textId="77777777" w:rsidTr="00B936AD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0A7E76B7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309CF44B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C06527" w:rsidRPr="00E76935" w14:paraId="256A6797" w14:textId="77777777" w:rsidTr="00B936AD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9E57758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3202F3B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54C0B01E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7F3145E3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20531140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2DC97A6D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C06527" w:rsidRPr="00E76935" w14:paraId="4CD06111" w14:textId="77777777" w:rsidTr="00B936AD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14C3F9" w14:textId="477DB934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33.105,60</w:t>
            </w: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AF2987" w14:textId="428CA97E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6.952,18€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D92CD5" w14:textId="2088B605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40.057,78</w:t>
            </w: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CCE7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BED8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20EF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7128A6E9" w14:textId="77777777" w:rsidR="00C06527" w:rsidRPr="00E76935" w:rsidRDefault="00C06527" w:rsidP="00C0652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3F981B66" w14:textId="77777777" w:rsidR="00C06527" w:rsidRPr="00E76935" w:rsidRDefault="00C06527" w:rsidP="00C0652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C06527" w:rsidRPr="00E76935" w14:paraId="53D093EF" w14:textId="77777777" w:rsidTr="00B936AD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4960017B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32594F8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unitari ofert</w:t>
            </w:r>
          </w:p>
        </w:tc>
      </w:tr>
      <w:tr w:rsidR="00C06527" w:rsidRPr="00E76935" w14:paraId="3C66C8A8" w14:textId="77777777" w:rsidTr="00B936AD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03C80741" w14:textId="37BB957D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2BCB0169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601E6D9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3201D42C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0B355E73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197519AD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C06527" w:rsidRPr="00E76935" w14:paraId="08E45A45" w14:textId="77777777" w:rsidTr="00B936AD">
        <w:trPr>
          <w:trHeight w:val="5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2CA175" w14:textId="61FA369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689,70€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3AE9D6" w14:textId="73FD3E1C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144,84</w:t>
            </w: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297288" w14:textId="75C53505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834,54</w:t>
            </w: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9AA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4C7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512" w14:textId="77777777" w:rsidR="00C06527" w:rsidRPr="00E76935" w:rsidRDefault="00C06527" w:rsidP="00B936AD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694F695E" w14:textId="77777777" w:rsidR="00C06527" w:rsidRDefault="00C06527" w:rsidP="00C0652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68A355C" w14:textId="77777777" w:rsidR="00C06527" w:rsidRPr="000723AB" w:rsidRDefault="00C06527" w:rsidP="00C0652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F2DC7B7" w14:textId="77777777" w:rsidR="00C06527" w:rsidRPr="0043408A" w:rsidRDefault="00C06527" w:rsidP="00C0652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2: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 en el cost per quilòmetre addicional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A538149" w14:textId="77777777" w:rsidR="00C06527" w:rsidRDefault="00C06527" w:rsidP="00C06527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3093A423" w14:textId="77777777" w:rsidR="00C06527" w:rsidRDefault="00C06527" w:rsidP="00C06527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S’atorgaran 20 punts si es millora el cost per quilòmetre addicional i s’atorgarà la màxima puntuació a la que representi la major baixa econòmica.  S’ha d’omplir el requadre en blanc amb la proposta econòmica:  </w:t>
      </w:r>
    </w:p>
    <w:p w14:paraId="2B0CABA8" w14:textId="77777777" w:rsidR="00C06527" w:rsidRDefault="00C06527" w:rsidP="00C06527">
      <w:pPr>
        <w:pStyle w:val="Textoindependiente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409"/>
        <w:gridCol w:w="2409"/>
      </w:tblGrid>
      <w:tr w:rsidR="00C06527" w:rsidRPr="00465BBE" w14:paraId="4DB1C7F1" w14:textId="77777777" w:rsidTr="00B936AD">
        <w:tc>
          <w:tcPr>
            <w:tcW w:w="3964" w:type="dxa"/>
            <w:gridSpan w:val="2"/>
            <w:shd w:val="clear" w:color="auto" w:fill="DF7A00"/>
          </w:tcPr>
          <w:p w14:paraId="202216D0" w14:textId="77777777" w:rsidR="00C06527" w:rsidRPr="00465BBE" w:rsidRDefault="00C06527" w:rsidP="00B936AD">
            <w:pPr>
              <w:pStyle w:val="Textoindependiente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76935">
              <w:rPr>
                <w:rFonts w:ascii="Calibri" w:eastAsia="Times New Roman" w:hAnsi="Calibri" w:cs="Calibri"/>
                <w:b/>
                <w:sz w:val="22"/>
                <w:szCs w:val="22"/>
                <w:shd w:val="clear" w:color="auto" w:fill="DF7A00"/>
                <w:lang w:eastAsia="x-none"/>
              </w:rPr>
              <w:t>Co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st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del preu </w:t>
            </w:r>
            <w:r w:rsidRPr="00465BBE"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 xml:space="preserve">per quilòmetre addicional </w:t>
            </w:r>
          </w:p>
        </w:tc>
        <w:tc>
          <w:tcPr>
            <w:tcW w:w="2409" w:type="dxa"/>
            <w:shd w:val="clear" w:color="auto" w:fill="EDE5D7"/>
          </w:tcPr>
          <w:p w14:paraId="56D1E7AD" w14:textId="77777777" w:rsidR="00C06527" w:rsidRPr="00465BBE" w:rsidRDefault="00C06527" w:rsidP="00B936AD">
            <w:pPr>
              <w:pStyle w:val="Textoindependiente"/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  <w:t>Cost ofert</w:t>
            </w:r>
          </w:p>
        </w:tc>
      </w:tr>
      <w:tr w:rsidR="00C06527" w14:paraId="4B7E0C0D" w14:textId="77777777" w:rsidTr="00B936AD">
        <w:trPr>
          <w:trHeight w:val="336"/>
        </w:trPr>
        <w:tc>
          <w:tcPr>
            <w:tcW w:w="1555" w:type="dxa"/>
          </w:tcPr>
          <w:p w14:paraId="38503833" w14:textId="251742DB" w:rsidR="00C06527" w:rsidRDefault="00C06527" w:rsidP="00B936AD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Lot 2</w:t>
            </w:r>
          </w:p>
        </w:tc>
        <w:tc>
          <w:tcPr>
            <w:tcW w:w="2409" w:type="dxa"/>
          </w:tcPr>
          <w:p w14:paraId="7888D996" w14:textId="6465BECD" w:rsidR="00C06527" w:rsidRDefault="00C06527" w:rsidP="00B936AD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0,071€</w:t>
            </w:r>
          </w:p>
        </w:tc>
        <w:tc>
          <w:tcPr>
            <w:tcW w:w="2409" w:type="dxa"/>
          </w:tcPr>
          <w:p w14:paraId="35104043" w14:textId="77777777" w:rsidR="00C06527" w:rsidRDefault="00C06527" w:rsidP="00B936AD">
            <w:pPr>
              <w:pStyle w:val="Textoindependiente"/>
              <w:spacing w:after="0"/>
              <w:jc w:val="right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€</w:t>
            </w:r>
          </w:p>
        </w:tc>
      </w:tr>
    </w:tbl>
    <w:p w14:paraId="3DA13407" w14:textId="77777777" w:rsidR="00C06527" w:rsidRDefault="00C06527" w:rsidP="00C06527">
      <w:pPr>
        <w:pStyle w:val="Textoindependiente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6D30C375" w14:textId="77777777" w:rsidR="00120015" w:rsidRPr="003E634F" w:rsidRDefault="00120015" w:rsidP="00C06527">
      <w:pPr>
        <w:pStyle w:val="Textoindependiente"/>
        <w:spacing w:after="0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</w:p>
    <w:p w14:paraId="2FD4FF36" w14:textId="77777777" w:rsidR="00C06527" w:rsidRPr="00935D93" w:rsidRDefault="00C06527" w:rsidP="00C0652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Millores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en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l’equipament dels vehicles.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x-none"/>
        </w:rPr>
        <w:t>Fins a un màxim de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194F7597" w14:textId="77777777" w:rsidR="00C06527" w:rsidRDefault="00C06527" w:rsidP="00C06527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85ED376" w14:textId="77777777" w:rsidR="00C06527" w:rsidRDefault="00C06527" w:rsidP="00C06527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>S’atorgaran fins a 20 punts per la incorporació de millores voluntàries en els vehicles oferts, segons el detall següent. Cal indicar quines millores s’ofereixen de les detallades a continuació:</w:t>
      </w:r>
    </w:p>
    <w:p w14:paraId="08E312CA" w14:textId="77777777" w:rsidR="00C06527" w:rsidRDefault="00C06527" w:rsidP="00C06527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269"/>
      </w:tblGrid>
      <w:tr w:rsidR="00C06527" w14:paraId="149B580A" w14:textId="77777777" w:rsidTr="00B936AD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A547659" w14:textId="77777777" w:rsidR="00C06527" w:rsidRPr="00CD4CCB" w:rsidRDefault="00C06527" w:rsidP="00B936A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54CF930" w14:textId="77777777" w:rsidR="00C06527" w:rsidRPr="00CD4CCB" w:rsidRDefault="00C06527" w:rsidP="00B936A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Millora voluntària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5500A3DE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Punts</w:t>
            </w:r>
          </w:p>
        </w:tc>
      </w:tr>
      <w:tr w:rsidR="00C06527" w14:paraId="7A06FF4B" w14:textId="77777777" w:rsidTr="00B936AD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13149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D29B0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54E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Incorporació de càmera 360° o sistema de detecció d’angle mort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35EF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0BAB650A" w14:textId="77777777" w:rsidTr="00B936AD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4550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CC88B" w14:textId="77777777" w:rsidR="00C06527" w:rsidRPr="00C945A0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76B4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 w:rsidRPr="00C945A0">
              <w:rPr>
                <w:rFonts w:cs="Calibri"/>
                <w:color w:val="000000"/>
                <w:szCs w:val="22"/>
              </w:rPr>
              <w:t xml:space="preserve">Tapisseria interior en cuir (seients davanters i posteriors </w:t>
            </w:r>
            <w:r>
              <w:rPr>
                <w:rFonts w:cs="Calibri"/>
                <w:color w:val="000000"/>
                <w:szCs w:val="22"/>
              </w:rPr>
              <w:t xml:space="preserve">i/o </w:t>
            </w:r>
            <w:r w:rsidRPr="00C945A0">
              <w:rPr>
                <w:rFonts w:cs="Calibri"/>
                <w:color w:val="000000"/>
                <w:szCs w:val="22"/>
              </w:rPr>
              <w:t>volant recobert en cuir)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BB1F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3ECFDC47" w14:textId="77777777" w:rsidTr="00B936AD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28146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FDCC4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2485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Assistent d’arrencada en pendent (</w:t>
            </w:r>
            <w:proofErr w:type="spellStart"/>
            <w:r>
              <w:rPr>
                <w:rFonts w:cs="Calibri"/>
                <w:color w:val="000000"/>
                <w:szCs w:val="22"/>
              </w:rPr>
              <w:t>Hill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2"/>
              </w:rPr>
              <w:t>Start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Assist)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C992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52E2553D" w14:textId="77777777" w:rsidTr="00B936AD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23721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25B65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1618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Vidres tintats o amb protecció solar posterior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7FD7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44F21EB6" w14:textId="77777777" w:rsidTr="00B936AD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116767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ECE1FF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CF80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Llantes d’aliatge de gamma superior o disseny especial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2F81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3BA27D55" w14:textId="77777777" w:rsidTr="00B936AD">
        <w:trPr>
          <w:trHeight w:val="288"/>
        </w:trPr>
        <w:sdt>
          <w:sdtPr>
            <w:rPr>
              <w:rFonts w:cs="Calibri"/>
              <w:color w:val="000000"/>
              <w:szCs w:val="22"/>
            </w:rPr>
            <w:id w:val="-43913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10476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C43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Sostre solar panoràmic practicable amb obertura elèctrica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D56E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63F2C30A" w14:textId="77777777" w:rsidTr="00B936AD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86379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EEB56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AB1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Connectivitat total de l’usuari amb </w:t>
            </w:r>
            <w:proofErr w:type="spellStart"/>
            <w:r>
              <w:rPr>
                <w:rFonts w:cs="Calibri"/>
                <w:color w:val="000000"/>
                <w:szCs w:val="22"/>
              </w:rPr>
              <w:t>app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de gestió del vehicle (alertes, seguiment de manteniment, etc.)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AA16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1B92F429" w14:textId="77777777" w:rsidTr="00B936AD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5255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1478C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BBCC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Gestió online d’incidències, sol·licitud de vehicle de substitució i consulta documental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575A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78171088" w14:textId="77777777" w:rsidTr="00B936AD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57293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AD81EA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D09C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Informe trimestral de quilometratge, consums i emissions per vehicle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F260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C06527" w14:paraId="22F67499" w14:textId="77777777" w:rsidTr="00B936AD">
        <w:trPr>
          <w:trHeight w:val="576"/>
        </w:trPr>
        <w:sdt>
          <w:sdtPr>
            <w:rPr>
              <w:rFonts w:cs="Calibri"/>
              <w:color w:val="000000"/>
              <w:szCs w:val="22"/>
            </w:rPr>
            <w:id w:val="-21013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2326F" w14:textId="77777777" w:rsidR="00C06527" w:rsidRDefault="00C06527" w:rsidP="00B936A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E13" w14:textId="77777777" w:rsidR="00C06527" w:rsidRDefault="00C06527" w:rsidP="00B936AD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Servei de recollida i entrega del vehicle a les oficines centrals de SUMAR per revisions o manteniment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F8E5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D4CC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  <w:p w14:paraId="08C259AA" w14:textId="77777777" w:rsidR="00C06527" w:rsidRPr="00CD4CCB" w:rsidRDefault="00C06527" w:rsidP="00B936AD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63E3E101" w14:textId="77777777" w:rsidR="00C06527" w:rsidRPr="001C7975" w:rsidRDefault="00C06527" w:rsidP="00C06527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3BD1E2" w14:textId="77777777" w:rsidR="00C06527" w:rsidRPr="001C7975" w:rsidRDefault="00C06527" w:rsidP="00C06527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9EFA1DE" w14:textId="77777777" w:rsidR="00C06527" w:rsidRPr="001C7975" w:rsidRDefault="00C06527" w:rsidP="00C06527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Millora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en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 el termini d’entrega</w:t>
      </w:r>
      <w:r w:rsidRPr="001C797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1C7975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Pr="001C797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1C7975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2921A887" w14:textId="77777777" w:rsidR="00C06527" w:rsidRDefault="00C06527" w:rsidP="00C06527">
      <w:pPr>
        <w:spacing w:after="0"/>
        <w:ind w:left="567"/>
        <w:rPr>
          <w:rFonts w:eastAsia="Times New Roman" w:cs="Calibri"/>
          <w:szCs w:val="22"/>
          <w:lang w:eastAsia="x-none"/>
        </w:rPr>
      </w:pPr>
    </w:p>
    <w:p w14:paraId="0B4B0595" w14:textId="77777777" w:rsidR="00C06527" w:rsidRDefault="00C06527" w:rsidP="00C06527">
      <w:pPr>
        <w:pStyle w:val="Textoindependiente3"/>
        <w:ind w:left="567"/>
        <w:rPr>
          <w:rFonts w:ascii="Calibri" w:hAnsi="Calibri" w:cs="Calibri"/>
          <w:sz w:val="22"/>
          <w:szCs w:val="22"/>
        </w:rPr>
      </w:pPr>
      <w:r w:rsidRPr="00935D93">
        <w:rPr>
          <w:rFonts w:ascii="Calibri" w:hAnsi="Calibri" w:cs="Calibri"/>
          <w:sz w:val="22"/>
          <w:szCs w:val="22"/>
        </w:rPr>
        <w:t>S’atorgaran 10 punts si es millora el termini d’entrega previst als plecs tècnics, 60 dies</w:t>
      </w:r>
      <w:r>
        <w:rPr>
          <w:rFonts w:ascii="Calibri" w:hAnsi="Calibri" w:cs="Calibri"/>
          <w:sz w:val="22"/>
          <w:szCs w:val="22"/>
          <w:lang w:val="es-ES"/>
        </w:rPr>
        <w:t>,</w:t>
      </w:r>
      <w:r w:rsidRPr="00935D93">
        <w:rPr>
          <w:rFonts w:ascii="Calibri" w:hAnsi="Calibri" w:cs="Calibri"/>
          <w:sz w:val="22"/>
          <w:szCs w:val="22"/>
        </w:rPr>
        <w:t xml:space="preserve"> i es redueix en 30 dies.</w:t>
      </w:r>
    </w:p>
    <w:p w14:paraId="5821E3FE" w14:textId="77777777" w:rsidR="00C06527" w:rsidRPr="001C7975" w:rsidRDefault="00E05B98" w:rsidP="00C06527">
      <w:pPr>
        <w:pStyle w:val="Textoindependiente3"/>
        <w:ind w:left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x-none"/>
          </w:rPr>
          <w:id w:val="-117218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527" w:rsidRPr="001C7975">
            <w:rPr>
              <w:rFonts w:ascii="Segoe UI Symbol" w:eastAsia="MS Gothic" w:hAnsi="Segoe UI Symbol" w:cs="Segoe UI Symbol"/>
              <w:sz w:val="22"/>
              <w:szCs w:val="22"/>
              <w:lang w:eastAsia="x-none"/>
            </w:rPr>
            <w:t>☐</w:t>
          </w:r>
        </w:sdtContent>
      </w:sdt>
      <w:r w:rsidR="00C06527" w:rsidRPr="001C7975">
        <w:rPr>
          <w:rFonts w:ascii="Calibri" w:hAnsi="Calibri" w:cs="Calibri"/>
          <w:sz w:val="22"/>
          <w:szCs w:val="22"/>
          <w:lang w:eastAsia="x-none"/>
        </w:rPr>
        <w:t>Em comprometo a l’entrega del vehicle en els trenta dies posteriors a la signatura del contracte.</w:t>
      </w:r>
    </w:p>
    <w:p w14:paraId="27347053" w14:textId="77777777" w:rsidR="00C06527" w:rsidRDefault="00C06527" w:rsidP="00C06527">
      <w:pPr>
        <w:spacing w:after="0"/>
        <w:rPr>
          <w:rFonts w:eastAsia="Times New Roman" w:cs="Calibri"/>
          <w:szCs w:val="22"/>
          <w:lang w:eastAsia="x-none"/>
        </w:rPr>
      </w:pPr>
    </w:p>
    <w:p w14:paraId="21C5ECF5" w14:textId="77777777" w:rsidR="00C06527" w:rsidRDefault="00C06527" w:rsidP="00C06527">
      <w:pPr>
        <w:spacing w:after="0"/>
        <w:rPr>
          <w:rFonts w:eastAsia="Calibri" w:cs="Calibri"/>
          <w:color w:val="000000"/>
          <w:szCs w:val="22"/>
        </w:rPr>
      </w:pPr>
    </w:p>
    <w:p w14:paraId="41202D73" w14:textId="77777777" w:rsidR="00C06527" w:rsidRPr="00E241AD" w:rsidRDefault="00C06527" w:rsidP="00C0652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A7C6255" w14:textId="77777777" w:rsidR="00C06527" w:rsidRDefault="00C06527" w:rsidP="00C0652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D50A47" w14:textId="77777777" w:rsidR="00C06527" w:rsidRPr="00E241AD" w:rsidRDefault="00C06527" w:rsidP="00C0652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67F836DC" w14:textId="77777777" w:rsidR="00C06527" w:rsidRPr="00E241AD" w:rsidRDefault="00C06527" w:rsidP="00C0652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85D736F" w14:textId="77777777" w:rsidR="00C06527" w:rsidRDefault="00C06527" w:rsidP="00C06527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422372C" w14:textId="77777777" w:rsidR="00C06527" w:rsidRDefault="00C06527" w:rsidP="00C06527">
      <w:pPr>
        <w:spacing w:after="0"/>
        <w:rPr>
          <w:rFonts w:cs="Calibri"/>
          <w:szCs w:val="22"/>
        </w:rPr>
      </w:pPr>
    </w:p>
    <w:p w14:paraId="5FAB889F" w14:textId="77777777" w:rsidR="00C06527" w:rsidRDefault="00C06527" w:rsidP="00C06527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2A51C7E" w14:textId="77777777" w:rsidR="00C06527" w:rsidRPr="00514361" w:rsidRDefault="00C06527" w:rsidP="00C06527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2342FAB9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5B9942BA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21A1CA44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6D94D5F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697A17F7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0BF65280" w14:textId="77777777" w:rsidR="00C06527" w:rsidRPr="00514361" w:rsidRDefault="00C06527" w:rsidP="00C06527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3050CF5E" w14:textId="77777777" w:rsidR="00C06527" w:rsidRDefault="00C06527" w:rsidP="00B82684">
      <w:pPr>
        <w:spacing w:after="0"/>
        <w:rPr>
          <w:rFonts w:eastAsia="Calibri" w:cs="Arial"/>
          <w:color w:val="000000"/>
          <w:szCs w:val="22"/>
        </w:rPr>
      </w:pPr>
    </w:p>
    <w:p w14:paraId="0EBE3253" w14:textId="02C76255" w:rsidR="00F603C0" w:rsidRPr="00514361" w:rsidRDefault="00F603C0" w:rsidP="00F603C0">
      <w:pPr>
        <w:spacing w:before="60" w:after="60"/>
        <w:rPr>
          <w:sz w:val="20"/>
          <w:szCs w:val="20"/>
        </w:rPr>
      </w:pPr>
      <w:bookmarkStart w:id="1" w:name="_Hlk114838377"/>
    </w:p>
    <w:bookmarkEnd w:id="1"/>
    <w:sectPr w:rsidR="00F603C0" w:rsidRPr="00514361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28ED" w14:textId="77777777" w:rsidR="00DC048C" w:rsidRDefault="00832D45">
      <w:pPr>
        <w:spacing w:after="0" w:line="240" w:lineRule="auto"/>
      </w:pPr>
      <w:r>
        <w:separator/>
      </w:r>
    </w:p>
  </w:endnote>
  <w:endnote w:type="continuationSeparator" w:id="0">
    <w:p w14:paraId="74959C76" w14:textId="77777777" w:rsidR="00DC048C" w:rsidRDefault="008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4F28" w14:textId="16970866" w:rsidR="00BF285F" w:rsidRPr="00B924CE" w:rsidRDefault="00C06527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Exp. 327</w:t>
    </w:r>
    <w:r w:rsidR="00F603C0">
      <w:rPr>
        <w:rFonts w:ascii="Calibri" w:hAnsi="Calibri"/>
        <w:sz w:val="22"/>
      </w:rPr>
      <w:t>/2025</w:t>
    </w:r>
    <w:r w:rsidR="00F603C0" w:rsidRPr="00B924CE">
      <w:rPr>
        <w:rFonts w:ascii="Calibri" w:hAnsi="Calibri"/>
        <w:sz w:val="22"/>
      </w:rPr>
      <w:tab/>
    </w:r>
    <w:r w:rsidR="00F603C0" w:rsidRPr="00B924CE">
      <w:rPr>
        <w:rFonts w:ascii="Calibri" w:hAnsi="Calibri"/>
        <w:sz w:val="22"/>
      </w:rPr>
      <w:tab/>
    </w:r>
    <w:r w:rsidR="00F603C0" w:rsidRPr="00F61436">
      <w:rPr>
        <w:rFonts w:ascii="Calibri" w:hAnsi="Calibri"/>
        <w:sz w:val="22"/>
      </w:rPr>
      <w:t>Pàgina</w:t>
    </w:r>
    <w:r w:rsidR="00F603C0" w:rsidRPr="00B924CE">
      <w:rPr>
        <w:rFonts w:ascii="Calibri" w:hAnsi="Calibri"/>
        <w:sz w:val="22"/>
      </w:rPr>
      <w:t xml:space="preserve">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PAGE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E05B98">
      <w:rPr>
        <w:rFonts w:ascii="Calibri" w:hAnsi="Calibri"/>
        <w:b/>
        <w:bCs/>
        <w:noProof/>
        <w:sz w:val="22"/>
      </w:rPr>
      <w:t>3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  <w:r w:rsidR="00F603C0" w:rsidRPr="00B924CE">
      <w:rPr>
        <w:rFonts w:ascii="Calibri" w:hAnsi="Calibri"/>
        <w:sz w:val="22"/>
      </w:rPr>
      <w:t xml:space="preserve"> de </w:t>
    </w:r>
    <w:r w:rsidR="00F603C0" w:rsidRPr="00B924CE">
      <w:rPr>
        <w:rFonts w:ascii="Calibri" w:hAnsi="Calibri"/>
        <w:b/>
        <w:bCs/>
        <w:sz w:val="22"/>
        <w:szCs w:val="24"/>
      </w:rPr>
      <w:fldChar w:fldCharType="begin"/>
    </w:r>
    <w:r w:rsidR="00F603C0" w:rsidRPr="00B924CE">
      <w:rPr>
        <w:rFonts w:ascii="Calibri" w:hAnsi="Calibri"/>
        <w:b/>
        <w:bCs/>
        <w:sz w:val="22"/>
      </w:rPr>
      <w:instrText>NUMPAGES</w:instrText>
    </w:r>
    <w:r w:rsidR="00F603C0" w:rsidRPr="00B924CE">
      <w:rPr>
        <w:rFonts w:ascii="Calibri" w:hAnsi="Calibri"/>
        <w:b/>
        <w:bCs/>
        <w:sz w:val="22"/>
        <w:szCs w:val="24"/>
      </w:rPr>
      <w:fldChar w:fldCharType="separate"/>
    </w:r>
    <w:r w:rsidR="00E05B98">
      <w:rPr>
        <w:rFonts w:ascii="Calibri" w:hAnsi="Calibri"/>
        <w:b/>
        <w:bCs/>
        <w:noProof/>
        <w:sz w:val="22"/>
      </w:rPr>
      <w:t>3</w:t>
    </w:r>
    <w:r w:rsidR="00F603C0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FBC4" w14:textId="77777777" w:rsidR="00DC048C" w:rsidRDefault="00832D45">
      <w:pPr>
        <w:spacing w:after="0" w:line="240" w:lineRule="auto"/>
      </w:pPr>
      <w:r>
        <w:separator/>
      </w:r>
    </w:p>
  </w:footnote>
  <w:footnote w:type="continuationSeparator" w:id="0">
    <w:p w14:paraId="4311CFE0" w14:textId="77777777" w:rsidR="00DC048C" w:rsidRDefault="0083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E103" w14:textId="7885F336" w:rsidR="00BF285F" w:rsidRPr="007B477A" w:rsidRDefault="00F603C0" w:rsidP="007B477A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4A8630" wp14:editId="3C5E7305">
          <wp:simplePos x="0" y="0"/>
          <wp:positionH relativeFrom="column">
            <wp:posOffset>3642360</wp:posOffset>
          </wp:positionH>
          <wp:positionV relativeFrom="paragraph">
            <wp:posOffset>-60960</wp:posOffset>
          </wp:positionV>
          <wp:extent cx="2052000" cy="1026000"/>
          <wp:effectExtent l="0" t="0" r="0" b="0"/>
          <wp:wrapNone/>
          <wp:docPr id="6" name="Imagen 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F03C74">
      <w:t xml:space="preserve"> </w:t>
    </w:r>
    <w:r w:rsidR="00F03C74"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2891D76C" wp14:editId="7E021383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4F"/>
    <w:rsid w:val="00120015"/>
    <w:rsid w:val="001C7975"/>
    <w:rsid w:val="003F024F"/>
    <w:rsid w:val="006F5912"/>
    <w:rsid w:val="00752A45"/>
    <w:rsid w:val="007F61CB"/>
    <w:rsid w:val="00832D45"/>
    <w:rsid w:val="00953951"/>
    <w:rsid w:val="00B207C4"/>
    <w:rsid w:val="00B82684"/>
    <w:rsid w:val="00B91F05"/>
    <w:rsid w:val="00BF285F"/>
    <w:rsid w:val="00C06527"/>
    <w:rsid w:val="00CC3883"/>
    <w:rsid w:val="00DC048C"/>
    <w:rsid w:val="00E05B98"/>
    <w:rsid w:val="00E12E25"/>
    <w:rsid w:val="00F03C74"/>
    <w:rsid w:val="00F603C0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38"/>
  <w15:chartTrackingRefBased/>
  <w15:docId w15:val="{D3F77138-1EDA-4E6D-A85C-A84DD57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C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styleId="Hipervnculo">
    <w:name w:val="Hyperlink"/>
    <w:uiPriority w:val="99"/>
    <w:rsid w:val="00F603C0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F603C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603C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603C0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03C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F603C0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603C0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styleId="Textodelmarcadordeposicin">
    <w:name w:val="Placeholder Text"/>
    <w:basedOn w:val="Fuentedeprrafopredeter"/>
    <w:uiPriority w:val="99"/>
    <w:semiHidden/>
    <w:rsid w:val="00F603C0"/>
    <w:rPr>
      <w:color w:val="808080"/>
    </w:rPr>
  </w:style>
  <w:style w:type="table" w:styleId="Tablaconcuadrcula">
    <w:name w:val="Table Grid"/>
    <w:basedOn w:val="Tablanormal"/>
    <w:uiPriority w:val="59"/>
    <w:rsid w:val="00B2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11</cp:revision>
  <dcterms:created xsi:type="dcterms:W3CDTF">2025-07-15T10:51:00Z</dcterms:created>
  <dcterms:modified xsi:type="dcterms:W3CDTF">2025-10-17T06:14:00Z</dcterms:modified>
</cp:coreProperties>
</file>