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E0F2" w14:textId="77777777" w:rsidR="00C65642" w:rsidRPr="00651F13" w:rsidRDefault="00C65642" w:rsidP="00036068">
      <w:pPr>
        <w:jc w:val="center"/>
        <w:rPr>
          <w:b/>
          <w:lang w:eastAsia="ca-ES"/>
        </w:rPr>
      </w:pPr>
      <w:r w:rsidRPr="00651F13">
        <w:rPr>
          <w:b/>
          <w:lang w:eastAsia="ca-ES"/>
        </w:rPr>
        <w:t>ANNEX II.- DECLARACIÓ DE RESPONSABILITAT COMPLEMENTÀRIA AL DEUC.</w:t>
      </w:r>
    </w:p>
    <w:p w14:paraId="797E8FCF" w14:textId="77777777" w:rsidR="00C65642" w:rsidRPr="00651F13" w:rsidRDefault="00C65642" w:rsidP="00C65642">
      <w:pPr>
        <w:ind w:right="565"/>
        <w:jc w:val="both"/>
        <w:rPr>
          <w:lang w:eastAsia="ca-ES"/>
        </w:rPr>
      </w:pPr>
    </w:p>
    <w:p w14:paraId="075FE79F" w14:textId="2857A8F1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  <w:r w:rsidRPr="00651F13">
        <w:t xml:space="preserve">El/La Sr./Sra. ___________, major d’edat i amb </w:t>
      </w:r>
      <w:r w:rsidR="00855C70">
        <w:t>NIF</w:t>
      </w:r>
      <w:r w:rsidRPr="00651F13">
        <w:t xml:space="preserve"> núm. __________, actuant en representació de ________________________________, amb </w:t>
      </w:r>
      <w:r w:rsidR="00855C70">
        <w:t>N</w:t>
      </w:r>
      <w:r w:rsidRPr="00651F13">
        <w:t xml:space="preserve">IF núm. __________, en la seva condició de _________________, i amb poders suficients per subscriure la present declaració responsable, assabentat/da de l’anunci publicat al </w:t>
      </w:r>
      <w:r w:rsidR="00A44657">
        <w:t>p</w:t>
      </w:r>
      <w:r w:rsidRPr="00A44657">
        <w:t>erfil del contractant de</w:t>
      </w:r>
      <w:r w:rsidRPr="00651F13">
        <w:t xml:space="preserve"> l’Ajuntament de Calella i de les condicions i requisits que s’exigeixen per a l’adjudicació del </w:t>
      </w:r>
      <w:r w:rsidRPr="00651F13">
        <w:rPr>
          <w:b/>
          <w:bCs w:val="0"/>
        </w:rPr>
        <w:t>contracte</w:t>
      </w:r>
      <w:r w:rsidRPr="00651F13">
        <w:t xml:space="preserve"> </w:t>
      </w:r>
      <w:r w:rsidRPr="00651F13">
        <w:rPr>
          <w:b/>
        </w:rPr>
        <w:t xml:space="preserve">del </w:t>
      </w:r>
      <w:r w:rsidRPr="00651F13">
        <w:rPr>
          <w:b/>
          <w:bCs w:val="0"/>
        </w:rPr>
        <w:t>servei de neteja viària, de recollida i transport dels residus municipals</w:t>
      </w:r>
      <w:r w:rsidR="00D34E33">
        <w:rPr>
          <w:b/>
          <w:bCs w:val="0"/>
        </w:rPr>
        <w:t>, tèxtil inclòs,</w:t>
      </w:r>
      <w:r w:rsidRPr="00651F13">
        <w:rPr>
          <w:b/>
          <w:bCs w:val="0"/>
        </w:rPr>
        <w:t xml:space="preserve"> i de deixalleria del municipi de Calella</w:t>
      </w:r>
      <w:r w:rsidRPr="00651F13">
        <w:rPr>
          <w:b/>
        </w:rPr>
        <w:t xml:space="preserve"> (expedient número </w:t>
      </w:r>
      <w:r w:rsidR="00855C70">
        <w:rPr>
          <w:b/>
        </w:rPr>
        <w:t>5098/2025</w:t>
      </w:r>
      <w:r w:rsidRPr="00651F13">
        <w:rPr>
          <w:b/>
        </w:rPr>
        <w:t>)</w:t>
      </w:r>
      <w:r w:rsidR="00D34E33">
        <w:rPr>
          <w:b/>
        </w:rPr>
        <w:t>,</w:t>
      </w:r>
    </w:p>
    <w:p w14:paraId="05457623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b/>
        </w:rPr>
      </w:pPr>
    </w:p>
    <w:p w14:paraId="54D1D91B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b/>
        </w:rPr>
      </w:pPr>
    </w:p>
    <w:p w14:paraId="1182CA16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b/>
        </w:rPr>
      </w:pPr>
      <w:r w:rsidRPr="00651F13">
        <w:rPr>
          <w:b/>
        </w:rPr>
        <w:t>DECLARA RESPONSABLEMENT</w:t>
      </w:r>
    </w:p>
    <w:p w14:paraId="55C8DCAF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  <w:rPr>
          <w:b/>
        </w:rPr>
      </w:pPr>
    </w:p>
    <w:p w14:paraId="15C71A9D" w14:textId="77777777" w:rsidR="00C65642" w:rsidRPr="00651F13" w:rsidRDefault="00C65642" w:rsidP="00C65642">
      <w:pPr>
        <w:pStyle w:val="Default"/>
        <w:numPr>
          <w:ilvl w:val="0"/>
          <w:numId w:val="5"/>
        </w:numPr>
        <w:ind w:left="284" w:right="565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Que el perfil d’empresa és el següent: </w:t>
      </w:r>
    </w:p>
    <w:p w14:paraId="1254C83D" w14:textId="77777777" w:rsidR="00C65642" w:rsidRPr="00651F13" w:rsidRDefault="00C65642" w:rsidP="00C65642">
      <w:pPr>
        <w:pStyle w:val="Default"/>
        <w:ind w:left="284" w:right="565"/>
        <w:jc w:val="both"/>
        <w:rPr>
          <w:color w:val="auto"/>
          <w:lang w:val="ca-ES"/>
        </w:rPr>
      </w:pPr>
    </w:p>
    <w:tbl>
      <w:tblPr>
        <w:tblStyle w:val="Tablaconcuadrcula"/>
        <w:tblW w:w="949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979"/>
        <w:gridCol w:w="5812"/>
        <w:gridCol w:w="1701"/>
      </w:tblGrid>
      <w:tr w:rsidR="00861CD3" w:rsidRPr="00651F13" w14:paraId="5735212D" w14:textId="77777777" w:rsidTr="00D34E33">
        <w:tc>
          <w:tcPr>
            <w:tcW w:w="1979" w:type="dxa"/>
            <w:shd w:val="clear" w:color="auto" w:fill="A6A6A6" w:themeFill="background1" w:themeFillShade="A6"/>
            <w:vAlign w:val="center"/>
          </w:tcPr>
          <w:p w14:paraId="59927F69" w14:textId="77777777" w:rsidR="00C65642" w:rsidRPr="00651F13" w:rsidRDefault="00C65642" w:rsidP="00D34E33">
            <w:pPr>
              <w:pStyle w:val="Default"/>
              <w:jc w:val="center"/>
              <w:rPr>
                <w:b/>
                <w:color w:val="auto"/>
                <w:lang w:val="ca-ES"/>
              </w:rPr>
            </w:pPr>
            <w:r w:rsidRPr="00651F13">
              <w:rPr>
                <w:b/>
                <w:color w:val="auto"/>
                <w:lang w:val="ca-ES"/>
              </w:rPr>
              <w:t>Tipus d’empresa</w:t>
            </w:r>
          </w:p>
        </w:tc>
        <w:tc>
          <w:tcPr>
            <w:tcW w:w="5812" w:type="dxa"/>
            <w:shd w:val="clear" w:color="auto" w:fill="A6A6A6" w:themeFill="background1" w:themeFillShade="A6"/>
            <w:vAlign w:val="center"/>
          </w:tcPr>
          <w:p w14:paraId="642EC246" w14:textId="77777777" w:rsidR="00C65642" w:rsidRPr="00651F13" w:rsidRDefault="00C65642" w:rsidP="00D34E33">
            <w:pPr>
              <w:pStyle w:val="Default"/>
              <w:jc w:val="center"/>
              <w:rPr>
                <w:b/>
                <w:color w:val="auto"/>
                <w:lang w:val="ca-ES"/>
              </w:rPr>
            </w:pPr>
            <w:r w:rsidRPr="00651F13">
              <w:rPr>
                <w:b/>
                <w:color w:val="auto"/>
                <w:lang w:val="ca-ES"/>
              </w:rPr>
              <w:t>Característiques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70DFDD2E" w14:textId="77777777" w:rsidR="00C65642" w:rsidRPr="00651F13" w:rsidRDefault="00C65642" w:rsidP="00D34E33">
            <w:pPr>
              <w:pStyle w:val="Default"/>
              <w:ind w:right="23"/>
              <w:jc w:val="center"/>
              <w:rPr>
                <w:b/>
                <w:color w:val="auto"/>
                <w:lang w:val="ca-ES"/>
              </w:rPr>
            </w:pPr>
            <w:r w:rsidRPr="00651F13">
              <w:rPr>
                <w:b/>
                <w:color w:val="auto"/>
                <w:lang w:val="ca-ES"/>
              </w:rPr>
              <w:t>Marcar amb una creu</w:t>
            </w:r>
          </w:p>
        </w:tc>
      </w:tr>
      <w:tr w:rsidR="00861CD3" w:rsidRPr="00651F13" w14:paraId="76F53C35" w14:textId="77777777" w:rsidTr="00D34E33">
        <w:tc>
          <w:tcPr>
            <w:tcW w:w="1979" w:type="dxa"/>
            <w:vAlign w:val="center"/>
          </w:tcPr>
          <w:p w14:paraId="2C4691BE" w14:textId="77777777" w:rsidR="00C65642" w:rsidRPr="00651F13" w:rsidRDefault="00C65642" w:rsidP="00D34E33">
            <w:pPr>
              <w:pStyle w:val="Default"/>
              <w:jc w:val="both"/>
              <w:rPr>
                <w:color w:val="auto"/>
                <w:lang w:val="ca-ES"/>
              </w:rPr>
            </w:pPr>
            <w:r w:rsidRPr="00651F13">
              <w:rPr>
                <w:color w:val="auto"/>
                <w:lang w:val="ca-ES"/>
              </w:rPr>
              <w:t>Microempresa</w:t>
            </w:r>
          </w:p>
        </w:tc>
        <w:tc>
          <w:tcPr>
            <w:tcW w:w="5812" w:type="dxa"/>
            <w:vAlign w:val="center"/>
          </w:tcPr>
          <w:p w14:paraId="2A51EA0F" w14:textId="77777777" w:rsidR="00C65642" w:rsidRPr="00651F13" w:rsidRDefault="00C65642" w:rsidP="00D34E33">
            <w:pPr>
              <w:pStyle w:val="Default"/>
              <w:jc w:val="both"/>
              <w:rPr>
                <w:color w:val="auto"/>
                <w:lang w:val="ca-ES"/>
              </w:rPr>
            </w:pPr>
            <w:r w:rsidRPr="00651F13">
              <w:rPr>
                <w:color w:val="auto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701" w:type="dxa"/>
            <w:vAlign w:val="center"/>
          </w:tcPr>
          <w:p w14:paraId="238D1898" w14:textId="77777777" w:rsidR="00C65642" w:rsidRPr="00651F13" w:rsidRDefault="00C65642" w:rsidP="00D34E33">
            <w:pPr>
              <w:pStyle w:val="Default"/>
              <w:ind w:right="23"/>
              <w:jc w:val="center"/>
              <w:rPr>
                <w:color w:val="auto"/>
                <w:lang w:val="ca-ES"/>
              </w:rPr>
            </w:pPr>
          </w:p>
        </w:tc>
      </w:tr>
      <w:tr w:rsidR="00861CD3" w:rsidRPr="00651F13" w14:paraId="7D3991C5" w14:textId="77777777" w:rsidTr="00D34E33">
        <w:tc>
          <w:tcPr>
            <w:tcW w:w="1979" w:type="dxa"/>
            <w:vAlign w:val="center"/>
          </w:tcPr>
          <w:p w14:paraId="3913B7EA" w14:textId="77777777" w:rsidR="00C65642" w:rsidRPr="00651F13" w:rsidRDefault="00C65642" w:rsidP="00D34E33">
            <w:pPr>
              <w:pStyle w:val="Default"/>
              <w:jc w:val="both"/>
              <w:rPr>
                <w:color w:val="auto"/>
                <w:lang w:val="ca-ES"/>
              </w:rPr>
            </w:pPr>
            <w:r w:rsidRPr="00651F13">
              <w:rPr>
                <w:color w:val="auto"/>
                <w:lang w:val="ca-ES"/>
              </w:rPr>
              <w:t>Petita empresa</w:t>
            </w:r>
          </w:p>
        </w:tc>
        <w:tc>
          <w:tcPr>
            <w:tcW w:w="5812" w:type="dxa"/>
            <w:vAlign w:val="center"/>
          </w:tcPr>
          <w:p w14:paraId="44834CD2" w14:textId="77777777" w:rsidR="00C65642" w:rsidRPr="00651F13" w:rsidRDefault="00C65642" w:rsidP="00D34E33">
            <w:pPr>
              <w:pStyle w:val="Default"/>
              <w:jc w:val="both"/>
              <w:rPr>
                <w:color w:val="auto"/>
                <w:lang w:val="ca-ES"/>
              </w:rPr>
            </w:pPr>
            <w:r w:rsidRPr="00651F13">
              <w:rPr>
                <w:color w:val="auto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701" w:type="dxa"/>
            <w:vAlign w:val="center"/>
          </w:tcPr>
          <w:p w14:paraId="7C26F2B2" w14:textId="77777777" w:rsidR="00C65642" w:rsidRPr="00651F13" w:rsidRDefault="00C65642" w:rsidP="00D34E33">
            <w:pPr>
              <w:pStyle w:val="Default"/>
              <w:ind w:right="23"/>
              <w:jc w:val="center"/>
              <w:rPr>
                <w:color w:val="auto"/>
                <w:lang w:val="ca-ES"/>
              </w:rPr>
            </w:pPr>
          </w:p>
        </w:tc>
      </w:tr>
      <w:tr w:rsidR="00861CD3" w:rsidRPr="00651F13" w14:paraId="51A550F1" w14:textId="77777777" w:rsidTr="00D34E33">
        <w:tc>
          <w:tcPr>
            <w:tcW w:w="1979" w:type="dxa"/>
            <w:vAlign w:val="center"/>
          </w:tcPr>
          <w:p w14:paraId="249A1D31" w14:textId="77777777" w:rsidR="00C65642" w:rsidRPr="00651F13" w:rsidRDefault="00C65642" w:rsidP="00D34E33">
            <w:pPr>
              <w:pStyle w:val="Default"/>
              <w:jc w:val="both"/>
              <w:rPr>
                <w:color w:val="auto"/>
                <w:lang w:val="ca-ES"/>
              </w:rPr>
            </w:pPr>
            <w:r w:rsidRPr="00651F13">
              <w:rPr>
                <w:color w:val="auto"/>
                <w:lang w:val="ca-ES"/>
              </w:rPr>
              <w:t>Mitjana empresa</w:t>
            </w:r>
          </w:p>
        </w:tc>
        <w:tc>
          <w:tcPr>
            <w:tcW w:w="5812" w:type="dxa"/>
            <w:vAlign w:val="center"/>
          </w:tcPr>
          <w:p w14:paraId="475EA68F" w14:textId="77777777" w:rsidR="00C65642" w:rsidRPr="00651F13" w:rsidRDefault="00C65642" w:rsidP="00D34E33">
            <w:pPr>
              <w:pStyle w:val="Default"/>
              <w:jc w:val="both"/>
              <w:rPr>
                <w:color w:val="auto"/>
                <w:lang w:val="ca-ES"/>
              </w:rPr>
            </w:pPr>
            <w:r w:rsidRPr="00651F13">
              <w:rPr>
                <w:color w:val="auto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701" w:type="dxa"/>
            <w:vAlign w:val="center"/>
          </w:tcPr>
          <w:p w14:paraId="152899EA" w14:textId="77777777" w:rsidR="00C65642" w:rsidRPr="00651F13" w:rsidRDefault="00C65642" w:rsidP="00D34E33">
            <w:pPr>
              <w:pStyle w:val="Default"/>
              <w:ind w:right="23"/>
              <w:jc w:val="center"/>
              <w:rPr>
                <w:color w:val="auto"/>
                <w:lang w:val="ca-ES"/>
              </w:rPr>
            </w:pPr>
          </w:p>
        </w:tc>
      </w:tr>
      <w:tr w:rsidR="00C65642" w:rsidRPr="00651F13" w14:paraId="693358DD" w14:textId="77777777" w:rsidTr="00D34E33">
        <w:tc>
          <w:tcPr>
            <w:tcW w:w="1979" w:type="dxa"/>
            <w:vAlign w:val="center"/>
          </w:tcPr>
          <w:p w14:paraId="4E1F0A76" w14:textId="77777777" w:rsidR="00C65642" w:rsidRPr="00651F13" w:rsidRDefault="00C65642" w:rsidP="00D34E33">
            <w:pPr>
              <w:pStyle w:val="Default"/>
              <w:jc w:val="both"/>
              <w:rPr>
                <w:color w:val="auto"/>
                <w:lang w:val="ca-ES"/>
              </w:rPr>
            </w:pPr>
            <w:r w:rsidRPr="00651F13">
              <w:rPr>
                <w:color w:val="auto"/>
                <w:lang w:val="ca-ES"/>
              </w:rPr>
              <w:t>Gran empresa</w:t>
            </w:r>
          </w:p>
        </w:tc>
        <w:tc>
          <w:tcPr>
            <w:tcW w:w="5812" w:type="dxa"/>
            <w:vAlign w:val="center"/>
          </w:tcPr>
          <w:p w14:paraId="17E133B3" w14:textId="77777777" w:rsidR="00C65642" w:rsidRPr="00651F13" w:rsidRDefault="00C65642" w:rsidP="00D34E33">
            <w:pPr>
              <w:pStyle w:val="Default"/>
              <w:jc w:val="both"/>
              <w:rPr>
                <w:color w:val="auto"/>
                <w:lang w:val="ca-ES"/>
              </w:rPr>
            </w:pPr>
            <w:r w:rsidRPr="00651F13">
              <w:rPr>
                <w:color w:val="auto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701" w:type="dxa"/>
            <w:vAlign w:val="center"/>
          </w:tcPr>
          <w:p w14:paraId="358923E8" w14:textId="77777777" w:rsidR="00C65642" w:rsidRPr="00651F13" w:rsidRDefault="00C65642" w:rsidP="00D34E33">
            <w:pPr>
              <w:pStyle w:val="Default"/>
              <w:ind w:right="565"/>
              <w:jc w:val="center"/>
              <w:rPr>
                <w:color w:val="auto"/>
                <w:lang w:val="ca-ES"/>
              </w:rPr>
            </w:pPr>
          </w:p>
        </w:tc>
      </w:tr>
    </w:tbl>
    <w:p w14:paraId="7BDBF3BE" w14:textId="77777777" w:rsidR="00C65642" w:rsidRPr="00651F13" w:rsidRDefault="00C65642" w:rsidP="00C65642">
      <w:pPr>
        <w:pStyle w:val="Default"/>
        <w:ind w:left="284" w:right="565"/>
        <w:jc w:val="both"/>
        <w:rPr>
          <w:color w:val="auto"/>
          <w:lang w:val="ca-ES"/>
        </w:rPr>
      </w:pPr>
    </w:p>
    <w:p w14:paraId="4022C76B" w14:textId="77777777" w:rsidR="00C65642" w:rsidRPr="00651F13" w:rsidRDefault="00C65642" w:rsidP="00C65642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Que la persona física que efectua l’oferta i la persona jurídica reuneixen totes i cadascuna de les condicions d’aptitud per contractar establertes legalment i, no incorren en cap de les prohibicions per contractar amb l’Administració, previstes als articles 65 a 97 de la LCSP. </w:t>
      </w:r>
    </w:p>
    <w:p w14:paraId="11493668" w14:textId="77777777" w:rsidR="00C65642" w:rsidRPr="00651F13" w:rsidRDefault="00C65642" w:rsidP="00C65642">
      <w:pPr>
        <w:pStyle w:val="Prrafodelista"/>
        <w:ind w:right="-2"/>
        <w:jc w:val="both"/>
      </w:pPr>
    </w:p>
    <w:p w14:paraId="40B8E1CA" w14:textId="77777777" w:rsidR="00C65642" w:rsidRPr="00651F13" w:rsidRDefault="00C65642" w:rsidP="00C65642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Que es troba al corrent del compliment de les obligacions tributàries i amb la Seguretat Social. </w:t>
      </w:r>
    </w:p>
    <w:p w14:paraId="0FBACA18" w14:textId="77777777" w:rsidR="00C65642" w:rsidRPr="00651F13" w:rsidRDefault="00C65642" w:rsidP="00C65642">
      <w:pPr>
        <w:pStyle w:val="Prrafodelista"/>
        <w:ind w:right="-2"/>
        <w:jc w:val="both"/>
      </w:pPr>
    </w:p>
    <w:p w14:paraId="0BE7A7AE" w14:textId="77777777" w:rsidR="00C65642" w:rsidRPr="00651F13" w:rsidRDefault="00C65642" w:rsidP="00C65642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Que els òrgans de govern i administració de la licitadora no es troben en cap dels supòsits establerts a la Llei 53/1984, de 26 de desembre, d’incompatibilitats del personal al servei de les Administracions públiques; a la Llei orgànica 5/1985, de 19 de juny, del règim electoral general; i a la Llei  3/2015, de 30 de març, reguladora de l’exercici  de l’alt càrrec de l’Administració General de l’Estat. </w:t>
      </w:r>
    </w:p>
    <w:p w14:paraId="51187116" w14:textId="77777777" w:rsidR="00C65642" w:rsidRPr="00651F13" w:rsidRDefault="00C65642" w:rsidP="00C65642">
      <w:pPr>
        <w:pStyle w:val="Default"/>
        <w:ind w:right="-2"/>
        <w:jc w:val="both"/>
        <w:rPr>
          <w:color w:val="auto"/>
          <w:lang w:val="ca-ES"/>
        </w:rPr>
      </w:pPr>
    </w:p>
    <w:p w14:paraId="5B51A814" w14:textId="77777777" w:rsidR="002969E8" w:rsidRDefault="002969E8" w:rsidP="002969E8">
      <w:pPr>
        <w:pStyle w:val="Prrafodelista"/>
      </w:pPr>
    </w:p>
    <w:p w14:paraId="31B73FA5" w14:textId="7CFD2605" w:rsidR="00C65642" w:rsidRPr="00651F13" w:rsidRDefault="00C65642" w:rsidP="00C65642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>Que està inscrit en el Registre d</w:t>
      </w:r>
      <w:r w:rsidR="00903869">
        <w:rPr>
          <w:color w:val="auto"/>
          <w:lang w:val="ca-ES"/>
        </w:rPr>
        <w:t xml:space="preserve">’Empreses </w:t>
      </w:r>
      <w:r w:rsidRPr="00651F13">
        <w:rPr>
          <w:color w:val="auto"/>
          <w:lang w:val="ca-ES"/>
        </w:rPr>
        <w:t>Licitadors de Catalunya (RELI</w:t>
      </w:r>
      <w:r w:rsidR="00903869">
        <w:rPr>
          <w:color w:val="auto"/>
          <w:lang w:val="ca-ES"/>
        </w:rPr>
        <w:t>C</w:t>
      </w:r>
      <w:r w:rsidRPr="00651F13">
        <w:rPr>
          <w:color w:val="auto"/>
          <w:lang w:val="ca-ES"/>
        </w:rPr>
        <w:t>) i/o de</w:t>
      </w:r>
      <w:r w:rsidR="002969E8">
        <w:rPr>
          <w:color w:val="auto"/>
          <w:lang w:val="ca-ES"/>
        </w:rPr>
        <w:t xml:space="preserve">l </w:t>
      </w:r>
      <w:r w:rsidR="002969E8" w:rsidRPr="002969E8">
        <w:rPr>
          <w:bCs/>
          <w:lang w:val="ca-ES" w:eastAsia="ca-ES"/>
        </w:rPr>
        <w:t>Registre Oficial de Licitadors i Empreses Classificades del Sector Públic</w:t>
      </w:r>
      <w:r w:rsidR="002969E8" w:rsidRPr="002969E8">
        <w:rPr>
          <w:bCs/>
          <w:color w:val="auto"/>
          <w:lang w:val="ca-ES"/>
        </w:rPr>
        <w:t xml:space="preserve"> </w:t>
      </w:r>
      <w:r w:rsidRPr="00651F13">
        <w:rPr>
          <w:color w:val="auto"/>
          <w:lang w:val="ca-ES"/>
        </w:rPr>
        <w:t>(ROLEC</w:t>
      </w:r>
      <w:r w:rsidR="00903869">
        <w:rPr>
          <w:color w:val="auto"/>
          <w:lang w:val="ca-ES"/>
        </w:rPr>
        <w:t>SP</w:t>
      </w:r>
      <w:r w:rsidRPr="00651F13">
        <w:rPr>
          <w:color w:val="auto"/>
          <w:lang w:val="ca-ES"/>
        </w:rPr>
        <w:t>) i que les dades que hi consten no han experimentat cap variació.</w:t>
      </w:r>
    </w:p>
    <w:p w14:paraId="5E1170EF" w14:textId="77777777" w:rsidR="00C65642" w:rsidRPr="00651F13" w:rsidRDefault="00C65642" w:rsidP="00C65642">
      <w:pPr>
        <w:pStyle w:val="Prrafodelista"/>
        <w:ind w:right="565" w:firstLine="696"/>
        <w:jc w:val="both"/>
      </w:pPr>
      <w:r w:rsidRPr="00651F13">
        <w:t>□ SÍ</w:t>
      </w:r>
      <w:r w:rsidRPr="00651F13">
        <w:tab/>
      </w:r>
      <w:r w:rsidRPr="00651F13">
        <w:tab/>
      </w:r>
      <w:r w:rsidRPr="00651F13">
        <w:tab/>
        <w:t>□ NO</w:t>
      </w:r>
    </w:p>
    <w:p w14:paraId="5E26726A" w14:textId="77777777" w:rsidR="00C65642" w:rsidRPr="00651F13" w:rsidRDefault="00C65642" w:rsidP="00C65642">
      <w:pPr>
        <w:pStyle w:val="Prrafodelista"/>
        <w:ind w:right="565"/>
        <w:jc w:val="both"/>
      </w:pPr>
    </w:p>
    <w:p w14:paraId="04003470" w14:textId="77777777" w:rsidR="00C65642" w:rsidRPr="00651F13" w:rsidRDefault="00C65642" w:rsidP="00C65642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>Que, en el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16E85DB2" w14:textId="77777777" w:rsidR="00C65642" w:rsidRPr="00651F13" w:rsidRDefault="00C65642" w:rsidP="00C65642">
      <w:pPr>
        <w:pStyle w:val="Default"/>
        <w:ind w:left="284" w:right="-2"/>
        <w:jc w:val="both"/>
        <w:rPr>
          <w:color w:val="auto"/>
          <w:lang w:val="ca-ES"/>
        </w:rPr>
      </w:pPr>
    </w:p>
    <w:p w14:paraId="6B5F2132" w14:textId="77777777" w:rsidR="00C65642" w:rsidRPr="00651F13" w:rsidRDefault="00C65642" w:rsidP="002969E8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3B896976" w14:textId="77777777" w:rsidR="00C65642" w:rsidRPr="00651F13" w:rsidRDefault="00C65642" w:rsidP="002969E8">
      <w:pPr>
        <w:pStyle w:val="Prrafodelista"/>
        <w:ind w:right="-2"/>
        <w:jc w:val="both"/>
      </w:pPr>
    </w:p>
    <w:p w14:paraId="219F95BB" w14:textId="77777777" w:rsidR="00C65642" w:rsidRPr="00651F13" w:rsidRDefault="00C65642" w:rsidP="002969E8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Que no ha celebrat cap acord amb altres operadors econòmics destinats a falsejar la competència en l’àmbit d’aquet contracte i que no coneix cap conflicte d’interessos vinculats a la seva participació en aquest procediment de contractació. </w:t>
      </w:r>
    </w:p>
    <w:p w14:paraId="023FF3D0" w14:textId="77777777" w:rsidR="00C65642" w:rsidRPr="00651F13" w:rsidRDefault="00C65642" w:rsidP="002969E8">
      <w:pPr>
        <w:pStyle w:val="Prrafodelista"/>
        <w:ind w:right="-2"/>
        <w:jc w:val="both"/>
      </w:pPr>
    </w:p>
    <w:p w14:paraId="6A7933F9" w14:textId="77777777" w:rsidR="00C65642" w:rsidRPr="00651F13" w:rsidRDefault="00C65642" w:rsidP="002969E8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Que en cas que es tracti d’empresa estrangera, es sotmet a la jurisdicció dels Jutjats i Tribunals espanyols. </w:t>
      </w:r>
    </w:p>
    <w:p w14:paraId="46CBC741" w14:textId="77777777" w:rsidR="00C65642" w:rsidRPr="00651F13" w:rsidRDefault="00C65642" w:rsidP="002969E8">
      <w:pPr>
        <w:pStyle w:val="Prrafodelista"/>
        <w:ind w:right="-2"/>
        <w:jc w:val="both"/>
      </w:pPr>
    </w:p>
    <w:p w14:paraId="12A7D365" w14:textId="77777777" w:rsidR="00C65642" w:rsidRPr="00651F13" w:rsidRDefault="00C65642" w:rsidP="002969E8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B6587CE" w14:textId="77777777" w:rsidR="00C65642" w:rsidRPr="00651F13" w:rsidRDefault="00C65642" w:rsidP="002969E8">
      <w:pPr>
        <w:pStyle w:val="Prrafodelista"/>
        <w:ind w:right="-2" w:firstLine="696"/>
        <w:jc w:val="both"/>
      </w:pPr>
      <w:r w:rsidRPr="00651F13">
        <w:t>□ SÍ</w:t>
      </w:r>
      <w:r w:rsidRPr="00651F13">
        <w:tab/>
      </w:r>
      <w:r w:rsidRPr="00651F13">
        <w:tab/>
      </w:r>
      <w:r w:rsidRPr="00651F13">
        <w:tab/>
        <w:t>□ NO</w:t>
      </w:r>
      <w:r w:rsidRPr="00651F13">
        <w:tab/>
      </w:r>
      <w:r w:rsidRPr="00651F13">
        <w:tab/>
      </w:r>
      <w:r w:rsidRPr="00651F13">
        <w:tab/>
        <w:t>□ NO obligat per normativa.</w:t>
      </w:r>
    </w:p>
    <w:p w14:paraId="1117D9EF" w14:textId="77777777" w:rsidR="00C65642" w:rsidRPr="00651F13" w:rsidRDefault="00C65642" w:rsidP="002969E8">
      <w:pPr>
        <w:pStyle w:val="Prrafodelista"/>
        <w:ind w:left="284" w:right="-2"/>
        <w:jc w:val="both"/>
      </w:pPr>
    </w:p>
    <w:p w14:paraId="5B104F1C" w14:textId="77777777" w:rsidR="00C65642" w:rsidRPr="00651F13" w:rsidRDefault="00C65642" w:rsidP="002969E8">
      <w:pPr>
        <w:pStyle w:val="Prrafodelista"/>
        <w:ind w:left="284" w:right="-2"/>
        <w:jc w:val="both"/>
        <w:rPr>
          <w:i/>
        </w:rPr>
      </w:pPr>
      <w:r w:rsidRPr="00651F13">
        <w:rPr>
          <w:i/>
        </w:rPr>
        <w:t>(Si el licitador és una empresa amb 50 o més treballadors ha de complir obligatòriament amb la vigent normativa d’integració de discapacitat).</w:t>
      </w:r>
      <w:r w:rsidRPr="00651F13">
        <w:rPr>
          <w:i/>
        </w:rPr>
        <w:tab/>
      </w:r>
      <w:r w:rsidRPr="00651F13">
        <w:rPr>
          <w:i/>
        </w:rPr>
        <w:tab/>
      </w:r>
    </w:p>
    <w:p w14:paraId="1BB7C23C" w14:textId="77777777" w:rsidR="00C65642" w:rsidRPr="00651F13" w:rsidRDefault="00C65642" w:rsidP="002969E8">
      <w:pPr>
        <w:pStyle w:val="Prrafodelista"/>
        <w:ind w:right="-2"/>
        <w:jc w:val="both"/>
      </w:pPr>
    </w:p>
    <w:p w14:paraId="73A34233" w14:textId="77777777" w:rsidR="00C65642" w:rsidRPr="00651F13" w:rsidRDefault="00C65642" w:rsidP="002969E8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 Que l’empresa disposa d’un pla d’igualtat d’oportunitats entre les dones i els homes. </w:t>
      </w:r>
    </w:p>
    <w:p w14:paraId="592F8687" w14:textId="77777777" w:rsidR="00C65642" w:rsidRPr="00651F13" w:rsidRDefault="00C65642" w:rsidP="002969E8">
      <w:pPr>
        <w:pStyle w:val="Default"/>
        <w:ind w:left="992" w:right="-2" w:firstLine="42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>□ SÍ</w:t>
      </w:r>
      <w:r w:rsidRPr="00651F13">
        <w:rPr>
          <w:color w:val="auto"/>
          <w:lang w:val="ca-ES"/>
        </w:rPr>
        <w:tab/>
      </w:r>
      <w:r w:rsidRPr="00651F13">
        <w:rPr>
          <w:color w:val="auto"/>
          <w:lang w:val="ca-ES"/>
        </w:rPr>
        <w:tab/>
      </w:r>
      <w:r w:rsidRPr="00651F13">
        <w:rPr>
          <w:color w:val="auto"/>
          <w:lang w:val="ca-ES"/>
        </w:rPr>
        <w:tab/>
        <w:t>□ NO</w:t>
      </w:r>
      <w:r w:rsidRPr="00651F13">
        <w:rPr>
          <w:color w:val="auto"/>
          <w:lang w:val="ca-ES"/>
        </w:rPr>
        <w:tab/>
      </w:r>
      <w:r w:rsidRPr="00651F13">
        <w:rPr>
          <w:color w:val="auto"/>
          <w:lang w:val="ca-ES"/>
        </w:rPr>
        <w:tab/>
      </w:r>
      <w:r w:rsidRPr="00651F13">
        <w:rPr>
          <w:color w:val="auto"/>
          <w:lang w:val="ca-ES"/>
        </w:rPr>
        <w:tab/>
        <w:t>□ NO obligat per normativa.</w:t>
      </w:r>
    </w:p>
    <w:p w14:paraId="0F48C762" w14:textId="77777777" w:rsidR="00C65642" w:rsidRPr="00651F13" w:rsidRDefault="00C65642" w:rsidP="002969E8">
      <w:pPr>
        <w:pStyle w:val="Default"/>
        <w:ind w:right="-2"/>
        <w:jc w:val="both"/>
        <w:rPr>
          <w:color w:val="auto"/>
          <w:lang w:val="ca-ES"/>
        </w:rPr>
      </w:pPr>
    </w:p>
    <w:p w14:paraId="7615A203" w14:textId="114C412F" w:rsidR="00C65642" w:rsidRPr="00651F13" w:rsidRDefault="00C65642" w:rsidP="002969E8">
      <w:pPr>
        <w:pStyle w:val="Default"/>
        <w:ind w:left="284" w:right="-2"/>
        <w:jc w:val="both"/>
        <w:rPr>
          <w:i/>
          <w:color w:val="auto"/>
          <w:lang w:val="ca-ES"/>
        </w:rPr>
      </w:pPr>
      <w:r w:rsidRPr="00651F13">
        <w:rPr>
          <w:i/>
          <w:color w:val="auto"/>
          <w:lang w:val="ca-ES"/>
        </w:rPr>
        <w:t xml:space="preserve">(Si el licitador és una empresa amb més de 250 </w:t>
      </w:r>
      <w:r w:rsidR="002969E8" w:rsidRPr="00651F13">
        <w:rPr>
          <w:i/>
          <w:color w:val="auto"/>
          <w:lang w:val="ca-ES"/>
        </w:rPr>
        <w:t>treballadors</w:t>
      </w:r>
      <w:r w:rsidRPr="00651F13">
        <w:rPr>
          <w:i/>
          <w:color w:val="auto"/>
          <w:lang w:val="ca-ES"/>
        </w:rPr>
        <w:t xml:space="preserve"> ha de disposar obligatòriament d’un Pla d’Igualtat </w:t>
      </w:r>
      <w:r w:rsidR="002969E8" w:rsidRPr="00651F13">
        <w:rPr>
          <w:i/>
          <w:color w:val="auto"/>
          <w:lang w:val="ca-ES"/>
        </w:rPr>
        <w:t>d’oportunitats</w:t>
      </w:r>
      <w:r w:rsidRPr="00651F13">
        <w:rPr>
          <w:i/>
          <w:color w:val="auto"/>
          <w:lang w:val="ca-ES"/>
        </w:rPr>
        <w:t xml:space="preserve"> entre les dones i els homes).</w:t>
      </w:r>
    </w:p>
    <w:p w14:paraId="0FE17158" w14:textId="77777777" w:rsidR="002969E8" w:rsidRDefault="002969E8" w:rsidP="002969E8">
      <w:pPr>
        <w:pStyle w:val="Default"/>
        <w:ind w:left="284" w:right="-2"/>
        <w:jc w:val="both"/>
        <w:rPr>
          <w:color w:val="auto"/>
          <w:lang w:val="ca-ES"/>
        </w:rPr>
      </w:pPr>
    </w:p>
    <w:p w14:paraId="36F53BC3" w14:textId="0A378B23" w:rsidR="00C65642" w:rsidRPr="00651F13" w:rsidRDefault="00C65642" w:rsidP="002969E8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Que reuneix algun/s dels criteris de preferència en cas d’igualació de proposicions previstos al PCAP. </w:t>
      </w:r>
    </w:p>
    <w:p w14:paraId="79026641" w14:textId="77777777" w:rsidR="00C65642" w:rsidRPr="00651F13" w:rsidRDefault="00C65642" w:rsidP="00C65642">
      <w:pPr>
        <w:pStyle w:val="Default"/>
        <w:ind w:left="992" w:right="565" w:firstLine="42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>□ SÍ</w:t>
      </w:r>
      <w:r w:rsidRPr="00651F13">
        <w:rPr>
          <w:color w:val="auto"/>
          <w:lang w:val="ca-ES"/>
        </w:rPr>
        <w:tab/>
      </w:r>
      <w:r w:rsidRPr="00651F13">
        <w:rPr>
          <w:color w:val="auto"/>
          <w:lang w:val="ca-ES"/>
        </w:rPr>
        <w:tab/>
      </w:r>
      <w:r w:rsidRPr="00651F13">
        <w:rPr>
          <w:color w:val="auto"/>
          <w:lang w:val="ca-ES"/>
        </w:rPr>
        <w:tab/>
        <w:t>□ NO</w:t>
      </w:r>
    </w:p>
    <w:p w14:paraId="6C19B137" w14:textId="66A9F81B" w:rsidR="00C65642" w:rsidRDefault="00C65642" w:rsidP="00C65642">
      <w:pPr>
        <w:pStyle w:val="Default"/>
        <w:ind w:left="284" w:right="565"/>
        <w:jc w:val="both"/>
        <w:rPr>
          <w:color w:val="auto"/>
          <w:lang w:val="ca-ES"/>
        </w:rPr>
      </w:pPr>
    </w:p>
    <w:p w14:paraId="21A012C8" w14:textId="77777777" w:rsidR="002969E8" w:rsidRPr="00651F13" w:rsidRDefault="002969E8" w:rsidP="00C65642">
      <w:pPr>
        <w:pStyle w:val="Default"/>
        <w:ind w:left="284" w:right="565"/>
        <w:jc w:val="both"/>
        <w:rPr>
          <w:color w:val="auto"/>
          <w:lang w:val="ca-ES"/>
        </w:rPr>
      </w:pPr>
    </w:p>
    <w:p w14:paraId="30B07082" w14:textId="77777777" w:rsidR="00C65642" w:rsidRPr="00651F13" w:rsidRDefault="00C65642" w:rsidP="00C65642">
      <w:pPr>
        <w:pStyle w:val="Default"/>
        <w:numPr>
          <w:ilvl w:val="0"/>
          <w:numId w:val="5"/>
        </w:numPr>
        <w:ind w:left="284" w:right="565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lastRenderedPageBreak/>
        <w:t xml:space="preserve">Respecte l’Impost sobre el valor afegit (IVA) l’empresa: </w:t>
      </w:r>
    </w:p>
    <w:p w14:paraId="7BD909DC" w14:textId="77777777" w:rsidR="00C65642" w:rsidRPr="00651F13" w:rsidRDefault="00C65642" w:rsidP="002969E8">
      <w:pPr>
        <w:pStyle w:val="Default"/>
        <w:ind w:left="1418" w:right="565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>□ Està subjecte a l’IVA.</w:t>
      </w:r>
    </w:p>
    <w:p w14:paraId="505C2692" w14:textId="77777777" w:rsidR="00C65642" w:rsidRPr="00651F13" w:rsidRDefault="00C65642" w:rsidP="002969E8">
      <w:pPr>
        <w:pStyle w:val="Default"/>
        <w:ind w:left="1418" w:right="-2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□ Està no subjecta o exempta de l’IVA i són vigents les circumstàncies que donaren lloc a la no-subjecció o l’exempció. </w:t>
      </w:r>
    </w:p>
    <w:p w14:paraId="7A408D5F" w14:textId="77777777" w:rsidR="00C65642" w:rsidRPr="00651F13" w:rsidRDefault="00C65642" w:rsidP="00C65642">
      <w:pPr>
        <w:pStyle w:val="Default"/>
        <w:ind w:left="426" w:right="565"/>
        <w:jc w:val="both"/>
        <w:rPr>
          <w:color w:val="auto"/>
          <w:lang w:val="ca-ES"/>
        </w:rPr>
      </w:pPr>
    </w:p>
    <w:p w14:paraId="197C69A7" w14:textId="77777777" w:rsidR="00C65642" w:rsidRPr="00651F13" w:rsidRDefault="00C65642" w:rsidP="00C65642">
      <w:pPr>
        <w:pStyle w:val="Default"/>
        <w:numPr>
          <w:ilvl w:val="0"/>
          <w:numId w:val="5"/>
        </w:numPr>
        <w:ind w:left="284" w:right="565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>Respecte a l’Impost d’Activitats Econòmiques (IAE) l’empresa:</w:t>
      </w:r>
    </w:p>
    <w:p w14:paraId="54EDF41F" w14:textId="77777777" w:rsidR="00C65642" w:rsidRPr="00651F13" w:rsidRDefault="00C65642" w:rsidP="002969E8">
      <w:pPr>
        <w:pStyle w:val="Default"/>
        <w:ind w:left="1418" w:right="565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>□ Està subjecte a l’IAE.</w:t>
      </w:r>
    </w:p>
    <w:p w14:paraId="47BB3BE7" w14:textId="77777777" w:rsidR="00C65642" w:rsidRPr="00651F13" w:rsidRDefault="00C65642" w:rsidP="002969E8">
      <w:pPr>
        <w:pStyle w:val="Default"/>
        <w:ind w:left="1418" w:right="-2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□ Està no subjecta o exempta de l’IAE i són vigents les circumstàncies que donaren lloc a la no-subjecció o l’exempció. </w:t>
      </w:r>
    </w:p>
    <w:p w14:paraId="74F5E34F" w14:textId="77777777" w:rsidR="00C65642" w:rsidRPr="00651F13" w:rsidRDefault="00C65642" w:rsidP="00C65642">
      <w:pPr>
        <w:pStyle w:val="Default"/>
        <w:ind w:left="284" w:right="565"/>
        <w:jc w:val="both"/>
        <w:rPr>
          <w:color w:val="auto"/>
          <w:lang w:val="ca-ES"/>
        </w:rPr>
      </w:pPr>
    </w:p>
    <w:p w14:paraId="181E381A" w14:textId="77777777" w:rsidR="00C65642" w:rsidRPr="00651F13" w:rsidRDefault="00C65642" w:rsidP="00C65642">
      <w:pPr>
        <w:pStyle w:val="Default"/>
        <w:numPr>
          <w:ilvl w:val="0"/>
          <w:numId w:val="5"/>
        </w:numPr>
        <w:ind w:left="284" w:right="-2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Es designa com a persona/es autoritzada/es per a rebre l’avís de les notificacions, comunicacions i requeriments per mitjans electrònics a: </w:t>
      </w:r>
    </w:p>
    <w:p w14:paraId="5A5AEE39" w14:textId="77777777" w:rsidR="00C65642" w:rsidRPr="00651F13" w:rsidRDefault="00C65642" w:rsidP="00C65642">
      <w:pPr>
        <w:pStyle w:val="Default"/>
        <w:ind w:left="284" w:right="565"/>
        <w:jc w:val="both"/>
        <w:rPr>
          <w:color w:val="auto"/>
          <w:lang w:val="ca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546"/>
        <w:gridCol w:w="1560"/>
        <w:gridCol w:w="2467"/>
        <w:gridCol w:w="2203"/>
      </w:tblGrid>
      <w:tr w:rsidR="00861CD3" w:rsidRPr="00651F13" w14:paraId="38C750C0" w14:textId="77777777" w:rsidTr="002969E8">
        <w:tc>
          <w:tcPr>
            <w:tcW w:w="2546" w:type="dxa"/>
            <w:shd w:val="clear" w:color="auto" w:fill="A6A6A6" w:themeFill="background1" w:themeFillShade="A6"/>
            <w:vAlign w:val="center"/>
          </w:tcPr>
          <w:p w14:paraId="6D71E40F" w14:textId="77777777" w:rsidR="00C65642" w:rsidRPr="00651F13" w:rsidRDefault="00C65642" w:rsidP="002969E8">
            <w:pPr>
              <w:pStyle w:val="Default"/>
              <w:ind w:right="29"/>
              <w:jc w:val="center"/>
              <w:rPr>
                <w:b/>
                <w:color w:val="auto"/>
                <w:lang w:val="ca-ES"/>
              </w:rPr>
            </w:pPr>
            <w:r w:rsidRPr="00651F13">
              <w:rPr>
                <w:b/>
                <w:color w:val="auto"/>
                <w:lang w:val="ca-ES"/>
              </w:rPr>
              <w:t>Persona/es autoritzada/es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45470E1B" w14:textId="77777777" w:rsidR="00C65642" w:rsidRPr="00651F13" w:rsidRDefault="00C65642" w:rsidP="002969E8">
            <w:pPr>
              <w:pStyle w:val="Default"/>
              <w:jc w:val="center"/>
              <w:rPr>
                <w:b/>
                <w:color w:val="auto"/>
                <w:lang w:val="ca-ES"/>
              </w:rPr>
            </w:pPr>
            <w:r w:rsidRPr="00651F13">
              <w:rPr>
                <w:b/>
                <w:color w:val="auto"/>
                <w:lang w:val="ca-ES"/>
              </w:rPr>
              <w:t>DNI</w:t>
            </w:r>
          </w:p>
        </w:tc>
        <w:tc>
          <w:tcPr>
            <w:tcW w:w="2467" w:type="dxa"/>
            <w:shd w:val="clear" w:color="auto" w:fill="A6A6A6" w:themeFill="background1" w:themeFillShade="A6"/>
            <w:vAlign w:val="center"/>
          </w:tcPr>
          <w:p w14:paraId="51F508FC" w14:textId="77777777" w:rsidR="00C65642" w:rsidRPr="00651F13" w:rsidRDefault="00C65642" w:rsidP="002969E8">
            <w:pPr>
              <w:pStyle w:val="Default"/>
              <w:ind w:right="-46"/>
              <w:jc w:val="center"/>
              <w:rPr>
                <w:b/>
                <w:color w:val="auto"/>
                <w:lang w:val="ca-ES"/>
              </w:rPr>
            </w:pPr>
            <w:r w:rsidRPr="00651F13">
              <w:rPr>
                <w:b/>
                <w:color w:val="auto"/>
                <w:lang w:val="ca-ES"/>
              </w:rPr>
              <w:t>Correu electrònic professional</w:t>
            </w:r>
          </w:p>
        </w:tc>
        <w:tc>
          <w:tcPr>
            <w:tcW w:w="2203" w:type="dxa"/>
            <w:shd w:val="clear" w:color="auto" w:fill="A6A6A6" w:themeFill="background1" w:themeFillShade="A6"/>
            <w:vAlign w:val="center"/>
          </w:tcPr>
          <w:p w14:paraId="406689F5" w14:textId="77777777" w:rsidR="00C65642" w:rsidRPr="00651F13" w:rsidRDefault="00C65642" w:rsidP="002969E8">
            <w:pPr>
              <w:pStyle w:val="Default"/>
              <w:ind w:right="37"/>
              <w:jc w:val="center"/>
              <w:rPr>
                <w:b/>
                <w:color w:val="auto"/>
                <w:lang w:val="ca-ES"/>
              </w:rPr>
            </w:pPr>
            <w:r w:rsidRPr="00651F13">
              <w:rPr>
                <w:b/>
                <w:color w:val="auto"/>
                <w:lang w:val="ca-ES"/>
              </w:rPr>
              <w:t>Mòbil professional</w:t>
            </w:r>
          </w:p>
        </w:tc>
      </w:tr>
      <w:tr w:rsidR="00861CD3" w:rsidRPr="00651F13" w14:paraId="46974856" w14:textId="77777777" w:rsidTr="002969E8">
        <w:tc>
          <w:tcPr>
            <w:tcW w:w="2546" w:type="dxa"/>
            <w:vAlign w:val="center"/>
          </w:tcPr>
          <w:p w14:paraId="517199EF" w14:textId="77777777" w:rsidR="00C65642" w:rsidRPr="00651F13" w:rsidRDefault="00C65642" w:rsidP="002969E8">
            <w:pPr>
              <w:pStyle w:val="Default"/>
              <w:ind w:right="29"/>
              <w:jc w:val="both"/>
              <w:rPr>
                <w:color w:val="auto"/>
                <w:lang w:val="ca-ES"/>
              </w:rPr>
            </w:pPr>
          </w:p>
        </w:tc>
        <w:tc>
          <w:tcPr>
            <w:tcW w:w="1560" w:type="dxa"/>
            <w:vAlign w:val="center"/>
          </w:tcPr>
          <w:p w14:paraId="0E2B4AE8" w14:textId="77777777" w:rsidR="00C65642" w:rsidRPr="00651F13" w:rsidRDefault="00C65642" w:rsidP="002969E8">
            <w:pPr>
              <w:pStyle w:val="Default"/>
              <w:jc w:val="both"/>
              <w:rPr>
                <w:color w:val="auto"/>
                <w:lang w:val="ca-ES"/>
              </w:rPr>
            </w:pPr>
          </w:p>
        </w:tc>
        <w:tc>
          <w:tcPr>
            <w:tcW w:w="2467" w:type="dxa"/>
            <w:vAlign w:val="center"/>
          </w:tcPr>
          <w:p w14:paraId="2DE55B08" w14:textId="77777777" w:rsidR="00C65642" w:rsidRPr="00651F13" w:rsidRDefault="00C65642" w:rsidP="002969E8">
            <w:pPr>
              <w:pStyle w:val="Default"/>
              <w:ind w:right="-46"/>
              <w:jc w:val="both"/>
              <w:rPr>
                <w:color w:val="auto"/>
                <w:lang w:val="ca-ES"/>
              </w:rPr>
            </w:pPr>
          </w:p>
        </w:tc>
        <w:tc>
          <w:tcPr>
            <w:tcW w:w="2203" w:type="dxa"/>
            <w:vAlign w:val="center"/>
          </w:tcPr>
          <w:p w14:paraId="52E216F3" w14:textId="77777777" w:rsidR="00C65642" w:rsidRPr="00651F13" w:rsidRDefault="00C65642" w:rsidP="002969E8">
            <w:pPr>
              <w:pStyle w:val="Default"/>
              <w:ind w:right="37"/>
              <w:jc w:val="both"/>
              <w:rPr>
                <w:color w:val="auto"/>
                <w:lang w:val="ca-ES"/>
              </w:rPr>
            </w:pPr>
          </w:p>
        </w:tc>
      </w:tr>
      <w:tr w:rsidR="00C65642" w:rsidRPr="00651F13" w14:paraId="537DE403" w14:textId="77777777" w:rsidTr="002969E8">
        <w:tc>
          <w:tcPr>
            <w:tcW w:w="2546" w:type="dxa"/>
            <w:vAlign w:val="center"/>
          </w:tcPr>
          <w:p w14:paraId="34BEDFD6" w14:textId="77777777" w:rsidR="00C65642" w:rsidRPr="00651F13" w:rsidRDefault="00C65642" w:rsidP="002969E8">
            <w:pPr>
              <w:pStyle w:val="Default"/>
              <w:ind w:right="29"/>
              <w:jc w:val="both"/>
              <w:rPr>
                <w:color w:val="auto"/>
                <w:lang w:val="ca-ES"/>
              </w:rPr>
            </w:pPr>
          </w:p>
        </w:tc>
        <w:tc>
          <w:tcPr>
            <w:tcW w:w="1560" w:type="dxa"/>
            <w:vAlign w:val="center"/>
          </w:tcPr>
          <w:p w14:paraId="199DF15B" w14:textId="77777777" w:rsidR="00C65642" w:rsidRPr="00651F13" w:rsidRDefault="00C65642" w:rsidP="002969E8">
            <w:pPr>
              <w:pStyle w:val="Default"/>
              <w:jc w:val="both"/>
              <w:rPr>
                <w:color w:val="auto"/>
                <w:lang w:val="ca-ES"/>
              </w:rPr>
            </w:pPr>
          </w:p>
        </w:tc>
        <w:tc>
          <w:tcPr>
            <w:tcW w:w="2467" w:type="dxa"/>
            <w:vAlign w:val="center"/>
          </w:tcPr>
          <w:p w14:paraId="5B40F704" w14:textId="77777777" w:rsidR="00C65642" w:rsidRPr="00651F13" w:rsidRDefault="00C65642" w:rsidP="002969E8">
            <w:pPr>
              <w:pStyle w:val="Default"/>
              <w:ind w:right="-46"/>
              <w:jc w:val="both"/>
              <w:rPr>
                <w:color w:val="auto"/>
                <w:lang w:val="ca-ES"/>
              </w:rPr>
            </w:pPr>
          </w:p>
        </w:tc>
        <w:tc>
          <w:tcPr>
            <w:tcW w:w="2203" w:type="dxa"/>
            <w:vAlign w:val="center"/>
          </w:tcPr>
          <w:p w14:paraId="66512ED1" w14:textId="77777777" w:rsidR="00C65642" w:rsidRPr="00651F13" w:rsidRDefault="00C65642" w:rsidP="002969E8">
            <w:pPr>
              <w:pStyle w:val="Default"/>
              <w:ind w:right="37"/>
              <w:jc w:val="both"/>
              <w:rPr>
                <w:color w:val="auto"/>
                <w:lang w:val="ca-ES"/>
              </w:rPr>
            </w:pPr>
          </w:p>
        </w:tc>
      </w:tr>
    </w:tbl>
    <w:p w14:paraId="1FA129FF" w14:textId="77777777" w:rsidR="00C65642" w:rsidRPr="00651F13" w:rsidRDefault="00C65642" w:rsidP="00C65642">
      <w:pPr>
        <w:pStyle w:val="Default"/>
        <w:ind w:left="284" w:right="565"/>
        <w:jc w:val="both"/>
        <w:rPr>
          <w:color w:val="auto"/>
          <w:lang w:val="ca-ES"/>
        </w:rPr>
      </w:pPr>
    </w:p>
    <w:p w14:paraId="04D4EC7D" w14:textId="77777777" w:rsidR="00C65642" w:rsidRPr="00651F13" w:rsidRDefault="00C65642" w:rsidP="00C65642">
      <w:pPr>
        <w:pStyle w:val="Default"/>
        <w:ind w:right="-2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Calella per tal de fer la modificació corresponent. </w:t>
      </w:r>
    </w:p>
    <w:p w14:paraId="77812A82" w14:textId="77777777" w:rsidR="00C65642" w:rsidRPr="00651F13" w:rsidRDefault="00C65642" w:rsidP="00C65642">
      <w:pPr>
        <w:pStyle w:val="Default"/>
        <w:ind w:right="-2"/>
        <w:jc w:val="both"/>
        <w:rPr>
          <w:color w:val="auto"/>
          <w:lang w:val="ca-ES"/>
        </w:rPr>
      </w:pPr>
    </w:p>
    <w:p w14:paraId="3148B8C9" w14:textId="74482F7A" w:rsidR="00C65642" w:rsidRPr="00651F13" w:rsidRDefault="002969E8" w:rsidP="00C65642">
      <w:pPr>
        <w:pStyle w:val="Default"/>
        <w:ind w:right="-2"/>
        <w:jc w:val="both"/>
        <w:rPr>
          <w:color w:val="auto"/>
          <w:lang w:val="ca-ES"/>
        </w:rPr>
      </w:pPr>
      <w:r>
        <w:rPr>
          <w:color w:val="auto"/>
          <w:lang w:val="ca-ES"/>
        </w:rPr>
        <w:t>L’empresa l</w:t>
      </w:r>
      <w:r w:rsidR="00C65642" w:rsidRPr="00651F13">
        <w:rPr>
          <w:color w:val="auto"/>
          <w:lang w:val="ca-ES"/>
        </w:rPr>
        <w:t>icitador</w:t>
      </w:r>
      <w:r>
        <w:rPr>
          <w:color w:val="auto"/>
          <w:lang w:val="ca-ES"/>
        </w:rPr>
        <w:t>a</w:t>
      </w:r>
      <w:r w:rsidR="00C65642" w:rsidRPr="00651F13">
        <w:rPr>
          <w:color w:val="auto"/>
          <w:lang w:val="ca-ES"/>
        </w:rPr>
        <w:t xml:space="preserve"> declara que ha obtingut el consentiment exprés de les persones a qui autoritza per rebre les notificacions, comunicacions i requeriments derivades d’aquesta contractació, per tal que l’Ajuntament de Calella pugui facilitar-les al servei e-</w:t>
      </w:r>
      <w:proofErr w:type="spellStart"/>
      <w:r w:rsidR="00C65642" w:rsidRPr="00651F13">
        <w:rPr>
          <w:color w:val="auto"/>
          <w:lang w:val="ca-ES"/>
        </w:rPr>
        <w:t>Notum</w:t>
      </w:r>
      <w:proofErr w:type="spellEnd"/>
      <w:r w:rsidR="00C65642" w:rsidRPr="00651F13">
        <w:rPr>
          <w:color w:val="auto"/>
          <w:lang w:val="ca-ES"/>
        </w:rPr>
        <w:t xml:space="preserve"> a aquests efectes. </w:t>
      </w:r>
    </w:p>
    <w:p w14:paraId="4DE5BEBA" w14:textId="77777777" w:rsidR="00C65642" w:rsidRPr="00651F13" w:rsidRDefault="00C65642" w:rsidP="00C65642">
      <w:pPr>
        <w:pStyle w:val="Default"/>
        <w:ind w:left="284" w:right="565"/>
        <w:jc w:val="both"/>
        <w:rPr>
          <w:color w:val="auto"/>
          <w:lang w:val="ca-ES"/>
        </w:rPr>
      </w:pPr>
    </w:p>
    <w:p w14:paraId="01D2B8E5" w14:textId="77777777" w:rsidR="00C65642" w:rsidRPr="00651F13" w:rsidRDefault="00C65642" w:rsidP="00C65642">
      <w:pPr>
        <w:pStyle w:val="Default"/>
        <w:numPr>
          <w:ilvl w:val="0"/>
          <w:numId w:val="5"/>
        </w:numPr>
        <w:ind w:left="284" w:right="565" w:hanging="284"/>
        <w:jc w:val="both"/>
        <w:rPr>
          <w:color w:val="auto"/>
          <w:lang w:val="ca-ES"/>
        </w:rPr>
      </w:pPr>
      <w:r w:rsidRPr="00651F13">
        <w:rPr>
          <w:color w:val="auto"/>
          <w:lang w:val="ca-ES"/>
        </w:rPr>
        <w:t>Formulen ofertes empreses vinculades:</w:t>
      </w:r>
    </w:p>
    <w:p w14:paraId="0C0BDC12" w14:textId="77777777" w:rsidR="00C65642" w:rsidRPr="002969E8" w:rsidRDefault="00C65642" w:rsidP="00C65642">
      <w:pPr>
        <w:pStyle w:val="Default"/>
        <w:ind w:left="992" w:right="565" w:firstLine="424"/>
        <w:jc w:val="both"/>
        <w:rPr>
          <w:color w:val="auto"/>
          <w:lang w:val="ca-ES"/>
        </w:rPr>
      </w:pPr>
      <w:r w:rsidRPr="002969E8">
        <w:rPr>
          <w:color w:val="auto"/>
          <w:lang w:val="ca-ES"/>
        </w:rPr>
        <w:t>□ SÍ</w:t>
      </w:r>
      <w:r w:rsidRPr="002969E8">
        <w:rPr>
          <w:color w:val="auto"/>
          <w:lang w:val="ca-ES"/>
        </w:rPr>
        <w:tab/>
      </w:r>
      <w:r w:rsidRPr="002969E8">
        <w:rPr>
          <w:color w:val="auto"/>
          <w:lang w:val="ca-ES"/>
        </w:rPr>
        <w:tab/>
      </w:r>
      <w:r w:rsidRPr="002969E8">
        <w:rPr>
          <w:color w:val="auto"/>
          <w:lang w:val="ca-ES"/>
        </w:rPr>
        <w:tab/>
        <w:t>□ NO</w:t>
      </w:r>
    </w:p>
    <w:p w14:paraId="3E065ED5" w14:textId="77777777" w:rsidR="00C65642" w:rsidRPr="002969E8" w:rsidRDefault="00C65642" w:rsidP="00C65642">
      <w:pPr>
        <w:pStyle w:val="Default"/>
        <w:ind w:left="284" w:right="565"/>
        <w:jc w:val="both"/>
        <w:rPr>
          <w:color w:val="auto"/>
          <w:lang w:val="ca-ES"/>
        </w:rPr>
      </w:pPr>
    </w:p>
    <w:p w14:paraId="1570D602" w14:textId="77777777" w:rsidR="00C65642" w:rsidRPr="002969E8" w:rsidRDefault="00C65642" w:rsidP="002969E8">
      <w:pPr>
        <w:pStyle w:val="Default"/>
        <w:jc w:val="both"/>
        <w:rPr>
          <w:i/>
          <w:iCs/>
          <w:color w:val="auto"/>
          <w:lang w:val="ca-ES"/>
        </w:rPr>
      </w:pPr>
      <w:r w:rsidRPr="002969E8">
        <w:rPr>
          <w:i/>
          <w:iCs/>
          <w:color w:val="auto"/>
          <w:lang w:val="ca-ES"/>
        </w:rPr>
        <w:t>En cas afirmatiu, indicar el grup empresarial a què pertanyen i les empreses que el composen.</w:t>
      </w:r>
    </w:p>
    <w:p w14:paraId="24CEBD9B" w14:textId="77777777" w:rsidR="00C65642" w:rsidRPr="002969E8" w:rsidRDefault="00C65642" w:rsidP="00C65642">
      <w:pPr>
        <w:pStyle w:val="Default"/>
        <w:ind w:right="565"/>
        <w:jc w:val="both"/>
        <w:rPr>
          <w:color w:val="auto"/>
          <w:lang w:val="ca-ES"/>
        </w:rPr>
      </w:pPr>
    </w:p>
    <w:p w14:paraId="2A4CA399" w14:textId="77777777" w:rsidR="00C65642" w:rsidRPr="002969E8" w:rsidRDefault="00C65642" w:rsidP="00C65642">
      <w:pPr>
        <w:pStyle w:val="Default"/>
        <w:ind w:right="565"/>
        <w:jc w:val="both"/>
        <w:rPr>
          <w:color w:val="auto"/>
          <w:lang w:val="ca-ES"/>
        </w:rPr>
      </w:pPr>
    </w:p>
    <w:p w14:paraId="671DC832" w14:textId="24222EE7" w:rsidR="00C65642" w:rsidRDefault="00C65642" w:rsidP="002969E8">
      <w:pPr>
        <w:autoSpaceDE w:val="0"/>
        <w:autoSpaceDN w:val="0"/>
        <w:adjustRightInd w:val="0"/>
        <w:ind w:right="-2"/>
        <w:jc w:val="both"/>
        <w:rPr>
          <w:lang w:eastAsia="ca-ES"/>
        </w:rPr>
      </w:pPr>
      <w:r w:rsidRPr="002969E8">
        <w:rPr>
          <w:lang w:eastAsia="ca-ES"/>
        </w:rPr>
        <w:t>I als efectes oportuns, se signa la present declaració responsable</w:t>
      </w:r>
      <w:r w:rsidR="002969E8">
        <w:rPr>
          <w:lang w:eastAsia="ca-ES"/>
        </w:rPr>
        <w:t>.</w:t>
      </w:r>
      <w:r w:rsidRPr="002969E8">
        <w:rPr>
          <w:lang w:eastAsia="ca-ES"/>
        </w:rPr>
        <w:t xml:space="preserve"> </w:t>
      </w:r>
    </w:p>
    <w:p w14:paraId="093B4628" w14:textId="41FF2720" w:rsidR="002969E8" w:rsidRDefault="002969E8" w:rsidP="002969E8">
      <w:pPr>
        <w:autoSpaceDE w:val="0"/>
        <w:autoSpaceDN w:val="0"/>
        <w:adjustRightInd w:val="0"/>
        <w:ind w:right="-2"/>
        <w:jc w:val="both"/>
        <w:rPr>
          <w:lang w:eastAsia="ca-ES"/>
        </w:rPr>
      </w:pPr>
    </w:p>
    <w:p w14:paraId="748CD21C" w14:textId="77777777" w:rsidR="002969E8" w:rsidRPr="002969E8" w:rsidRDefault="002969E8" w:rsidP="002969E8">
      <w:pPr>
        <w:autoSpaceDE w:val="0"/>
        <w:autoSpaceDN w:val="0"/>
        <w:adjustRightInd w:val="0"/>
        <w:ind w:right="-2"/>
        <w:jc w:val="both"/>
      </w:pPr>
    </w:p>
    <w:p w14:paraId="7760D86C" w14:textId="77777777" w:rsidR="002969E8" w:rsidRPr="002969E8" w:rsidRDefault="002969E8" w:rsidP="002969E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2969E8">
        <w:rPr>
          <w:i/>
        </w:rPr>
        <w:t>(Lloc, data i signatura del licitador)</w:t>
      </w:r>
    </w:p>
    <w:p w14:paraId="7C9623E4" w14:textId="648F792A" w:rsidR="00C65642" w:rsidRPr="00651F13" w:rsidRDefault="00C65642" w:rsidP="00C65642">
      <w:pPr>
        <w:ind w:right="565"/>
        <w:rPr>
          <w:lang w:eastAsia="ca-ES"/>
        </w:rPr>
      </w:pPr>
    </w:p>
    <w:sectPr w:rsidR="00C65642" w:rsidRPr="00651F13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4FD1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BENS.dotx</Template>
  <TotalTime>365</TotalTime>
  <Pages>3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5793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66</cp:revision>
  <cp:lastPrinted>2025-10-14T10:40:00Z</cp:lastPrinted>
  <dcterms:created xsi:type="dcterms:W3CDTF">2025-10-07T10:21:00Z</dcterms:created>
  <dcterms:modified xsi:type="dcterms:W3CDTF">2025-10-27T08:38:00Z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