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03E"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Pr="00A63C3F"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Pr="00A63C3F"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Pr="00A63C3F"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CF203E" w:rsidRPr="00A63C3F" w:rsidRDefault="004509A5" w:rsidP="00CF203E">
      <w:pPr>
        <w:widowControl w:val="0"/>
        <w:autoSpaceDE w:val="0"/>
        <w:autoSpaceDN w:val="0"/>
        <w:adjustRightInd w:val="0"/>
        <w:spacing w:line="288" w:lineRule="auto"/>
        <w:jc w:val="center"/>
        <w:rPr>
          <w:rFonts w:ascii="MinionPro-Regular" w:hAnsi="MinionPro-Regular" w:cs="MinionPro-Regular"/>
          <w:color w:val="000000"/>
          <w:sz w:val="16"/>
          <w:szCs w:val="16"/>
          <w:lang w:val="ca-ES"/>
        </w:rPr>
      </w:pPr>
      <w:r>
        <w:rPr>
          <w:rFonts w:ascii="MinionPro-Regular" w:hAnsi="MinionPro-Regular" w:cs="MinionPro-Regular"/>
          <w:noProof/>
          <w:color w:val="000000"/>
          <w:sz w:val="16"/>
          <w:szCs w:val="16"/>
          <w:lang w:val="ca-ES"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1" o:spid="_x0000_i1025" type="#_x0000_t75" style="width:236.75pt;height:73.75pt;visibility:visible;mso-wrap-style:square">
            <v:imagedata r:id="rId7" o:title=""/>
          </v:shape>
        </w:pict>
      </w:r>
    </w:p>
    <w:p w:rsidR="00CF203E" w:rsidRPr="00A63C3F" w:rsidRDefault="00CF203E" w:rsidP="00CF203E">
      <w:pPr>
        <w:widowControl w:val="0"/>
        <w:autoSpaceDE w:val="0"/>
        <w:autoSpaceDN w:val="0"/>
        <w:adjustRightInd w:val="0"/>
        <w:spacing w:line="288" w:lineRule="auto"/>
        <w:jc w:val="left"/>
        <w:rPr>
          <w:rFonts w:ascii="MinionPro-Regular" w:hAnsi="MinionPro-Regular" w:cs="MinionPro-Regular"/>
          <w:color w:val="000000"/>
          <w:sz w:val="16"/>
          <w:szCs w:val="16"/>
          <w:lang w:val="ca-ES"/>
        </w:rPr>
      </w:pPr>
    </w:p>
    <w:p w:rsidR="00CF203E" w:rsidRPr="00A63C3F" w:rsidRDefault="004509A5" w:rsidP="00CF203E">
      <w:pPr>
        <w:jc w:val="center"/>
        <w:rPr>
          <w:rFonts w:ascii="Cambria" w:hAnsi="Cambria"/>
          <w:noProof/>
          <w:sz w:val="16"/>
          <w:szCs w:val="16"/>
          <w:lang w:val="ca-ES" w:eastAsia="ca-ES"/>
        </w:rPr>
      </w:pPr>
      <w:r>
        <w:rPr>
          <w:rFonts w:ascii="Cambria" w:hAnsi="Cambria"/>
          <w:noProof/>
          <w:sz w:val="16"/>
          <w:szCs w:val="16"/>
          <w:lang w:val="ca-ES" w:eastAsia="ca-ES"/>
        </w:rPr>
        <w:pict>
          <v:shape id="Imatge 3" o:spid="_x0000_i1026" type="#_x0000_t75" style="width:243.05pt;height:66.25pt;visibility:visible;mso-wrap-style:square">
            <v:imagedata r:id="rId8" o:title=""/>
          </v:shape>
        </w:pict>
      </w:r>
    </w:p>
    <w:p w:rsidR="00CF203E" w:rsidRDefault="00CF203E" w:rsidP="00CF203E">
      <w:pPr>
        <w:jc w:val="center"/>
        <w:rPr>
          <w:rFonts w:ascii="Cambria" w:hAnsi="Cambria"/>
          <w:noProof/>
          <w:sz w:val="16"/>
          <w:szCs w:val="16"/>
          <w:lang w:val="ca-ES" w:eastAsia="ca-ES"/>
        </w:rPr>
      </w:pPr>
    </w:p>
    <w:p w:rsidR="00097C71" w:rsidRDefault="00097C71" w:rsidP="00CF203E">
      <w:pPr>
        <w:jc w:val="center"/>
        <w:rPr>
          <w:rFonts w:ascii="Cambria" w:hAnsi="Cambria"/>
          <w:noProof/>
          <w:sz w:val="16"/>
          <w:szCs w:val="16"/>
          <w:lang w:val="ca-ES" w:eastAsia="ca-ES"/>
        </w:rPr>
      </w:pPr>
    </w:p>
    <w:p w:rsidR="00097C71" w:rsidRPr="00A63C3F" w:rsidRDefault="00097C71" w:rsidP="00CF203E">
      <w:pPr>
        <w:jc w:val="center"/>
        <w:rPr>
          <w:rFonts w:ascii="Cambria" w:hAnsi="Cambria"/>
          <w:noProof/>
          <w:sz w:val="16"/>
          <w:szCs w:val="16"/>
          <w:lang w:val="ca-ES" w:eastAsia="ca-ES"/>
        </w:rPr>
      </w:pPr>
    </w:p>
    <w:p w:rsidR="00CF203E" w:rsidRPr="00A63C3F" w:rsidRDefault="00CF203E" w:rsidP="00CF203E">
      <w:pPr>
        <w:jc w:val="center"/>
        <w:rPr>
          <w:rFonts w:ascii="Cambria" w:hAnsi="Cambria"/>
          <w:noProof/>
          <w:sz w:val="16"/>
          <w:szCs w:val="16"/>
          <w:lang w:val="ca-ES" w:eastAsia="ca-ES"/>
        </w:rPr>
      </w:pPr>
    </w:p>
    <w:p w:rsidR="00CF203E" w:rsidRPr="00A63C3F" w:rsidRDefault="00CF203E" w:rsidP="00CF203E">
      <w:pPr>
        <w:jc w:val="center"/>
        <w:rPr>
          <w:rFonts w:ascii="Cambria" w:hAnsi="Cambria"/>
          <w:noProof/>
          <w:sz w:val="16"/>
          <w:szCs w:val="16"/>
          <w:lang w:val="ca-ES" w:eastAsia="ca-ES"/>
        </w:rPr>
      </w:pPr>
    </w:p>
    <w:p w:rsidR="00CF203E" w:rsidRDefault="00CF203E" w:rsidP="00CF203E">
      <w:pPr>
        <w:jc w:val="center"/>
        <w:rPr>
          <w:b/>
          <w:sz w:val="32"/>
          <w:szCs w:val="32"/>
          <w:lang w:val="ca-ES"/>
        </w:rPr>
      </w:pPr>
      <w:r w:rsidRPr="00A63C3F">
        <w:rPr>
          <w:b/>
          <w:sz w:val="32"/>
          <w:szCs w:val="32"/>
          <w:lang w:val="ca-ES"/>
        </w:rPr>
        <w:t xml:space="preserve">PLEC DE CLÀUSULES ADMINISTRATIVES PARTICULARS PER A LA CONTRACTACIÓ </w:t>
      </w:r>
      <w:r w:rsidR="00097C71">
        <w:rPr>
          <w:b/>
          <w:sz w:val="32"/>
          <w:szCs w:val="32"/>
          <w:lang w:val="ca-ES"/>
        </w:rPr>
        <w:t>DEL SUBMINISTRAMENT DE FONS DOCUMENTALS A LA BIBLIOTECA MUNICIPAL</w:t>
      </w:r>
      <w:r w:rsidR="00A643B8">
        <w:rPr>
          <w:b/>
          <w:sz w:val="32"/>
          <w:szCs w:val="32"/>
          <w:lang w:val="ca-ES"/>
        </w:rPr>
        <w:t xml:space="preserve"> DE PREMIÀ DE MAR</w:t>
      </w:r>
    </w:p>
    <w:p w:rsidR="00097C71" w:rsidRDefault="00097C71" w:rsidP="00CF203E">
      <w:pPr>
        <w:jc w:val="center"/>
        <w:rPr>
          <w:b/>
          <w:sz w:val="32"/>
          <w:szCs w:val="32"/>
          <w:lang w:val="ca-ES"/>
        </w:rPr>
      </w:pPr>
    </w:p>
    <w:p w:rsidR="00097C71" w:rsidRPr="00A63C3F" w:rsidRDefault="00097C71" w:rsidP="00CF203E">
      <w:pPr>
        <w:jc w:val="center"/>
        <w:rPr>
          <w:b/>
          <w:bCs/>
          <w:sz w:val="32"/>
          <w:szCs w:val="32"/>
          <w:lang w:val="ca-ES"/>
        </w:rPr>
      </w:pPr>
    </w:p>
    <w:p w:rsidR="00CF203E" w:rsidRPr="00A63C3F" w:rsidRDefault="00CF203E" w:rsidP="00CF203E">
      <w:pPr>
        <w:jc w:val="left"/>
        <w:rPr>
          <w:b/>
          <w:sz w:val="32"/>
          <w:szCs w:val="32"/>
          <w:lang w:val="ca-ES"/>
        </w:rPr>
      </w:pPr>
    </w:p>
    <w:p w:rsidR="00CF203E" w:rsidRPr="00A63C3F" w:rsidRDefault="00CF203E" w:rsidP="00CF203E">
      <w:pPr>
        <w:jc w:val="left"/>
        <w:rPr>
          <w:b/>
          <w:sz w:val="22"/>
          <w:szCs w:val="22"/>
          <w:lang w:val="ca-ES"/>
        </w:rPr>
      </w:pPr>
      <w:r w:rsidRPr="00A63C3F">
        <w:rPr>
          <w:b/>
          <w:sz w:val="22"/>
          <w:szCs w:val="22"/>
          <w:lang w:val="ca-ES"/>
        </w:rPr>
        <w:t>Procediment obert ordinari</w:t>
      </w:r>
    </w:p>
    <w:p w:rsidR="00CF203E" w:rsidRPr="00A63C3F" w:rsidRDefault="00CF203E" w:rsidP="00CF203E">
      <w:pPr>
        <w:jc w:val="left"/>
        <w:rPr>
          <w:b/>
          <w:sz w:val="32"/>
          <w:szCs w:val="32"/>
          <w:lang w:val="ca-ES"/>
        </w:rPr>
      </w:pPr>
      <w:r w:rsidRPr="00A63C3F">
        <w:rPr>
          <w:b/>
          <w:sz w:val="22"/>
          <w:szCs w:val="22"/>
          <w:lang w:val="ca-ES"/>
        </w:rPr>
        <w:t xml:space="preserve">Expedient: </w:t>
      </w:r>
      <w:r>
        <w:rPr>
          <w:b/>
          <w:sz w:val="22"/>
          <w:szCs w:val="22"/>
          <w:lang w:val="ca-ES"/>
        </w:rPr>
        <w:t xml:space="preserve">C175-2025-8986 </w:t>
      </w:r>
      <w:r w:rsidRPr="00A63C3F">
        <w:rPr>
          <w:b/>
          <w:sz w:val="32"/>
          <w:szCs w:val="32"/>
          <w:lang w:val="ca-ES"/>
        </w:rPr>
        <w:br w:type="page"/>
      </w:r>
    </w:p>
    <w:p w:rsidR="00CF203E" w:rsidRPr="00A63C3F" w:rsidRDefault="00CF203E" w:rsidP="00CF203E">
      <w:pPr>
        <w:contextualSpacing/>
        <w:jc w:val="center"/>
        <w:rPr>
          <w:b/>
          <w:sz w:val="22"/>
          <w:szCs w:val="22"/>
          <w:lang w:val="ca-ES"/>
        </w:rPr>
      </w:pPr>
      <w:r w:rsidRPr="00A63C3F">
        <w:rPr>
          <w:b/>
          <w:sz w:val="22"/>
          <w:szCs w:val="22"/>
          <w:lang w:val="ca-ES"/>
        </w:rPr>
        <w:t xml:space="preserve">PLEC DE CLÀUSULES ADMINISTRATIVES PER A LA CONTRACTACIÓ </w:t>
      </w:r>
      <w:r w:rsidR="00097C71" w:rsidRPr="00097C71">
        <w:rPr>
          <w:b/>
          <w:sz w:val="22"/>
          <w:szCs w:val="22"/>
          <w:lang w:val="ca-ES"/>
        </w:rPr>
        <w:t>DEL SUBMINISTRAMENT DE FONS DOCUMENTALS A LA BIBLIOTECA MUNICIPAL</w:t>
      </w:r>
      <w:r w:rsidR="00A643B8">
        <w:rPr>
          <w:b/>
          <w:sz w:val="22"/>
          <w:szCs w:val="22"/>
          <w:lang w:val="ca-ES"/>
        </w:rPr>
        <w:t xml:space="preserve"> DE PREMIÀ DE MAR</w:t>
      </w:r>
    </w:p>
    <w:p w:rsidR="00CF203E" w:rsidRPr="00A63C3F" w:rsidRDefault="00CF203E" w:rsidP="00CF203E">
      <w:pPr>
        <w:contextualSpacing/>
        <w:jc w:val="left"/>
        <w:rPr>
          <w:b/>
          <w:sz w:val="22"/>
          <w:szCs w:val="22"/>
          <w:lang w:val="ca-ES"/>
        </w:rPr>
      </w:pPr>
    </w:p>
    <w:p w:rsidR="00CF203E" w:rsidRPr="00A63C3F" w:rsidRDefault="00CF203E" w:rsidP="00CF203E">
      <w:pPr>
        <w:jc w:val="left"/>
        <w:rPr>
          <w:b/>
          <w:sz w:val="22"/>
          <w:szCs w:val="22"/>
          <w:lang w:val="ca-ES"/>
        </w:rPr>
      </w:pPr>
    </w:p>
    <w:p w:rsidR="00CF203E" w:rsidRPr="00A63C3F" w:rsidRDefault="00CF203E" w:rsidP="00CF203E">
      <w:pPr>
        <w:jc w:val="left"/>
        <w:rPr>
          <w:b/>
          <w:sz w:val="22"/>
          <w:szCs w:val="22"/>
          <w:lang w:val="ca-ES"/>
        </w:rPr>
      </w:pPr>
      <w:r w:rsidRPr="00A63C3F">
        <w:rPr>
          <w:b/>
          <w:sz w:val="22"/>
          <w:szCs w:val="22"/>
          <w:lang w:val="ca-ES"/>
        </w:rPr>
        <w:t>I. ASPECTES GENERALS DEL CONTRACTE</w:t>
      </w:r>
    </w:p>
    <w:p w:rsidR="00CF203E" w:rsidRPr="00A63C3F" w:rsidRDefault="00CF203E" w:rsidP="00CF203E">
      <w:pPr>
        <w:contextualSpacing/>
        <w:jc w:val="left"/>
        <w:rPr>
          <w:b/>
          <w:sz w:val="22"/>
          <w:szCs w:val="22"/>
          <w:lang w:val="ca-ES"/>
        </w:rPr>
      </w:pPr>
    </w:p>
    <w:p w:rsidR="00CF203E" w:rsidRPr="00A63C3F" w:rsidRDefault="00CF203E" w:rsidP="00CF203E">
      <w:pPr>
        <w:numPr>
          <w:ilvl w:val="0"/>
          <w:numId w:val="11"/>
        </w:numPr>
        <w:contextualSpacing/>
        <w:jc w:val="left"/>
        <w:rPr>
          <w:b/>
          <w:sz w:val="22"/>
          <w:szCs w:val="22"/>
          <w:lang w:val="ca-ES"/>
        </w:rPr>
      </w:pPr>
      <w:r w:rsidRPr="00A63C3F">
        <w:rPr>
          <w:b/>
          <w:sz w:val="22"/>
          <w:szCs w:val="22"/>
          <w:lang w:val="ca-ES"/>
        </w:rPr>
        <w:t>Objecte del contracte i divisió en lots</w:t>
      </w:r>
    </w:p>
    <w:p w:rsidR="00CF203E" w:rsidRPr="00A63C3F" w:rsidRDefault="00CF203E" w:rsidP="00CF203E">
      <w:pPr>
        <w:rPr>
          <w:b/>
          <w:sz w:val="22"/>
          <w:szCs w:val="22"/>
          <w:lang w:val="es-ES_tradnl"/>
        </w:rPr>
      </w:pPr>
    </w:p>
    <w:p w:rsidR="00CF203E" w:rsidRDefault="00CF203E" w:rsidP="00CF203E">
      <w:pPr>
        <w:rPr>
          <w:sz w:val="22"/>
          <w:szCs w:val="22"/>
          <w:lang w:val="ca-ES"/>
        </w:rPr>
      </w:pPr>
      <w:r w:rsidRPr="00A63C3F">
        <w:rPr>
          <w:sz w:val="22"/>
          <w:szCs w:val="22"/>
          <w:lang w:val="ca-ES"/>
        </w:rPr>
        <w:t xml:space="preserve">L’objecte del contracte consisteix </w:t>
      </w:r>
      <w:r w:rsidR="008C4C4A">
        <w:rPr>
          <w:sz w:val="22"/>
          <w:szCs w:val="22"/>
          <w:lang w:val="ca-ES"/>
        </w:rPr>
        <w:t>en l’adquisició de fons documentals de llibres per a la biblioteca municipal Martí Rosselló i Lloveras, tant de novetats, com de reposicions i documents específics de fons especialitzat</w:t>
      </w:r>
      <w:r w:rsidRPr="00A63C3F">
        <w:rPr>
          <w:sz w:val="22"/>
          <w:szCs w:val="22"/>
          <w:lang w:val="ca-ES"/>
        </w:rPr>
        <w:t>.</w:t>
      </w:r>
    </w:p>
    <w:p w:rsidR="008C4C4A" w:rsidRDefault="008C4C4A" w:rsidP="00CF203E">
      <w:pPr>
        <w:rPr>
          <w:sz w:val="22"/>
          <w:szCs w:val="22"/>
          <w:lang w:val="ca-ES"/>
        </w:rPr>
      </w:pPr>
    </w:p>
    <w:p w:rsidR="008C4C4A" w:rsidRDefault="008C4C4A" w:rsidP="00CF203E">
      <w:pPr>
        <w:rPr>
          <w:sz w:val="22"/>
          <w:szCs w:val="22"/>
          <w:lang w:val="ca-ES"/>
        </w:rPr>
      </w:pPr>
      <w:r>
        <w:rPr>
          <w:sz w:val="22"/>
          <w:szCs w:val="22"/>
          <w:lang w:val="ca-ES"/>
        </w:rPr>
        <w:t>El contracte fixa l’import de despesa, incloent la subvenció anual que està prevista que atorgui la Generalitat de Catalunya per llibres sense detallar la composició dels subministraments.</w:t>
      </w:r>
    </w:p>
    <w:p w:rsidR="008C4C4A" w:rsidRDefault="008C4C4A" w:rsidP="00CF203E">
      <w:pPr>
        <w:rPr>
          <w:sz w:val="22"/>
          <w:szCs w:val="22"/>
          <w:lang w:val="ca-ES"/>
        </w:rPr>
      </w:pPr>
    </w:p>
    <w:p w:rsidR="008C4C4A" w:rsidRDefault="008C4C4A" w:rsidP="008C4C4A">
      <w:pPr>
        <w:rPr>
          <w:sz w:val="22"/>
          <w:szCs w:val="22"/>
          <w:lang w:val="ca-ES"/>
        </w:rPr>
      </w:pPr>
      <w:r w:rsidRPr="008C4C4A">
        <w:rPr>
          <w:sz w:val="22"/>
          <w:szCs w:val="22"/>
          <w:lang w:val="ca-ES"/>
        </w:rPr>
        <w:t>L’import real del subministrament dependrà de les circumstàncies anteriors que podran fer variar les necessitats de la biblioteca. Per tant, l’import és un import màxim.</w:t>
      </w:r>
    </w:p>
    <w:p w:rsidR="008C4C4A" w:rsidRPr="008C4C4A" w:rsidRDefault="008C4C4A" w:rsidP="008C4C4A">
      <w:pPr>
        <w:rPr>
          <w:sz w:val="22"/>
          <w:szCs w:val="22"/>
          <w:lang w:val="ca-ES"/>
        </w:rPr>
      </w:pPr>
    </w:p>
    <w:p w:rsidR="008C4C4A" w:rsidRDefault="008C4C4A" w:rsidP="008C4C4A">
      <w:pPr>
        <w:rPr>
          <w:sz w:val="22"/>
          <w:szCs w:val="22"/>
          <w:lang w:val="ca-ES"/>
        </w:rPr>
      </w:pPr>
      <w:r w:rsidRPr="008C4C4A">
        <w:rPr>
          <w:sz w:val="22"/>
          <w:szCs w:val="22"/>
          <w:lang w:val="ca-ES"/>
        </w:rPr>
        <w:t>El contingut concret i les especificacions que s’hauran de seguir en la prestació del subministrament, així com la resta de requeriments amb els que caldrà executar-lo, es detallen en el plec tècnic particular que s’acompanya al present plec.</w:t>
      </w:r>
    </w:p>
    <w:p w:rsidR="00CF203E" w:rsidRDefault="00CF203E" w:rsidP="00CF203E">
      <w:pPr>
        <w:rPr>
          <w:sz w:val="22"/>
          <w:szCs w:val="22"/>
          <w:lang w:val="ca-ES"/>
        </w:rPr>
      </w:pPr>
    </w:p>
    <w:p w:rsidR="00CF203E" w:rsidRPr="00A63C3F" w:rsidRDefault="00CF203E" w:rsidP="00CF203E">
      <w:pPr>
        <w:rPr>
          <w:sz w:val="22"/>
          <w:szCs w:val="22"/>
          <w:lang w:val="ca-ES"/>
        </w:rPr>
      </w:pPr>
      <w:r w:rsidRPr="00D25AB9">
        <w:rPr>
          <w:sz w:val="22"/>
          <w:szCs w:val="22"/>
          <w:lang w:val="ca-ES"/>
        </w:rPr>
        <w:t>Aquest objecte no comporta el tractament de dades personals.</w:t>
      </w:r>
    </w:p>
    <w:p w:rsidR="00CF203E" w:rsidRPr="00A63C3F" w:rsidRDefault="00CF203E" w:rsidP="00CF203E">
      <w:pPr>
        <w:rPr>
          <w:sz w:val="22"/>
          <w:szCs w:val="22"/>
          <w:lang w:val="ca-ES"/>
        </w:rPr>
      </w:pPr>
    </w:p>
    <w:p w:rsidR="008C4C4A" w:rsidRPr="00DB2CBC" w:rsidRDefault="00CF203E" w:rsidP="008C4C4A">
      <w:pPr>
        <w:autoSpaceDE w:val="0"/>
        <w:autoSpaceDN w:val="0"/>
        <w:adjustRightInd w:val="0"/>
        <w:jc w:val="left"/>
        <w:rPr>
          <w:rFonts w:cs="Verdana"/>
          <w:sz w:val="22"/>
          <w:szCs w:val="18"/>
          <w:lang w:eastAsia="ca-ES"/>
        </w:rPr>
      </w:pPr>
      <w:r w:rsidRPr="008C4C4A">
        <w:rPr>
          <w:sz w:val="22"/>
          <w:szCs w:val="22"/>
          <w:lang w:val="ca-ES"/>
        </w:rPr>
        <w:t xml:space="preserve">Aquests subministraments es distribuiran </w:t>
      </w:r>
      <w:r w:rsidR="008C4C4A" w:rsidRPr="00DB2CBC">
        <w:rPr>
          <w:rFonts w:cs="Verdana"/>
          <w:sz w:val="22"/>
          <w:szCs w:val="18"/>
          <w:lang w:eastAsia="ca-ES"/>
        </w:rPr>
        <w:t xml:space="preserve">en dos </w:t>
      </w:r>
      <w:r w:rsidR="008C4C4A" w:rsidRPr="008C4C4A">
        <w:rPr>
          <w:rFonts w:cs="Verdana"/>
          <w:sz w:val="22"/>
          <w:szCs w:val="18"/>
          <w:lang w:val="ca-ES" w:eastAsia="ca-ES"/>
        </w:rPr>
        <w:t>lots</w:t>
      </w:r>
      <w:r w:rsidR="008C4C4A" w:rsidRPr="00DB2CBC">
        <w:rPr>
          <w:rFonts w:cs="Verdana"/>
          <w:sz w:val="22"/>
          <w:szCs w:val="18"/>
          <w:lang w:eastAsia="ca-ES"/>
        </w:rPr>
        <w:t>:</w:t>
      </w:r>
    </w:p>
    <w:p w:rsidR="008C4C4A" w:rsidRPr="00DB2CBC" w:rsidRDefault="008C4C4A" w:rsidP="008C4C4A">
      <w:pPr>
        <w:autoSpaceDE w:val="0"/>
        <w:autoSpaceDN w:val="0"/>
        <w:adjustRightInd w:val="0"/>
        <w:jc w:val="left"/>
        <w:rPr>
          <w:rFonts w:cs="Verdana"/>
          <w:sz w:val="22"/>
          <w:szCs w:val="18"/>
          <w:lang w:eastAsia="ca-ES"/>
        </w:rPr>
      </w:pPr>
    </w:p>
    <w:p w:rsidR="008C4C4A" w:rsidRPr="008C4C4A" w:rsidRDefault="008C4C4A" w:rsidP="008C4C4A">
      <w:pPr>
        <w:autoSpaceDE w:val="0"/>
        <w:autoSpaceDN w:val="0"/>
        <w:adjustRightInd w:val="0"/>
        <w:jc w:val="left"/>
        <w:rPr>
          <w:rFonts w:cs="Verdana"/>
          <w:sz w:val="22"/>
          <w:szCs w:val="18"/>
          <w:lang w:val="ca-ES" w:eastAsia="ca-ES"/>
        </w:rPr>
      </w:pPr>
      <w:r w:rsidRPr="008C4C4A">
        <w:rPr>
          <w:rFonts w:cs="Verdana"/>
          <w:sz w:val="22"/>
          <w:szCs w:val="18"/>
          <w:lang w:val="ca-ES" w:eastAsia="ca-ES"/>
        </w:rPr>
        <w:t>Lot 1: Fons de llibres amb catalogació</w:t>
      </w:r>
    </w:p>
    <w:p w:rsidR="008C4C4A" w:rsidRPr="008C4C4A" w:rsidRDefault="008C4C4A" w:rsidP="008C4C4A">
      <w:pPr>
        <w:autoSpaceDE w:val="0"/>
        <w:autoSpaceDN w:val="0"/>
        <w:adjustRightInd w:val="0"/>
        <w:jc w:val="left"/>
        <w:rPr>
          <w:rFonts w:cs="Verdana"/>
          <w:sz w:val="22"/>
          <w:szCs w:val="18"/>
          <w:lang w:val="ca-ES" w:eastAsia="ca-ES"/>
        </w:rPr>
      </w:pPr>
      <w:r w:rsidRPr="008C4C4A">
        <w:rPr>
          <w:rFonts w:cs="Verdana"/>
          <w:sz w:val="22"/>
          <w:szCs w:val="18"/>
          <w:lang w:val="ca-ES" w:eastAsia="ca-ES"/>
        </w:rPr>
        <w:t xml:space="preserve">Lot 2: Fons de llibres </w:t>
      </w:r>
    </w:p>
    <w:p w:rsidR="008C4C4A" w:rsidRPr="008C4C4A" w:rsidRDefault="008C4C4A" w:rsidP="008C4C4A">
      <w:pPr>
        <w:autoSpaceDE w:val="0"/>
        <w:autoSpaceDN w:val="0"/>
        <w:adjustRightInd w:val="0"/>
        <w:jc w:val="left"/>
        <w:rPr>
          <w:rFonts w:cs="Verdana"/>
          <w:sz w:val="22"/>
          <w:szCs w:val="18"/>
          <w:lang w:val="ca-ES" w:eastAsia="ca-ES"/>
        </w:rPr>
      </w:pPr>
    </w:p>
    <w:p w:rsidR="008C4C4A" w:rsidRPr="008C4C4A" w:rsidRDefault="008C4C4A" w:rsidP="008C4C4A">
      <w:pPr>
        <w:autoSpaceDE w:val="0"/>
        <w:autoSpaceDN w:val="0"/>
        <w:adjustRightInd w:val="0"/>
        <w:rPr>
          <w:rFonts w:cs="Verdana"/>
          <w:sz w:val="22"/>
          <w:szCs w:val="18"/>
          <w:lang w:val="ca-ES" w:eastAsia="ca-ES"/>
        </w:rPr>
      </w:pPr>
      <w:r w:rsidRPr="008C4C4A">
        <w:rPr>
          <w:rFonts w:cs="Verdana"/>
          <w:sz w:val="22"/>
          <w:szCs w:val="18"/>
          <w:lang w:val="ca-ES" w:eastAsia="ca-ES"/>
        </w:rPr>
        <w:t>El subministrament de fons de llibres es divideix en dos lots (lot 1 i lot 2) segons la tipologia d’adquisició, diferenciant entre les empreses que cataloguen i que aporten un valor cultural al municipi.</w:t>
      </w:r>
    </w:p>
    <w:p w:rsidR="00CF203E" w:rsidRPr="00A63C3F" w:rsidRDefault="00CF203E" w:rsidP="00CF203E">
      <w:pPr>
        <w:rPr>
          <w:color w:val="00B050"/>
          <w:sz w:val="22"/>
          <w:szCs w:val="22"/>
          <w:lang w:val="ca-ES"/>
        </w:rPr>
      </w:pPr>
    </w:p>
    <w:p w:rsidR="00CF203E" w:rsidRPr="00A63C3F" w:rsidRDefault="00CF203E" w:rsidP="00CF203E">
      <w:pPr>
        <w:rPr>
          <w:sz w:val="22"/>
          <w:szCs w:val="22"/>
          <w:lang w:val="ca-ES"/>
        </w:rPr>
      </w:pPr>
      <w:r w:rsidRPr="00A63C3F">
        <w:rPr>
          <w:sz w:val="22"/>
          <w:szCs w:val="22"/>
          <w:lang w:val="ca-ES"/>
        </w:rPr>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p>
    <w:p w:rsidR="00CF203E" w:rsidRPr="00A63C3F" w:rsidRDefault="00CF203E" w:rsidP="008C4C4A">
      <w:pPr>
        <w:tabs>
          <w:tab w:val="left" w:pos="2566"/>
        </w:tabs>
        <w:rPr>
          <w:sz w:val="22"/>
          <w:szCs w:val="22"/>
          <w:lang w:val="ca-ES"/>
        </w:rPr>
      </w:pPr>
    </w:p>
    <w:p w:rsidR="008C4C4A" w:rsidRPr="005066F6" w:rsidRDefault="008C4C4A" w:rsidP="008C4C4A">
      <w:pPr>
        <w:pStyle w:val="Prrafodelista"/>
        <w:numPr>
          <w:ilvl w:val="0"/>
          <w:numId w:val="12"/>
        </w:numPr>
        <w:autoSpaceDE w:val="0"/>
        <w:autoSpaceDN w:val="0"/>
        <w:adjustRightInd w:val="0"/>
        <w:rPr>
          <w:rFonts w:ascii="Franklin Gothic Book" w:hAnsi="Franklin Gothic Book" w:cs="Verdana"/>
          <w:sz w:val="22"/>
          <w:szCs w:val="18"/>
          <w:lang w:val="ca-ES"/>
        </w:rPr>
      </w:pPr>
      <w:r w:rsidRPr="005066F6">
        <w:rPr>
          <w:rFonts w:ascii="Franklin Gothic Book" w:hAnsi="Franklin Gothic Book" w:cs="Verdana"/>
          <w:sz w:val="22"/>
          <w:szCs w:val="18"/>
          <w:lang w:val="ca-ES"/>
        </w:rPr>
        <w:t>22110000-4 Llibres impresos</w:t>
      </w:r>
    </w:p>
    <w:p w:rsidR="00CF203E" w:rsidRPr="005066F6" w:rsidRDefault="008C4C4A" w:rsidP="008C4C4A">
      <w:pPr>
        <w:pStyle w:val="Prrafodelista"/>
        <w:numPr>
          <w:ilvl w:val="0"/>
          <w:numId w:val="12"/>
        </w:numPr>
        <w:autoSpaceDE w:val="0"/>
        <w:autoSpaceDN w:val="0"/>
        <w:adjustRightInd w:val="0"/>
        <w:rPr>
          <w:rFonts w:ascii="Franklin Gothic Book" w:hAnsi="Franklin Gothic Book" w:cs="Verdana"/>
          <w:sz w:val="22"/>
          <w:szCs w:val="18"/>
          <w:lang w:val="ca-ES"/>
        </w:rPr>
      </w:pPr>
      <w:r w:rsidRPr="005066F6">
        <w:rPr>
          <w:rFonts w:ascii="Franklin Gothic Book" w:hAnsi="Franklin Gothic Book" w:cs="Verdana"/>
          <w:sz w:val="22"/>
          <w:szCs w:val="18"/>
          <w:lang w:val="ca-ES"/>
        </w:rPr>
        <w:t>22113000-5 Llibres per biblioteca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Aquest contracte té incidència sobre els ODS de l’Agenda 2030 de les Nacions Unides</w:t>
      </w:r>
      <w:r>
        <w:rPr>
          <w:sz w:val="22"/>
          <w:szCs w:val="22"/>
          <w:vertAlign w:val="superscript"/>
          <w:lang w:val="ca-ES"/>
        </w:rPr>
        <w:footnoteReference w:id="1"/>
      </w:r>
      <w:r w:rsidRPr="00A63C3F">
        <w:rPr>
          <w:sz w:val="22"/>
          <w:szCs w:val="22"/>
          <w:lang w:val="ca-ES"/>
        </w:rPr>
        <w:t xml:space="preserve"> següents:</w:t>
      </w:r>
    </w:p>
    <w:p w:rsidR="00CF203E" w:rsidRPr="00A63C3F" w:rsidRDefault="00CF203E" w:rsidP="00CF203E">
      <w:pPr>
        <w:rPr>
          <w:sz w:val="22"/>
          <w:szCs w:val="22"/>
          <w:lang w:val="ca-ES"/>
        </w:rPr>
      </w:pPr>
    </w:p>
    <w:p w:rsidR="008C4C4A" w:rsidRPr="008C4C4A" w:rsidRDefault="008C4C4A" w:rsidP="008C4C4A">
      <w:pPr>
        <w:widowControl w:val="0"/>
        <w:suppressLineNumbers/>
        <w:suppressAutoHyphens/>
        <w:autoSpaceDE w:val="0"/>
        <w:spacing w:after="120"/>
        <w:textAlignment w:val="baseline"/>
        <w:rPr>
          <w:rFonts w:cs="Arial"/>
          <w:kern w:val="2"/>
          <w:sz w:val="22"/>
          <w:szCs w:val="22"/>
          <w:lang w:val="ca-ES" w:eastAsia="zh-CN"/>
        </w:rPr>
      </w:pPr>
      <w:r w:rsidRPr="008C4C4A">
        <w:rPr>
          <w:rFonts w:cs="Arial"/>
          <w:kern w:val="2"/>
          <w:sz w:val="22"/>
          <w:szCs w:val="22"/>
          <w:lang w:val="ca-ES" w:eastAsia="zh-CN"/>
        </w:rPr>
        <w:t>ODS 4: educació de qualitat</w:t>
      </w:r>
    </w:p>
    <w:p w:rsidR="008C4C4A" w:rsidRPr="008C4C4A" w:rsidRDefault="008C4C4A" w:rsidP="008C4C4A">
      <w:pPr>
        <w:widowControl w:val="0"/>
        <w:suppressLineNumbers/>
        <w:suppressAutoHyphens/>
        <w:autoSpaceDE w:val="0"/>
        <w:spacing w:after="120"/>
        <w:textAlignment w:val="baseline"/>
        <w:rPr>
          <w:rFonts w:cs="Arial"/>
          <w:kern w:val="2"/>
          <w:sz w:val="22"/>
          <w:szCs w:val="22"/>
          <w:lang w:val="ca-ES" w:eastAsia="zh-CN"/>
        </w:rPr>
      </w:pPr>
      <w:r w:rsidRPr="008C4C4A">
        <w:rPr>
          <w:rFonts w:cs="Arial"/>
          <w:kern w:val="2"/>
          <w:sz w:val="22"/>
          <w:szCs w:val="22"/>
          <w:lang w:val="ca-ES" w:eastAsia="zh-CN"/>
        </w:rPr>
        <w:t>Les biblioteques públiques garanteixen l’accés a la cultura i al coneixement a través dels llibres de forma lliure i gratuïta i cal que el fons bibliogràfic estigui actualitzat i en constant moviment amb incorporacions de novetats i reposició de clàssics.</w:t>
      </w:r>
    </w:p>
    <w:p w:rsidR="008C4C4A" w:rsidRPr="008C4C4A" w:rsidRDefault="008C4C4A" w:rsidP="008C4C4A">
      <w:pPr>
        <w:widowControl w:val="0"/>
        <w:suppressLineNumbers/>
        <w:suppressAutoHyphens/>
        <w:autoSpaceDE w:val="0"/>
        <w:spacing w:after="120"/>
        <w:textAlignment w:val="baseline"/>
        <w:rPr>
          <w:rFonts w:cs="Arial"/>
          <w:kern w:val="2"/>
          <w:sz w:val="22"/>
          <w:szCs w:val="22"/>
          <w:lang w:val="ca-ES" w:eastAsia="zh-CN"/>
        </w:rPr>
      </w:pPr>
      <w:r w:rsidRPr="008C4C4A">
        <w:rPr>
          <w:rFonts w:cs="Arial"/>
          <w:kern w:val="2"/>
          <w:sz w:val="22"/>
          <w:szCs w:val="22"/>
          <w:lang w:val="ca-ES" w:eastAsia="zh-CN"/>
        </w:rPr>
        <w:t>ODS 5: Igualtat de gènere</w:t>
      </w:r>
    </w:p>
    <w:p w:rsidR="008C4C4A" w:rsidRPr="008C4C4A" w:rsidRDefault="008C4C4A" w:rsidP="008C4C4A">
      <w:pPr>
        <w:widowControl w:val="0"/>
        <w:suppressLineNumbers/>
        <w:suppressAutoHyphens/>
        <w:autoSpaceDE w:val="0"/>
        <w:spacing w:after="120"/>
        <w:textAlignment w:val="baseline"/>
        <w:rPr>
          <w:rFonts w:cs="Arial"/>
          <w:kern w:val="2"/>
          <w:sz w:val="22"/>
          <w:szCs w:val="22"/>
          <w:lang w:val="ca-ES" w:eastAsia="zh-CN"/>
        </w:rPr>
      </w:pPr>
      <w:r w:rsidRPr="008C4C4A">
        <w:rPr>
          <w:rFonts w:cs="Arial"/>
          <w:kern w:val="2"/>
          <w:sz w:val="22"/>
          <w:szCs w:val="22"/>
          <w:lang w:val="ca-ES" w:eastAsia="zh-CN"/>
        </w:rPr>
        <w:t>La biblioteca compta amb una secció especial de Feminisme, Igualtat de Gènere i LGTBI composta per assaigs, manifestos, biografies, obres de ficció i altres coneixements que ajuden a divulgar la igualtat de gènere i fomentar el respecte vers els altres.</w:t>
      </w:r>
    </w:p>
    <w:p w:rsidR="008C4C4A" w:rsidRPr="008C4C4A" w:rsidRDefault="008C4C4A" w:rsidP="008C4C4A">
      <w:pPr>
        <w:widowControl w:val="0"/>
        <w:suppressLineNumbers/>
        <w:suppressAutoHyphens/>
        <w:autoSpaceDE w:val="0"/>
        <w:spacing w:after="120"/>
        <w:textAlignment w:val="baseline"/>
        <w:rPr>
          <w:rFonts w:cs="Arial"/>
          <w:kern w:val="2"/>
          <w:sz w:val="22"/>
          <w:szCs w:val="22"/>
          <w:lang w:val="ca-ES" w:eastAsia="zh-CN"/>
        </w:rPr>
      </w:pPr>
      <w:r w:rsidRPr="008C4C4A">
        <w:rPr>
          <w:rFonts w:cs="Arial"/>
          <w:kern w:val="2"/>
          <w:sz w:val="22"/>
          <w:szCs w:val="22"/>
          <w:lang w:val="ca-ES" w:eastAsia="zh-CN"/>
        </w:rPr>
        <w:t>ODS 10: reducció de les desigualtats</w:t>
      </w:r>
    </w:p>
    <w:p w:rsidR="008C4C4A" w:rsidRPr="008C4C4A" w:rsidRDefault="008C4C4A" w:rsidP="008C4C4A">
      <w:pPr>
        <w:widowControl w:val="0"/>
        <w:suppressLineNumbers/>
        <w:suppressAutoHyphens/>
        <w:autoSpaceDE w:val="0"/>
        <w:spacing w:after="120"/>
        <w:textAlignment w:val="baseline"/>
        <w:rPr>
          <w:rFonts w:cs="Arial"/>
          <w:kern w:val="2"/>
          <w:sz w:val="22"/>
          <w:szCs w:val="22"/>
          <w:lang w:val="ca-ES" w:eastAsia="zh-CN"/>
        </w:rPr>
      </w:pPr>
      <w:r w:rsidRPr="008C4C4A">
        <w:rPr>
          <w:rFonts w:cs="Arial"/>
          <w:kern w:val="2"/>
          <w:sz w:val="22"/>
          <w:szCs w:val="22"/>
          <w:lang w:val="ca-ES" w:eastAsia="zh-CN"/>
        </w:rPr>
        <w:t>L’accés al coneixement, a la cultura i a la literatura ens fa ser més lliures i disposar de més eines en una societat encara amb desigualats de classe, educatives, de gènere, entre d’altres. La biblioteca és un equipament que compta dins la seva raó de ser la reducció de les desigualtats.</w:t>
      </w:r>
    </w:p>
    <w:p w:rsidR="008C4C4A" w:rsidRPr="008C4C4A" w:rsidRDefault="008C4C4A" w:rsidP="008C4C4A">
      <w:pPr>
        <w:widowControl w:val="0"/>
        <w:suppressLineNumbers/>
        <w:suppressAutoHyphens/>
        <w:autoSpaceDE w:val="0"/>
        <w:spacing w:after="120"/>
        <w:textAlignment w:val="baseline"/>
        <w:rPr>
          <w:rFonts w:cs="Arial"/>
          <w:kern w:val="2"/>
          <w:sz w:val="22"/>
          <w:szCs w:val="22"/>
          <w:lang w:val="ca-ES" w:eastAsia="zh-CN"/>
        </w:rPr>
      </w:pPr>
      <w:r w:rsidRPr="008C4C4A">
        <w:rPr>
          <w:rFonts w:cs="Arial"/>
          <w:kern w:val="2"/>
          <w:sz w:val="22"/>
          <w:szCs w:val="22"/>
          <w:lang w:val="ca-ES" w:eastAsia="zh-CN"/>
        </w:rPr>
        <w:t>ODS 16. pau, justícia i institucions sòlides</w:t>
      </w:r>
    </w:p>
    <w:p w:rsidR="00CF203E" w:rsidRDefault="008C4C4A" w:rsidP="008C4C4A">
      <w:pPr>
        <w:contextualSpacing/>
        <w:rPr>
          <w:rFonts w:cs="Arial"/>
          <w:kern w:val="2"/>
          <w:sz w:val="22"/>
          <w:szCs w:val="22"/>
          <w:lang w:val="ca-ES" w:eastAsia="zh-CN"/>
        </w:rPr>
      </w:pPr>
      <w:r w:rsidRPr="008C4C4A">
        <w:rPr>
          <w:rFonts w:cs="Arial"/>
          <w:kern w:val="2"/>
          <w:sz w:val="22"/>
          <w:szCs w:val="22"/>
          <w:lang w:val="ca-ES" w:eastAsia="zh-CN"/>
        </w:rPr>
        <w:t>Les biblioteques com a equipaments municipals oberts a la ciutadania promouen valors com la pau i la justícia, essent institucions sòlides que vetllen per l’acompliment dels ODS.</w:t>
      </w:r>
    </w:p>
    <w:p w:rsidR="008C4C4A" w:rsidRPr="008C4C4A" w:rsidRDefault="008C4C4A" w:rsidP="008C4C4A">
      <w:pPr>
        <w:contextualSpacing/>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Idoneïtat del contracte i necessitats a satisfer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De conformitat amb la memòria justificativa emesa </w:t>
      </w:r>
      <w:r w:rsidR="005066F6">
        <w:rPr>
          <w:sz w:val="22"/>
          <w:szCs w:val="22"/>
          <w:lang w:val="ca-ES"/>
        </w:rPr>
        <w:t>per la Directora de la</w:t>
      </w:r>
      <w:r w:rsidRPr="00A63C3F">
        <w:rPr>
          <w:sz w:val="22"/>
          <w:szCs w:val="22"/>
          <w:lang w:val="ca-ES"/>
        </w:rPr>
        <w:t xml:space="preserve"> </w:t>
      </w:r>
      <w:r>
        <w:rPr>
          <w:sz w:val="22"/>
          <w:szCs w:val="22"/>
          <w:lang w:val="ca-ES"/>
        </w:rPr>
        <w:t>Biblioteca Municipal</w:t>
      </w:r>
      <w:r w:rsidRPr="00A63C3F">
        <w:rPr>
          <w:sz w:val="22"/>
          <w:szCs w:val="22"/>
          <w:lang w:val="ca-ES"/>
        </w:rPr>
        <w:t>, com a promotors d’aquest contracte les causes que justifiquen aquest contracte són:</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2.1. Idoneïtat del contracte</w:t>
      </w:r>
    </w:p>
    <w:p w:rsidR="00CF203E" w:rsidRPr="00A63C3F" w:rsidRDefault="00CF203E" w:rsidP="00103AF8">
      <w:pPr>
        <w:rPr>
          <w:sz w:val="22"/>
          <w:szCs w:val="22"/>
          <w:lang w:val="ca-ES"/>
        </w:rPr>
      </w:pPr>
    </w:p>
    <w:p w:rsidR="00103AF8" w:rsidRPr="00103AF8" w:rsidRDefault="00103AF8" w:rsidP="00103AF8">
      <w:pPr>
        <w:autoSpaceDE w:val="0"/>
        <w:autoSpaceDN w:val="0"/>
        <w:adjustRightInd w:val="0"/>
        <w:rPr>
          <w:rFonts w:cs="Arial"/>
          <w:b/>
          <w:bCs/>
          <w:strike/>
          <w:kern w:val="2"/>
          <w:sz w:val="28"/>
          <w:szCs w:val="22"/>
          <w:lang w:val="ca-ES" w:eastAsia="zh-CN"/>
        </w:rPr>
      </w:pPr>
      <w:r w:rsidRPr="00103AF8">
        <w:rPr>
          <w:rFonts w:cs="Verdana"/>
          <w:sz w:val="22"/>
          <w:szCs w:val="18"/>
          <w:lang w:val="ca-ES" w:eastAsia="ca-ES"/>
        </w:rPr>
        <w:t>L’objecte del contracte és l’adquisició de fons documental que és part intrínseca i bàsica d’un servei de biblioteca.</w:t>
      </w:r>
    </w:p>
    <w:p w:rsidR="00CF203E" w:rsidRPr="00A63C3F" w:rsidRDefault="00CF203E" w:rsidP="00103AF8">
      <w:pPr>
        <w:rPr>
          <w:sz w:val="22"/>
          <w:szCs w:val="22"/>
          <w:lang w:val="ca-ES"/>
        </w:rPr>
      </w:pPr>
    </w:p>
    <w:p w:rsidR="00CF203E" w:rsidRPr="00A63C3F" w:rsidRDefault="00CF203E" w:rsidP="00103AF8">
      <w:pPr>
        <w:rPr>
          <w:sz w:val="22"/>
          <w:szCs w:val="22"/>
          <w:lang w:val="ca-ES"/>
        </w:rPr>
      </w:pPr>
      <w:r w:rsidRPr="00A63C3F">
        <w:rPr>
          <w:sz w:val="22"/>
          <w:szCs w:val="22"/>
          <w:lang w:val="ca-ES"/>
        </w:rPr>
        <w:t>2.2. Necessitats a satisfer</w:t>
      </w:r>
    </w:p>
    <w:p w:rsidR="00CF203E" w:rsidRPr="00A63C3F" w:rsidRDefault="00CF203E" w:rsidP="00103AF8">
      <w:pPr>
        <w:rPr>
          <w:sz w:val="22"/>
          <w:szCs w:val="22"/>
          <w:lang w:val="ca-ES"/>
        </w:rPr>
      </w:pPr>
    </w:p>
    <w:p w:rsidR="00CF203E" w:rsidRPr="00103AF8" w:rsidRDefault="00103AF8" w:rsidP="00103AF8">
      <w:pPr>
        <w:rPr>
          <w:sz w:val="22"/>
          <w:szCs w:val="22"/>
          <w:lang w:val="ca-ES"/>
        </w:rPr>
      </w:pPr>
      <w:r w:rsidRPr="00103AF8">
        <w:rPr>
          <w:rFonts w:cs="Verdana"/>
          <w:sz w:val="22"/>
          <w:szCs w:val="18"/>
          <w:lang w:val="ca-ES" w:eastAsia="ca-ES"/>
        </w:rPr>
        <w:t>Es tracta d’una competència pròpia: Biblioteca municipal. Servei obligatori. Article 26.1 b) LRBRL.</w:t>
      </w:r>
    </w:p>
    <w:p w:rsidR="00CF203E" w:rsidRDefault="00CF203E" w:rsidP="00CF203E">
      <w:pPr>
        <w:rPr>
          <w:sz w:val="22"/>
          <w:szCs w:val="22"/>
          <w:lang w:val="ca-ES"/>
        </w:rPr>
      </w:pPr>
    </w:p>
    <w:p w:rsidR="00103AF8" w:rsidRDefault="00103AF8" w:rsidP="00CF203E">
      <w:pPr>
        <w:rPr>
          <w:sz w:val="22"/>
          <w:szCs w:val="22"/>
          <w:lang w:val="ca-ES"/>
        </w:rPr>
      </w:pPr>
      <w:r>
        <w:rPr>
          <w:sz w:val="22"/>
          <w:szCs w:val="22"/>
          <w:lang w:val="ca-ES"/>
        </w:rPr>
        <w:t>La finalitat del subministrament de fons documental a través de les llibreries permet:</w:t>
      </w:r>
    </w:p>
    <w:p w:rsidR="00103AF8" w:rsidRDefault="00103AF8" w:rsidP="00CF203E">
      <w:pPr>
        <w:rPr>
          <w:sz w:val="22"/>
          <w:szCs w:val="22"/>
          <w:lang w:val="ca-ES"/>
        </w:rPr>
      </w:pPr>
    </w:p>
    <w:p w:rsidR="00103AF8" w:rsidRDefault="00103AF8" w:rsidP="00103AF8">
      <w:pPr>
        <w:numPr>
          <w:ilvl w:val="0"/>
          <w:numId w:val="21"/>
        </w:numPr>
        <w:rPr>
          <w:sz w:val="22"/>
          <w:szCs w:val="22"/>
          <w:lang w:val="ca-ES"/>
        </w:rPr>
      </w:pPr>
      <w:r>
        <w:rPr>
          <w:sz w:val="22"/>
          <w:szCs w:val="22"/>
          <w:lang w:val="ca-ES"/>
        </w:rPr>
        <w:t>Incorporar les novetats editorials de forma ràpida a la col·lecció de la biblioteca.</w:t>
      </w:r>
    </w:p>
    <w:p w:rsidR="00103AF8" w:rsidRDefault="00103AF8" w:rsidP="00103AF8">
      <w:pPr>
        <w:numPr>
          <w:ilvl w:val="0"/>
          <w:numId w:val="21"/>
        </w:numPr>
        <w:rPr>
          <w:sz w:val="22"/>
          <w:szCs w:val="22"/>
          <w:lang w:val="ca-ES"/>
        </w:rPr>
      </w:pPr>
      <w:r>
        <w:rPr>
          <w:sz w:val="22"/>
          <w:szCs w:val="22"/>
          <w:lang w:val="ca-ES"/>
        </w:rPr>
        <w:t xml:space="preserve">Actualitzar la col·lecció desfasada amb un ampli ventall de títols més recents disponibles a les llibreries. </w:t>
      </w:r>
    </w:p>
    <w:p w:rsidR="00103AF8" w:rsidRDefault="00103AF8" w:rsidP="00103AF8">
      <w:pPr>
        <w:numPr>
          <w:ilvl w:val="0"/>
          <w:numId w:val="21"/>
        </w:numPr>
        <w:rPr>
          <w:sz w:val="22"/>
          <w:szCs w:val="22"/>
          <w:lang w:val="ca-ES"/>
        </w:rPr>
      </w:pPr>
      <w:r>
        <w:rPr>
          <w:sz w:val="22"/>
          <w:szCs w:val="22"/>
          <w:lang w:val="ca-ES"/>
        </w:rPr>
        <w:t>Reposar els fons documentals bàsics que s’han malmès o perdut.</w:t>
      </w:r>
    </w:p>
    <w:p w:rsidR="00103AF8" w:rsidRDefault="00103AF8" w:rsidP="00103AF8">
      <w:pPr>
        <w:numPr>
          <w:ilvl w:val="0"/>
          <w:numId w:val="21"/>
        </w:numPr>
        <w:rPr>
          <w:sz w:val="22"/>
          <w:szCs w:val="22"/>
          <w:lang w:val="ca-ES"/>
        </w:rPr>
      </w:pPr>
      <w:r>
        <w:rPr>
          <w:sz w:val="22"/>
          <w:szCs w:val="22"/>
          <w:lang w:val="ca-ES"/>
        </w:rPr>
        <w:lastRenderedPageBreak/>
        <w:t>Adquirir títols segons les matèries més demandades pels usuaris de la biblioteca.</w:t>
      </w:r>
    </w:p>
    <w:p w:rsidR="00103AF8" w:rsidRDefault="00103AF8" w:rsidP="00103AF8">
      <w:pPr>
        <w:numPr>
          <w:ilvl w:val="0"/>
          <w:numId w:val="21"/>
        </w:numPr>
        <w:rPr>
          <w:sz w:val="22"/>
          <w:szCs w:val="22"/>
          <w:lang w:val="ca-ES"/>
        </w:rPr>
      </w:pPr>
      <w:r>
        <w:rPr>
          <w:sz w:val="22"/>
          <w:szCs w:val="22"/>
          <w:lang w:val="ca-ES"/>
        </w:rPr>
        <w:t>Adaptar els adquisicions segons les necessitats en el temps, els usuaris i la biblioteca.</w:t>
      </w:r>
    </w:p>
    <w:p w:rsidR="00103AF8" w:rsidRPr="00A63C3F" w:rsidRDefault="00103AF8" w:rsidP="00103AF8">
      <w:pPr>
        <w:numPr>
          <w:ilvl w:val="0"/>
          <w:numId w:val="21"/>
        </w:numPr>
        <w:rPr>
          <w:sz w:val="22"/>
          <w:szCs w:val="22"/>
          <w:lang w:val="ca-ES"/>
        </w:rPr>
      </w:pPr>
      <w:r>
        <w:rPr>
          <w:sz w:val="22"/>
          <w:szCs w:val="22"/>
          <w:lang w:val="ca-ES"/>
        </w:rPr>
        <w:t>Ampliar els fons especials amb títols que assessorin les pròpies llibreries segons la temàtica i especialitat.</w:t>
      </w: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Naturalesa jurídica del contracte i règim jurídic</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3.1. El contracte es tipifica com a contracte administratiu de subministrament i es subjecta a les regulacions de la LCSP i la normativa de desenvolupament. Les qüestions no previstes en aquest plec, en el plec de prescripcions tècniques particulars regulador d’aquest contracte i en la documentació complementària – documents que tenen naturalesa contractual - es regulen per la LCSP en allò que tingui caràcter bàsic o no hi hagi una altra regulació expressa.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3.2.  Constitueixen llei del contracte:</w:t>
      </w:r>
    </w:p>
    <w:p w:rsidR="00CF203E" w:rsidRPr="00A63C3F" w:rsidRDefault="00CF203E" w:rsidP="00CF203E">
      <w:pPr>
        <w:rPr>
          <w:sz w:val="22"/>
          <w:szCs w:val="22"/>
          <w:lang w:val="ca-ES"/>
        </w:rPr>
      </w:pPr>
      <w:r w:rsidRPr="00A63C3F">
        <w:rPr>
          <w:sz w:val="22"/>
          <w:szCs w:val="22"/>
          <w:lang w:val="ca-ES"/>
        </w:rPr>
        <w:t>a) Aquest plec de clàusules administratives particulars.</w:t>
      </w:r>
    </w:p>
    <w:p w:rsidR="00CF203E" w:rsidRPr="00A63C3F" w:rsidRDefault="00CF203E" w:rsidP="00CF203E">
      <w:pPr>
        <w:rPr>
          <w:sz w:val="22"/>
          <w:szCs w:val="22"/>
          <w:lang w:val="ca-ES"/>
        </w:rPr>
      </w:pPr>
      <w:r w:rsidRPr="00A63C3F">
        <w:rPr>
          <w:sz w:val="22"/>
          <w:szCs w:val="22"/>
          <w:lang w:val="ca-ES"/>
        </w:rPr>
        <w:t>b) Els plecs de prescripcions tècniques particulars (PPT) en tot allò que no s’oposi o contradigui les previsions del plec de clàusules administratives (PCAP), que, en qualsevol cas seran de prevalent aplicació respecte d’aquelles prescripcions tècniques en cas de discrepància o discordança.</w:t>
      </w:r>
    </w:p>
    <w:p w:rsidR="00CF203E" w:rsidRPr="00A63C3F" w:rsidRDefault="00CF203E" w:rsidP="00CF203E">
      <w:pPr>
        <w:rPr>
          <w:sz w:val="22"/>
          <w:szCs w:val="22"/>
          <w:lang w:val="ca-ES"/>
        </w:rPr>
      </w:pPr>
      <w:r w:rsidRPr="00A63C3F">
        <w:rPr>
          <w:sz w:val="22"/>
          <w:szCs w:val="22"/>
          <w:lang w:val="ca-ES"/>
        </w:rPr>
        <w:t>c) L’oferta del contractista en tot allò que no minori les prescripcions mínimes obligatòries del PPT i les obligacions del PCAP.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3.3. Per a tot allò no previst expressament en aquest plec i en el plec de prescripcions tècniques particulars regulador d’aquest contracte s’aplicarà supletòriament la normativa següent:</w:t>
      </w:r>
    </w:p>
    <w:p w:rsidR="00CF203E" w:rsidRPr="00A63C3F" w:rsidRDefault="00CF203E" w:rsidP="00CF203E">
      <w:pPr>
        <w:rPr>
          <w:sz w:val="22"/>
          <w:szCs w:val="22"/>
          <w:lang w:val="ca-ES"/>
        </w:rPr>
      </w:pPr>
      <w:r w:rsidRPr="00A63C3F">
        <w:rPr>
          <w:sz w:val="22"/>
          <w:szCs w:val="22"/>
          <w:lang w:val="ca-ES"/>
        </w:rPr>
        <w:t>a) Llei 9/2017, de 8 de novembre, de contractes del sector públic (LCSP).</w:t>
      </w:r>
    </w:p>
    <w:p w:rsidR="00CF203E" w:rsidRPr="00A63C3F" w:rsidRDefault="00CF203E" w:rsidP="00CF203E">
      <w:pPr>
        <w:rPr>
          <w:sz w:val="22"/>
          <w:szCs w:val="22"/>
          <w:lang w:val="ca-ES"/>
        </w:rPr>
      </w:pPr>
      <w:r w:rsidRPr="00A63C3F">
        <w:rPr>
          <w:sz w:val="22"/>
          <w:szCs w:val="22"/>
          <w:lang w:val="ca-ES"/>
        </w:rPr>
        <w:t>b) Reial decret 817/2009, de 8 de maig, pel qual es desenvolupa parcialment la Llei 30/2007, de 30 d’octubre, de contractes del sector públic.</w:t>
      </w:r>
    </w:p>
    <w:p w:rsidR="00CF203E" w:rsidRPr="00A63C3F" w:rsidRDefault="00CF203E" w:rsidP="00CF203E">
      <w:pPr>
        <w:rPr>
          <w:sz w:val="22"/>
          <w:szCs w:val="22"/>
          <w:lang w:val="ca-ES"/>
        </w:rPr>
      </w:pPr>
      <w:r w:rsidRPr="00A63C3F">
        <w:rPr>
          <w:sz w:val="22"/>
          <w:szCs w:val="22"/>
          <w:lang w:val="ca-ES"/>
        </w:rPr>
        <w:t>c) Reial decret 1098/2001, de 12 d’octubre, pel qual s’aprova el Reglament General de la Llei de contractes de les administracions públiques, en tot allò no modificat ni derogat per les dues disposicions esmentades anteriorment.</w:t>
      </w:r>
    </w:p>
    <w:p w:rsidR="00CF203E" w:rsidRPr="00A63C3F" w:rsidRDefault="00CF203E" w:rsidP="00CF203E">
      <w:pPr>
        <w:rPr>
          <w:sz w:val="22"/>
          <w:szCs w:val="22"/>
          <w:lang w:val="ca-ES"/>
        </w:rPr>
      </w:pPr>
      <w:r w:rsidRPr="00A63C3F">
        <w:rPr>
          <w:sz w:val="22"/>
          <w:szCs w:val="22"/>
          <w:lang w:val="ca-ES"/>
        </w:rPr>
        <w:t>d) Decret 107/2005, de 31 de maig, de creació del Registre Electrònic d’Empreses Licitadores.</w:t>
      </w:r>
    </w:p>
    <w:p w:rsidR="00CF203E" w:rsidRPr="00A63C3F" w:rsidRDefault="00CF203E" w:rsidP="00CF203E">
      <w:pPr>
        <w:rPr>
          <w:sz w:val="22"/>
          <w:szCs w:val="22"/>
          <w:lang w:val="ca-ES"/>
        </w:rPr>
      </w:pPr>
      <w:r w:rsidRPr="00A63C3F">
        <w:rPr>
          <w:sz w:val="22"/>
          <w:szCs w:val="22"/>
          <w:lang w:val="ca-ES"/>
        </w:rPr>
        <w:t>e) Directiva 2014/24/UE del Parlament Europeu i del Consell, de 26 de febrer de 2014, sobre contractació pública que deroga la Directiva 2004/18/CEE,</w:t>
      </w:r>
    </w:p>
    <w:p w:rsidR="00CF203E" w:rsidRPr="00A63C3F" w:rsidRDefault="00CF203E" w:rsidP="00CF203E">
      <w:pPr>
        <w:rPr>
          <w:sz w:val="22"/>
          <w:szCs w:val="22"/>
          <w:lang w:val="ca-ES"/>
        </w:rPr>
      </w:pPr>
      <w:r w:rsidRPr="00A63C3F">
        <w:rPr>
          <w:sz w:val="22"/>
          <w:szCs w:val="22"/>
          <w:lang w:val="ca-ES"/>
        </w:rPr>
        <w:t>f) Llei 7/1985, de 2 d’abril, reguladora de les bases de règim local.</w:t>
      </w:r>
    </w:p>
    <w:p w:rsidR="00CF203E" w:rsidRPr="00A63C3F" w:rsidRDefault="00CF203E" w:rsidP="00CF203E">
      <w:pPr>
        <w:rPr>
          <w:sz w:val="22"/>
          <w:szCs w:val="22"/>
          <w:lang w:val="ca-ES"/>
        </w:rPr>
      </w:pPr>
      <w:r w:rsidRPr="00A63C3F">
        <w:rPr>
          <w:sz w:val="22"/>
          <w:szCs w:val="22"/>
          <w:lang w:val="ca-ES"/>
        </w:rPr>
        <w:t>g) Text refós de règim local aprovat pel Reial decret legislatiu 781/1986, de 18 d’abril.</w:t>
      </w:r>
    </w:p>
    <w:p w:rsidR="00CF203E" w:rsidRPr="00A63C3F" w:rsidRDefault="00CF203E" w:rsidP="00CF203E">
      <w:pPr>
        <w:rPr>
          <w:sz w:val="22"/>
          <w:szCs w:val="22"/>
          <w:lang w:val="ca-ES"/>
        </w:rPr>
      </w:pPr>
      <w:r w:rsidRPr="00A63C3F">
        <w:rPr>
          <w:sz w:val="22"/>
          <w:szCs w:val="22"/>
          <w:lang w:val="ca-ES"/>
        </w:rPr>
        <w:t>h) Text refós de la Llei municipal i de règim local de Catalunya, aprovat pel Decret legislatiu 2/2003, de 28 d’abril (TRLMRLC).</w:t>
      </w:r>
    </w:p>
    <w:p w:rsidR="00CF203E" w:rsidRPr="00A63C3F" w:rsidRDefault="00CF203E" w:rsidP="00CF203E">
      <w:pPr>
        <w:rPr>
          <w:sz w:val="22"/>
          <w:szCs w:val="22"/>
          <w:lang w:val="ca-ES"/>
        </w:rPr>
      </w:pPr>
      <w:r w:rsidRPr="00A63C3F">
        <w:rPr>
          <w:sz w:val="22"/>
          <w:szCs w:val="22"/>
          <w:lang w:val="ca-ES"/>
        </w:rPr>
        <w:t>i) Llei 39/2015, d’1 d’octubre, del procediment administratiu comú de les administracions públiques</w:t>
      </w:r>
    </w:p>
    <w:p w:rsidR="00CF203E" w:rsidRPr="00A63C3F" w:rsidRDefault="00CF203E" w:rsidP="00CF203E">
      <w:pPr>
        <w:rPr>
          <w:sz w:val="22"/>
          <w:szCs w:val="22"/>
          <w:lang w:val="ca-ES"/>
        </w:rPr>
      </w:pPr>
      <w:r w:rsidRPr="00A63C3F">
        <w:rPr>
          <w:sz w:val="22"/>
          <w:szCs w:val="22"/>
          <w:lang w:val="ca-ES"/>
        </w:rPr>
        <w:t>j) Llei 26/2010, de 3 d’agost, de règim jurídic i de procediment de les administracions públiques de Catalunya</w:t>
      </w:r>
    </w:p>
    <w:p w:rsidR="00CF203E" w:rsidRPr="00A63C3F" w:rsidRDefault="00CF203E" w:rsidP="00CF203E">
      <w:pPr>
        <w:rPr>
          <w:sz w:val="22"/>
          <w:szCs w:val="22"/>
          <w:lang w:val="ca-ES"/>
        </w:rPr>
      </w:pPr>
      <w:r w:rsidRPr="00A63C3F">
        <w:rPr>
          <w:sz w:val="22"/>
          <w:szCs w:val="22"/>
          <w:lang w:val="ca-ES"/>
        </w:rPr>
        <w:t>k) Llei 40/2015, d’1 d’octubre, de règim jurídic del sector públic.</w:t>
      </w:r>
    </w:p>
    <w:p w:rsidR="00CF203E" w:rsidRPr="00A63C3F" w:rsidRDefault="00CF203E" w:rsidP="00CF203E">
      <w:pPr>
        <w:rPr>
          <w:sz w:val="22"/>
          <w:szCs w:val="22"/>
          <w:lang w:val="ca-ES"/>
        </w:rPr>
      </w:pPr>
      <w:r w:rsidRPr="00A63C3F">
        <w:rPr>
          <w:sz w:val="22"/>
          <w:szCs w:val="22"/>
          <w:lang w:val="ca-ES"/>
        </w:rPr>
        <w:t>l) Llei 59/2003, de 19 de desembre, de signatura electrònica.</w:t>
      </w:r>
    </w:p>
    <w:p w:rsidR="00CF203E" w:rsidRPr="00A63C3F" w:rsidRDefault="00CF203E" w:rsidP="00CF203E">
      <w:pPr>
        <w:rPr>
          <w:sz w:val="22"/>
          <w:szCs w:val="22"/>
          <w:lang w:val="ca-ES"/>
        </w:rPr>
      </w:pPr>
      <w:r w:rsidRPr="00A63C3F">
        <w:rPr>
          <w:sz w:val="22"/>
          <w:szCs w:val="22"/>
          <w:lang w:val="ca-ES"/>
        </w:rPr>
        <w:t>m) Llei 29/2010, de 3 d’agost, de l’ús dels mitjans electrònics al sector públic de Catalunya.</w:t>
      </w:r>
    </w:p>
    <w:p w:rsidR="00CF203E" w:rsidRPr="00A63C3F" w:rsidRDefault="00CF203E" w:rsidP="00CF203E">
      <w:pPr>
        <w:rPr>
          <w:sz w:val="22"/>
          <w:szCs w:val="22"/>
          <w:lang w:val="ca-ES"/>
        </w:rPr>
      </w:pPr>
      <w:r w:rsidRPr="00A63C3F">
        <w:rPr>
          <w:sz w:val="22"/>
          <w:szCs w:val="22"/>
          <w:lang w:val="ca-ES"/>
        </w:rPr>
        <w:lastRenderedPageBreak/>
        <w:t>n) Llei 25/2013, de 27 de desembre, d’impuls de la factura electrònica i creació del registre comptable de factures en el sector públic.</w:t>
      </w:r>
    </w:p>
    <w:p w:rsidR="00CF203E" w:rsidRPr="00A63C3F" w:rsidRDefault="00CF203E" w:rsidP="00CF203E">
      <w:pPr>
        <w:rPr>
          <w:sz w:val="22"/>
          <w:szCs w:val="22"/>
          <w:lang w:val="ca-ES"/>
        </w:rPr>
      </w:pPr>
      <w:r w:rsidRPr="00A63C3F">
        <w:rPr>
          <w:sz w:val="22"/>
          <w:szCs w:val="22"/>
          <w:lang w:val="ca-ES"/>
        </w:rPr>
        <w:t>o) Llei 22/2010, de 20 de juliol, del Codi de consum de Catalunya.</w:t>
      </w:r>
    </w:p>
    <w:p w:rsidR="00CF203E" w:rsidRPr="00A63C3F" w:rsidRDefault="00CF203E" w:rsidP="00CF203E">
      <w:pPr>
        <w:rPr>
          <w:sz w:val="22"/>
          <w:szCs w:val="22"/>
          <w:lang w:val="ca-ES"/>
        </w:rPr>
      </w:pPr>
      <w:r w:rsidRPr="00A63C3F">
        <w:rPr>
          <w:sz w:val="22"/>
          <w:szCs w:val="22"/>
          <w:lang w:val="ca-ES"/>
        </w:rPr>
        <w:t>p) Reial decret legislatiu 1/2007, de 16 de novembre, pel qual s’aprova el text refós de la Llei general de defensa dels consumidors i usuaris.</w:t>
      </w:r>
    </w:p>
    <w:p w:rsidR="00CF203E" w:rsidRPr="00A63C3F" w:rsidRDefault="00CF203E" w:rsidP="00CF203E">
      <w:pPr>
        <w:rPr>
          <w:sz w:val="22"/>
          <w:szCs w:val="22"/>
          <w:lang w:val="ca-ES"/>
        </w:rPr>
      </w:pPr>
      <w:r w:rsidRPr="00A63C3F">
        <w:rPr>
          <w:sz w:val="22"/>
          <w:szCs w:val="22"/>
          <w:lang w:val="ca-ES"/>
        </w:rPr>
        <w:t>q) Llei 2/2015, de 30 de març, de desindexació de l’economia espanyola, desplegada pel Reial decret 55/2017, de 3 de febrer.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De conformitat amb l’article 35.1.d) de la LCSP, en tant en quan aquest PCAP formarà part del contracte, les normes sobre protecció de dades de caràcter personal aplicables a aquest contracte són:</w:t>
      </w:r>
    </w:p>
    <w:p w:rsidR="00CF203E" w:rsidRPr="00A63C3F" w:rsidRDefault="00CF203E" w:rsidP="00CF203E">
      <w:pPr>
        <w:rPr>
          <w:sz w:val="22"/>
          <w:szCs w:val="22"/>
          <w:lang w:val="ca-ES"/>
        </w:rPr>
      </w:pPr>
      <w:r w:rsidRPr="00A63C3F">
        <w:rPr>
          <w:sz w:val="22"/>
          <w:szCs w:val="22"/>
          <w:lang w:val="ca-ES"/>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CF203E" w:rsidRPr="00A63C3F" w:rsidRDefault="00CF203E" w:rsidP="00CF203E">
      <w:pPr>
        <w:rPr>
          <w:sz w:val="22"/>
          <w:szCs w:val="22"/>
          <w:lang w:val="ca-ES"/>
        </w:rPr>
      </w:pPr>
      <w:r w:rsidRPr="00A63C3F">
        <w:rPr>
          <w:sz w:val="22"/>
          <w:szCs w:val="22"/>
          <w:lang w:val="ca-ES"/>
        </w:rPr>
        <w:t>b) Llei Orgànica 3/2018, de 5 de desembre, de protecció de dades personals i garantia dels drets digitals.</w:t>
      </w:r>
    </w:p>
    <w:p w:rsidR="00CF203E" w:rsidRPr="00A63C3F" w:rsidRDefault="00CF203E" w:rsidP="00CF203E">
      <w:pPr>
        <w:rPr>
          <w:sz w:val="22"/>
          <w:szCs w:val="22"/>
          <w:lang w:val="ca-ES"/>
        </w:rPr>
      </w:pPr>
      <w:r w:rsidRPr="00A63C3F">
        <w:rPr>
          <w:sz w:val="22"/>
          <w:szCs w:val="22"/>
          <w:lang w:val="ca-ES"/>
        </w:rPr>
        <w:t>c) Reial decret 1720/2007, de 21 de desembre, pel qual s’aprova el Reglament de desenvolupament de la Llei orgànica 15/1999, de 13 de desembre, de protecció de dades de caràcter personal (en allò que no contradigui les dues normes anteriors).</w:t>
      </w:r>
    </w:p>
    <w:p w:rsidR="00CF203E" w:rsidRPr="00A63C3F" w:rsidRDefault="00CF203E" w:rsidP="00CF203E">
      <w:pPr>
        <w:rPr>
          <w:sz w:val="22"/>
          <w:szCs w:val="22"/>
          <w:lang w:val="ca-ES"/>
        </w:rPr>
      </w:pPr>
      <w:r w:rsidRPr="00A63C3F">
        <w:rPr>
          <w:sz w:val="22"/>
          <w:szCs w:val="22"/>
          <w:lang w:val="ca-ES"/>
        </w:rPr>
        <w:t>d) Llei 32/2010, de 1 d’octubre, de l’Autoritat Catalana de Protecció de Dades.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resta de normes de Dret administratiu i, mancant aquestes, del Dret privat.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remissió a aquestes normes s’entén produïda igualment a totes aquelles altres que, d’escaure’s durant l’execució del contracte, les modifiquin, substitueixin o complementin.</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4. Així mateix, la prestació dels subministraments objecte d’aquest contracte haurà d’observar la normativa de caràcter tècnic, mediambiental, laboral, de seguretat i d’altre ordre, inclosos convenis col·lectius del sector, que en cada moment siguin d’aplicació, normes que s’indiquen a títol orientatiu i no limitatiu, en el plec de prescripcions tècniques particulars regulador d’aquest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b/>
          <w:sz w:val="22"/>
          <w:szCs w:val="22"/>
          <w:lang w:val="ca-ES"/>
        </w:rPr>
      </w:pPr>
      <w:r w:rsidRPr="00A63C3F">
        <w:rPr>
          <w:b/>
          <w:sz w:val="22"/>
          <w:szCs w:val="22"/>
          <w:lang w:val="ca-ES"/>
        </w:rPr>
        <w:t>Òrgan de contractació</w:t>
      </w:r>
    </w:p>
    <w:p w:rsidR="00CF203E" w:rsidRPr="00A63C3F" w:rsidRDefault="00CF203E" w:rsidP="00CF203E">
      <w:pPr>
        <w:rPr>
          <w:b/>
          <w:sz w:val="22"/>
          <w:szCs w:val="22"/>
          <w:lang w:val="ca-ES"/>
        </w:rPr>
      </w:pPr>
    </w:p>
    <w:p w:rsidR="00CF203E" w:rsidRPr="00A63C3F" w:rsidRDefault="00CF203E" w:rsidP="00CF203E">
      <w:pPr>
        <w:rPr>
          <w:sz w:val="22"/>
          <w:szCs w:val="22"/>
          <w:lang w:val="ca-ES"/>
        </w:rPr>
      </w:pPr>
      <w:r w:rsidRPr="00A63C3F">
        <w:rPr>
          <w:sz w:val="22"/>
          <w:szCs w:val="22"/>
          <w:lang w:val="ca-ES"/>
        </w:rPr>
        <w:t>L’òrgan de contractació és:</w:t>
      </w:r>
    </w:p>
    <w:p w:rsidR="00CF203E" w:rsidRPr="00A63C3F" w:rsidRDefault="00CF203E" w:rsidP="00C57F96">
      <w:pPr>
        <w:rPr>
          <w:sz w:val="22"/>
          <w:szCs w:val="22"/>
          <w:lang w:val="ca-ES"/>
        </w:rPr>
      </w:pPr>
    </w:p>
    <w:p w:rsidR="00CF203E" w:rsidRPr="00A63C3F" w:rsidRDefault="00CF203E" w:rsidP="00C57F96">
      <w:pPr>
        <w:numPr>
          <w:ilvl w:val="0"/>
          <w:numId w:val="13"/>
        </w:numPr>
        <w:rPr>
          <w:sz w:val="22"/>
          <w:szCs w:val="22"/>
          <w:lang w:val="ca-ES"/>
        </w:rPr>
      </w:pPr>
      <w:r w:rsidRPr="00A63C3F">
        <w:rPr>
          <w:sz w:val="22"/>
          <w:szCs w:val="22"/>
          <w:lang w:val="ca-ES"/>
        </w:rPr>
        <w:t>L’alcalde per als actes següents:</w:t>
      </w:r>
    </w:p>
    <w:p w:rsidR="00CF203E" w:rsidRPr="00A63C3F" w:rsidRDefault="00CF203E" w:rsidP="00C57F96">
      <w:pPr>
        <w:rPr>
          <w:sz w:val="22"/>
          <w:szCs w:val="22"/>
          <w:lang w:val="ca-ES"/>
        </w:rPr>
      </w:pPr>
    </w:p>
    <w:p w:rsidR="00CF203E" w:rsidRPr="00A63C3F" w:rsidRDefault="00CF203E" w:rsidP="00C57F96">
      <w:pPr>
        <w:ind w:left="709"/>
        <w:rPr>
          <w:sz w:val="22"/>
          <w:szCs w:val="22"/>
          <w:lang w:val="ca-ES"/>
        </w:rPr>
      </w:pPr>
      <w:r w:rsidRPr="00A63C3F">
        <w:rPr>
          <w:sz w:val="22"/>
          <w:szCs w:val="22"/>
          <w:lang w:val="ca-ES"/>
        </w:rPr>
        <w:t>a. Incoació de l’expedient de contractació.</w:t>
      </w:r>
    </w:p>
    <w:p w:rsidR="00CF203E" w:rsidRPr="00A63C3F" w:rsidRDefault="00CF203E" w:rsidP="00C57F96">
      <w:pPr>
        <w:ind w:left="709"/>
        <w:rPr>
          <w:sz w:val="22"/>
          <w:szCs w:val="22"/>
          <w:lang w:val="ca-ES"/>
        </w:rPr>
      </w:pPr>
      <w:r w:rsidRPr="00A63C3F">
        <w:rPr>
          <w:sz w:val="22"/>
          <w:szCs w:val="22"/>
          <w:lang w:val="ca-ES"/>
        </w:rPr>
        <w:t>b. Adjudicació del contracte.</w:t>
      </w:r>
    </w:p>
    <w:p w:rsidR="00CF203E" w:rsidRPr="00A63C3F" w:rsidRDefault="00CF203E" w:rsidP="00C57F96">
      <w:pPr>
        <w:ind w:left="709"/>
        <w:rPr>
          <w:sz w:val="22"/>
          <w:szCs w:val="22"/>
          <w:lang w:val="ca-ES"/>
        </w:rPr>
      </w:pPr>
      <w:r w:rsidRPr="00A63C3F">
        <w:rPr>
          <w:sz w:val="22"/>
          <w:szCs w:val="22"/>
          <w:lang w:val="ca-ES"/>
        </w:rPr>
        <w:t>c. Incoació i resolució d’expedients per imposició de penalitats per incompliments del contracte.</w:t>
      </w:r>
    </w:p>
    <w:p w:rsidR="00CF203E" w:rsidRPr="00A63C3F" w:rsidRDefault="00CF203E" w:rsidP="00C57F96">
      <w:pPr>
        <w:rPr>
          <w:sz w:val="22"/>
          <w:szCs w:val="22"/>
          <w:lang w:val="ca-ES"/>
        </w:rPr>
      </w:pPr>
    </w:p>
    <w:p w:rsidR="00CF203E" w:rsidRPr="00A63C3F" w:rsidRDefault="00CF203E" w:rsidP="00C57F96">
      <w:pPr>
        <w:numPr>
          <w:ilvl w:val="0"/>
          <w:numId w:val="13"/>
        </w:numPr>
        <w:rPr>
          <w:sz w:val="22"/>
          <w:szCs w:val="22"/>
          <w:lang w:val="ca-ES"/>
        </w:rPr>
      </w:pPr>
      <w:r w:rsidRPr="00A63C3F">
        <w:rPr>
          <w:sz w:val="22"/>
          <w:szCs w:val="22"/>
          <w:lang w:val="ca-ES"/>
        </w:rPr>
        <w:t xml:space="preserve">La Junta de Govern Local de l’Ajuntament de Premià de Mar, de conformitat amb el Decret d’Alcaldia </w:t>
      </w:r>
      <w:r w:rsidR="00C57F96">
        <w:rPr>
          <w:sz w:val="22"/>
          <w:szCs w:val="22"/>
          <w:lang w:val="ca-ES"/>
        </w:rPr>
        <w:t>2023/1167, de 27 de juny de 2023</w:t>
      </w:r>
      <w:r w:rsidRPr="00A63C3F">
        <w:rPr>
          <w:sz w:val="22"/>
          <w:szCs w:val="22"/>
          <w:lang w:val="ca-ES"/>
        </w:rPr>
        <w:t>, de delegació de competències, per als actes següents:</w:t>
      </w:r>
    </w:p>
    <w:p w:rsidR="00CF203E" w:rsidRPr="00A63C3F" w:rsidRDefault="00CF203E" w:rsidP="00C57F96">
      <w:pPr>
        <w:rPr>
          <w:sz w:val="22"/>
          <w:szCs w:val="22"/>
          <w:lang w:val="ca-ES"/>
        </w:rPr>
      </w:pPr>
    </w:p>
    <w:p w:rsidR="00CF203E" w:rsidRPr="00A63C3F" w:rsidRDefault="00CF203E" w:rsidP="00C57F96">
      <w:pPr>
        <w:ind w:left="709"/>
        <w:rPr>
          <w:sz w:val="22"/>
          <w:szCs w:val="22"/>
          <w:lang w:val="ca-ES"/>
        </w:rPr>
      </w:pPr>
      <w:r w:rsidRPr="00A63C3F">
        <w:rPr>
          <w:sz w:val="22"/>
          <w:szCs w:val="22"/>
          <w:lang w:val="ca-ES"/>
        </w:rPr>
        <w:lastRenderedPageBreak/>
        <w:t>a. Aprovació de l’expedient de contractació.</w:t>
      </w:r>
    </w:p>
    <w:p w:rsidR="00CF203E" w:rsidRPr="00A63C3F" w:rsidRDefault="00CF203E" w:rsidP="00C57F96">
      <w:pPr>
        <w:ind w:left="709"/>
        <w:rPr>
          <w:sz w:val="22"/>
          <w:szCs w:val="22"/>
          <w:lang w:val="ca-ES"/>
        </w:rPr>
      </w:pPr>
      <w:r w:rsidRPr="00A63C3F">
        <w:rPr>
          <w:sz w:val="22"/>
          <w:szCs w:val="22"/>
          <w:lang w:val="ca-ES"/>
        </w:rPr>
        <w:t>b. Modificació, pròrroga, interpretació o resolució anticipada del contracte.</w:t>
      </w:r>
    </w:p>
    <w:p w:rsidR="00CF203E" w:rsidRPr="00A63C3F" w:rsidRDefault="00CF203E" w:rsidP="00C57F96">
      <w:pPr>
        <w:rPr>
          <w:sz w:val="22"/>
          <w:szCs w:val="22"/>
          <w:lang w:val="ca-ES"/>
        </w:rPr>
      </w:pPr>
    </w:p>
    <w:p w:rsidR="00CF203E" w:rsidRPr="00A63C3F" w:rsidRDefault="00CF203E" w:rsidP="00C57F96">
      <w:pPr>
        <w:rPr>
          <w:sz w:val="22"/>
          <w:szCs w:val="22"/>
          <w:lang w:val="ca-ES"/>
        </w:rPr>
      </w:pPr>
      <w:r w:rsidRPr="00A63C3F">
        <w:rPr>
          <w:sz w:val="22"/>
          <w:szCs w:val="22"/>
          <w:lang w:val="ca-ES"/>
        </w:rPr>
        <w:t xml:space="preserve">L’Ajuntament de Premià de Mar té el seu domicili a </w:t>
      </w:r>
      <w:smartTag w:uri="urn:schemas-microsoft-com:office:smarttags" w:element="PersonName">
        <w:smartTagPr>
          <w:attr w:name="ProductID" w:val="la Llei"/>
        </w:smartTagPr>
        <w:r w:rsidRPr="00A63C3F">
          <w:rPr>
            <w:sz w:val="22"/>
            <w:szCs w:val="22"/>
            <w:lang w:val="ca-ES"/>
          </w:rPr>
          <w:t>la Plaça</w:t>
        </w:r>
      </w:smartTag>
      <w:r w:rsidRPr="00A63C3F">
        <w:rPr>
          <w:sz w:val="22"/>
          <w:szCs w:val="22"/>
          <w:lang w:val="ca-ES"/>
        </w:rPr>
        <w:t xml:space="preserve"> de l’Ajuntament, 1, de Premià de Mar, codi postal 08330. La direcció web de l’Ajuntament de Premià de Mar és </w:t>
      </w:r>
      <w:hyperlink r:id="rId9" w:history="1">
        <w:r w:rsidRPr="00A63C3F">
          <w:rPr>
            <w:color w:val="0000FF"/>
            <w:sz w:val="22"/>
            <w:szCs w:val="22"/>
            <w:u w:val="single"/>
            <w:lang w:val="ca-ES"/>
          </w:rPr>
          <w:t>www.premiademar.cat</w:t>
        </w:r>
      </w:hyperlink>
      <w:r w:rsidRPr="00A63C3F">
        <w:rPr>
          <w:sz w:val="22"/>
          <w:szCs w:val="22"/>
          <w:lang w:val="ca-ES"/>
        </w:rPr>
        <w:t>.</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Responsable del contracte i unitat seguiment</w:t>
      </w:r>
    </w:p>
    <w:p w:rsidR="00CF203E" w:rsidRPr="00A63C3F" w:rsidRDefault="00CF203E" w:rsidP="00CF203E">
      <w:pPr>
        <w:rPr>
          <w:sz w:val="22"/>
          <w:szCs w:val="22"/>
          <w:lang w:val="ca-ES"/>
        </w:rPr>
      </w:pPr>
    </w:p>
    <w:p w:rsidR="0022759F" w:rsidRPr="0022759F" w:rsidRDefault="0022759F" w:rsidP="0022759F">
      <w:pPr>
        <w:widowControl w:val="0"/>
        <w:tabs>
          <w:tab w:val="left" w:pos="707"/>
        </w:tabs>
        <w:suppressAutoHyphens/>
        <w:autoSpaceDE w:val="0"/>
        <w:rPr>
          <w:rFonts w:cs="Arial"/>
          <w:bCs/>
          <w:kern w:val="2"/>
          <w:sz w:val="22"/>
          <w:szCs w:val="22"/>
          <w:lang w:val="ca-ES" w:eastAsia="zh-CN"/>
        </w:rPr>
      </w:pPr>
      <w:r w:rsidRPr="0022759F">
        <w:rPr>
          <w:rFonts w:cs="Arial"/>
          <w:bCs/>
          <w:kern w:val="2"/>
          <w:sz w:val="22"/>
          <w:szCs w:val="22"/>
          <w:lang w:val="ca-ES" w:eastAsia="zh-CN"/>
        </w:rPr>
        <w:t>La unitat encarregada del seguiment i execució ordinària del contracte, de conformitat amb l’article 62 de la LCSP, és la direcció de la biblioteca, de l’àrea de Cultura, al qual li correspondrà:</w:t>
      </w:r>
    </w:p>
    <w:p w:rsidR="0022759F" w:rsidRPr="0022759F" w:rsidRDefault="0022759F" w:rsidP="0022759F">
      <w:pPr>
        <w:widowControl w:val="0"/>
        <w:tabs>
          <w:tab w:val="left" w:pos="707"/>
        </w:tabs>
        <w:suppressAutoHyphens/>
        <w:autoSpaceDE w:val="0"/>
        <w:rPr>
          <w:rFonts w:cs="Arial"/>
          <w:bCs/>
          <w:kern w:val="2"/>
          <w:sz w:val="22"/>
          <w:szCs w:val="22"/>
          <w:lang w:val="ca-ES" w:eastAsia="zh-CN"/>
        </w:rPr>
      </w:pPr>
    </w:p>
    <w:p w:rsidR="0022759F" w:rsidRPr="0022759F" w:rsidRDefault="0022759F" w:rsidP="0022759F">
      <w:pPr>
        <w:numPr>
          <w:ilvl w:val="0"/>
          <w:numId w:val="22"/>
        </w:numPr>
        <w:rPr>
          <w:sz w:val="22"/>
          <w:szCs w:val="22"/>
          <w:lang w:val="ca-ES"/>
        </w:rPr>
      </w:pPr>
      <w:r w:rsidRPr="0022759F">
        <w:rPr>
          <w:sz w:val="22"/>
          <w:szCs w:val="22"/>
          <w:lang w:val="ca-ES"/>
        </w:rPr>
        <w:t>Assistir al responsable del contracte en allò que precisi.</w:t>
      </w:r>
    </w:p>
    <w:p w:rsidR="0022759F" w:rsidRPr="0022759F" w:rsidRDefault="0022759F" w:rsidP="0022759F">
      <w:pPr>
        <w:numPr>
          <w:ilvl w:val="0"/>
          <w:numId w:val="22"/>
        </w:numPr>
        <w:rPr>
          <w:sz w:val="22"/>
          <w:szCs w:val="22"/>
          <w:lang w:val="ca-ES"/>
        </w:rPr>
      </w:pPr>
      <w:r w:rsidRPr="0022759F">
        <w:rPr>
          <w:sz w:val="22"/>
          <w:szCs w:val="22"/>
          <w:lang w:val="ca-ES"/>
        </w:rPr>
        <w:t>Calcular els danys i perjudicis irrogats a l’Ajuntament que poguessin incórrer els contractistes (article 194 LCSP).</w:t>
      </w:r>
    </w:p>
    <w:p w:rsidR="0022759F" w:rsidRPr="0022759F" w:rsidRDefault="0022759F" w:rsidP="0022759F">
      <w:pPr>
        <w:numPr>
          <w:ilvl w:val="0"/>
          <w:numId w:val="22"/>
        </w:numPr>
        <w:rPr>
          <w:sz w:val="22"/>
          <w:szCs w:val="22"/>
          <w:lang w:val="ca-ES"/>
        </w:rPr>
      </w:pPr>
      <w:r w:rsidRPr="0022759F">
        <w:rPr>
          <w:sz w:val="22"/>
          <w:szCs w:val="22"/>
          <w:lang w:val="ca-ES"/>
        </w:rPr>
        <w:t>Donar els vistiplau al pla d’autocontrol del compliment de l’article 201 de la LCSP proposat pel contractista.</w:t>
      </w:r>
    </w:p>
    <w:p w:rsidR="0022759F" w:rsidRPr="0022759F" w:rsidRDefault="0022759F" w:rsidP="0022759F">
      <w:pPr>
        <w:numPr>
          <w:ilvl w:val="0"/>
          <w:numId w:val="22"/>
        </w:numPr>
        <w:rPr>
          <w:sz w:val="22"/>
          <w:szCs w:val="22"/>
          <w:lang w:val="ca-ES"/>
        </w:rPr>
      </w:pPr>
      <w:r w:rsidRPr="0022759F">
        <w:rPr>
          <w:sz w:val="22"/>
          <w:szCs w:val="22"/>
          <w:lang w:val="ca-ES"/>
        </w:rPr>
        <w:t>Adoptar les mesures i fer el seguiment del compliment de les obligacions socials, laborals i mediambientals del contractista (article 201 LCSP).</w:t>
      </w:r>
    </w:p>
    <w:p w:rsidR="0022759F" w:rsidRPr="0022759F" w:rsidRDefault="0022759F" w:rsidP="0022759F">
      <w:pPr>
        <w:numPr>
          <w:ilvl w:val="0"/>
          <w:numId w:val="22"/>
        </w:numPr>
        <w:rPr>
          <w:sz w:val="22"/>
          <w:szCs w:val="22"/>
          <w:lang w:val="ca-ES"/>
        </w:rPr>
      </w:pPr>
      <w:r w:rsidRPr="0022759F">
        <w:rPr>
          <w:sz w:val="22"/>
          <w:szCs w:val="22"/>
          <w:lang w:val="ca-ES"/>
        </w:rPr>
        <w:t>Controlar el compliment de condicions especials d’execució del contracte de caràcter social, ètic, mediambiental o d’un altre ordre (article 202 LCSP).</w:t>
      </w:r>
    </w:p>
    <w:p w:rsidR="0022759F" w:rsidRPr="0022759F" w:rsidRDefault="0022759F" w:rsidP="0022759F">
      <w:pPr>
        <w:numPr>
          <w:ilvl w:val="0"/>
          <w:numId w:val="22"/>
        </w:numPr>
        <w:rPr>
          <w:sz w:val="22"/>
          <w:szCs w:val="22"/>
          <w:lang w:val="ca-ES"/>
        </w:rPr>
      </w:pPr>
      <w:r w:rsidRPr="0022759F">
        <w:rPr>
          <w:sz w:val="22"/>
          <w:szCs w:val="22"/>
          <w:lang w:val="ca-ES"/>
        </w:rPr>
        <w:t>Comprovar la idoneïtat de les modificacions plantejades pel responsable del contracte (articles 203 a 207 de la LCSP).</w:t>
      </w:r>
    </w:p>
    <w:p w:rsidR="0022759F" w:rsidRPr="0022759F" w:rsidRDefault="0022759F" w:rsidP="0022759F">
      <w:pPr>
        <w:numPr>
          <w:ilvl w:val="0"/>
          <w:numId w:val="22"/>
        </w:numPr>
        <w:rPr>
          <w:sz w:val="22"/>
          <w:szCs w:val="22"/>
          <w:lang w:val="ca-ES"/>
        </w:rPr>
      </w:pPr>
      <w:r w:rsidRPr="0022759F">
        <w:rPr>
          <w:sz w:val="22"/>
          <w:szCs w:val="22"/>
          <w:lang w:val="ca-ES"/>
        </w:rPr>
        <w:t>Promoure la suspensió del contracte quan escaigui (article 208 LCSP).</w:t>
      </w:r>
    </w:p>
    <w:p w:rsidR="0022759F" w:rsidRPr="0022759F" w:rsidRDefault="0022759F" w:rsidP="0022759F">
      <w:pPr>
        <w:numPr>
          <w:ilvl w:val="0"/>
          <w:numId w:val="22"/>
        </w:numPr>
        <w:rPr>
          <w:sz w:val="22"/>
          <w:szCs w:val="22"/>
          <w:lang w:val="ca-ES"/>
        </w:rPr>
      </w:pPr>
      <w:r w:rsidRPr="0022759F">
        <w:rPr>
          <w:sz w:val="22"/>
          <w:szCs w:val="22"/>
          <w:lang w:val="ca-ES"/>
        </w:rPr>
        <w:t>Promoure les causes de resolució del contracte taxades en la LCSP (articles 211 a 213 LCSP).</w:t>
      </w:r>
    </w:p>
    <w:p w:rsidR="0022759F" w:rsidRPr="0022759F" w:rsidRDefault="0022759F" w:rsidP="0022759F">
      <w:pPr>
        <w:numPr>
          <w:ilvl w:val="0"/>
          <w:numId w:val="22"/>
        </w:numPr>
        <w:rPr>
          <w:sz w:val="22"/>
          <w:szCs w:val="22"/>
          <w:lang w:val="ca-ES"/>
        </w:rPr>
      </w:pPr>
      <w:r w:rsidRPr="0022759F">
        <w:rPr>
          <w:sz w:val="22"/>
          <w:szCs w:val="22"/>
          <w:lang w:val="ca-ES"/>
        </w:rPr>
        <w:t>Autoritzar possibles cessions de contracte (article 214 LCSP).</w:t>
      </w:r>
    </w:p>
    <w:p w:rsidR="0022759F" w:rsidRPr="0022759F" w:rsidRDefault="0022759F" w:rsidP="0022759F">
      <w:pPr>
        <w:numPr>
          <w:ilvl w:val="0"/>
          <w:numId w:val="22"/>
        </w:numPr>
        <w:rPr>
          <w:sz w:val="22"/>
          <w:szCs w:val="22"/>
          <w:lang w:val="ca-ES"/>
        </w:rPr>
      </w:pPr>
      <w:r w:rsidRPr="0022759F">
        <w:rPr>
          <w:sz w:val="22"/>
          <w:szCs w:val="22"/>
          <w:lang w:val="ca-ES"/>
        </w:rPr>
        <w:t>Controlar la subcontractació del contracte (article 215 LCSP).</w:t>
      </w:r>
    </w:p>
    <w:p w:rsidR="0022759F" w:rsidRPr="0022759F" w:rsidRDefault="0022759F" w:rsidP="0022759F">
      <w:pPr>
        <w:numPr>
          <w:ilvl w:val="0"/>
          <w:numId w:val="22"/>
        </w:numPr>
        <w:rPr>
          <w:sz w:val="22"/>
          <w:szCs w:val="22"/>
          <w:lang w:val="ca-ES"/>
        </w:rPr>
      </w:pPr>
      <w:r w:rsidRPr="0022759F">
        <w:rPr>
          <w:sz w:val="22"/>
          <w:szCs w:val="22"/>
          <w:lang w:val="ca-ES"/>
        </w:rPr>
        <w:t>Pot controlar el pagament del contractista als subcontractistes (articles 216 i 217 LCSP).</w:t>
      </w:r>
    </w:p>
    <w:p w:rsidR="0022759F" w:rsidRPr="0022759F" w:rsidRDefault="0022759F" w:rsidP="0022759F">
      <w:pPr>
        <w:numPr>
          <w:ilvl w:val="0"/>
          <w:numId w:val="22"/>
        </w:numPr>
        <w:rPr>
          <w:sz w:val="22"/>
          <w:szCs w:val="22"/>
          <w:lang w:val="ca-ES"/>
        </w:rPr>
      </w:pPr>
      <w:r w:rsidRPr="0022759F">
        <w:rPr>
          <w:sz w:val="22"/>
          <w:szCs w:val="22"/>
          <w:lang w:val="ca-ES"/>
        </w:rPr>
        <w:t>Controlar la subrogació de personal (article 130 LCSP), si escau.</w:t>
      </w:r>
    </w:p>
    <w:p w:rsidR="0022759F" w:rsidRPr="0022759F" w:rsidRDefault="0022759F" w:rsidP="0022759F">
      <w:pPr>
        <w:numPr>
          <w:ilvl w:val="0"/>
          <w:numId w:val="22"/>
        </w:numPr>
        <w:rPr>
          <w:sz w:val="22"/>
          <w:szCs w:val="22"/>
          <w:lang w:val="ca-ES"/>
        </w:rPr>
      </w:pPr>
      <w:r w:rsidRPr="0022759F">
        <w:rPr>
          <w:sz w:val="22"/>
          <w:szCs w:val="22"/>
          <w:lang w:val="ca-ES"/>
        </w:rPr>
        <w:t>Controlar situacions que puguin induir a cessió il·legal de treballadors (article 308 LCSP).</w:t>
      </w:r>
    </w:p>
    <w:p w:rsidR="0022759F" w:rsidRPr="0022759F" w:rsidRDefault="0022759F" w:rsidP="0022759F">
      <w:pPr>
        <w:widowControl w:val="0"/>
        <w:suppressAutoHyphens/>
        <w:autoSpaceDE w:val="0"/>
        <w:textAlignment w:val="baseline"/>
        <w:rPr>
          <w:rFonts w:cs="Arial"/>
          <w:kern w:val="2"/>
          <w:sz w:val="22"/>
          <w:szCs w:val="22"/>
          <w:lang w:val="ca-ES" w:eastAsia="zh-CN"/>
        </w:rPr>
      </w:pPr>
    </w:p>
    <w:p w:rsidR="0022759F" w:rsidRPr="0022759F" w:rsidRDefault="0022759F" w:rsidP="0022759F">
      <w:pPr>
        <w:widowControl w:val="0"/>
        <w:suppressAutoHyphens/>
        <w:autoSpaceDE w:val="0"/>
        <w:textAlignment w:val="baseline"/>
        <w:rPr>
          <w:rFonts w:cs="Arial"/>
          <w:kern w:val="2"/>
          <w:sz w:val="22"/>
          <w:szCs w:val="22"/>
          <w:lang w:val="ca-ES" w:eastAsia="zh-CN"/>
        </w:rPr>
      </w:pPr>
      <w:r w:rsidRPr="0022759F">
        <w:rPr>
          <w:rFonts w:cs="Arial"/>
          <w:kern w:val="2"/>
          <w:sz w:val="22"/>
          <w:szCs w:val="22"/>
          <w:lang w:val="ca-ES" w:eastAsia="zh-CN"/>
        </w:rPr>
        <w:t>El responsable del contracte, de conformitat amb l’article 62 LCSP, és Cristina Sánchez, directora de la biblioteca, a qui correspondrà les funcions següents:</w:t>
      </w:r>
    </w:p>
    <w:p w:rsidR="0022759F" w:rsidRPr="0022759F" w:rsidRDefault="0022759F" w:rsidP="0022759F">
      <w:pPr>
        <w:widowControl w:val="0"/>
        <w:suppressAutoHyphens/>
        <w:autoSpaceDE w:val="0"/>
        <w:textAlignment w:val="baseline"/>
        <w:rPr>
          <w:rFonts w:cs="Arial"/>
          <w:kern w:val="2"/>
          <w:sz w:val="22"/>
          <w:szCs w:val="22"/>
          <w:lang w:val="ca-ES" w:eastAsia="zh-CN"/>
        </w:rPr>
      </w:pPr>
    </w:p>
    <w:p w:rsidR="0022759F" w:rsidRPr="0022759F" w:rsidRDefault="0022759F" w:rsidP="0022759F">
      <w:pPr>
        <w:numPr>
          <w:ilvl w:val="0"/>
          <w:numId w:val="23"/>
        </w:numPr>
        <w:rPr>
          <w:sz w:val="22"/>
          <w:szCs w:val="22"/>
          <w:lang w:val="ca-ES"/>
        </w:rPr>
      </w:pPr>
      <w:r w:rsidRPr="0022759F">
        <w:rPr>
          <w:sz w:val="22"/>
          <w:szCs w:val="22"/>
          <w:lang w:val="ca-ES"/>
        </w:rPr>
        <w:t>Supervisar l’execució del contracte i prendre les decisions i dictar les instruccions necessàries per assegurar la correcta realització de la prestació, sempre dins de les facultats que li atorgui l’òrgan de contractació.</w:t>
      </w:r>
    </w:p>
    <w:p w:rsidR="0022759F" w:rsidRPr="0022759F" w:rsidRDefault="0022759F" w:rsidP="0022759F">
      <w:pPr>
        <w:numPr>
          <w:ilvl w:val="0"/>
          <w:numId w:val="23"/>
        </w:numPr>
        <w:rPr>
          <w:sz w:val="22"/>
          <w:szCs w:val="22"/>
          <w:lang w:val="ca-ES"/>
        </w:rPr>
      </w:pPr>
      <w:r w:rsidRPr="0022759F">
        <w:rPr>
          <w:sz w:val="22"/>
          <w:szCs w:val="22"/>
          <w:lang w:val="ca-ES"/>
        </w:rPr>
        <w:t>Conformar les factures (article 198 LCSP).</w:t>
      </w:r>
    </w:p>
    <w:p w:rsidR="0022759F" w:rsidRPr="0022759F" w:rsidRDefault="0022759F" w:rsidP="0022759F">
      <w:pPr>
        <w:numPr>
          <w:ilvl w:val="0"/>
          <w:numId w:val="23"/>
        </w:numPr>
        <w:rPr>
          <w:sz w:val="22"/>
          <w:szCs w:val="22"/>
          <w:lang w:val="ca-ES"/>
        </w:rPr>
      </w:pPr>
      <w:r w:rsidRPr="0022759F">
        <w:rPr>
          <w:sz w:val="22"/>
          <w:szCs w:val="22"/>
          <w:lang w:val="ca-ES"/>
        </w:rPr>
        <w:t>Efectuar les propostes d’interpretació dels plecs i el contracte a l’òrgan de contractació (article 190 LCSP).</w:t>
      </w:r>
    </w:p>
    <w:p w:rsidR="0022759F" w:rsidRPr="0022759F" w:rsidRDefault="0022759F" w:rsidP="0022759F">
      <w:pPr>
        <w:numPr>
          <w:ilvl w:val="0"/>
          <w:numId w:val="23"/>
        </w:numPr>
        <w:rPr>
          <w:sz w:val="22"/>
          <w:szCs w:val="22"/>
          <w:lang w:val="ca-ES"/>
        </w:rPr>
      </w:pPr>
      <w:r w:rsidRPr="0022759F">
        <w:rPr>
          <w:sz w:val="22"/>
          <w:szCs w:val="22"/>
          <w:lang w:val="ca-ES"/>
        </w:rPr>
        <w:t>Promoure les penalitats per incompliment del termini d’execució (article 193 LCSP).</w:t>
      </w:r>
    </w:p>
    <w:p w:rsidR="0022759F" w:rsidRPr="0022759F" w:rsidRDefault="0022759F" w:rsidP="0022759F">
      <w:pPr>
        <w:numPr>
          <w:ilvl w:val="0"/>
          <w:numId w:val="23"/>
        </w:numPr>
        <w:rPr>
          <w:sz w:val="22"/>
          <w:szCs w:val="22"/>
          <w:lang w:val="ca-ES"/>
        </w:rPr>
      </w:pPr>
      <w:r w:rsidRPr="0022759F">
        <w:rPr>
          <w:sz w:val="22"/>
          <w:szCs w:val="22"/>
          <w:lang w:val="ca-ES"/>
        </w:rPr>
        <w:lastRenderedPageBreak/>
        <w:t>Denunciar els incompliments parcials o compliments defectuosos dels plecs així com de l’oferta del contractista.</w:t>
      </w:r>
    </w:p>
    <w:p w:rsidR="0022759F" w:rsidRPr="0022759F" w:rsidRDefault="0022759F" w:rsidP="0022759F">
      <w:pPr>
        <w:numPr>
          <w:ilvl w:val="0"/>
          <w:numId w:val="23"/>
        </w:numPr>
        <w:rPr>
          <w:sz w:val="22"/>
          <w:szCs w:val="22"/>
          <w:lang w:val="ca-ES"/>
        </w:rPr>
      </w:pPr>
      <w:r w:rsidRPr="0022759F">
        <w:rPr>
          <w:sz w:val="22"/>
          <w:szCs w:val="22"/>
          <w:lang w:val="ca-ES"/>
        </w:rPr>
        <w:t>Adoptar la proposta sobre la imposició de penalitats.</w:t>
      </w:r>
    </w:p>
    <w:p w:rsidR="0022759F" w:rsidRPr="0022759F" w:rsidRDefault="0022759F" w:rsidP="0022759F">
      <w:pPr>
        <w:numPr>
          <w:ilvl w:val="0"/>
          <w:numId w:val="23"/>
        </w:numPr>
        <w:rPr>
          <w:sz w:val="22"/>
          <w:szCs w:val="22"/>
          <w:lang w:val="ca-ES"/>
        </w:rPr>
      </w:pPr>
      <w:r w:rsidRPr="0022759F">
        <w:rPr>
          <w:sz w:val="22"/>
          <w:szCs w:val="22"/>
          <w:lang w:val="ca-ES"/>
        </w:rPr>
        <w:t>Proposar els mecanismes interns necessaris per assegurar la qualitat de prestació del servei sens perjudici dels controls de qualitat proposats per l’adjudicatari.</w:t>
      </w:r>
    </w:p>
    <w:p w:rsidR="0022759F" w:rsidRPr="0022759F" w:rsidRDefault="0022759F" w:rsidP="0022759F">
      <w:pPr>
        <w:numPr>
          <w:ilvl w:val="0"/>
          <w:numId w:val="23"/>
        </w:numPr>
        <w:rPr>
          <w:sz w:val="22"/>
          <w:szCs w:val="22"/>
          <w:lang w:val="ca-ES"/>
        </w:rPr>
      </w:pPr>
      <w:r w:rsidRPr="0022759F">
        <w:rPr>
          <w:sz w:val="22"/>
          <w:szCs w:val="22"/>
          <w:lang w:val="ca-ES"/>
        </w:rPr>
        <w:t>Assegurar-se que el contracte s’executa a risc i ventura del contractista (art 197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Valor estimat del contracte, pressupost base de licitació, sistema de determinació del preu i finançament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6.1. El Valor Estimat del Contracte (VEC):</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 xml:space="preserve">El valor estimat del contracte, entès com a despesa màxima estimada, és de </w:t>
      </w:r>
      <w:r w:rsidR="000754FA">
        <w:rPr>
          <w:sz w:val="22"/>
          <w:szCs w:val="22"/>
          <w:lang w:val="ca-ES"/>
        </w:rPr>
        <w:t>76.153,83</w:t>
      </w:r>
      <w:r w:rsidRPr="00A63C3F">
        <w:rPr>
          <w:sz w:val="22"/>
          <w:szCs w:val="22"/>
          <w:lang w:val="ca-ES"/>
        </w:rPr>
        <w:t xml:space="preserve"> € (</w:t>
      </w:r>
      <w:r w:rsidR="000754FA">
        <w:rPr>
          <w:sz w:val="22"/>
          <w:szCs w:val="22"/>
          <w:lang w:val="ca-ES"/>
        </w:rPr>
        <w:t>setanta-sis mil cent cinquanta-tres</w:t>
      </w:r>
      <w:r w:rsidRPr="00A63C3F">
        <w:rPr>
          <w:sz w:val="22"/>
          <w:szCs w:val="22"/>
          <w:lang w:val="ca-ES"/>
        </w:rPr>
        <w:t xml:space="preserve"> euros amb </w:t>
      </w:r>
      <w:r w:rsidR="000754FA">
        <w:rPr>
          <w:sz w:val="22"/>
          <w:szCs w:val="22"/>
          <w:lang w:val="ca-ES"/>
        </w:rPr>
        <w:t>vuitanta-tres</w:t>
      </w:r>
      <w:r w:rsidRPr="00A63C3F">
        <w:rPr>
          <w:sz w:val="22"/>
          <w:szCs w:val="22"/>
          <w:lang w:val="ca-ES"/>
        </w:rPr>
        <w:t xml:space="preserve"> cèntims) IVA exclòs.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 VEC, de conformitat amb els articles 99.2, 101.5 i 116.2 de la LCSP, s’ha calculat de la manera següent:</w:t>
      </w:r>
    </w:p>
    <w:p w:rsidR="00CF203E" w:rsidRPr="00A63C3F" w:rsidRDefault="00CF203E" w:rsidP="00CF203E">
      <w:pPr>
        <w:rPr>
          <w:sz w:val="22"/>
          <w:szCs w:val="22"/>
          <w:lang w:val="ca-ES"/>
        </w:rPr>
      </w:pPr>
    </w:p>
    <w:p w:rsidR="000754FA" w:rsidRDefault="000754FA" w:rsidP="000754FA">
      <w:pPr>
        <w:tabs>
          <w:tab w:val="left" w:pos="707"/>
        </w:tabs>
        <w:suppressAutoHyphens/>
        <w:textAlignment w:val="baseline"/>
        <w:rPr>
          <w:rFonts w:cs="Arial"/>
          <w:b/>
          <w:bCs/>
          <w:kern w:val="2"/>
          <w:sz w:val="22"/>
          <w:szCs w:val="22"/>
          <w:lang w:eastAsia="zh-CN"/>
        </w:rPr>
      </w:pPr>
      <w:r>
        <w:rPr>
          <w:rFonts w:cs="Arial"/>
          <w:b/>
          <w:bCs/>
          <w:kern w:val="2"/>
          <w:sz w:val="22"/>
          <w:szCs w:val="22"/>
          <w:lang w:eastAsia="zh-CN"/>
        </w:rPr>
        <w:t>VEC_Lot 1</w:t>
      </w:r>
    </w:p>
    <w:p w:rsidR="000754FA" w:rsidRDefault="000754FA" w:rsidP="000754FA">
      <w:pPr>
        <w:tabs>
          <w:tab w:val="left" w:pos="707"/>
        </w:tabs>
        <w:suppressAutoHyphens/>
        <w:textAlignment w:val="baseline"/>
        <w:rPr>
          <w:rFonts w:cs="Arial"/>
          <w:b/>
          <w:bCs/>
          <w:kern w:val="2"/>
          <w:sz w:val="22"/>
          <w:szCs w:val="22"/>
          <w:lang w:eastAsia="zh-CN"/>
        </w:rPr>
      </w:pPr>
    </w:p>
    <w:p w:rsidR="000754FA" w:rsidRPr="0078333C" w:rsidRDefault="000754FA" w:rsidP="000754FA">
      <w:pPr>
        <w:tabs>
          <w:tab w:val="left" w:pos="707"/>
        </w:tabs>
        <w:suppressAutoHyphens/>
        <w:textAlignment w:val="baseline"/>
        <w:rPr>
          <w:rFonts w:cs="Arial"/>
          <w:bCs/>
          <w:i/>
          <w:kern w:val="2"/>
          <w:sz w:val="22"/>
          <w:szCs w:val="22"/>
          <w:lang w:eastAsia="zh-CN"/>
        </w:rPr>
      </w:pPr>
      <w:r w:rsidRPr="00A63271">
        <w:rPr>
          <w:rFonts w:cs="Arial"/>
          <w:bCs/>
          <w:i/>
          <w:kern w:val="2"/>
          <w:sz w:val="22"/>
          <w:szCs w:val="22"/>
          <w:lang w:eastAsia="zh-CN"/>
        </w:rPr>
        <w:t>Calculats sense IVA, només base imposable</w:t>
      </w:r>
    </w:p>
    <w:p w:rsidR="000754FA" w:rsidRDefault="000754FA" w:rsidP="000754FA">
      <w:pPr>
        <w:tabs>
          <w:tab w:val="left" w:pos="707"/>
        </w:tabs>
        <w:suppressAutoHyphens/>
        <w:textAlignment w:val="baseline"/>
        <w:rPr>
          <w:rFonts w:cs="Arial"/>
          <w:b/>
          <w:bCs/>
          <w:kern w:val="2"/>
          <w:sz w:val="22"/>
          <w:szCs w:val="22"/>
          <w:lang w:eastAsia="zh-CN"/>
        </w:rPr>
      </w:pPr>
    </w:p>
    <w:tbl>
      <w:tblPr>
        <w:tblW w:w="0" w:type="auto"/>
        <w:tblInd w:w="10" w:type="dxa"/>
        <w:tblLayout w:type="fixed"/>
        <w:tblCellMar>
          <w:left w:w="10" w:type="dxa"/>
          <w:right w:w="10" w:type="dxa"/>
        </w:tblCellMar>
        <w:tblLook w:val="0000" w:firstRow="0" w:lastRow="0" w:firstColumn="0" w:lastColumn="0" w:noHBand="0" w:noVBand="0"/>
      </w:tblPr>
      <w:tblGrid>
        <w:gridCol w:w="4962"/>
        <w:gridCol w:w="2835"/>
      </w:tblGrid>
      <w:tr w:rsidR="000754FA" w:rsidRPr="004C1EC1" w:rsidTr="00F85E4E">
        <w:tc>
          <w:tcPr>
            <w:tcW w:w="4962" w:type="dxa"/>
            <w:tcBorders>
              <w:top w:val="single" w:sz="2" w:space="0" w:color="000000"/>
              <w:left w:val="single" w:sz="2" w:space="0" w:color="000000"/>
              <w:bottom w:val="single" w:sz="2" w:space="0" w:color="000000"/>
            </w:tcBorders>
            <w:shd w:val="clear" w:color="auto" w:fill="D6E3BC"/>
          </w:tcPr>
          <w:p w:rsidR="000754FA" w:rsidRPr="004C1EC1" w:rsidRDefault="000754FA" w:rsidP="00F85E4E">
            <w:pPr>
              <w:widowControl w:val="0"/>
              <w:suppressLineNumbers/>
              <w:suppressAutoHyphens/>
              <w:autoSpaceDE w:val="0"/>
              <w:jc w:val="center"/>
              <w:textAlignment w:val="baseline"/>
              <w:rPr>
                <w:rFonts w:cs="Arial"/>
                <w:kern w:val="2"/>
                <w:sz w:val="22"/>
                <w:szCs w:val="22"/>
                <w:lang w:eastAsia="zh-CN"/>
              </w:rPr>
            </w:pPr>
            <w:r w:rsidRPr="004C1EC1">
              <w:rPr>
                <w:rFonts w:cs="Arial"/>
                <w:b/>
                <w:bCs/>
                <w:kern w:val="2"/>
                <w:sz w:val="22"/>
                <w:szCs w:val="22"/>
                <w:lang w:eastAsia="zh-CN"/>
              </w:rPr>
              <w:t>Concepte</w:t>
            </w:r>
          </w:p>
        </w:tc>
        <w:tc>
          <w:tcPr>
            <w:tcW w:w="2835" w:type="dxa"/>
            <w:tcBorders>
              <w:top w:val="single" w:sz="2" w:space="0" w:color="000000"/>
              <w:left w:val="single" w:sz="2" w:space="0" w:color="000000"/>
              <w:bottom w:val="single" w:sz="2" w:space="0" w:color="000000"/>
              <w:right w:val="single" w:sz="2" w:space="0" w:color="000000"/>
            </w:tcBorders>
            <w:shd w:val="clear" w:color="auto" w:fill="D6E3BC"/>
          </w:tcPr>
          <w:p w:rsidR="000754FA" w:rsidRPr="004C1EC1" w:rsidRDefault="000754FA" w:rsidP="00F85E4E">
            <w:pPr>
              <w:widowControl w:val="0"/>
              <w:suppressLineNumbers/>
              <w:suppressAutoHyphens/>
              <w:autoSpaceDE w:val="0"/>
              <w:jc w:val="center"/>
              <w:textAlignment w:val="baseline"/>
              <w:rPr>
                <w:rFonts w:cs="Arial"/>
                <w:kern w:val="2"/>
                <w:sz w:val="22"/>
                <w:szCs w:val="22"/>
                <w:lang w:eastAsia="zh-CN"/>
              </w:rPr>
            </w:pPr>
            <w:r w:rsidRPr="004C1EC1">
              <w:rPr>
                <w:rFonts w:cs="Arial"/>
                <w:b/>
                <w:bCs/>
                <w:kern w:val="2"/>
                <w:sz w:val="22"/>
                <w:szCs w:val="22"/>
                <w:lang w:eastAsia="zh-CN"/>
              </w:rPr>
              <w:t>Base imposable</w:t>
            </w:r>
          </w:p>
        </w:tc>
      </w:tr>
      <w:tr w:rsidR="000754FA" w:rsidRPr="004C1EC1" w:rsidTr="00F85E4E">
        <w:tc>
          <w:tcPr>
            <w:tcW w:w="4962" w:type="dxa"/>
            <w:tcBorders>
              <w:left w:val="single" w:sz="2" w:space="0" w:color="000000"/>
              <w:bottom w:val="single" w:sz="2" w:space="0" w:color="000000"/>
            </w:tcBorders>
            <w:shd w:val="clear" w:color="auto" w:fill="auto"/>
          </w:tcPr>
          <w:p w:rsidR="000754FA" w:rsidRPr="00A63271" w:rsidRDefault="000754FA" w:rsidP="00F85E4E">
            <w:pPr>
              <w:widowControl w:val="0"/>
              <w:suppressLineNumbers/>
              <w:suppressAutoHyphens/>
              <w:autoSpaceDE w:val="0"/>
              <w:textAlignment w:val="baseline"/>
              <w:rPr>
                <w:rFonts w:cs="Arial"/>
                <w:kern w:val="2"/>
                <w:sz w:val="22"/>
                <w:szCs w:val="22"/>
                <w:lang w:eastAsia="zh-CN"/>
              </w:rPr>
            </w:pPr>
            <w:r w:rsidRPr="00A63271">
              <w:rPr>
                <w:rFonts w:cs="Arial"/>
                <w:kern w:val="2"/>
                <w:sz w:val="22"/>
                <w:szCs w:val="22"/>
                <w:lang w:eastAsia="zh-CN"/>
              </w:rPr>
              <w:t>Pressupost base de licitació (2026 i 2027)</w:t>
            </w:r>
          </w:p>
        </w:tc>
        <w:tc>
          <w:tcPr>
            <w:tcW w:w="2835" w:type="dxa"/>
            <w:tcBorders>
              <w:left w:val="single" w:sz="2" w:space="0" w:color="000000"/>
              <w:bottom w:val="single" w:sz="2" w:space="0" w:color="000000"/>
              <w:right w:val="single" w:sz="2" w:space="0" w:color="000000"/>
            </w:tcBorders>
            <w:shd w:val="clear" w:color="auto" w:fill="auto"/>
          </w:tcPr>
          <w:p w:rsidR="000754FA" w:rsidRPr="00A63271" w:rsidRDefault="000754FA" w:rsidP="00F85E4E">
            <w:pPr>
              <w:widowControl w:val="0"/>
              <w:suppressLineNumbers/>
              <w:suppressAutoHyphens/>
              <w:autoSpaceDE w:val="0"/>
              <w:jc w:val="right"/>
              <w:textAlignment w:val="baseline"/>
              <w:rPr>
                <w:rFonts w:cs="Arial"/>
                <w:kern w:val="2"/>
                <w:sz w:val="22"/>
                <w:szCs w:val="22"/>
                <w:lang w:eastAsia="zh-CN"/>
              </w:rPr>
            </w:pPr>
            <w:r w:rsidRPr="00A63271">
              <w:rPr>
                <w:rFonts w:cs="Arial"/>
                <w:kern w:val="2"/>
                <w:sz w:val="22"/>
                <w:szCs w:val="22"/>
                <w:lang w:eastAsia="zh-CN"/>
              </w:rPr>
              <w:t>10.576,92 €</w:t>
            </w:r>
          </w:p>
        </w:tc>
      </w:tr>
      <w:tr w:rsidR="000754FA" w:rsidRPr="004C1EC1" w:rsidTr="00F85E4E">
        <w:tc>
          <w:tcPr>
            <w:tcW w:w="4962" w:type="dxa"/>
            <w:tcBorders>
              <w:left w:val="single" w:sz="2" w:space="0" w:color="000000"/>
              <w:bottom w:val="single" w:sz="2" w:space="0" w:color="000000"/>
            </w:tcBorders>
            <w:shd w:val="clear" w:color="auto" w:fill="auto"/>
          </w:tcPr>
          <w:p w:rsidR="000754FA" w:rsidRPr="00A63271" w:rsidRDefault="000754FA" w:rsidP="00F85E4E">
            <w:pPr>
              <w:widowControl w:val="0"/>
              <w:suppressLineNumbers/>
              <w:suppressAutoHyphens/>
              <w:autoSpaceDE w:val="0"/>
              <w:textAlignment w:val="baseline"/>
              <w:rPr>
                <w:rFonts w:cs="Arial"/>
                <w:kern w:val="2"/>
                <w:sz w:val="22"/>
                <w:szCs w:val="22"/>
                <w:lang w:eastAsia="zh-CN"/>
              </w:rPr>
            </w:pPr>
            <w:r w:rsidRPr="00A63271">
              <w:rPr>
                <w:rFonts w:cs="Arial"/>
                <w:kern w:val="2"/>
                <w:sz w:val="22"/>
                <w:szCs w:val="22"/>
                <w:lang w:eastAsia="zh-CN"/>
              </w:rPr>
              <w:t>Pròrrogues del contracte (2028 i 2029)</w:t>
            </w:r>
          </w:p>
        </w:tc>
        <w:tc>
          <w:tcPr>
            <w:tcW w:w="2835" w:type="dxa"/>
            <w:tcBorders>
              <w:left w:val="single" w:sz="2" w:space="0" w:color="000000"/>
              <w:bottom w:val="single" w:sz="2" w:space="0" w:color="000000"/>
              <w:right w:val="single" w:sz="2" w:space="0" w:color="000000"/>
            </w:tcBorders>
            <w:shd w:val="clear" w:color="auto" w:fill="auto"/>
          </w:tcPr>
          <w:p w:rsidR="000754FA" w:rsidRPr="00A63271" w:rsidRDefault="000754FA" w:rsidP="00F85E4E">
            <w:pPr>
              <w:widowControl w:val="0"/>
              <w:suppressLineNumbers/>
              <w:suppressAutoHyphens/>
              <w:autoSpaceDE w:val="0"/>
              <w:jc w:val="right"/>
              <w:textAlignment w:val="baseline"/>
              <w:rPr>
                <w:rFonts w:cs="Arial"/>
                <w:kern w:val="2"/>
                <w:sz w:val="22"/>
                <w:szCs w:val="22"/>
                <w:lang w:eastAsia="zh-CN"/>
              </w:rPr>
            </w:pPr>
            <w:r w:rsidRPr="00A63271">
              <w:rPr>
                <w:rFonts w:cs="Arial"/>
                <w:kern w:val="2"/>
                <w:sz w:val="22"/>
                <w:szCs w:val="22"/>
                <w:lang w:eastAsia="zh-CN"/>
              </w:rPr>
              <w:t>10.576,92 €</w:t>
            </w:r>
          </w:p>
        </w:tc>
      </w:tr>
      <w:tr w:rsidR="000754FA" w:rsidRPr="004C1EC1" w:rsidTr="00F85E4E">
        <w:tc>
          <w:tcPr>
            <w:tcW w:w="4962" w:type="dxa"/>
            <w:tcBorders>
              <w:left w:val="single" w:sz="2" w:space="0" w:color="000000"/>
              <w:bottom w:val="single" w:sz="2" w:space="0" w:color="000000"/>
            </w:tcBorders>
            <w:shd w:val="clear" w:color="auto" w:fill="auto"/>
          </w:tcPr>
          <w:p w:rsidR="000754FA" w:rsidRPr="00A63271" w:rsidRDefault="000754FA" w:rsidP="00F85E4E">
            <w:pPr>
              <w:widowControl w:val="0"/>
              <w:suppressLineNumbers/>
              <w:suppressAutoHyphens/>
              <w:autoSpaceDE w:val="0"/>
              <w:textAlignment w:val="baseline"/>
              <w:rPr>
                <w:rFonts w:cs="Arial"/>
                <w:kern w:val="2"/>
                <w:sz w:val="22"/>
                <w:szCs w:val="22"/>
                <w:lang w:eastAsia="zh-CN"/>
              </w:rPr>
            </w:pPr>
            <w:r w:rsidRPr="00A63271">
              <w:rPr>
                <w:rFonts w:cs="Arial"/>
                <w:kern w:val="2"/>
                <w:sz w:val="22"/>
                <w:szCs w:val="22"/>
                <w:lang w:eastAsia="zh-CN"/>
              </w:rPr>
              <w:t>Supòsits de modificació previstos en el PCAP (20%)</w:t>
            </w:r>
          </w:p>
        </w:tc>
        <w:tc>
          <w:tcPr>
            <w:tcW w:w="2835" w:type="dxa"/>
            <w:tcBorders>
              <w:left w:val="single" w:sz="2" w:space="0" w:color="000000"/>
              <w:bottom w:val="single" w:sz="2" w:space="0" w:color="000000"/>
              <w:right w:val="single" w:sz="2" w:space="0" w:color="000000"/>
            </w:tcBorders>
            <w:shd w:val="clear" w:color="auto" w:fill="auto"/>
          </w:tcPr>
          <w:p w:rsidR="000754FA" w:rsidRPr="00A63271" w:rsidRDefault="000754FA" w:rsidP="00F85E4E">
            <w:pPr>
              <w:widowControl w:val="0"/>
              <w:suppressLineNumbers/>
              <w:suppressAutoHyphens/>
              <w:autoSpaceDE w:val="0"/>
              <w:jc w:val="right"/>
              <w:textAlignment w:val="baseline"/>
              <w:rPr>
                <w:rFonts w:cs="Arial"/>
                <w:kern w:val="2"/>
                <w:sz w:val="22"/>
                <w:szCs w:val="22"/>
                <w:lang w:eastAsia="zh-CN"/>
              </w:rPr>
            </w:pPr>
            <w:r w:rsidRPr="00A63271">
              <w:rPr>
                <w:rFonts w:cs="Arial"/>
                <w:kern w:val="2"/>
                <w:sz w:val="22"/>
                <w:szCs w:val="22"/>
                <w:lang w:eastAsia="zh-CN"/>
              </w:rPr>
              <w:t>2.115,38 €</w:t>
            </w:r>
          </w:p>
        </w:tc>
      </w:tr>
      <w:tr w:rsidR="000754FA" w:rsidRPr="00D45509" w:rsidTr="00F85E4E">
        <w:tc>
          <w:tcPr>
            <w:tcW w:w="4962" w:type="dxa"/>
            <w:tcBorders>
              <w:left w:val="single" w:sz="2" w:space="0" w:color="000000"/>
              <w:bottom w:val="single" w:sz="2" w:space="0" w:color="000000"/>
            </w:tcBorders>
            <w:shd w:val="clear" w:color="auto" w:fill="auto"/>
          </w:tcPr>
          <w:p w:rsidR="000754FA" w:rsidRPr="00A63271" w:rsidRDefault="000754FA" w:rsidP="00F85E4E">
            <w:pPr>
              <w:widowControl w:val="0"/>
              <w:suppressLineNumbers/>
              <w:suppressAutoHyphens/>
              <w:autoSpaceDE w:val="0"/>
              <w:textAlignment w:val="baseline"/>
              <w:rPr>
                <w:rFonts w:cs="Arial"/>
                <w:kern w:val="2"/>
                <w:sz w:val="22"/>
                <w:szCs w:val="22"/>
                <w:lang w:eastAsia="zh-CN"/>
              </w:rPr>
            </w:pPr>
            <w:r w:rsidRPr="00A63271">
              <w:rPr>
                <w:rFonts w:cs="Arial"/>
                <w:b/>
                <w:bCs/>
                <w:kern w:val="2"/>
                <w:sz w:val="22"/>
                <w:szCs w:val="22"/>
                <w:lang w:eastAsia="zh-CN"/>
              </w:rPr>
              <w:t>Total</w:t>
            </w:r>
          </w:p>
        </w:tc>
        <w:tc>
          <w:tcPr>
            <w:tcW w:w="2835" w:type="dxa"/>
            <w:tcBorders>
              <w:left w:val="single" w:sz="2" w:space="0" w:color="000000"/>
              <w:bottom w:val="single" w:sz="2" w:space="0" w:color="000000"/>
              <w:right w:val="single" w:sz="2" w:space="0" w:color="000000"/>
            </w:tcBorders>
            <w:shd w:val="clear" w:color="auto" w:fill="auto"/>
          </w:tcPr>
          <w:p w:rsidR="000754FA" w:rsidRPr="00A63271" w:rsidRDefault="000754FA" w:rsidP="00F85E4E">
            <w:pPr>
              <w:widowControl w:val="0"/>
              <w:suppressLineNumbers/>
              <w:suppressAutoHyphens/>
              <w:autoSpaceDE w:val="0"/>
              <w:snapToGrid w:val="0"/>
              <w:jc w:val="right"/>
              <w:textAlignment w:val="baseline"/>
              <w:rPr>
                <w:rFonts w:cs="Arial"/>
                <w:b/>
                <w:kern w:val="2"/>
                <w:sz w:val="22"/>
                <w:szCs w:val="22"/>
                <w:lang w:eastAsia="zh-CN"/>
              </w:rPr>
            </w:pPr>
            <w:r w:rsidRPr="00A63271">
              <w:rPr>
                <w:rFonts w:cs="Arial"/>
                <w:b/>
                <w:kern w:val="2"/>
                <w:sz w:val="22"/>
                <w:szCs w:val="22"/>
                <w:lang w:eastAsia="zh-CN"/>
              </w:rPr>
              <w:t>23.269,22 €</w:t>
            </w:r>
          </w:p>
        </w:tc>
      </w:tr>
    </w:tbl>
    <w:p w:rsidR="000754FA" w:rsidRDefault="000754FA" w:rsidP="000754FA">
      <w:pPr>
        <w:tabs>
          <w:tab w:val="left" w:pos="707"/>
        </w:tabs>
        <w:suppressAutoHyphens/>
        <w:textAlignment w:val="baseline"/>
        <w:rPr>
          <w:rFonts w:cs="Arial"/>
          <w:b/>
          <w:bCs/>
          <w:kern w:val="2"/>
          <w:sz w:val="22"/>
          <w:szCs w:val="22"/>
          <w:lang w:eastAsia="zh-CN"/>
        </w:rPr>
      </w:pPr>
    </w:p>
    <w:p w:rsidR="000754FA" w:rsidRDefault="000754FA" w:rsidP="000754FA">
      <w:pPr>
        <w:tabs>
          <w:tab w:val="left" w:pos="707"/>
        </w:tabs>
        <w:suppressAutoHyphens/>
        <w:textAlignment w:val="baseline"/>
        <w:rPr>
          <w:rFonts w:cs="Arial"/>
          <w:b/>
          <w:bCs/>
          <w:kern w:val="2"/>
          <w:sz w:val="22"/>
          <w:szCs w:val="22"/>
          <w:lang w:eastAsia="zh-CN"/>
        </w:rPr>
      </w:pPr>
    </w:p>
    <w:p w:rsidR="000754FA" w:rsidRDefault="000754FA" w:rsidP="000754FA">
      <w:pPr>
        <w:tabs>
          <w:tab w:val="left" w:pos="707"/>
        </w:tabs>
        <w:suppressAutoHyphens/>
        <w:textAlignment w:val="baseline"/>
        <w:rPr>
          <w:rFonts w:cs="Arial"/>
          <w:b/>
          <w:bCs/>
          <w:kern w:val="2"/>
          <w:sz w:val="22"/>
          <w:szCs w:val="22"/>
          <w:lang w:eastAsia="zh-CN"/>
        </w:rPr>
      </w:pPr>
      <w:r>
        <w:rPr>
          <w:rFonts w:cs="Arial"/>
          <w:b/>
          <w:bCs/>
          <w:kern w:val="2"/>
          <w:sz w:val="22"/>
          <w:szCs w:val="22"/>
          <w:lang w:eastAsia="zh-CN"/>
        </w:rPr>
        <w:t>VEC_Lot 2</w:t>
      </w:r>
    </w:p>
    <w:p w:rsidR="000754FA" w:rsidRDefault="000754FA" w:rsidP="000754FA">
      <w:pPr>
        <w:tabs>
          <w:tab w:val="left" w:pos="707"/>
        </w:tabs>
        <w:suppressAutoHyphens/>
        <w:textAlignment w:val="baseline"/>
        <w:rPr>
          <w:rFonts w:cs="Arial"/>
          <w:b/>
          <w:bCs/>
          <w:kern w:val="2"/>
          <w:sz w:val="22"/>
          <w:szCs w:val="22"/>
          <w:lang w:eastAsia="zh-CN"/>
        </w:rPr>
      </w:pPr>
    </w:p>
    <w:p w:rsidR="000754FA" w:rsidRPr="0078333C" w:rsidRDefault="000754FA" w:rsidP="000754FA">
      <w:pPr>
        <w:tabs>
          <w:tab w:val="left" w:pos="707"/>
        </w:tabs>
        <w:suppressAutoHyphens/>
        <w:textAlignment w:val="baseline"/>
        <w:rPr>
          <w:rFonts w:cs="Arial"/>
          <w:bCs/>
          <w:i/>
          <w:kern w:val="2"/>
          <w:sz w:val="22"/>
          <w:szCs w:val="22"/>
          <w:lang w:eastAsia="zh-CN"/>
        </w:rPr>
      </w:pPr>
      <w:r w:rsidRPr="00A63271">
        <w:rPr>
          <w:rFonts w:cs="Arial"/>
          <w:bCs/>
          <w:i/>
          <w:kern w:val="2"/>
          <w:sz w:val="22"/>
          <w:szCs w:val="22"/>
          <w:lang w:eastAsia="zh-CN"/>
        </w:rPr>
        <w:t>Calculats sense IVA, només base imposable</w:t>
      </w:r>
    </w:p>
    <w:p w:rsidR="000754FA" w:rsidRDefault="000754FA" w:rsidP="000754FA">
      <w:pPr>
        <w:tabs>
          <w:tab w:val="left" w:pos="707"/>
        </w:tabs>
        <w:suppressAutoHyphens/>
        <w:textAlignment w:val="baseline"/>
        <w:rPr>
          <w:rFonts w:cs="Arial"/>
          <w:b/>
          <w:bCs/>
          <w:kern w:val="2"/>
          <w:sz w:val="22"/>
          <w:szCs w:val="22"/>
          <w:lang w:eastAsia="zh-CN"/>
        </w:rPr>
      </w:pPr>
    </w:p>
    <w:tbl>
      <w:tblPr>
        <w:tblW w:w="0" w:type="auto"/>
        <w:tblInd w:w="10" w:type="dxa"/>
        <w:tblLayout w:type="fixed"/>
        <w:tblCellMar>
          <w:left w:w="10" w:type="dxa"/>
          <w:right w:w="10" w:type="dxa"/>
        </w:tblCellMar>
        <w:tblLook w:val="0000" w:firstRow="0" w:lastRow="0" w:firstColumn="0" w:lastColumn="0" w:noHBand="0" w:noVBand="0"/>
      </w:tblPr>
      <w:tblGrid>
        <w:gridCol w:w="4962"/>
        <w:gridCol w:w="2835"/>
      </w:tblGrid>
      <w:tr w:rsidR="000754FA" w:rsidRPr="004C1EC1" w:rsidTr="00F85E4E">
        <w:tc>
          <w:tcPr>
            <w:tcW w:w="4962" w:type="dxa"/>
            <w:tcBorders>
              <w:top w:val="single" w:sz="2" w:space="0" w:color="000000"/>
              <w:left w:val="single" w:sz="2" w:space="0" w:color="000000"/>
              <w:bottom w:val="single" w:sz="2" w:space="0" w:color="000000"/>
            </w:tcBorders>
            <w:shd w:val="clear" w:color="auto" w:fill="D6E3BC"/>
          </w:tcPr>
          <w:p w:rsidR="000754FA" w:rsidRPr="004C1EC1" w:rsidRDefault="000754FA" w:rsidP="00F85E4E">
            <w:pPr>
              <w:widowControl w:val="0"/>
              <w:suppressLineNumbers/>
              <w:suppressAutoHyphens/>
              <w:autoSpaceDE w:val="0"/>
              <w:jc w:val="center"/>
              <w:textAlignment w:val="baseline"/>
              <w:rPr>
                <w:rFonts w:cs="Arial"/>
                <w:kern w:val="2"/>
                <w:sz w:val="22"/>
                <w:szCs w:val="22"/>
                <w:lang w:eastAsia="zh-CN"/>
              </w:rPr>
            </w:pPr>
            <w:r w:rsidRPr="004C1EC1">
              <w:rPr>
                <w:rFonts w:cs="Arial"/>
                <w:b/>
                <w:bCs/>
                <w:kern w:val="2"/>
                <w:sz w:val="22"/>
                <w:szCs w:val="22"/>
                <w:lang w:eastAsia="zh-CN"/>
              </w:rPr>
              <w:t>Concepte</w:t>
            </w:r>
          </w:p>
        </w:tc>
        <w:tc>
          <w:tcPr>
            <w:tcW w:w="2835" w:type="dxa"/>
            <w:tcBorders>
              <w:top w:val="single" w:sz="2" w:space="0" w:color="000000"/>
              <w:left w:val="single" w:sz="2" w:space="0" w:color="000000"/>
              <w:bottom w:val="single" w:sz="2" w:space="0" w:color="000000"/>
              <w:right w:val="single" w:sz="2" w:space="0" w:color="000000"/>
            </w:tcBorders>
            <w:shd w:val="clear" w:color="auto" w:fill="D6E3BC"/>
          </w:tcPr>
          <w:p w:rsidR="000754FA" w:rsidRPr="004C1EC1" w:rsidRDefault="000754FA" w:rsidP="00F85E4E">
            <w:pPr>
              <w:widowControl w:val="0"/>
              <w:suppressLineNumbers/>
              <w:suppressAutoHyphens/>
              <w:autoSpaceDE w:val="0"/>
              <w:jc w:val="center"/>
              <w:textAlignment w:val="baseline"/>
              <w:rPr>
                <w:rFonts w:cs="Arial"/>
                <w:kern w:val="2"/>
                <w:sz w:val="22"/>
                <w:szCs w:val="22"/>
                <w:lang w:eastAsia="zh-CN"/>
              </w:rPr>
            </w:pPr>
            <w:r w:rsidRPr="004C1EC1">
              <w:rPr>
                <w:rFonts w:cs="Arial"/>
                <w:b/>
                <w:bCs/>
                <w:kern w:val="2"/>
                <w:sz w:val="22"/>
                <w:szCs w:val="22"/>
                <w:lang w:eastAsia="zh-CN"/>
              </w:rPr>
              <w:t>Base imposable</w:t>
            </w:r>
          </w:p>
        </w:tc>
      </w:tr>
      <w:tr w:rsidR="000754FA" w:rsidRPr="004C1EC1" w:rsidTr="00F85E4E">
        <w:tc>
          <w:tcPr>
            <w:tcW w:w="4962" w:type="dxa"/>
            <w:tcBorders>
              <w:left w:val="single" w:sz="2" w:space="0" w:color="000000"/>
              <w:bottom w:val="single" w:sz="2" w:space="0" w:color="000000"/>
            </w:tcBorders>
            <w:shd w:val="clear" w:color="auto" w:fill="auto"/>
          </w:tcPr>
          <w:p w:rsidR="000754FA" w:rsidRPr="00A63271" w:rsidRDefault="000754FA" w:rsidP="00F85E4E">
            <w:pPr>
              <w:widowControl w:val="0"/>
              <w:suppressLineNumbers/>
              <w:suppressAutoHyphens/>
              <w:autoSpaceDE w:val="0"/>
              <w:textAlignment w:val="baseline"/>
              <w:rPr>
                <w:rFonts w:cs="Arial"/>
                <w:kern w:val="2"/>
                <w:sz w:val="22"/>
                <w:szCs w:val="22"/>
                <w:lang w:eastAsia="zh-CN"/>
              </w:rPr>
            </w:pPr>
            <w:r w:rsidRPr="00A63271">
              <w:rPr>
                <w:rFonts w:cs="Arial"/>
                <w:kern w:val="2"/>
                <w:sz w:val="22"/>
                <w:szCs w:val="22"/>
                <w:lang w:eastAsia="zh-CN"/>
              </w:rPr>
              <w:t>Pressupost base de licitació (2026 i 2027)</w:t>
            </w:r>
          </w:p>
        </w:tc>
        <w:tc>
          <w:tcPr>
            <w:tcW w:w="2835" w:type="dxa"/>
            <w:tcBorders>
              <w:left w:val="single" w:sz="2" w:space="0" w:color="000000"/>
              <w:bottom w:val="single" w:sz="2" w:space="0" w:color="000000"/>
              <w:right w:val="single" w:sz="2" w:space="0" w:color="000000"/>
            </w:tcBorders>
            <w:shd w:val="clear" w:color="auto" w:fill="auto"/>
          </w:tcPr>
          <w:p w:rsidR="000754FA" w:rsidRPr="00A63271" w:rsidRDefault="000754FA" w:rsidP="00F85E4E">
            <w:pPr>
              <w:widowControl w:val="0"/>
              <w:suppressLineNumbers/>
              <w:suppressAutoHyphens/>
              <w:autoSpaceDE w:val="0"/>
              <w:jc w:val="right"/>
              <w:textAlignment w:val="baseline"/>
              <w:rPr>
                <w:rFonts w:cs="Arial"/>
                <w:kern w:val="2"/>
                <w:sz w:val="22"/>
                <w:szCs w:val="22"/>
                <w:lang w:eastAsia="zh-CN"/>
              </w:rPr>
            </w:pPr>
            <w:r w:rsidRPr="00A63271">
              <w:rPr>
                <w:rFonts w:cs="Arial"/>
                <w:kern w:val="2"/>
                <w:sz w:val="22"/>
                <w:szCs w:val="22"/>
                <w:lang w:eastAsia="zh-CN"/>
              </w:rPr>
              <w:t>24.038,46 €</w:t>
            </w:r>
          </w:p>
        </w:tc>
      </w:tr>
      <w:tr w:rsidR="000754FA" w:rsidRPr="004C1EC1" w:rsidTr="00F85E4E">
        <w:tc>
          <w:tcPr>
            <w:tcW w:w="4962" w:type="dxa"/>
            <w:tcBorders>
              <w:left w:val="single" w:sz="2" w:space="0" w:color="000000"/>
              <w:bottom w:val="single" w:sz="2" w:space="0" w:color="000000"/>
            </w:tcBorders>
            <w:shd w:val="clear" w:color="auto" w:fill="auto"/>
          </w:tcPr>
          <w:p w:rsidR="000754FA" w:rsidRPr="00A63271" w:rsidRDefault="000754FA" w:rsidP="00F85E4E">
            <w:pPr>
              <w:widowControl w:val="0"/>
              <w:suppressLineNumbers/>
              <w:suppressAutoHyphens/>
              <w:autoSpaceDE w:val="0"/>
              <w:textAlignment w:val="baseline"/>
              <w:rPr>
                <w:rFonts w:cs="Arial"/>
                <w:kern w:val="2"/>
                <w:sz w:val="22"/>
                <w:szCs w:val="22"/>
                <w:lang w:eastAsia="zh-CN"/>
              </w:rPr>
            </w:pPr>
            <w:r w:rsidRPr="00A63271">
              <w:rPr>
                <w:rFonts w:cs="Arial"/>
                <w:kern w:val="2"/>
                <w:sz w:val="22"/>
                <w:szCs w:val="22"/>
                <w:lang w:eastAsia="zh-CN"/>
              </w:rPr>
              <w:t>Pròrrogues del contracte (2028 i 2029)</w:t>
            </w:r>
          </w:p>
        </w:tc>
        <w:tc>
          <w:tcPr>
            <w:tcW w:w="2835" w:type="dxa"/>
            <w:tcBorders>
              <w:left w:val="single" w:sz="2" w:space="0" w:color="000000"/>
              <w:bottom w:val="single" w:sz="2" w:space="0" w:color="000000"/>
              <w:right w:val="single" w:sz="2" w:space="0" w:color="000000"/>
            </w:tcBorders>
            <w:shd w:val="clear" w:color="auto" w:fill="auto"/>
          </w:tcPr>
          <w:p w:rsidR="000754FA" w:rsidRPr="00A63271" w:rsidRDefault="000754FA" w:rsidP="00F85E4E">
            <w:pPr>
              <w:widowControl w:val="0"/>
              <w:suppressLineNumbers/>
              <w:suppressAutoHyphens/>
              <w:autoSpaceDE w:val="0"/>
              <w:jc w:val="right"/>
              <w:textAlignment w:val="baseline"/>
              <w:rPr>
                <w:rFonts w:cs="Arial"/>
                <w:kern w:val="2"/>
                <w:sz w:val="22"/>
                <w:szCs w:val="22"/>
                <w:lang w:eastAsia="zh-CN"/>
              </w:rPr>
            </w:pPr>
            <w:r w:rsidRPr="00A63271">
              <w:rPr>
                <w:rFonts w:cs="Arial"/>
                <w:kern w:val="2"/>
                <w:sz w:val="22"/>
                <w:szCs w:val="22"/>
                <w:lang w:eastAsia="zh-CN"/>
              </w:rPr>
              <w:t xml:space="preserve">24.038,46 € </w:t>
            </w:r>
          </w:p>
        </w:tc>
      </w:tr>
      <w:tr w:rsidR="000754FA" w:rsidRPr="004C1EC1" w:rsidTr="00F85E4E">
        <w:tc>
          <w:tcPr>
            <w:tcW w:w="4962" w:type="dxa"/>
            <w:tcBorders>
              <w:left w:val="single" w:sz="2" w:space="0" w:color="000000"/>
              <w:bottom w:val="single" w:sz="2" w:space="0" w:color="000000"/>
            </w:tcBorders>
            <w:shd w:val="clear" w:color="auto" w:fill="auto"/>
          </w:tcPr>
          <w:p w:rsidR="000754FA" w:rsidRPr="00A63271" w:rsidRDefault="000754FA" w:rsidP="00F85E4E">
            <w:pPr>
              <w:widowControl w:val="0"/>
              <w:suppressLineNumbers/>
              <w:suppressAutoHyphens/>
              <w:autoSpaceDE w:val="0"/>
              <w:textAlignment w:val="baseline"/>
              <w:rPr>
                <w:rFonts w:cs="Arial"/>
                <w:kern w:val="2"/>
                <w:sz w:val="22"/>
                <w:szCs w:val="22"/>
                <w:lang w:eastAsia="zh-CN"/>
              </w:rPr>
            </w:pPr>
            <w:r w:rsidRPr="00A63271">
              <w:rPr>
                <w:rFonts w:cs="Arial"/>
                <w:kern w:val="2"/>
                <w:sz w:val="22"/>
                <w:szCs w:val="22"/>
                <w:lang w:eastAsia="zh-CN"/>
              </w:rPr>
              <w:t>Supòsits de modificació previstos en el PCAP (20%)</w:t>
            </w:r>
          </w:p>
        </w:tc>
        <w:tc>
          <w:tcPr>
            <w:tcW w:w="2835" w:type="dxa"/>
            <w:tcBorders>
              <w:left w:val="single" w:sz="2" w:space="0" w:color="000000"/>
              <w:bottom w:val="single" w:sz="2" w:space="0" w:color="000000"/>
              <w:right w:val="single" w:sz="2" w:space="0" w:color="000000"/>
            </w:tcBorders>
            <w:shd w:val="clear" w:color="auto" w:fill="auto"/>
          </w:tcPr>
          <w:p w:rsidR="000754FA" w:rsidRPr="00A63271" w:rsidRDefault="000754FA" w:rsidP="00F85E4E">
            <w:pPr>
              <w:widowControl w:val="0"/>
              <w:suppressLineNumbers/>
              <w:suppressAutoHyphens/>
              <w:autoSpaceDE w:val="0"/>
              <w:jc w:val="right"/>
              <w:textAlignment w:val="baseline"/>
              <w:rPr>
                <w:rFonts w:cs="Arial"/>
                <w:kern w:val="2"/>
                <w:sz w:val="22"/>
                <w:szCs w:val="22"/>
                <w:lang w:eastAsia="zh-CN"/>
              </w:rPr>
            </w:pPr>
            <w:r w:rsidRPr="00A63271">
              <w:rPr>
                <w:rFonts w:cs="Arial"/>
                <w:kern w:val="2"/>
                <w:sz w:val="22"/>
                <w:szCs w:val="22"/>
                <w:lang w:eastAsia="zh-CN"/>
              </w:rPr>
              <w:t>4.807,69 €</w:t>
            </w:r>
          </w:p>
        </w:tc>
      </w:tr>
      <w:tr w:rsidR="000754FA" w:rsidRPr="00D45509" w:rsidTr="00F85E4E">
        <w:tc>
          <w:tcPr>
            <w:tcW w:w="4962" w:type="dxa"/>
            <w:tcBorders>
              <w:left w:val="single" w:sz="2" w:space="0" w:color="000000"/>
              <w:bottom w:val="single" w:sz="2" w:space="0" w:color="000000"/>
            </w:tcBorders>
            <w:shd w:val="clear" w:color="auto" w:fill="auto"/>
          </w:tcPr>
          <w:p w:rsidR="000754FA" w:rsidRPr="00A63271" w:rsidRDefault="000754FA" w:rsidP="00F85E4E">
            <w:pPr>
              <w:widowControl w:val="0"/>
              <w:suppressLineNumbers/>
              <w:suppressAutoHyphens/>
              <w:autoSpaceDE w:val="0"/>
              <w:textAlignment w:val="baseline"/>
              <w:rPr>
                <w:rFonts w:cs="Arial"/>
                <w:kern w:val="2"/>
                <w:sz w:val="22"/>
                <w:szCs w:val="22"/>
                <w:lang w:eastAsia="zh-CN"/>
              </w:rPr>
            </w:pPr>
            <w:r w:rsidRPr="00A63271">
              <w:rPr>
                <w:rFonts w:cs="Arial"/>
                <w:b/>
                <w:bCs/>
                <w:kern w:val="2"/>
                <w:sz w:val="22"/>
                <w:szCs w:val="22"/>
                <w:lang w:eastAsia="zh-CN"/>
              </w:rPr>
              <w:t>Total</w:t>
            </w:r>
          </w:p>
        </w:tc>
        <w:tc>
          <w:tcPr>
            <w:tcW w:w="2835" w:type="dxa"/>
            <w:tcBorders>
              <w:left w:val="single" w:sz="2" w:space="0" w:color="000000"/>
              <w:bottom w:val="single" w:sz="2" w:space="0" w:color="000000"/>
              <w:right w:val="single" w:sz="2" w:space="0" w:color="000000"/>
            </w:tcBorders>
            <w:shd w:val="clear" w:color="auto" w:fill="auto"/>
          </w:tcPr>
          <w:p w:rsidR="000754FA" w:rsidRPr="00A63271" w:rsidRDefault="000754FA" w:rsidP="00F85E4E">
            <w:pPr>
              <w:widowControl w:val="0"/>
              <w:suppressLineNumbers/>
              <w:suppressAutoHyphens/>
              <w:autoSpaceDE w:val="0"/>
              <w:snapToGrid w:val="0"/>
              <w:jc w:val="right"/>
              <w:textAlignment w:val="baseline"/>
              <w:rPr>
                <w:rFonts w:cs="Arial"/>
                <w:b/>
                <w:kern w:val="2"/>
                <w:sz w:val="22"/>
                <w:szCs w:val="22"/>
                <w:lang w:eastAsia="zh-CN"/>
              </w:rPr>
            </w:pPr>
            <w:r w:rsidRPr="00A63271">
              <w:rPr>
                <w:rFonts w:cs="Arial"/>
                <w:b/>
                <w:kern w:val="2"/>
                <w:sz w:val="22"/>
                <w:szCs w:val="22"/>
                <w:lang w:eastAsia="zh-CN"/>
              </w:rPr>
              <w:t>52.884,61 €</w:t>
            </w:r>
          </w:p>
        </w:tc>
      </w:tr>
    </w:tbl>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6.2. Pressupost base de licitació (PBL):</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 xml:space="preserve">El pressupost base de licitació, entesa com a despesa màxima compromesa, és de </w:t>
      </w:r>
      <w:r w:rsidR="000754FA">
        <w:rPr>
          <w:sz w:val="22"/>
          <w:szCs w:val="22"/>
          <w:lang w:val="ca-ES"/>
        </w:rPr>
        <w:t>36.000,00 € (trenta-sis mil</w:t>
      </w:r>
      <w:r w:rsidRPr="00A63C3F">
        <w:rPr>
          <w:sz w:val="22"/>
          <w:szCs w:val="22"/>
          <w:lang w:val="ca-ES"/>
        </w:rPr>
        <w:t xml:space="preserve"> euros), IVA inclòs, dels quals </w:t>
      </w:r>
      <w:r w:rsidR="000754FA">
        <w:rPr>
          <w:sz w:val="22"/>
          <w:szCs w:val="22"/>
          <w:lang w:val="ca-ES"/>
        </w:rPr>
        <w:t>34.615,38 € (trenta-quatre mil sis-cents quinze</w:t>
      </w:r>
      <w:r w:rsidRPr="00A63C3F">
        <w:rPr>
          <w:sz w:val="22"/>
          <w:szCs w:val="22"/>
          <w:lang w:val="ca-ES"/>
        </w:rPr>
        <w:t xml:space="preserve"> euros amb </w:t>
      </w:r>
      <w:r w:rsidR="000754FA">
        <w:rPr>
          <w:sz w:val="22"/>
          <w:szCs w:val="22"/>
          <w:lang w:val="ca-ES"/>
        </w:rPr>
        <w:t>trenta-vuit</w:t>
      </w:r>
      <w:r w:rsidRPr="00A63C3F">
        <w:rPr>
          <w:sz w:val="22"/>
          <w:szCs w:val="22"/>
          <w:lang w:val="ca-ES"/>
        </w:rPr>
        <w:t xml:space="preserve"> cèntims) corresponen a la base imposable i </w:t>
      </w:r>
      <w:r w:rsidR="000754FA">
        <w:rPr>
          <w:sz w:val="22"/>
          <w:szCs w:val="22"/>
          <w:lang w:val="ca-ES"/>
        </w:rPr>
        <w:lastRenderedPageBreak/>
        <w:t>1.384,62 € (mil tres-cents vuitanta-quatre</w:t>
      </w:r>
      <w:r w:rsidRPr="00A63C3F">
        <w:rPr>
          <w:sz w:val="22"/>
          <w:szCs w:val="22"/>
          <w:lang w:val="ca-ES"/>
        </w:rPr>
        <w:t xml:space="preserve"> euros amb </w:t>
      </w:r>
      <w:r w:rsidR="000754FA">
        <w:rPr>
          <w:sz w:val="22"/>
          <w:szCs w:val="22"/>
          <w:lang w:val="ca-ES"/>
        </w:rPr>
        <w:t>seixanta-dos</w:t>
      </w:r>
      <w:r w:rsidRPr="00A63C3F">
        <w:rPr>
          <w:sz w:val="22"/>
          <w:szCs w:val="22"/>
          <w:lang w:val="ca-ES"/>
        </w:rPr>
        <w:t xml:space="preserve"> cèntims) corresponen a l’IVA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 pressupost base de licitació es desglossa de la forma següent:</w:t>
      </w:r>
    </w:p>
    <w:p w:rsidR="00CF203E" w:rsidRPr="00A63C3F" w:rsidRDefault="00CF203E" w:rsidP="00CF203E">
      <w:pPr>
        <w:rPr>
          <w:sz w:val="22"/>
          <w:szCs w:val="22"/>
          <w:lang w:val="ca-ES"/>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17"/>
        <w:gridCol w:w="2125"/>
        <w:gridCol w:w="2125"/>
        <w:gridCol w:w="2125"/>
      </w:tblGrid>
      <w:tr w:rsidR="000754FA" w:rsidRPr="00A63271" w:rsidTr="006F796D">
        <w:tc>
          <w:tcPr>
            <w:tcW w:w="2017" w:type="dxa"/>
            <w:shd w:val="clear" w:color="auto" w:fill="auto"/>
          </w:tcPr>
          <w:p w:rsidR="000754FA" w:rsidRPr="00F24D22" w:rsidRDefault="000754FA" w:rsidP="00F85E4E">
            <w:pPr>
              <w:jc w:val="center"/>
              <w:rPr>
                <w:b/>
                <w:bCs/>
                <w:sz w:val="22"/>
                <w:szCs w:val="22"/>
              </w:rPr>
            </w:pPr>
            <w:r w:rsidRPr="00F24D22">
              <w:rPr>
                <w:b/>
                <w:bCs/>
                <w:sz w:val="22"/>
                <w:szCs w:val="22"/>
              </w:rPr>
              <w:t>Exercici 2026</w:t>
            </w:r>
          </w:p>
        </w:tc>
        <w:tc>
          <w:tcPr>
            <w:tcW w:w="2125" w:type="dxa"/>
            <w:shd w:val="clear" w:color="auto" w:fill="auto"/>
          </w:tcPr>
          <w:p w:rsidR="000754FA" w:rsidRPr="00F24D22" w:rsidRDefault="000754FA" w:rsidP="00F85E4E">
            <w:pPr>
              <w:jc w:val="center"/>
              <w:rPr>
                <w:b/>
                <w:bCs/>
                <w:sz w:val="22"/>
                <w:szCs w:val="22"/>
              </w:rPr>
            </w:pPr>
            <w:r w:rsidRPr="00F24D22">
              <w:rPr>
                <w:b/>
                <w:bCs/>
                <w:sz w:val="22"/>
                <w:szCs w:val="22"/>
              </w:rPr>
              <w:t>Base imposable</w:t>
            </w:r>
          </w:p>
        </w:tc>
        <w:tc>
          <w:tcPr>
            <w:tcW w:w="2125" w:type="dxa"/>
            <w:shd w:val="clear" w:color="auto" w:fill="auto"/>
          </w:tcPr>
          <w:p w:rsidR="000754FA" w:rsidRPr="00F24D22" w:rsidRDefault="000754FA" w:rsidP="00F85E4E">
            <w:pPr>
              <w:jc w:val="center"/>
              <w:rPr>
                <w:b/>
                <w:bCs/>
                <w:sz w:val="22"/>
                <w:szCs w:val="22"/>
              </w:rPr>
            </w:pPr>
            <w:r w:rsidRPr="00F24D22">
              <w:rPr>
                <w:b/>
                <w:bCs/>
                <w:sz w:val="22"/>
                <w:szCs w:val="22"/>
              </w:rPr>
              <w:t>IVA (4%)</w:t>
            </w:r>
          </w:p>
        </w:tc>
        <w:tc>
          <w:tcPr>
            <w:tcW w:w="2125" w:type="dxa"/>
            <w:shd w:val="clear" w:color="auto" w:fill="auto"/>
          </w:tcPr>
          <w:p w:rsidR="000754FA" w:rsidRPr="00F24D22" w:rsidRDefault="000754FA" w:rsidP="00F85E4E">
            <w:pPr>
              <w:jc w:val="center"/>
              <w:rPr>
                <w:b/>
                <w:bCs/>
                <w:sz w:val="22"/>
                <w:szCs w:val="22"/>
              </w:rPr>
            </w:pPr>
            <w:r w:rsidRPr="00F24D22">
              <w:rPr>
                <w:b/>
                <w:bCs/>
                <w:sz w:val="22"/>
                <w:szCs w:val="22"/>
              </w:rPr>
              <w:t>Total</w:t>
            </w:r>
          </w:p>
        </w:tc>
      </w:tr>
      <w:tr w:rsidR="000754FA" w:rsidRPr="00A63271" w:rsidTr="006F796D">
        <w:tc>
          <w:tcPr>
            <w:tcW w:w="2017" w:type="dxa"/>
            <w:shd w:val="clear" w:color="auto" w:fill="auto"/>
          </w:tcPr>
          <w:p w:rsidR="000754FA" w:rsidRPr="00F24D22" w:rsidRDefault="000754FA" w:rsidP="00F85E4E">
            <w:pPr>
              <w:rPr>
                <w:b/>
                <w:bCs/>
                <w:sz w:val="22"/>
                <w:szCs w:val="22"/>
              </w:rPr>
            </w:pPr>
            <w:r w:rsidRPr="00F24D22">
              <w:rPr>
                <w:bCs/>
                <w:sz w:val="22"/>
                <w:szCs w:val="22"/>
              </w:rPr>
              <w:t>Lot 1</w:t>
            </w:r>
          </w:p>
        </w:tc>
        <w:tc>
          <w:tcPr>
            <w:tcW w:w="2125" w:type="dxa"/>
            <w:shd w:val="clear" w:color="auto" w:fill="auto"/>
          </w:tcPr>
          <w:p w:rsidR="000754FA" w:rsidRPr="00F24D22" w:rsidRDefault="000754FA" w:rsidP="00F85E4E">
            <w:pPr>
              <w:jc w:val="right"/>
              <w:rPr>
                <w:rFonts w:cs="Verdana"/>
                <w:sz w:val="22"/>
                <w:szCs w:val="22"/>
              </w:rPr>
            </w:pPr>
            <w:r w:rsidRPr="00F24D22">
              <w:rPr>
                <w:rFonts w:cs="Verdana"/>
                <w:sz w:val="22"/>
                <w:szCs w:val="22"/>
              </w:rPr>
              <w:t>5.288,46 €</w:t>
            </w:r>
          </w:p>
        </w:tc>
        <w:tc>
          <w:tcPr>
            <w:tcW w:w="2125" w:type="dxa"/>
            <w:shd w:val="clear" w:color="auto" w:fill="auto"/>
          </w:tcPr>
          <w:p w:rsidR="000754FA" w:rsidRPr="00F24D22" w:rsidRDefault="000754FA" w:rsidP="00F85E4E">
            <w:pPr>
              <w:jc w:val="right"/>
              <w:rPr>
                <w:rFonts w:cs="Verdana"/>
                <w:sz w:val="22"/>
                <w:szCs w:val="22"/>
              </w:rPr>
            </w:pPr>
            <w:r w:rsidRPr="00F24D22">
              <w:rPr>
                <w:rFonts w:cs="Verdana"/>
                <w:sz w:val="22"/>
                <w:szCs w:val="22"/>
              </w:rPr>
              <w:t>211,54 €</w:t>
            </w:r>
          </w:p>
        </w:tc>
        <w:tc>
          <w:tcPr>
            <w:tcW w:w="2125" w:type="dxa"/>
            <w:shd w:val="clear" w:color="auto" w:fill="auto"/>
          </w:tcPr>
          <w:p w:rsidR="000754FA" w:rsidRPr="00F24D22" w:rsidRDefault="000754FA" w:rsidP="00F85E4E">
            <w:pPr>
              <w:jc w:val="right"/>
              <w:rPr>
                <w:rFonts w:cs="Verdana"/>
                <w:sz w:val="22"/>
                <w:szCs w:val="22"/>
              </w:rPr>
            </w:pPr>
            <w:r w:rsidRPr="00F24D22">
              <w:rPr>
                <w:rFonts w:cs="Verdana"/>
                <w:sz w:val="22"/>
                <w:szCs w:val="22"/>
              </w:rPr>
              <w:t>5.500,00 €</w:t>
            </w:r>
          </w:p>
        </w:tc>
      </w:tr>
      <w:tr w:rsidR="000754FA" w:rsidRPr="00A63271" w:rsidTr="006F796D">
        <w:tc>
          <w:tcPr>
            <w:tcW w:w="2017" w:type="dxa"/>
            <w:shd w:val="clear" w:color="auto" w:fill="auto"/>
          </w:tcPr>
          <w:p w:rsidR="000754FA" w:rsidRPr="00F24D22" w:rsidRDefault="000754FA" w:rsidP="00F85E4E">
            <w:pPr>
              <w:rPr>
                <w:b/>
                <w:bCs/>
                <w:sz w:val="22"/>
                <w:szCs w:val="22"/>
              </w:rPr>
            </w:pPr>
            <w:r w:rsidRPr="00F24D22">
              <w:rPr>
                <w:bCs/>
                <w:sz w:val="22"/>
                <w:szCs w:val="22"/>
              </w:rPr>
              <w:t>Lot 2</w:t>
            </w:r>
          </w:p>
        </w:tc>
        <w:tc>
          <w:tcPr>
            <w:tcW w:w="2125" w:type="dxa"/>
            <w:shd w:val="clear" w:color="auto" w:fill="auto"/>
          </w:tcPr>
          <w:p w:rsidR="000754FA" w:rsidRPr="00F24D22" w:rsidRDefault="000754FA" w:rsidP="00F85E4E">
            <w:pPr>
              <w:jc w:val="right"/>
              <w:rPr>
                <w:sz w:val="22"/>
                <w:szCs w:val="22"/>
              </w:rPr>
            </w:pPr>
            <w:r w:rsidRPr="00F24D22">
              <w:rPr>
                <w:sz w:val="22"/>
                <w:szCs w:val="22"/>
              </w:rPr>
              <w:t>12.019,23 €</w:t>
            </w:r>
          </w:p>
        </w:tc>
        <w:tc>
          <w:tcPr>
            <w:tcW w:w="2125" w:type="dxa"/>
            <w:shd w:val="clear" w:color="auto" w:fill="auto"/>
          </w:tcPr>
          <w:p w:rsidR="000754FA" w:rsidRPr="00F24D22" w:rsidRDefault="000754FA" w:rsidP="00F85E4E">
            <w:pPr>
              <w:jc w:val="right"/>
              <w:rPr>
                <w:sz w:val="22"/>
                <w:szCs w:val="22"/>
              </w:rPr>
            </w:pPr>
            <w:r w:rsidRPr="00F24D22">
              <w:rPr>
                <w:sz w:val="22"/>
                <w:szCs w:val="22"/>
              </w:rPr>
              <w:t>480,77 €</w:t>
            </w:r>
          </w:p>
        </w:tc>
        <w:tc>
          <w:tcPr>
            <w:tcW w:w="2125" w:type="dxa"/>
            <w:shd w:val="clear" w:color="auto" w:fill="auto"/>
          </w:tcPr>
          <w:p w:rsidR="000754FA" w:rsidRPr="00F24D22" w:rsidRDefault="000754FA" w:rsidP="00F85E4E">
            <w:pPr>
              <w:jc w:val="right"/>
              <w:rPr>
                <w:sz w:val="22"/>
                <w:szCs w:val="22"/>
              </w:rPr>
            </w:pPr>
            <w:r w:rsidRPr="00F24D22">
              <w:rPr>
                <w:sz w:val="22"/>
                <w:szCs w:val="22"/>
              </w:rPr>
              <w:t>12.500,00 €</w:t>
            </w:r>
          </w:p>
        </w:tc>
      </w:tr>
      <w:tr w:rsidR="000754FA" w:rsidRPr="00A63271" w:rsidTr="006F796D">
        <w:tc>
          <w:tcPr>
            <w:tcW w:w="2017" w:type="dxa"/>
            <w:shd w:val="clear" w:color="auto" w:fill="auto"/>
          </w:tcPr>
          <w:p w:rsidR="000754FA" w:rsidRPr="00F24D22" w:rsidRDefault="000754FA" w:rsidP="00F85E4E">
            <w:pPr>
              <w:rPr>
                <w:b/>
                <w:bCs/>
                <w:sz w:val="22"/>
                <w:szCs w:val="22"/>
              </w:rPr>
            </w:pPr>
            <w:r w:rsidRPr="00F24D22">
              <w:rPr>
                <w:b/>
                <w:bCs/>
                <w:sz w:val="22"/>
                <w:szCs w:val="22"/>
              </w:rPr>
              <w:t xml:space="preserve">TOTAL </w:t>
            </w:r>
          </w:p>
        </w:tc>
        <w:tc>
          <w:tcPr>
            <w:tcW w:w="2125" w:type="dxa"/>
            <w:shd w:val="clear" w:color="auto" w:fill="auto"/>
          </w:tcPr>
          <w:p w:rsidR="000754FA" w:rsidRPr="00F24D22" w:rsidRDefault="000754FA" w:rsidP="00F85E4E">
            <w:pPr>
              <w:jc w:val="right"/>
              <w:rPr>
                <w:rFonts w:cs="Calibri"/>
                <w:b/>
                <w:sz w:val="22"/>
                <w:szCs w:val="22"/>
                <w:lang w:eastAsia="ca-ES"/>
              </w:rPr>
            </w:pPr>
            <w:r w:rsidRPr="00F24D22">
              <w:rPr>
                <w:rFonts w:cs="Calibri"/>
                <w:b/>
                <w:sz w:val="22"/>
                <w:szCs w:val="22"/>
                <w:lang w:eastAsia="ca-ES"/>
              </w:rPr>
              <w:t>17.307,69 €</w:t>
            </w:r>
          </w:p>
        </w:tc>
        <w:tc>
          <w:tcPr>
            <w:tcW w:w="2125" w:type="dxa"/>
            <w:shd w:val="clear" w:color="auto" w:fill="auto"/>
          </w:tcPr>
          <w:p w:rsidR="000754FA" w:rsidRPr="00F24D22" w:rsidRDefault="000754FA" w:rsidP="00F85E4E">
            <w:pPr>
              <w:jc w:val="right"/>
              <w:rPr>
                <w:b/>
                <w:sz w:val="22"/>
                <w:szCs w:val="22"/>
              </w:rPr>
            </w:pPr>
            <w:r w:rsidRPr="00F24D22">
              <w:rPr>
                <w:b/>
                <w:sz w:val="22"/>
                <w:szCs w:val="22"/>
              </w:rPr>
              <w:t>692,31 €</w:t>
            </w:r>
          </w:p>
        </w:tc>
        <w:tc>
          <w:tcPr>
            <w:tcW w:w="2125" w:type="dxa"/>
            <w:shd w:val="clear" w:color="auto" w:fill="auto"/>
          </w:tcPr>
          <w:p w:rsidR="000754FA" w:rsidRPr="00F24D22" w:rsidRDefault="000754FA" w:rsidP="00F85E4E">
            <w:pPr>
              <w:jc w:val="right"/>
              <w:rPr>
                <w:b/>
                <w:sz w:val="22"/>
                <w:szCs w:val="22"/>
              </w:rPr>
            </w:pPr>
            <w:r w:rsidRPr="00F24D22">
              <w:rPr>
                <w:b/>
                <w:sz w:val="22"/>
                <w:szCs w:val="22"/>
              </w:rPr>
              <w:t>18.000,00 €</w:t>
            </w:r>
          </w:p>
        </w:tc>
      </w:tr>
    </w:tbl>
    <w:p w:rsidR="000754FA" w:rsidRPr="00A63271" w:rsidRDefault="000754FA" w:rsidP="000754FA">
      <w:pPr>
        <w:rPr>
          <w:rFonts w:cs="Verdana"/>
          <w:sz w:val="22"/>
          <w:szCs w:val="22"/>
        </w:rPr>
      </w:pPr>
    </w:p>
    <w:p w:rsidR="000754FA" w:rsidRPr="00A63271" w:rsidRDefault="000754FA" w:rsidP="000754FA">
      <w:pPr>
        <w:rPr>
          <w:rFonts w:cs="Verdana"/>
          <w:sz w:val="22"/>
          <w:szCs w:val="22"/>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125"/>
        <w:gridCol w:w="2125"/>
        <w:gridCol w:w="2125"/>
      </w:tblGrid>
      <w:tr w:rsidR="000754FA" w:rsidRPr="00A63271" w:rsidTr="006F796D">
        <w:tc>
          <w:tcPr>
            <w:tcW w:w="2017" w:type="dxa"/>
            <w:shd w:val="clear" w:color="auto" w:fill="auto"/>
          </w:tcPr>
          <w:p w:rsidR="000754FA" w:rsidRPr="00F24D22" w:rsidRDefault="000754FA" w:rsidP="00F85E4E">
            <w:pPr>
              <w:jc w:val="center"/>
              <w:rPr>
                <w:b/>
                <w:bCs/>
                <w:sz w:val="22"/>
                <w:szCs w:val="22"/>
              </w:rPr>
            </w:pPr>
            <w:r w:rsidRPr="00F24D22">
              <w:rPr>
                <w:b/>
                <w:bCs/>
                <w:sz w:val="22"/>
                <w:szCs w:val="22"/>
              </w:rPr>
              <w:t>Exercici 2027</w:t>
            </w:r>
          </w:p>
        </w:tc>
        <w:tc>
          <w:tcPr>
            <w:tcW w:w="2125" w:type="dxa"/>
            <w:shd w:val="clear" w:color="auto" w:fill="auto"/>
          </w:tcPr>
          <w:p w:rsidR="000754FA" w:rsidRPr="00F24D22" w:rsidRDefault="000754FA" w:rsidP="00F85E4E">
            <w:pPr>
              <w:jc w:val="center"/>
              <w:rPr>
                <w:b/>
                <w:bCs/>
                <w:sz w:val="22"/>
                <w:szCs w:val="22"/>
              </w:rPr>
            </w:pPr>
            <w:r w:rsidRPr="00F24D22">
              <w:rPr>
                <w:b/>
                <w:bCs/>
                <w:sz w:val="22"/>
                <w:szCs w:val="22"/>
              </w:rPr>
              <w:t>Base imposable</w:t>
            </w:r>
          </w:p>
        </w:tc>
        <w:tc>
          <w:tcPr>
            <w:tcW w:w="2125" w:type="dxa"/>
            <w:shd w:val="clear" w:color="auto" w:fill="auto"/>
          </w:tcPr>
          <w:p w:rsidR="000754FA" w:rsidRPr="00F24D22" w:rsidRDefault="000754FA" w:rsidP="00F85E4E">
            <w:pPr>
              <w:jc w:val="center"/>
              <w:rPr>
                <w:b/>
                <w:bCs/>
                <w:sz w:val="22"/>
                <w:szCs w:val="22"/>
              </w:rPr>
            </w:pPr>
            <w:r w:rsidRPr="00F24D22">
              <w:rPr>
                <w:b/>
                <w:bCs/>
                <w:sz w:val="22"/>
                <w:szCs w:val="22"/>
              </w:rPr>
              <w:t>IVA (4%)</w:t>
            </w:r>
          </w:p>
        </w:tc>
        <w:tc>
          <w:tcPr>
            <w:tcW w:w="2125" w:type="dxa"/>
            <w:shd w:val="clear" w:color="auto" w:fill="auto"/>
          </w:tcPr>
          <w:p w:rsidR="000754FA" w:rsidRPr="00F24D22" w:rsidRDefault="000754FA" w:rsidP="00F85E4E">
            <w:pPr>
              <w:jc w:val="center"/>
              <w:rPr>
                <w:b/>
                <w:bCs/>
                <w:sz w:val="22"/>
                <w:szCs w:val="22"/>
              </w:rPr>
            </w:pPr>
            <w:r w:rsidRPr="00F24D22">
              <w:rPr>
                <w:b/>
                <w:bCs/>
                <w:sz w:val="22"/>
                <w:szCs w:val="22"/>
              </w:rPr>
              <w:t>Total</w:t>
            </w:r>
          </w:p>
        </w:tc>
      </w:tr>
      <w:tr w:rsidR="000754FA" w:rsidRPr="00A63271" w:rsidTr="006F796D">
        <w:tc>
          <w:tcPr>
            <w:tcW w:w="2017" w:type="dxa"/>
            <w:shd w:val="clear" w:color="auto" w:fill="auto"/>
          </w:tcPr>
          <w:p w:rsidR="000754FA" w:rsidRPr="00F24D22" w:rsidRDefault="000754FA" w:rsidP="00F85E4E">
            <w:pPr>
              <w:rPr>
                <w:b/>
                <w:bCs/>
                <w:sz w:val="22"/>
                <w:szCs w:val="22"/>
              </w:rPr>
            </w:pPr>
            <w:r w:rsidRPr="00F24D22">
              <w:rPr>
                <w:bCs/>
                <w:sz w:val="22"/>
                <w:szCs w:val="22"/>
              </w:rPr>
              <w:t>Lot 1</w:t>
            </w:r>
          </w:p>
        </w:tc>
        <w:tc>
          <w:tcPr>
            <w:tcW w:w="2125" w:type="dxa"/>
            <w:shd w:val="clear" w:color="auto" w:fill="auto"/>
          </w:tcPr>
          <w:p w:rsidR="000754FA" w:rsidRPr="00F24D22" w:rsidRDefault="000754FA" w:rsidP="00F85E4E">
            <w:pPr>
              <w:jc w:val="right"/>
              <w:rPr>
                <w:rFonts w:cs="Verdana"/>
                <w:sz w:val="22"/>
                <w:szCs w:val="22"/>
              </w:rPr>
            </w:pPr>
            <w:r w:rsidRPr="00F24D22">
              <w:rPr>
                <w:rFonts w:cs="Verdana"/>
                <w:sz w:val="22"/>
                <w:szCs w:val="22"/>
              </w:rPr>
              <w:t>5.288,46 €</w:t>
            </w:r>
          </w:p>
        </w:tc>
        <w:tc>
          <w:tcPr>
            <w:tcW w:w="2125" w:type="dxa"/>
            <w:shd w:val="clear" w:color="auto" w:fill="auto"/>
          </w:tcPr>
          <w:p w:rsidR="000754FA" w:rsidRPr="00F24D22" w:rsidRDefault="000754FA" w:rsidP="00F85E4E">
            <w:pPr>
              <w:jc w:val="right"/>
              <w:rPr>
                <w:rFonts w:cs="Verdana"/>
                <w:sz w:val="22"/>
                <w:szCs w:val="22"/>
              </w:rPr>
            </w:pPr>
            <w:r w:rsidRPr="00F24D22">
              <w:rPr>
                <w:rFonts w:cs="Verdana"/>
                <w:sz w:val="22"/>
                <w:szCs w:val="22"/>
              </w:rPr>
              <w:t>211,54 €</w:t>
            </w:r>
          </w:p>
        </w:tc>
        <w:tc>
          <w:tcPr>
            <w:tcW w:w="2125" w:type="dxa"/>
            <w:shd w:val="clear" w:color="auto" w:fill="auto"/>
          </w:tcPr>
          <w:p w:rsidR="000754FA" w:rsidRPr="00F24D22" w:rsidRDefault="000754FA" w:rsidP="00F85E4E">
            <w:pPr>
              <w:jc w:val="right"/>
              <w:rPr>
                <w:rFonts w:cs="Verdana"/>
                <w:sz w:val="22"/>
                <w:szCs w:val="22"/>
              </w:rPr>
            </w:pPr>
            <w:r w:rsidRPr="00F24D22">
              <w:rPr>
                <w:rFonts w:cs="Verdana"/>
                <w:sz w:val="22"/>
                <w:szCs w:val="22"/>
              </w:rPr>
              <w:t>5.500,00 €</w:t>
            </w:r>
          </w:p>
        </w:tc>
      </w:tr>
      <w:tr w:rsidR="000754FA" w:rsidRPr="00A63271" w:rsidTr="006F796D">
        <w:tc>
          <w:tcPr>
            <w:tcW w:w="2017" w:type="dxa"/>
            <w:shd w:val="clear" w:color="auto" w:fill="auto"/>
          </w:tcPr>
          <w:p w:rsidR="000754FA" w:rsidRPr="00F24D22" w:rsidRDefault="000754FA" w:rsidP="00F85E4E">
            <w:pPr>
              <w:rPr>
                <w:b/>
                <w:bCs/>
                <w:sz w:val="22"/>
                <w:szCs w:val="22"/>
              </w:rPr>
            </w:pPr>
            <w:r w:rsidRPr="00F24D22">
              <w:rPr>
                <w:bCs/>
                <w:sz w:val="22"/>
                <w:szCs w:val="22"/>
              </w:rPr>
              <w:t>Lot 2</w:t>
            </w:r>
          </w:p>
        </w:tc>
        <w:tc>
          <w:tcPr>
            <w:tcW w:w="2125" w:type="dxa"/>
            <w:shd w:val="clear" w:color="auto" w:fill="auto"/>
          </w:tcPr>
          <w:p w:rsidR="000754FA" w:rsidRPr="00F24D22" w:rsidRDefault="000754FA" w:rsidP="00F85E4E">
            <w:pPr>
              <w:jc w:val="right"/>
              <w:rPr>
                <w:sz w:val="22"/>
                <w:szCs w:val="22"/>
              </w:rPr>
            </w:pPr>
            <w:r w:rsidRPr="00F24D22">
              <w:rPr>
                <w:sz w:val="22"/>
                <w:szCs w:val="22"/>
              </w:rPr>
              <w:t>12.019,23 €</w:t>
            </w:r>
          </w:p>
        </w:tc>
        <w:tc>
          <w:tcPr>
            <w:tcW w:w="2125" w:type="dxa"/>
            <w:shd w:val="clear" w:color="auto" w:fill="auto"/>
          </w:tcPr>
          <w:p w:rsidR="000754FA" w:rsidRPr="00F24D22" w:rsidRDefault="000754FA" w:rsidP="00F85E4E">
            <w:pPr>
              <w:jc w:val="right"/>
              <w:rPr>
                <w:sz w:val="22"/>
                <w:szCs w:val="22"/>
              </w:rPr>
            </w:pPr>
            <w:r w:rsidRPr="00F24D22">
              <w:rPr>
                <w:sz w:val="22"/>
                <w:szCs w:val="22"/>
              </w:rPr>
              <w:t>480,77 €</w:t>
            </w:r>
          </w:p>
        </w:tc>
        <w:tc>
          <w:tcPr>
            <w:tcW w:w="2125" w:type="dxa"/>
            <w:shd w:val="clear" w:color="auto" w:fill="auto"/>
          </w:tcPr>
          <w:p w:rsidR="000754FA" w:rsidRPr="00F24D22" w:rsidRDefault="000754FA" w:rsidP="00F85E4E">
            <w:pPr>
              <w:jc w:val="right"/>
              <w:rPr>
                <w:sz w:val="22"/>
                <w:szCs w:val="22"/>
              </w:rPr>
            </w:pPr>
            <w:r w:rsidRPr="00F24D22">
              <w:rPr>
                <w:sz w:val="22"/>
                <w:szCs w:val="22"/>
              </w:rPr>
              <w:t>12.500,00 €</w:t>
            </w:r>
          </w:p>
        </w:tc>
      </w:tr>
      <w:tr w:rsidR="000754FA" w:rsidRPr="00A63271" w:rsidTr="006F796D">
        <w:tc>
          <w:tcPr>
            <w:tcW w:w="2017" w:type="dxa"/>
            <w:shd w:val="clear" w:color="auto" w:fill="auto"/>
          </w:tcPr>
          <w:p w:rsidR="000754FA" w:rsidRPr="00F24D22" w:rsidRDefault="000754FA" w:rsidP="00F85E4E">
            <w:pPr>
              <w:rPr>
                <w:b/>
                <w:bCs/>
                <w:sz w:val="22"/>
                <w:szCs w:val="22"/>
              </w:rPr>
            </w:pPr>
            <w:r w:rsidRPr="00F24D22">
              <w:rPr>
                <w:b/>
                <w:bCs/>
                <w:sz w:val="22"/>
                <w:szCs w:val="22"/>
              </w:rPr>
              <w:t xml:space="preserve">TOTAL </w:t>
            </w:r>
          </w:p>
        </w:tc>
        <w:tc>
          <w:tcPr>
            <w:tcW w:w="2125" w:type="dxa"/>
            <w:shd w:val="clear" w:color="auto" w:fill="auto"/>
          </w:tcPr>
          <w:p w:rsidR="000754FA" w:rsidRPr="00F24D22" w:rsidRDefault="000754FA" w:rsidP="00F85E4E">
            <w:pPr>
              <w:jc w:val="right"/>
              <w:rPr>
                <w:rFonts w:cs="Calibri"/>
                <w:b/>
                <w:sz w:val="22"/>
                <w:szCs w:val="22"/>
                <w:lang w:eastAsia="ca-ES"/>
              </w:rPr>
            </w:pPr>
            <w:r w:rsidRPr="00F24D22">
              <w:rPr>
                <w:rFonts w:cs="Calibri"/>
                <w:b/>
                <w:sz w:val="22"/>
                <w:szCs w:val="22"/>
                <w:lang w:eastAsia="ca-ES"/>
              </w:rPr>
              <w:t>17.307,69 €</w:t>
            </w:r>
          </w:p>
        </w:tc>
        <w:tc>
          <w:tcPr>
            <w:tcW w:w="2125" w:type="dxa"/>
            <w:shd w:val="clear" w:color="auto" w:fill="auto"/>
          </w:tcPr>
          <w:p w:rsidR="000754FA" w:rsidRPr="00F24D22" w:rsidRDefault="000754FA" w:rsidP="00F85E4E">
            <w:pPr>
              <w:jc w:val="right"/>
              <w:rPr>
                <w:b/>
                <w:sz w:val="22"/>
                <w:szCs w:val="22"/>
              </w:rPr>
            </w:pPr>
            <w:r w:rsidRPr="00F24D22">
              <w:rPr>
                <w:b/>
                <w:sz w:val="22"/>
                <w:szCs w:val="22"/>
              </w:rPr>
              <w:t>692,31 €</w:t>
            </w:r>
          </w:p>
        </w:tc>
        <w:tc>
          <w:tcPr>
            <w:tcW w:w="2125" w:type="dxa"/>
            <w:shd w:val="clear" w:color="auto" w:fill="auto"/>
          </w:tcPr>
          <w:p w:rsidR="000754FA" w:rsidRPr="00F24D22" w:rsidRDefault="000754FA" w:rsidP="00F85E4E">
            <w:pPr>
              <w:jc w:val="right"/>
              <w:rPr>
                <w:b/>
                <w:sz w:val="22"/>
                <w:szCs w:val="22"/>
              </w:rPr>
            </w:pPr>
            <w:r w:rsidRPr="00F24D22">
              <w:rPr>
                <w:b/>
                <w:sz w:val="22"/>
                <w:szCs w:val="22"/>
              </w:rPr>
              <w:t>18.000,00 €</w:t>
            </w:r>
          </w:p>
        </w:tc>
      </w:tr>
    </w:tbl>
    <w:p w:rsidR="00CF203E" w:rsidRPr="00A63C3F" w:rsidRDefault="00CF203E" w:rsidP="00CF203E">
      <w:pPr>
        <w:rPr>
          <w:sz w:val="22"/>
          <w:szCs w:val="22"/>
          <w:lang w:val="ca-ES"/>
        </w:rPr>
      </w:pPr>
    </w:p>
    <w:p w:rsidR="0074519C" w:rsidRDefault="0074519C" w:rsidP="00CF203E">
      <w:pPr>
        <w:rPr>
          <w:sz w:val="22"/>
          <w:szCs w:val="22"/>
          <w:lang w:val="ca-ES"/>
        </w:rPr>
      </w:pPr>
    </w:p>
    <w:p w:rsidR="0074519C" w:rsidRDefault="0074519C" w:rsidP="00CF203E">
      <w:pPr>
        <w:rPr>
          <w:sz w:val="22"/>
          <w:szCs w:val="22"/>
          <w:lang w:val="ca-ES"/>
        </w:rPr>
      </w:pPr>
      <w:r>
        <w:rPr>
          <w:sz w:val="22"/>
          <w:szCs w:val="22"/>
          <w:lang w:val="ca-ES"/>
        </w:rPr>
        <w:t xml:space="preserve">Per tant, el pressupost base de licitació tindrà caràcter limitatiu, és a dir, està configurat com a </w:t>
      </w:r>
      <w:r w:rsidRPr="0074519C">
        <w:rPr>
          <w:b/>
          <w:sz w:val="22"/>
          <w:szCs w:val="22"/>
          <w:lang w:val="ca-ES"/>
        </w:rPr>
        <w:t>pressupost màxim</w:t>
      </w:r>
      <w:r>
        <w:rPr>
          <w:sz w:val="22"/>
          <w:szCs w:val="22"/>
          <w:lang w:val="ca-ES"/>
        </w:rPr>
        <w:t>, d’acord amb la Disposició addicional trenta-tresena de la LCSP, segons la qual:</w:t>
      </w:r>
    </w:p>
    <w:p w:rsidR="0074519C" w:rsidRDefault="0074519C" w:rsidP="00CF203E">
      <w:pPr>
        <w:rPr>
          <w:sz w:val="22"/>
          <w:szCs w:val="22"/>
          <w:lang w:val="ca-ES"/>
        </w:rPr>
      </w:pPr>
    </w:p>
    <w:p w:rsidR="0074519C" w:rsidRPr="0074519C" w:rsidRDefault="0074519C" w:rsidP="00CF203E">
      <w:pPr>
        <w:rPr>
          <w:sz w:val="22"/>
          <w:lang w:val="ca-ES"/>
        </w:rPr>
      </w:pPr>
      <w:r w:rsidRPr="0074519C">
        <w:rPr>
          <w:sz w:val="22"/>
          <w:lang w:val="ca-ES"/>
        </w:rPr>
        <w:t>“Contractes de subministraments i serveis en funció de les necessitats. En els contractes de subministraments i de serveis que tramitin les administracions públiques i altres entitats del sector públic amb pressupost limitador, en els quals l’empresari s’obligui a lliurar una pluralitat de béns o a executar el servei de manera successiva i per preu unitari, sense que el nombre total de lliuraments o prestacions inclosos en l’objecte del contracte es defineixi amb exactitud en el moment de signar-lo, pel fet d’estar subordinats a les necessitats de l’Administració, s’ha d’aprovar un pressupost màxim”.</w:t>
      </w:r>
    </w:p>
    <w:p w:rsidR="0074519C" w:rsidRPr="0074519C" w:rsidRDefault="0074519C" w:rsidP="00CF203E">
      <w:pPr>
        <w:rPr>
          <w:sz w:val="22"/>
          <w:lang w:val="ca-ES"/>
        </w:rPr>
      </w:pPr>
    </w:p>
    <w:p w:rsidR="0074519C" w:rsidRPr="0074519C" w:rsidRDefault="0074519C" w:rsidP="00CF203E">
      <w:pPr>
        <w:rPr>
          <w:sz w:val="22"/>
          <w:lang w:val="ca-ES"/>
        </w:rPr>
      </w:pPr>
      <w:r w:rsidRPr="0074519C">
        <w:rPr>
          <w:sz w:val="22"/>
          <w:lang w:val="ca-ES"/>
        </w:rPr>
        <w:t>A tots els efectes, s’entendrà que</w:t>
      </w:r>
      <w:r>
        <w:rPr>
          <w:sz w:val="22"/>
          <w:lang w:val="ca-ES"/>
        </w:rPr>
        <w:t xml:space="preserve"> </w:t>
      </w:r>
      <w:r w:rsidRPr="0074519C">
        <w:rPr>
          <w:sz w:val="22"/>
          <w:lang w:val="ca-ES"/>
        </w:rPr>
        <w:t>les ofertes presentades pels licitadors comprenen, no només el preu del contracte, sinó també l’IVA i els demés tributs que li siguin d’aplicació segons les disposicions de la normativa vigent. En tot cas, la quantitat corresponent a l’IVA figurarà com a partida independent i per la comparació de l’element ‘‘preu’’ en les ofertes es tindrà en compte, exclusivament, el preu sense IVA.</w:t>
      </w:r>
    </w:p>
    <w:p w:rsidR="0074519C" w:rsidRPr="0074519C" w:rsidRDefault="0074519C" w:rsidP="00CF203E">
      <w:pPr>
        <w:rPr>
          <w:sz w:val="22"/>
          <w:lang w:val="ca-ES"/>
        </w:rPr>
      </w:pPr>
    </w:p>
    <w:p w:rsidR="0074519C" w:rsidRPr="0074519C" w:rsidRDefault="0074519C" w:rsidP="00CF203E">
      <w:pPr>
        <w:rPr>
          <w:sz w:val="24"/>
          <w:szCs w:val="22"/>
          <w:lang w:val="ca-ES"/>
        </w:rPr>
      </w:pPr>
      <w:r w:rsidRPr="0074519C">
        <w:rPr>
          <w:sz w:val="22"/>
          <w:lang w:val="ca-ES"/>
        </w:rPr>
        <w:t>El preu consignat és indiscutible, no admetent-se cap prova d’insuficiència i porta implícits tots aquells conceptes previstos al Plec de Clàusules Administratives Generals aplicables als contractes de Serveis d’aquesta Corporació, així com les despeses suplies, taxes, timbre de col·legi, si escau, etc.</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6.3. Consignació pressupostària:</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S’han complert els tràmits reglamentaris per tal d’assegurar l’existència de crèdit suficient i adequat per al pagament dels subministraments que són objecte d’aquest contracte, de conformitat amb el quadre de plurianualitats següents:</w:t>
      </w:r>
    </w:p>
    <w:p w:rsidR="00287D9F" w:rsidRPr="00467930" w:rsidRDefault="00287D9F" w:rsidP="00287D9F">
      <w:pPr>
        <w:tabs>
          <w:tab w:val="left" w:pos="707"/>
        </w:tabs>
        <w:suppressAutoHyphens/>
        <w:textAlignment w:val="baseline"/>
        <w:rPr>
          <w:rFonts w:cs="Arial"/>
          <w:b/>
          <w:bCs/>
          <w:kern w:val="2"/>
          <w:sz w:val="22"/>
          <w:szCs w:val="22"/>
          <w:lang w:eastAsia="zh-CN"/>
        </w:rPr>
      </w:pPr>
    </w:p>
    <w:p w:rsidR="00287D9F" w:rsidRDefault="00287D9F" w:rsidP="00287D9F">
      <w:pPr>
        <w:tabs>
          <w:tab w:val="left" w:pos="707"/>
        </w:tabs>
        <w:suppressAutoHyphens/>
        <w:textAlignment w:val="baseline"/>
        <w:rPr>
          <w:rFonts w:cs="Arial"/>
          <w:kern w:val="2"/>
          <w:sz w:val="22"/>
          <w:szCs w:val="22"/>
          <w:highlight w:val="yellow"/>
          <w:lang w:eastAsia="zh-CN"/>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17"/>
        <w:gridCol w:w="2125"/>
        <w:gridCol w:w="4250"/>
      </w:tblGrid>
      <w:tr w:rsidR="00287D9F" w:rsidRPr="00467930" w:rsidTr="006F796D">
        <w:tc>
          <w:tcPr>
            <w:tcW w:w="2017" w:type="dxa"/>
            <w:shd w:val="clear" w:color="auto" w:fill="auto"/>
          </w:tcPr>
          <w:p w:rsidR="00287D9F" w:rsidRPr="00F24D22" w:rsidRDefault="00287D9F" w:rsidP="00F85E4E">
            <w:pPr>
              <w:jc w:val="center"/>
              <w:rPr>
                <w:b/>
                <w:bCs/>
                <w:sz w:val="22"/>
                <w:szCs w:val="22"/>
              </w:rPr>
            </w:pPr>
            <w:r w:rsidRPr="00F24D22">
              <w:rPr>
                <w:b/>
                <w:bCs/>
                <w:sz w:val="22"/>
                <w:szCs w:val="22"/>
              </w:rPr>
              <w:t>Exercici 2026</w:t>
            </w:r>
          </w:p>
        </w:tc>
        <w:tc>
          <w:tcPr>
            <w:tcW w:w="2125" w:type="dxa"/>
            <w:shd w:val="clear" w:color="auto" w:fill="auto"/>
          </w:tcPr>
          <w:p w:rsidR="00287D9F" w:rsidRPr="00F24D22" w:rsidRDefault="00287D9F" w:rsidP="00F85E4E">
            <w:pPr>
              <w:jc w:val="center"/>
              <w:rPr>
                <w:b/>
                <w:bCs/>
                <w:sz w:val="22"/>
                <w:szCs w:val="22"/>
              </w:rPr>
            </w:pPr>
            <w:r w:rsidRPr="00F24D22">
              <w:rPr>
                <w:b/>
                <w:bCs/>
                <w:sz w:val="22"/>
                <w:szCs w:val="22"/>
              </w:rPr>
              <w:t>Import (IVA Inclòs)</w:t>
            </w:r>
          </w:p>
        </w:tc>
        <w:tc>
          <w:tcPr>
            <w:tcW w:w="4250" w:type="dxa"/>
            <w:shd w:val="clear" w:color="auto" w:fill="auto"/>
          </w:tcPr>
          <w:p w:rsidR="00287D9F" w:rsidRPr="00F24D22" w:rsidRDefault="00287D9F" w:rsidP="00F85E4E">
            <w:pPr>
              <w:jc w:val="center"/>
              <w:rPr>
                <w:b/>
                <w:bCs/>
                <w:sz w:val="22"/>
                <w:szCs w:val="22"/>
              </w:rPr>
            </w:pPr>
            <w:r w:rsidRPr="00F24D22">
              <w:rPr>
                <w:b/>
                <w:bCs/>
                <w:sz w:val="22"/>
                <w:szCs w:val="22"/>
              </w:rPr>
              <w:t xml:space="preserve">Aplicació pressupostària </w:t>
            </w:r>
          </w:p>
        </w:tc>
      </w:tr>
      <w:tr w:rsidR="00287D9F" w:rsidRPr="00467930" w:rsidTr="006F796D">
        <w:tc>
          <w:tcPr>
            <w:tcW w:w="2017" w:type="dxa"/>
            <w:shd w:val="clear" w:color="auto" w:fill="auto"/>
          </w:tcPr>
          <w:p w:rsidR="00287D9F" w:rsidRPr="00F24D22" w:rsidRDefault="00287D9F" w:rsidP="00F85E4E">
            <w:pPr>
              <w:rPr>
                <w:b/>
                <w:bCs/>
                <w:sz w:val="22"/>
                <w:szCs w:val="22"/>
              </w:rPr>
            </w:pPr>
            <w:r w:rsidRPr="00F24D22">
              <w:rPr>
                <w:b/>
                <w:bCs/>
                <w:sz w:val="22"/>
                <w:szCs w:val="22"/>
              </w:rPr>
              <w:lastRenderedPageBreak/>
              <w:t>Lot 1</w:t>
            </w:r>
          </w:p>
        </w:tc>
        <w:tc>
          <w:tcPr>
            <w:tcW w:w="2125" w:type="dxa"/>
            <w:shd w:val="clear" w:color="auto" w:fill="auto"/>
          </w:tcPr>
          <w:p w:rsidR="00287D9F" w:rsidRPr="00F24D22" w:rsidRDefault="00287D9F" w:rsidP="00F85E4E">
            <w:pPr>
              <w:jc w:val="right"/>
              <w:rPr>
                <w:rFonts w:cs="Verdana"/>
                <w:sz w:val="22"/>
                <w:szCs w:val="22"/>
              </w:rPr>
            </w:pPr>
            <w:r w:rsidRPr="00F24D22">
              <w:rPr>
                <w:rFonts w:cs="Verdana"/>
                <w:sz w:val="22"/>
                <w:szCs w:val="22"/>
              </w:rPr>
              <w:t>5.500,00 €</w:t>
            </w:r>
          </w:p>
        </w:tc>
        <w:tc>
          <w:tcPr>
            <w:tcW w:w="4250" w:type="dxa"/>
            <w:shd w:val="clear" w:color="auto" w:fill="auto"/>
          </w:tcPr>
          <w:p w:rsidR="00287D9F" w:rsidRPr="00F24D22" w:rsidRDefault="00287D9F" w:rsidP="00F85E4E">
            <w:pPr>
              <w:widowControl w:val="0"/>
              <w:suppressLineNumbers/>
              <w:suppressAutoHyphens/>
              <w:autoSpaceDE w:val="0"/>
              <w:textAlignment w:val="baseline"/>
              <w:rPr>
                <w:rFonts w:cs="Arial"/>
                <w:kern w:val="2"/>
                <w:sz w:val="22"/>
                <w:szCs w:val="22"/>
                <w:lang w:eastAsia="zh-CN"/>
              </w:rPr>
            </w:pPr>
            <w:r w:rsidRPr="00F24D22">
              <w:rPr>
                <w:rFonts w:cs="Arial"/>
                <w:kern w:val="2"/>
                <w:sz w:val="22"/>
                <w:szCs w:val="22"/>
                <w:lang w:eastAsia="zh-CN"/>
              </w:rPr>
              <w:t>5001 33211 2200100 ODS 4, 5, 16 – Biblioteca. Fons i subscripcions</w:t>
            </w:r>
          </w:p>
          <w:p w:rsidR="00287D9F" w:rsidRPr="00F24D22" w:rsidRDefault="00287D9F" w:rsidP="00F85E4E">
            <w:pPr>
              <w:jc w:val="right"/>
              <w:rPr>
                <w:sz w:val="22"/>
                <w:szCs w:val="22"/>
              </w:rPr>
            </w:pPr>
          </w:p>
        </w:tc>
      </w:tr>
      <w:tr w:rsidR="00287D9F" w:rsidRPr="00467930" w:rsidTr="006F796D">
        <w:tc>
          <w:tcPr>
            <w:tcW w:w="2017" w:type="dxa"/>
            <w:shd w:val="clear" w:color="auto" w:fill="auto"/>
          </w:tcPr>
          <w:p w:rsidR="00287D9F" w:rsidRPr="00F24D22" w:rsidRDefault="00287D9F" w:rsidP="00F85E4E">
            <w:pPr>
              <w:rPr>
                <w:b/>
                <w:bCs/>
                <w:sz w:val="22"/>
                <w:szCs w:val="22"/>
              </w:rPr>
            </w:pPr>
            <w:r w:rsidRPr="00F24D22">
              <w:rPr>
                <w:b/>
                <w:bCs/>
                <w:sz w:val="22"/>
                <w:szCs w:val="22"/>
              </w:rPr>
              <w:t>Lot 2</w:t>
            </w:r>
          </w:p>
        </w:tc>
        <w:tc>
          <w:tcPr>
            <w:tcW w:w="2125" w:type="dxa"/>
            <w:shd w:val="clear" w:color="auto" w:fill="auto"/>
          </w:tcPr>
          <w:p w:rsidR="00287D9F" w:rsidRPr="00F24D22" w:rsidRDefault="00287D9F" w:rsidP="00F85E4E">
            <w:pPr>
              <w:jc w:val="right"/>
              <w:rPr>
                <w:rFonts w:cs="Verdana"/>
                <w:sz w:val="22"/>
                <w:szCs w:val="22"/>
              </w:rPr>
            </w:pPr>
            <w:r w:rsidRPr="00F24D22">
              <w:rPr>
                <w:rFonts w:cs="Verdana"/>
                <w:sz w:val="22"/>
                <w:szCs w:val="22"/>
              </w:rPr>
              <w:t>12.500,00 €</w:t>
            </w:r>
          </w:p>
        </w:tc>
        <w:tc>
          <w:tcPr>
            <w:tcW w:w="4250" w:type="dxa"/>
            <w:shd w:val="clear" w:color="auto" w:fill="auto"/>
          </w:tcPr>
          <w:p w:rsidR="00287D9F" w:rsidRPr="00F24D22" w:rsidRDefault="00287D9F" w:rsidP="00F85E4E">
            <w:pPr>
              <w:widowControl w:val="0"/>
              <w:suppressLineNumbers/>
              <w:suppressAutoHyphens/>
              <w:autoSpaceDE w:val="0"/>
              <w:textAlignment w:val="baseline"/>
              <w:rPr>
                <w:rFonts w:cs="Arial"/>
                <w:kern w:val="2"/>
                <w:sz w:val="22"/>
                <w:szCs w:val="22"/>
                <w:lang w:eastAsia="zh-CN"/>
              </w:rPr>
            </w:pPr>
            <w:r w:rsidRPr="00F24D22">
              <w:rPr>
                <w:rFonts w:cs="Arial"/>
                <w:kern w:val="2"/>
                <w:sz w:val="22"/>
                <w:szCs w:val="22"/>
                <w:lang w:eastAsia="zh-CN"/>
              </w:rPr>
              <w:t>5001 33211 2200100 ODS 4, 5, 16 – Biblioteca. Fons i subscripcions</w:t>
            </w:r>
          </w:p>
          <w:p w:rsidR="00287D9F" w:rsidRPr="00F24D22" w:rsidRDefault="00287D9F" w:rsidP="00F85E4E">
            <w:pPr>
              <w:jc w:val="right"/>
              <w:rPr>
                <w:sz w:val="22"/>
                <w:szCs w:val="22"/>
              </w:rPr>
            </w:pPr>
          </w:p>
        </w:tc>
      </w:tr>
    </w:tbl>
    <w:p w:rsidR="00287D9F" w:rsidRDefault="00287D9F" w:rsidP="00287D9F">
      <w:pPr>
        <w:tabs>
          <w:tab w:val="left" w:pos="707"/>
        </w:tabs>
        <w:suppressAutoHyphens/>
        <w:textAlignment w:val="baseline"/>
        <w:rPr>
          <w:rFonts w:cs="Arial"/>
          <w:kern w:val="2"/>
          <w:sz w:val="22"/>
          <w:szCs w:val="22"/>
          <w:highlight w:val="yellow"/>
          <w:lang w:eastAsia="zh-CN"/>
        </w:rPr>
      </w:pPr>
    </w:p>
    <w:p w:rsidR="00287D9F" w:rsidRDefault="00287D9F" w:rsidP="00287D9F">
      <w:pPr>
        <w:tabs>
          <w:tab w:val="left" w:pos="707"/>
        </w:tabs>
        <w:suppressAutoHyphens/>
        <w:textAlignment w:val="baseline"/>
        <w:rPr>
          <w:rFonts w:cs="Arial"/>
          <w:kern w:val="2"/>
          <w:sz w:val="22"/>
          <w:szCs w:val="22"/>
          <w:highlight w:val="yellow"/>
          <w:lang w:eastAsia="zh-CN"/>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17"/>
        <w:gridCol w:w="2125"/>
        <w:gridCol w:w="4250"/>
      </w:tblGrid>
      <w:tr w:rsidR="00287D9F" w:rsidRPr="00467930" w:rsidTr="006F796D">
        <w:tc>
          <w:tcPr>
            <w:tcW w:w="2017" w:type="dxa"/>
            <w:shd w:val="clear" w:color="auto" w:fill="auto"/>
          </w:tcPr>
          <w:p w:rsidR="00287D9F" w:rsidRPr="00F24D22" w:rsidRDefault="00287D9F" w:rsidP="00F85E4E">
            <w:pPr>
              <w:jc w:val="center"/>
              <w:rPr>
                <w:b/>
                <w:bCs/>
                <w:sz w:val="22"/>
                <w:szCs w:val="22"/>
              </w:rPr>
            </w:pPr>
            <w:r w:rsidRPr="00F24D22">
              <w:rPr>
                <w:b/>
                <w:bCs/>
                <w:sz w:val="22"/>
                <w:szCs w:val="22"/>
              </w:rPr>
              <w:t>Exercici 2027</w:t>
            </w:r>
          </w:p>
        </w:tc>
        <w:tc>
          <w:tcPr>
            <w:tcW w:w="2125" w:type="dxa"/>
            <w:shd w:val="clear" w:color="auto" w:fill="auto"/>
          </w:tcPr>
          <w:p w:rsidR="00287D9F" w:rsidRPr="00F24D22" w:rsidRDefault="00287D9F" w:rsidP="00F85E4E">
            <w:pPr>
              <w:jc w:val="center"/>
              <w:rPr>
                <w:b/>
                <w:bCs/>
                <w:sz w:val="22"/>
                <w:szCs w:val="22"/>
              </w:rPr>
            </w:pPr>
            <w:r w:rsidRPr="00F24D22">
              <w:rPr>
                <w:b/>
                <w:bCs/>
                <w:sz w:val="22"/>
                <w:szCs w:val="22"/>
              </w:rPr>
              <w:t>Import (IVA Inclòs)</w:t>
            </w:r>
          </w:p>
        </w:tc>
        <w:tc>
          <w:tcPr>
            <w:tcW w:w="4250" w:type="dxa"/>
            <w:shd w:val="clear" w:color="auto" w:fill="auto"/>
          </w:tcPr>
          <w:p w:rsidR="00287D9F" w:rsidRPr="00F24D22" w:rsidRDefault="00287D9F" w:rsidP="00F85E4E">
            <w:pPr>
              <w:jc w:val="center"/>
              <w:rPr>
                <w:b/>
                <w:bCs/>
                <w:sz w:val="22"/>
                <w:szCs w:val="22"/>
              </w:rPr>
            </w:pPr>
            <w:r w:rsidRPr="00F24D22">
              <w:rPr>
                <w:b/>
                <w:bCs/>
                <w:sz w:val="22"/>
                <w:szCs w:val="22"/>
              </w:rPr>
              <w:t xml:space="preserve">Aplicació pressupostària </w:t>
            </w:r>
          </w:p>
        </w:tc>
      </w:tr>
      <w:tr w:rsidR="00287D9F" w:rsidRPr="00467930" w:rsidTr="006F796D">
        <w:tc>
          <w:tcPr>
            <w:tcW w:w="2017" w:type="dxa"/>
            <w:shd w:val="clear" w:color="auto" w:fill="auto"/>
          </w:tcPr>
          <w:p w:rsidR="00287D9F" w:rsidRPr="00F24D22" w:rsidRDefault="00287D9F" w:rsidP="00F85E4E">
            <w:pPr>
              <w:rPr>
                <w:b/>
                <w:bCs/>
                <w:sz w:val="22"/>
                <w:szCs w:val="22"/>
              </w:rPr>
            </w:pPr>
            <w:r w:rsidRPr="00F24D22">
              <w:rPr>
                <w:b/>
                <w:bCs/>
                <w:sz w:val="22"/>
                <w:szCs w:val="22"/>
              </w:rPr>
              <w:t>Lot 1</w:t>
            </w:r>
          </w:p>
        </w:tc>
        <w:tc>
          <w:tcPr>
            <w:tcW w:w="2125" w:type="dxa"/>
            <w:shd w:val="clear" w:color="auto" w:fill="auto"/>
          </w:tcPr>
          <w:p w:rsidR="00287D9F" w:rsidRPr="00F24D22" w:rsidRDefault="00287D9F" w:rsidP="00F85E4E">
            <w:pPr>
              <w:jc w:val="right"/>
              <w:rPr>
                <w:rFonts w:cs="Verdana"/>
                <w:sz w:val="22"/>
                <w:szCs w:val="22"/>
              </w:rPr>
            </w:pPr>
            <w:r w:rsidRPr="00F24D22">
              <w:rPr>
                <w:rFonts w:cs="Verdana"/>
                <w:sz w:val="22"/>
                <w:szCs w:val="22"/>
              </w:rPr>
              <w:t>5.500,00 €</w:t>
            </w:r>
          </w:p>
        </w:tc>
        <w:tc>
          <w:tcPr>
            <w:tcW w:w="4250" w:type="dxa"/>
            <w:shd w:val="clear" w:color="auto" w:fill="auto"/>
          </w:tcPr>
          <w:p w:rsidR="00287D9F" w:rsidRPr="00F24D22" w:rsidRDefault="00287D9F" w:rsidP="00F85E4E">
            <w:pPr>
              <w:widowControl w:val="0"/>
              <w:suppressLineNumbers/>
              <w:suppressAutoHyphens/>
              <w:autoSpaceDE w:val="0"/>
              <w:textAlignment w:val="baseline"/>
              <w:rPr>
                <w:rFonts w:cs="Arial"/>
                <w:kern w:val="2"/>
                <w:sz w:val="22"/>
                <w:szCs w:val="22"/>
                <w:lang w:eastAsia="zh-CN"/>
              </w:rPr>
            </w:pPr>
            <w:r w:rsidRPr="00F24D22">
              <w:rPr>
                <w:rFonts w:cs="Arial"/>
                <w:kern w:val="2"/>
                <w:sz w:val="22"/>
                <w:szCs w:val="22"/>
                <w:lang w:eastAsia="zh-CN"/>
              </w:rPr>
              <w:t>5001 33211 2200100 ODS 4, 5, 16 – Biblioteca. Fons i subscripcions</w:t>
            </w:r>
          </w:p>
          <w:p w:rsidR="00287D9F" w:rsidRPr="00F24D22" w:rsidRDefault="00287D9F" w:rsidP="00F85E4E">
            <w:pPr>
              <w:jc w:val="right"/>
              <w:rPr>
                <w:sz w:val="22"/>
                <w:szCs w:val="22"/>
              </w:rPr>
            </w:pPr>
          </w:p>
        </w:tc>
      </w:tr>
      <w:tr w:rsidR="00287D9F" w:rsidRPr="00467930" w:rsidTr="006F796D">
        <w:tc>
          <w:tcPr>
            <w:tcW w:w="2017" w:type="dxa"/>
            <w:shd w:val="clear" w:color="auto" w:fill="auto"/>
          </w:tcPr>
          <w:p w:rsidR="00287D9F" w:rsidRPr="00F24D22" w:rsidRDefault="00287D9F" w:rsidP="00F85E4E">
            <w:pPr>
              <w:rPr>
                <w:b/>
                <w:bCs/>
                <w:sz w:val="22"/>
                <w:szCs w:val="22"/>
              </w:rPr>
            </w:pPr>
            <w:r w:rsidRPr="00F24D22">
              <w:rPr>
                <w:b/>
                <w:bCs/>
                <w:sz w:val="22"/>
                <w:szCs w:val="22"/>
              </w:rPr>
              <w:t>Lot 2</w:t>
            </w:r>
          </w:p>
        </w:tc>
        <w:tc>
          <w:tcPr>
            <w:tcW w:w="2125" w:type="dxa"/>
            <w:shd w:val="clear" w:color="auto" w:fill="auto"/>
          </w:tcPr>
          <w:p w:rsidR="00287D9F" w:rsidRPr="00F24D22" w:rsidRDefault="00287D9F" w:rsidP="00F85E4E">
            <w:pPr>
              <w:jc w:val="right"/>
              <w:rPr>
                <w:rFonts w:cs="Verdana"/>
                <w:sz w:val="22"/>
                <w:szCs w:val="22"/>
              </w:rPr>
            </w:pPr>
            <w:r w:rsidRPr="00F24D22">
              <w:rPr>
                <w:rFonts w:cs="Verdana"/>
                <w:sz w:val="22"/>
                <w:szCs w:val="22"/>
              </w:rPr>
              <w:t>12.500,00 €</w:t>
            </w:r>
          </w:p>
        </w:tc>
        <w:tc>
          <w:tcPr>
            <w:tcW w:w="4250" w:type="dxa"/>
            <w:shd w:val="clear" w:color="auto" w:fill="auto"/>
          </w:tcPr>
          <w:p w:rsidR="00287D9F" w:rsidRPr="00F24D22" w:rsidRDefault="00287D9F" w:rsidP="00F85E4E">
            <w:pPr>
              <w:widowControl w:val="0"/>
              <w:suppressLineNumbers/>
              <w:suppressAutoHyphens/>
              <w:autoSpaceDE w:val="0"/>
              <w:textAlignment w:val="baseline"/>
              <w:rPr>
                <w:rFonts w:cs="Arial"/>
                <w:kern w:val="2"/>
                <w:sz w:val="22"/>
                <w:szCs w:val="22"/>
                <w:lang w:eastAsia="zh-CN"/>
              </w:rPr>
            </w:pPr>
            <w:r w:rsidRPr="00F24D22">
              <w:rPr>
                <w:rFonts w:cs="Arial"/>
                <w:kern w:val="2"/>
                <w:sz w:val="22"/>
                <w:szCs w:val="22"/>
                <w:lang w:eastAsia="zh-CN"/>
              </w:rPr>
              <w:t>5001 33211 2200100 ODS 4, 5, 16 – Biblioteca. Fons i subscripcions</w:t>
            </w:r>
          </w:p>
          <w:p w:rsidR="00287D9F" w:rsidRPr="00F24D22" w:rsidRDefault="00287D9F" w:rsidP="00F85E4E">
            <w:pPr>
              <w:jc w:val="right"/>
              <w:rPr>
                <w:sz w:val="22"/>
                <w:szCs w:val="22"/>
              </w:rPr>
            </w:pPr>
          </w:p>
        </w:tc>
      </w:tr>
    </w:tbl>
    <w:p w:rsidR="00CF203E" w:rsidRPr="00A63C3F" w:rsidRDefault="00CF203E" w:rsidP="00CF203E">
      <w:pPr>
        <w:rPr>
          <w:sz w:val="22"/>
          <w:szCs w:val="22"/>
          <w:lang w:val="ca-ES"/>
        </w:rPr>
      </w:pPr>
    </w:p>
    <w:p w:rsidR="00CF203E" w:rsidRDefault="00287D9F" w:rsidP="00CF203E">
      <w:pPr>
        <w:rPr>
          <w:sz w:val="22"/>
          <w:szCs w:val="22"/>
          <w:lang w:val="ca-ES"/>
        </w:rPr>
      </w:pPr>
      <w:r w:rsidRPr="00287D9F">
        <w:rPr>
          <w:sz w:val="22"/>
          <w:szCs w:val="22"/>
          <w:lang w:val="ca-ES"/>
        </w:rPr>
        <w:t>Per assegurar l'existència de crèdit suficient i adequat es demanarà a la intervenció municipal l’expedició del document comptable de retenció de crèdit, de conformitat amb l’article 116.3 de la LCSP.</w:t>
      </w:r>
    </w:p>
    <w:p w:rsidR="00986EBE" w:rsidRPr="00A63C3F" w:rsidRDefault="00986EBE" w:rsidP="00CF203E">
      <w:pPr>
        <w:rPr>
          <w:sz w:val="22"/>
          <w:szCs w:val="22"/>
          <w:lang w:val="ca-ES"/>
        </w:rPr>
      </w:pPr>
    </w:p>
    <w:p w:rsidR="00CF203E" w:rsidRPr="00A63C3F" w:rsidRDefault="00CF203E" w:rsidP="00CF203E">
      <w:pPr>
        <w:rPr>
          <w:b/>
          <w:bCs/>
          <w:sz w:val="22"/>
          <w:szCs w:val="22"/>
          <w:lang w:val="ca-ES"/>
        </w:rPr>
      </w:pPr>
    </w:p>
    <w:p w:rsidR="00CF203E" w:rsidRPr="00A63C3F" w:rsidRDefault="00CF203E" w:rsidP="00CF203E">
      <w:pPr>
        <w:numPr>
          <w:ilvl w:val="0"/>
          <w:numId w:val="11"/>
        </w:numPr>
        <w:contextualSpacing/>
        <w:jc w:val="left"/>
        <w:rPr>
          <w:b/>
          <w:bCs/>
          <w:sz w:val="22"/>
          <w:szCs w:val="22"/>
          <w:lang w:val="ca-ES"/>
        </w:rPr>
      </w:pPr>
      <w:r w:rsidRPr="00A63C3F">
        <w:rPr>
          <w:b/>
          <w:bCs/>
          <w:sz w:val="22"/>
          <w:szCs w:val="22"/>
          <w:lang w:val="ca-ES"/>
        </w:rPr>
        <w:t>Durada del contracte, termini d’execució i possibilitat de pròrroga</w:t>
      </w:r>
    </w:p>
    <w:p w:rsidR="00CF203E" w:rsidRPr="00A63C3F" w:rsidRDefault="00CF203E" w:rsidP="00CF203E">
      <w:pPr>
        <w:rPr>
          <w:sz w:val="22"/>
          <w:szCs w:val="22"/>
          <w:lang w:val="ca-ES"/>
        </w:rPr>
      </w:pPr>
    </w:p>
    <w:p w:rsidR="00CF203E" w:rsidRPr="00067C0F" w:rsidRDefault="00CF203E" w:rsidP="00CF203E">
      <w:pPr>
        <w:rPr>
          <w:sz w:val="22"/>
          <w:szCs w:val="22"/>
          <w:lang w:val="ca-ES"/>
        </w:rPr>
      </w:pPr>
      <w:r w:rsidRPr="00067C0F">
        <w:rPr>
          <w:sz w:val="22"/>
          <w:szCs w:val="22"/>
          <w:lang w:val="ca-ES"/>
        </w:rPr>
        <w:t>Supòsit A.- Durada del contracte</w:t>
      </w:r>
    </w:p>
    <w:p w:rsidR="00CF203E" w:rsidRPr="00067C0F" w:rsidRDefault="00CF203E" w:rsidP="00CF203E">
      <w:pPr>
        <w:rPr>
          <w:sz w:val="22"/>
          <w:szCs w:val="22"/>
          <w:lang w:val="ca-ES"/>
        </w:rPr>
      </w:pPr>
    </w:p>
    <w:p w:rsidR="00CF203E" w:rsidRPr="00067C0F" w:rsidRDefault="00CF203E" w:rsidP="00CF203E">
      <w:pPr>
        <w:rPr>
          <w:sz w:val="22"/>
          <w:szCs w:val="22"/>
          <w:lang w:val="ca-ES"/>
        </w:rPr>
      </w:pPr>
      <w:r w:rsidRPr="00067C0F">
        <w:rPr>
          <w:sz w:val="22"/>
          <w:szCs w:val="22"/>
          <w:lang w:val="ca-ES"/>
        </w:rPr>
        <w:t xml:space="preserve">El contracte tindrà </w:t>
      </w:r>
      <w:r w:rsidR="00986EBE" w:rsidRPr="00067C0F">
        <w:rPr>
          <w:sz w:val="22"/>
          <w:szCs w:val="22"/>
          <w:lang w:val="ca-ES"/>
        </w:rPr>
        <w:t>serà des de la signatura del contracte fins al 31 de desembre de 2027</w:t>
      </w:r>
      <w:r w:rsidRPr="00067C0F">
        <w:rPr>
          <w:sz w:val="22"/>
          <w:szCs w:val="22"/>
          <w:lang w:val="ca-ES"/>
        </w:rPr>
        <w:t>.</w:t>
      </w:r>
    </w:p>
    <w:p w:rsidR="00CF203E" w:rsidRPr="00067C0F" w:rsidRDefault="00CF203E" w:rsidP="00CF203E">
      <w:pPr>
        <w:rPr>
          <w:sz w:val="22"/>
          <w:szCs w:val="22"/>
          <w:lang w:val="ca-ES"/>
        </w:rPr>
      </w:pPr>
    </w:p>
    <w:p w:rsidR="00CF203E" w:rsidRPr="00067C0F" w:rsidRDefault="00CF203E" w:rsidP="00CF203E">
      <w:pPr>
        <w:rPr>
          <w:sz w:val="22"/>
          <w:szCs w:val="22"/>
          <w:lang w:val="ca-ES"/>
        </w:rPr>
      </w:pPr>
      <w:r w:rsidRPr="00067C0F">
        <w:rPr>
          <w:sz w:val="22"/>
          <w:szCs w:val="22"/>
          <w:lang w:val="ca-ES"/>
        </w:rPr>
        <w:t xml:space="preserve">Supòsit B.- </w:t>
      </w:r>
      <w:r w:rsidR="00067C0F">
        <w:rPr>
          <w:sz w:val="22"/>
          <w:szCs w:val="22"/>
          <w:lang w:val="ca-ES"/>
        </w:rPr>
        <w:t>Possibilitat de pròrroga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El contracte es podrà prorrogar </w:t>
      </w:r>
      <w:r w:rsidR="00067C0F">
        <w:rPr>
          <w:sz w:val="22"/>
          <w:szCs w:val="22"/>
          <w:lang w:val="ca-ES"/>
        </w:rPr>
        <w:t>dues</w:t>
      </w:r>
      <w:r w:rsidRPr="00A63C3F">
        <w:rPr>
          <w:sz w:val="22"/>
          <w:szCs w:val="22"/>
          <w:lang w:val="ca-ES"/>
        </w:rPr>
        <w:t xml:space="preserve"> vegades, per un període de </w:t>
      </w:r>
      <w:r w:rsidR="00067C0F">
        <w:rPr>
          <w:sz w:val="22"/>
          <w:szCs w:val="22"/>
          <w:lang w:val="ca-ES"/>
        </w:rPr>
        <w:t>12</w:t>
      </w:r>
      <w:r w:rsidRPr="00A63C3F">
        <w:rPr>
          <w:sz w:val="22"/>
          <w:szCs w:val="22"/>
          <w:lang w:val="ca-ES"/>
        </w:rPr>
        <w:t xml:space="preserve"> mesos cada vegada. </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rPr>
          <w:b/>
          <w:sz w:val="22"/>
          <w:szCs w:val="22"/>
          <w:lang w:val="ca-ES"/>
        </w:rPr>
      </w:pPr>
      <w:r w:rsidRPr="00A63C3F">
        <w:rPr>
          <w:b/>
          <w:sz w:val="22"/>
          <w:szCs w:val="22"/>
          <w:lang w:val="ca-ES"/>
        </w:rPr>
        <w:t>II. REQUISITS DE LA LICITACIÓ I ADJUDICACIÓ DEL CONTRACTE</w:t>
      </w: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b/>
          <w:sz w:val="22"/>
          <w:szCs w:val="22"/>
          <w:lang w:val="ca-ES"/>
        </w:rPr>
      </w:pPr>
      <w:r w:rsidRPr="00A63C3F">
        <w:rPr>
          <w:b/>
          <w:sz w:val="22"/>
          <w:szCs w:val="22"/>
          <w:lang w:val="ca-ES"/>
        </w:rPr>
        <w:t>Procediment i tramitació de l’expedient d’adjudicació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8.1. Perfil del contractant</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CF203E" w:rsidRPr="00A63C3F" w:rsidRDefault="00F01D07" w:rsidP="00CF203E">
      <w:pPr>
        <w:rPr>
          <w:sz w:val="22"/>
          <w:szCs w:val="22"/>
          <w:lang w:val="ca-ES"/>
        </w:rPr>
      </w:pPr>
      <w:hyperlink r:id="rId10" w:history="1">
        <w:r w:rsidR="00CF203E" w:rsidRPr="00A63C3F">
          <w:rPr>
            <w:color w:val="0000FF"/>
            <w:sz w:val="22"/>
            <w:szCs w:val="22"/>
            <w:u w:val="single"/>
            <w:lang w:val="ca-ES"/>
          </w:rPr>
          <w:t>https://contractaciopublica.gencat.cat/perfil/premiademar</w:t>
        </w:r>
      </w:hyperlink>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Les empreses que pretenguin licitar podran requerir informació addicional sobre els plecs en les condicions establertes a l’article 138.3 LCSP. Les respostes emeses respecte aclariments dels plecs i resta de documentació reguladora de la licitació es publicarà de </w:t>
      </w:r>
      <w:r w:rsidRPr="00A63C3F">
        <w:rPr>
          <w:sz w:val="22"/>
          <w:szCs w:val="22"/>
          <w:lang w:val="ca-ES"/>
        </w:rPr>
        <w:lastRenderedPageBreak/>
        <w:t>forma agregada sense identificar l’emissor de la consulta en el perfil de contractant. Les respostes tindran caràcter vinculant.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CF203E" w:rsidRPr="00A63C3F" w:rsidRDefault="00F01D07" w:rsidP="00CF203E">
      <w:pPr>
        <w:rPr>
          <w:sz w:val="22"/>
          <w:szCs w:val="22"/>
          <w:lang w:val="ca-ES"/>
        </w:rPr>
      </w:pPr>
      <w:hyperlink r:id="rId11" w:history="1">
        <w:r w:rsidR="00CF203E" w:rsidRPr="00A63C3F">
          <w:rPr>
            <w:color w:val="0000FF"/>
            <w:sz w:val="22"/>
            <w:szCs w:val="22"/>
            <w:u w:val="single"/>
            <w:lang w:val="ca-ES"/>
          </w:rPr>
          <w:t>https://contractaciopublica.gencat.cat/perfil/premiademar</w:t>
        </w:r>
      </w:hyperlink>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Les empreses licitadores podran trobar material de suport sobre com presentar una oferta mitjançant l’eina de Sobre digital a la web de la Plataforma de Serveis de Contractació Pública en les webs següents:</w:t>
      </w:r>
    </w:p>
    <w:p w:rsidR="00CF203E" w:rsidRPr="00A63C3F" w:rsidRDefault="00F01D07" w:rsidP="00CF203E">
      <w:pPr>
        <w:rPr>
          <w:sz w:val="22"/>
          <w:szCs w:val="22"/>
          <w:lang w:val="ca-ES"/>
        </w:rPr>
      </w:pPr>
      <w:hyperlink r:id="rId12" w:history="1">
        <w:r w:rsidR="00CF203E" w:rsidRPr="00A63C3F">
          <w:rPr>
            <w:color w:val="0000FF"/>
            <w:sz w:val="22"/>
            <w:szCs w:val="22"/>
            <w:u w:val="single"/>
            <w:lang w:val="ca-ES"/>
          </w:rPr>
          <w:t>https://contractaciopublica.gencat.cat/ecofin_sobre/AppJava/views/ajuda/empreses/index.xhtml?set-locale=ca_ES</w:t>
        </w:r>
      </w:hyperlink>
      <w:r w:rsidR="00CF203E" w:rsidRPr="00A63C3F">
        <w:rPr>
          <w:sz w:val="22"/>
          <w:szCs w:val="22"/>
          <w:lang w:val="ca-ES"/>
        </w:rPr>
        <w:t>.</w:t>
      </w:r>
    </w:p>
    <w:p w:rsidR="00CF203E" w:rsidRPr="00A63C3F" w:rsidRDefault="00CF203E" w:rsidP="00CF203E">
      <w:pPr>
        <w:rPr>
          <w:sz w:val="22"/>
          <w:szCs w:val="22"/>
          <w:lang w:val="ca-ES"/>
        </w:rPr>
      </w:pPr>
    </w:p>
    <w:p w:rsidR="00CF203E" w:rsidRPr="00A63C3F" w:rsidRDefault="00F01D07" w:rsidP="00CF203E">
      <w:pPr>
        <w:rPr>
          <w:sz w:val="22"/>
          <w:szCs w:val="22"/>
          <w:lang w:val="ca-ES"/>
        </w:rPr>
      </w:pPr>
      <w:hyperlink r:id="rId13" w:history="1">
        <w:r w:rsidR="00CF203E" w:rsidRPr="00A63C3F">
          <w:rPr>
            <w:color w:val="0000FF"/>
            <w:sz w:val="22"/>
            <w:szCs w:val="22"/>
            <w:u w:val="single"/>
            <w:lang w:val="ca-ES"/>
          </w:rPr>
          <w:t>https://www.aoc.cat/portalsuport/licitacions_empreses/idservei/licitacions_empreses/</w:t>
        </w:r>
      </w:hyperlink>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8.2. Tramitació de l’expedient</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L’expedient de contractació de referència es tramitarà de forma ordinària.</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b/>
          <w:bCs/>
          <w:sz w:val="22"/>
          <w:szCs w:val="22"/>
          <w:lang w:val="ca-ES"/>
        </w:rPr>
        <w:t>8.3. Procediment de licitació</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El procediment d’adjudicació és el procediment obert previst a l’article 156 de la LCSP de manera que qualsevol empresari interessat que compleixi els requisits de capacitat i solvència indicats en aquest plec, hi podrà concórrer presentant-hi una proposició per aquest contracte, excloent-se qualsevol mena de negociació dels termes del contracte amb els licitadors.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convocatòria de la licitació es farà mitjançant publicació en el Perfil de contractant d’aquest Ajuntament, de conformitat amb el que preveu l’article 135.1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L’òrgan d’assistència per a l’adjudicació del contracte, que decidirà l’admissió o inadmissió dels candidats o licitadors, avaluarà les ofertes admeses i proposarà l’adjudicació del contracte és la Mesa de Contractació de l’Ajuntament..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presentació d’una proposició suposa l’acceptació incondicionada per l’empresari del contingut de la totalitat de les clàusules, sense excepció o reserva possible.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Les proposicions seran secretes fins al moment de l’obertura dels sobres per part de la Mesa de Contractació.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presentació de diferents proposicions per empreses vinculades produirà els efectes que reglamentàriament es determinin en relació amb l’aplicació del règim d’ofertes amb valors anormals o desproporcionats previst en l’article 149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Es consideren empreses vinculades les que es trobin subjectes en algun dels supòsits previstos en l’article 42 del Codi de Comerç.</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Les empreses licitadores podran constituir unions d’empresaris, temporalment als efectes, sense que aquesta constitució sigui necessària formalitzar-la en escriptura pública fins que s’hagi adjudicat el contracte al seu favor.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del subministrament encomanat), així com que assumeixen el compromís de constituir-se formalment en unió temporal en cas de resultar adjudicataris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8.4. Us de mitjans electrònics</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CF203E" w:rsidRPr="00A63C3F" w:rsidRDefault="00F01D07" w:rsidP="00CF203E">
      <w:pPr>
        <w:rPr>
          <w:sz w:val="22"/>
          <w:szCs w:val="22"/>
          <w:lang w:val="ca-ES"/>
        </w:rPr>
      </w:pPr>
      <w:hyperlink r:id="rId14" w:history="1">
        <w:r w:rsidR="00CF203E" w:rsidRPr="00A63C3F">
          <w:rPr>
            <w:color w:val="0000FF"/>
            <w:sz w:val="22"/>
            <w:szCs w:val="22"/>
            <w:u w:val="single"/>
            <w:lang w:val="ca-ES"/>
          </w:rPr>
          <w:t>https://contractaciopublica.gencat.cat/perfil/premiademar</w:t>
        </w:r>
      </w:hyperlink>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Les empreses que activin l’oferta amb l’eina de Sobre Digital s’inscriuran a la licitació automàticament.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Aquesta subscripció permetrà rebre avís de manera immediata a les adreces electròniques de les persones subscrites de qualsevol novetat, publicació o avís relacionat amb aquesta licitació.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8.5. Certificats digitals</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Selecció d’empreses: Requisits d’aptitud dels licitadors i solvència econòmica, financera, tècnica o professional</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9.1. Capacitat</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 xml:space="preserve">Estan capacitades per contractar amb aquest Ajuntament les persones físiques o jurídiques, amb condició d’empreses, espanyoles o estrangeres, que tinguin plena </w:t>
      </w:r>
      <w:r w:rsidRPr="00A63C3F">
        <w:rPr>
          <w:sz w:val="22"/>
          <w:szCs w:val="22"/>
          <w:lang w:val="ca-ES"/>
        </w:rPr>
        <w:lastRenderedPageBreak/>
        <w:t>capacitat d'obrar i que no estiguin incurses en cap dels supòsits d'incapacitat o prohibicions de contractar determinats a la legislació vigent.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Els empresaris acreditaran la seva capacitat d’obrar d’acord amb el que estableix l’article 65 i concordants de  la LCSP  i la clàusula 9.2 d’aquest plec.</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9.2. Solvència econòmica, financera i tècnica o professional</w:t>
      </w:r>
    </w:p>
    <w:p w:rsidR="00CF203E" w:rsidRDefault="00CF203E" w:rsidP="00CF203E">
      <w:pPr>
        <w:rPr>
          <w:b/>
          <w:bCs/>
          <w:sz w:val="22"/>
          <w:szCs w:val="22"/>
          <w:lang w:val="ca-ES"/>
        </w:rPr>
      </w:pPr>
    </w:p>
    <w:p w:rsidR="00C24414" w:rsidRPr="00F72774" w:rsidRDefault="00C24414" w:rsidP="00CF203E">
      <w:pPr>
        <w:rPr>
          <w:b/>
          <w:bCs/>
          <w:sz w:val="22"/>
          <w:szCs w:val="22"/>
          <w:lang w:val="ca-ES"/>
        </w:rPr>
      </w:pPr>
      <w:r w:rsidRPr="00F72774">
        <w:rPr>
          <w:b/>
          <w:bCs/>
          <w:sz w:val="22"/>
          <w:szCs w:val="22"/>
          <w:lang w:val="ca-ES"/>
        </w:rPr>
        <w:t>LOT 1 – Fons de llibres amb catalogació</w:t>
      </w:r>
    </w:p>
    <w:p w:rsidR="00C24414" w:rsidRPr="00A63C3F" w:rsidRDefault="00C24414" w:rsidP="00CF203E">
      <w:pPr>
        <w:rPr>
          <w:b/>
          <w:bCs/>
          <w:sz w:val="22"/>
          <w:szCs w:val="22"/>
          <w:lang w:val="ca-ES"/>
        </w:rPr>
      </w:pPr>
    </w:p>
    <w:p w:rsidR="00CF203E" w:rsidRPr="00A63C3F" w:rsidRDefault="00CF203E" w:rsidP="00CF203E">
      <w:pPr>
        <w:rPr>
          <w:sz w:val="22"/>
          <w:szCs w:val="22"/>
          <w:lang w:val="ca-ES"/>
        </w:rPr>
      </w:pPr>
      <w:r w:rsidRPr="00A63C3F">
        <w:rPr>
          <w:sz w:val="22"/>
          <w:szCs w:val="22"/>
          <w:u w:val="single"/>
          <w:lang w:val="ca-ES"/>
        </w:rPr>
        <w:t>9.2.1. Solvència econòmica i financera</w:t>
      </w:r>
    </w:p>
    <w:p w:rsidR="00CF203E" w:rsidRPr="00A63C3F" w:rsidRDefault="00CF203E" w:rsidP="00CF203E">
      <w:pPr>
        <w:rPr>
          <w:sz w:val="22"/>
          <w:szCs w:val="22"/>
          <w:u w:val="single"/>
          <w:lang w:val="ca-ES"/>
        </w:rPr>
      </w:pPr>
    </w:p>
    <w:p w:rsidR="00CF203E" w:rsidRPr="00A63C3F" w:rsidRDefault="00CF203E" w:rsidP="00CF203E">
      <w:pPr>
        <w:rPr>
          <w:sz w:val="22"/>
          <w:szCs w:val="22"/>
          <w:lang w:val="ca-ES"/>
        </w:rPr>
      </w:pPr>
      <w:r w:rsidRPr="00A63C3F">
        <w:rPr>
          <w:sz w:val="22"/>
          <w:szCs w:val="22"/>
          <w:lang w:val="ca-ES"/>
        </w:rPr>
        <w:t>De conformitat amb l’article 87 de la LCSP els licitadors, per tal d’acreditar la seva solvència econòmica i financera, hauran d’aportar:</w:t>
      </w:r>
    </w:p>
    <w:p w:rsidR="00CF203E" w:rsidRPr="00A63C3F" w:rsidRDefault="00CF203E" w:rsidP="00CF203E">
      <w:pPr>
        <w:rPr>
          <w:sz w:val="22"/>
          <w:szCs w:val="22"/>
          <w:lang w:val="ca-ES"/>
        </w:rPr>
      </w:pPr>
    </w:p>
    <w:p w:rsidR="00CF203E" w:rsidRDefault="005F3FED" w:rsidP="005F3FED">
      <w:pPr>
        <w:numPr>
          <w:ilvl w:val="0"/>
          <w:numId w:val="24"/>
        </w:numPr>
        <w:rPr>
          <w:sz w:val="22"/>
          <w:szCs w:val="22"/>
          <w:lang w:val="ca-ES"/>
        </w:rPr>
      </w:pPr>
      <w:r>
        <w:rPr>
          <w:sz w:val="22"/>
          <w:szCs w:val="22"/>
          <w:lang w:val="ca-ES"/>
        </w:rPr>
        <w:t>De conformitat amb l’article 87.1.b) de la LCSP:</w:t>
      </w:r>
    </w:p>
    <w:p w:rsidR="005F3FED" w:rsidRDefault="005F3FED" w:rsidP="005F3FED">
      <w:pPr>
        <w:ind w:left="720"/>
        <w:rPr>
          <w:sz w:val="22"/>
          <w:szCs w:val="22"/>
          <w:lang w:val="ca-ES"/>
        </w:rPr>
      </w:pPr>
    </w:p>
    <w:p w:rsidR="005F3FED" w:rsidRDefault="005F3FED" w:rsidP="005F3FED">
      <w:pPr>
        <w:ind w:left="720"/>
        <w:rPr>
          <w:sz w:val="22"/>
          <w:szCs w:val="22"/>
          <w:lang w:val="ca-ES"/>
        </w:rPr>
      </w:pPr>
      <w:r>
        <w:rPr>
          <w:sz w:val="22"/>
          <w:szCs w:val="22"/>
          <w:lang w:val="ca-ES"/>
        </w:rPr>
        <w:t xml:space="preserve">Volum anual de negocis referit a l’any de major volum de negoci dels últims tres conclosos d’import igual o superior a </w:t>
      </w:r>
      <w:r w:rsidR="00F72774">
        <w:rPr>
          <w:sz w:val="22"/>
          <w:szCs w:val="22"/>
          <w:lang w:val="ca-ES"/>
        </w:rPr>
        <w:t xml:space="preserve">5.288,46 </w:t>
      </w:r>
      <w:r>
        <w:rPr>
          <w:sz w:val="22"/>
          <w:szCs w:val="22"/>
          <w:lang w:val="ca-ES"/>
        </w:rPr>
        <w:t>euros. El volum anual de negocis del licitador s’acreditarà per mitjà dels seus comptes anuals aprovats i dipositats en el Registre Mercantil, si l’empresari està inscrit en aquest registre, i si no per les dipositades en el registre oficial en què hagi d’estar inscrit. Els empresaris individuals no inscrits en el Registre Mercantil acreditaran el volum anual de negocis mitjançant els seus llibres d’inventaris i comptes anuals legalitzats pel Registre Mercantil.</w:t>
      </w:r>
    </w:p>
    <w:p w:rsidR="005F3FED" w:rsidRPr="00A63C3F" w:rsidRDefault="005F3FED" w:rsidP="00CF203E">
      <w:pPr>
        <w:rPr>
          <w:sz w:val="22"/>
          <w:szCs w:val="22"/>
          <w:lang w:val="ca-ES"/>
        </w:rPr>
      </w:pPr>
    </w:p>
    <w:p w:rsidR="00CF203E" w:rsidRPr="00A63C3F" w:rsidRDefault="00CF203E" w:rsidP="00CF203E">
      <w:pPr>
        <w:rPr>
          <w:sz w:val="22"/>
          <w:szCs w:val="22"/>
          <w:lang w:val="ca-ES"/>
        </w:rPr>
      </w:pPr>
      <w:r w:rsidRPr="00A63C3F">
        <w:rPr>
          <w:sz w:val="22"/>
          <w:szCs w:val="22"/>
          <w:u w:val="single"/>
          <w:lang w:val="ca-ES"/>
        </w:rPr>
        <w:t>9.2.2. Solvència tècnica o professional</w:t>
      </w:r>
    </w:p>
    <w:p w:rsidR="00CF203E" w:rsidRPr="00A63C3F" w:rsidRDefault="00CF203E" w:rsidP="00CF203E">
      <w:pPr>
        <w:rPr>
          <w:sz w:val="22"/>
          <w:szCs w:val="22"/>
          <w:u w:val="single"/>
          <w:lang w:val="ca-ES"/>
        </w:rPr>
      </w:pPr>
    </w:p>
    <w:p w:rsidR="00CF203E" w:rsidRPr="00A63C3F" w:rsidRDefault="00CF203E" w:rsidP="00CF203E">
      <w:pPr>
        <w:rPr>
          <w:sz w:val="22"/>
          <w:szCs w:val="22"/>
          <w:lang w:val="ca-ES"/>
        </w:rPr>
      </w:pPr>
      <w:r w:rsidRPr="00A63C3F">
        <w:rPr>
          <w:sz w:val="22"/>
          <w:szCs w:val="22"/>
          <w:lang w:val="ca-ES"/>
        </w:rPr>
        <w:t>De conformitat amb l’article 89 de la LCSP els licitadors, per tal d’acreditar la seva solvència tècnica i professional, hauran d’aportar:</w:t>
      </w:r>
    </w:p>
    <w:p w:rsidR="00CF203E" w:rsidRPr="00A63C3F" w:rsidRDefault="00CF203E" w:rsidP="00CF203E">
      <w:pPr>
        <w:rPr>
          <w:sz w:val="22"/>
          <w:szCs w:val="22"/>
          <w:lang w:val="ca-ES"/>
        </w:rPr>
      </w:pPr>
    </w:p>
    <w:p w:rsidR="00515B21" w:rsidRDefault="00515B21" w:rsidP="00515B21">
      <w:pPr>
        <w:numPr>
          <w:ilvl w:val="0"/>
          <w:numId w:val="25"/>
        </w:numPr>
        <w:rPr>
          <w:sz w:val="22"/>
          <w:szCs w:val="22"/>
          <w:lang w:val="ca-ES"/>
        </w:rPr>
      </w:pPr>
      <w:r>
        <w:rPr>
          <w:sz w:val="22"/>
          <w:szCs w:val="22"/>
          <w:lang w:val="ca-ES"/>
        </w:rPr>
        <w:t>De conformitat amb l’article 89.1.a) de la LCSP:</w:t>
      </w:r>
    </w:p>
    <w:p w:rsidR="00515B21" w:rsidRDefault="00515B21" w:rsidP="00515B21">
      <w:pPr>
        <w:ind w:left="720"/>
        <w:rPr>
          <w:sz w:val="22"/>
          <w:szCs w:val="22"/>
          <w:lang w:val="ca-ES"/>
        </w:rPr>
      </w:pPr>
    </w:p>
    <w:p w:rsidR="00515B21" w:rsidRDefault="00F72774" w:rsidP="00515B21">
      <w:pPr>
        <w:ind w:left="720"/>
        <w:rPr>
          <w:sz w:val="22"/>
          <w:szCs w:val="22"/>
          <w:lang w:val="ca-ES"/>
        </w:rPr>
      </w:pPr>
      <w:r>
        <w:rPr>
          <w:sz w:val="22"/>
          <w:szCs w:val="22"/>
          <w:lang w:val="ca-ES"/>
        </w:rPr>
        <w:t xml:space="preserve">Relació dels quatre subministraments prestats els últims cinc anys a biblioteques corresponents al mateix tipus o naturalesa al que correspon l’objecte del contracte amb un import igual o superior a 5.000 euros per cadascun dels subministraments efectuats. Haurà de contenir el detall dels imports contractats, els períodes dels contractes i els destinataris, públics o privats, d’aquests serveis. Els serveis o treballs realitzats s’acreditaran mitjançant certificats de bona execució expedits o visats per l’òrgan competent, quan el destinatari sigui una entitat del sector públic, quan el destinatari sigui un subjecte privat, mitjançant un certificat expedit per aquest o, en el seu defecte, mitjançant una declaració de l’empresari. En el seu cas, els certificats esmentats seran comunicats directament a l’òrgan de contractació per l’autoritat competent. </w:t>
      </w:r>
    </w:p>
    <w:p w:rsidR="00F72774" w:rsidRDefault="00F72774" w:rsidP="00515B21">
      <w:pPr>
        <w:ind w:left="720"/>
        <w:rPr>
          <w:sz w:val="22"/>
          <w:szCs w:val="22"/>
          <w:lang w:val="ca-ES"/>
        </w:rPr>
      </w:pPr>
    </w:p>
    <w:p w:rsidR="00F72774" w:rsidRPr="00F72774" w:rsidRDefault="00F72774" w:rsidP="00515B21">
      <w:pPr>
        <w:ind w:left="720"/>
        <w:rPr>
          <w:sz w:val="22"/>
          <w:szCs w:val="22"/>
          <w:lang w:val="ca-ES"/>
        </w:rPr>
      </w:pPr>
      <w:r w:rsidRPr="00F72774">
        <w:rPr>
          <w:sz w:val="22"/>
          <w:szCs w:val="22"/>
          <w:lang w:val="ca-ES"/>
        </w:rPr>
        <w:t>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 la CPV.</w:t>
      </w:r>
    </w:p>
    <w:p w:rsidR="00CF203E" w:rsidRPr="00A63C3F" w:rsidRDefault="00CF203E" w:rsidP="00CF203E">
      <w:pPr>
        <w:rPr>
          <w:sz w:val="22"/>
          <w:szCs w:val="22"/>
          <w:lang w:val="ca-ES"/>
        </w:rPr>
      </w:pPr>
    </w:p>
    <w:p w:rsidR="00CF203E" w:rsidRPr="00F72774" w:rsidRDefault="00F72774" w:rsidP="00CF203E">
      <w:pPr>
        <w:rPr>
          <w:b/>
          <w:sz w:val="22"/>
          <w:szCs w:val="22"/>
          <w:lang w:val="ca-ES"/>
        </w:rPr>
      </w:pPr>
      <w:r w:rsidRPr="00F72774">
        <w:rPr>
          <w:b/>
          <w:sz w:val="22"/>
          <w:szCs w:val="22"/>
          <w:lang w:val="ca-ES"/>
        </w:rPr>
        <w:t>LOT 2 – Fons de llibres</w:t>
      </w:r>
    </w:p>
    <w:p w:rsidR="00F72774" w:rsidRDefault="00F72774" w:rsidP="00CF203E">
      <w:pPr>
        <w:rPr>
          <w:sz w:val="22"/>
          <w:szCs w:val="22"/>
          <w:lang w:val="ca-ES"/>
        </w:rPr>
      </w:pPr>
    </w:p>
    <w:p w:rsidR="00F72774" w:rsidRPr="00A63C3F" w:rsidRDefault="00F72774" w:rsidP="00F72774">
      <w:pPr>
        <w:rPr>
          <w:sz w:val="22"/>
          <w:szCs w:val="22"/>
          <w:lang w:val="ca-ES"/>
        </w:rPr>
      </w:pPr>
      <w:r w:rsidRPr="00A63C3F">
        <w:rPr>
          <w:sz w:val="22"/>
          <w:szCs w:val="22"/>
          <w:u w:val="single"/>
          <w:lang w:val="ca-ES"/>
        </w:rPr>
        <w:t>9.2.1. Solvència econòmica i financera</w:t>
      </w:r>
    </w:p>
    <w:p w:rsidR="00F72774" w:rsidRPr="00A63C3F" w:rsidRDefault="00F72774" w:rsidP="00F72774">
      <w:pPr>
        <w:rPr>
          <w:sz w:val="22"/>
          <w:szCs w:val="22"/>
          <w:u w:val="single"/>
          <w:lang w:val="ca-ES"/>
        </w:rPr>
      </w:pPr>
    </w:p>
    <w:p w:rsidR="00F72774" w:rsidRPr="00A63C3F" w:rsidRDefault="00F72774" w:rsidP="00F72774">
      <w:pPr>
        <w:rPr>
          <w:sz w:val="22"/>
          <w:szCs w:val="22"/>
          <w:lang w:val="ca-ES"/>
        </w:rPr>
      </w:pPr>
      <w:r w:rsidRPr="00A63C3F">
        <w:rPr>
          <w:sz w:val="22"/>
          <w:szCs w:val="22"/>
          <w:lang w:val="ca-ES"/>
        </w:rPr>
        <w:t>De conformitat amb l’article 87 de la LCSP els licitadors, per tal d’acreditar la seva solvència econòmica i financera, hauran d’aportar:</w:t>
      </w:r>
    </w:p>
    <w:p w:rsidR="00F72774" w:rsidRPr="00A63C3F" w:rsidRDefault="00F72774" w:rsidP="00F72774">
      <w:pPr>
        <w:rPr>
          <w:sz w:val="22"/>
          <w:szCs w:val="22"/>
          <w:lang w:val="ca-ES"/>
        </w:rPr>
      </w:pPr>
    </w:p>
    <w:p w:rsidR="00F72774" w:rsidRDefault="00F72774" w:rsidP="00F72774">
      <w:pPr>
        <w:numPr>
          <w:ilvl w:val="0"/>
          <w:numId w:val="24"/>
        </w:numPr>
        <w:rPr>
          <w:sz w:val="22"/>
          <w:szCs w:val="22"/>
          <w:lang w:val="ca-ES"/>
        </w:rPr>
      </w:pPr>
      <w:r>
        <w:rPr>
          <w:sz w:val="22"/>
          <w:szCs w:val="22"/>
          <w:lang w:val="ca-ES"/>
        </w:rPr>
        <w:t>De conformitat amb l’article 87.1.b) de la LCSP:</w:t>
      </w:r>
    </w:p>
    <w:p w:rsidR="00F72774" w:rsidRDefault="00F72774" w:rsidP="00F72774">
      <w:pPr>
        <w:ind w:left="720"/>
        <w:rPr>
          <w:sz w:val="22"/>
          <w:szCs w:val="22"/>
          <w:lang w:val="ca-ES"/>
        </w:rPr>
      </w:pPr>
    </w:p>
    <w:p w:rsidR="00F72774" w:rsidRDefault="00F72774" w:rsidP="00F72774">
      <w:pPr>
        <w:ind w:left="720"/>
        <w:rPr>
          <w:sz w:val="22"/>
          <w:szCs w:val="22"/>
          <w:lang w:val="ca-ES"/>
        </w:rPr>
      </w:pPr>
      <w:r>
        <w:rPr>
          <w:sz w:val="22"/>
          <w:szCs w:val="22"/>
          <w:lang w:val="ca-ES"/>
        </w:rPr>
        <w:t>Volum anual de negocis referit a l’any de major volum de negoci dels últims tres conclosos d’import igual o superior a 12.019,23 euros. El volum anual de negocis del licitador s’acreditarà per mitjà dels seus comptes anuals aprovats i dipositats en el Registre Mercantil, si l’empresari està inscrit en aquest registre, i si no per les dipositades en el registre oficial en què hagi d’estar inscrit. Els empresaris individuals no inscrits en el Registre Mercantil acreditaran el volum anual de negocis mitjançant els seus llibres d’inventaris i comptes anuals legalitzats pel Registre Mercantil.</w:t>
      </w:r>
    </w:p>
    <w:p w:rsidR="00F72774" w:rsidRPr="00A63C3F" w:rsidRDefault="00F72774" w:rsidP="00F72774">
      <w:pPr>
        <w:rPr>
          <w:sz w:val="22"/>
          <w:szCs w:val="22"/>
          <w:lang w:val="ca-ES"/>
        </w:rPr>
      </w:pPr>
    </w:p>
    <w:p w:rsidR="00F72774" w:rsidRPr="00A63C3F" w:rsidRDefault="00F72774" w:rsidP="00F72774">
      <w:pPr>
        <w:rPr>
          <w:sz w:val="22"/>
          <w:szCs w:val="22"/>
          <w:lang w:val="ca-ES"/>
        </w:rPr>
      </w:pPr>
      <w:r w:rsidRPr="00A63C3F">
        <w:rPr>
          <w:sz w:val="22"/>
          <w:szCs w:val="22"/>
          <w:u w:val="single"/>
          <w:lang w:val="ca-ES"/>
        </w:rPr>
        <w:t>9.2.2. Solvència tècnica o professional</w:t>
      </w:r>
    </w:p>
    <w:p w:rsidR="00F72774" w:rsidRPr="00A63C3F" w:rsidRDefault="00F72774" w:rsidP="00F72774">
      <w:pPr>
        <w:rPr>
          <w:sz w:val="22"/>
          <w:szCs w:val="22"/>
          <w:u w:val="single"/>
          <w:lang w:val="ca-ES"/>
        </w:rPr>
      </w:pPr>
    </w:p>
    <w:p w:rsidR="00F72774" w:rsidRPr="00A63C3F" w:rsidRDefault="00F72774" w:rsidP="00F72774">
      <w:pPr>
        <w:rPr>
          <w:sz w:val="22"/>
          <w:szCs w:val="22"/>
          <w:lang w:val="ca-ES"/>
        </w:rPr>
      </w:pPr>
      <w:r w:rsidRPr="00A63C3F">
        <w:rPr>
          <w:sz w:val="22"/>
          <w:szCs w:val="22"/>
          <w:lang w:val="ca-ES"/>
        </w:rPr>
        <w:t>De conformitat amb l’article 89 de la LCSP els licitadors, per tal d’acreditar la seva solvència tècnica i professional, hauran d’aportar:</w:t>
      </w:r>
    </w:p>
    <w:p w:rsidR="00F72774" w:rsidRPr="00A63C3F" w:rsidRDefault="00F72774" w:rsidP="00F72774">
      <w:pPr>
        <w:rPr>
          <w:sz w:val="22"/>
          <w:szCs w:val="22"/>
          <w:lang w:val="ca-ES"/>
        </w:rPr>
      </w:pPr>
    </w:p>
    <w:p w:rsidR="00F72774" w:rsidRDefault="00F72774" w:rsidP="00F72774">
      <w:pPr>
        <w:numPr>
          <w:ilvl w:val="0"/>
          <w:numId w:val="25"/>
        </w:numPr>
        <w:rPr>
          <w:sz w:val="22"/>
          <w:szCs w:val="22"/>
          <w:lang w:val="ca-ES"/>
        </w:rPr>
      </w:pPr>
      <w:r>
        <w:rPr>
          <w:sz w:val="22"/>
          <w:szCs w:val="22"/>
          <w:lang w:val="ca-ES"/>
        </w:rPr>
        <w:t>De conformitat amb l’article 89.1.a) de la LCSP:</w:t>
      </w:r>
    </w:p>
    <w:p w:rsidR="00F72774" w:rsidRDefault="00F72774" w:rsidP="00F72774">
      <w:pPr>
        <w:ind w:left="720"/>
        <w:rPr>
          <w:sz w:val="22"/>
          <w:szCs w:val="22"/>
          <w:lang w:val="ca-ES"/>
        </w:rPr>
      </w:pPr>
    </w:p>
    <w:p w:rsidR="00F72774" w:rsidRDefault="00F72774" w:rsidP="00F72774">
      <w:pPr>
        <w:ind w:left="720"/>
        <w:rPr>
          <w:sz w:val="22"/>
          <w:szCs w:val="22"/>
          <w:lang w:val="ca-ES"/>
        </w:rPr>
      </w:pPr>
      <w:r>
        <w:rPr>
          <w:sz w:val="22"/>
          <w:szCs w:val="22"/>
          <w:lang w:val="ca-ES"/>
        </w:rPr>
        <w:t xml:space="preserve">Relació dels quatre subministraments prestats els últims cinc anys a biblioteques corresponents al mateix tipus o naturalesa al que correspon l’objecte del contracte amb un import igual o superior a 10.000 euros per cadascun dels subministraments efectuats. Haurà el detall dels imports contractats, els períodes dels contractes i els destinataris, públics o privats, d’aquests serveis. Els serveis o treballs realitzats s’acreditaran mitjançant certificats de bona execució expedits o visats per l’òrgan competent, quan el destinatari sigui una entitat del sector públic, quan el destinatari sigui un subjecte privat, mitjançant un certificat expedit per aquest o, en el seu defecte, mitjançant una declaració de l’empresari. En el seu cas, els certificats esmentats seran comunicats directament a l’òrgan de contractació per l’autoritat competent. </w:t>
      </w:r>
    </w:p>
    <w:p w:rsidR="00F72774" w:rsidRDefault="00F72774" w:rsidP="00F72774">
      <w:pPr>
        <w:ind w:left="720"/>
        <w:rPr>
          <w:sz w:val="22"/>
          <w:szCs w:val="22"/>
          <w:lang w:val="ca-ES"/>
        </w:rPr>
      </w:pPr>
    </w:p>
    <w:p w:rsidR="00F72774" w:rsidRPr="00F72774" w:rsidRDefault="00F72774" w:rsidP="00F72774">
      <w:pPr>
        <w:ind w:left="720"/>
        <w:rPr>
          <w:sz w:val="22"/>
          <w:szCs w:val="22"/>
          <w:lang w:val="ca-ES"/>
        </w:rPr>
      </w:pPr>
      <w:r w:rsidRPr="00F72774">
        <w:rPr>
          <w:sz w:val="22"/>
          <w:szCs w:val="22"/>
          <w:lang w:val="ca-ES"/>
        </w:rPr>
        <w:t>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 la CPV.</w:t>
      </w:r>
    </w:p>
    <w:p w:rsidR="00F72774" w:rsidRPr="00A63C3F" w:rsidRDefault="00F72774"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bCs/>
          <w:sz w:val="22"/>
          <w:szCs w:val="22"/>
          <w:lang w:val="ca-ES"/>
        </w:rPr>
        <w:t>Selecció d’ofertes: Criteris de valoració de les ofertes</w:t>
      </w:r>
    </w:p>
    <w:p w:rsidR="00CF203E" w:rsidRPr="00A63C3F" w:rsidRDefault="00CF203E" w:rsidP="00CF203E">
      <w:pPr>
        <w:rPr>
          <w:b/>
          <w:bCs/>
          <w:sz w:val="22"/>
          <w:szCs w:val="22"/>
          <w:lang w:val="ca-ES"/>
        </w:rPr>
      </w:pPr>
    </w:p>
    <w:p w:rsidR="00CF203E" w:rsidRPr="0095460D" w:rsidRDefault="0095460D" w:rsidP="00CF203E">
      <w:pPr>
        <w:rPr>
          <w:b/>
          <w:sz w:val="22"/>
          <w:szCs w:val="22"/>
          <w:lang w:val="ca-ES"/>
        </w:rPr>
      </w:pPr>
      <w:r>
        <w:rPr>
          <w:b/>
          <w:bCs/>
          <w:sz w:val="22"/>
          <w:szCs w:val="22"/>
          <w:lang w:val="ca-ES"/>
        </w:rPr>
        <w:t>LOT</w:t>
      </w:r>
      <w:r w:rsidR="00CF203E" w:rsidRPr="0095460D">
        <w:rPr>
          <w:b/>
          <w:bCs/>
          <w:sz w:val="22"/>
          <w:szCs w:val="22"/>
          <w:lang w:val="ca-ES"/>
        </w:rPr>
        <w:t xml:space="preserve"> 1</w:t>
      </w:r>
      <w:r w:rsidRPr="0095460D">
        <w:rPr>
          <w:b/>
          <w:bCs/>
          <w:sz w:val="22"/>
          <w:szCs w:val="22"/>
          <w:lang w:val="ca-ES"/>
        </w:rPr>
        <w:t xml:space="preserve"> – Fons de llibres amb catalogació</w:t>
      </w:r>
    </w:p>
    <w:p w:rsidR="00CF203E" w:rsidRDefault="00CF203E" w:rsidP="00CF203E">
      <w:pPr>
        <w:rPr>
          <w:color w:val="00B050"/>
          <w:sz w:val="22"/>
          <w:szCs w:val="22"/>
          <w:lang w:val="ca-ES"/>
        </w:rPr>
      </w:pPr>
    </w:p>
    <w:p w:rsidR="0095460D" w:rsidRDefault="0095460D" w:rsidP="0095460D">
      <w:pPr>
        <w:autoSpaceDE w:val="0"/>
        <w:autoSpaceDN w:val="0"/>
        <w:adjustRightInd w:val="0"/>
        <w:rPr>
          <w:rFonts w:cs="Verdana"/>
          <w:sz w:val="22"/>
          <w:szCs w:val="22"/>
          <w:lang w:val="ca-ES" w:eastAsia="ca-ES"/>
        </w:rPr>
      </w:pPr>
      <w:r w:rsidRPr="0095460D">
        <w:rPr>
          <w:rFonts w:cs="Verdana"/>
          <w:sz w:val="22"/>
          <w:szCs w:val="22"/>
          <w:lang w:val="ca-ES" w:eastAsia="ca-ES"/>
        </w:rPr>
        <w:t>Els criteris a tenir en compte a l’hora de considerar quina és la proposició econòmicament més avantatjosa seran, de forma decreixent (i fins a un màxim de 100 punts), els que tot seguit s'indiquen, d’acord amb la ponderació que es detalla per a cadascun d’ells.</w:t>
      </w:r>
    </w:p>
    <w:p w:rsidR="0095460D" w:rsidRDefault="0095460D" w:rsidP="0095460D">
      <w:pPr>
        <w:autoSpaceDE w:val="0"/>
        <w:autoSpaceDN w:val="0"/>
        <w:adjustRightInd w:val="0"/>
        <w:rPr>
          <w:rFonts w:cs="Verdana"/>
          <w:sz w:val="22"/>
          <w:szCs w:val="22"/>
          <w:lang w:val="ca-ES" w:eastAsia="ca-ES"/>
        </w:rPr>
      </w:pPr>
    </w:p>
    <w:p w:rsidR="0095460D" w:rsidRDefault="0095460D" w:rsidP="0095460D">
      <w:pPr>
        <w:autoSpaceDE w:val="0"/>
        <w:autoSpaceDN w:val="0"/>
        <w:adjustRightInd w:val="0"/>
        <w:rPr>
          <w:rFonts w:cs="Verdana"/>
          <w:sz w:val="22"/>
          <w:szCs w:val="22"/>
          <w:lang w:val="ca-ES" w:eastAsia="ca-ES"/>
        </w:rPr>
      </w:pPr>
      <w:r>
        <w:rPr>
          <w:rFonts w:cs="Verdana"/>
          <w:sz w:val="22"/>
          <w:szCs w:val="22"/>
          <w:lang w:val="ca-ES" w:eastAsia="ca-ES"/>
        </w:rPr>
        <w:t>RESUM PUNTUACIÓ</w:t>
      </w:r>
    </w:p>
    <w:p w:rsidR="0095460D" w:rsidRDefault="0095460D" w:rsidP="0095460D">
      <w:pPr>
        <w:autoSpaceDE w:val="0"/>
        <w:autoSpaceDN w:val="0"/>
        <w:adjustRightInd w:val="0"/>
        <w:rPr>
          <w:rFonts w:cs="Verdana"/>
          <w:sz w:val="22"/>
          <w:szCs w:val="22"/>
          <w:lang w:val="ca-ES" w:eastAsia="ca-ES"/>
        </w:rPr>
      </w:pPr>
    </w:p>
    <w:p w:rsidR="0095460D" w:rsidRDefault="0095460D" w:rsidP="0095460D">
      <w:pPr>
        <w:autoSpaceDE w:val="0"/>
        <w:autoSpaceDN w:val="0"/>
        <w:adjustRightInd w:val="0"/>
        <w:rPr>
          <w:rFonts w:cs="Verdana"/>
          <w:sz w:val="22"/>
          <w:szCs w:val="22"/>
          <w:lang w:val="ca-ES" w:eastAsia="ca-ES"/>
        </w:rPr>
      </w:pPr>
      <w:r>
        <w:rPr>
          <w:rFonts w:cs="Verdana"/>
          <w:sz w:val="22"/>
          <w:szCs w:val="22"/>
          <w:lang w:val="ca-ES" w:eastAsia="ca-ES"/>
        </w:rPr>
        <w:t>Criteris de valoració automàtica – màxim 100 punts</w:t>
      </w:r>
    </w:p>
    <w:p w:rsidR="0095460D" w:rsidRDefault="0095460D" w:rsidP="0095460D">
      <w:pPr>
        <w:numPr>
          <w:ilvl w:val="0"/>
          <w:numId w:val="26"/>
        </w:numPr>
        <w:autoSpaceDE w:val="0"/>
        <w:autoSpaceDN w:val="0"/>
        <w:adjustRightInd w:val="0"/>
        <w:rPr>
          <w:rFonts w:cs="Verdana"/>
          <w:sz w:val="22"/>
          <w:szCs w:val="22"/>
          <w:lang w:val="ca-ES" w:eastAsia="ca-ES"/>
        </w:rPr>
      </w:pPr>
      <w:r>
        <w:rPr>
          <w:rFonts w:cs="Verdana"/>
          <w:sz w:val="22"/>
          <w:szCs w:val="22"/>
          <w:lang w:val="ca-ES" w:eastAsia="ca-ES"/>
        </w:rPr>
        <w:t>Oferta econòmica .................................................................................... fins a 40 punts</w:t>
      </w:r>
    </w:p>
    <w:p w:rsidR="0095460D" w:rsidRDefault="0095460D" w:rsidP="0095460D">
      <w:pPr>
        <w:numPr>
          <w:ilvl w:val="0"/>
          <w:numId w:val="26"/>
        </w:numPr>
        <w:autoSpaceDE w:val="0"/>
        <w:autoSpaceDN w:val="0"/>
        <w:adjustRightInd w:val="0"/>
        <w:rPr>
          <w:rFonts w:cs="Verdana"/>
          <w:sz w:val="22"/>
          <w:szCs w:val="22"/>
          <w:lang w:val="ca-ES" w:eastAsia="ca-ES"/>
        </w:rPr>
      </w:pPr>
      <w:r>
        <w:rPr>
          <w:rFonts w:cs="Verdana"/>
          <w:sz w:val="22"/>
          <w:szCs w:val="22"/>
          <w:lang w:val="ca-ES" w:eastAsia="ca-ES"/>
        </w:rPr>
        <w:t>Oferiment de consulta de catàleg .......................................................... fins a 20 punts</w:t>
      </w:r>
    </w:p>
    <w:p w:rsidR="0095460D" w:rsidRDefault="0095460D" w:rsidP="0095460D">
      <w:pPr>
        <w:numPr>
          <w:ilvl w:val="0"/>
          <w:numId w:val="26"/>
        </w:numPr>
        <w:autoSpaceDE w:val="0"/>
        <w:autoSpaceDN w:val="0"/>
        <w:adjustRightInd w:val="0"/>
        <w:rPr>
          <w:rFonts w:cs="Verdana"/>
          <w:sz w:val="22"/>
          <w:szCs w:val="22"/>
          <w:lang w:val="ca-ES" w:eastAsia="ca-ES"/>
        </w:rPr>
      </w:pPr>
      <w:r>
        <w:rPr>
          <w:rFonts w:cs="Verdana"/>
          <w:sz w:val="22"/>
          <w:szCs w:val="22"/>
          <w:lang w:val="ca-ES" w:eastAsia="ca-ES"/>
        </w:rPr>
        <w:t>Possibilitat de fer comanda online ........................................................ fins a 20 punts</w:t>
      </w:r>
    </w:p>
    <w:p w:rsidR="0095460D" w:rsidRPr="0095460D" w:rsidRDefault="0095460D" w:rsidP="0095460D">
      <w:pPr>
        <w:numPr>
          <w:ilvl w:val="0"/>
          <w:numId w:val="26"/>
        </w:numPr>
        <w:autoSpaceDE w:val="0"/>
        <w:autoSpaceDN w:val="0"/>
        <w:adjustRightInd w:val="0"/>
        <w:rPr>
          <w:rFonts w:cs="Verdana"/>
          <w:sz w:val="22"/>
          <w:szCs w:val="22"/>
          <w:lang w:val="ca-ES" w:eastAsia="ca-ES"/>
        </w:rPr>
      </w:pPr>
      <w:r>
        <w:rPr>
          <w:rFonts w:cs="Verdana"/>
          <w:sz w:val="22"/>
          <w:szCs w:val="22"/>
          <w:lang w:val="ca-ES" w:eastAsia="ca-ES"/>
        </w:rPr>
        <w:t>Assessorament de novetats en els fons especials de la biblioteca .... fins a 20 punts</w:t>
      </w:r>
    </w:p>
    <w:p w:rsidR="0095460D" w:rsidRPr="00A63C3F" w:rsidRDefault="0095460D" w:rsidP="00CF203E">
      <w:pPr>
        <w:rPr>
          <w:color w:val="00B050"/>
          <w:sz w:val="22"/>
          <w:szCs w:val="22"/>
          <w:lang w:val="ca-ES"/>
        </w:rPr>
      </w:pPr>
    </w:p>
    <w:p w:rsidR="0095460D" w:rsidRPr="009E6F55" w:rsidRDefault="0095460D" w:rsidP="0095460D">
      <w:pPr>
        <w:rPr>
          <w:sz w:val="22"/>
          <w:szCs w:val="22"/>
          <w:lang w:val="ca-ES"/>
        </w:rPr>
      </w:pPr>
      <w:r w:rsidRPr="009E6F55">
        <w:rPr>
          <w:b/>
          <w:bCs/>
          <w:sz w:val="22"/>
          <w:szCs w:val="22"/>
          <w:lang w:val="ca-ES"/>
        </w:rPr>
        <w:t>10.1. Criteris de valoració automàtica</w:t>
      </w:r>
    </w:p>
    <w:p w:rsidR="0095460D" w:rsidRPr="009E6F55" w:rsidRDefault="0095460D" w:rsidP="0095460D">
      <w:pPr>
        <w:tabs>
          <w:tab w:val="left" w:pos="707"/>
        </w:tabs>
        <w:suppressAutoHyphens/>
        <w:rPr>
          <w:rFonts w:cs="Arial"/>
          <w:kern w:val="2"/>
          <w:sz w:val="22"/>
          <w:szCs w:val="22"/>
          <w:lang w:val="ca-ES" w:eastAsia="zh-CN"/>
        </w:rPr>
      </w:pPr>
    </w:p>
    <w:p w:rsidR="0095460D" w:rsidRPr="009E6F55" w:rsidRDefault="0095460D" w:rsidP="0095460D">
      <w:pPr>
        <w:pStyle w:val="Prrafodelista"/>
        <w:numPr>
          <w:ilvl w:val="0"/>
          <w:numId w:val="27"/>
        </w:numPr>
        <w:contextualSpacing w:val="0"/>
        <w:jc w:val="both"/>
        <w:rPr>
          <w:rFonts w:ascii="Franklin Gothic Book" w:hAnsi="Franklin Gothic Book" w:cs="Verdana"/>
          <w:sz w:val="22"/>
          <w:szCs w:val="22"/>
          <w:lang w:val="ca-ES" w:eastAsia="ca-ES"/>
        </w:rPr>
      </w:pPr>
      <w:r w:rsidRPr="009E6F55">
        <w:rPr>
          <w:rFonts w:ascii="Franklin Gothic Book" w:hAnsi="Franklin Gothic Book"/>
          <w:sz w:val="22"/>
          <w:szCs w:val="22"/>
          <w:u w:val="single"/>
          <w:lang w:val="ca-ES"/>
        </w:rPr>
        <w:t>Preu</w:t>
      </w:r>
      <w:r w:rsidRPr="009E6F55">
        <w:rPr>
          <w:rFonts w:ascii="Franklin Gothic Book" w:hAnsi="Franklin Gothic Book"/>
          <w:sz w:val="22"/>
          <w:szCs w:val="22"/>
          <w:lang w:val="ca-ES"/>
        </w:rPr>
        <w:t>: 40 punts</w:t>
      </w:r>
    </w:p>
    <w:p w:rsidR="0095460D" w:rsidRPr="009E6F55" w:rsidRDefault="0095460D" w:rsidP="0095460D">
      <w:pPr>
        <w:rPr>
          <w:sz w:val="22"/>
          <w:szCs w:val="22"/>
          <w:lang w:val="ca-ES"/>
        </w:rPr>
      </w:pPr>
    </w:p>
    <w:p w:rsidR="0095460D" w:rsidRPr="009E6F55" w:rsidRDefault="0095460D" w:rsidP="0095460D">
      <w:pPr>
        <w:ind w:firstLine="708"/>
        <w:rPr>
          <w:sz w:val="22"/>
          <w:szCs w:val="22"/>
          <w:lang w:val="ca-ES"/>
        </w:rPr>
      </w:pPr>
      <w:r w:rsidRPr="009E6F55">
        <w:rPr>
          <w:sz w:val="22"/>
          <w:szCs w:val="22"/>
          <w:lang w:val="ca-ES"/>
        </w:rPr>
        <w:t>Fórmula a aplicar:</w:t>
      </w:r>
    </w:p>
    <w:p w:rsidR="0095460D" w:rsidRPr="009E6F55" w:rsidRDefault="0095460D" w:rsidP="0095460D">
      <w:pPr>
        <w:rPr>
          <w:sz w:val="22"/>
          <w:szCs w:val="22"/>
          <w:lang w:val="ca-ES"/>
        </w:rPr>
      </w:pPr>
    </w:p>
    <w:p w:rsidR="0095460D" w:rsidRPr="009E6F55" w:rsidRDefault="004509A5" w:rsidP="0095460D">
      <w:pPr>
        <w:ind w:left="709"/>
        <w:rPr>
          <w:sz w:val="22"/>
          <w:szCs w:val="22"/>
          <w:lang w:val="ca-ES"/>
        </w:rPr>
      </w:pPr>
      <w:r>
        <w:rPr>
          <w:noProof/>
          <w:sz w:val="22"/>
          <w:szCs w:val="22"/>
          <w:lang w:val="ca-ES" w:eastAsia="ca-ES"/>
        </w:rPr>
        <w:pict>
          <v:shape id="Imagen 10" o:spid="_x0000_i1027" type="#_x0000_t75" style="width:185.45pt;height:17.85pt;visibility:visible;mso-wrap-style:square">
            <v:imagedata r:id="rId15" o:title=""/>
          </v:shape>
        </w:pict>
      </w:r>
    </w:p>
    <w:p w:rsidR="0095460D" w:rsidRPr="009E6F55" w:rsidRDefault="004509A5" w:rsidP="0095460D">
      <w:pPr>
        <w:tabs>
          <w:tab w:val="left" w:pos="707"/>
        </w:tabs>
        <w:suppressAutoHyphens/>
        <w:ind w:left="709"/>
        <w:textAlignment w:val="baseline"/>
        <w:rPr>
          <w:rFonts w:cs="Arial"/>
          <w:bCs/>
          <w:kern w:val="2"/>
          <w:sz w:val="22"/>
          <w:szCs w:val="22"/>
          <w:lang w:val="ca-ES" w:eastAsia="zh-CN"/>
        </w:rPr>
      </w:pPr>
      <w:r>
        <w:rPr>
          <w:rFonts w:cs="Arial"/>
          <w:noProof/>
          <w:kern w:val="2"/>
          <w:sz w:val="22"/>
          <w:szCs w:val="22"/>
          <w:lang w:val="ca-ES" w:eastAsia="ca-ES"/>
        </w:rPr>
        <w:lastRenderedPageBreak/>
        <w:pict>
          <v:shape id="Imagen 11" o:spid="_x0000_i1028" type="#_x0000_t75" style="width:250pt;height:73.15pt;visibility:visible;mso-wrap-style:square">
            <v:imagedata r:id="rId16" o:title="" croptop="34031f" cropleft="27095f" cropright="1f"/>
          </v:shape>
        </w:pict>
      </w:r>
    </w:p>
    <w:p w:rsidR="0095460D" w:rsidRDefault="0095460D" w:rsidP="0095460D">
      <w:pPr>
        <w:tabs>
          <w:tab w:val="left" w:pos="707"/>
        </w:tabs>
        <w:suppressAutoHyphens/>
        <w:textAlignment w:val="baseline"/>
        <w:rPr>
          <w:rFonts w:cs="Arial"/>
          <w:bCs/>
          <w:kern w:val="2"/>
          <w:sz w:val="22"/>
          <w:szCs w:val="22"/>
          <w:lang w:val="ca-ES" w:eastAsia="zh-CN"/>
        </w:rPr>
      </w:pPr>
    </w:p>
    <w:p w:rsidR="004509A5" w:rsidRDefault="004509A5" w:rsidP="004509A5">
      <w:pPr>
        <w:tabs>
          <w:tab w:val="left" w:pos="707"/>
        </w:tabs>
        <w:suppressAutoHyphens/>
        <w:ind w:left="709"/>
        <w:textAlignment w:val="baseline"/>
        <w:rPr>
          <w:rFonts w:cs="Arial"/>
          <w:bCs/>
          <w:kern w:val="2"/>
          <w:sz w:val="22"/>
          <w:szCs w:val="22"/>
          <w:lang w:val="ca-ES" w:eastAsia="zh-CN"/>
        </w:rPr>
      </w:pPr>
      <w:r w:rsidRPr="004509A5">
        <w:rPr>
          <w:rFonts w:cs="Arial"/>
          <w:bCs/>
          <w:kern w:val="2"/>
          <w:sz w:val="22"/>
          <w:szCs w:val="22"/>
          <w:lang w:val="ca-ES" w:eastAsia="zh-CN"/>
        </w:rPr>
        <w:t>Descompte ofert en el subministrament dels materia</w:t>
      </w:r>
      <w:r>
        <w:rPr>
          <w:rFonts w:cs="Arial"/>
          <w:bCs/>
          <w:kern w:val="2"/>
          <w:sz w:val="22"/>
          <w:szCs w:val="22"/>
          <w:lang w:val="ca-ES" w:eastAsia="zh-CN"/>
        </w:rPr>
        <w:t xml:space="preserve">ls. Es </w:t>
      </w:r>
      <w:r w:rsidRPr="004509A5">
        <w:rPr>
          <w:rFonts w:cs="Arial"/>
          <w:bCs/>
          <w:kern w:val="2"/>
          <w:sz w:val="22"/>
          <w:szCs w:val="22"/>
          <w:lang w:val="ca-ES" w:eastAsia="zh-CN"/>
        </w:rPr>
        <w:t>valorarà atorgant el màxim de punts al de</w:t>
      </w:r>
      <w:r>
        <w:rPr>
          <w:rFonts w:cs="Arial"/>
          <w:bCs/>
          <w:kern w:val="2"/>
          <w:sz w:val="22"/>
          <w:szCs w:val="22"/>
          <w:lang w:val="ca-ES" w:eastAsia="zh-CN"/>
        </w:rPr>
        <w:t xml:space="preserve">scompte del 15%, els descomptes </w:t>
      </w:r>
      <w:r w:rsidRPr="004509A5">
        <w:rPr>
          <w:rFonts w:cs="Arial"/>
          <w:bCs/>
          <w:kern w:val="2"/>
          <w:sz w:val="22"/>
          <w:szCs w:val="22"/>
          <w:lang w:val="ca-ES" w:eastAsia="zh-CN"/>
        </w:rPr>
        <w:t>inferiors al 15% seran valorats de forma proporci</w:t>
      </w:r>
      <w:r>
        <w:rPr>
          <w:rFonts w:cs="Arial"/>
          <w:bCs/>
          <w:kern w:val="2"/>
          <w:sz w:val="22"/>
          <w:szCs w:val="22"/>
          <w:lang w:val="ca-ES" w:eastAsia="zh-CN"/>
        </w:rPr>
        <w:t xml:space="preserve">onal a la puntuació màxima. Els </w:t>
      </w:r>
      <w:r w:rsidRPr="004509A5">
        <w:rPr>
          <w:rFonts w:cs="Arial"/>
          <w:bCs/>
          <w:kern w:val="2"/>
          <w:sz w:val="22"/>
          <w:szCs w:val="22"/>
          <w:lang w:val="ca-ES" w:eastAsia="zh-CN"/>
        </w:rPr>
        <w:t>licitadors han de tenir en compte la Llei 10/200</w:t>
      </w:r>
      <w:r>
        <w:rPr>
          <w:rFonts w:cs="Arial"/>
          <w:bCs/>
          <w:kern w:val="2"/>
          <w:sz w:val="22"/>
          <w:szCs w:val="22"/>
          <w:lang w:val="ca-ES" w:eastAsia="zh-CN"/>
        </w:rPr>
        <w:t xml:space="preserve">7 de 22 de juny de lectura, del </w:t>
      </w:r>
      <w:r w:rsidRPr="004509A5">
        <w:rPr>
          <w:rFonts w:cs="Arial"/>
          <w:bCs/>
          <w:kern w:val="2"/>
          <w:sz w:val="22"/>
          <w:szCs w:val="22"/>
          <w:lang w:val="ca-ES" w:eastAsia="zh-CN"/>
        </w:rPr>
        <w:t>llibre i les biblioteques, en la que s’estableix que el pr</w:t>
      </w:r>
      <w:r>
        <w:rPr>
          <w:rFonts w:cs="Arial"/>
          <w:bCs/>
          <w:kern w:val="2"/>
          <w:sz w:val="22"/>
          <w:szCs w:val="22"/>
          <w:lang w:val="ca-ES" w:eastAsia="zh-CN"/>
        </w:rPr>
        <w:t xml:space="preserve">eu dels llibres és fix i que el </w:t>
      </w:r>
      <w:r w:rsidRPr="004509A5">
        <w:rPr>
          <w:rFonts w:cs="Arial"/>
          <w:bCs/>
          <w:kern w:val="2"/>
          <w:sz w:val="22"/>
          <w:szCs w:val="22"/>
          <w:lang w:val="ca-ES" w:eastAsia="zh-CN"/>
        </w:rPr>
        <w:t>descompte màxim permès és del 15%.</w:t>
      </w:r>
    </w:p>
    <w:p w:rsidR="004509A5" w:rsidRPr="009E6F55" w:rsidRDefault="004509A5" w:rsidP="004509A5">
      <w:pPr>
        <w:tabs>
          <w:tab w:val="left" w:pos="707"/>
        </w:tabs>
        <w:suppressAutoHyphens/>
        <w:textAlignment w:val="baseline"/>
        <w:rPr>
          <w:rFonts w:cs="Arial"/>
          <w:bCs/>
          <w:kern w:val="2"/>
          <w:sz w:val="22"/>
          <w:szCs w:val="22"/>
          <w:lang w:val="ca-ES" w:eastAsia="zh-CN"/>
        </w:rPr>
      </w:pPr>
    </w:p>
    <w:p w:rsidR="0095460D" w:rsidRPr="009E6F55" w:rsidRDefault="0095460D" w:rsidP="0095460D">
      <w:pPr>
        <w:pStyle w:val="Prrafodelista"/>
        <w:numPr>
          <w:ilvl w:val="0"/>
          <w:numId w:val="27"/>
        </w:numPr>
        <w:tabs>
          <w:tab w:val="left" w:pos="707"/>
        </w:tabs>
        <w:suppressAutoHyphens/>
        <w:contextualSpacing w:val="0"/>
        <w:jc w:val="both"/>
        <w:textAlignment w:val="baseline"/>
        <w:rPr>
          <w:rFonts w:ascii="Franklin Gothic Book" w:hAnsi="Franklin Gothic Book" w:cs="Arial"/>
          <w:bCs/>
          <w:kern w:val="2"/>
          <w:sz w:val="22"/>
          <w:szCs w:val="22"/>
          <w:lang w:val="ca-ES" w:eastAsia="zh-CN"/>
        </w:rPr>
      </w:pPr>
      <w:r w:rsidRPr="009E6F55">
        <w:rPr>
          <w:rFonts w:ascii="Franklin Gothic Book" w:hAnsi="Franklin Gothic Book" w:cs="Arial"/>
          <w:bCs/>
          <w:kern w:val="2"/>
          <w:sz w:val="22"/>
          <w:szCs w:val="22"/>
          <w:u w:val="single"/>
          <w:lang w:val="ca-ES" w:eastAsia="zh-CN"/>
        </w:rPr>
        <w:t>Oferiment de consulta de catàleg</w:t>
      </w:r>
      <w:r w:rsidRPr="009E6F55">
        <w:rPr>
          <w:rFonts w:ascii="Franklin Gothic Book" w:hAnsi="Franklin Gothic Book" w:cs="Arial"/>
          <w:bCs/>
          <w:kern w:val="2"/>
          <w:sz w:val="22"/>
          <w:szCs w:val="22"/>
          <w:lang w:val="ca-ES" w:eastAsia="zh-CN"/>
        </w:rPr>
        <w:t>: 20 punts</w:t>
      </w:r>
    </w:p>
    <w:p w:rsidR="0095460D" w:rsidRPr="009E6F55" w:rsidRDefault="0095460D" w:rsidP="0095460D">
      <w:pPr>
        <w:pStyle w:val="Prrafodelista"/>
        <w:tabs>
          <w:tab w:val="left" w:pos="707"/>
        </w:tabs>
        <w:suppressAutoHyphens/>
        <w:jc w:val="both"/>
        <w:textAlignment w:val="baseline"/>
        <w:rPr>
          <w:rFonts w:ascii="Franklin Gothic Book" w:hAnsi="Franklin Gothic Book" w:cs="Arial"/>
          <w:bCs/>
          <w:kern w:val="2"/>
          <w:sz w:val="22"/>
          <w:szCs w:val="22"/>
          <w:lang w:val="ca-ES" w:eastAsia="zh-CN"/>
        </w:rPr>
      </w:pPr>
    </w:p>
    <w:p w:rsidR="0095460D" w:rsidRPr="009E6F55" w:rsidRDefault="0095460D" w:rsidP="0095460D">
      <w:pPr>
        <w:pStyle w:val="Prrafodelista"/>
        <w:tabs>
          <w:tab w:val="left" w:pos="707"/>
        </w:tabs>
        <w:suppressAutoHyphens/>
        <w:jc w:val="both"/>
        <w:textAlignment w:val="baseline"/>
        <w:rPr>
          <w:rFonts w:ascii="Franklin Gothic Book" w:hAnsi="Franklin Gothic Book" w:cs="Arial"/>
          <w:bCs/>
          <w:kern w:val="2"/>
          <w:sz w:val="22"/>
          <w:szCs w:val="22"/>
          <w:lang w:val="ca-ES" w:eastAsia="zh-CN"/>
        </w:rPr>
      </w:pPr>
      <w:r w:rsidRPr="009E6F55">
        <w:rPr>
          <w:rFonts w:ascii="Franklin Gothic Book" w:hAnsi="Franklin Gothic Book"/>
          <w:sz w:val="22"/>
          <w:szCs w:val="22"/>
          <w:lang w:val="ca-ES"/>
        </w:rPr>
        <w:t>Es justificarà mitjançant una declaració responsable</w:t>
      </w:r>
      <w:r w:rsidRPr="009E6F55">
        <w:rPr>
          <w:rFonts w:ascii="Franklin Gothic Book" w:hAnsi="Franklin Gothic Book" w:cs="Arial"/>
          <w:bCs/>
          <w:kern w:val="2"/>
          <w:sz w:val="22"/>
          <w:szCs w:val="22"/>
          <w:lang w:val="ca-ES" w:eastAsia="zh-CN"/>
        </w:rPr>
        <w:t>.</w:t>
      </w:r>
    </w:p>
    <w:p w:rsidR="0095460D" w:rsidRPr="009E6F55" w:rsidRDefault="0095460D" w:rsidP="0095460D">
      <w:pPr>
        <w:pStyle w:val="Prrafodelista"/>
        <w:tabs>
          <w:tab w:val="left" w:pos="707"/>
        </w:tabs>
        <w:suppressAutoHyphens/>
        <w:jc w:val="both"/>
        <w:textAlignment w:val="baseline"/>
        <w:rPr>
          <w:rFonts w:ascii="Franklin Gothic Book" w:hAnsi="Franklin Gothic Book" w:cs="Arial"/>
          <w:bCs/>
          <w:kern w:val="2"/>
          <w:sz w:val="22"/>
          <w:szCs w:val="22"/>
          <w:lang w:val="ca-ES" w:eastAsia="zh-CN"/>
        </w:rPr>
      </w:pPr>
    </w:p>
    <w:p w:rsidR="0095460D" w:rsidRPr="009E6F55" w:rsidRDefault="0095460D" w:rsidP="0095460D">
      <w:pPr>
        <w:pStyle w:val="Prrafodelista"/>
        <w:numPr>
          <w:ilvl w:val="0"/>
          <w:numId w:val="27"/>
        </w:numPr>
        <w:tabs>
          <w:tab w:val="left" w:pos="707"/>
        </w:tabs>
        <w:suppressAutoHyphens/>
        <w:contextualSpacing w:val="0"/>
        <w:jc w:val="both"/>
        <w:textAlignment w:val="baseline"/>
        <w:rPr>
          <w:rFonts w:ascii="Franklin Gothic Book" w:hAnsi="Franklin Gothic Book" w:cs="Arial"/>
          <w:bCs/>
          <w:kern w:val="2"/>
          <w:sz w:val="22"/>
          <w:szCs w:val="22"/>
          <w:lang w:val="ca-ES" w:eastAsia="zh-CN"/>
        </w:rPr>
      </w:pPr>
      <w:r w:rsidRPr="009E6F55">
        <w:rPr>
          <w:rFonts w:ascii="Franklin Gothic Book" w:hAnsi="Franklin Gothic Book"/>
          <w:sz w:val="22"/>
          <w:szCs w:val="22"/>
          <w:u w:val="single"/>
          <w:lang w:val="ca-ES"/>
        </w:rPr>
        <w:t>Possibilitat de fer comanda online</w:t>
      </w:r>
      <w:r w:rsidRPr="009E6F55">
        <w:rPr>
          <w:rFonts w:ascii="Franklin Gothic Book" w:hAnsi="Franklin Gothic Book"/>
          <w:sz w:val="22"/>
          <w:szCs w:val="22"/>
          <w:lang w:val="ca-ES"/>
        </w:rPr>
        <w:t xml:space="preserve"> (llibreria en línia): 20 punts</w:t>
      </w:r>
    </w:p>
    <w:p w:rsidR="0095460D" w:rsidRPr="009E6F55" w:rsidRDefault="0095460D" w:rsidP="0095460D">
      <w:pPr>
        <w:pStyle w:val="Prrafodelista"/>
        <w:tabs>
          <w:tab w:val="left" w:pos="707"/>
        </w:tabs>
        <w:suppressAutoHyphens/>
        <w:jc w:val="both"/>
        <w:textAlignment w:val="baseline"/>
        <w:rPr>
          <w:rFonts w:ascii="Franklin Gothic Book" w:hAnsi="Franklin Gothic Book" w:cs="Verdana"/>
          <w:sz w:val="22"/>
          <w:szCs w:val="22"/>
          <w:lang w:val="ca-ES" w:eastAsia="ca-ES"/>
        </w:rPr>
      </w:pPr>
    </w:p>
    <w:p w:rsidR="0095460D" w:rsidRPr="009E6F55" w:rsidRDefault="0095460D" w:rsidP="0095460D">
      <w:pPr>
        <w:pStyle w:val="Prrafodelista"/>
        <w:tabs>
          <w:tab w:val="left" w:pos="707"/>
        </w:tabs>
        <w:suppressAutoHyphens/>
        <w:jc w:val="both"/>
        <w:textAlignment w:val="baseline"/>
        <w:rPr>
          <w:rFonts w:ascii="Franklin Gothic Book" w:hAnsi="Franklin Gothic Book" w:cs="Arial"/>
          <w:bCs/>
          <w:kern w:val="2"/>
          <w:sz w:val="22"/>
          <w:szCs w:val="22"/>
          <w:lang w:val="ca-ES" w:eastAsia="zh-CN"/>
        </w:rPr>
      </w:pPr>
      <w:r w:rsidRPr="009E6F55">
        <w:rPr>
          <w:rFonts w:ascii="Franklin Gothic Book" w:hAnsi="Franklin Gothic Book"/>
          <w:sz w:val="22"/>
          <w:szCs w:val="22"/>
          <w:lang w:val="ca-ES"/>
        </w:rPr>
        <w:t>Es justificarà mitjançant una declaració responsable</w:t>
      </w:r>
      <w:r w:rsidRPr="009E6F55">
        <w:rPr>
          <w:rFonts w:ascii="Franklin Gothic Book" w:hAnsi="Franklin Gothic Book" w:cs="Arial"/>
          <w:bCs/>
          <w:kern w:val="2"/>
          <w:sz w:val="22"/>
          <w:szCs w:val="22"/>
          <w:lang w:val="ca-ES" w:eastAsia="zh-CN"/>
        </w:rPr>
        <w:t>.</w:t>
      </w:r>
    </w:p>
    <w:p w:rsidR="0095460D" w:rsidRPr="009E6F55" w:rsidRDefault="0095460D" w:rsidP="0095460D">
      <w:pPr>
        <w:pStyle w:val="Prrafodelista"/>
        <w:tabs>
          <w:tab w:val="left" w:pos="707"/>
        </w:tabs>
        <w:suppressAutoHyphens/>
        <w:jc w:val="both"/>
        <w:textAlignment w:val="baseline"/>
        <w:rPr>
          <w:rFonts w:ascii="Franklin Gothic Book" w:hAnsi="Franklin Gothic Book" w:cs="Arial"/>
          <w:bCs/>
          <w:kern w:val="2"/>
          <w:sz w:val="22"/>
          <w:szCs w:val="22"/>
          <w:lang w:val="ca-ES" w:eastAsia="zh-CN"/>
        </w:rPr>
      </w:pPr>
    </w:p>
    <w:p w:rsidR="0095460D" w:rsidRPr="009E6F55" w:rsidRDefault="0095460D" w:rsidP="0095460D">
      <w:pPr>
        <w:pStyle w:val="Prrafodelista"/>
        <w:numPr>
          <w:ilvl w:val="0"/>
          <w:numId w:val="27"/>
        </w:numPr>
        <w:tabs>
          <w:tab w:val="left" w:pos="707"/>
        </w:tabs>
        <w:suppressAutoHyphens/>
        <w:contextualSpacing w:val="0"/>
        <w:jc w:val="both"/>
        <w:textAlignment w:val="baseline"/>
        <w:rPr>
          <w:rFonts w:ascii="Franklin Gothic Book" w:hAnsi="Franklin Gothic Book" w:cs="Arial"/>
          <w:bCs/>
          <w:kern w:val="2"/>
          <w:sz w:val="22"/>
          <w:szCs w:val="22"/>
          <w:lang w:val="ca-ES" w:eastAsia="zh-CN"/>
        </w:rPr>
      </w:pPr>
      <w:r w:rsidRPr="009E6F55">
        <w:rPr>
          <w:rFonts w:ascii="Franklin Gothic Book" w:hAnsi="Franklin Gothic Book"/>
          <w:sz w:val="22"/>
          <w:szCs w:val="22"/>
          <w:u w:val="single"/>
          <w:lang w:val="ca-ES"/>
        </w:rPr>
        <w:t>Assessorament de novetats en els fons especials de la biblioteca</w:t>
      </w:r>
      <w:r w:rsidRPr="009E6F55">
        <w:rPr>
          <w:rFonts w:ascii="Franklin Gothic Book" w:hAnsi="Franklin Gothic Book"/>
          <w:sz w:val="22"/>
          <w:szCs w:val="22"/>
          <w:lang w:val="ca-ES"/>
        </w:rPr>
        <w:t xml:space="preserve"> (còmic, famílies i feminisme, igualtat i LGTBIQ+) una vegada al trimestre: 20 punts</w:t>
      </w:r>
    </w:p>
    <w:p w:rsidR="0095460D" w:rsidRPr="009E6F55" w:rsidRDefault="0095460D" w:rsidP="0095460D">
      <w:pPr>
        <w:pStyle w:val="Prrafodelista"/>
        <w:tabs>
          <w:tab w:val="left" w:pos="707"/>
        </w:tabs>
        <w:suppressAutoHyphens/>
        <w:jc w:val="both"/>
        <w:textAlignment w:val="baseline"/>
        <w:rPr>
          <w:rFonts w:ascii="Franklin Gothic Book" w:hAnsi="Franklin Gothic Book" w:cs="Verdana"/>
          <w:sz w:val="22"/>
          <w:szCs w:val="22"/>
          <w:lang w:val="ca-ES" w:eastAsia="ca-ES"/>
        </w:rPr>
      </w:pPr>
    </w:p>
    <w:p w:rsidR="0095460D" w:rsidRPr="009E6F55" w:rsidRDefault="0095460D" w:rsidP="0095460D">
      <w:pPr>
        <w:pStyle w:val="Prrafodelista"/>
        <w:tabs>
          <w:tab w:val="left" w:pos="707"/>
        </w:tabs>
        <w:suppressAutoHyphens/>
        <w:jc w:val="both"/>
        <w:textAlignment w:val="baseline"/>
        <w:rPr>
          <w:rFonts w:ascii="Franklin Gothic Book" w:hAnsi="Franklin Gothic Book" w:cs="Arial"/>
          <w:bCs/>
          <w:kern w:val="2"/>
          <w:sz w:val="22"/>
          <w:szCs w:val="22"/>
          <w:lang w:val="ca-ES" w:eastAsia="zh-CN"/>
        </w:rPr>
      </w:pPr>
      <w:r w:rsidRPr="009E6F55">
        <w:rPr>
          <w:rFonts w:ascii="Franklin Gothic Book" w:hAnsi="Franklin Gothic Book"/>
          <w:sz w:val="22"/>
          <w:szCs w:val="22"/>
          <w:lang w:val="ca-ES"/>
        </w:rPr>
        <w:t>Es justificarà mitjançant una declaració responsable. Si el licitador es compromet a assessorar a l’Ajuntament de Premià de Mar, un cop formalitzat el contracte, aquest assessorament consistirà en un  llistat de novetats de mínim 20 llibres de cada un dels fons especialitzat.</w:t>
      </w:r>
    </w:p>
    <w:p w:rsidR="00CF203E" w:rsidRDefault="00CF203E" w:rsidP="00CF203E">
      <w:pPr>
        <w:rPr>
          <w:sz w:val="22"/>
          <w:szCs w:val="22"/>
          <w:lang w:val="ca-ES"/>
        </w:rPr>
      </w:pPr>
    </w:p>
    <w:p w:rsidR="0095460D" w:rsidRPr="009E6F55" w:rsidRDefault="0095460D" w:rsidP="0095460D">
      <w:pPr>
        <w:tabs>
          <w:tab w:val="left" w:pos="707"/>
        </w:tabs>
        <w:suppressAutoHyphens/>
        <w:ind w:right="-568"/>
        <w:rPr>
          <w:rFonts w:cs="Arial"/>
          <w:kern w:val="2"/>
          <w:sz w:val="22"/>
          <w:szCs w:val="22"/>
          <w:lang w:val="ca-ES" w:eastAsia="zh-CN"/>
        </w:rPr>
      </w:pPr>
      <w:r w:rsidRPr="009E6F55">
        <w:rPr>
          <w:rFonts w:cs="Arial"/>
          <w:kern w:val="2"/>
          <w:sz w:val="22"/>
          <w:szCs w:val="22"/>
          <w:lang w:val="ca-ES" w:eastAsia="zh-CN"/>
        </w:rPr>
        <w:t xml:space="preserve">En </w:t>
      </w:r>
      <w:r w:rsidRPr="009E6F55">
        <w:rPr>
          <w:rFonts w:cs="Arial"/>
          <w:b/>
          <w:kern w:val="2"/>
          <w:sz w:val="22"/>
          <w:szCs w:val="22"/>
          <w:lang w:val="ca-ES" w:eastAsia="zh-CN"/>
        </w:rPr>
        <w:t>cas d'igualtat</w:t>
      </w:r>
      <w:r w:rsidRPr="009E6F55">
        <w:rPr>
          <w:rFonts w:cs="Arial"/>
          <w:kern w:val="2"/>
          <w:sz w:val="22"/>
          <w:szCs w:val="22"/>
          <w:lang w:val="ca-ES" w:eastAsia="zh-CN"/>
        </w:rPr>
        <w:t xml:space="preserve"> en les proposicions presentades, tindran preferència a l'adjudicació d'aquest contracte de conformitat amb l’article 147.2 LCSP:</w:t>
      </w:r>
    </w:p>
    <w:p w:rsidR="0095460D" w:rsidRPr="009E6F55" w:rsidRDefault="0095460D" w:rsidP="0095460D">
      <w:pPr>
        <w:tabs>
          <w:tab w:val="left" w:pos="707"/>
        </w:tabs>
        <w:suppressAutoHyphens/>
        <w:ind w:right="-568"/>
        <w:rPr>
          <w:rFonts w:cs="Arial"/>
          <w:kern w:val="2"/>
          <w:sz w:val="22"/>
          <w:szCs w:val="22"/>
          <w:lang w:val="ca-ES" w:eastAsia="zh-CN"/>
        </w:rPr>
      </w:pPr>
    </w:p>
    <w:p w:rsidR="0095460D" w:rsidRPr="009E6F55" w:rsidRDefault="0095460D" w:rsidP="0095460D">
      <w:pPr>
        <w:tabs>
          <w:tab w:val="left" w:pos="707"/>
        </w:tabs>
        <w:suppressAutoHyphens/>
        <w:ind w:right="-568"/>
        <w:rPr>
          <w:rFonts w:cs="Arial"/>
          <w:kern w:val="2"/>
          <w:sz w:val="22"/>
          <w:szCs w:val="22"/>
          <w:lang w:val="ca-ES" w:eastAsia="zh-CN"/>
        </w:rPr>
      </w:pPr>
      <w:r w:rsidRPr="009E6F55">
        <w:rPr>
          <w:rFonts w:cs="Arial"/>
          <w:kern w:val="2"/>
          <w:sz w:val="22"/>
          <w:szCs w:val="22"/>
          <w:lang w:val="ca-ES" w:eastAsia="zh-CN"/>
        </w:rPr>
        <w:t>1r L’empresa amb el percentatge de treballadors amb discapacitat o en situació d’exclusió social en la plantilla de cadascuna de les empreses; en cas d’igualtat ha de prevaldre el nombre més alt de treballadors fixos amb discapacitat en plantilla, o el nombre més alt de persones treballadores en inclusió en la plantilla.</w:t>
      </w:r>
    </w:p>
    <w:p w:rsidR="0095460D" w:rsidRPr="009E6F55" w:rsidRDefault="0095460D" w:rsidP="0095460D">
      <w:pPr>
        <w:tabs>
          <w:tab w:val="left" w:pos="707"/>
        </w:tabs>
        <w:suppressAutoHyphens/>
        <w:ind w:right="-568"/>
        <w:rPr>
          <w:rFonts w:cs="Arial"/>
          <w:kern w:val="2"/>
          <w:sz w:val="22"/>
          <w:szCs w:val="22"/>
          <w:lang w:val="ca-ES" w:eastAsia="zh-CN"/>
        </w:rPr>
      </w:pPr>
    </w:p>
    <w:p w:rsidR="0095460D" w:rsidRPr="009E6F55" w:rsidRDefault="0095460D" w:rsidP="0095460D">
      <w:pPr>
        <w:tabs>
          <w:tab w:val="left" w:pos="707"/>
        </w:tabs>
        <w:suppressAutoHyphens/>
        <w:ind w:right="-568"/>
        <w:rPr>
          <w:rFonts w:cs="Arial"/>
          <w:kern w:val="2"/>
          <w:sz w:val="22"/>
          <w:szCs w:val="22"/>
          <w:lang w:val="ca-ES" w:eastAsia="zh-CN"/>
        </w:rPr>
      </w:pPr>
      <w:r w:rsidRPr="009E6F55">
        <w:rPr>
          <w:rFonts w:cs="Arial"/>
          <w:kern w:val="2"/>
          <w:sz w:val="22"/>
          <w:szCs w:val="22"/>
          <w:lang w:val="ca-ES" w:eastAsia="zh-CN"/>
        </w:rPr>
        <w:t>2n L’empresa amb el percentatge inferior de contractes temporals en plantilla de cadascuna de les empreses.</w:t>
      </w:r>
    </w:p>
    <w:p w:rsidR="0095460D" w:rsidRPr="009E6F55" w:rsidRDefault="0095460D" w:rsidP="0095460D">
      <w:pPr>
        <w:tabs>
          <w:tab w:val="left" w:pos="707"/>
        </w:tabs>
        <w:suppressAutoHyphens/>
        <w:ind w:right="-568"/>
        <w:rPr>
          <w:rFonts w:cs="Arial"/>
          <w:kern w:val="2"/>
          <w:sz w:val="22"/>
          <w:szCs w:val="22"/>
          <w:lang w:val="ca-ES" w:eastAsia="zh-CN"/>
        </w:rPr>
      </w:pPr>
    </w:p>
    <w:p w:rsidR="0095460D" w:rsidRPr="009E6F55" w:rsidRDefault="0095460D" w:rsidP="0095460D">
      <w:pPr>
        <w:tabs>
          <w:tab w:val="left" w:pos="707"/>
        </w:tabs>
        <w:suppressAutoHyphens/>
        <w:ind w:right="-568"/>
        <w:rPr>
          <w:rFonts w:cs="Arial"/>
          <w:kern w:val="2"/>
          <w:sz w:val="22"/>
          <w:szCs w:val="22"/>
          <w:lang w:val="ca-ES" w:eastAsia="zh-CN"/>
        </w:rPr>
      </w:pPr>
      <w:r w:rsidRPr="009E6F55">
        <w:rPr>
          <w:rFonts w:cs="Arial"/>
          <w:kern w:val="2"/>
          <w:sz w:val="22"/>
          <w:szCs w:val="22"/>
          <w:lang w:val="ca-ES" w:eastAsia="zh-CN"/>
        </w:rPr>
        <w:t>3r L’empresa amb el percentatge superior de dones ocupades en la plantilla de cadascuna de les empreses.</w:t>
      </w:r>
    </w:p>
    <w:p w:rsidR="0095460D" w:rsidRPr="009E6F55" w:rsidRDefault="0095460D" w:rsidP="0095460D">
      <w:pPr>
        <w:tabs>
          <w:tab w:val="left" w:pos="707"/>
        </w:tabs>
        <w:suppressAutoHyphens/>
        <w:rPr>
          <w:rFonts w:cs="Arial"/>
          <w:kern w:val="2"/>
          <w:sz w:val="22"/>
          <w:szCs w:val="22"/>
          <w:lang w:val="ca-ES" w:eastAsia="zh-CN"/>
        </w:rPr>
      </w:pPr>
    </w:p>
    <w:p w:rsidR="0095460D" w:rsidRPr="009E6F55" w:rsidRDefault="0095460D" w:rsidP="0095460D">
      <w:pPr>
        <w:tabs>
          <w:tab w:val="left" w:pos="707"/>
        </w:tabs>
        <w:suppressAutoHyphens/>
        <w:rPr>
          <w:rFonts w:cs="Arial"/>
          <w:kern w:val="2"/>
          <w:sz w:val="22"/>
          <w:szCs w:val="22"/>
          <w:lang w:val="ca-ES" w:eastAsia="zh-CN"/>
        </w:rPr>
      </w:pPr>
      <w:r w:rsidRPr="009E6F55">
        <w:rPr>
          <w:rFonts w:cs="Arial"/>
          <w:kern w:val="2"/>
          <w:sz w:val="22"/>
          <w:szCs w:val="22"/>
          <w:lang w:val="ca-ES" w:eastAsia="zh-CN"/>
        </w:rPr>
        <w:t>4r Per sorteig, en cas que l’aplicació dels anteriors criteris no hagi donat lloc a un desempat.</w:t>
      </w:r>
    </w:p>
    <w:p w:rsidR="0095460D" w:rsidRDefault="0095460D" w:rsidP="00CF203E">
      <w:pPr>
        <w:rPr>
          <w:sz w:val="22"/>
          <w:szCs w:val="22"/>
          <w:lang w:val="ca-ES"/>
        </w:rPr>
      </w:pPr>
    </w:p>
    <w:p w:rsidR="004509A5" w:rsidRDefault="004509A5" w:rsidP="00CF203E">
      <w:pPr>
        <w:rPr>
          <w:sz w:val="22"/>
          <w:szCs w:val="22"/>
          <w:lang w:val="ca-ES"/>
        </w:rPr>
      </w:pPr>
    </w:p>
    <w:p w:rsidR="004509A5" w:rsidRPr="00A63C3F" w:rsidRDefault="004509A5" w:rsidP="00CF203E">
      <w:pPr>
        <w:rPr>
          <w:sz w:val="22"/>
          <w:szCs w:val="22"/>
          <w:lang w:val="ca-ES"/>
        </w:rPr>
      </w:pPr>
    </w:p>
    <w:p w:rsidR="00CF203E" w:rsidRPr="0095460D" w:rsidRDefault="00CF203E" w:rsidP="00CF203E">
      <w:pPr>
        <w:rPr>
          <w:b/>
          <w:sz w:val="22"/>
          <w:szCs w:val="22"/>
          <w:lang w:val="ca-ES"/>
        </w:rPr>
      </w:pPr>
      <w:r w:rsidRPr="0095460D">
        <w:rPr>
          <w:b/>
          <w:bCs/>
          <w:sz w:val="22"/>
          <w:szCs w:val="22"/>
          <w:lang w:val="ca-ES"/>
        </w:rPr>
        <w:lastRenderedPageBreak/>
        <w:t>Lot 2</w:t>
      </w:r>
      <w:r w:rsidR="0095460D" w:rsidRPr="0095460D">
        <w:rPr>
          <w:b/>
          <w:bCs/>
          <w:sz w:val="22"/>
          <w:szCs w:val="22"/>
          <w:lang w:val="ca-ES"/>
        </w:rPr>
        <w:t xml:space="preserve"> – Fons de llibres</w:t>
      </w:r>
    </w:p>
    <w:p w:rsidR="00CF203E" w:rsidRDefault="00CF203E" w:rsidP="00CF203E">
      <w:pPr>
        <w:rPr>
          <w:b/>
          <w:bCs/>
          <w:color w:val="00B050"/>
          <w:sz w:val="22"/>
          <w:szCs w:val="22"/>
          <w:lang w:val="ca-ES"/>
        </w:rPr>
      </w:pPr>
    </w:p>
    <w:p w:rsidR="0095460D" w:rsidRPr="0095460D" w:rsidRDefault="0095460D" w:rsidP="0095460D">
      <w:pPr>
        <w:autoSpaceDE w:val="0"/>
        <w:autoSpaceDN w:val="0"/>
        <w:adjustRightInd w:val="0"/>
        <w:rPr>
          <w:rFonts w:cs="Verdana"/>
          <w:sz w:val="22"/>
          <w:szCs w:val="18"/>
          <w:lang w:val="ca-ES" w:eastAsia="ca-ES"/>
        </w:rPr>
      </w:pPr>
      <w:r w:rsidRPr="0095460D">
        <w:rPr>
          <w:rFonts w:cs="Verdana"/>
          <w:sz w:val="22"/>
          <w:szCs w:val="18"/>
          <w:lang w:val="ca-ES" w:eastAsia="ca-ES"/>
        </w:rPr>
        <w:t>Els criteris a tenir en compte a l’hora de considerar quina és la proposició econòmicament més avantatjosa (i fins a un màxim de 100 punts), els que tot seguit s'indiquen, d’acord amb la ponderació que es detalla per a cadascun d’ells.</w:t>
      </w:r>
    </w:p>
    <w:p w:rsidR="0095460D" w:rsidRDefault="0095460D" w:rsidP="0095460D">
      <w:pPr>
        <w:rPr>
          <w:sz w:val="22"/>
          <w:szCs w:val="22"/>
          <w:lang w:val="ca-ES"/>
        </w:rPr>
      </w:pPr>
    </w:p>
    <w:p w:rsidR="00CF32E2" w:rsidRDefault="00CF32E2" w:rsidP="00CF32E2">
      <w:pPr>
        <w:autoSpaceDE w:val="0"/>
        <w:autoSpaceDN w:val="0"/>
        <w:adjustRightInd w:val="0"/>
        <w:rPr>
          <w:rFonts w:cs="Verdana"/>
          <w:sz w:val="22"/>
          <w:szCs w:val="22"/>
          <w:lang w:val="ca-ES" w:eastAsia="ca-ES"/>
        </w:rPr>
      </w:pPr>
      <w:r>
        <w:rPr>
          <w:rFonts w:cs="Verdana"/>
          <w:sz w:val="22"/>
          <w:szCs w:val="22"/>
          <w:lang w:val="ca-ES" w:eastAsia="ca-ES"/>
        </w:rPr>
        <w:t>RESUM PUNTUACIÓ</w:t>
      </w:r>
    </w:p>
    <w:p w:rsidR="00CF32E2" w:rsidRDefault="00CF32E2" w:rsidP="00CF32E2">
      <w:pPr>
        <w:autoSpaceDE w:val="0"/>
        <w:autoSpaceDN w:val="0"/>
        <w:adjustRightInd w:val="0"/>
        <w:rPr>
          <w:rFonts w:cs="Verdana"/>
          <w:sz w:val="22"/>
          <w:szCs w:val="22"/>
          <w:lang w:val="ca-ES" w:eastAsia="ca-ES"/>
        </w:rPr>
      </w:pPr>
    </w:p>
    <w:p w:rsidR="00CF32E2" w:rsidRPr="00B83FF2" w:rsidRDefault="00CF32E2" w:rsidP="00CF32E2">
      <w:pPr>
        <w:autoSpaceDE w:val="0"/>
        <w:autoSpaceDN w:val="0"/>
        <w:adjustRightInd w:val="0"/>
        <w:rPr>
          <w:rFonts w:cs="Verdana"/>
          <w:sz w:val="22"/>
          <w:szCs w:val="22"/>
          <w:lang w:val="ca-ES" w:eastAsia="ca-ES"/>
        </w:rPr>
      </w:pPr>
      <w:r w:rsidRPr="00B83FF2">
        <w:rPr>
          <w:rFonts w:cs="Verdana"/>
          <w:sz w:val="22"/>
          <w:szCs w:val="22"/>
          <w:lang w:val="ca-ES" w:eastAsia="ca-ES"/>
        </w:rPr>
        <w:t>Criteris de valoració automàtica – màxim 100 punts</w:t>
      </w:r>
    </w:p>
    <w:p w:rsidR="00CF32E2" w:rsidRPr="00B83FF2" w:rsidRDefault="00CF32E2" w:rsidP="00CF32E2">
      <w:pPr>
        <w:numPr>
          <w:ilvl w:val="0"/>
          <w:numId w:val="26"/>
        </w:numPr>
        <w:autoSpaceDE w:val="0"/>
        <w:autoSpaceDN w:val="0"/>
        <w:adjustRightInd w:val="0"/>
        <w:rPr>
          <w:rFonts w:cs="Verdana"/>
          <w:sz w:val="22"/>
          <w:szCs w:val="22"/>
          <w:lang w:val="ca-ES" w:eastAsia="ca-ES"/>
        </w:rPr>
      </w:pPr>
      <w:r w:rsidRPr="00B83FF2">
        <w:rPr>
          <w:rFonts w:cs="Verdana"/>
          <w:sz w:val="22"/>
          <w:szCs w:val="22"/>
          <w:lang w:val="ca-ES" w:eastAsia="ca-ES"/>
        </w:rPr>
        <w:t xml:space="preserve">Oferta econòmica .................................................................................... fins a </w:t>
      </w:r>
      <w:r w:rsidR="00B83FF2" w:rsidRPr="00B83FF2">
        <w:rPr>
          <w:rFonts w:cs="Verdana"/>
          <w:sz w:val="22"/>
          <w:szCs w:val="22"/>
          <w:lang w:val="ca-ES" w:eastAsia="ca-ES"/>
        </w:rPr>
        <w:t>35</w:t>
      </w:r>
      <w:r w:rsidRPr="00B83FF2">
        <w:rPr>
          <w:rFonts w:cs="Verdana"/>
          <w:sz w:val="22"/>
          <w:szCs w:val="22"/>
          <w:lang w:val="ca-ES" w:eastAsia="ca-ES"/>
        </w:rPr>
        <w:t xml:space="preserve"> punts</w:t>
      </w:r>
    </w:p>
    <w:p w:rsidR="00CF32E2" w:rsidRPr="00B83FF2" w:rsidRDefault="00B83FF2" w:rsidP="00CF32E2">
      <w:pPr>
        <w:numPr>
          <w:ilvl w:val="0"/>
          <w:numId w:val="26"/>
        </w:numPr>
        <w:autoSpaceDE w:val="0"/>
        <w:autoSpaceDN w:val="0"/>
        <w:adjustRightInd w:val="0"/>
        <w:rPr>
          <w:rFonts w:cs="Verdana"/>
          <w:sz w:val="22"/>
          <w:szCs w:val="22"/>
          <w:lang w:val="ca-ES" w:eastAsia="ca-ES"/>
        </w:rPr>
      </w:pPr>
      <w:r w:rsidRPr="00B83FF2">
        <w:rPr>
          <w:rFonts w:cs="Verdana"/>
          <w:sz w:val="22"/>
          <w:szCs w:val="18"/>
          <w:lang w:val="ca-ES" w:eastAsia="ca-ES"/>
        </w:rPr>
        <w:t xml:space="preserve">Estar present al Festival literari Premià del Mal </w:t>
      </w:r>
      <w:r w:rsidR="00CF32E2" w:rsidRPr="00B83FF2">
        <w:rPr>
          <w:rFonts w:cs="Verdana"/>
          <w:sz w:val="22"/>
          <w:szCs w:val="22"/>
          <w:lang w:val="ca-ES" w:eastAsia="ca-ES"/>
        </w:rPr>
        <w:t xml:space="preserve">................................... fins a </w:t>
      </w:r>
      <w:r w:rsidRPr="00B83FF2">
        <w:rPr>
          <w:rFonts w:cs="Verdana"/>
          <w:sz w:val="22"/>
          <w:szCs w:val="22"/>
          <w:lang w:val="ca-ES" w:eastAsia="ca-ES"/>
        </w:rPr>
        <w:t>10</w:t>
      </w:r>
      <w:r w:rsidR="00CF32E2" w:rsidRPr="00B83FF2">
        <w:rPr>
          <w:rFonts w:cs="Verdana"/>
          <w:sz w:val="22"/>
          <w:szCs w:val="22"/>
          <w:lang w:val="ca-ES" w:eastAsia="ca-ES"/>
        </w:rPr>
        <w:t xml:space="preserve"> punts</w:t>
      </w:r>
    </w:p>
    <w:p w:rsidR="00B83FF2" w:rsidRPr="00B83FF2" w:rsidRDefault="00B83FF2" w:rsidP="00CF32E2">
      <w:pPr>
        <w:numPr>
          <w:ilvl w:val="0"/>
          <w:numId w:val="26"/>
        </w:numPr>
        <w:autoSpaceDE w:val="0"/>
        <w:autoSpaceDN w:val="0"/>
        <w:adjustRightInd w:val="0"/>
        <w:rPr>
          <w:rFonts w:cs="Verdana"/>
          <w:sz w:val="22"/>
          <w:szCs w:val="22"/>
          <w:lang w:val="ca-ES" w:eastAsia="ca-ES"/>
        </w:rPr>
      </w:pPr>
      <w:r w:rsidRPr="00B83FF2">
        <w:rPr>
          <w:rFonts w:cs="Verdana"/>
          <w:sz w:val="22"/>
          <w:szCs w:val="22"/>
          <w:lang w:val="ca-ES" w:eastAsia="ca-ES"/>
        </w:rPr>
        <w:t xml:space="preserve">Organitzar a Premià de Mar presentacions de llibres i altres </w:t>
      </w:r>
    </w:p>
    <w:p w:rsidR="00CF32E2" w:rsidRPr="00B83FF2" w:rsidRDefault="00B83FF2" w:rsidP="00B83FF2">
      <w:pPr>
        <w:autoSpaceDE w:val="0"/>
        <w:autoSpaceDN w:val="0"/>
        <w:adjustRightInd w:val="0"/>
        <w:ind w:left="720"/>
        <w:rPr>
          <w:rFonts w:cs="Verdana"/>
          <w:sz w:val="22"/>
          <w:szCs w:val="22"/>
          <w:lang w:val="ca-ES" w:eastAsia="ca-ES"/>
        </w:rPr>
      </w:pPr>
      <w:r w:rsidRPr="00B83FF2">
        <w:rPr>
          <w:rFonts w:cs="Verdana"/>
          <w:sz w:val="22"/>
          <w:szCs w:val="22"/>
          <w:lang w:val="ca-ES" w:eastAsia="ca-ES"/>
        </w:rPr>
        <w:t>propostes culturals sense cost per l’Ajuntament ………...............</w:t>
      </w:r>
      <w:r w:rsidR="00CF32E2" w:rsidRPr="00B83FF2">
        <w:rPr>
          <w:rFonts w:cs="Verdana"/>
          <w:sz w:val="22"/>
          <w:szCs w:val="22"/>
          <w:lang w:val="ca-ES" w:eastAsia="ca-ES"/>
        </w:rPr>
        <w:t>......... fins a 20 punts</w:t>
      </w:r>
    </w:p>
    <w:p w:rsidR="00B83FF2" w:rsidRPr="00B83FF2" w:rsidRDefault="00B83FF2" w:rsidP="00B83FF2">
      <w:pPr>
        <w:numPr>
          <w:ilvl w:val="0"/>
          <w:numId w:val="26"/>
        </w:numPr>
        <w:autoSpaceDE w:val="0"/>
        <w:autoSpaceDN w:val="0"/>
        <w:adjustRightInd w:val="0"/>
        <w:rPr>
          <w:rFonts w:cs="Verdana"/>
          <w:sz w:val="22"/>
          <w:szCs w:val="22"/>
          <w:lang w:val="ca-ES" w:eastAsia="ca-ES"/>
        </w:rPr>
      </w:pPr>
      <w:r w:rsidRPr="00B83FF2">
        <w:rPr>
          <w:rFonts w:cs="Verdana"/>
          <w:sz w:val="22"/>
          <w:szCs w:val="22"/>
          <w:lang w:val="ca-ES" w:eastAsia="ca-ES"/>
        </w:rPr>
        <w:t xml:space="preserve">Assessorament personalitzat i presencial amb </w:t>
      </w:r>
    </w:p>
    <w:p w:rsidR="00CF32E2" w:rsidRPr="00B83FF2" w:rsidRDefault="00C933DE" w:rsidP="00B83FF2">
      <w:pPr>
        <w:autoSpaceDE w:val="0"/>
        <w:autoSpaceDN w:val="0"/>
        <w:adjustRightInd w:val="0"/>
        <w:ind w:left="720"/>
        <w:rPr>
          <w:rFonts w:cs="Verdana"/>
          <w:sz w:val="22"/>
          <w:szCs w:val="22"/>
          <w:lang w:val="ca-ES" w:eastAsia="ca-ES"/>
        </w:rPr>
      </w:pPr>
      <w:r>
        <w:rPr>
          <w:rFonts w:cs="Verdana"/>
          <w:sz w:val="22"/>
          <w:szCs w:val="22"/>
          <w:lang w:val="ca-ES" w:eastAsia="ca-ES"/>
        </w:rPr>
        <w:t>un referent de la llibreria</w:t>
      </w:r>
      <w:r w:rsidR="00B83FF2" w:rsidRPr="00B83FF2">
        <w:rPr>
          <w:rFonts w:cs="Verdana"/>
          <w:sz w:val="22"/>
          <w:szCs w:val="22"/>
          <w:lang w:val="ca-ES" w:eastAsia="ca-ES"/>
        </w:rPr>
        <w:t xml:space="preserve"> </w:t>
      </w:r>
      <w:r>
        <w:rPr>
          <w:rFonts w:cs="Verdana"/>
          <w:sz w:val="22"/>
          <w:szCs w:val="22"/>
          <w:lang w:val="ca-ES" w:eastAsia="ca-ES"/>
        </w:rPr>
        <w:t>.</w:t>
      </w:r>
      <w:r w:rsidR="00CF32E2" w:rsidRPr="00B83FF2">
        <w:rPr>
          <w:rFonts w:cs="Verdana"/>
          <w:sz w:val="22"/>
          <w:szCs w:val="22"/>
          <w:lang w:val="ca-ES" w:eastAsia="ca-ES"/>
        </w:rPr>
        <w:t>..</w:t>
      </w:r>
      <w:r w:rsidR="00B83FF2" w:rsidRPr="00B83FF2">
        <w:rPr>
          <w:rFonts w:cs="Verdana"/>
          <w:sz w:val="22"/>
          <w:szCs w:val="22"/>
          <w:lang w:val="ca-ES" w:eastAsia="ca-ES"/>
        </w:rPr>
        <w:t>..................................................................</w:t>
      </w:r>
      <w:r w:rsidR="00CF32E2" w:rsidRPr="00B83FF2">
        <w:rPr>
          <w:rFonts w:cs="Verdana"/>
          <w:sz w:val="22"/>
          <w:szCs w:val="22"/>
          <w:lang w:val="ca-ES" w:eastAsia="ca-ES"/>
        </w:rPr>
        <w:t xml:space="preserve">.. fins a </w:t>
      </w:r>
      <w:r w:rsidR="00B83FF2" w:rsidRPr="00B83FF2">
        <w:rPr>
          <w:rFonts w:cs="Verdana"/>
          <w:sz w:val="22"/>
          <w:szCs w:val="22"/>
          <w:lang w:val="ca-ES" w:eastAsia="ca-ES"/>
        </w:rPr>
        <w:t>20</w:t>
      </w:r>
      <w:r w:rsidR="00CF32E2" w:rsidRPr="00B83FF2">
        <w:rPr>
          <w:rFonts w:cs="Verdana"/>
          <w:sz w:val="22"/>
          <w:szCs w:val="22"/>
          <w:lang w:val="ca-ES" w:eastAsia="ca-ES"/>
        </w:rPr>
        <w:t xml:space="preserve"> punts</w:t>
      </w:r>
    </w:p>
    <w:p w:rsidR="00B83FF2" w:rsidRPr="00B83FF2" w:rsidRDefault="00B83FF2" w:rsidP="00B83FF2">
      <w:pPr>
        <w:numPr>
          <w:ilvl w:val="0"/>
          <w:numId w:val="27"/>
        </w:numPr>
        <w:autoSpaceDE w:val="0"/>
        <w:autoSpaceDN w:val="0"/>
        <w:adjustRightInd w:val="0"/>
        <w:rPr>
          <w:rFonts w:cs="Verdana"/>
          <w:sz w:val="22"/>
          <w:szCs w:val="22"/>
          <w:lang w:val="ca-ES" w:eastAsia="ca-ES"/>
        </w:rPr>
      </w:pPr>
      <w:r w:rsidRPr="00B83FF2">
        <w:rPr>
          <w:rFonts w:cs="Verdana"/>
          <w:sz w:val="22"/>
          <w:szCs w:val="22"/>
          <w:lang w:val="ca-ES" w:eastAsia="ca-ES"/>
        </w:rPr>
        <w:t>Visita a la llibreria per part del personal de la biblioteca .................... fins a 15 punts</w:t>
      </w:r>
    </w:p>
    <w:p w:rsidR="00CF32E2" w:rsidRPr="009E6F55" w:rsidRDefault="00CF32E2" w:rsidP="0095460D">
      <w:pPr>
        <w:rPr>
          <w:sz w:val="22"/>
          <w:szCs w:val="22"/>
          <w:lang w:val="ca-ES"/>
        </w:rPr>
      </w:pPr>
    </w:p>
    <w:p w:rsidR="0095460D" w:rsidRPr="009E6F55" w:rsidRDefault="0095460D" w:rsidP="0095460D">
      <w:pPr>
        <w:rPr>
          <w:sz w:val="22"/>
          <w:szCs w:val="22"/>
          <w:lang w:val="ca-ES"/>
        </w:rPr>
      </w:pPr>
      <w:r w:rsidRPr="009E6F55">
        <w:rPr>
          <w:b/>
          <w:bCs/>
          <w:sz w:val="22"/>
          <w:szCs w:val="22"/>
          <w:lang w:val="ca-ES"/>
        </w:rPr>
        <w:t>10.1. Criteris de valoració automàtica</w:t>
      </w:r>
      <w:r w:rsidR="00B427A3">
        <w:rPr>
          <w:b/>
          <w:bCs/>
          <w:sz w:val="22"/>
          <w:szCs w:val="22"/>
          <w:lang w:val="ca-ES"/>
        </w:rPr>
        <w:t xml:space="preserve"> </w:t>
      </w:r>
      <w:r w:rsidR="00B427A3" w:rsidRPr="009E6F55">
        <w:rPr>
          <w:b/>
          <w:bCs/>
          <w:sz w:val="22"/>
          <w:szCs w:val="22"/>
          <w:lang w:val="ca-ES"/>
        </w:rPr>
        <w:t>100 punts</w:t>
      </w:r>
    </w:p>
    <w:p w:rsidR="0095460D" w:rsidRPr="009E6F55" w:rsidRDefault="0095460D" w:rsidP="0095460D">
      <w:pPr>
        <w:tabs>
          <w:tab w:val="left" w:pos="707"/>
        </w:tabs>
        <w:suppressAutoHyphens/>
        <w:rPr>
          <w:rFonts w:cs="Arial"/>
          <w:kern w:val="2"/>
          <w:sz w:val="22"/>
          <w:szCs w:val="22"/>
          <w:lang w:val="ca-ES" w:eastAsia="zh-CN"/>
        </w:rPr>
      </w:pPr>
    </w:p>
    <w:p w:rsidR="0095460D" w:rsidRPr="009E6F55" w:rsidRDefault="0095460D" w:rsidP="0095460D">
      <w:pPr>
        <w:pStyle w:val="Prrafodelista"/>
        <w:numPr>
          <w:ilvl w:val="0"/>
          <w:numId w:val="27"/>
        </w:numPr>
        <w:contextualSpacing w:val="0"/>
        <w:jc w:val="both"/>
        <w:rPr>
          <w:rFonts w:ascii="Franklin Gothic Book" w:hAnsi="Franklin Gothic Book" w:cs="Verdana"/>
          <w:sz w:val="22"/>
          <w:szCs w:val="22"/>
          <w:lang w:val="ca-ES" w:eastAsia="ca-ES"/>
        </w:rPr>
      </w:pPr>
      <w:r w:rsidRPr="009E6F55">
        <w:rPr>
          <w:rFonts w:ascii="Franklin Gothic Book" w:hAnsi="Franklin Gothic Book"/>
          <w:sz w:val="22"/>
          <w:szCs w:val="22"/>
          <w:u w:val="single"/>
          <w:lang w:val="ca-ES"/>
        </w:rPr>
        <w:t>Preu</w:t>
      </w:r>
      <w:r w:rsidRPr="009E6F55">
        <w:rPr>
          <w:rFonts w:ascii="Franklin Gothic Book" w:hAnsi="Franklin Gothic Book"/>
          <w:sz w:val="22"/>
          <w:szCs w:val="22"/>
          <w:lang w:val="ca-ES"/>
        </w:rPr>
        <w:t xml:space="preserve">: </w:t>
      </w:r>
      <w:r w:rsidR="00B427A3">
        <w:rPr>
          <w:rFonts w:ascii="Franklin Gothic Book" w:hAnsi="Franklin Gothic Book"/>
          <w:sz w:val="22"/>
          <w:szCs w:val="22"/>
          <w:lang w:val="ca-ES"/>
        </w:rPr>
        <w:t>35</w:t>
      </w:r>
      <w:r w:rsidRPr="009E6F55">
        <w:rPr>
          <w:rFonts w:ascii="Franklin Gothic Book" w:hAnsi="Franklin Gothic Book"/>
          <w:sz w:val="22"/>
          <w:szCs w:val="22"/>
          <w:lang w:val="ca-ES"/>
        </w:rPr>
        <w:t xml:space="preserve"> punts</w:t>
      </w:r>
    </w:p>
    <w:p w:rsidR="0095460D" w:rsidRPr="009E6F55" w:rsidRDefault="0095460D" w:rsidP="0095460D">
      <w:pPr>
        <w:rPr>
          <w:sz w:val="22"/>
          <w:szCs w:val="22"/>
          <w:lang w:val="ca-ES"/>
        </w:rPr>
      </w:pPr>
    </w:p>
    <w:p w:rsidR="0095460D" w:rsidRPr="009E6F55" w:rsidRDefault="0095460D" w:rsidP="0095460D">
      <w:pPr>
        <w:ind w:firstLine="708"/>
        <w:rPr>
          <w:sz w:val="22"/>
          <w:szCs w:val="22"/>
          <w:lang w:val="ca-ES"/>
        </w:rPr>
      </w:pPr>
      <w:r w:rsidRPr="009E6F55">
        <w:rPr>
          <w:sz w:val="22"/>
          <w:szCs w:val="22"/>
          <w:lang w:val="ca-ES"/>
        </w:rPr>
        <w:t>Fórmula a aplicar:</w:t>
      </w:r>
    </w:p>
    <w:p w:rsidR="0095460D" w:rsidRPr="009E6F55" w:rsidRDefault="0095460D" w:rsidP="0095460D">
      <w:pPr>
        <w:rPr>
          <w:sz w:val="22"/>
          <w:szCs w:val="22"/>
          <w:lang w:val="ca-ES"/>
        </w:rPr>
      </w:pPr>
    </w:p>
    <w:p w:rsidR="0095460D" w:rsidRPr="009E6F55" w:rsidRDefault="004509A5" w:rsidP="0095460D">
      <w:pPr>
        <w:ind w:left="709"/>
        <w:rPr>
          <w:sz w:val="22"/>
          <w:szCs w:val="22"/>
          <w:lang w:val="ca-ES"/>
        </w:rPr>
      </w:pPr>
      <w:r>
        <w:rPr>
          <w:noProof/>
          <w:sz w:val="22"/>
          <w:szCs w:val="22"/>
          <w:lang w:val="ca-ES" w:eastAsia="ca-ES"/>
        </w:rPr>
        <w:pict>
          <v:shape id="Imagen 3" o:spid="_x0000_i1029" type="#_x0000_t75" style="width:185.45pt;height:17.85pt;visibility:visible;mso-wrap-style:square">
            <v:imagedata r:id="rId15" o:title=""/>
          </v:shape>
        </w:pict>
      </w:r>
    </w:p>
    <w:p w:rsidR="0095460D" w:rsidRPr="009E6F55" w:rsidRDefault="004509A5" w:rsidP="0095460D">
      <w:pPr>
        <w:tabs>
          <w:tab w:val="left" w:pos="707"/>
        </w:tabs>
        <w:suppressAutoHyphens/>
        <w:ind w:left="709"/>
        <w:textAlignment w:val="baseline"/>
        <w:rPr>
          <w:rFonts w:cs="Arial"/>
          <w:bCs/>
          <w:kern w:val="2"/>
          <w:sz w:val="22"/>
          <w:szCs w:val="22"/>
          <w:lang w:val="ca-ES" w:eastAsia="zh-CN"/>
        </w:rPr>
      </w:pPr>
      <w:r>
        <w:rPr>
          <w:rFonts w:cs="Arial"/>
          <w:noProof/>
          <w:kern w:val="2"/>
          <w:sz w:val="22"/>
          <w:szCs w:val="22"/>
          <w:lang w:val="ca-ES" w:eastAsia="ca-ES"/>
        </w:rPr>
        <w:pict>
          <v:shape id="Imagen 9" o:spid="_x0000_i1030" type="#_x0000_t75" style="width:250pt;height:73.15pt;visibility:visible;mso-wrap-style:square">
            <v:imagedata r:id="rId16" o:title="" croptop="34031f" cropleft="27095f" cropright="1f"/>
          </v:shape>
        </w:pict>
      </w:r>
    </w:p>
    <w:p w:rsidR="0095460D" w:rsidRPr="009E6F55" w:rsidRDefault="0095460D" w:rsidP="0095460D">
      <w:pPr>
        <w:tabs>
          <w:tab w:val="left" w:pos="707"/>
        </w:tabs>
        <w:suppressAutoHyphens/>
        <w:textAlignment w:val="baseline"/>
        <w:rPr>
          <w:rFonts w:cs="Arial"/>
          <w:bCs/>
          <w:kern w:val="2"/>
          <w:sz w:val="22"/>
          <w:szCs w:val="22"/>
          <w:lang w:val="ca-ES" w:eastAsia="zh-CN"/>
        </w:rPr>
      </w:pPr>
    </w:p>
    <w:p w:rsidR="004509A5" w:rsidRDefault="004509A5" w:rsidP="004509A5">
      <w:pPr>
        <w:tabs>
          <w:tab w:val="left" w:pos="707"/>
        </w:tabs>
        <w:suppressAutoHyphens/>
        <w:ind w:left="709"/>
        <w:textAlignment w:val="baseline"/>
        <w:rPr>
          <w:rFonts w:cs="Arial"/>
          <w:bCs/>
          <w:kern w:val="2"/>
          <w:sz w:val="22"/>
          <w:szCs w:val="22"/>
          <w:lang w:val="ca-ES" w:eastAsia="zh-CN"/>
        </w:rPr>
      </w:pPr>
      <w:r w:rsidRPr="004509A5">
        <w:rPr>
          <w:rFonts w:cs="Arial"/>
          <w:bCs/>
          <w:kern w:val="2"/>
          <w:sz w:val="22"/>
          <w:szCs w:val="22"/>
          <w:lang w:val="ca-ES" w:eastAsia="zh-CN"/>
        </w:rPr>
        <w:t>Descompte ofert en el subministrament dels materia</w:t>
      </w:r>
      <w:r>
        <w:rPr>
          <w:rFonts w:cs="Arial"/>
          <w:bCs/>
          <w:kern w:val="2"/>
          <w:sz w:val="22"/>
          <w:szCs w:val="22"/>
          <w:lang w:val="ca-ES" w:eastAsia="zh-CN"/>
        </w:rPr>
        <w:t xml:space="preserve">ls. Es </w:t>
      </w:r>
      <w:r w:rsidRPr="004509A5">
        <w:rPr>
          <w:rFonts w:cs="Arial"/>
          <w:bCs/>
          <w:kern w:val="2"/>
          <w:sz w:val="22"/>
          <w:szCs w:val="22"/>
          <w:lang w:val="ca-ES" w:eastAsia="zh-CN"/>
        </w:rPr>
        <w:t>valorarà atorgant el màxim de punts al de</w:t>
      </w:r>
      <w:r>
        <w:rPr>
          <w:rFonts w:cs="Arial"/>
          <w:bCs/>
          <w:kern w:val="2"/>
          <w:sz w:val="22"/>
          <w:szCs w:val="22"/>
          <w:lang w:val="ca-ES" w:eastAsia="zh-CN"/>
        </w:rPr>
        <w:t xml:space="preserve">scompte del 15%, els descomptes </w:t>
      </w:r>
      <w:r w:rsidRPr="004509A5">
        <w:rPr>
          <w:rFonts w:cs="Arial"/>
          <w:bCs/>
          <w:kern w:val="2"/>
          <w:sz w:val="22"/>
          <w:szCs w:val="22"/>
          <w:lang w:val="ca-ES" w:eastAsia="zh-CN"/>
        </w:rPr>
        <w:t>inferiors al 15% seran valorats de forma proporci</w:t>
      </w:r>
      <w:r>
        <w:rPr>
          <w:rFonts w:cs="Arial"/>
          <w:bCs/>
          <w:kern w:val="2"/>
          <w:sz w:val="22"/>
          <w:szCs w:val="22"/>
          <w:lang w:val="ca-ES" w:eastAsia="zh-CN"/>
        </w:rPr>
        <w:t xml:space="preserve">onal a la puntuació màxima. Els </w:t>
      </w:r>
      <w:r w:rsidRPr="004509A5">
        <w:rPr>
          <w:rFonts w:cs="Arial"/>
          <w:bCs/>
          <w:kern w:val="2"/>
          <w:sz w:val="22"/>
          <w:szCs w:val="22"/>
          <w:lang w:val="ca-ES" w:eastAsia="zh-CN"/>
        </w:rPr>
        <w:t>licitadors han de tenir en compte la Llei 10/200</w:t>
      </w:r>
      <w:r>
        <w:rPr>
          <w:rFonts w:cs="Arial"/>
          <w:bCs/>
          <w:kern w:val="2"/>
          <w:sz w:val="22"/>
          <w:szCs w:val="22"/>
          <w:lang w:val="ca-ES" w:eastAsia="zh-CN"/>
        </w:rPr>
        <w:t xml:space="preserve">7 de 22 de juny de lectura, del </w:t>
      </w:r>
      <w:r w:rsidRPr="004509A5">
        <w:rPr>
          <w:rFonts w:cs="Arial"/>
          <w:bCs/>
          <w:kern w:val="2"/>
          <w:sz w:val="22"/>
          <w:szCs w:val="22"/>
          <w:lang w:val="ca-ES" w:eastAsia="zh-CN"/>
        </w:rPr>
        <w:t>llibre i les biblioteques, en la que s’estableix que el pr</w:t>
      </w:r>
      <w:r>
        <w:rPr>
          <w:rFonts w:cs="Arial"/>
          <w:bCs/>
          <w:kern w:val="2"/>
          <w:sz w:val="22"/>
          <w:szCs w:val="22"/>
          <w:lang w:val="ca-ES" w:eastAsia="zh-CN"/>
        </w:rPr>
        <w:t xml:space="preserve">eu dels llibres és fix i que el </w:t>
      </w:r>
      <w:r w:rsidRPr="004509A5">
        <w:rPr>
          <w:rFonts w:cs="Arial"/>
          <w:bCs/>
          <w:kern w:val="2"/>
          <w:sz w:val="22"/>
          <w:szCs w:val="22"/>
          <w:lang w:val="ca-ES" w:eastAsia="zh-CN"/>
        </w:rPr>
        <w:t>descompte màxim permès és del 15%.</w:t>
      </w:r>
    </w:p>
    <w:p w:rsidR="0095460D" w:rsidRPr="009E6F55" w:rsidRDefault="0095460D" w:rsidP="0095460D">
      <w:pPr>
        <w:tabs>
          <w:tab w:val="left" w:pos="707"/>
        </w:tabs>
        <w:suppressAutoHyphens/>
        <w:textAlignment w:val="baseline"/>
        <w:rPr>
          <w:rFonts w:cs="Arial"/>
          <w:bCs/>
          <w:kern w:val="2"/>
          <w:sz w:val="22"/>
          <w:szCs w:val="22"/>
          <w:lang w:val="ca-ES" w:eastAsia="zh-CN"/>
        </w:rPr>
      </w:pPr>
    </w:p>
    <w:p w:rsidR="0095460D" w:rsidRPr="009E6F55" w:rsidRDefault="0095460D" w:rsidP="0095460D">
      <w:pPr>
        <w:pStyle w:val="Prrafodelista"/>
        <w:numPr>
          <w:ilvl w:val="0"/>
          <w:numId w:val="27"/>
        </w:numPr>
        <w:tabs>
          <w:tab w:val="left" w:pos="707"/>
        </w:tabs>
        <w:suppressAutoHyphens/>
        <w:contextualSpacing w:val="0"/>
        <w:jc w:val="both"/>
        <w:textAlignment w:val="baseline"/>
        <w:rPr>
          <w:rFonts w:ascii="Franklin Gothic Book" w:hAnsi="Franklin Gothic Book" w:cs="Arial"/>
          <w:bCs/>
          <w:kern w:val="2"/>
          <w:sz w:val="22"/>
          <w:szCs w:val="22"/>
          <w:lang w:val="ca-ES" w:eastAsia="zh-CN"/>
        </w:rPr>
      </w:pPr>
      <w:r w:rsidRPr="009E6F55">
        <w:rPr>
          <w:rFonts w:ascii="Franklin Gothic Book" w:hAnsi="Franklin Gothic Book"/>
          <w:sz w:val="22"/>
          <w:szCs w:val="22"/>
          <w:u w:val="single"/>
          <w:lang w:val="ca-ES"/>
        </w:rPr>
        <w:t xml:space="preserve">Estar present </w:t>
      </w:r>
      <w:r w:rsidR="00B427A3">
        <w:rPr>
          <w:rFonts w:ascii="Franklin Gothic Book" w:hAnsi="Franklin Gothic Book"/>
          <w:sz w:val="22"/>
          <w:szCs w:val="22"/>
          <w:u w:val="single"/>
          <w:lang w:val="ca-ES"/>
        </w:rPr>
        <w:t>al Festival literari Premià del Mal amb parada de llibres del gènere negre i amb organització d’activitats vinculada al festival, localitzades als municipis participants</w:t>
      </w:r>
      <w:r w:rsidRPr="009E6F55">
        <w:rPr>
          <w:rFonts w:ascii="Franklin Gothic Book" w:hAnsi="Franklin Gothic Book" w:cs="Arial"/>
          <w:bCs/>
          <w:kern w:val="2"/>
          <w:sz w:val="22"/>
          <w:szCs w:val="22"/>
          <w:lang w:val="ca-ES" w:eastAsia="zh-CN"/>
        </w:rPr>
        <w:t xml:space="preserve">: </w:t>
      </w:r>
      <w:r w:rsidR="00B427A3">
        <w:rPr>
          <w:rFonts w:ascii="Franklin Gothic Book" w:hAnsi="Franklin Gothic Book" w:cs="Arial"/>
          <w:bCs/>
          <w:kern w:val="2"/>
          <w:sz w:val="22"/>
          <w:szCs w:val="22"/>
          <w:lang w:val="ca-ES" w:eastAsia="zh-CN"/>
        </w:rPr>
        <w:t>10</w:t>
      </w:r>
      <w:r w:rsidRPr="009E6F55">
        <w:rPr>
          <w:rFonts w:ascii="Franklin Gothic Book" w:hAnsi="Franklin Gothic Book" w:cs="Arial"/>
          <w:bCs/>
          <w:kern w:val="2"/>
          <w:sz w:val="22"/>
          <w:szCs w:val="22"/>
          <w:lang w:val="ca-ES" w:eastAsia="zh-CN"/>
        </w:rPr>
        <w:t xml:space="preserve"> punts</w:t>
      </w:r>
    </w:p>
    <w:p w:rsidR="0095460D" w:rsidRPr="009E6F55" w:rsidRDefault="0095460D" w:rsidP="0095460D">
      <w:pPr>
        <w:pStyle w:val="Prrafodelista"/>
        <w:tabs>
          <w:tab w:val="left" w:pos="707"/>
        </w:tabs>
        <w:suppressAutoHyphens/>
        <w:jc w:val="both"/>
        <w:textAlignment w:val="baseline"/>
        <w:rPr>
          <w:rFonts w:ascii="Franklin Gothic Book" w:hAnsi="Franklin Gothic Book" w:cs="Arial"/>
          <w:bCs/>
          <w:kern w:val="2"/>
          <w:sz w:val="22"/>
          <w:szCs w:val="22"/>
          <w:lang w:val="ca-ES" w:eastAsia="zh-CN"/>
        </w:rPr>
      </w:pPr>
    </w:p>
    <w:p w:rsidR="0095460D" w:rsidRDefault="0095460D" w:rsidP="0095460D">
      <w:pPr>
        <w:pStyle w:val="Prrafodelista"/>
        <w:tabs>
          <w:tab w:val="left" w:pos="707"/>
        </w:tabs>
        <w:suppressAutoHyphens/>
        <w:jc w:val="both"/>
        <w:textAlignment w:val="baseline"/>
        <w:rPr>
          <w:rFonts w:ascii="Franklin Gothic Book" w:hAnsi="Franklin Gothic Book" w:cs="Arial"/>
          <w:bCs/>
          <w:kern w:val="2"/>
          <w:sz w:val="22"/>
          <w:szCs w:val="22"/>
          <w:lang w:val="ca-ES" w:eastAsia="zh-CN"/>
        </w:rPr>
      </w:pPr>
      <w:r w:rsidRPr="009E6F55">
        <w:rPr>
          <w:rFonts w:ascii="Franklin Gothic Book" w:hAnsi="Franklin Gothic Book"/>
          <w:sz w:val="22"/>
          <w:szCs w:val="22"/>
          <w:lang w:val="ca-ES"/>
        </w:rPr>
        <w:t>Es justificarà mitjançant una declaració responsable</w:t>
      </w:r>
      <w:r w:rsidRPr="009E6F55">
        <w:rPr>
          <w:rFonts w:ascii="Franklin Gothic Book" w:hAnsi="Franklin Gothic Book" w:cs="Arial"/>
          <w:bCs/>
          <w:kern w:val="2"/>
          <w:sz w:val="22"/>
          <w:szCs w:val="22"/>
          <w:lang w:val="ca-ES" w:eastAsia="zh-CN"/>
        </w:rPr>
        <w:t>.</w:t>
      </w:r>
    </w:p>
    <w:p w:rsidR="0095460D" w:rsidRPr="009E6F55" w:rsidRDefault="0095460D" w:rsidP="00CF32E2">
      <w:pPr>
        <w:pStyle w:val="Prrafodelista"/>
        <w:tabs>
          <w:tab w:val="left" w:pos="707"/>
        </w:tabs>
        <w:suppressAutoHyphens/>
        <w:ind w:left="0"/>
        <w:jc w:val="both"/>
        <w:textAlignment w:val="baseline"/>
        <w:rPr>
          <w:rFonts w:ascii="Franklin Gothic Book" w:hAnsi="Franklin Gothic Book" w:cs="Arial"/>
          <w:bCs/>
          <w:kern w:val="2"/>
          <w:sz w:val="22"/>
          <w:szCs w:val="22"/>
          <w:lang w:val="ca-ES" w:eastAsia="zh-CN"/>
        </w:rPr>
      </w:pPr>
    </w:p>
    <w:p w:rsidR="0095460D" w:rsidRPr="009E6F55" w:rsidRDefault="0095460D" w:rsidP="0095460D">
      <w:pPr>
        <w:pStyle w:val="Prrafodelista"/>
        <w:numPr>
          <w:ilvl w:val="0"/>
          <w:numId w:val="27"/>
        </w:numPr>
        <w:tabs>
          <w:tab w:val="left" w:pos="707"/>
        </w:tabs>
        <w:suppressAutoHyphens/>
        <w:contextualSpacing w:val="0"/>
        <w:jc w:val="both"/>
        <w:textAlignment w:val="baseline"/>
        <w:rPr>
          <w:rFonts w:ascii="Franklin Gothic Book" w:hAnsi="Franklin Gothic Book" w:cs="Arial"/>
          <w:bCs/>
          <w:kern w:val="2"/>
          <w:sz w:val="22"/>
          <w:szCs w:val="22"/>
          <w:lang w:val="ca-ES" w:eastAsia="zh-CN"/>
        </w:rPr>
      </w:pPr>
      <w:r w:rsidRPr="009E6F55">
        <w:rPr>
          <w:rFonts w:ascii="Franklin Gothic Book" w:hAnsi="Franklin Gothic Book"/>
          <w:sz w:val="22"/>
          <w:szCs w:val="22"/>
          <w:u w:val="single"/>
          <w:lang w:val="ca-ES"/>
        </w:rPr>
        <w:t>Organitzar a Premià de Mar presentacions de llibres i altres propostes culturals sense cost per l’Ajuntament que dotin de vida cultural i literària el municipi</w:t>
      </w:r>
      <w:r w:rsidRPr="009E6F55">
        <w:rPr>
          <w:rFonts w:ascii="Franklin Gothic Book" w:hAnsi="Franklin Gothic Book"/>
          <w:sz w:val="22"/>
          <w:szCs w:val="22"/>
          <w:lang w:val="ca-ES"/>
        </w:rPr>
        <w:t>: màxim de 20 punts.</w:t>
      </w:r>
    </w:p>
    <w:p w:rsidR="0095460D" w:rsidRPr="009E6F55" w:rsidRDefault="0095460D" w:rsidP="0095460D">
      <w:pPr>
        <w:pStyle w:val="Prrafodelista"/>
        <w:tabs>
          <w:tab w:val="left" w:pos="707"/>
        </w:tabs>
        <w:suppressAutoHyphens/>
        <w:jc w:val="both"/>
        <w:textAlignment w:val="baseline"/>
        <w:rPr>
          <w:rFonts w:ascii="Franklin Gothic Book" w:hAnsi="Franklin Gothic Book" w:cs="Verdana"/>
          <w:sz w:val="22"/>
          <w:szCs w:val="22"/>
          <w:lang w:val="ca-ES" w:eastAsia="ca-ES"/>
        </w:rPr>
      </w:pPr>
    </w:p>
    <w:p w:rsidR="0095460D" w:rsidRPr="009E6F55" w:rsidRDefault="0095460D" w:rsidP="0095460D">
      <w:pPr>
        <w:pStyle w:val="Prrafodelista"/>
        <w:tabs>
          <w:tab w:val="left" w:pos="707"/>
        </w:tabs>
        <w:suppressAutoHyphens/>
        <w:jc w:val="both"/>
        <w:textAlignment w:val="baseline"/>
        <w:rPr>
          <w:rFonts w:ascii="Franklin Gothic Book" w:hAnsi="Franklin Gothic Book" w:cs="Arial"/>
          <w:bCs/>
          <w:kern w:val="2"/>
          <w:sz w:val="22"/>
          <w:szCs w:val="22"/>
          <w:lang w:val="ca-ES" w:eastAsia="zh-CN"/>
        </w:rPr>
      </w:pPr>
      <w:r w:rsidRPr="009E6F55">
        <w:rPr>
          <w:rFonts w:ascii="Franklin Gothic Book" w:hAnsi="Franklin Gothic Book"/>
          <w:sz w:val="22"/>
          <w:szCs w:val="22"/>
          <w:lang w:val="ca-ES"/>
        </w:rPr>
        <w:lastRenderedPageBreak/>
        <w:t>Es justificarà mitjançant una declaració responsable</w:t>
      </w:r>
      <w:r w:rsidRPr="009E6F55">
        <w:rPr>
          <w:rFonts w:ascii="Franklin Gothic Book" w:hAnsi="Franklin Gothic Book" w:cs="Arial"/>
          <w:bCs/>
          <w:kern w:val="2"/>
          <w:sz w:val="22"/>
          <w:szCs w:val="22"/>
          <w:lang w:val="ca-ES" w:eastAsia="zh-CN"/>
        </w:rPr>
        <w:t>.</w:t>
      </w:r>
      <w:r w:rsidRPr="009E6F55">
        <w:rPr>
          <w:rFonts w:ascii="Franklin Gothic Book" w:hAnsi="Franklin Gothic Book"/>
          <w:sz w:val="22"/>
          <w:szCs w:val="22"/>
          <w:lang w:val="ca-ES"/>
        </w:rPr>
        <w:t xml:space="preserve"> Per cada activitat proposada 5 punts amb un</w:t>
      </w:r>
      <w:r>
        <w:rPr>
          <w:rFonts w:ascii="Franklin Gothic Book" w:hAnsi="Franklin Gothic Book"/>
          <w:sz w:val="22"/>
          <w:szCs w:val="22"/>
          <w:lang w:val="ca-ES"/>
        </w:rPr>
        <w:t xml:space="preserve"> màxim de 20 punts.</w:t>
      </w:r>
    </w:p>
    <w:p w:rsidR="0095460D" w:rsidRPr="009E6F55" w:rsidRDefault="0095460D" w:rsidP="0095460D">
      <w:pPr>
        <w:pStyle w:val="Prrafodelista"/>
        <w:tabs>
          <w:tab w:val="left" w:pos="707"/>
        </w:tabs>
        <w:suppressAutoHyphens/>
        <w:jc w:val="both"/>
        <w:textAlignment w:val="baseline"/>
        <w:rPr>
          <w:rFonts w:ascii="Franklin Gothic Book" w:hAnsi="Franklin Gothic Book" w:cs="Arial"/>
          <w:bCs/>
          <w:kern w:val="2"/>
          <w:sz w:val="22"/>
          <w:szCs w:val="22"/>
          <w:lang w:val="ca-ES" w:eastAsia="zh-CN"/>
        </w:rPr>
      </w:pPr>
    </w:p>
    <w:p w:rsidR="0095460D" w:rsidRPr="009E6F55" w:rsidRDefault="0095460D" w:rsidP="0095460D">
      <w:pPr>
        <w:pStyle w:val="Prrafodelista"/>
        <w:numPr>
          <w:ilvl w:val="0"/>
          <w:numId w:val="27"/>
        </w:numPr>
        <w:tabs>
          <w:tab w:val="left" w:pos="707"/>
        </w:tabs>
        <w:suppressAutoHyphens/>
        <w:contextualSpacing w:val="0"/>
        <w:jc w:val="both"/>
        <w:textAlignment w:val="baseline"/>
        <w:rPr>
          <w:rFonts w:ascii="Franklin Gothic Book" w:hAnsi="Franklin Gothic Book" w:cs="Arial"/>
          <w:bCs/>
          <w:kern w:val="2"/>
          <w:sz w:val="22"/>
          <w:szCs w:val="22"/>
          <w:lang w:val="ca-ES" w:eastAsia="zh-CN"/>
        </w:rPr>
      </w:pPr>
      <w:r w:rsidRPr="009E6F55">
        <w:rPr>
          <w:rFonts w:ascii="Franklin Gothic Book" w:hAnsi="Franklin Gothic Book"/>
          <w:sz w:val="22"/>
          <w:szCs w:val="22"/>
          <w:u w:val="single"/>
          <w:lang w:val="ca-ES"/>
        </w:rPr>
        <w:t xml:space="preserve">Assessorament </w:t>
      </w:r>
      <w:r w:rsidR="00CF32E2">
        <w:rPr>
          <w:rFonts w:ascii="Franklin Gothic Book" w:hAnsi="Franklin Gothic Book"/>
          <w:sz w:val="22"/>
          <w:szCs w:val="22"/>
          <w:u w:val="single"/>
          <w:lang w:val="ca-ES"/>
        </w:rPr>
        <w:t>personalitzat i presencial amb un referent de la llibreria, tant per les novetats bibliogràfiques com per les matèries dels fons especialitzats</w:t>
      </w:r>
      <w:r w:rsidRPr="009E6F55">
        <w:rPr>
          <w:rFonts w:ascii="Franklin Gothic Book" w:hAnsi="Franklin Gothic Book"/>
          <w:sz w:val="22"/>
          <w:szCs w:val="22"/>
          <w:lang w:val="ca-ES"/>
        </w:rPr>
        <w:t xml:space="preserve"> (còmic, famílies i feminisme, igualtat i LGTBIQ+) una vegada al trimestre: 20 punts</w:t>
      </w:r>
    </w:p>
    <w:p w:rsidR="0095460D" w:rsidRPr="009E6F55" w:rsidRDefault="0095460D" w:rsidP="0095460D">
      <w:pPr>
        <w:pStyle w:val="Prrafodelista"/>
        <w:tabs>
          <w:tab w:val="left" w:pos="707"/>
        </w:tabs>
        <w:suppressAutoHyphens/>
        <w:jc w:val="both"/>
        <w:textAlignment w:val="baseline"/>
        <w:rPr>
          <w:rFonts w:ascii="Franklin Gothic Book" w:hAnsi="Franklin Gothic Book" w:cs="Verdana"/>
          <w:sz w:val="22"/>
          <w:szCs w:val="22"/>
          <w:lang w:val="ca-ES" w:eastAsia="ca-ES"/>
        </w:rPr>
      </w:pPr>
    </w:p>
    <w:p w:rsidR="0095460D" w:rsidRDefault="0095460D" w:rsidP="0095460D">
      <w:pPr>
        <w:pStyle w:val="Prrafodelista"/>
        <w:tabs>
          <w:tab w:val="left" w:pos="707"/>
        </w:tabs>
        <w:suppressAutoHyphens/>
        <w:jc w:val="both"/>
        <w:textAlignment w:val="baseline"/>
        <w:rPr>
          <w:rFonts w:ascii="Franklin Gothic Book" w:hAnsi="Franklin Gothic Book"/>
          <w:sz w:val="22"/>
          <w:szCs w:val="22"/>
          <w:lang w:val="ca-ES"/>
        </w:rPr>
      </w:pPr>
      <w:r w:rsidRPr="009E6F55">
        <w:rPr>
          <w:rFonts w:ascii="Franklin Gothic Book" w:hAnsi="Franklin Gothic Book"/>
          <w:sz w:val="22"/>
          <w:szCs w:val="22"/>
          <w:lang w:val="ca-ES"/>
        </w:rPr>
        <w:t>Es justificarà mitjançant una declaració responsable.</w:t>
      </w:r>
    </w:p>
    <w:p w:rsidR="00CF32E2" w:rsidRDefault="00CF32E2" w:rsidP="0095460D">
      <w:pPr>
        <w:pStyle w:val="Prrafodelista"/>
        <w:tabs>
          <w:tab w:val="left" w:pos="707"/>
        </w:tabs>
        <w:suppressAutoHyphens/>
        <w:jc w:val="both"/>
        <w:textAlignment w:val="baseline"/>
        <w:rPr>
          <w:rFonts w:ascii="Franklin Gothic Book" w:hAnsi="Franklin Gothic Book"/>
          <w:sz w:val="22"/>
          <w:szCs w:val="22"/>
          <w:lang w:val="ca-ES"/>
        </w:rPr>
      </w:pPr>
    </w:p>
    <w:p w:rsidR="00CF32E2" w:rsidRPr="00CF32E2" w:rsidRDefault="00CF32E2" w:rsidP="00CF32E2">
      <w:pPr>
        <w:pStyle w:val="Prrafodelista"/>
        <w:numPr>
          <w:ilvl w:val="0"/>
          <w:numId w:val="27"/>
        </w:numPr>
        <w:tabs>
          <w:tab w:val="left" w:pos="707"/>
        </w:tabs>
        <w:suppressAutoHyphens/>
        <w:jc w:val="both"/>
        <w:textAlignment w:val="baseline"/>
        <w:rPr>
          <w:rFonts w:ascii="Franklin Gothic Book" w:hAnsi="Franklin Gothic Book" w:cs="Arial"/>
          <w:bCs/>
          <w:kern w:val="2"/>
          <w:sz w:val="22"/>
          <w:szCs w:val="22"/>
          <w:lang w:val="ca-ES" w:eastAsia="zh-CN"/>
        </w:rPr>
      </w:pPr>
      <w:r w:rsidRPr="00CF32E2">
        <w:rPr>
          <w:rFonts w:ascii="Franklin Gothic Book" w:hAnsi="Franklin Gothic Book"/>
          <w:sz w:val="22"/>
          <w:szCs w:val="22"/>
          <w:u w:val="single"/>
          <w:lang w:val="ca-ES"/>
        </w:rPr>
        <w:t>Visita a la llibreria per part del personal de la biblioteca</w:t>
      </w:r>
      <w:r>
        <w:rPr>
          <w:rFonts w:ascii="Franklin Gothic Book" w:hAnsi="Franklin Gothic Book"/>
          <w:sz w:val="22"/>
          <w:szCs w:val="22"/>
          <w:lang w:val="ca-ES"/>
        </w:rPr>
        <w:t>: fins a 15 punts</w:t>
      </w:r>
    </w:p>
    <w:p w:rsidR="00CF32E2" w:rsidRDefault="00CF32E2" w:rsidP="00CF32E2">
      <w:pPr>
        <w:pStyle w:val="Prrafodelista"/>
        <w:tabs>
          <w:tab w:val="left" w:pos="707"/>
        </w:tabs>
        <w:suppressAutoHyphens/>
        <w:jc w:val="both"/>
        <w:textAlignment w:val="baseline"/>
        <w:rPr>
          <w:rFonts w:ascii="Franklin Gothic Book" w:hAnsi="Franklin Gothic Book"/>
          <w:sz w:val="22"/>
          <w:szCs w:val="22"/>
          <w:lang w:val="ca-ES"/>
        </w:rPr>
      </w:pPr>
    </w:p>
    <w:p w:rsidR="00CF32E2" w:rsidRPr="00CF32E2" w:rsidRDefault="00CF32E2" w:rsidP="00CF32E2">
      <w:pPr>
        <w:pStyle w:val="Prrafodelista"/>
        <w:tabs>
          <w:tab w:val="left" w:pos="707"/>
        </w:tabs>
        <w:suppressAutoHyphens/>
        <w:textAlignment w:val="baseline"/>
        <w:rPr>
          <w:rFonts w:ascii="Franklin Gothic Book" w:hAnsi="Franklin Gothic Book" w:cs="Arial"/>
          <w:bCs/>
          <w:kern w:val="2"/>
          <w:sz w:val="22"/>
          <w:szCs w:val="22"/>
          <w:lang w:val="ca-ES" w:eastAsia="zh-CN"/>
        </w:rPr>
      </w:pPr>
      <w:r w:rsidRPr="00CF32E2">
        <w:rPr>
          <w:rFonts w:ascii="Franklin Gothic Book" w:hAnsi="Franklin Gothic Book" w:cs="Arial"/>
          <w:bCs/>
          <w:kern w:val="2"/>
          <w:sz w:val="22"/>
          <w:szCs w:val="22"/>
          <w:lang w:val="ca-ES" w:eastAsia="zh-CN"/>
        </w:rPr>
        <w:t>Per tal de facilitar aquesta consulta i tria de documents a l’equip dins el seu horari laboral, sense grans desplaçaments, es valorarà de 5 a 15 punts la distància entre la biblioteca i la llibreria:</w:t>
      </w:r>
    </w:p>
    <w:p w:rsidR="00CF32E2" w:rsidRPr="00CF32E2" w:rsidRDefault="00CF32E2" w:rsidP="00CF32E2">
      <w:pPr>
        <w:pStyle w:val="Prrafodelista"/>
        <w:tabs>
          <w:tab w:val="left" w:pos="707"/>
        </w:tabs>
        <w:suppressAutoHyphens/>
        <w:textAlignment w:val="baseline"/>
        <w:rPr>
          <w:rFonts w:ascii="Franklin Gothic Book" w:hAnsi="Franklin Gothic Book" w:cs="Arial"/>
          <w:bCs/>
          <w:kern w:val="2"/>
          <w:sz w:val="22"/>
          <w:szCs w:val="22"/>
          <w:lang w:val="ca-ES" w:eastAsia="zh-CN"/>
        </w:rPr>
      </w:pPr>
    </w:p>
    <w:p w:rsidR="00CF32E2" w:rsidRPr="00CF32E2" w:rsidRDefault="00CF32E2" w:rsidP="00CF32E2">
      <w:pPr>
        <w:pStyle w:val="Prrafodelista"/>
        <w:tabs>
          <w:tab w:val="left" w:pos="707"/>
        </w:tabs>
        <w:suppressAutoHyphens/>
        <w:textAlignment w:val="baseline"/>
        <w:rPr>
          <w:rFonts w:ascii="Franklin Gothic Book" w:hAnsi="Franklin Gothic Book" w:cs="Arial"/>
          <w:bCs/>
          <w:kern w:val="2"/>
          <w:sz w:val="22"/>
          <w:szCs w:val="22"/>
          <w:lang w:val="ca-ES" w:eastAsia="zh-CN"/>
        </w:rPr>
      </w:pPr>
      <w:r w:rsidRPr="00CF32E2">
        <w:rPr>
          <w:rFonts w:ascii="Franklin Gothic Book" w:hAnsi="Franklin Gothic Book" w:cs="Arial"/>
          <w:bCs/>
          <w:kern w:val="2"/>
          <w:sz w:val="22"/>
          <w:szCs w:val="22"/>
          <w:lang w:val="ca-ES" w:eastAsia="zh-CN"/>
        </w:rPr>
        <w:t>-</w:t>
      </w:r>
      <w:r w:rsidRPr="00CF32E2">
        <w:rPr>
          <w:rFonts w:ascii="Franklin Gothic Book" w:hAnsi="Franklin Gothic Book" w:cs="Arial"/>
          <w:bCs/>
          <w:kern w:val="2"/>
          <w:sz w:val="22"/>
          <w:szCs w:val="22"/>
          <w:lang w:val="ca-ES" w:eastAsia="zh-CN"/>
        </w:rPr>
        <w:tab/>
        <w:t>De 0 a 20 km es valorarà amb 15 punts</w:t>
      </w:r>
    </w:p>
    <w:p w:rsidR="00CF32E2" w:rsidRPr="00CF32E2" w:rsidRDefault="00CF32E2" w:rsidP="00CF32E2">
      <w:pPr>
        <w:pStyle w:val="Prrafodelista"/>
        <w:tabs>
          <w:tab w:val="left" w:pos="707"/>
        </w:tabs>
        <w:suppressAutoHyphens/>
        <w:textAlignment w:val="baseline"/>
        <w:rPr>
          <w:rFonts w:ascii="Franklin Gothic Book" w:hAnsi="Franklin Gothic Book" w:cs="Arial"/>
          <w:bCs/>
          <w:kern w:val="2"/>
          <w:sz w:val="22"/>
          <w:szCs w:val="22"/>
          <w:lang w:val="ca-ES" w:eastAsia="zh-CN"/>
        </w:rPr>
      </w:pPr>
      <w:r w:rsidRPr="00CF32E2">
        <w:rPr>
          <w:rFonts w:ascii="Franklin Gothic Book" w:hAnsi="Franklin Gothic Book" w:cs="Arial"/>
          <w:bCs/>
          <w:kern w:val="2"/>
          <w:sz w:val="22"/>
          <w:szCs w:val="22"/>
          <w:lang w:val="ca-ES" w:eastAsia="zh-CN"/>
        </w:rPr>
        <w:t>-</w:t>
      </w:r>
      <w:r w:rsidRPr="00CF32E2">
        <w:rPr>
          <w:rFonts w:ascii="Franklin Gothic Book" w:hAnsi="Franklin Gothic Book" w:cs="Arial"/>
          <w:bCs/>
          <w:kern w:val="2"/>
          <w:sz w:val="22"/>
          <w:szCs w:val="22"/>
          <w:lang w:val="ca-ES" w:eastAsia="zh-CN"/>
        </w:rPr>
        <w:tab/>
        <w:t>De 20 a 40 km es valorarà amb 10 punts</w:t>
      </w:r>
    </w:p>
    <w:p w:rsidR="00CF32E2" w:rsidRPr="009E6F55" w:rsidRDefault="00CF32E2" w:rsidP="00CF32E2">
      <w:pPr>
        <w:pStyle w:val="Prrafodelista"/>
        <w:tabs>
          <w:tab w:val="left" w:pos="707"/>
        </w:tabs>
        <w:suppressAutoHyphens/>
        <w:jc w:val="both"/>
        <w:textAlignment w:val="baseline"/>
        <w:rPr>
          <w:rFonts w:ascii="Franklin Gothic Book" w:hAnsi="Franklin Gothic Book" w:cs="Arial"/>
          <w:bCs/>
          <w:kern w:val="2"/>
          <w:sz w:val="22"/>
          <w:szCs w:val="22"/>
          <w:lang w:val="ca-ES" w:eastAsia="zh-CN"/>
        </w:rPr>
      </w:pPr>
      <w:r w:rsidRPr="00CF32E2">
        <w:rPr>
          <w:rFonts w:ascii="Franklin Gothic Book" w:hAnsi="Franklin Gothic Book" w:cs="Arial"/>
          <w:bCs/>
          <w:kern w:val="2"/>
          <w:sz w:val="22"/>
          <w:szCs w:val="22"/>
          <w:lang w:val="ca-ES" w:eastAsia="zh-CN"/>
        </w:rPr>
        <w:t>-</w:t>
      </w:r>
      <w:r w:rsidRPr="00CF32E2">
        <w:rPr>
          <w:rFonts w:ascii="Franklin Gothic Book" w:hAnsi="Franklin Gothic Book" w:cs="Arial"/>
          <w:bCs/>
          <w:kern w:val="2"/>
          <w:sz w:val="22"/>
          <w:szCs w:val="22"/>
          <w:lang w:val="ca-ES" w:eastAsia="zh-CN"/>
        </w:rPr>
        <w:tab/>
        <w:t>A partir de 40 km es valorarà amb 5 punts</w:t>
      </w:r>
    </w:p>
    <w:p w:rsidR="0095460D" w:rsidRPr="009E6F55" w:rsidRDefault="0095460D" w:rsidP="0095460D">
      <w:pPr>
        <w:tabs>
          <w:tab w:val="left" w:pos="707"/>
        </w:tabs>
        <w:suppressAutoHyphens/>
        <w:rPr>
          <w:rFonts w:cs="Arial"/>
          <w:kern w:val="2"/>
          <w:sz w:val="22"/>
          <w:szCs w:val="22"/>
          <w:lang w:val="ca-ES" w:eastAsia="zh-CN"/>
        </w:rPr>
      </w:pPr>
    </w:p>
    <w:p w:rsidR="0095460D" w:rsidRPr="009E6F55" w:rsidRDefault="0095460D" w:rsidP="0095460D">
      <w:pPr>
        <w:tabs>
          <w:tab w:val="left" w:pos="707"/>
        </w:tabs>
        <w:suppressAutoHyphens/>
        <w:ind w:right="-568"/>
        <w:rPr>
          <w:rFonts w:cs="Arial"/>
          <w:kern w:val="2"/>
          <w:sz w:val="22"/>
          <w:szCs w:val="22"/>
          <w:lang w:val="ca-ES" w:eastAsia="zh-CN"/>
        </w:rPr>
      </w:pPr>
      <w:r w:rsidRPr="009E6F55">
        <w:rPr>
          <w:rFonts w:cs="Arial"/>
          <w:kern w:val="2"/>
          <w:sz w:val="22"/>
          <w:szCs w:val="22"/>
          <w:lang w:val="ca-ES" w:eastAsia="zh-CN"/>
        </w:rPr>
        <w:t xml:space="preserve">En </w:t>
      </w:r>
      <w:r w:rsidRPr="009E6F55">
        <w:rPr>
          <w:rFonts w:cs="Arial"/>
          <w:b/>
          <w:kern w:val="2"/>
          <w:sz w:val="22"/>
          <w:szCs w:val="22"/>
          <w:lang w:val="ca-ES" w:eastAsia="zh-CN"/>
        </w:rPr>
        <w:t>cas d'igualtat</w:t>
      </w:r>
      <w:r w:rsidRPr="009E6F55">
        <w:rPr>
          <w:rFonts w:cs="Arial"/>
          <w:kern w:val="2"/>
          <w:sz w:val="22"/>
          <w:szCs w:val="22"/>
          <w:lang w:val="ca-ES" w:eastAsia="zh-CN"/>
        </w:rPr>
        <w:t xml:space="preserve"> en les proposicions presentades, tindran preferència a l'adjudicació d'aquest contracte de conformitat amb l’article 147.2 LCSP:</w:t>
      </w:r>
    </w:p>
    <w:p w:rsidR="0095460D" w:rsidRPr="009E6F55" w:rsidRDefault="0095460D" w:rsidP="0095460D">
      <w:pPr>
        <w:tabs>
          <w:tab w:val="left" w:pos="707"/>
        </w:tabs>
        <w:suppressAutoHyphens/>
        <w:ind w:right="-568"/>
        <w:rPr>
          <w:rFonts w:cs="Arial"/>
          <w:kern w:val="2"/>
          <w:sz w:val="22"/>
          <w:szCs w:val="22"/>
          <w:lang w:val="ca-ES" w:eastAsia="zh-CN"/>
        </w:rPr>
      </w:pPr>
    </w:p>
    <w:p w:rsidR="0095460D" w:rsidRPr="009E6F55" w:rsidRDefault="0095460D" w:rsidP="0095460D">
      <w:pPr>
        <w:tabs>
          <w:tab w:val="left" w:pos="707"/>
        </w:tabs>
        <w:suppressAutoHyphens/>
        <w:ind w:right="-568"/>
        <w:rPr>
          <w:rFonts w:cs="Arial"/>
          <w:kern w:val="2"/>
          <w:sz w:val="22"/>
          <w:szCs w:val="22"/>
          <w:lang w:val="ca-ES" w:eastAsia="zh-CN"/>
        </w:rPr>
      </w:pPr>
      <w:r w:rsidRPr="009E6F55">
        <w:rPr>
          <w:rFonts w:cs="Arial"/>
          <w:kern w:val="2"/>
          <w:sz w:val="22"/>
          <w:szCs w:val="22"/>
          <w:lang w:val="ca-ES" w:eastAsia="zh-CN"/>
        </w:rPr>
        <w:t>1r L’empresa amb el percentatge de treballadors amb discapacitat o en situació d’exclusió social en la plantilla de cadascuna de les empreses; en cas d’igualtat ha de prevaldre el nombre més alt de treballadors fixos amb discapacitat en plantilla, o el nombre més alt de persones treballadores en inclusió en la plantilla.</w:t>
      </w:r>
    </w:p>
    <w:p w:rsidR="0095460D" w:rsidRPr="009E6F55" w:rsidRDefault="0095460D" w:rsidP="0095460D">
      <w:pPr>
        <w:tabs>
          <w:tab w:val="left" w:pos="707"/>
        </w:tabs>
        <w:suppressAutoHyphens/>
        <w:ind w:right="-568"/>
        <w:rPr>
          <w:rFonts w:cs="Arial"/>
          <w:kern w:val="2"/>
          <w:sz w:val="22"/>
          <w:szCs w:val="22"/>
          <w:lang w:val="ca-ES" w:eastAsia="zh-CN"/>
        </w:rPr>
      </w:pPr>
    </w:p>
    <w:p w:rsidR="0095460D" w:rsidRPr="009E6F55" w:rsidRDefault="0095460D" w:rsidP="0095460D">
      <w:pPr>
        <w:tabs>
          <w:tab w:val="left" w:pos="707"/>
        </w:tabs>
        <w:suppressAutoHyphens/>
        <w:ind w:right="-568"/>
        <w:rPr>
          <w:rFonts w:cs="Arial"/>
          <w:kern w:val="2"/>
          <w:sz w:val="22"/>
          <w:szCs w:val="22"/>
          <w:lang w:val="ca-ES" w:eastAsia="zh-CN"/>
        </w:rPr>
      </w:pPr>
      <w:r w:rsidRPr="009E6F55">
        <w:rPr>
          <w:rFonts w:cs="Arial"/>
          <w:kern w:val="2"/>
          <w:sz w:val="22"/>
          <w:szCs w:val="22"/>
          <w:lang w:val="ca-ES" w:eastAsia="zh-CN"/>
        </w:rPr>
        <w:t>2n L’empresa amb el percentatge inferior de contractes temporals en plantilla de cadascuna de les empreses.</w:t>
      </w:r>
    </w:p>
    <w:p w:rsidR="0095460D" w:rsidRPr="009E6F55" w:rsidRDefault="0095460D" w:rsidP="0095460D">
      <w:pPr>
        <w:tabs>
          <w:tab w:val="left" w:pos="707"/>
        </w:tabs>
        <w:suppressAutoHyphens/>
        <w:ind w:right="-568"/>
        <w:rPr>
          <w:rFonts w:cs="Arial"/>
          <w:kern w:val="2"/>
          <w:sz w:val="22"/>
          <w:szCs w:val="22"/>
          <w:lang w:val="ca-ES" w:eastAsia="zh-CN"/>
        </w:rPr>
      </w:pPr>
    </w:p>
    <w:p w:rsidR="0095460D" w:rsidRPr="009E6F55" w:rsidRDefault="0095460D" w:rsidP="0095460D">
      <w:pPr>
        <w:tabs>
          <w:tab w:val="left" w:pos="707"/>
        </w:tabs>
        <w:suppressAutoHyphens/>
        <w:ind w:right="-568"/>
        <w:rPr>
          <w:rFonts w:cs="Arial"/>
          <w:kern w:val="2"/>
          <w:sz w:val="22"/>
          <w:szCs w:val="22"/>
          <w:lang w:val="ca-ES" w:eastAsia="zh-CN"/>
        </w:rPr>
      </w:pPr>
      <w:r w:rsidRPr="009E6F55">
        <w:rPr>
          <w:rFonts w:cs="Arial"/>
          <w:kern w:val="2"/>
          <w:sz w:val="22"/>
          <w:szCs w:val="22"/>
          <w:lang w:val="ca-ES" w:eastAsia="zh-CN"/>
        </w:rPr>
        <w:t>3r L’empresa amb el percentatge superior de dones ocupades en la plantilla de cadascuna de les empreses.</w:t>
      </w:r>
    </w:p>
    <w:p w:rsidR="0095460D" w:rsidRPr="009E6F55" w:rsidRDefault="0095460D" w:rsidP="0095460D">
      <w:pPr>
        <w:tabs>
          <w:tab w:val="left" w:pos="707"/>
        </w:tabs>
        <w:suppressAutoHyphens/>
        <w:rPr>
          <w:rFonts w:cs="Arial"/>
          <w:kern w:val="2"/>
          <w:sz w:val="22"/>
          <w:szCs w:val="22"/>
          <w:lang w:val="ca-ES" w:eastAsia="zh-CN"/>
        </w:rPr>
      </w:pPr>
    </w:p>
    <w:p w:rsidR="0095460D" w:rsidRPr="009E6F55" w:rsidRDefault="0095460D" w:rsidP="0095460D">
      <w:pPr>
        <w:tabs>
          <w:tab w:val="left" w:pos="707"/>
        </w:tabs>
        <w:suppressAutoHyphens/>
        <w:rPr>
          <w:rFonts w:cs="Arial"/>
          <w:kern w:val="2"/>
          <w:sz w:val="22"/>
          <w:szCs w:val="22"/>
          <w:lang w:val="ca-ES" w:eastAsia="zh-CN"/>
        </w:rPr>
      </w:pPr>
      <w:r w:rsidRPr="009E6F55">
        <w:rPr>
          <w:rFonts w:cs="Arial"/>
          <w:kern w:val="2"/>
          <w:sz w:val="22"/>
          <w:szCs w:val="22"/>
          <w:lang w:val="ca-ES" w:eastAsia="zh-CN"/>
        </w:rPr>
        <w:t>4r Per sorteig, en cas que l’aplicació dels anteriors criteris no hagi donat lloc a un desempat.</w:t>
      </w:r>
    </w:p>
    <w:p w:rsidR="00CF203E" w:rsidRPr="00A63C3F" w:rsidRDefault="00CF203E" w:rsidP="00CF203E">
      <w:pPr>
        <w:rPr>
          <w:sz w:val="22"/>
          <w:szCs w:val="22"/>
          <w:lang w:val="ca-ES"/>
        </w:rPr>
      </w:pP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b/>
          <w:bCs/>
          <w:sz w:val="22"/>
          <w:szCs w:val="22"/>
          <w:lang w:val="ca-ES"/>
        </w:rPr>
        <w:t>10.3. Ofertes anormalment baixes</w:t>
      </w:r>
    </w:p>
    <w:p w:rsidR="00CF203E" w:rsidRPr="00A63C3F" w:rsidRDefault="00CF203E" w:rsidP="00CF203E">
      <w:pPr>
        <w:rPr>
          <w:b/>
          <w:bCs/>
          <w:sz w:val="22"/>
          <w:szCs w:val="22"/>
          <w:lang w:val="ca-ES"/>
        </w:rPr>
      </w:pPr>
    </w:p>
    <w:p w:rsidR="006E671E" w:rsidRPr="009E6F55" w:rsidRDefault="006E671E" w:rsidP="006E671E">
      <w:pPr>
        <w:rPr>
          <w:sz w:val="22"/>
          <w:szCs w:val="22"/>
          <w:lang w:val="ca-ES"/>
        </w:rPr>
      </w:pPr>
      <w:r w:rsidRPr="009E6F55">
        <w:rPr>
          <w:sz w:val="22"/>
          <w:szCs w:val="22"/>
          <w:lang w:val="ca-ES"/>
        </w:rPr>
        <w:t>En relació al preu ofert, es considerarà que l’oferta conté valors anormals o desproporcionats sempre que el preu ofert correspongui a una descompte de més del 15% respecte als preus inicials.</w:t>
      </w:r>
    </w:p>
    <w:p w:rsidR="006E671E" w:rsidRPr="009E6F55" w:rsidRDefault="006E671E" w:rsidP="006E671E">
      <w:pPr>
        <w:rPr>
          <w:sz w:val="22"/>
          <w:szCs w:val="22"/>
          <w:lang w:val="ca-ES"/>
        </w:rPr>
      </w:pPr>
    </w:p>
    <w:p w:rsidR="006E671E" w:rsidRPr="009E6F55" w:rsidRDefault="006E671E" w:rsidP="006E671E">
      <w:pPr>
        <w:rPr>
          <w:sz w:val="22"/>
          <w:szCs w:val="22"/>
          <w:lang w:val="ca-ES"/>
        </w:rPr>
      </w:pPr>
      <w:r w:rsidRPr="009E6F55">
        <w:rPr>
          <w:sz w:val="22"/>
          <w:szCs w:val="22"/>
          <w:lang w:val="ca-ES"/>
        </w:rPr>
        <w:t>La Llei 10/2007, de 22 de juny, de lectura del llibre i les biblioteques, estableix que el preu dels llibres és fix i que el descompte màxim permès és del 15%.</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En cas que es presentessin dues o més empreses d’un mateix grup d’empreses (d’acord amb l’article 42.1 del Codi de Comerç), es prendrà únicament, per tal d’aplicar el règim d’identificació de les ofertes incurses en presumpció d’anormalitat, aquella que fos més </w:t>
      </w:r>
      <w:r w:rsidRPr="00A63C3F">
        <w:rPr>
          <w:sz w:val="22"/>
          <w:szCs w:val="22"/>
          <w:lang w:val="ca-ES"/>
        </w:rPr>
        <w:lastRenderedPageBreak/>
        <w:t xml:space="preserve">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d’anormalitat, requerirà al licitador o licitadors que les haguessin presentat, donant-los termini suficient per tal que les justifiquin i desglossin raonada i detalladament el baix nivell de preus, o de costos, o qualsevol altre paràmetre en base al qual s’hagi definit l’anormalitat de l’oferta, mitjançant la presentació d’aquella informació i documents que resultin pertinents a aquests efectes.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Les solucions tècniques adoptades i les condicions excepcionalment favorables de que disposi per prestar els subministraments.</w:t>
      </w:r>
    </w:p>
    <w:p w:rsidR="00CF203E" w:rsidRPr="00A63C3F" w:rsidRDefault="00CF203E" w:rsidP="00CF203E">
      <w:pPr>
        <w:rPr>
          <w:sz w:val="22"/>
          <w:szCs w:val="22"/>
          <w:lang w:val="ca-ES"/>
        </w:rPr>
      </w:pPr>
      <w:r w:rsidRPr="00A63C3F">
        <w:rPr>
          <w:sz w:val="22"/>
          <w:szCs w:val="22"/>
          <w:lang w:val="ca-ES"/>
        </w:rPr>
        <w:t xml:space="preserve"> - La innovació o originalitat de les solucions proposades, per a els subministraments. </w:t>
      </w:r>
    </w:p>
    <w:p w:rsidR="00CF203E" w:rsidRPr="00A63C3F" w:rsidRDefault="00CF203E" w:rsidP="00CF203E">
      <w:pPr>
        <w:rPr>
          <w:sz w:val="22"/>
          <w:szCs w:val="22"/>
          <w:lang w:val="ca-ES"/>
        </w:rPr>
      </w:pPr>
      <w:r w:rsidRPr="00A63C3F">
        <w:rPr>
          <w:sz w:val="22"/>
          <w:szCs w:val="22"/>
          <w:lang w:val="ca-ES"/>
        </w:rPr>
        <w:t xml:space="preserve">- El respecte de obligacions que resultin aplicables en matèria mediambiental, social o laboral, i de subcontractació, no sent justificables preus per sota de mercat o que incompleixin allò establert a l’article 201 LCSP. </w:t>
      </w:r>
    </w:p>
    <w:p w:rsidR="00CF203E" w:rsidRPr="00A63C3F" w:rsidRDefault="00CF203E" w:rsidP="00CF203E">
      <w:pPr>
        <w:rPr>
          <w:sz w:val="22"/>
          <w:szCs w:val="22"/>
          <w:lang w:val="ca-ES"/>
        </w:rPr>
      </w:pPr>
      <w:r w:rsidRPr="00A63C3F">
        <w:rPr>
          <w:sz w:val="22"/>
          <w:szCs w:val="22"/>
          <w:lang w:val="ca-ES"/>
        </w:rPr>
        <w:t xml:space="preserve">- O la possible obtenció d’un ajut d’Estat. En el procediment s’haurà de sol·licitar l’assessorament tècnic del servei corresponent.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 termini de presentació d’al·legacions és de 10 dies hàbils des de la notificació del requeriment.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La Mesa de contractació avaluarà tota la informació i documentació proporcionada per el licitador en termini i elevarà, de forma degudament motivada, la corresponent proposta d’acceptació o de rebuig al òrgan de contractació.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general, es rebutjaran les ofertes incurses en presumpció d’anormalitat si estan basades en hipòtesis o pràctiques inadequades des de una perspectiva tècnica, econòmica o jurídica.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subministraments contractats.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b/>
          <w:sz w:val="22"/>
          <w:szCs w:val="22"/>
          <w:lang w:val="ca-ES"/>
        </w:rPr>
      </w:pPr>
      <w:r w:rsidRPr="00A63C3F">
        <w:rPr>
          <w:b/>
          <w:sz w:val="22"/>
          <w:szCs w:val="22"/>
          <w:lang w:val="ca-ES"/>
        </w:rPr>
        <w:t>Variants, alternatives o ofertes integradores</w:t>
      </w:r>
    </w:p>
    <w:p w:rsidR="00CF203E" w:rsidRPr="00A63C3F" w:rsidRDefault="00CF203E" w:rsidP="00CF203E">
      <w:pPr>
        <w:rPr>
          <w:b/>
          <w:sz w:val="22"/>
          <w:szCs w:val="22"/>
          <w:lang w:val="ca-ES"/>
        </w:rPr>
      </w:pPr>
    </w:p>
    <w:p w:rsidR="00CF203E" w:rsidRPr="00A63C3F" w:rsidRDefault="00CF203E" w:rsidP="00CF203E">
      <w:pPr>
        <w:rPr>
          <w:sz w:val="22"/>
          <w:szCs w:val="22"/>
          <w:lang w:val="ca-ES"/>
        </w:rPr>
      </w:pPr>
      <w:r w:rsidRPr="00A63C3F">
        <w:rPr>
          <w:sz w:val="22"/>
          <w:szCs w:val="22"/>
          <w:lang w:val="ca-ES"/>
        </w:rPr>
        <w:t>No escau.</w:t>
      </w:r>
    </w:p>
    <w:p w:rsidR="00CF203E" w:rsidRPr="00A63C3F" w:rsidRDefault="00CF203E" w:rsidP="00CF203E">
      <w:pPr>
        <w:rPr>
          <w:b/>
          <w:sz w:val="22"/>
          <w:szCs w:val="22"/>
          <w:lang w:val="ca-ES"/>
        </w:rPr>
      </w:pPr>
    </w:p>
    <w:p w:rsidR="00CF203E" w:rsidRPr="00A63C3F" w:rsidRDefault="00CF203E" w:rsidP="00CF203E">
      <w:pPr>
        <w:rPr>
          <w:b/>
          <w:sz w:val="22"/>
          <w:szCs w:val="22"/>
          <w:lang w:val="ca-ES"/>
        </w:rPr>
      </w:pPr>
    </w:p>
    <w:p w:rsidR="00CF203E" w:rsidRPr="00A63C3F" w:rsidRDefault="00CF203E" w:rsidP="00CF203E">
      <w:pPr>
        <w:numPr>
          <w:ilvl w:val="0"/>
          <w:numId w:val="11"/>
        </w:numPr>
        <w:contextualSpacing/>
        <w:jc w:val="left"/>
        <w:rPr>
          <w:b/>
          <w:sz w:val="22"/>
          <w:szCs w:val="22"/>
          <w:lang w:val="ca-ES"/>
        </w:rPr>
      </w:pPr>
      <w:r w:rsidRPr="00A63C3F">
        <w:rPr>
          <w:b/>
          <w:sz w:val="22"/>
          <w:szCs w:val="22"/>
          <w:lang w:val="ca-ES"/>
        </w:rPr>
        <w:t>Termini de presentació de proposicions</w:t>
      </w:r>
    </w:p>
    <w:p w:rsidR="00CF203E" w:rsidRPr="00A63C3F" w:rsidRDefault="00CF203E" w:rsidP="00CF203E">
      <w:pPr>
        <w:rPr>
          <w:b/>
          <w:sz w:val="22"/>
          <w:szCs w:val="22"/>
          <w:lang w:val="ca-ES"/>
        </w:rPr>
      </w:pPr>
    </w:p>
    <w:p w:rsidR="00CF203E" w:rsidRPr="00A63C3F" w:rsidRDefault="00CF203E" w:rsidP="00CF203E">
      <w:pPr>
        <w:rPr>
          <w:sz w:val="22"/>
          <w:szCs w:val="22"/>
          <w:lang w:val="ca-ES"/>
        </w:rPr>
      </w:pPr>
      <w:r w:rsidRPr="00A63C3F">
        <w:rPr>
          <w:sz w:val="22"/>
          <w:szCs w:val="22"/>
          <w:lang w:val="ca-ES"/>
        </w:rPr>
        <w:t>El termini per a la presentació de la documentació exigida de conformitat amb el que preveu la clàusula següent d’aquest plec, serà de</w:t>
      </w:r>
      <w:r>
        <w:rPr>
          <w:sz w:val="22"/>
          <w:szCs w:val="22"/>
          <w:lang w:val="ca-ES"/>
        </w:rPr>
        <w:t xml:space="preserve"> 15 dies naturals des de l’endemà de la publicació de l’anunci de licitació en el Perfil del Contractant</w:t>
      </w:r>
      <w:r w:rsidRPr="00A63C3F">
        <w:rPr>
          <w:sz w:val="22"/>
          <w:szCs w:val="22"/>
          <w:lang w:val="ca-ES"/>
        </w:rPr>
        <w: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Es recomana que la presentació d’ofertes es realitzi amb l’antelació suficient que permeti resoldre possibles incidències durant la preparació o enviament de l’oferta.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Si les 24 hores darreres del termini per a la presentació d’ofertes s’interromp el servei per causes tècniques o raons operatives de la pròpia plataforma, aquest termini es prorrogarà o, si el termini ja ha vençut, es rehabilitarà per un temps de 24 hores o, en tot cas, com a </w:t>
      </w:r>
      <w:r w:rsidRPr="00A63C3F">
        <w:rPr>
          <w:sz w:val="22"/>
          <w:szCs w:val="22"/>
          <w:lang w:val="ca-ES"/>
        </w:rPr>
        <w:lastRenderedPageBreak/>
        <w:t>mínim, pel temps que hagi estat no operatiu, mitjançant la publicació en el perfil de contractant, esmenant-lo, sempre que sigui possible abans de la seva finalització.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CF203E" w:rsidRPr="00A63C3F" w:rsidRDefault="00CF203E" w:rsidP="00CF203E">
      <w:pPr>
        <w:rPr>
          <w:sz w:val="22"/>
          <w:szCs w:val="22"/>
          <w:lang w:val="ca-ES"/>
        </w:rPr>
      </w:pPr>
    </w:p>
    <w:p w:rsidR="00CF203E" w:rsidRDefault="00CF203E" w:rsidP="00CF203E">
      <w:pPr>
        <w:rPr>
          <w:sz w:val="22"/>
          <w:szCs w:val="22"/>
          <w:lang w:val="ca-ES"/>
        </w:rPr>
      </w:pPr>
      <w:r w:rsidRPr="00A63C3F">
        <w:rPr>
          <w:sz w:val="22"/>
          <w:szCs w:val="22"/>
          <w:lang w:val="ca-ES"/>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F01D07" w:rsidRPr="00A63C3F" w:rsidRDefault="00F01D07" w:rsidP="00CF203E">
      <w:pPr>
        <w:rPr>
          <w:sz w:val="22"/>
          <w:szCs w:val="22"/>
          <w:lang w:val="ca-ES"/>
        </w:rPr>
      </w:pPr>
    </w:p>
    <w:p w:rsidR="00CF203E" w:rsidRPr="00A63C3F" w:rsidRDefault="00CF203E" w:rsidP="00CF203E">
      <w:pPr>
        <w:rPr>
          <w:b/>
          <w:sz w:val="22"/>
          <w:szCs w:val="22"/>
          <w:lang w:val="ca-ES"/>
        </w:rPr>
      </w:pPr>
    </w:p>
    <w:p w:rsidR="00CF203E" w:rsidRPr="00A63C3F" w:rsidRDefault="00CF203E" w:rsidP="00CF203E">
      <w:pPr>
        <w:numPr>
          <w:ilvl w:val="0"/>
          <w:numId w:val="11"/>
        </w:numPr>
        <w:contextualSpacing/>
        <w:jc w:val="left"/>
        <w:rPr>
          <w:b/>
          <w:sz w:val="22"/>
          <w:szCs w:val="22"/>
          <w:lang w:val="ca-ES"/>
        </w:rPr>
      </w:pPr>
      <w:r w:rsidRPr="00A63C3F">
        <w:rPr>
          <w:b/>
          <w:sz w:val="22"/>
          <w:szCs w:val="22"/>
          <w:lang w:val="ca-ES"/>
        </w:rPr>
        <w:t>Documents a presentar pels licitadors, així com la forma i contingut de les proposicions</w:t>
      </w:r>
    </w:p>
    <w:p w:rsidR="00CF203E" w:rsidRPr="00A63C3F" w:rsidRDefault="00CF203E" w:rsidP="00CF203E">
      <w:pPr>
        <w:rPr>
          <w:b/>
          <w:sz w:val="22"/>
          <w:szCs w:val="22"/>
          <w:lang w:val="ca-ES"/>
        </w:rPr>
      </w:pPr>
    </w:p>
    <w:p w:rsidR="00CF203E" w:rsidRPr="00A63C3F" w:rsidRDefault="00CF203E" w:rsidP="00CF203E">
      <w:pPr>
        <w:rPr>
          <w:sz w:val="22"/>
          <w:szCs w:val="22"/>
          <w:lang w:val="ca-ES"/>
        </w:rPr>
      </w:pPr>
      <w:r w:rsidRPr="00A63C3F">
        <w:rPr>
          <w:b/>
          <w:bCs/>
          <w:sz w:val="22"/>
          <w:szCs w:val="22"/>
          <w:lang w:val="ca-ES"/>
        </w:rPr>
        <w:t>13.1. Documentació que ha de constar en el sobre  A</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L’acreditació de la capacitat d’obrar de l’empresa i la selva solvència s’haurà de fer a través de: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a. </w:t>
      </w:r>
      <w:r w:rsidRPr="00A63C3F">
        <w:rPr>
          <w:sz w:val="22"/>
          <w:szCs w:val="22"/>
          <w:u w:val="single"/>
          <w:lang w:val="ca-ES"/>
        </w:rPr>
        <w:t>L’aportació del Document Europeu Únic de Contractació (DEUC):</w:t>
      </w:r>
    </w:p>
    <w:p w:rsidR="00CF203E" w:rsidRPr="00A63C3F" w:rsidRDefault="00CF203E" w:rsidP="00CF203E">
      <w:pPr>
        <w:rPr>
          <w:sz w:val="22"/>
          <w:szCs w:val="22"/>
          <w:lang w:val="ca-ES"/>
        </w:rPr>
      </w:pPr>
      <w:r w:rsidRPr="00A63C3F">
        <w:rPr>
          <w:sz w:val="22"/>
          <w:szCs w:val="22"/>
          <w:lang w:val="ca-ES"/>
        </w:rPr>
        <w:t>Les empreses licitadores han de presentar el Document europeu únic de contractació (DEUC), el qual s’adjunta com a annex a aquest plec , mitjançant el qual declaren el següent: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Que la societat està constituïda vàlidament i que de conformitat amb el seu objecte social es pot presentar a la licitació, així com que la persona signatària del DEUC té la deguda representació per presentar la proposició i el DEUC;</w:t>
      </w:r>
    </w:p>
    <w:p w:rsidR="00CF203E" w:rsidRPr="00A63C3F" w:rsidRDefault="00CF203E" w:rsidP="00CF203E">
      <w:pPr>
        <w:rPr>
          <w:sz w:val="22"/>
          <w:szCs w:val="22"/>
          <w:lang w:val="ca-ES"/>
        </w:rPr>
      </w:pPr>
      <w:r w:rsidRPr="00A63C3F">
        <w:rPr>
          <w:sz w:val="22"/>
          <w:szCs w:val="22"/>
          <w:lang w:val="ca-ES"/>
        </w:rPr>
        <w:t>- Que compleix els requisits de solvència econòmica i financera, i tècnica i professional, de conformitat amb els requisits mínims exigits en aquest plec;</w:t>
      </w:r>
    </w:p>
    <w:p w:rsidR="00CF203E" w:rsidRPr="00A63C3F" w:rsidRDefault="00CF203E" w:rsidP="00CF203E">
      <w:pPr>
        <w:rPr>
          <w:sz w:val="22"/>
          <w:szCs w:val="22"/>
          <w:lang w:val="ca-ES"/>
        </w:rPr>
      </w:pPr>
      <w:r w:rsidRPr="00A63C3F">
        <w:rPr>
          <w:sz w:val="22"/>
          <w:szCs w:val="22"/>
          <w:lang w:val="ca-ES"/>
        </w:rPr>
        <w:t>- Que no està incursa en prohibició de contractar;</w:t>
      </w:r>
    </w:p>
    <w:p w:rsidR="00CF203E" w:rsidRPr="00A63C3F" w:rsidRDefault="00CF203E" w:rsidP="00CF203E">
      <w:pPr>
        <w:rPr>
          <w:sz w:val="22"/>
          <w:szCs w:val="22"/>
          <w:lang w:val="ca-ES"/>
        </w:rPr>
      </w:pPr>
      <w:r w:rsidRPr="00A63C3F">
        <w:rPr>
          <w:sz w:val="22"/>
          <w:szCs w:val="22"/>
          <w:lang w:val="ca-ES"/>
        </w:rPr>
        <w:t>- Que compleix amb la resta de requisits que s’estableixen en aquest plec i que es poden acreditar mitjançant el DEUC.</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Les empreses disposen de l’enllaç següent per obtenir el DEUC en català:</w:t>
      </w:r>
    </w:p>
    <w:p w:rsidR="00CF203E" w:rsidRPr="00A63C3F" w:rsidRDefault="00F01D07" w:rsidP="00CF203E">
      <w:pPr>
        <w:rPr>
          <w:sz w:val="22"/>
          <w:szCs w:val="22"/>
          <w:lang w:val="ca-ES"/>
        </w:rPr>
      </w:pPr>
      <w:hyperlink r:id="rId17" w:history="1">
        <w:r w:rsidR="00CF203E" w:rsidRPr="00A63C3F">
          <w:rPr>
            <w:color w:val="0000FF"/>
            <w:sz w:val="22"/>
            <w:szCs w:val="22"/>
            <w:u w:val="single"/>
            <w:lang w:val="ca-ES"/>
          </w:rPr>
          <w:t>https://contractacio.gencat.cat/web/.content/inici/tramits-serveis/document/document-europeu-unic-contractacio.pdf</w:t>
        </w:r>
      </w:hyperlink>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b. </w:t>
      </w:r>
      <w:r w:rsidRPr="00A63C3F">
        <w:rPr>
          <w:sz w:val="22"/>
          <w:szCs w:val="22"/>
          <w:u w:val="single"/>
          <w:lang w:val="ca-ES"/>
        </w:rPr>
        <w:t>Compromís d’adscripció de mitjans materials i/o personals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c. </w:t>
      </w:r>
      <w:r w:rsidRPr="00A63C3F">
        <w:rPr>
          <w:sz w:val="22"/>
          <w:szCs w:val="22"/>
          <w:u w:val="single"/>
          <w:lang w:val="ca-ES"/>
        </w:rPr>
        <w:t>Declaració de submissió als jutjats i tribunals espanyols</w:t>
      </w:r>
    </w:p>
    <w:p w:rsidR="00CF203E" w:rsidRPr="00A63C3F" w:rsidRDefault="00CF203E" w:rsidP="00CF203E">
      <w:pPr>
        <w:rPr>
          <w:sz w:val="22"/>
          <w:szCs w:val="22"/>
          <w:lang w:val="ca-ES"/>
        </w:rPr>
      </w:pPr>
    </w:p>
    <w:p w:rsidR="00CF203E" w:rsidRDefault="00CF203E" w:rsidP="00CF203E">
      <w:pPr>
        <w:rPr>
          <w:sz w:val="22"/>
          <w:szCs w:val="22"/>
          <w:lang w:val="ca-ES"/>
        </w:rPr>
      </w:pPr>
      <w:r w:rsidRPr="00A63C3F">
        <w:rPr>
          <w:sz w:val="22"/>
          <w:szCs w:val="22"/>
          <w:lang w:val="ca-ES"/>
        </w:rPr>
        <w:t>Les empreses estrangeres han d’aportar una declaració de submissió als jutjats i tribunals espanyols de qualsevol ordre per a totes les incidències que puguin sorgir del contracte, amb renúncia expressa al seu fur propi.</w:t>
      </w:r>
    </w:p>
    <w:p w:rsidR="00CF203E" w:rsidRDefault="00CF203E" w:rsidP="00CF203E">
      <w:pPr>
        <w:rPr>
          <w:sz w:val="22"/>
          <w:szCs w:val="22"/>
          <w:lang w:val="ca-ES"/>
        </w:rPr>
      </w:pPr>
    </w:p>
    <w:p w:rsidR="00CF203E" w:rsidRPr="003F4E29" w:rsidRDefault="00CF203E" w:rsidP="00CF203E">
      <w:pPr>
        <w:rPr>
          <w:sz w:val="22"/>
          <w:szCs w:val="22"/>
          <w:lang w:val="ca-ES"/>
        </w:rPr>
      </w:pPr>
      <w:r w:rsidRPr="003F4E29">
        <w:rPr>
          <w:sz w:val="22"/>
          <w:szCs w:val="22"/>
          <w:lang w:val="ca-ES"/>
        </w:rPr>
        <w:t xml:space="preserve">d. </w:t>
      </w:r>
      <w:r w:rsidRPr="003F4E29">
        <w:rPr>
          <w:sz w:val="22"/>
          <w:szCs w:val="22"/>
          <w:u w:val="single"/>
          <w:lang w:val="ca-ES"/>
        </w:rPr>
        <w:t>Declaració d’absència de conflicte d’interessos</w:t>
      </w:r>
    </w:p>
    <w:p w:rsidR="00CF203E" w:rsidRPr="003F4E29" w:rsidRDefault="00CF203E" w:rsidP="00CF203E">
      <w:pPr>
        <w:rPr>
          <w:sz w:val="22"/>
          <w:szCs w:val="22"/>
          <w:lang w:val="ca-ES"/>
        </w:rPr>
      </w:pPr>
    </w:p>
    <w:p w:rsidR="00CF203E" w:rsidRPr="003F4E29" w:rsidRDefault="00CF203E" w:rsidP="00CF203E">
      <w:pPr>
        <w:rPr>
          <w:sz w:val="22"/>
          <w:szCs w:val="22"/>
          <w:lang w:val="ca-ES"/>
        </w:rPr>
      </w:pPr>
      <w:r w:rsidRPr="003F4E29">
        <w:rPr>
          <w:sz w:val="22"/>
          <w:szCs w:val="22"/>
          <w:lang w:val="ca-ES"/>
        </w:rPr>
        <w:t>Declaració dels administradors de l’empresa de conformitat amb l’annex V d’aquest PCAP.</w:t>
      </w:r>
    </w:p>
    <w:p w:rsidR="00CF203E" w:rsidRPr="00A63C3F" w:rsidRDefault="00CF203E" w:rsidP="00CF203E">
      <w:pPr>
        <w:rPr>
          <w:sz w:val="22"/>
          <w:szCs w:val="22"/>
          <w:lang w:val="ca-ES"/>
        </w:rPr>
      </w:pPr>
    </w:p>
    <w:p w:rsidR="00CF203E" w:rsidRPr="00A63C3F" w:rsidRDefault="00CF203E" w:rsidP="00CF203E">
      <w:pPr>
        <w:rPr>
          <w:b/>
          <w:bCs/>
          <w:sz w:val="22"/>
          <w:szCs w:val="22"/>
          <w:lang w:val="ca-ES"/>
        </w:rPr>
      </w:pPr>
      <w:r w:rsidRPr="00A63C3F">
        <w:rPr>
          <w:b/>
          <w:bCs/>
          <w:sz w:val="22"/>
          <w:szCs w:val="22"/>
          <w:lang w:val="ca-ES"/>
        </w:rPr>
        <w:t>13.2. Documentació que ha de constar en el sobre B</w:t>
      </w:r>
      <w:r w:rsidR="00B83FF2">
        <w:rPr>
          <w:b/>
          <w:bCs/>
          <w:sz w:val="22"/>
          <w:szCs w:val="22"/>
          <w:lang w:val="ca-ES"/>
        </w:rPr>
        <w:t>, pels dos lots.</w:t>
      </w:r>
    </w:p>
    <w:p w:rsidR="00B83FF2" w:rsidRPr="009E6F55" w:rsidRDefault="00B83FF2" w:rsidP="00B83FF2">
      <w:pPr>
        <w:rPr>
          <w:b/>
          <w:bCs/>
          <w:sz w:val="22"/>
          <w:szCs w:val="22"/>
          <w:lang w:val="ca-ES"/>
        </w:rPr>
      </w:pPr>
    </w:p>
    <w:p w:rsidR="00B83FF2" w:rsidRPr="009E6F55" w:rsidRDefault="00B83FF2" w:rsidP="00B83FF2">
      <w:pPr>
        <w:pStyle w:val="Prrafodelista"/>
        <w:numPr>
          <w:ilvl w:val="0"/>
          <w:numId w:val="28"/>
        </w:numPr>
        <w:contextualSpacing w:val="0"/>
        <w:jc w:val="both"/>
        <w:rPr>
          <w:rFonts w:ascii="Franklin Gothic Book" w:hAnsi="Franklin Gothic Book"/>
          <w:sz w:val="22"/>
          <w:szCs w:val="22"/>
          <w:lang w:val="ca-ES"/>
        </w:rPr>
      </w:pPr>
      <w:r w:rsidRPr="009E6F55">
        <w:rPr>
          <w:rFonts w:ascii="Franklin Gothic Book" w:hAnsi="Franklin Gothic Book"/>
          <w:sz w:val="22"/>
          <w:szCs w:val="22"/>
          <w:lang w:val="ca-ES"/>
        </w:rPr>
        <w:t xml:space="preserve">Preu global de l’oferta econòmica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 </w:t>
      </w:r>
    </w:p>
    <w:p w:rsidR="00B83FF2" w:rsidRPr="009E6F55" w:rsidRDefault="00B83FF2" w:rsidP="00B83FF2">
      <w:pPr>
        <w:rPr>
          <w:sz w:val="22"/>
          <w:szCs w:val="22"/>
          <w:lang w:val="ca-ES"/>
        </w:rPr>
      </w:pPr>
    </w:p>
    <w:p w:rsidR="00B83FF2" w:rsidRPr="009E6F55" w:rsidRDefault="00B83FF2" w:rsidP="00B83FF2">
      <w:pPr>
        <w:pStyle w:val="Prrafodelista"/>
        <w:numPr>
          <w:ilvl w:val="0"/>
          <w:numId w:val="28"/>
        </w:numPr>
        <w:contextualSpacing w:val="0"/>
        <w:jc w:val="both"/>
        <w:rPr>
          <w:rFonts w:ascii="Franklin Gothic Book" w:hAnsi="Franklin Gothic Book"/>
          <w:sz w:val="22"/>
          <w:szCs w:val="22"/>
          <w:lang w:val="ca-ES"/>
        </w:rPr>
      </w:pPr>
      <w:r w:rsidRPr="009E6F55">
        <w:rPr>
          <w:rFonts w:ascii="Franklin Gothic Book" w:hAnsi="Franklin Gothic Book"/>
          <w:sz w:val="22"/>
          <w:szCs w:val="22"/>
          <w:lang w:val="ca-ES"/>
        </w:rPr>
        <w:t>Resta de criteris automàtics</w:t>
      </w:r>
    </w:p>
    <w:p w:rsidR="00B83FF2" w:rsidRPr="009E6F55" w:rsidRDefault="00B83FF2" w:rsidP="00B83FF2">
      <w:pPr>
        <w:rPr>
          <w:sz w:val="22"/>
          <w:szCs w:val="22"/>
          <w:lang w:val="ca-ES"/>
        </w:rPr>
      </w:pPr>
    </w:p>
    <w:p w:rsidR="00B83FF2" w:rsidRPr="009E6F55" w:rsidRDefault="00B83FF2" w:rsidP="00B83FF2">
      <w:pPr>
        <w:pStyle w:val="Prrafodelista"/>
        <w:numPr>
          <w:ilvl w:val="0"/>
          <w:numId w:val="28"/>
        </w:numPr>
        <w:contextualSpacing w:val="0"/>
        <w:jc w:val="both"/>
        <w:rPr>
          <w:rFonts w:ascii="Franklin Gothic Book" w:hAnsi="Franklin Gothic Book"/>
          <w:sz w:val="22"/>
          <w:szCs w:val="22"/>
          <w:lang w:val="ca-ES"/>
        </w:rPr>
      </w:pPr>
      <w:r w:rsidRPr="009E6F55">
        <w:rPr>
          <w:rFonts w:ascii="Franklin Gothic Book" w:hAnsi="Franklin Gothic Book"/>
          <w:sz w:val="22"/>
          <w:szCs w:val="22"/>
          <w:lang w:val="ca-ES"/>
        </w:rPr>
        <w:t>S’haurà de presentar mitjançant declaració responsable d’un representant legal de l’empresa, amb poders suficients, de conformitat amb el model de l’Annex I d’aquests plecs.</w:t>
      </w:r>
    </w:p>
    <w:p w:rsidR="00B83FF2" w:rsidRPr="009E6F55" w:rsidRDefault="00B83FF2" w:rsidP="00B83FF2">
      <w:pPr>
        <w:rPr>
          <w:sz w:val="22"/>
          <w:szCs w:val="22"/>
          <w:lang w:val="ca-ES"/>
        </w:rPr>
      </w:pPr>
    </w:p>
    <w:p w:rsidR="00B83FF2" w:rsidRPr="009E6F55" w:rsidRDefault="00B83FF2" w:rsidP="00B83FF2">
      <w:pPr>
        <w:pStyle w:val="Prrafodelista"/>
        <w:numPr>
          <w:ilvl w:val="0"/>
          <w:numId w:val="28"/>
        </w:numPr>
        <w:contextualSpacing w:val="0"/>
        <w:jc w:val="both"/>
        <w:rPr>
          <w:rFonts w:ascii="Franklin Gothic Book" w:hAnsi="Franklin Gothic Book"/>
          <w:sz w:val="22"/>
          <w:szCs w:val="22"/>
          <w:lang w:val="ca-ES"/>
        </w:rPr>
      </w:pPr>
      <w:r w:rsidRPr="009E6F55">
        <w:rPr>
          <w:rFonts w:ascii="Franklin Gothic Book" w:hAnsi="Franklin Gothic Book"/>
          <w:sz w:val="22"/>
          <w:szCs w:val="22"/>
          <w:lang w:val="ca-ES"/>
        </w:rPr>
        <w:t>Informe de compliment del PPT. L’empresa licitadora haurà de presentar un document en el què es concreti com executarà les prescripcions mínimes obligatòries del PPT que no són objecte de valoració en la clàusula 10 del PCAP de conformitat amb l’article 157.5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92019C" w:rsidP="00CF203E">
      <w:pPr>
        <w:rPr>
          <w:sz w:val="22"/>
          <w:szCs w:val="22"/>
          <w:lang w:val="ca-ES"/>
        </w:rPr>
      </w:pPr>
      <w:r>
        <w:rPr>
          <w:b/>
          <w:bCs/>
          <w:sz w:val="22"/>
          <w:szCs w:val="22"/>
          <w:lang w:val="ca-ES"/>
        </w:rPr>
        <w:lastRenderedPageBreak/>
        <w:t>13.3</w:t>
      </w:r>
      <w:r w:rsidR="00CF203E" w:rsidRPr="00A63C3F">
        <w:rPr>
          <w:b/>
          <w:bCs/>
          <w:sz w:val="22"/>
          <w:szCs w:val="22"/>
          <w:lang w:val="ca-ES"/>
        </w:rPr>
        <w:t>. Conseqüències de la presentació i de la retirada indeguda de la proposició</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Mode de presentació de les proposicions</w:t>
      </w:r>
    </w:p>
    <w:p w:rsidR="00CF203E" w:rsidRPr="00A63C3F" w:rsidRDefault="00CF203E" w:rsidP="00CF203E">
      <w:pPr>
        <w:rPr>
          <w:sz w:val="22"/>
          <w:szCs w:val="22"/>
          <w:lang w:val="ca-ES"/>
        </w:rPr>
      </w:pPr>
    </w:p>
    <w:p w:rsidR="00CF203E" w:rsidRPr="00A63C3F" w:rsidRDefault="0092019C" w:rsidP="00CF203E">
      <w:pPr>
        <w:rPr>
          <w:sz w:val="22"/>
          <w:szCs w:val="22"/>
          <w:lang w:val="ca-ES"/>
        </w:rPr>
      </w:pPr>
      <w:r>
        <w:rPr>
          <w:sz w:val="22"/>
          <w:szCs w:val="22"/>
          <w:lang w:val="ca-ES"/>
        </w:rPr>
        <w:t>Les proposicions (sobres A i</w:t>
      </w:r>
      <w:r w:rsidR="00CF203E" w:rsidRPr="00A63C3F">
        <w:rPr>
          <w:sz w:val="22"/>
          <w:szCs w:val="22"/>
          <w:lang w:val="ca-ES"/>
        </w:rPr>
        <w:t xml:space="preserve"> B) s’hauran de presentar electrònicament. Les proposicions que no es presentin per mitjans electrònics, en la forma que determina aquest plec, seran excloses.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s’incorporaran, numerats, en l’apartat “altra documentació” (part 1 de 2, part 2 de 2).</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Mesa de contractació</w:t>
      </w:r>
    </w:p>
    <w:p w:rsidR="00CF203E" w:rsidRPr="00A63C3F" w:rsidRDefault="00CF203E" w:rsidP="00CF203E">
      <w:pPr>
        <w:rPr>
          <w:sz w:val="22"/>
          <w:szCs w:val="22"/>
          <w:lang w:val="ca-ES"/>
        </w:rPr>
      </w:pPr>
    </w:p>
    <w:p w:rsidR="00CF203E" w:rsidRPr="0092019C" w:rsidRDefault="00CF203E" w:rsidP="00CF203E">
      <w:pPr>
        <w:rPr>
          <w:sz w:val="22"/>
          <w:szCs w:val="22"/>
          <w:lang w:val="ca-ES"/>
        </w:rPr>
      </w:pPr>
      <w:r w:rsidRPr="0092019C">
        <w:rPr>
          <w:sz w:val="22"/>
          <w:szCs w:val="22"/>
          <w:lang w:val="ca-ES"/>
        </w:rPr>
        <w:t>La Mesa de contractació estarà integrada per:</w:t>
      </w:r>
    </w:p>
    <w:p w:rsidR="00CF203E" w:rsidRPr="00A63C3F" w:rsidRDefault="00CF203E" w:rsidP="00CF203E">
      <w:pPr>
        <w:rPr>
          <w:color w:val="00B050"/>
          <w:sz w:val="22"/>
          <w:szCs w:val="22"/>
          <w:lang w:val="ca-ES"/>
        </w:rPr>
      </w:pPr>
    </w:p>
    <w:p w:rsidR="0092019C" w:rsidRPr="009E6F55" w:rsidRDefault="0092019C" w:rsidP="0092019C">
      <w:pPr>
        <w:rPr>
          <w:sz w:val="22"/>
          <w:szCs w:val="22"/>
          <w:lang w:val="ca-ES"/>
        </w:rPr>
      </w:pPr>
      <w:r w:rsidRPr="009E6F55">
        <w:rPr>
          <w:sz w:val="22"/>
          <w:szCs w:val="22"/>
          <w:lang w:val="ca-ES"/>
        </w:rPr>
        <w:t>President</w:t>
      </w:r>
      <w:r>
        <w:rPr>
          <w:sz w:val="22"/>
          <w:szCs w:val="22"/>
          <w:lang w:val="ca-ES"/>
        </w:rPr>
        <w:t>a</w:t>
      </w:r>
      <w:r w:rsidRPr="009E6F55">
        <w:rPr>
          <w:sz w:val="22"/>
          <w:szCs w:val="22"/>
          <w:lang w:val="ca-ES"/>
        </w:rPr>
        <w:t xml:space="preserve"> de la mesa, la cap del departament de Contractació i compres</w:t>
      </w:r>
    </w:p>
    <w:p w:rsidR="0092019C" w:rsidRPr="009E6F55" w:rsidRDefault="0092019C" w:rsidP="0092019C">
      <w:pPr>
        <w:autoSpaceDE w:val="0"/>
        <w:autoSpaceDN w:val="0"/>
        <w:adjustRightInd w:val="0"/>
        <w:rPr>
          <w:sz w:val="22"/>
          <w:szCs w:val="22"/>
          <w:lang w:val="ca-ES" w:eastAsia="en-US"/>
        </w:rPr>
      </w:pPr>
      <w:r w:rsidRPr="009E6F55">
        <w:rPr>
          <w:sz w:val="22"/>
          <w:szCs w:val="22"/>
          <w:lang w:val="ca-ES" w:eastAsia="en-US"/>
        </w:rPr>
        <w:t>Vocal tècnic: la cap del Cultura, joventut i cooperació</w:t>
      </w:r>
    </w:p>
    <w:p w:rsidR="0092019C" w:rsidRPr="009E6F55" w:rsidRDefault="0092019C" w:rsidP="0092019C">
      <w:pPr>
        <w:autoSpaceDE w:val="0"/>
        <w:autoSpaceDN w:val="0"/>
        <w:adjustRightInd w:val="0"/>
        <w:rPr>
          <w:sz w:val="22"/>
          <w:szCs w:val="22"/>
          <w:lang w:val="ca-ES" w:eastAsia="en-US"/>
        </w:rPr>
      </w:pPr>
      <w:r w:rsidRPr="009E6F55">
        <w:rPr>
          <w:sz w:val="22"/>
          <w:szCs w:val="22"/>
          <w:lang w:val="ca-ES" w:eastAsia="en-US"/>
        </w:rPr>
        <w:t>Vocal tècnic: la Directora de la Biblioteca Martí Rosselló i Lloveras</w:t>
      </w:r>
    </w:p>
    <w:p w:rsidR="0092019C" w:rsidRPr="009E6F55" w:rsidRDefault="0092019C" w:rsidP="0092019C">
      <w:pPr>
        <w:autoSpaceDE w:val="0"/>
        <w:autoSpaceDN w:val="0"/>
        <w:adjustRightInd w:val="0"/>
        <w:rPr>
          <w:sz w:val="22"/>
          <w:szCs w:val="22"/>
          <w:lang w:val="ca-ES" w:eastAsia="en-US"/>
        </w:rPr>
      </w:pPr>
      <w:r w:rsidRPr="009E6F55">
        <w:rPr>
          <w:sz w:val="22"/>
          <w:szCs w:val="22"/>
          <w:lang w:val="ca-ES" w:eastAsia="en-US"/>
        </w:rPr>
        <w:lastRenderedPageBreak/>
        <w:t>Vocal jurídic: el secretari accidental.</w:t>
      </w:r>
    </w:p>
    <w:p w:rsidR="0092019C" w:rsidRPr="009E6F55" w:rsidRDefault="0092019C" w:rsidP="0092019C">
      <w:pPr>
        <w:autoSpaceDE w:val="0"/>
        <w:autoSpaceDN w:val="0"/>
        <w:adjustRightInd w:val="0"/>
        <w:rPr>
          <w:sz w:val="22"/>
          <w:szCs w:val="22"/>
          <w:lang w:val="ca-ES" w:eastAsia="en-US"/>
        </w:rPr>
      </w:pPr>
      <w:r w:rsidRPr="009E6F55">
        <w:rPr>
          <w:sz w:val="22"/>
          <w:szCs w:val="22"/>
          <w:lang w:val="ca-ES" w:eastAsia="en-US"/>
        </w:rPr>
        <w:t>Vocal econòmic: la Interventora accidental</w:t>
      </w:r>
    </w:p>
    <w:p w:rsidR="0092019C" w:rsidRPr="009E6F55" w:rsidRDefault="0092019C" w:rsidP="0092019C">
      <w:pPr>
        <w:autoSpaceDE w:val="0"/>
        <w:autoSpaceDN w:val="0"/>
        <w:adjustRightInd w:val="0"/>
        <w:rPr>
          <w:sz w:val="22"/>
          <w:szCs w:val="22"/>
          <w:lang w:val="ca-ES"/>
        </w:rPr>
      </w:pPr>
      <w:r w:rsidRPr="009E6F55">
        <w:rPr>
          <w:sz w:val="22"/>
          <w:szCs w:val="22"/>
          <w:lang w:val="ca-ES" w:eastAsia="en-US"/>
        </w:rPr>
        <w:t>Secretari de la mesa de contractació</w:t>
      </w:r>
      <w:r w:rsidRPr="009E6F55">
        <w:rPr>
          <w:sz w:val="22"/>
          <w:szCs w:val="22"/>
          <w:lang w:val="ca-ES"/>
        </w:rPr>
        <w:t>, tècnic del departament de Contractació</w:t>
      </w:r>
    </w:p>
    <w:p w:rsidR="00CF203E" w:rsidRDefault="00CF203E" w:rsidP="00CF203E">
      <w:pPr>
        <w:rPr>
          <w:sz w:val="22"/>
          <w:szCs w:val="22"/>
          <w:lang w:val="ca-ES"/>
        </w:rPr>
      </w:pPr>
    </w:p>
    <w:p w:rsidR="0092019C" w:rsidRPr="00A63C3F" w:rsidRDefault="0092019C"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Règim de funcionament de les sessions de la mesa i classificació de les ofertes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Es publicarà la composició de la mesa amb anterioritat a la celebració de la primera sessió als efectes d’allò que estableix l’article 24 de la Llei 40/2015, d’1 d’octubre, de règim jurídic del sector públic.</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16.1. Obertura del sobre A</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hàbils per tal que els licitadors  facin les correccions o esmenes corresponents davant la pròpia Mesa de Contractació.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D’aquesta actuació, se’n deixarà constància en l’acta que necessàriament s’haurà d’estendre.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Si la documentació presenta defectes substancials, deficiències materials o omissions no esmenables, no es podrà admetre la proposició.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Si la mesa comprova que la documentació és correcte la documentació administrativa de tots els licitadors podrà obrir el sobre B d’acord amb les condicions de la clàusula següent. En aquest cas es donen per convocats els membres de la mesa per a l’obertura de proposicions subjectes a judici de valor i es donen per assabentats els licitadors, amb la publicació de la convocatòria de la sessió de la mesa d’obertura del sobre 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16.2 Obertura del sobre B</w:t>
      </w:r>
    </w:p>
    <w:p w:rsidR="00CF203E" w:rsidRPr="00A63C3F" w:rsidRDefault="00CF203E" w:rsidP="00CF203E">
      <w:pPr>
        <w:rPr>
          <w:b/>
          <w:bCs/>
          <w:sz w:val="22"/>
          <w:szCs w:val="22"/>
          <w:lang w:val="ca-ES"/>
        </w:rPr>
      </w:pPr>
    </w:p>
    <w:p w:rsidR="0092019C" w:rsidRPr="009E6F55" w:rsidRDefault="0092019C" w:rsidP="0092019C">
      <w:pPr>
        <w:rPr>
          <w:sz w:val="22"/>
          <w:szCs w:val="22"/>
          <w:lang w:val="ca-ES"/>
        </w:rPr>
      </w:pPr>
      <w:r w:rsidRPr="009E6F55">
        <w:rPr>
          <w:sz w:val="22"/>
          <w:szCs w:val="22"/>
          <w:lang w:val="ca-ES"/>
        </w:rPr>
        <w:t>La Mesa de contractació obrirà els sobres B de les empreses licitadores. A continuació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92019C" w:rsidRPr="009E6F55" w:rsidRDefault="0092019C" w:rsidP="0092019C">
      <w:pPr>
        <w:rPr>
          <w:sz w:val="22"/>
          <w:szCs w:val="22"/>
          <w:lang w:val="ca-ES"/>
        </w:rPr>
      </w:pPr>
    </w:p>
    <w:p w:rsidR="0092019C" w:rsidRPr="009E6F55" w:rsidRDefault="0092019C" w:rsidP="0092019C">
      <w:pPr>
        <w:rPr>
          <w:sz w:val="22"/>
          <w:szCs w:val="22"/>
          <w:lang w:val="ca-ES"/>
        </w:rPr>
      </w:pPr>
      <w:r w:rsidRPr="009E6F55">
        <w:rPr>
          <w:sz w:val="22"/>
          <w:szCs w:val="22"/>
          <w:lang w:val="ca-ES"/>
        </w:rPr>
        <w:t>El contingut de les ofertes econòmiques es traslladarà, finalitzat l’acte de la mesa de contractació, al Departament tècnic promotor perquè n’efectuï la seva valoració amb aplicació dels criteris de valoració de les ofertes preestablerts en aquests plecs.</w:t>
      </w:r>
    </w:p>
    <w:p w:rsidR="0092019C" w:rsidRPr="009E6F55" w:rsidRDefault="0092019C" w:rsidP="0092019C">
      <w:pPr>
        <w:rPr>
          <w:sz w:val="22"/>
          <w:szCs w:val="22"/>
          <w:lang w:val="ca-ES"/>
        </w:rPr>
      </w:pPr>
    </w:p>
    <w:p w:rsidR="0092019C" w:rsidRPr="009E6F55" w:rsidRDefault="0092019C" w:rsidP="0092019C">
      <w:pPr>
        <w:rPr>
          <w:sz w:val="22"/>
          <w:szCs w:val="22"/>
          <w:lang w:val="ca-ES"/>
        </w:rPr>
      </w:pPr>
      <w:r w:rsidRPr="009E6F55">
        <w:rPr>
          <w:sz w:val="22"/>
          <w:szCs w:val="22"/>
          <w:lang w:val="ca-ES"/>
        </w:rPr>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92019C" w:rsidRPr="009E6F55" w:rsidRDefault="0092019C" w:rsidP="0092019C">
      <w:pPr>
        <w:rPr>
          <w:sz w:val="22"/>
          <w:szCs w:val="22"/>
          <w:lang w:val="ca-ES"/>
        </w:rPr>
      </w:pPr>
    </w:p>
    <w:p w:rsidR="0092019C" w:rsidRPr="009E6F55" w:rsidRDefault="0092019C" w:rsidP="0092019C">
      <w:pPr>
        <w:rPr>
          <w:sz w:val="22"/>
          <w:szCs w:val="22"/>
          <w:lang w:val="ca-ES"/>
        </w:rPr>
      </w:pPr>
      <w:r w:rsidRPr="009E6F55">
        <w:rPr>
          <w:sz w:val="22"/>
          <w:szCs w:val="22"/>
          <w:lang w:val="ca-ES"/>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92019C" w:rsidRPr="009E6F55" w:rsidRDefault="0092019C" w:rsidP="0092019C">
      <w:pPr>
        <w:rPr>
          <w:sz w:val="22"/>
          <w:szCs w:val="22"/>
          <w:lang w:val="ca-ES"/>
        </w:rPr>
      </w:pPr>
    </w:p>
    <w:p w:rsidR="0092019C" w:rsidRPr="009E6F55" w:rsidRDefault="0092019C" w:rsidP="0092019C">
      <w:pPr>
        <w:rPr>
          <w:sz w:val="22"/>
          <w:szCs w:val="22"/>
          <w:lang w:val="ca-ES"/>
        </w:rPr>
      </w:pPr>
      <w:r w:rsidRPr="009E6F55">
        <w:rPr>
          <w:sz w:val="22"/>
          <w:szCs w:val="22"/>
          <w:lang w:val="ca-ES"/>
        </w:rPr>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d’aquest  contracte a favor de la proposició que contingui la millor oferta  tenint en compte la relació qualitat - preu. </w:t>
      </w:r>
    </w:p>
    <w:p w:rsidR="0092019C" w:rsidRPr="009E6F55" w:rsidRDefault="0092019C" w:rsidP="0092019C">
      <w:pPr>
        <w:rPr>
          <w:sz w:val="22"/>
          <w:szCs w:val="22"/>
          <w:lang w:val="ca-ES"/>
        </w:rPr>
      </w:pPr>
    </w:p>
    <w:p w:rsidR="0092019C" w:rsidRPr="009E6F55" w:rsidRDefault="0092019C" w:rsidP="0092019C">
      <w:pPr>
        <w:rPr>
          <w:sz w:val="22"/>
          <w:szCs w:val="22"/>
          <w:lang w:val="ca-ES"/>
        </w:rPr>
      </w:pPr>
      <w:r w:rsidRPr="009E6F55">
        <w:rPr>
          <w:sz w:val="22"/>
          <w:szCs w:val="22"/>
          <w:lang w:val="ca-ES"/>
        </w:rPr>
        <w:t>La proposta d’adjudicació no crea cap dret en favor del licitador proposat davant l’Ajuntament. No obstant, quan l’ òrgan de contractació no adjudiqui el contracte d’ acord amb la proposta que se li hagi formulat, haurà de motivar la seva decisió.</w:t>
      </w:r>
    </w:p>
    <w:p w:rsidR="0092019C" w:rsidRPr="009E6F55" w:rsidRDefault="0092019C" w:rsidP="0092019C">
      <w:pPr>
        <w:rPr>
          <w:sz w:val="22"/>
          <w:szCs w:val="22"/>
          <w:lang w:val="ca-ES"/>
        </w:rPr>
      </w:pPr>
    </w:p>
    <w:p w:rsidR="0092019C" w:rsidRPr="009E6F55" w:rsidRDefault="0092019C" w:rsidP="0092019C">
      <w:pPr>
        <w:rPr>
          <w:sz w:val="22"/>
          <w:szCs w:val="22"/>
          <w:lang w:val="ca-ES"/>
        </w:rPr>
      </w:pPr>
      <w:r w:rsidRPr="009E6F55">
        <w:rPr>
          <w:sz w:val="22"/>
          <w:szCs w:val="22"/>
          <w:lang w:val="ca-ES"/>
        </w:rPr>
        <w:t xml:space="preserve">La proposta de classificació de les proposicions i d’adjudicació del contracte es traslladarà a totes les empreses presentades a la licitació als efectes del tràmit d’audiència previst a l’article 87 del RGLCAP. </w:t>
      </w:r>
    </w:p>
    <w:p w:rsidR="00CF203E" w:rsidRPr="00A63C3F" w:rsidRDefault="00CF203E" w:rsidP="00CF203E">
      <w:pPr>
        <w:rPr>
          <w:sz w:val="22"/>
          <w:szCs w:val="22"/>
          <w:lang w:val="ca-ES"/>
        </w:rPr>
      </w:pPr>
    </w:p>
    <w:p w:rsidR="00CF203E" w:rsidRDefault="00CF203E" w:rsidP="00CF203E">
      <w:pPr>
        <w:rPr>
          <w:sz w:val="22"/>
          <w:szCs w:val="22"/>
          <w:lang w:val="ca-ES"/>
        </w:rPr>
      </w:pPr>
    </w:p>
    <w:p w:rsidR="00F01D07" w:rsidRDefault="00F01D07" w:rsidP="00CF203E">
      <w:pPr>
        <w:rPr>
          <w:sz w:val="22"/>
          <w:szCs w:val="22"/>
          <w:lang w:val="ca-ES"/>
        </w:rPr>
      </w:pPr>
    </w:p>
    <w:p w:rsidR="00F01D07" w:rsidRDefault="00F01D07" w:rsidP="00CF203E">
      <w:pPr>
        <w:rPr>
          <w:sz w:val="22"/>
          <w:szCs w:val="22"/>
          <w:lang w:val="ca-ES"/>
        </w:rPr>
      </w:pPr>
    </w:p>
    <w:p w:rsidR="00F01D07" w:rsidRPr="00A63C3F" w:rsidRDefault="00F01D07"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lastRenderedPageBreak/>
        <w:t>Documentació a presentar per l’empresa que hagi presentat la millor oferta relació qualitat – preu</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De conformitat amb l’article 150 de la LCSP, el licitador, que hagi presentat l’oferta econòmicament més avantatjosa, haurà d’aportar a l’òrgan contractació, en el termini de deu dies hàbils, a comptar des de l’endemà de la notificació del requeriment efectuat pel servei de contractació de l’òrgan de contractació: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 L’acreditació de la capacitat d’obrar de l’empresa s’haurà de fer a través de còpies compulsades de:</w:t>
      </w:r>
    </w:p>
    <w:p w:rsidR="00CF203E" w:rsidRPr="00A63C3F" w:rsidRDefault="00CF203E" w:rsidP="00CF203E">
      <w:pPr>
        <w:rPr>
          <w:sz w:val="22"/>
          <w:szCs w:val="22"/>
          <w:lang w:val="ca-ES"/>
        </w:rPr>
      </w:pPr>
      <w:r w:rsidRPr="00A63C3F">
        <w:rPr>
          <w:sz w:val="22"/>
          <w:szCs w:val="22"/>
          <w:lang w:val="ca-ES"/>
        </w:rPr>
        <w:t>a. Escriptura de constitució i/o d’estatuts de l’empresa, més aquelles escriptures que haguessin modificat posteriorment part de l’articulat dels estatuts de l’empresa.</w:t>
      </w:r>
    </w:p>
    <w:p w:rsidR="00CF203E" w:rsidRPr="00A63C3F" w:rsidRDefault="00CF203E" w:rsidP="00CF203E">
      <w:pPr>
        <w:rPr>
          <w:sz w:val="22"/>
          <w:szCs w:val="22"/>
          <w:lang w:val="ca-ES"/>
        </w:rPr>
      </w:pPr>
      <w:r w:rsidRPr="00A63C3F">
        <w:rPr>
          <w:sz w:val="22"/>
          <w:szCs w:val="22"/>
          <w:lang w:val="ca-ES"/>
        </w:rPr>
        <w:t>b. NIF de l’empresa</w:t>
      </w:r>
    </w:p>
    <w:p w:rsidR="00CF203E" w:rsidRPr="00A63C3F" w:rsidRDefault="00CF203E" w:rsidP="00CF203E">
      <w:pPr>
        <w:rPr>
          <w:sz w:val="22"/>
          <w:szCs w:val="22"/>
          <w:lang w:val="ca-ES"/>
        </w:rPr>
      </w:pPr>
      <w:r w:rsidRPr="00A63C3F">
        <w:rPr>
          <w:sz w:val="22"/>
          <w:szCs w:val="22"/>
          <w:lang w:val="ca-ES"/>
        </w:rPr>
        <w:t>c. DNI del representant de l’empresa.</w:t>
      </w:r>
    </w:p>
    <w:p w:rsidR="00CF203E" w:rsidRPr="00A63C3F" w:rsidRDefault="00CF203E" w:rsidP="00CF203E">
      <w:pPr>
        <w:rPr>
          <w:sz w:val="22"/>
          <w:szCs w:val="22"/>
          <w:lang w:val="ca-ES"/>
        </w:rPr>
      </w:pPr>
      <w:r w:rsidRPr="00A63C3F">
        <w:rPr>
          <w:sz w:val="22"/>
          <w:szCs w:val="22"/>
          <w:lang w:val="ca-ES"/>
        </w:rPr>
        <w:t>d. Escriptura de poders del representant de l’empresa, validats per un lletrat municipal.</w:t>
      </w:r>
    </w:p>
    <w:p w:rsidR="00CF203E" w:rsidRPr="00A63C3F" w:rsidRDefault="00CF203E" w:rsidP="00CF203E">
      <w:pPr>
        <w:rPr>
          <w:sz w:val="22"/>
          <w:szCs w:val="22"/>
          <w:lang w:val="ca-ES"/>
        </w:rPr>
      </w:pPr>
      <w:r w:rsidRPr="00A63C3F">
        <w:rPr>
          <w:sz w:val="22"/>
          <w:szCs w:val="22"/>
          <w:lang w:val="ca-ES"/>
        </w:rPr>
        <w:t>e. Alta del Impost d’Activitats Econòmiques i darrer rebut pagat, o declaració responsable d’estar exempt de pagament.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personalitat jurídica, la capacitat d’obrar, la solvència econòmica financera i part de la solvència tècnica o professional es podrà acreditar mitjançant la inscripció en el Registre electrònic d’empreses licitadores de la Generalitat de Catalunya o en el Registre Oficial de Licitadors i Empreses Classificades de l’Estat.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La documentació acreditativa de la solvència econòmica i financera i tècnica i professional de conformitat amb allò exigit a la clàusula 9.2 d’aquest plec.</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 Constitució de la garantia definitiva per un import del 5% del import d’adjudicació, IVA exclòs. Que s’ampliarà al 10% en cas d’haver presentat una oferta anormalment baixa.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4- Documentació que acrediti l’àmbit territorial (Model 840) del Impost d’Activitats Econòmiques de l’empresa, (si fos d’àmbit local, s’haurà de donar d’alta a Premià de Mar, si l’empresa factura més d’un milió d’euros anual).</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5- La documentació acreditativa de les empreses subcontractades de que gaudeixen de la solvència tècnica necessària per a executar la part del contracte que li correspon.</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6- La documentació justificativa de disposar efectivament dels mitjans que s’haguessin compromès a dedicar o adscriure a l’execució del contracte, de conformitat amb l’article 76.2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Pel que fa als certificats, que es llisten a continuació, es generaran d’ofici per part de l’Ajuntament: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1- Un certificat d’estar al corrent de pagament dels deutes tributaris amb l’Agència Estatal d’Administració Tributària. </w:t>
      </w:r>
    </w:p>
    <w:p w:rsidR="00CF203E" w:rsidRPr="00A63C3F" w:rsidRDefault="00CF203E" w:rsidP="00CF203E">
      <w:pPr>
        <w:rPr>
          <w:sz w:val="22"/>
          <w:szCs w:val="22"/>
          <w:lang w:val="ca-ES"/>
        </w:rPr>
      </w:pPr>
      <w:r w:rsidRPr="00A63C3F">
        <w:rPr>
          <w:sz w:val="22"/>
          <w:szCs w:val="22"/>
          <w:lang w:val="ca-ES"/>
        </w:rPr>
        <w:t>2- Un certificat d’estar al corrent amb els deutes de la Tresoreria General de la Seguretat Social.</w:t>
      </w:r>
    </w:p>
    <w:p w:rsidR="00CF203E" w:rsidRPr="00A63C3F" w:rsidRDefault="00CF203E" w:rsidP="00CF203E">
      <w:pPr>
        <w:rPr>
          <w:sz w:val="22"/>
          <w:szCs w:val="22"/>
          <w:lang w:val="ca-ES"/>
        </w:rPr>
      </w:pPr>
      <w:r w:rsidRPr="00A63C3F">
        <w:rPr>
          <w:sz w:val="22"/>
          <w:szCs w:val="22"/>
          <w:lang w:val="ca-ES"/>
        </w:rPr>
        <w:t>3- Un certificat d’estar al corrent de pagament dels deutes tributaris amb l’Ajuntament de Premià de Mar.</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Garanties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garantia definitiva es podrà constituir: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garantia definitiva respondrà dels conceptes següents:</w:t>
      </w:r>
    </w:p>
    <w:p w:rsidR="00CF203E" w:rsidRPr="00A63C3F" w:rsidRDefault="00CF203E" w:rsidP="00CF203E">
      <w:pPr>
        <w:rPr>
          <w:sz w:val="22"/>
          <w:szCs w:val="22"/>
          <w:lang w:val="ca-ES"/>
        </w:rPr>
      </w:pPr>
      <w:r w:rsidRPr="00A63C3F">
        <w:rPr>
          <w:sz w:val="22"/>
          <w:szCs w:val="22"/>
          <w:lang w:val="ca-ES"/>
        </w:rPr>
        <w:t xml:space="preserve">a) De les penalitats imposades al contractista d’acord amb aquest plec de clàusules. </w:t>
      </w:r>
    </w:p>
    <w:p w:rsidR="00CF203E" w:rsidRPr="00A63C3F" w:rsidRDefault="00CF203E" w:rsidP="00CF203E">
      <w:pPr>
        <w:rPr>
          <w:sz w:val="22"/>
          <w:szCs w:val="22"/>
          <w:lang w:val="ca-ES"/>
        </w:rPr>
      </w:pPr>
      <w:r w:rsidRPr="00A63C3F">
        <w:rPr>
          <w:sz w:val="22"/>
          <w:szCs w:val="22"/>
          <w:lang w:val="ca-ES"/>
        </w:rPr>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CF203E" w:rsidRPr="00A63C3F" w:rsidRDefault="00CF203E" w:rsidP="00CF203E">
      <w:pPr>
        <w:rPr>
          <w:sz w:val="22"/>
          <w:szCs w:val="22"/>
          <w:lang w:val="ca-ES"/>
        </w:rPr>
      </w:pPr>
      <w:r w:rsidRPr="00A63C3F">
        <w:rPr>
          <w:sz w:val="22"/>
          <w:szCs w:val="22"/>
          <w:lang w:val="ca-ES"/>
        </w:rPr>
        <w:t xml:space="preserve">c) De la confiscació que es pugui decretar en els casos de resolució del contracte d’acord amb el que preveu aquests plecs.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La garantia no serà retornada o cancel·lada fins que s’hagi produït el venciment del termini de garantia i s’hagi complert satisfactòriament el contracte, o fins que es declari la resolució d’aquest sense culpa del contractista.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Aprovada la liquidació del contracte i transcorregut el termini de garantia, si no sorgissin responsabilitats es retornarà la garantia constituïda o es cancel·larà l’aval o l’assegurança de caució.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 xml:space="preserve">L’acord de devolució s’haurà d’acordar i notificar en el termini de dos mesos des de la finalització del termini de garantia.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6E671E" w:rsidRPr="00A63C3F" w:rsidRDefault="006E671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Adjudicació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En l’ofici de notificació de l’acord d’adjudicació, a tots els licitadors, de conformitat amb l’article 151.2 de la LCSP, s’haurà de fer constar la informació següent: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a) En relació als candidats descartats, la exposició resumida de les raons per les quals ha estat descartada la seva candidatura.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b) En relació als licitadors exclosos del procediment d’adjudicació, també de forma resumida, les raons per les quals no s’hagi admès la seva oferta. Sens perjudici d’allò que disposa l’article 133 de la LCSP.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c) I en tot cas, s’ha de fer constar en l’ofici: la denominació social de l’adjudicatari, les característiques i avantatges de la seva proposició. Sens perjudici d’allò que disposa l’article 133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 L’òrgan de contractació no podrà declarar deserta la licitació quan concorri alguna oferta o proposició que sigui admissible d’acord amb els criteris de valoració esmentats.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4. Abans de l’adjudicació del contracte l’òrgan de contractació pot renunciar a la seva subscripció o desistir d’aquest procediment d’adjudicació, en ambdós casos notificant-ho als candidats o licitadors.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CF203E" w:rsidRDefault="00CF203E" w:rsidP="00CF203E">
      <w:pPr>
        <w:rPr>
          <w:sz w:val="22"/>
          <w:szCs w:val="22"/>
          <w:lang w:val="ca-ES"/>
        </w:rPr>
      </w:pPr>
    </w:p>
    <w:p w:rsidR="00F01D07" w:rsidRPr="00A63C3F" w:rsidRDefault="00F01D07"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lastRenderedPageBreak/>
        <w:t>Notificació i publicació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L’adjudicació del contracte es publicarà al perfil de contractant, simultàniament a la data de registre de sortida de les notificacions als licitadors.</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Règim de recursos</w:t>
      </w:r>
    </w:p>
    <w:p w:rsidR="00CF203E" w:rsidRPr="00A63C3F" w:rsidRDefault="00CF203E" w:rsidP="00CF203E">
      <w:pPr>
        <w:rPr>
          <w:sz w:val="22"/>
          <w:szCs w:val="22"/>
          <w:lang w:val="ca-ES"/>
        </w:rPr>
      </w:pPr>
    </w:p>
    <w:p w:rsidR="006E671E" w:rsidRPr="009E6F55" w:rsidRDefault="006E671E" w:rsidP="006E671E">
      <w:pPr>
        <w:rPr>
          <w:rFonts w:cs="Verdana"/>
          <w:sz w:val="22"/>
          <w:szCs w:val="22"/>
          <w:lang w:val="ca-ES" w:eastAsia="ca-ES"/>
        </w:rPr>
      </w:pPr>
      <w:r w:rsidRPr="009E6F55">
        <w:rPr>
          <w:rFonts w:cs="Verdana"/>
          <w:sz w:val="22"/>
          <w:szCs w:val="22"/>
          <w:lang w:val="ca-ES" w:eastAsia="ca-ES"/>
        </w:rPr>
        <w:t>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6E671E" w:rsidRPr="009E6F55" w:rsidRDefault="006E671E" w:rsidP="006E671E">
      <w:pPr>
        <w:rPr>
          <w:rFonts w:cs="Verdana"/>
          <w:sz w:val="22"/>
          <w:szCs w:val="22"/>
          <w:lang w:val="ca-ES" w:eastAsia="ca-ES"/>
        </w:rPr>
      </w:pPr>
    </w:p>
    <w:p w:rsidR="006E671E" w:rsidRPr="009E6F55" w:rsidRDefault="006E671E" w:rsidP="006E671E">
      <w:pPr>
        <w:rPr>
          <w:rFonts w:cs="Verdana"/>
          <w:color w:val="0070C0"/>
          <w:sz w:val="22"/>
          <w:szCs w:val="22"/>
          <w:lang w:val="ca-ES" w:eastAsia="ca-ES"/>
        </w:rPr>
      </w:pPr>
      <w:r w:rsidRPr="009E6F55">
        <w:rPr>
          <w:rFonts w:cs="Verdana"/>
          <w:sz w:val="22"/>
          <w:szCs w:val="22"/>
          <w:lang w:val="ca-ES" w:eastAsia="ca-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r w:rsidRPr="009E6F55">
        <w:rPr>
          <w:rFonts w:cs="Verdana"/>
          <w:color w:val="0070C0"/>
          <w:sz w:val="22"/>
          <w:szCs w:val="22"/>
          <w:lang w:val="ca-ES" w:eastAsia="ca-ES"/>
        </w:rPr>
        <w:t>.</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Perfeccionament i formalització del contracte</w:t>
      </w:r>
    </w:p>
    <w:p w:rsidR="00CF203E" w:rsidRPr="00A63C3F" w:rsidRDefault="00CF203E" w:rsidP="00CF203E">
      <w:pPr>
        <w:rPr>
          <w:sz w:val="22"/>
          <w:szCs w:val="22"/>
          <w:lang w:val="ca-ES"/>
        </w:rPr>
      </w:pPr>
    </w:p>
    <w:p w:rsidR="006E671E" w:rsidRPr="009E6F55" w:rsidRDefault="006E671E" w:rsidP="006E671E">
      <w:pPr>
        <w:rPr>
          <w:sz w:val="22"/>
          <w:szCs w:val="22"/>
          <w:lang w:val="ca-ES"/>
        </w:rPr>
      </w:pPr>
      <w:r w:rsidRPr="009E6F55">
        <w:rPr>
          <w:sz w:val="22"/>
          <w:szCs w:val="22"/>
          <w:lang w:val="ca-ES"/>
        </w:rPr>
        <w:t>El contracte s’haurà de formalitzar en document administratiu, signat electrònicament, dins el termini de 15 dies hàbils, a comptar des del dia següent a la remissió de la notificació de l’adjudicació i de la publicació d’aquesta en el perfil del contractant.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 contracte s’entendrà perfeccionat des de la signatura de l’òrgan de contractació.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Aquest document constituirà títol suficient per accedir a qualsevol registre.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És consideraran documents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1.- El plec de clàusules administratives particulars </w:t>
      </w:r>
    </w:p>
    <w:p w:rsidR="00CF203E" w:rsidRPr="00A63C3F" w:rsidRDefault="00CF203E" w:rsidP="00CF203E">
      <w:pPr>
        <w:rPr>
          <w:sz w:val="22"/>
          <w:szCs w:val="22"/>
          <w:lang w:val="ca-ES"/>
        </w:rPr>
      </w:pPr>
      <w:r w:rsidRPr="00A63C3F">
        <w:rPr>
          <w:sz w:val="22"/>
          <w:szCs w:val="22"/>
          <w:lang w:val="ca-ES"/>
        </w:rPr>
        <w:t xml:space="preserve">2.- El plec de prescripcions tècniques </w:t>
      </w:r>
    </w:p>
    <w:p w:rsidR="00CF203E" w:rsidRPr="00A63C3F" w:rsidRDefault="00CF203E" w:rsidP="00CF203E">
      <w:pPr>
        <w:rPr>
          <w:sz w:val="22"/>
          <w:szCs w:val="22"/>
          <w:lang w:val="ca-ES"/>
        </w:rPr>
      </w:pPr>
      <w:r w:rsidRPr="00A63C3F">
        <w:rPr>
          <w:sz w:val="22"/>
          <w:szCs w:val="22"/>
          <w:lang w:val="ca-ES"/>
        </w:rPr>
        <w:t xml:space="preserve">3.- El plec de clàusules administratives generals </w:t>
      </w:r>
    </w:p>
    <w:p w:rsidR="00CF203E" w:rsidRPr="00A63C3F" w:rsidRDefault="00CF203E" w:rsidP="00CF203E">
      <w:pPr>
        <w:rPr>
          <w:sz w:val="22"/>
          <w:szCs w:val="22"/>
          <w:lang w:val="ca-ES"/>
        </w:rPr>
      </w:pPr>
      <w:r w:rsidRPr="00A63C3F">
        <w:rPr>
          <w:sz w:val="22"/>
          <w:szCs w:val="22"/>
          <w:lang w:val="ca-ES"/>
        </w:rPr>
        <w:t xml:space="preserve">4.- La plica del contractista </w:t>
      </w:r>
    </w:p>
    <w:p w:rsidR="00CF203E" w:rsidRPr="00A63C3F" w:rsidRDefault="00CF203E" w:rsidP="00CF203E">
      <w:pPr>
        <w:rPr>
          <w:sz w:val="22"/>
          <w:szCs w:val="22"/>
          <w:lang w:val="ca-ES"/>
        </w:rPr>
      </w:pPr>
      <w:r w:rsidRPr="00A63C3F">
        <w:rPr>
          <w:sz w:val="22"/>
          <w:szCs w:val="22"/>
          <w:lang w:val="ca-ES"/>
        </w:rPr>
        <w:t>5.- La declaració d’adscripció de mitjans personals i materials</w:t>
      </w:r>
    </w:p>
    <w:p w:rsidR="00CF203E" w:rsidRPr="00A63C3F" w:rsidRDefault="00CF203E" w:rsidP="00CF203E">
      <w:pPr>
        <w:rPr>
          <w:sz w:val="22"/>
          <w:szCs w:val="22"/>
          <w:lang w:val="ca-ES"/>
        </w:rPr>
      </w:pPr>
      <w:r w:rsidRPr="00A63C3F">
        <w:rPr>
          <w:sz w:val="22"/>
          <w:szCs w:val="22"/>
          <w:lang w:val="ca-ES"/>
        </w:rPr>
        <w:t xml:space="preserve">6.- El document en què es formalitzi el contracte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No obstant, el contractista podrà sol·licitar que el contracte s’elevi a escriptura pública, les despeses de la qual aniran a càrrec d’ell.</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 El contracte s’entendrà acceptat a risc i ventura del contractista. S’entén per risc i ventura els riscos inherents a la mala gestió, als incompliments de contracte per part del contractista o a situacions de força major.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El document administratiu en el què es formalitzi el contracte haurà de constar les dades que figuren en l’article 35 de la LCSP.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La formalització del contracte es publicarà en el perfil de contractant indicant, com a mínim, les mateixes dades esmentades en l’anunci de l’adjudicació. </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També es publicarà el contracte en el perfil del contractant.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5. Quan el contracte no es formalitzi per causes imputables a l’adjudicatari, l’Ajuntament podrà acordar la confiscació sobre la garantia definitiva d’un import no superior al 3 % del pressupost base de licitació (IVA exclòs) establert per al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rPr>
          <w:b/>
          <w:sz w:val="22"/>
          <w:szCs w:val="22"/>
          <w:lang w:val="ca-ES"/>
        </w:rPr>
      </w:pPr>
      <w:r w:rsidRPr="00A63C3F">
        <w:rPr>
          <w:b/>
          <w:sz w:val="22"/>
          <w:szCs w:val="22"/>
          <w:lang w:val="ca-ES"/>
        </w:rPr>
        <w:t>III. EXECUCIÓ DEL CONTRACTE</w:t>
      </w: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b/>
          <w:sz w:val="22"/>
          <w:szCs w:val="22"/>
          <w:lang w:val="ca-ES"/>
        </w:rPr>
      </w:pPr>
      <w:r w:rsidRPr="00A63C3F">
        <w:rPr>
          <w:b/>
          <w:sz w:val="22"/>
          <w:szCs w:val="22"/>
          <w:lang w:val="ca-ES"/>
        </w:rPr>
        <w:t>Inici del contracte i lloc de realització</w:t>
      </w:r>
    </w:p>
    <w:p w:rsidR="00CF203E" w:rsidRPr="00A63C3F" w:rsidRDefault="00CF203E" w:rsidP="00CF203E">
      <w:pPr>
        <w:rPr>
          <w:sz w:val="22"/>
          <w:szCs w:val="22"/>
          <w:lang w:val="ca-ES"/>
        </w:rPr>
      </w:pPr>
    </w:p>
    <w:p w:rsidR="00CF203E" w:rsidRPr="006E671E" w:rsidRDefault="00CF203E" w:rsidP="00CF203E">
      <w:pPr>
        <w:rPr>
          <w:sz w:val="22"/>
          <w:szCs w:val="22"/>
          <w:lang w:val="ca-ES"/>
        </w:rPr>
      </w:pPr>
      <w:r w:rsidRPr="006E671E">
        <w:rPr>
          <w:sz w:val="22"/>
          <w:szCs w:val="22"/>
          <w:lang w:val="ca-ES"/>
        </w:rPr>
        <w:t xml:space="preserve">1. La vigència del contracte el primer dia del </w:t>
      </w:r>
      <w:r w:rsidR="006E671E" w:rsidRPr="006E671E">
        <w:rPr>
          <w:sz w:val="22"/>
          <w:szCs w:val="22"/>
          <w:lang w:val="ca-ES"/>
        </w:rPr>
        <w:t>dia</w:t>
      </w:r>
      <w:r w:rsidRPr="006E671E">
        <w:rPr>
          <w:sz w:val="22"/>
          <w:szCs w:val="22"/>
          <w:lang w:val="ca-ES"/>
        </w:rPr>
        <w:t xml:space="preserve"> posterior al de la formalització del contracte.</w:t>
      </w:r>
    </w:p>
    <w:p w:rsidR="00CF203E" w:rsidRPr="00A63C3F" w:rsidRDefault="00CF203E" w:rsidP="00CF203E">
      <w:pPr>
        <w:rPr>
          <w:color w:val="00B050"/>
          <w:sz w:val="22"/>
          <w:szCs w:val="22"/>
          <w:lang w:val="ca-ES"/>
        </w:rPr>
      </w:pPr>
    </w:p>
    <w:p w:rsidR="006E671E" w:rsidRDefault="006E671E" w:rsidP="006E671E">
      <w:pPr>
        <w:rPr>
          <w:sz w:val="22"/>
          <w:szCs w:val="22"/>
          <w:lang w:val="ca-ES"/>
        </w:rPr>
      </w:pPr>
      <w:r>
        <w:rPr>
          <w:sz w:val="22"/>
          <w:szCs w:val="22"/>
          <w:lang w:val="ca-ES"/>
        </w:rPr>
        <w:t xml:space="preserve">2. </w:t>
      </w:r>
      <w:r w:rsidRPr="009E6F55">
        <w:rPr>
          <w:sz w:val="22"/>
          <w:szCs w:val="22"/>
          <w:lang w:val="ca-ES"/>
        </w:rPr>
        <w:t>Els treballs s’hauran d’executar en el terme municipal de Premià de Mar de conformitat amb el plec de prescripcions tècniques.</w:t>
      </w:r>
    </w:p>
    <w:p w:rsidR="00554CC9" w:rsidRDefault="00554CC9" w:rsidP="006E671E">
      <w:pPr>
        <w:rPr>
          <w:sz w:val="22"/>
          <w:szCs w:val="22"/>
          <w:lang w:val="ca-ES"/>
        </w:rPr>
      </w:pPr>
    </w:p>
    <w:p w:rsidR="00554CC9" w:rsidRPr="00554CC9" w:rsidRDefault="00554CC9" w:rsidP="006E671E">
      <w:pPr>
        <w:rPr>
          <w:sz w:val="22"/>
          <w:szCs w:val="22"/>
          <w:lang w:val="ca-ES"/>
        </w:rPr>
      </w:pPr>
      <w:r w:rsidRPr="00554CC9">
        <w:rPr>
          <w:rFonts w:cs="Verdana"/>
          <w:sz w:val="22"/>
          <w:szCs w:val="22"/>
          <w:lang w:val="ca-ES" w:eastAsia="ca-ES"/>
        </w:rPr>
        <w:t>El subministrament es va fent al llarg de l’any del contracte en funció de les peticions de la biblioteca i en base al termini fixat a la licitació.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Principis ètics i regles de conducta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Amb caràcter general, els licitadors i els contractistes, en l’exercici de la seva activitat, assumeixen les obligacions següents: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 Observar els principis, les normes i els cànons ètics propis de les activitats, els oficis i/o les professions corresponents a les prestacions contractades.</w:t>
      </w:r>
    </w:p>
    <w:p w:rsidR="00CF203E" w:rsidRPr="00A63C3F" w:rsidRDefault="00CF203E" w:rsidP="00CF203E">
      <w:pPr>
        <w:rPr>
          <w:sz w:val="22"/>
          <w:szCs w:val="22"/>
          <w:lang w:val="ca-ES"/>
        </w:rPr>
      </w:pPr>
      <w:r w:rsidRPr="00A63C3F">
        <w:rPr>
          <w:sz w:val="22"/>
          <w:szCs w:val="22"/>
          <w:lang w:val="ca-ES"/>
        </w:rPr>
        <w:t>b) No realitzar accions que posin en risc l’interès públic.</w:t>
      </w:r>
    </w:p>
    <w:p w:rsidR="00CF203E" w:rsidRPr="00A63C3F" w:rsidRDefault="00CF203E" w:rsidP="00CF203E">
      <w:pPr>
        <w:rPr>
          <w:sz w:val="22"/>
          <w:szCs w:val="22"/>
          <w:lang w:val="ca-ES"/>
        </w:rPr>
      </w:pPr>
      <w:r w:rsidRPr="00A63C3F">
        <w:rPr>
          <w:sz w:val="22"/>
          <w:szCs w:val="22"/>
          <w:lang w:val="ca-ES"/>
        </w:rPr>
        <w:t>c) Denunciar les situacions irregulars que es puguin presentar en els processos de contractació pública.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 En particular, els licitadors i els contractistes assumeixen les obligacions següents, amb el caràcter d’obligacions contractuals essencials: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 Comunicar immediatament a l’òrgan de contractació les possibles situacions de conflicte d’interessos.</w:t>
      </w:r>
    </w:p>
    <w:p w:rsidR="00CF203E" w:rsidRPr="00A63C3F" w:rsidRDefault="00CF203E" w:rsidP="00CF203E">
      <w:pPr>
        <w:rPr>
          <w:sz w:val="22"/>
          <w:szCs w:val="22"/>
          <w:lang w:val="ca-ES"/>
        </w:rPr>
      </w:pPr>
      <w:r w:rsidRPr="00A63C3F">
        <w:rPr>
          <w:sz w:val="22"/>
          <w:szCs w:val="22"/>
          <w:lang w:val="ca-ES"/>
        </w:rPr>
        <w:t>b) No sol·licitar, directament o indirectament, que un càrrec o empleat públic influeixi en l’adjudicació del contracte en interès propi.</w:t>
      </w:r>
    </w:p>
    <w:p w:rsidR="00CF203E" w:rsidRPr="00A63C3F" w:rsidRDefault="00CF203E" w:rsidP="00CF203E">
      <w:pPr>
        <w:rPr>
          <w:sz w:val="22"/>
          <w:szCs w:val="22"/>
          <w:lang w:val="ca-ES"/>
        </w:rPr>
      </w:pPr>
      <w:r w:rsidRPr="00A63C3F">
        <w:rPr>
          <w:sz w:val="22"/>
          <w:szCs w:val="22"/>
          <w:lang w:val="ca-ES"/>
        </w:rPr>
        <w:t>c) No oferir ni facilitar a càrrecs o empleats públics avantatges personals o materials, ni per a ells mateixos ni per a persones vinculades amb el seu entorn familiar o social, amb la voluntat d’incidir en un procediment contractual.</w:t>
      </w:r>
    </w:p>
    <w:p w:rsidR="00CF203E" w:rsidRPr="00A63C3F" w:rsidRDefault="00CF203E" w:rsidP="00CF203E">
      <w:pPr>
        <w:rPr>
          <w:sz w:val="22"/>
          <w:szCs w:val="22"/>
          <w:lang w:val="ca-ES"/>
        </w:rPr>
      </w:pPr>
      <w:r w:rsidRPr="00A63C3F">
        <w:rPr>
          <w:sz w:val="22"/>
          <w:szCs w:val="22"/>
          <w:lang w:val="ca-ES"/>
        </w:rPr>
        <w:t>d) No realitzar qualsevol altra acció que pugui vulnerar els principis d’igualtat d’oportunitats i de lliure concurrència.</w:t>
      </w:r>
    </w:p>
    <w:p w:rsidR="00CF203E" w:rsidRPr="00A63C3F" w:rsidRDefault="00CF203E" w:rsidP="00CF203E">
      <w:pPr>
        <w:rPr>
          <w:sz w:val="22"/>
          <w:szCs w:val="22"/>
          <w:lang w:val="ca-ES"/>
        </w:rPr>
      </w:pPr>
      <w:r w:rsidRPr="00A63C3F">
        <w:rPr>
          <w:sz w:val="22"/>
          <w:szCs w:val="22"/>
          <w:lang w:val="ca-ES"/>
        </w:rPr>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CF203E" w:rsidRPr="00A63C3F" w:rsidRDefault="00CF203E" w:rsidP="00CF203E">
      <w:pPr>
        <w:rPr>
          <w:sz w:val="22"/>
          <w:szCs w:val="22"/>
          <w:lang w:val="ca-ES"/>
        </w:rPr>
      </w:pPr>
      <w:r w:rsidRPr="00A63C3F">
        <w:rPr>
          <w:sz w:val="22"/>
          <w:szCs w:val="22"/>
          <w:lang w:val="ca-ES"/>
        </w:rPr>
        <w:t>f) No utilitzar informació confidencial, coneguda mitjançant el contracte, per obtenir, directament o indirectament, un avantatge o benefici econòmic en interès propi.</w:t>
      </w:r>
    </w:p>
    <w:p w:rsidR="00CF203E" w:rsidRPr="00A63C3F" w:rsidRDefault="00CF203E" w:rsidP="00CF203E">
      <w:pPr>
        <w:rPr>
          <w:sz w:val="22"/>
          <w:szCs w:val="22"/>
          <w:lang w:val="ca-ES"/>
        </w:rPr>
      </w:pPr>
      <w:r w:rsidRPr="00A63C3F">
        <w:rPr>
          <w:sz w:val="22"/>
          <w:szCs w:val="22"/>
          <w:lang w:val="ca-ES"/>
        </w:rPr>
        <w:t>g) Col·laborar amb l’òrgan de contractació en les actuacions que aquest realitzi per al seguiment i/o l’avaluació del compliment del contracte, particularment facilitant la informació que li sigui sol·licitada per a aquestes finalitats.</w:t>
      </w:r>
    </w:p>
    <w:p w:rsidR="00CF203E" w:rsidRPr="00A63C3F" w:rsidRDefault="00CF203E" w:rsidP="00CF203E">
      <w:pPr>
        <w:rPr>
          <w:sz w:val="22"/>
          <w:szCs w:val="22"/>
          <w:lang w:val="ca-ES"/>
        </w:rPr>
      </w:pPr>
      <w:r w:rsidRPr="00A63C3F">
        <w:rPr>
          <w:sz w:val="22"/>
          <w:szCs w:val="22"/>
          <w:lang w:val="ca-ES"/>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CF203E" w:rsidRPr="00A63C3F" w:rsidRDefault="00CF203E" w:rsidP="00CF203E">
      <w:pPr>
        <w:rPr>
          <w:sz w:val="22"/>
          <w:szCs w:val="22"/>
          <w:lang w:val="ca-ES"/>
        </w:rPr>
      </w:pPr>
      <w:r w:rsidRPr="00A63C3F">
        <w:rPr>
          <w:sz w:val="22"/>
          <w:szCs w:val="22"/>
          <w:lang w:val="ca-ES"/>
        </w:rPr>
        <w:t>i) Denunciar els licitadors, contractistes i/o subcontractistes que utilitzin societats “offshore” per cometre il·lícits penals o eludir les seves obligacions tributàries amb les administracions tributàries de l’Estat, de Catalunya o de l’Ajuntament de Premià de Mar.</w:t>
      </w:r>
    </w:p>
    <w:p w:rsidR="00CF203E" w:rsidRPr="00A63C3F" w:rsidRDefault="00CF203E" w:rsidP="00CF203E">
      <w:pPr>
        <w:rPr>
          <w:sz w:val="22"/>
          <w:szCs w:val="22"/>
          <w:lang w:val="ca-ES"/>
        </w:rPr>
      </w:pPr>
      <w:r w:rsidRPr="00A63C3F">
        <w:rPr>
          <w:sz w:val="22"/>
          <w:szCs w:val="22"/>
          <w:lang w:val="ca-ES"/>
        </w:rPr>
        <w:t>j) Denunciar als licitadors, contractistes i/o subcontractistes que tributin en estats que utilitzin instruments tributaris considerats com a competència fiscal lesiva per la OCDE.</w:t>
      </w:r>
    </w:p>
    <w:p w:rsidR="00CF203E" w:rsidRPr="00A63C3F" w:rsidRDefault="00CF203E" w:rsidP="00CF203E">
      <w:pPr>
        <w:rPr>
          <w:sz w:val="22"/>
          <w:szCs w:val="22"/>
          <w:lang w:val="ca-ES"/>
        </w:rPr>
      </w:pPr>
      <w:r w:rsidRPr="00A63C3F">
        <w:rPr>
          <w:sz w:val="22"/>
          <w:szCs w:val="22"/>
          <w:lang w:val="ca-ES"/>
        </w:rPr>
        <w:t>k) Denunciar els actes dels quals tingui coneixement i que puguin comportar una infracció de les obligacions contingudes en aquesta clàusula.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lastRenderedPageBreak/>
        <w:t>Drets i obligacions de les parts de caràcter general per a la prestació dels subministraments objecte d’aquest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 Les condicions a què haurà de subjectar-se l'execució del contracte, així com els drets i obligacions de les parts al respecte, són els que resultin de la documentació contractual i la normativa aplicable i, en particular, les següents: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El contractista haurà d’adscriure per a l’execució dels subministraments objecte d’aquest contracte tots els mitjans materials i personals a què es refereix el Plec de prescripcions tècniques particulars regulador d’aquest contracte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Seran obligatòries per al contractista les millores d’execució que ofereixi en el procés de selecció, d’acord amb la regulació específica del mateix i que s’hagin pres en consideració en la valoració de la seva oferta.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 Durant l’execució del contracte i durant el període de garantia el contractista respondrà de la qualitat dels subministraments prestats i haurà d’esmenar o reparar les deficiències que se’n derivin, a requeriment municipal i segons les instruccions del responsable del contracte, dins del termini que se li atorgarà a l’efecte en funció de l’entitat de les deficiències a esmenar o reparar.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4. El contractista serà responsable de la qualitat tècnica dels treballs que desenvolupi i de les prestacions i subministraments realitzats, així com de les conseqüències que es dedueixin per a l'Ajuntament o per a terceres persones de les omissions, errors, mètodes inadequats o conclusions incorrectes en l’execució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6. El contractista haurà de mantenir els estàndards de qualitat i les prestacions equivalents als criteris econòmics que van servir de base per a l’adjudicació del contracte i el personal que adscrigui a la prestació del subministrament haurà d’observar els nivells </w:t>
      </w:r>
      <w:r w:rsidRPr="00A63C3F">
        <w:rPr>
          <w:sz w:val="22"/>
          <w:szCs w:val="22"/>
          <w:lang w:val="ca-ES"/>
        </w:rPr>
        <w:lastRenderedPageBreak/>
        <w:t>mínims de comportament i les regles de decòrum adients a la prestació contractada. Quan alguna de les persones no observi aquests nivells i regles, l’Ajuntament advertirà el contractista i aquest haurà de substituir-la en el termini més breu possible.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7. El contractista assumeix la responsabilitat civil i les obligacions fiscals i d’ordre social que es derivin del compliment o incompliment d’aquest contracte i de les prestacions desenvolupades.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9. El contractista restarà obligat a tot allò previst en el plec de prescripcions tècniques particulars regulador d’aquest contracte per a l’execució dels subministraments que constitueixen l’objecte d’aquest amb les periodicitats i freqüències mínimes que allà s’indiquen, sempre i quan no s’hagin millorat pel contractista en la seva plica. En aquest cas serà d’aplicació allò que preveu l’oferta d’aquell.</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Condicions especials d’execució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Tenen la consideració de condicions especials d’execució d’aquest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 tal efecte, l’empresa contractista, en el termini d’un mes des de la formalització del contracte, haurà de presentar al responsable del contracte un pla de compliment de les obligacions contingudes en aquesta normativa.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A més, s’estableix com a condició especial d’execució d’aquest contracte, de conformitat amb el que preveu l’article 202.1 de la LCSP la següent:</w:t>
      </w:r>
    </w:p>
    <w:p w:rsidR="00CF203E" w:rsidRPr="00A63C3F" w:rsidRDefault="00CF203E" w:rsidP="00CF203E">
      <w:pPr>
        <w:rPr>
          <w:sz w:val="22"/>
          <w:szCs w:val="22"/>
          <w:lang w:val="ca-ES"/>
        </w:rPr>
      </w:pPr>
    </w:p>
    <w:p w:rsidR="009E50E2" w:rsidRPr="009E50E2" w:rsidRDefault="009E50E2" w:rsidP="009E50E2">
      <w:pPr>
        <w:tabs>
          <w:tab w:val="left" w:pos="707"/>
        </w:tabs>
        <w:suppressAutoHyphens/>
        <w:textAlignment w:val="baseline"/>
        <w:rPr>
          <w:rFonts w:cs="Arial"/>
          <w:kern w:val="2"/>
          <w:sz w:val="22"/>
          <w:szCs w:val="22"/>
          <w:lang w:val="ca-ES" w:eastAsia="zh-CN"/>
        </w:rPr>
      </w:pPr>
      <w:r w:rsidRPr="009E50E2">
        <w:rPr>
          <w:rFonts w:cs="Arial"/>
          <w:kern w:val="2"/>
          <w:sz w:val="22"/>
          <w:szCs w:val="22"/>
          <w:lang w:val="ca-ES" w:eastAsia="zh-CN"/>
        </w:rPr>
        <w:t>De caràcter social:</w:t>
      </w:r>
    </w:p>
    <w:p w:rsidR="009E50E2" w:rsidRPr="009E50E2" w:rsidRDefault="009E50E2" w:rsidP="009E50E2">
      <w:pPr>
        <w:tabs>
          <w:tab w:val="left" w:pos="707"/>
        </w:tabs>
        <w:suppressAutoHyphens/>
        <w:textAlignment w:val="baseline"/>
        <w:rPr>
          <w:rFonts w:cs="Arial"/>
          <w:kern w:val="2"/>
          <w:sz w:val="22"/>
          <w:szCs w:val="22"/>
          <w:lang w:val="ca-ES" w:eastAsia="zh-CN"/>
        </w:rPr>
      </w:pPr>
    </w:p>
    <w:p w:rsidR="009E50E2" w:rsidRPr="009E50E2" w:rsidRDefault="009E50E2" w:rsidP="009E50E2">
      <w:pPr>
        <w:widowControl w:val="0"/>
        <w:numPr>
          <w:ilvl w:val="0"/>
          <w:numId w:val="29"/>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Combatre l’atur, en particular el juvenil, el que afecta a les dones i el de llarga duració.</w:t>
      </w:r>
    </w:p>
    <w:p w:rsidR="009E50E2" w:rsidRPr="009E50E2" w:rsidRDefault="009E50E2" w:rsidP="009E50E2">
      <w:pPr>
        <w:widowControl w:val="0"/>
        <w:numPr>
          <w:ilvl w:val="0"/>
          <w:numId w:val="29"/>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Afavorir la formació en el lloc de treball.</w:t>
      </w:r>
    </w:p>
    <w:p w:rsidR="009E50E2" w:rsidRPr="009E50E2" w:rsidRDefault="009E50E2" w:rsidP="009E50E2">
      <w:pPr>
        <w:widowControl w:val="0"/>
        <w:numPr>
          <w:ilvl w:val="0"/>
          <w:numId w:val="29"/>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Garantir la seguretat i la protecció de la salut en el lloc de treball i el compliment dels convenis col·lectius sectorials i territorials aplicables.</w:t>
      </w:r>
    </w:p>
    <w:p w:rsidR="009E50E2" w:rsidRPr="009E50E2" w:rsidRDefault="009E50E2" w:rsidP="009E50E2">
      <w:pPr>
        <w:widowControl w:val="0"/>
        <w:numPr>
          <w:ilvl w:val="0"/>
          <w:numId w:val="29"/>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Mesures per a prevenir la sinistralitat laboral.</w:t>
      </w:r>
    </w:p>
    <w:p w:rsidR="009E50E2" w:rsidRPr="009E50E2" w:rsidRDefault="009E50E2" w:rsidP="009E50E2">
      <w:pPr>
        <w:widowControl w:val="0"/>
        <w:numPr>
          <w:ilvl w:val="0"/>
          <w:numId w:val="29"/>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Eliminar les desigualtats entre l’home i la dona en el mercat esmentat, afavorint l’aplicació de mesures que fomentin la igualtat entre dones i homes a la feina</w:t>
      </w:r>
    </w:p>
    <w:p w:rsidR="00CF203E" w:rsidRPr="00A63C3F" w:rsidRDefault="00CF203E" w:rsidP="00CF203E">
      <w:pPr>
        <w:rPr>
          <w:sz w:val="22"/>
          <w:szCs w:val="22"/>
          <w:lang w:val="ca-ES"/>
        </w:rPr>
      </w:pPr>
    </w:p>
    <w:p w:rsidR="00CF203E" w:rsidRDefault="00CF203E" w:rsidP="00CF203E">
      <w:pPr>
        <w:rPr>
          <w:sz w:val="22"/>
          <w:szCs w:val="22"/>
          <w:lang w:val="ca-ES"/>
        </w:rPr>
      </w:pPr>
      <w:r w:rsidRPr="00A63C3F">
        <w:rPr>
          <w:sz w:val="22"/>
          <w:szCs w:val="22"/>
          <w:lang w:val="ca-ES"/>
        </w:rPr>
        <w:t>L’empresari que resulti adjudicatari d’aquest contracte restarà obligat a complir durant la vigència de l’esmentat contracte.</w:t>
      </w:r>
      <w:r w:rsidR="009E50E2">
        <w:rPr>
          <w:sz w:val="22"/>
          <w:szCs w:val="22"/>
          <w:lang w:val="ca-ES"/>
        </w:rPr>
        <w:t xml:space="preserve"> S’haurà d’acreditar mitjançant una declaració responsable per part de l’empresa adjudicatària.</w:t>
      </w:r>
    </w:p>
    <w:p w:rsidR="009E50E2" w:rsidRDefault="009E50E2" w:rsidP="00CF203E">
      <w:pPr>
        <w:rPr>
          <w:sz w:val="22"/>
          <w:szCs w:val="22"/>
          <w:lang w:val="ca-ES"/>
        </w:rPr>
      </w:pPr>
    </w:p>
    <w:p w:rsidR="009E50E2" w:rsidRDefault="009E50E2" w:rsidP="00CF203E">
      <w:pPr>
        <w:rPr>
          <w:sz w:val="22"/>
          <w:szCs w:val="22"/>
          <w:lang w:val="ca-ES"/>
        </w:rPr>
      </w:pPr>
      <w:r>
        <w:rPr>
          <w:sz w:val="22"/>
          <w:szCs w:val="22"/>
          <w:lang w:val="ca-ES"/>
        </w:rPr>
        <w:t>Son obligacions essencials del contracte:</w:t>
      </w:r>
    </w:p>
    <w:p w:rsidR="009E50E2" w:rsidRDefault="009E50E2" w:rsidP="00CF203E">
      <w:pPr>
        <w:rPr>
          <w:sz w:val="22"/>
          <w:szCs w:val="22"/>
          <w:lang w:val="ca-ES"/>
        </w:rPr>
      </w:pPr>
    </w:p>
    <w:p w:rsidR="009E50E2" w:rsidRPr="009E50E2" w:rsidRDefault="009E50E2" w:rsidP="009E50E2">
      <w:pPr>
        <w:widowControl w:val="0"/>
        <w:numPr>
          <w:ilvl w:val="0"/>
          <w:numId w:val="30"/>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Adscriure els mitjans personals i materials als qual s’ha compromès l’empresa contractista de conformitat amb l’article 76.2 de la LCSP.</w:t>
      </w:r>
    </w:p>
    <w:p w:rsidR="009E50E2" w:rsidRPr="009E50E2" w:rsidRDefault="009E50E2" w:rsidP="009E50E2">
      <w:pPr>
        <w:widowControl w:val="0"/>
        <w:numPr>
          <w:ilvl w:val="0"/>
          <w:numId w:val="30"/>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Fer us de les dades personals de conformitat amb la finalitat per les quals han estat cedides per l’Ajuntament o els usuaris de conformitat amb l’article 122.2 de la LCSP.</w:t>
      </w:r>
    </w:p>
    <w:p w:rsidR="009E50E2" w:rsidRPr="009E50E2" w:rsidRDefault="009E50E2" w:rsidP="009E50E2">
      <w:pPr>
        <w:widowControl w:val="0"/>
        <w:numPr>
          <w:ilvl w:val="0"/>
          <w:numId w:val="30"/>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Complir la normativa nacional i de la Unió Europea en matèria de protecció de dades de conformitat amb l’article 122.2 de la LCSP.</w:t>
      </w:r>
    </w:p>
    <w:p w:rsidR="009E50E2" w:rsidRPr="009E50E2" w:rsidRDefault="009E50E2" w:rsidP="009E50E2">
      <w:pPr>
        <w:widowControl w:val="0"/>
        <w:numPr>
          <w:ilvl w:val="0"/>
          <w:numId w:val="30"/>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Presentar abans de la formalització del contracte una declaració en la que posi de manifest on estan ubicats els servidors i des de d’on es prestaran els serveis associats als mateixos de conformitat amb l’article 122.2 de la LCSP.</w:t>
      </w:r>
    </w:p>
    <w:p w:rsidR="009E50E2" w:rsidRPr="009E50E2" w:rsidRDefault="009E50E2" w:rsidP="009E50E2">
      <w:pPr>
        <w:widowControl w:val="0"/>
        <w:numPr>
          <w:ilvl w:val="0"/>
          <w:numId w:val="30"/>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L’obligació de comunicar qualsevol canvi d’ubicació dels servidors i dels serveis associats que es produeixi, durant la vida del contracte de conformitat amb l’article 122.2 de la LCSP.</w:t>
      </w:r>
    </w:p>
    <w:p w:rsidR="009E50E2" w:rsidRPr="009E50E2" w:rsidRDefault="009E50E2" w:rsidP="009E50E2">
      <w:pPr>
        <w:widowControl w:val="0"/>
        <w:numPr>
          <w:ilvl w:val="0"/>
          <w:numId w:val="30"/>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L’obligació dels licitadores d’indicar en la seva oferta, si tenen previst subcontractar els servidors o els serveis associats als mateixos, el nom o el perfil empresarial, que compleixi les condicions de solvència professional o tècnica, dels subcontractistes als quals s’hagi d’encarregar la seva realització.</w:t>
      </w:r>
    </w:p>
    <w:p w:rsidR="009E50E2" w:rsidRPr="009E50E2" w:rsidRDefault="009E50E2" w:rsidP="009E50E2">
      <w:pPr>
        <w:widowControl w:val="0"/>
        <w:numPr>
          <w:ilvl w:val="0"/>
          <w:numId w:val="30"/>
        </w:numPr>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Executar les prestacions objecte de l’oferta del contractista de conformitat amb l’article 122.3 de la LCSP.</w:t>
      </w:r>
    </w:p>
    <w:p w:rsidR="009E50E2" w:rsidRPr="009E50E2" w:rsidRDefault="009E50E2" w:rsidP="009E50E2">
      <w:pPr>
        <w:widowControl w:val="0"/>
        <w:suppressAutoHyphens/>
        <w:autoSpaceDE w:val="0"/>
        <w:textAlignment w:val="baseline"/>
        <w:rPr>
          <w:rFonts w:cs="Arial"/>
          <w:kern w:val="2"/>
          <w:sz w:val="22"/>
          <w:szCs w:val="22"/>
          <w:lang w:val="ca-ES" w:eastAsia="zh-CN"/>
        </w:rPr>
      </w:pPr>
    </w:p>
    <w:p w:rsidR="009E50E2" w:rsidRPr="009E50E2" w:rsidRDefault="009E50E2" w:rsidP="009E50E2">
      <w:pPr>
        <w:widowControl w:val="0"/>
        <w:suppressAutoHyphens/>
        <w:autoSpaceDE w:val="0"/>
        <w:textAlignment w:val="baseline"/>
        <w:rPr>
          <w:rFonts w:cs="Arial"/>
          <w:kern w:val="2"/>
          <w:sz w:val="22"/>
          <w:szCs w:val="22"/>
          <w:lang w:val="ca-ES" w:eastAsia="zh-CN"/>
        </w:rPr>
      </w:pPr>
      <w:r w:rsidRPr="009E50E2">
        <w:rPr>
          <w:rFonts w:cs="Arial"/>
          <w:kern w:val="2"/>
          <w:sz w:val="22"/>
          <w:szCs w:val="22"/>
          <w:lang w:val="ca-ES" w:eastAsia="zh-CN"/>
        </w:rPr>
        <w:t>L’incompliment de les quals comportarà la resolució anticipada del contracte de conformitat amb l’article 211.1.f) de la LCSP.</w:t>
      </w:r>
    </w:p>
    <w:p w:rsidR="009E50E2" w:rsidRPr="00A63C3F" w:rsidRDefault="009E50E2"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Obligacions de les parts d’ordre laboral, social i de prevenció de riscos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especial, aquestes facultats d’inspecció i vigilància comprendran:</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CF203E" w:rsidRPr="00A63C3F" w:rsidRDefault="00CF203E" w:rsidP="00CF203E">
      <w:pPr>
        <w:rPr>
          <w:sz w:val="22"/>
          <w:szCs w:val="22"/>
          <w:lang w:val="ca-ES"/>
        </w:rPr>
      </w:pPr>
      <w:r w:rsidRPr="00A63C3F">
        <w:rPr>
          <w:sz w:val="22"/>
          <w:szCs w:val="22"/>
          <w:lang w:val="ca-ES"/>
        </w:rPr>
        <w:lastRenderedPageBreak/>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CF203E" w:rsidRPr="00A63C3F" w:rsidRDefault="00CF203E" w:rsidP="00CF203E">
      <w:pPr>
        <w:rPr>
          <w:sz w:val="22"/>
          <w:szCs w:val="22"/>
          <w:lang w:val="ca-ES"/>
        </w:rPr>
      </w:pPr>
      <w:r w:rsidRPr="00A63C3F">
        <w:rPr>
          <w:sz w:val="22"/>
          <w:szCs w:val="22"/>
          <w:lang w:val="ca-ES"/>
        </w:rPr>
        <w:t>c) L’obligació del contractista, a requeriment de l’Ajuntament, d’informar del funcionament del subministrament.</w:t>
      </w:r>
    </w:p>
    <w:p w:rsidR="00CF203E" w:rsidRPr="00A63C3F" w:rsidRDefault="00CF203E" w:rsidP="00CF203E">
      <w:pPr>
        <w:rPr>
          <w:sz w:val="22"/>
          <w:szCs w:val="22"/>
          <w:lang w:val="ca-ES"/>
        </w:rPr>
      </w:pPr>
      <w:r w:rsidRPr="00A63C3F">
        <w:rPr>
          <w:sz w:val="22"/>
          <w:szCs w:val="22"/>
          <w:lang w:val="ca-ES"/>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CF203E" w:rsidRPr="00A63C3F" w:rsidRDefault="00CF203E" w:rsidP="00CF203E">
      <w:pPr>
        <w:rPr>
          <w:sz w:val="22"/>
          <w:szCs w:val="22"/>
          <w:lang w:val="ca-ES"/>
        </w:rPr>
      </w:pPr>
      <w:r w:rsidRPr="00A63C3F">
        <w:rPr>
          <w:sz w:val="22"/>
          <w:szCs w:val="22"/>
          <w:lang w:val="ca-ES"/>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CF203E" w:rsidRPr="00A63C3F" w:rsidRDefault="00CF203E" w:rsidP="00CF203E">
      <w:pPr>
        <w:rPr>
          <w:sz w:val="22"/>
          <w:szCs w:val="22"/>
          <w:lang w:val="ca-ES"/>
        </w:rPr>
      </w:pPr>
      <w:r w:rsidRPr="00A63C3F">
        <w:rPr>
          <w:sz w:val="22"/>
          <w:szCs w:val="22"/>
          <w:lang w:val="ca-ES"/>
        </w:rPr>
        <w:t>f) L’Ajuntament podrà requerir al contractista perquè acrediti documentalment el compliment de les referides obligacions.</w:t>
      </w:r>
    </w:p>
    <w:p w:rsidR="00CF203E" w:rsidRPr="00A63C3F" w:rsidRDefault="00CF203E" w:rsidP="00CF203E">
      <w:pPr>
        <w:rPr>
          <w:sz w:val="22"/>
          <w:szCs w:val="22"/>
          <w:lang w:val="ca-ES"/>
        </w:rPr>
      </w:pPr>
      <w:r w:rsidRPr="00A63C3F">
        <w:rPr>
          <w:sz w:val="22"/>
          <w:szCs w:val="22"/>
          <w:lang w:val="ca-ES"/>
        </w:rPr>
        <w:t>L'incompliment d’aquestes obligacions per part del contractista o la infracció de les disposicions sobre seguretat per part del personal designat per ell no implicaran cap responsabilitat per a l’Ajuntament.</w:t>
      </w:r>
    </w:p>
    <w:p w:rsidR="00CF203E" w:rsidRPr="00A63C3F" w:rsidRDefault="00CF203E" w:rsidP="00CF203E">
      <w:pPr>
        <w:rPr>
          <w:sz w:val="22"/>
          <w:szCs w:val="22"/>
          <w:lang w:val="ca-ES"/>
        </w:rPr>
      </w:pPr>
      <w:r w:rsidRPr="00A63C3F">
        <w:rPr>
          <w:sz w:val="22"/>
          <w:szCs w:val="22"/>
          <w:lang w:val="ca-ES"/>
        </w:rPr>
        <w:t>g) El compliment  estricte per part del contractista i durant tota la vigència del contracte de les mesures de prevenció de riscos laborals establertes per la normativa vigent, en relació amb els seus treballadors.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Per al correcte exercici de les facultats de la corporació l’empresa contractista haurà de presentar al responsable del contracte la documentació següent: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 A l’inici del contracte i sempre que es produeixi alguna modificació al respecte:  Declaració jurada de la relació del personal adscrit a la realització de l’objecte del contracte i les seves condicions contractuals, incloent el seu horari.</w:t>
      </w:r>
    </w:p>
    <w:p w:rsidR="00CF203E" w:rsidRPr="00A63C3F" w:rsidRDefault="00CF203E" w:rsidP="00CF203E">
      <w:pPr>
        <w:rPr>
          <w:sz w:val="22"/>
          <w:szCs w:val="22"/>
          <w:lang w:val="ca-ES"/>
        </w:rPr>
      </w:pPr>
      <w:r w:rsidRPr="00A63C3F">
        <w:rPr>
          <w:sz w:val="22"/>
          <w:szCs w:val="22"/>
          <w:lang w:val="ca-ES"/>
        </w:rPr>
        <w:t>b) Mensualment, informe de seguiment i avaluació del funcionament del subministrament i els  butlletins de cotització a la Seguretat Social de l’empresa, on hi consti el pagament i tots els treballadors adscrits a la realització de l’objecte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Per al cas d’incompliment del règim de comunicació d’ aquestes modificacions, s’estarà al règim de penalitzacions que estableix la clàusula 36 d’aquest plec.</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Obligacions en matèria de protecció de dades de caràcter personal, confidencialitat de les dades del subministrament i transparència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28.1. Dades de caràcter personal facilitades al contractista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Amb caràcter general, l’entitat adjudicatària del contracte s’obliga al compliment de tot allò que estableix la Llei orgànica 3/2018, de 5 de desembre, de protecció de dades personals i garantia dels drets digitals (LOPD) i el Reial decret 1720/2007, d’21 de desembre, pel qual s’aprova el Reglament de mesures de seguretat dels fitxers que continguin dades de caràcter personal, en relació amb les dades personals a les quals tingui accés durant la vigència d’aquest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bookmarkStart w:id="0" w:name="_Hlk90831330"/>
      <w:r w:rsidRPr="00A63C3F">
        <w:rPr>
          <w:sz w:val="22"/>
          <w:szCs w:val="22"/>
          <w:lang w:val="ca-ES"/>
        </w:rPr>
        <w:t>El contractista té l’obligació de sotmetre’s en tot cas a la normativa nacional i de la Unió Europea en matèria de protecció de dades, sense perjudici del que estableix l’últim paràgraf de l’apartat 1 de l’article 202 de la LCSP.</w:t>
      </w:r>
    </w:p>
    <w:bookmarkEnd w:id="0"/>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u w:val="single"/>
          <w:lang w:val="ca-ES"/>
        </w:rPr>
        <w:t>28.1.1 Actuacions prèvies</w:t>
      </w:r>
    </w:p>
    <w:p w:rsidR="00CF203E" w:rsidRPr="00A63C3F" w:rsidRDefault="00CF203E" w:rsidP="00CF203E">
      <w:pPr>
        <w:rPr>
          <w:sz w:val="22"/>
          <w:szCs w:val="22"/>
          <w:u w:val="single"/>
          <w:lang w:val="ca-ES"/>
        </w:rPr>
      </w:pPr>
    </w:p>
    <w:p w:rsidR="00CF203E" w:rsidRPr="00A63C3F" w:rsidRDefault="00CF203E" w:rsidP="00CF203E">
      <w:pPr>
        <w:rPr>
          <w:sz w:val="22"/>
          <w:szCs w:val="22"/>
          <w:lang w:val="ca-ES"/>
        </w:rPr>
      </w:pPr>
      <w:r w:rsidRPr="00A63C3F">
        <w:rPr>
          <w:sz w:val="22"/>
          <w:szCs w:val="22"/>
          <w:lang w:val="ca-ES"/>
        </w:rPr>
        <w:t>L’empresa adjudicatària ha de presentar abans de la formalització del contracte una declaració en què posi de manifest on estaran ubicats els servidors i des d’on es prestaran els serveis associats a aquests, si escau.</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u w:val="single"/>
          <w:lang w:val="ca-ES"/>
        </w:rPr>
        <w:t>28.1.2 Condicions d’execució</w:t>
      </w:r>
    </w:p>
    <w:p w:rsidR="00CF203E" w:rsidRPr="00A63C3F" w:rsidRDefault="00CF203E" w:rsidP="00CF203E">
      <w:pPr>
        <w:rPr>
          <w:sz w:val="22"/>
          <w:szCs w:val="22"/>
          <w:u w:val="single"/>
          <w:lang w:val="ca-ES"/>
        </w:rPr>
      </w:pPr>
    </w:p>
    <w:p w:rsidR="00CF203E" w:rsidRPr="00A63C3F" w:rsidRDefault="00CF203E" w:rsidP="00CF203E">
      <w:pPr>
        <w:rPr>
          <w:sz w:val="22"/>
          <w:szCs w:val="22"/>
          <w:lang w:val="ca-ES"/>
        </w:rPr>
      </w:pPr>
      <w:r w:rsidRPr="00A63C3F">
        <w:rPr>
          <w:sz w:val="22"/>
          <w:szCs w:val="22"/>
          <w:lang w:val="ca-ES"/>
        </w:rPr>
        <w:t>El contractista ha de comunicar qualsevol canvi que es produeixi, al llarg de la vida del contracte, de la informació facilitada en la declaració a què es refereix l’apartat anterior.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És una condició especial d’execució l’obligació del contractista de sotmetre’s a la normativa nacional i de la Unió Europea en matèria de protecció de dades, amb l’advertència a més al contractista que aquesta obligació té el caràcter d’obligació contractual essencial de conformitat amb el que disposa la lletra f) de l’apartat 1 de l’article 211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La documentació, suports i informació que es desprengui o a la qual es tingui accés amb ocasió de la prestació dels serveis derivats d’aquest contracte, que corresponen a </w:t>
      </w:r>
      <w:r w:rsidRPr="00A63C3F">
        <w:rPr>
          <w:sz w:val="22"/>
          <w:szCs w:val="22"/>
          <w:lang w:val="ca-ES"/>
        </w:rPr>
        <w:lastRenderedPageBreak/>
        <w:t>l’Administració contractant responsable del fitxer de dades personals, té caràcter confidencial i no podrà ser objecte de reproducció total o parcial per cap mitjà o suport per tant, no se’n podrà fer ni tractament, ni edició informàtica, ni transmissió a terceres persones fora de l’estricte àmbit d’execució directa del contracte, ni tan sols entre la resta del personal que tingui o pugui tenir l’entitat que presta el subministrament objecte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Concretament, l’entitat adjudicatària del contracte, encarregada del tractament de les dades personals que són de titularitat de l’Administració contractant responsable del fitxer, es compromet a utilitzar-les amb l’única i exclusiva finalitat de prestar el subministraments encarregats.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L’entitat adjudicatària del contracte, es compromet, d’acord amb el que disposa LOPD, a tractar les dades conforme a les instruccions de l’Administració contractant responsable del fitxer, per a l’estricte prestació dels subministraments contractats; a aplicar o utilitzar les dades personals que provinguin dels fitxers de titularitat de l’Administració contractant responsable del fitxer amb una finalitat diferent a la d’aquest contracte i no comunicar-les ni cedir-les, ni tan sols per a la seva conservació, a altres persones.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Les dades personals que es contenen en els fitxers titularitat de l’Administració contractant responsable del fitxer quedaran durant tot el temps de prestació del subministrament emparades sota aquest contracte en poder de l’entitat adjudicatària del contracte de subministrament.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L’entitat adjudicatària del contracte de subministrament es compromet, d’acord amb el que disposa l’article 22 del Reglament LOPD, a esborrar o retornar els suports en els quals constin les dades personals obtingudes com a conseqüència de la prestació del subministrament sense conservar-ne cap còpia i sense que cap persona externa tingui accés a les dades si no és perquè disposa d’autorització expressa de l’Administració responsable del fitxer.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D’acord amb el que estableix LOPD, l’entitat adjudicatària del contracte es compromet a adoptar les mesures necessàries d’índole tècnica i organitzativa que garanteixin la seguretat de les dades personals que provenen dels fitxers de titularitat de l’Administració contractant responsable del fitxer i evitin la seva alteració, pèrdua, tractament o accés no autoritzat, atès l’estat de la tecnologia, la naturalesa de les dades emmagatzemades i els riscs a què estan exposades, ja provinguin de l’acció humana o del medi físic o natural.</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De conformitat amb l’article 81 del Reial decret 1720/2007, d’21 de desembre pel qual s’aprova el Reglament de mesures de seguretat dels fitxers que continguin dades de caràcter personal, les mesures de seguretat exigibles es classifiquen en tres nivells: bàsic, mitjà i alt, i aquests nivells s’establiran atenen a la naturalesa de la informació tractada, en relació amb el major o menor necessitat de garantir la confidencialitat i la integritat de la informació, d’acord amb el Decret d’alcaldia de 6 de maig de 2003.</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L’entitat adjudicatària del contracte i el seus treballadors s’obliguen a guardar estricte secret de tota aquella informació a la qual tinguin accés i del compliment de totes aquelles mesures tècniques i organitzatives que s’estableixin per a garantir la confidencialitat i </w:t>
      </w:r>
      <w:r w:rsidRPr="00A63C3F">
        <w:rPr>
          <w:sz w:val="22"/>
          <w:szCs w:val="22"/>
          <w:lang w:val="ca-ES"/>
        </w:rPr>
        <w:lastRenderedPageBreak/>
        <w:t>integritat de la informació. Aquestes obligacions subsistiran fins i tot després de finalitzar i extingir-se aquest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D’acord amb el que estableix l’article 26 del Reglament LOPD, l’entitat adjudicatària del contracte es compromet a facilitar a l'interessat un mitjà senzill i gratuït per a manifestar la seva negativa al tractament de les dades.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D’acord amb el que estableix l’article 21 del Reglament LOPD, l’entitat adjudicatària del contracte es compromet a no subcontractar amb un tercer la realització de cap tractament sense l’autorització per a això. Amb aquest cas, notificarà les condicions de subcontractació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D’acord amb el que estableix l’article 57 del Reglament LOPD, l’entitat adjudicatària del contracte es compromet a notificar el fitxer i nivell de tractament, a fi d’inscriure’l amb el Registre de Fitxers.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D’acord amb el que estableix l’article 82 del Reglament LOPD, l’entitat adjudicatària del contracte es compromet a elaborar un document de seguretat en els termes exigits per l'article 88 del reglament LOPD o completar el que ja haguera elaborat, si escau, identificant el fitxer o tractament i el responsable del mateix i incorporant les mesures de seguretat a implantar en relació amb el dit tractament.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D’acord amb el que estableixen els articles 96 i 110 del Reglament LOPD, l’entitat adjudicatària del contracte es compromet a presentar al inici i posteriorment cada dos anys, el certificat o justificant de realització de l’Auditoria dels Sistemes de informació i instal·lacions de tractament i emmagatzement de dades a què obliga la LOPD – Llei Orgànica de Protecció de Dades, si es tracten dades de nivell mitjà o superior.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b/>
          <w:bCs/>
          <w:sz w:val="22"/>
          <w:szCs w:val="22"/>
          <w:lang w:val="ca-ES"/>
        </w:rPr>
        <w:t>28.2.  Informació confidencial proporcionada pel contractista</w:t>
      </w:r>
    </w:p>
    <w:p w:rsidR="00CF203E" w:rsidRPr="00A63C3F" w:rsidRDefault="00CF203E" w:rsidP="00CF203E">
      <w:pPr>
        <w:rPr>
          <w:b/>
          <w:bCs/>
          <w:sz w:val="22"/>
          <w:szCs w:val="22"/>
          <w:lang w:val="ca-ES"/>
        </w:rPr>
      </w:pPr>
    </w:p>
    <w:p w:rsidR="00CF203E" w:rsidRPr="00A63C3F" w:rsidRDefault="00CF203E" w:rsidP="00CF203E">
      <w:pPr>
        <w:rPr>
          <w:sz w:val="22"/>
          <w:szCs w:val="22"/>
          <w:lang w:val="ca-ES"/>
        </w:rPr>
      </w:pPr>
      <w:r w:rsidRPr="00A63C3F">
        <w:rPr>
          <w:sz w:val="22"/>
          <w:szCs w:val="22"/>
          <w:lang w:val="ca-ES"/>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w:t>
      </w:r>
      <w:r w:rsidRPr="00A63C3F">
        <w:rPr>
          <w:sz w:val="22"/>
          <w:szCs w:val="22"/>
          <w:lang w:val="ca-ES"/>
        </w:rPr>
        <w:lastRenderedPageBreak/>
        <w:t>d’aquesta en el mercat o li causi un dany econòmic al fer accessible als competidors coneixements exclusius de caràcter tècnic o comercial.</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Obligacions del contractista de caire lingüístic</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Així mateix, l’empresa contractista assumeix l’obligació de destinar a l’execució del contracte els mitjans i el personal que resultin adients per assegurar que es podran realitzar les prestacions objecte del subministrament en català. A aquest efecte, el personal que, si escau, pugui relacionar-se amb el personal de l’Ajuntament, ha de tenir un coneixement suficient per desenvolupar les tasques d’atenció, informació i comunicació de manera fluida i adequada en llengua catalana.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particular, els documents i informes que s’obtinguin com a resultat de la realització del subministrament s’han de lliurar en català, d’acord amb els terminis establerts en aquest plec i en el plec de prescripcions tècniques particulars.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tot cas, l’empresa contractista queden subjectes en l’execució del contracte a les obligacions derivades de la Llei 1/1998, de 7 de gener, de política lingüística i de les disposicions que la desenvolupen.</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Assegurances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dels subministraments que constitueixen l’objecte d’aquest contracte, per un import mínim del pressupost base de licitació, IVA inclòs.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cobertura de la pòlissa d’assegurances haurà de ser efectiva en el moment d’inici del contracte i la seva vigència haurà de comprendre la durada total del contracte, inclosa la seva pròrroga, cas d’acordar-se aquesta.</w:t>
      </w:r>
    </w:p>
    <w:p w:rsidR="00CF203E" w:rsidRPr="00A63C3F" w:rsidRDefault="00CF203E" w:rsidP="00CF203E">
      <w:pPr>
        <w:rPr>
          <w:sz w:val="22"/>
          <w:szCs w:val="22"/>
          <w:lang w:val="ca-ES"/>
        </w:rPr>
      </w:pPr>
    </w:p>
    <w:p w:rsidR="00CF203E" w:rsidRDefault="00CF203E" w:rsidP="00CF203E">
      <w:pPr>
        <w:rPr>
          <w:sz w:val="22"/>
          <w:szCs w:val="22"/>
          <w:lang w:val="ca-ES"/>
        </w:rPr>
      </w:pPr>
    </w:p>
    <w:p w:rsidR="00F01D07" w:rsidRDefault="00F01D07" w:rsidP="00CF203E">
      <w:pPr>
        <w:rPr>
          <w:sz w:val="22"/>
          <w:szCs w:val="22"/>
          <w:lang w:val="ca-ES"/>
        </w:rPr>
      </w:pPr>
    </w:p>
    <w:p w:rsidR="00F01D07" w:rsidRPr="00A63C3F" w:rsidRDefault="00F01D07"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lastRenderedPageBreak/>
        <w:t>Planificació preventiva en cas de concurrència empresarial</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 L’intercanvi d’informació i de comunicacions entre l’Ajuntament i el contractista.</w:t>
      </w:r>
    </w:p>
    <w:p w:rsidR="00CF203E" w:rsidRPr="00A63C3F" w:rsidRDefault="00CF203E" w:rsidP="00CF203E">
      <w:pPr>
        <w:rPr>
          <w:sz w:val="22"/>
          <w:szCs w:val="22"/>
          <w:lang w:val="ca-ES"/>
        </w:rPr>
      </w:pPr>
      <w:r w:rsidRPr="00A63C3F">
        <w:rPr>
          <w:sz w:val="22"/>
          <w:szCs w:val="22"/>
          <w:lang w:val="ca-ES"/>
        </w:rPr>
        <w:t>b) La realització de reunions periòdiques entre l’Ajuntament i el contractista.</w:t>
      </w:r>
    </w:p>
    <w:p w:rsidR="00CF203E" w:rsidRPr="00A63C3F" w:rsidRDefault="00CF203E" w:rsidP="00CF203E">
      <w:pPr>
        <w:rPr>
          <w:sz w:val="22"/>
          <w:szCs w:val="22"/>
          <w:lang w:val="ca-ES"/>
        </w:rPr>
      </w:pPr>
      <w:r w:rsidRPr="00A63C3F">
        <w:rPr>
          <w:sz w:val="22"/>
          <w:szCs w:val="22"/>
          <w:lang w:val="ca-ES"/>
        </w:rPr>
        <w:t>c) Les reunions conjuntes dels comitès de seguretat i salut de l’Ajuntament i del contractista o, en el seu defecte, amb els delegats de prevenció.</w:t>
      </w:r>
    </w:p>
    <w:p w:rsidR="00CF203E" w:rsidRPr="00A63C3F" w:rsidRDefault="00CF203E" w:rsidP="00CF203E">
      <w:pPr>
        <w:rPr>
          <w:sz w:val="22"/>
          <w:szCs w:val="22"/>
          <w:lang w:val="ca-ES"/>
        </w:rPr>
      </w:pPr>
      <w:r w:rsidRPr="00A63C3F">
        <w:rPr>
          <w:sz w:val="22"/>
          <w:szCs w:val="22"/>
          <w:lang w:val="ca-ES"/>
        </w:rPr>
        <w:t>d) La impartició d’instruccions.</w:t>
      </w:r>
    </w:p>
    <w:p w:rsidR="00CF203E" w:rsidRPr="00A63C3F" w:rsidRDefault="00CF203E" w:rsidP="00CF203E">
      <w:pPr>
        <w:rPr>
          <w:sz w:val="22"/>
          <w:szCs w:val="22"/>
          <w:lang w:val="ca-ES"/>
        </w:rPr>
      </w:pPr>
      <w:r w:rsidRPr="00A63C3F">
        <w:rPr>
          <w:sz w:val="22"/>
          <w:szCs w:val="22"/>
          <w:lang w:val="ca-ES"/>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CF203E" w:rsidRPr="00A63C3F" w:rsidRDefault="00CF203E" w:rsidP="00CF203E">
      <w:pPr>
        <w:rPr>
          <w:sz w:val="22"/>
          <w:szCs w:val="22"/>
          <w:lang w:val="ca-ES"/>
        </w:rPr>
      </w:pPr>
      <w:r w:rsidRPr="00A63C3F">
        <w:rPr>
          <w:sz w:val="22"/>
          <w:szCs w:val="22"/>
          <w:lang w:val="ca-ES"/>
        </w:rPr>
        <w:t>f) La designació d’una o més persones encarregades de la coordinació de les activitats preventives.</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Despeses a càrrec del contractista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Seran a càrrec del contractista les despeses derivades de l’execució d’aquest contracte de conformitat amb el que preveu aquest plec així com també el plec de prescripcions tècniques particulars regulador d’aquest contracte i aquelles altres que es derivin de l’aplicació de les millores proposades en l’oferta per part del contractista.</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Règim de pagament del preu</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 xml:space="preserve">1. El pagament s’efectuarà </w:t>
      </w:r>
      <w:r w:rsidR="00554CC9">
        <w:rPr>
          <w:rFonts w:cs="Arial"/>
          <w:bCs/>
          <w:kern w:val="2"/>
          <w:sz w:val="22"/>
          <w:szCs w:val="22"/>
          <w:lang w:eastAsia="zh-CN"/>
        </w:rPr>
        <w:t>a posteriori del lliurament de les comandes, ja sigui una o vàries</w:t>
      </w:r>
      <w:r w:rsidRPr="00A63C3F">
        <w:rPr>
          <w:sz w:val="22"/>
          <w:szCs w:val="22"/>
          <w:lang w:val="ca-ES"/>
        </w:rPr>
        <w:t>.</w:t>
      </w:r>
    </w:p>
    <w:p w:rsidR="00CF203E" w:rsidRPr="00A63C3F" w:rsidRDefault="00CF203E" w:rsidP="00CF203E">
      <w:pPr>
        <w:rPr>
          <w:sz w:val="22"/>
          <w:szCs w:val="22"/>
          <w:lang w:val="ca-ES"/>
        </w:rPr>
      </w:pPr>
    </w:p>
    <w:p w:rsidR="00CF203E" w:rsidRPr="00554CC9" w:rsidRDefault="00CF203E" w:rsidP="00CF203E">
      <w:pPr>
        <w:rPr>
          <w:sz w:val="22"/>
          <w:szCs w:val="22"/>
          <w:lang w:val="ca-ES"/>
        </w:rPr>
      </w:pPr>
      <w:r w:rsidRPr="00554CC9">
        <w:rPr>
          <w:sz w:val="22"/>
          <w:szCs w:val="22"/>
          <w:lang w:val="ca-ES"/>
        </w:rPr>
        <w:t>La factura no es podrà presentar fins que el responsable del contracte certifiqui que els materials subministrats s’ajusten en qualitat i quantitat a l’oferta del contractista i que forma part del contracte.</w:t>
      </w:r>
    </w:p>
    <w:p w:rsidR="00CF203E" w:rsidRPr="00A63C3F" w:rsidRDefault="00CF203E" w:rsidP="00CF203E">
      <w:pPr>
        <w:rPr>
          <w:color w:val="00B050"/>
          <w:sz w:val="22"/>
          <w:szCs w:val="22"/>
          <w:lang w:val="ca-ES"/>
        </w:rPr>
      </w:pPr>
    </w:p>
    <w:p w:rsidR="00CF203E" w:rsidRPr="00A63C3F" w:rsidRDefault="00CF203E" w:rsidP="00CF203E">
      <w:pPr>
        <w:rPr>
          <w:sz w:val="22"/>
          <w:szCs w:val="22"/>
          <w:lang w:val="ca-ES"/>
        </w:rPr>
      </w:pPr>
      <w:r w:rsidRPr="00A63C3F">
        <w:rPr>
          <w:sz w:val="22"/>
          <w:szCs w:val="22"/>
          <w:lang w:val="ca-ES"/>
        </w:rPr>
        <w:t>El lliurament de factures per part de l’adjudicatari d’aquest contracte s’haurà efectuar per mitjans electrònics.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D’acord amb la normativa reguladora de la facturació electrònica, aquesta administració acceptarà la recepció de factures que compleixin amb els requeriments següents: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L’autenticitat de l’origen i integritat del contingut de les factures electròniques es garantirà mitjançant signatura electrònica.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El format de factura electrònica és el format “facturae”. Aquest format es troba descrit mitjançant un esquema XSD, XML Schema Definition a www.facturae.es, ajustant-se el format de signatura electrònica a l’especificació XML-Advanced Electronic Signatures (XAdES), ETSI TS 101 903.</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 El lliurament de les factures s’efectuarà a través del servei e.FACT, bé utilitzant la bústia de lliurament de factures accessible des de la seu electrònica d’aquesta administració, amb adreça electrònica </w:t>
      </w:r>
      <w:hyperlink r:id="rId18" w:history="1">
        <w:r w:rsidRPr="00A63C3F">
          <w:rPr>
            <w:color w:val="0000FF"/>
            <w:sz w:val="22"/>
            <w:szCs w:val="22"/>
            <w:u w:val="single"/>
            <w:lang w:val="ca-ES"/>
          </w:rPr>
          <w:t>https://www.seu.cat/consorciaoc</w:t>
        </w:r>
      </w:hyperlink>
      <w:r w:rsidRPr="00A63C3F">
        <w:rPr>
          <w:sz w:val="22"/>
          <w:szCs w:val="22"/>
          <w:lang w:val="ca-ES"/>
        </w:rPr>
        <w:t>, o bé a través de les plataformes de facturació electrònica adherides al servei e.FACT que trobareu detallades a l’adreça electrònica</w:t>
      </w:r>
    </w:p>
    <w:p w:rsidR="00CF203E" w:rsidRPr="00A63C3F" w:rsidRDefault="00CF203E" w:rsidP="00CF203E">
      <w:pPr>
        <w:rPr>
          <w:sz w:val="22"/>
          <w:szCs w:val="22"/>
          <w:lang w:val="ca-ES"/>
        </w:rPr>
      </w:pPr>
      <w:r w:rsidRPr="00A63C3F">
        <w:rPr>
          <w:sz w:val="22"/>
          <w:szCs w:val="22"/>
          <w:lang w:val="ca-ES"/>
        </w:rPr>
        <w:t>http://www.aoc.cat/index.php/ezwebin_site/Inici/SERVEIS2/Relacions-amb-laciutadania/ e.FACT-Empreses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El responsable del contracte haurà de manifestar la seva conformitat a la factura si el subministrament s’ha prestat correctament i l’import és correcte, o efectuarà un informe d’incompliments del contracte per part del contractista i efectuarà proposta de quina part de l’import d’aquesta s’haurà de descomptar en concepte de penalitats.</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Revisió de preus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No escau.</w:t>
      </w:r>
    </w:p>
    <w:p w:rsidR="00CF203E" w:rsidRPr="00A63C3F" w:rsidRDefault="00CF203E" w:rsidP="00CF203E">
      <w:pPr>
        <w:rPr>
          <w:sz w:val="22"/>
          <w:szCs w:val="22"/>
          <w:lang w:val="ca-ES"/>
        </w:rPr>
      </w:pPr>
    </w:p>
    <w:p w:rsidR="00CF203E" w:rsidRDefault="00CF203E" w:rsidP="00CF203E">
      <w:pPr>
        <w:rPr>
          <w:sz w:val="22"/>
          <w:szCs w:val="22"/>
          <w:lang w:val="ca-ES"/>
        </w:rPr>
      </w:pPr>
    </w:p>
    <w:p w:rsidR="00F01D07" w:rsidRDefault="00F01D07" w:rsidP="00CF203E">
      <w:pPr>
        <w:rPr>
          <w:sz w:val="22"/>
          <w:szCs w:val="22"/>
          <w:lang w:val="ca-ES"/>
        </w:rPr>
      </w:pPr>
    </w:p>
    <w:p w:rsidR="00F01D07" w:rsidRDefault="00F01D07" w:rsidP="00CF203E">
      <w:pPr>
        <w:rPr>
          <w:sz w:val="22"/>
          <w:szCs w:val="22"/>
          <w:lang w:val="ca-ES"/>
        </w:rPr>
      </w:pPr>
    </w:p>
    <w:p w:rsidR="00F01D07" w:rsidRDefault="00F01D07" w:rsidP="00CF203E">
      <w:pPr>
        <w:rPr>
          <w:sz w:val="22"/>
          <w:szCs w:val="22"/>
          <w:lang w:val="ca-ES"/>
        </w:rPr>
      </w:pPr>
    </w:p>
    <w:p w:rsidR="00F01D07" w:rsidRPr="00A63C3F" w:rsidRDefault="00F01D07"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lastRenderedPageBreak/>
        <w:t>Terminis i penalitats per mora en l’execució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L’adjudicatari estarà obligat al compliment del termini total fixat en el contracte per a la realització de la prestació, així com dels terminis parcials que, en el seu cas, s’haguessin establert en l’oferta del licitador.</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constitució en mora del contractista no requereix intimació prèvia per part de l’Ajuntament.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xml:space="preserve">Quan el contractista, per causes que li són imputables, hagi incorregut en demora respecte al compliment del termini total, l’Ajuntament pot optar, ateses les circumstàncies del cas, per la resolució del contracte o per la imposició de les penalitats diàries en la proporció de </w:t>
      </w:r>
      <w:r w:rsidRPr="00554CC9">
        <w:rPr>
          <w:sz w:val="22"/>
          <w:szCs w:val="22"/>
          <w:lang w:val="ca-ES"/>
        </w:rPr>
        <w:t xml:space="preserve">0,60 </w:t>
      </w:r>
      <w:r w:rsidRPr="00A63C3F">
        <w:rPr>
          <w:sz w:val="22"/>
          <w:szCs w:val="22"/>
          <w:lang w:val="ca-ES"/>
        </w:rPr>
        <w:t>euros per cada 1.000 euros del preu del contracte, IVA exclòs.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CF203E" w:rsidRPr="00A63C3F" w:rsidRDefault="00CF203E" w:rsidP="00CF203E">
      <w:pPr>
        <w:rPr>
          <w:sz w:val="22"/>
          <w:szCs w:val="22"/>
          <w:lang w:val="ca-ES"/>
        </w:rPr>
      </w:pPr>
      <w:bookmarkStart w:id="1" w:name="_GoBack"/>
    </w:p>
    <w:bookmarkEnd w:id="1"/>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Altres penalitzacions per incompliment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els supòsits d’incompliment de les obligacions assumides pel contractista, l’Ajuntament podrà constrènyer al compliment del contracte, amb imposició de penalitats, o acordar-ne la resolució.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 incompliment o compliment defectuós de les obligacions contractuals donarà lloc a la imposició de penalitats.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Seran causes d’imposició de penalitats: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 El compliment defectuós d’alguna prestació o subprestació objecte del contracte.</w:t>
      </w:r>
    </w:p>
    <w:p w:rsidR="00CF203E" w:rsidRPr="00A63C3F" w:rsidRDefault="00CF203E" w:rsidP="00CF203E">
      <w:pPr>
        <w:rPr>
          <w:sz w:val="22"/>
          <w:szCs w:val="22"/>
          <w:lang w:val="ca-ES"/>
        </w:rPr>
      </w:pPr>
      <w:r w:rsidRPr="00A63C3F">
        <w:rPr>
          <w:sz w:val="22"/>
          <w:szCs w:val="22"/>
          <w:lang w:val="ca-ES"/>
        </w:rPr>
        <w:t>B.- L’incompliment o no execució d’alguna prestació o subprestació objecte del contracte.</w:t>
      </w:r>
    </w:p>
    <w:p w:rsidR="00CF203E" w:rsidRPr="00A63C3F" w:rsidRDefault="00CF203E" w:rsidP="00CF203E">
      <w:pPr>
        <w:rPr>
          <w:sz w:val="22"/>
          <w:szCs w:val="22"/>
          <w:lang w:val="ca-ES"/>
        </w:rPr>
      </w:pPr>
      <w:r w:rsidRPr="00A63C3F">
        <w:rPr>
          <w:sz w:val="22"/>
          <w:szCs w:val="22"/>
          <w:lang w:val="ca-ES"/>
        </w:rPr>
        <w:t>C.- L’incompliment o el compliment defectuós de la totalitat o part de l’oferta presentada pel contractista.</w:t>
      </w:r>
    </w:p>
    <w:p w:rsidR="00CF203E" w:rsidRPr="00A63C3F" w:rsidRDefault="00CF203E" w:rsidP="00CF203E">
      <w:pPr>
        <w:rPr>
          <w:sz w:val="22"/>
          <w:szCs w:val="22"/>
          <w:lang w:val="ca-ES"/>
        </w:rPr>
      </w:pPr>
      <w:r w:rsidRPr="00A63C3F">
        <w:rPr>
          <w:sz w:val="22"/>
          <w:szCs w:val="22"/>
          <w:lang w:val="ca-ES"/>
        </w:rPr>
        <w:t>D.- L’Incompliment d’alguna de les condicions especials d’execució.</w:t>
      </w:r>
    </w:p>
    <w:p w:rsidR="00CF203E" w:rsidRPr="00A63C3F" w:rsidRDefault="00CF203E" w:rsidP="00CF203E">
      <w:pPr>
        <w:rPr>
          <w:sz w:val="22"/>
          <w:szCs w:val="22"/>
          <w:lang w:val="ca-ES"/>
        </w:rPr>
      </w:pPr>
      <w:r w:rsidRPr="00A63C3F">
        <w:rPr>
          <w:sz w:val="22"/>
          <w:szCs w:val="22"/>
          <w:lang w:val="ca-ES"/>
        </w:rPr>
        <w:t>E.- L’incompliment d’algun de les obligacions previstes en la LCSP.</w:t>
      </w:r>
    </w:p>
    <w:p w:rsidR="00CF203E" w:rsidRPr="00A63C3F" w:rsidRDefault="00CF203E" w:rsidP="00CF203E">
      <w:pPr>
        <w:rPr>
          <w:sz w:val="22"/>
          <w:szCs w:val="22"/>
          <w:lang w:val="ca-ES"/>
        </w:rPr>
      </w:pPr>
      <w:r w:rsidRPr="00A63C3F">
        <w:rPr>
          <w:sz w:val="22"/>
          <w:szCs w:val="22"/>
          <w:lang w:val="ca-ES"/>
        </w:rPr>
        <w:t>F.- La paralització de l’execució de les prestacions objecte d’aquest contracte imputable al contractista.</w:t>
      </w:r>
    </w:p>
    <w:p w:rsidR="00CF203E" w:rsidRPr="00A63C3F" w:rsidRDefault="00CF203E" w:rsidP="00CF203E">
      <w:pPr>
        <w:rPr>
          <w:sz w:val="22"/>
          <w:szCs w:val="22"/>
          <w:lang w:val="ca-ES"/>
        </w:rPr>
      </w:pPr>
      <w:r w:rsidRPr="00A63C3F">
        <w:rPr>
          <w:sz w:val="22"/>
          <w:szCs w:val="22"/>
          <w:lang w:val="ca-ES"/>
        </w:rPr>
        <w:t>G.- La resistència als requeriments fets per l’Ajuntament, a través de l’òrgan de contractació, de la unitat de seguiment o del responsable del contracte, o la seva inobservança.</w:t>
      </w:r>
    </w:p>
    <w:p w:rsidR="00CF203E" w:rsidRPr="00A63C3F" w:rsidRDefault="00CF203E" w:rsidP="00CF203E">
      <w:pPr>
        <w:rPr>
          <w:sz w:val="22"/>
          <w:szCs w:val="22"/>
          <w:lang w:val="ca-ES"/>
        </w:rPr>
      </w:pPr>
      <w:r w:rsidRPr="00A63C3F">
        <w:rPr>
          <w:sz w:val="22"/>
          <w:szCs w:val="22"/>
          <w:lang w:val="ca-ES"/>
        </w:rPr>
        <w:lastRenderedPageBreak/>
        <w:t>H. La utilització de sistemes de treball, elements, materials, màquines o personal diferents als previstos en els plecs i en les ofertes del contractista, o quan produeixi un perjudici en l’execució del contracte.</w:t>
      </w:r>
    </w:p>
    <w:p w:rsidR="00CF203E" w:rsidRPr="00A63C3F" w:rsidRDefault="00CF203E" w:rsidP="00CF203E">
      <w:pPr>
        <w:rPr>
          <w:sz w:val="22"/>
          <w:szCs w:val="22"/>
          <w:lang w:val="ca-ES"/>
        </w:rPr>
      </w:pPr>
      <w:r w:rsidRPr="00A63C3F">
        <w:rPr>
          <w:sz w:val="22"/>
          <w:szCs w:val="22"/>
          <w:lang w:val="ca-ES"/>
        </w:rPr>
        <w:t>I.- El falsejament de les prestacions consignades pel contractista en el document cobratori.</w:t>
      </w:r>
    </w:p>
    <w:p w:rsidR="00CF203E" w:rsidRPr="00A63C3F" w:rsidRDefault="00CF203E" w:rsidP="00CF203E">
      <w:pPr>
        <w:rPr>
          <w:sz w:val="22"/>
          <w:szCs w:val="22"/>
          <w:lang w:val="ca-ES"/>
        </w:rPr>
      </w:pPr>
      <w:r w:rsidRPr="00A63C3F">
        <w:rPr>
          <w:sz w:val="22"/>
          <w:szCs w:val="22"/>
          <w:lang w:val="ca-ES"/>
        </w:rPr>
        <w:t>J.- El incompliment de les obligacions derivades de la normativa general sobre prevenció de riscos laborals i, en especial, de les del pla de seguretat i salut en les prestacions, si escau.</w:t>
      </w:r>
    </w:p>
    <w:p w:rsidR="00CF203E" w:rsidRPr="00A63C3F" w:rsidRDefault="00CF203E" w:rsidP="00CF203E">
      <w:pPr>
        <w:rPr>
          <w:sz w:val="22"/>
          <w:szCs w:val="22"/>
          <w:lang w:val="ca-ES"/>
        </w:rPr>
      </w:pPr>
      <w:r w:rsidRPr="00A63C3F">
        <w:rPr>
          <w:sz w:val="22"/>
          <w:szCs w:val="22"/>
          <w:lang w:val="ca-ES"/>
        </w:rPr>
        <w:t xml:space="preserve">K.- </w:t>
      </w:r>
      <w:r w:rsidRPr="00A76BE2">
        <w:rPr>
          <w:sz w:val="22"/>
          <w:szCs w:val="22"/>
          <w:lang w:val="ca-ES"/>
        </w:rPr>
        <w:t>El incompliment molt greu de les  obligacions relatives a la subcontractació, si escau, de conformitat amb l’article 217.3 de la LCSP.</w:t>
      </w:r>
    </w:p>
    <w:p w:rsidR="00CF203E" w:rsidRPr="00A63C3F" w:rsidRDefault="00CF203E" w:rsidP="00CF203E">
      <w:pPr>
        <w:rPr>
          <w:sz w:val="22"/>
          <w:szCs w:val="22"/>
          <w:lang w:val="ca-ES"/>
        </w:rPr>
      </w:pPr>
      <w:r w:rsidRPr="00A63C3F">
        <w:rPr>
          <w:sz w:val="22"/>
          <w:szCs w:val="22"/>
          <w:lang w:val="ca-ES"/>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CF203E" w:rsidRPr="00A63C3F" w:rsidRDefault="00CF203E" w:rsidP="00CF203E">
      <w:pPr>
        <w:rPr>
          <w:sz w:val="22"/>
          <w:szCs w:val="22"/>
          <w:lang w:val="ca-ES"/>
        </w:rPr>
      </w:pPr>
      <w:r w:rsidRPr="00A63C3F">
        <w:rPr>
          <w:sz w:val="22"/>
          <w:szCs w:val="22"/>
          <w:lang w:val="ca-ES"/>
        </w:rPr>
        <w:t>M.- No comunicar les dades de subrogació de personal, si escau, de conformitat amb l’article 130 de la LCSP, amb una data d’antelació de 6 mesos a la finalització del contracte.</w:t>
      </w:r>
    </w:p>
    <w:p w:rsidR="00CF203E" w:rsidRPr="00A63C3F" w:rsidRDefault="00CF203E" w:rsidP="00CF203E">
      <w:pPr>
        <w:rPr>
          <w:sz w:val="22"/>
          <w:szCs w:val="22"/>
          <w:lang w:val="ca-ES"/>
        </w:rPr>
      </w:pPr>
      <w:r w:rsidRPr="00A63C3F">
        <w:rPr>
          <w:sz w:val="22"/>
          <w:szCs w:val="22"/>
          <w:lang w:val="ca-ES"/>
        </w:rPr>
        <w:t>N.- Fer un ús indegut dels recursos municipals i el seu equipament durant l’execució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Pel que fa a les condicions especials d’execució, de conformitat amb l’article 201 de la LCSP, serà causa d’imposició de penalitats: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CF203E" w:rsidRPr="00A63C3F" w:rsidRDefault="00CF203E" w:rsidP="00CF203E">
      <w:pPr>
        <w:rPr>
          <w:sz w:val="22"/>
          <w:szCs w:val="22"/>
          <w:lang w:val="ca-ES"/>
        </w:rPr>
      </w:pPr>
      <w:r w:rsidRPr="00A63C3F">
        <w:rPr>
          <w:sz w:val="22"/>
          <w:szCs w:val="22"/>
          <w:lang w:val="ca-ES"/>
        </w:rPr>
        <w:t>B.- No facilitar tota la informació que requereixi l’Ajuntament, en ordre a la identificació de la plantilla i responsables de cada treball.</w:t>
      </w:r>
    </w:p>
    <w:p w:rsidR="00CF203E" w:rsidRPr="00A63C3F" w:rsidRDefault="00CF203E" w:rsidP="00CF203E">
      <w:pPr>
        <w:rPr>
          <w:sz w:val="22"/>
          <w:szCs w:val="22"/>
          <w:lang w:val="ca-ES"/>
        </w:rPr>
      </w:pPr>
      <w:r w:rsidRPr="00A63C3F">
        <w:rPr>
          <w:sz w:val="22"/>
          <w:szCs w:val="22"/>
          <w:lang w:val="ca-ES"/>
        </w:rPr>
        <w:t>C.- No documentar i uniformitzar al personal adscrit al contracte que hagi de lliurar els subministraments en instal·lacions municipals.</w:t>
      </w:r>
    </w:p>
    <w:p w:rsidR="00CF203E" w:rsidRPr="00A63C3F" w:rsidRDefault="00CF203E" w:rsidP="00CF203E">
      <w:pPr>
        <w:rPr>
          <w:sz w:val="22"/>
          <w:szCs w:val="22"/>
          <w:lang w:val="ca-ES"/>
        </w:rPr>
      </w:pPr>
      <w:r w:rsidRPr="00A63C3F">
        <w:rPr>
          <w:sz w:val="22"/>
          <w:szCs w:val="22"/>
          <w:lang w:val="ca-ES"/>
        </w:rPr>
        <w:t>D.- No comunicar immediatament tota resolució administrativa o judicial que afecti al personal depenent de l’adjudicatari.</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 Incompliments considerats molt greus: penalitat de fins a un 10 % del preu del contracte, IVA exclòs. En cas de reiteració, s’acordarà la confiscació de la garantia definitiva.</w:t>
      </w:r>
    </w:p>
    <w:p w:rsidR="00CF203E" w:rsidRPr="00A63C3F" w:rsidRDefault="00CF203E" w:rsidP="00CF203E">
      <w:pPr>
        <w:rPr>
          <w:sz w:val="22"/>
          <w:szCs w:val="22"/>
          <w:lang w:val="ca-ES"/>
        </w:rPr>
      </w:pPr>
      <w:r w:rsidRPr="00A63C3F">
        <w:rPr>
          <w:sz w:val="22"/>
          <w:szCs w:val="22"/>
          <w:lang w:val="ca-ES"/>
        </w:rPr>
        <w:t>- Incompliments considerats greus: penalitats de fins a un 6 % del preu del contracte, IVA exclòs.</w:t>
      </w:r>
    </w:p>
    <w:p w:rsidR="00CF203E" w:rsidRPr="00A63C3F" w:rsidRDefault="00CF203E" w:rsidP="00CF203E">
      <w:pPr>
        <w:rPr>
          <w:sz w:val="22"/>
          <w:szCs w:val="22"/>
          <w:lang w:val="ca-ES"/>
        </w:rPr>
      </w:pPr>
      <w:r w:rsidRPr="00A63C3F">
        <w:rPr>
          <w:sz w:val="22"/>
          <w:szCs w:val="22"/>
          <w:lang w:val="ca-ES"/>
        </w:rPr>
        <w:t>- Incompliments considerats lleus: penalitats de fins a un 3 % del preu del contracte, IVA exclòs.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El conjunt de les penalitats que es poden interposar durant la vigència d’un contracte no poden superar el 50% del preu d’adjudicació.</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la tramitació de l’expedient, es donarà audiència al contractista, per un termini de 5 des hàbils, per a que pugui formular al·legacions, i l’òrgan de contractació resoldrà.</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Danys causats com a conseqüència de l’execució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 El contractista no serà responsable dels danys i perjudicis que tinguin la seva causa immediata i directa en una ordre especifica de l’Ajuntament comunicada per escrit.</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Modificació del contracte</w:t>
      </w:r>
    </w:p>
    <w:p w:rsidR="00CF203E" w:rsidRPr="00A63C3F" w:rsidRDefault="00CF203E" w:rsidP="00CF203E">
      <w:pPr>
        <w:rPr>
          <w:sz w:val="22"/>
          <w:szCs w:val="22"/>
          <w:lang w:val="ca-ES"/>
        </w:rPr>
      </w:pPr>
    </w:p>
    <w:p w:rsidR="00554CC9" w:rsidRPr="00554CC9" w:rsidRDefault="00554CC9" w:rsidP="00554CC9">
      <w:pPr>
        <w:suppressAutoHyphens/>
        <w:textAlignment w:val="baseline"/>
        <w:rPr>
          <w:rFonts w:cs="Verdana"/>
          <w:sz w:val="22"/>
          <w:szCs w:val="18"/>
          <w:lang w:val="ca-ES" w:eastAsia="ca-ES"/>
        </w:rPr>
      </w:pPr>
      <w:r w:rsidRPr="00554CC9">
        <w:rPr>
          <w:rFonts w:cs="Verdana"/>
          <w:sz w:val="22"/>
          <w:szCs w:val="18"/>
          <w:lang w:val="ca-ES" w:eastAsia="ca-ES"/>
        </w:rPr>
        <w:t>D’acord amb les previsions dels articles 203 i següents de la LCSP, perfeccionat el contracte, l’òrgan de contractació el podrà modificar el contracte per la variació de la subvenció de la Generalitat per la compra de fons, l’atorgament d’altres subvencions i la implantació de nous serveis que requerim més fonts.</w:t>
      </w:r>
    </w:p>
    <w:p w:rsidR="00554CC9" w:rsidRPr="00554CC9" w:rsidRDefault="00554CC9" w:rsidP="00554CC9">
      <w:pPr>
        <w:suppressAutoHyphens/>
        <w:textAlignment w:val="baseline"/>
        <w:rPr>
          <w:rFonts w:cs="Verdana"/>
          <w:sz w:val="22"/>
          <w:szCs w:val="18"/>
          <w:lang w:val="ca-ES" w:eastAsia="ca-ES"/>
        </w:rPr>
      </w:pPr>
    </w:p>
    <w:p w:rsidR="00554CC9" w:rsidRPr="00554CC9" w:rsidRDefault="00554CC9" w:rsidP="00554CC9">
      <w:pPr>
        <w:suppressAutoHyphens/>
        <w:textAlignment w:val="baseline"/>
        <w:rPr>
          <w:rFonts w:cs="Verdana"/>
          <w:sz w:val="22"/>
          <w:szCs w:val="18"/>
          <w:lang w:val="ca-ES" w:eastAsia="ca-ES"/>
        </w:rPr>
      </w:pPr>
      <w:r w:rsidRPr="00554CC9">
        <w:rPr>
          <w:rFonts w:cs="Verdana"/>
          <w:sz w:val="22"/>
          <w:szCs w:val="18"/>
          <w:lang w:val="ca-ES" w:eastAsia="ca-ES"/>
        </w:rPr>
        <w:t>El preu del contracte preveu l’adquisició de llibres amb la subvenció atorgada anualment per la Generalitat de Catalunya i es considera pressupost màxim limitatiu. Es mantindrà el percentatge mitjà del descompte ofert a la proposta inicial del contracte.</w:t>
      </w:r>
    </w:p>
    <w:p w:rsidR="00554CC9" w:rsidRPr="00554CC9" w:rsidRDefault="00554CC9" w:rsidP="00554CC9">
      <w:pPr>
        <w:suppressAutoHyphens/>
        <w:textAlignment w:val="baseline"/>
        <w:rPr>
          <w:rFonts w:cs="Verdana"/>
          <w:sz w:val="22"/>
          <w:szCs w:val="18"/>
          <w:lang w:val="ca-ES" w:eastAsia="ca-ES"/>
        </w:rPr>
      </w:pPr>
    </w:p>
    <w:p w:rsidR="00554CC9" w:rsidRPr="00554CC9" w:rsidRDefault="00554CC9" w:rsidP="00554CC9">
      <w:pPr>
        <w:suppressAutoHyphens/>
        <w:textAlignment w:val="baseline"/>
        <w:rPr>
          <w:rFonts w:cs="Verdana"/>
          <w:sz w:val="22"/>
          <w:szCs w:val="18"/>
          <w:lang w:val="ca-ES" w:eastAsia="ca-ES"/>
        </w:rPr>
      </w:pPr>
      <w:r w:rsidRPr="00554CC9">
        <w:rPr>
          <w:rFonts w:cs="Verdana"/>
          <w:sz w:val="22"/>
          <w:szCs w:val="18"/>
          <w:lang w:val="ca-ES" w:eastAsia="ca-ES"/>
        </w:rPr>
        <w:t>En cap cas l’import total de les modificacions pot incrementar més del 20% el preu inicial del contracte, tot d’acord amb les previsions de l’article 204 de la LCSP. La modificació requerirà informe previ del responsable del contracte.</w:t>
      </w:r>
    </w:p>
    <w:p w:rsidR="00554CC9" w:rsidRPr="00554CC9" w:rsidRDefault="00554CC9" w:rsidP="00554CC9">
      <w:pPr>
        <w:suppressAutoHyphens/>
        <w:textAlignment w:val="baseline"/>
        <w:rPr>
          <w:rFonts w:cs="Verdana"/>
          <w:sz w:val="22"/>
          <w:szCs w:val="18"/>
          <w:lang w:val="ca-ES" w:eastAsia="ca-ES"/>
        </w:rPr>
      </w:pPr>
    </w:p>
    <w:p w:rsidR="00554CC9" w:rsidRPr="00554CC9" w:rsidRDefault="00554CC9" w:rsidP="00554CC9">
      <w:pPr>
        <w:suppressAutoHyphens/>
        <w:textAlignment w:val="baseline"/>
        <w:rPr>
          <w:rFonts w:cs="Verdana"/>
          <w:sz w:val="22"/>
          <w:szCs w:val="18"/>
          <w:lang w:val="ca-ES" w:eastAsia="ca-ES"/>
        </w:rPr>
      </w:pPr>
      <w:r w:rsidRPr="00554CC9">
        <w:rPr>
          <w:rFonts w:cs="Verdana"/>
          <w:sz w:val="22"/>
          <w:szCs w:val="18"/>
          <w:lang w:val="ca-ES" w:eastAsia="ca-ES"/>
        </w:rPr>
        <w:t>Es podrà modificar el contracte per les causes imprevistes establertes a l’article 205.2 i 206 de la LCSP en les condicions i requisits establerts legalment.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Per al càlcul de les modificacions del contracte s’aplicaran els preus unitaris oferts pel licitador que resulti adjudicatari aplicant el percentatge de baixa ofert per ell mateix.</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Cessió i subcontractació</w:t>
      </w:r>
    </w:p>
    <w:p w:rsidR="00CF203E" w:rsidRPr="00A63C3F" w:rsidRDefault="00CF203E" w:rsidP="00CF203E">
      <w:pPr>
        <w:rPr>
          <w:sz w:val="22"/>
          <w:szCs w:val="22"/>
          <w:lang w:val="ca-ES"/>
        </w:rPr>
      </w:pPr>
    </w:p>
    <w:p w:rsidR="00CF203E" w:rsidRPr="00CC3D36" w:rsidRDefault="00CF203E" w:rsidP="00CF203E">
      <w:pPr>
        <w:rPr>
          <w:sz w:val="22"/>
          <w:szCs w:val="22"/>
          <w:lang w:val="ca-ES"/>
        </w:rPr>
      </w:pPr>
      <w:r w:rsidRPr="00CC3D36">
        <w:rPr>
          <w:sz w:val="22"/>
          <w:szCs w:val="22"/>
          <w:lang w:val="ca-ES"/>
        </w:rPr>
        <w:t>1. El contractista podrà cedir el drets i obligacions dimanants del contracte a un tercer.</w:t>
      </w:r>
    </w:p>
    <w:p w:rsidR="00CF203E" w:rsidRPr="00CC3D36" w:rsidRDefault="00CF203E" w:rsidP="00CF203E">
      <w:pPr>
        <w:rPr>
          <w:sz w:val="22"/>
          <w:szCs w:val="22"/>
          <w:lang w:val="ca-ES"/>
        </w:rPr>
      </w:pPr>
    </w:p>
    <w:p w:rsidR="00CF203E" w:rsidRPr="00CC3D36" w:rsidRDefault="00CF203E" w:rsidP="00CF203E">
      <w:pPr>
        <w:rPr>
          <w:sz w:val="22"/>
          <w:szCs w:val="22"/>
          <w:lang w:val="ca-ES"/>
        </w:rPr>
      </w:pPr>
      <w:r w:rsidRPr="00CC3D36">
        <w:rPr>
          <w:sz w:val="22"/>
          <w:szCs w:val="22"/>
          <w:lang w:val="ca-ES"/>
        </w:rPr>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CF203E" w:rsidRPr="00CC3D36" w:rsidRDefault="00CF203E" w:rsidP="00CF203E">
      <w:pPr>
        <w:rPr>
          <w:sz w:val="22"/>
          <w:szCs w:val="22"/>
          <w:lang w:val="ca-ES"/>
        </w:rPr>
      </w:pPr>
    </w:p>
    <w:p w:rsidR="00CF203E" w:rsidRPr="00CC3D36" w:rsidRDefault="00CF203E" w:rsidP="00CF203E">
      <w:pPr>
        <w:rPr>
          <w:sz w:val="22"/>
          <w:szCs w:val="22"/>
          <w:lang w:val="ca-ES"/>
        </w:rPr>
      </w:pPr>
      <w:r w:rsidRPr="00CC3D36">
        <w:rPr>
          <w:sz w:val="22"/>
          <w:szCs w:val="22"/>
          <w:lang w:val="ca-ES"/>
        </w:rPr>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CF203E" w:rsidRPr="00CC3D36" w:rsidRDefault="00CF203E" w:rsidP="00CF203E">
      <w:pPr>
        <w:rPr>
          <w:sz w:val="22"/>
          <w:szCs w:val="22"/>
          <w:lang w:val="ca-ES"/>
        </w:rPr>
      </w:pPr>
    </w:p>
    <w:p w:rsidR="00CF203E" w:rsidRPr="00CC3D36" w:rsidRDefault="00CF203E" w:rsidP="00CF203E">
      <w:pPr>
        <w:rPr>
          <w:sz w:val="22"/>
          <w:szCs w:val="22"/>
          <w:lang w:val="ca-ES"/>
        </w:rPr>
      </w:pPr>
      <w:r w:rsidRPr="00CC3D36">
        <w:rPr>
          <w:sz w:val="22"/>
          <w:szCs w:val="22"/>
          <w:lang w:val="ca-ES"/>
        </w:rPr>
        <w:t>b) 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refinançament, o per a obtenir adhesions a una proposta anticipada de conveni, en els termes previstos en la legislació concursal.</w:t>
      </w:r>
    </w:p>
    <w:p w:rsidR="00CF203E" w:rsidRPr="00CC3D36" w:rsidRDefault="00CF203E" w:rsidP="00CF203E">
      <w:pPr>
        <w:rPr>
          <w:sz w:val="22"/>
          <w:szCs w:val="22"/>
          <w:lang w:val="ca-ES"/>
        </w:rPr>
      </w:pPr>
    </w:p>
    <w:p w:rsidR="00CF203E" w:rsidRPr="00CC3D36" w:rsidRDefault="00CF203E" w:rsidP="00CF203E">
      <w:pPr>
        <w:rPr>
          <w:sz w:val="22"/>
          <w:szCs w:val="22"/>
          <w:lang w:val="ca-ES"/>
        </w:rPr>
      </w:pPr>
      <w:r w:rsidRPr="00CC3D36">
        <w:rPr>
          <w:sz w:val="22"/>
          <w:szCs w:val="22"/>
          <w:lang w:val="ca-ES"/>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CF203E" w:rsidRPr="00CC3D36" w:rsidRDefault="00CF203E" w:rsidP="00CF203E">
      <w:pPr>
        <w:rPr>
          <w:sz w:val="22"/>
          <w:szCs w:val="22"/>
          <w:lang w:val="ca-ES"/>
        </w:rPr>
      </w:pPr>
    </w:p>
    <w:p w:rsidR="00CF203E" w:rsidRPr="00CC3D36" w:rsidRDefault="00CF203E" w:rsidP="00CF203E">
      <w:pPr>
        <w:rPr>
          <w:sz w:val="22"/>
          <w:szCs w:val="22"/>
          <w:lang w:val="ca-ES"/>
        </w:rPr>
      </w:pPr>
      <w:r w:rsidRPr="00CC3D36">
        <w:rPr>
          <w:sz w:val="22"/>
          <w:szCs w:val="22"/>
          <w:lang w:val="ca-ES"/>
        </w:rPr>
        <w:t>d) Que la cessió es formalitzi, entre el contractista y el cessionari, en escriptura pública.</w:t>
      </w:r>
    </w:p>
    <w:p w:rsidR="00CF203E" w:rsidRPr="00CC3D36" w:rsidRDefault="00CF203E" w:rsidP="00CF203E">
      <w:pPr>
        <w:rPr>
          <w:sz w:val="22"/>
          <w:szCs w:val="22"/>
          <w:lang w:val="ca-ES"/>
        </w:rPr>
      </w:pPr>
    </w:p>
    <w:p w:rsidR="00CF203E" w:rsidRPr="00CC3D36" w:rsidRDefault="00CF203E" w:rsidP="00CF203E">
      <w:pPr>
        <w:rPr>
          <w:sz w:val="22"/>
          <w:szCs w:val="22"/>
          <w:lang w:val="ca-ES"/>
        </w:rPr>
      </w:pPr>
      <w:r w:rsidRPr="00CC3D36">
        <w:rPr>
          <w:sz w:val="22"/>
          <w:szCs w:val="22"/>
          <w:lang w:val="ca-ES"/>
        </w:rPr>
        <w:t>El cessionari quedarà subrogat en tots els drets i obligacions que corresponien al cedent.</w:t>
      </w:r>
    </w:p>
    <w:p w:rsidR="00CF203E" w:rsidRPr="00CC3D36" w:rsidRDefault="00CF203E" w:rsidP="00CF203E">
      <w:pPr>
        <w:rPr>
          <w:sz w:val="22"/>
          <w:szCs w:val="22"/>
          <w:lang w:val="ca-ES"/>
        </w:rPr>
      </w:pPr>
    </w:p>
    <w:p w:rsidR="00CF203E" w:rsidRPr="00CC3D36" w:rsidRDefault="00CF203E" w:rsidP="00CF203E">
      <w:pPr>
        <w:rPr>
          <w:sz w:val="22"/>
          <w:szCs w:val="22"/>
          <w:lang w:val="ca-ES"/>
        </w:rPr>
      </w:pPr>
      <w:r w:rsidRPr="00CC3D36">
        <w:rPr>
          <w:sz w:val="22"/>
          <w:szCs w:val="22"/>
          <w:lang w:val="ca-ES"/>
        </w:rPr>
        <w:t>Amb els termes previstos en l’article 217.1 de la LCSP, el contractista resta obligat a aportar, a requeriment de l’ajuntament, la relació detallada dels subcontractistes o 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CF203E" w:rsidRPr="00CC3D36" w:rsidRDefault="00CF203E" w:rsidP="00CF203E">
      <w:pPr>
        <w:rPr>
          <w:sz w:val="22"/>
          <w:szCs w:val="22"/>
          <w:lang w:val="ca-ES"/>
        </w:rPr>
      </w:pPr>
    </w:p>
    <w:p w:rsidR="00CF203E" w:rsidRPr="00CC3D36" w:rsidRDefault="00CF203E" w:rsidP="00CF203E">
      <w:pPr>
        <w:rPr>
          <w:sz w:val="22"/>
          <w:szCs w:val="22"/>
          <w:lang w:val="ca-ES"/>
        </w:rPr>
      </w:pPr>
      <w:r w:rsidRPr="00CC3D36">
        <w:rPr>
          <w:sz w:val="22"/>
          <w:szCs w:val="22"/>
          <w:lang w:val="ca-ES"/>
        </w:rPr>
        <w:t>Els subcontractistes quedaran obligats només davant el contractista principal, de manera que aquest darrer serà responsable davant l’Ajuntament de la total execució del contracte.</w:t>
      </w:r>
    </w:p>
    <w:p w:rsidR="00CF203E" w:rsidRPr="00CC3D36" w:rsidRDefault="00CF203E" w:rsidP="00CF203E">
      <w:pPr>
        <w:rPr>
          <w:sz w:val="22"/>
          <w:szCs w:val="22"/>
          <w:lang w:val="ca-ES"/>
        </w:rPr>
      </w:pPr>
    </w:p>
    <w:p w:rsidR="00CF203E" w:rsidRPr="00A63C3F" w:rsidRDefault="00CF203E" w:rsidP="00CF203E">
      <w:pPr>
        <w:rPr>
          <w:sz w:val="22"/>
          <w:szCs w:val="22"/>
          <w:lang w:val="ca-ES"/>
        </w:rPr>
      </w:pPr>
      <w:r w:rsidRPr="00CC3D36">
        <w:rPr>
          <w:sz w:val="22"/>
          <w:szCs w:val="22"/>
          <w:lang w:val="ca-ES"/>
        </w:rPr>
        <w:t>Quan el subcontractista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lastRenderedPageBreak/>
        <w:t>3. Abans de procedir a la subcontractació, el contractista haurà de comunicar anticipadament i per escrit a l’Ajuntament, a través del responsable del contracte, la intenció de realitzar la subcontractació, indicant la prestació a subcontractar, la identitat del subcontractista i l’acreditació de la seva aptitud per executar-la. Aquesta comunicació s’ haurà d’ efectuar també quan les subcontractacions que proposi realitzar no s’ ajustin a les que hagués indicat en la seva oferta en la fase de licitació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La subcontractació haurà de ser autoritzada expressament i per escrit per aquest Ajuntament.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4. Davant l’incompliment de les regles establertes legalment i en els apartats anteriors per al desenvolupament de la subcontractació, l’Ajuntament podrà imposar al contractista una penalització de conformitat amb la clàusula 36 d’aquests plecs.</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Extinció del contracte i període de garantia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 El contracte s’extingirà per compliment o per resolució anticipada en els supòsits previstos a la clàusula següent.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El contracte s’entendrà complert pel contractista quan aquest hagi realitzat la totalitat dels subministraments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 No s’estableixen cap termini especial de recepció, regint el termini general d’un mes des de la finalització del contracte.</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4. El període  de garantia coincideix amb la vigència d’aquest, no establint-se cap termini addicional posterior a la finalització del període contractual.</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t>Resolució del contracte i efectes</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3.L’ aplicació i els efectes de la resolució es regiran pel que disposen els articles 212 i concordants de la LCSP.</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A63C3F" w:rsidRDefault="00CF203E" w:rsidP="00CF203E">
      <w:pPr>
        <w:numPr>
          <w:ilvl w:val="0"/>
          <w:numId w:val="11"/>
        </w:numPr>
        <w:contextualSpacing/>
        <w:jc w:val="left"/>
        <w:rPr>
          <w:sz w:val="22"/>
          <w:szCs w:val="22"/>
          <w:lang w:val="ca-ES"/>
        </w:rPr>
      </w:pPr>
      <w:r w:rsidRPr="00A63C3F">
        <w:rPr>
          <w:b/>
          <w:sz w:val="22"/>
          <w:szCs w:val="22"/>
          <w:lang w:val="ca-ES"/>
        </w:rPr>
        <w:lastRenderedPageBreak/>
        <w:t>Interpretació del contracte i jurisdicció competent</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1. Queda reservada a l’Ajuntament de Premià de Mar la facultat d’interpretar el contracte i resoldre els dubtes que sorgeixin del seu compliment. Els acords adoptats seran immediatament executius i posaran fi a la via administrativa.</w:t>
      </w:r>
    </w:p>
    <w:p w:rsidR="00CF203E" w:rsidRPr="00A63C3F" w:rsidRDefault="00CF203E" w:rsidP="00CF203E">
      <w:pPr>
        <w:rPr>
          <w:sz w:val="22"/>
          <w:szCs w:val="22"/>
          <w:lang w:val="ca-ES"/>
        </w:rPr>
      </w:pPr>
    </w:p>
    <w:p w:rsidR="00CF203E" w:rsidRPr="00A63C3F" w:rsidRDefault="00CF203E" w:rsidP="00CF203E">
      <w:pPr>
        <w:rPr>
          <w:sz w:val="22"/>
          <w:szCs w:val="22"/>
          <w:lang w:val="ca-ES"/>
        </w:rPr>
      </w:pPr>
      <w:r w:rsidRPr="00A63C3F">
        <w:rPr>
          <w:sz w:val="22"/>
          <w:szCs w:val="22"/>
          <w:lang w:val="ca-ES"/>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CF203E" w:rsidRPr="00A63C3F" w:rsidRDefault="00CF203E" w:rsidP="00CF203E">
      <w:pPr>
        <w:rPr>
          <w:sz w:val="22"/>
          <w:szCs w:val="22"/>
          <w:lang w:val="ca-ES"/>
        </w:rPr>
      </w:pPr>
    </w:p>
    <w:p w:rsidR="00CF203E" w:rsidRPr="00A63C3F" w:rsidRDefault="00CF203E" w:rsidP="00CF203E">
      <w:pPr>
        <w:rPr>
          <w:sz w:val="22"/>
          <w:szCs w:val="22"/>
          <w:lang w:val="ca-ES"/>
        </w:rPr>
      </w:pPr>
    </w:p>
    <w:p w:rsidR="00CF203E" w:rsidRPr="00554CC9" w:rsidRDefault="00CF203E" w:rsidP="00CF203E">
      <w:pPr>
        <w:numPr>
          <w:ilvl w:val="0"/>
          <w:numId w:val="11"/>
        </w:numPr>
        <w:contextualSpacing/>
        <w:jc w:val="left"/>
        <w:rPr>
          <w:sz w:val="22"/>
          <w:szCs w:val="22"/>
          <w:lang w:val="ca-ES"/>
        </w:rPr>
      </w:pPr>
      <w:r w:rsidRPr="00A63C3F">
        <w:rPr>
          <w:b/>
          <w:sz w:val="22"/>
          <w:szCs w:val="22"/>
          <w:lang w:val="ca-ES"/>
        </w:rPr>
        <w:t>Domicili a efectes de notificacions</w:t>
      </w:r>
    </w:p>
    <w:p w:rsidR="00554CC9" w:rsidRDefault="00554CC9" w:rsidP="00554CC9">
      <w:pPr>
        <w:contextualSpacing/>
        <w:jc w:val="left"/>
        <w:rPr>
          <w:b/>
          <w:sz w:val="22"/>
          <w:szCs w:val="22"/>
          <w:lang w:val="ca-ES"/>
        </w:rPr>
      </w:pPr>
    </w:p>
    <w:p w:rsidR="00554CC9" w:rsidRPr="00A63C3F" w:rsidRDefault="00554CC9" w:rsidP="00554CC9">
      <w:pPr>
        <w:rPr>
          <w:sz w:val="22"/>
          <w:szCs w:val="22"/>
          <w:lang w:val="ca-ES"/>
        </w:rPr>
      </w:pPr>
      <w:r w:rsidRPr="00A63C3F">
        <w:rPr>
          <w:sz w:val="22"/>
          <w:szCs w:val="22"/>
          <w:lang w:val="ca-ES"/>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554CC9" w:rsidRDefault="00554CC9" w:rsidP="00554CC9">
      <w:pPr>
        <w:contextualSpacing/>
        <w:jc w:val="left"/>
        <w:rPr>
          <w:sz w:val="22"/>
          <w:szCs w:val="22"/>
          <w:lang w:val="ca-ES"/>
        </w:rPr>
      </w:pPr>
    </w:p>
    <w:p w:rsidR="00554CC9" w:rsidRPr="00554CC9" w:rsidRDefault="00554CC9" w:rsidP="00554CC9">
      <w:pPr>
        <w:contextualSpacing/>
        <w:jc w:val="left"/>
        <w:rPr>
          <w:sz w:val="22"/>
          <w:szCs w:val="22"/>
          <w:lang w:val="ca-ES"/>
        </w:rPr>
      </w:pPr>
    </w:p>
    <w:p w:rsidR="00554CC9" w:rsidRPr="00554CC9" w:rsidRDefault="00554CC9" w:rsidP="00CF203E">
      <w:pPr>
        <w:numPr>
          <w:ilvl w:val="0"/>
          <w:numId w:val="11"/>
        </w:numPr>
        <w:contextualSpacing/>
        <w:jc w:val="left"/>
        <w:rPr>
          <w:sz w:val="22"/>
          <w:szCs w:val="22"/>
          <w:lang w:val="ca-ES"/>
        </w:rPr>
      </w:pPr>
      <w:r>
        <w:rPr>
          <w:b/>
          <w:sz w:val="22"/>
          <w:szCs w:val="22"/>
          <w:lang w:val="ca-ES"/>
        </w:rPr>
        <w:t>Prerrogatives</w:t>
      </w:r>
    </w:p>
    <w:p w:rsidR="00554CC9" w:rsidRDefault="00554CC9" w:rsidP="00554CC9">
      <w:pPr>
        <w:contextualSpacing/>
        <w:jc w:val="left"/>
        <w:rPr>
          <w:b/>
          <w:sz w:val="22"/>
          <w:szCs w:val="22"/>
          <w:lang w:val="ca-ES"/>
        </w:rPr>
      </w:pPr>
    </w:p>
    <w:p w:rsidR="00554CC9" w:rsidRPr="00554CC9" w:rsidRDefault="00554CC9" w:rsidP="00554CC9">
      <w:pPr>
        <w:contextualSpacing/>
        <w:rPr>
          <w:sz w:val="22"/>
          <w:szCs w:val="22"/>
          <w:lang w:val="ca-ES"/>
        </w:rPr>
      </w:pPr>
      <w:r w:rsidRPr="00554CC9">
        <w:rPr>
          <w:sz w:val="22"/>
          <w:szCs w:val="22"/>
          <w:lang w:val="ca-ES"/>
        </w:rPr>
        <w:t>L’òrgan de contractació ostenta les prerrogatives de:</w:t>
      </w:r>
    </w:p>
    <w:p w:rsidR="00554CC9" w:rsidRPr="00554CC9" w:rsidRDefault="00554CC9" w:rsidP="00554CC9">
      <w:pPr>
        <w:contextualSpacing/>
        <w:rPr>
          <w:sz w:val="22"/>
          <w:szCs w:val="22"/>
          <w:lang w:val="ca-ES"/>
        </w:rPr>
      </w:pPr>
    </w:p>
    <w:p w:rsidR="00554CC9" w:rsidRPr="00554CC9" w:rsidRDefault="00554CC9" w:rsidP="00554CC9">
      <w:pPr>
        <w:numPr>
          <w:ilvl w:val="0"/>
          <w:numId w:val="31"/>
        </w:numPr>
        <w:contextualSpacing/>
        <w:rPr>
          <w:sz w:val="22"/>
          <w:szCs w:val="22"/>
          <w:lang w:val="ca-ES"/>
        </w:rPr>
      </w:pPr>
      <w:r w:rsidRPr="00554CC9">
        <w:rPr>
          <w:sz w:val="22"/>
          <w:szCs w:val="22"/>
          <w:lang w:val="ca-ES"/>
        </w:rPr>
        <w:t>Interpretar el contracte administratiu</w:t>
      </w:r>
    </w:p>
    <w:p w:rsidR="00554CC9" w:rsidRPr="00554CC9" w:rsidRDefault="00554CC9" w:rsidP="00554CC9">
      <w:pPr>
        <w:numPr>
          <w:ilvl w:val="0"/>
          <w:numId w:val="31"/>
        </w:numPr>
        <w:contextualSpacing/>
        <w:rPr>
          <w:sz w:val="22"/>
          <w:szCs w:val="22"/>
          <w:lang w:val="ca-ES"/>
        </w:rPr>
      </w:pPr>
      <w:r w:rsidRPr="00554CC9">
        <w:rPr>
          <w:sz w:val="22"/>
          <w:szCs w:val="22"/>
          <w:lang w:val="ca-ES"/>
        </w:rPr>
        <w:t>Resoldre els dubtes que plantegi el compliment del contracte</w:t>
      </w:r>
    </w:p>
    <w:p w:rsidR="00554CC9" w:rsidRPr="00554CC9" w:rsidRDefault="00554CC9" w:rsidP="00554CC9">
      <w:pPr>
        <w:numPr>
          <w:ilvl w:val="0"/>
          <w:numId w:val="31"/>
        </w:numPr>
        <w:contextualSpacing/>
        <w:rPr>
          <w:sz w:val="22"/>
          <w:szCs w:val="22"/>
          <w:lang w:val="ca-ES"/>
        </w:rPr>
      </w:pPr>
      <w:r w:rsidRPr="00554CC9">
        <w:rPr>
          <w:sz w:val="22"/>
          <w:szCs w:val="22"/>
          <w:lang w:val="ca-ES"/>
        </w:rPr>
        <w:t>Modificar el contracte per raons d’interès públic</w:t>
      </w:r>
    </w:p>
    <w:p w:rsidR="00554CC9" w:rsidRPr="00554CC9" w:rsidRDefault="00554CC9" w:rsidP="00554CC9">
      <w:pPr>
        <w:numPr>
          <w:ilvl w:val="0"/>
          <w:numId w:val="31"/>
        </w:numPr>
        <w:contextualSpacing/>
        <w:rPr>
          <w:sz w:val="22"/>
          <w:szCs w:val="22"/>
          <w:lang w:val="ca-ES"/>
        </w:rPr>
      </w:pPr>
      <w:r w:rsidRPr="00554CC9">
        <w:rPr>
          <w:sz w:val="22"/>
          <w:szCs w:val="22"/>
          <w:lang w:val="ca-ES"/>
        </w:rPr>
        <w:t>Acordar la resolució del contracte i els efectes d’aquesta</w:t>
      </w:r>
    </w:p>
    <w:p w:rsidR="00554CC9" w:rsidRPr="00554CC9" w:rsidRDefault="00554CC9" w:rsidP="00554CC9">
      <w:pPr>
        <w:contextualSpacing/>
        <w:rPr>
          <w:sz w:val="22"/>
          <w:szCs w:val="22"/>
          <w:lang w:val="ca-ES"/>
        </w:rPr>
      </w:pPr>
    </w:p>
    <w:p w:rsidR="00554CC9" w:rsidRPr="00554CC9" w:rsidRDefault="00554CC9" w:rsidP="00554CC9">
      <w:pPr>
        <w:contextualSpacing/>
        <w:rPr>
          <w:sz w:val="22"/>
          <w:szCs w:val="22"/>
          <w:lang w:val="ca-ES"/>
        </w:rPr>
      </w:pPr>
      <w:r w:rsidRPr="00554CC9">
        <w:rPr>
          <w:sz w:val="22"/>
          <w:szCs w:val="22"/>
          <w:lang w:val="ca-ES"/>
        </w:rPr>
        <w:t>En els procediment que s’instrueixin per a l’adopció d’acords relatius a la interpretació, modificació o resolució del contracte s’haurà de donar tràmit d’audiència al contractista.</w:t>
      </w:r>
    </w:p>
    <w:p w:rsidR="00CF203E" w:rsidRPr="00A63C3F" w:rsidRDefault="00CF203E" w:rsidP="00CF203E">
      <w:pPr>
        <w:rPr>
          <w:sz w:val="22"/>
          <w:szCs w:val="22"/>
          <w:lang w:val="ca-ES"/>
        </w:rPr>
      </w:pPr>
    </w:p>
    <w:p w:rsidR="00CF203E" w:rsidRPr="00A63C3F" w:rsidRDefault="00CF203E" w:rsidP="00CF203E">
      <w:pPr>
        <w:jc w:val="left"/>
        <w:rPr>
          <w:sz w:val="22"/>
          <w:szCs w:val="22"/>
          <w:lang w:val="ca-ES"/>
        </w:rPr>
      </w:pPr>
      <w:r w:rsidRPr="00A63C3F">
        <w:rPr>
          <w:sz w:val="22"/>
          <w:szCs w:val="22"/>
          <w:lang w:val="ca-ES"/>
        </w:rPr>
        <w:br w:type="page"/>
      </w:r>
    </w:p>
    <w:p w:rsidR="00AD63F8" w:rsidRPr="009E6F55" w:rsidRDefault="00AD63F8" w:rsidP="00AD63F8">
      <w:pPr>
        <w:rPr>
          <w:b/>
          <w:sz w:val="22"/>
          <w:szCs w:val="22"/>
          <w:lang w:val="ca-ES"/>
        </w:rPr>
      </w:pPr>
      <w:r w:rsidRPr="009E6F55">
        <w:rPr>
          <w:b/>
          <w:sz w:val="22"/>
          <w:szCs w:val="22"/>
          <w:lang w:val="ca-ES"/>
        </w:rPr>
        <w:t>Annex I</w:t>
      </w:r>
      <w:r w:rsidRPr="009E6F55">
        <w:rPr>
          <w:b/>
          <w:sz w:val="22"/>
          <w:szCs w:val="22"/>
          <w:lang w:val="ca-ES"/>
        </w:rPr>
        <w:tab/>
        <w:t>Proposició econòmica - Lot 1: Fons de llibres amb catalogació</w:t>
      </w:r>
    </w:p>
    <w:p w:rsidR="00AD63F8" w:rsidRPr="009E6F55" w:rsidRDefault="00AD63F8" w:rsidP="00AD63F8">
      <w:pPr>
        <w:rPr>
          <w:b/>
          <w:sz w:val="22"/>
          <w:szCs w:val="22"/>
          <w:lang w:val="ca-ES"/>
        </w:rPr>
      </w:pPr>
    </w:p>
    <w:p w:rsidR="00AD63F8" w:rsidRPr="009E6F55" w:rsidRDefault="00AD63F8" w:rsidP="00AD63F8">
      <w:pPr>
        <w:rPr>
          <w:sz w:val="22"/>
          <w:szCs w:val="22"/>
          <w:lang w:val="ca-ES"/>
        </w:rPr>
      </w:pPr>
    </w:p>
    <w:p w:rsidR="00AD63F8" w:rsidRPr="009E6F55" w:rsidRDefault="00AD63F8" w:rsidP="00AD63F8">
      <w:pPr>
        <w:rPr>
          <w:rFonts w:eastAsia="Calibri"/>
          <w:sz w:val="22"/>
          <w:szCs w:val="22"/>
          <w:lang w:val="ca-ES" w:eastAsia="en-US"/>
        </w:rPr>
      </w:pPr>
      <w:r w:rsidRPr="009E6F55">
        <w:rPr>
          <w:sz w:val="22"/>
          <w:szCs w:val="22"/>
          <w:lang w:val="ca-ES"/>
        </w:rPr>
        <w:t xml:space="preserve">En/Na......................................... amb NIF núm................., en nom propi, (o en representació de l'empresa.............., CIF núm. .............., domiciliada a........... carrer ........................, núm..........), assabentat/da de les condicions exigides per optar a la contractació relativa a </w:t>
      </w:r>
      <w:r w:rsidRPr="0018402D">
        <w:rPr>
          <w:sz w:val="22"/>
          <w:szCs w:val="22"/>
          <w:lang w:val="ca-ES"/>
        </w:rPr>
        <w:t>la contractació</w:t>
      </w:r>
      <w:r w:rsidRPr="009E6F55">
        <w:rPr>
          <w:b/>
          <w:sz w:val="22"/>
          <w:szCs w:val="22"/>
          <w:lang w:val="ca-ES"/>
        </w:rPr>
        <w:t xml:space="preserve"> </w:t>
      </w:r>
      <w:r w:rsidR="0018402D" w:rsidRPr="0018402D">
        <w:rPr>
          <w:b/>
          <w:bCs/>
          <w:sz w:val="22"/>
          <w:szCs w:val="22"/>
          <w:lang w:val="ca-ES"/>
        </w:rPr>
        <w:t>SUBMINISTRAMENT DE FONS DOCUMENTALS A LA BIBLIOTECA MUNICIPAL DE PREMIÀ DE MAR</w:t>
      </w:r>
      <w:r w:rsidRPr="009E6F55">
        <w:rPr>
          <w:sz w:val="22"/>
          <w:szCs w:val="22"/>
          <w:lang w:val="ca-ES"/>
        </w:rPr>
        <w:t xml:space="preserve"> </w:t>
      </w:r>
      <w:r w:rsidRPr="009E6F55">
        <w:rPr>
          <w:rFonts w:eastAsia="Calibri"/>
          <w:sz w:val="22"/>
          <w:szCs w:val="22"/>
          <w:lang w:val="ca-ES" w:eastAsia="en-US"/>
        </w:rPr>
        <w:t>es compromet a portar-la a terme amb subjecció als Plecs de Prescripcions Tècniques Particulars i de Clàusules Administratives Particulars per la quantitat màxima corresponent al pressupost base de li</w:t>
      </w:r>
      <w:r>
        <w:rPr>
          <w:rFonts w:eastAsia="Calibri"/>
          <w:sz w:val="22"/>
          <w:szCs w:val="22"/>
          <w:lang w:val="ca-ES" w:eastAsia="en-US"/>
        </w:rPr>
        <w:t>citació detallat a la clàusula 6</w:t>
      </w:r>
      <w:r w:rsidRPr="009E6F55">
        <w:rPr>
          <w:rFonts w:eastAsia="Calibri"/>
          <w:sz w:val="22"/>
          <w:szCs w:val="22"/>
          <w:lang w:val="ca-ES" w:eastAsia="en-US"/>
        </w:rPr>
        <w:t xml:space="preserve"> del present plec, per la prestació durant el període executiu,</w:t>
      </w:r>
      <w:r w:rsidRPr="009E6F55">
        <w:rPr>
          <w:rFonts w:eastAsia="Calibri"/>
          <w:color w:val="0070C0"/>
          <w:sz w:val="22"/>
          <w:szCs w:val="22"/>
          <w:lang w:val="ca-ES" w:eastAsia="en-US"/>
        </w:rPr>
        <w:t xml:space="preserve"> </w:t>
      </w:r>
      <w:r w:rsidRPr="009E6F55">
        <w:rPr>
          <w:rFonts w:eastAsia="Calibri"/>
          <w:sz w:val="22"/>
          <w:szCs w:val="22"/>
          <w:lang w:val="ca-ES" w:eastAsia="en-US"/>
        </w:rPr>
        <w:t>(La quantitat haurà d'expressar-se en lletres i xifres), desglossat d'acord amb el quadre següent:</w:t>
      </w:r>
    </w:p>
    <w:p w:rsidR="00AD63F8" w:rsidRPr="009E6F55" w:rsidRDefault="00AD63F8" w:rsidP="00AD63F8">
      <w:pPr>
        <w:rPr>
          <w:rFonts w:eastAsia="Calibri"/>
          <w:sz w:val="22"/>
          <w:szCs w:val="22"/>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AD63F8" w:rsidRPr="00554CC9" w:rsidTr="00DF5BBA">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Import per al període executiu del contracte</w:t>
            </w:r>
          </w:p>
        </w:tc>
      </w:tr>
      <w:tr w:rsidR="00AD63F8" w:rsidRPr="00554CC9" w:rsidTr="00DF5BB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63F8" w:rsidRPr="00554CC9" w:rsidRDefault="00AD63F8" w:rsidP="00DF5BBA">
            <w:pPr>
              <w:jc w:val="left"/>
              <w:rPr>
                <w:sz w:val="22"/>
                <w:szCs w:val="22"/>
                <w:lang w:val="ca-E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Total</w:t>
            </w:r>
          </w:p>
        </w:tc>
      </w:tr>
      <w:tr w:rsidR="00AD63F8" w:rsidRPr="00554CC9" w:rsidTr="00DF5BBA">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w:t>
            </w:r>
          </w:p>
        </w:tc>
      </w:tr>
    </w:tbl>
    <w:p w:rsidR="00AD63F8" w:rsidRPr="009E6F55" w:rsidRDefault="00AD63F8" w:rsidP="00AD63F8">
      <w:pPr>
        <w:autoSpaceDE w:val="0"/>
        <w:autoSpaceDN w:val="0"/>
        <w:adjustRightInd w:val="0"/>
        <w:jc w:val="left"/>
        <w:rPr>
          <w:rFonts w:cs="Verdana"/>
          <w:sz w:val="22"/>
          <w:szCs w:val="22"/>
          <w:lang w:val="ca-ES" w:eastAsia="ca-ES"/>
        </w:rPr>
      </w:pPr>
    </w:p>
    <w:p w:rsidR="00AD63F8" w:rsidRPr="009E6F55" w:rsidRDefault="00AD63F8" w:rsidP="00AD63F8">
      <w:pPr>
        <w:autoSpaceDE w:val="0"/>
        <w:autoSpaceDN w:val="0"/>
        <w:adjustRightInd w:val="0"/>
        <w:jc w:val="left"/>
        <w:rPr>
          <w:rFonts w:cs="Verdana"/>
          <w:sz w:val="22"/>
          <w:szCs w:val="22"/>
          <w:lang w:val="ca-ES" w:eastAsia="ca-ES"/>
        </w:rPr>
      </w:pPr>
      <w:r w:rsidRPr="009E6F55">
        <w:rPr>
          <w:rFonts w:cs="Verdana"/>
          <w:sz w:val="22"/>
          <w:szCs w:val="22"/>
          <w:lang w:val="ca-ES" w:eastAsia="ca-ES"/>
        </w:rPr>
        <w:t>Ofereixo un descompte del.............% respecte als preus de licitació.</w:t>
      </w:r>
    </w:p>
    <w:p w:rsidR="00AD63F8" w:rsidRPr="009E6F55" w:rsidRDefault="00AD63F8" w:rsidP="00AD63F8">
      <w:pPr>
        <w:autoSpaceDE w:val="0"/>
        <w:autoSpaceDN w:val="0"/>
        <w:adjustRightInd w:val="0"/>
        <w:jc w:val="left"/>
        <w:rPr>
          <w:rFonts w:cs="Verdana"/>
          <w:sz w:val="22"/>
          <w:szCs w:val="22"/>
          <w:lang w:val="ca-ES" w:eastAsia="ca-ES"/>
        </w:rPr>
      </w:pPr>
    </w:p>
    <w:p w:rsidR="00AD63F8" w:rsidRPr="009E6F55" w:rsidRDefault="00AD63F8" w:rsidP="00AD63F8">
      <w:pPr>
        <w:autoSpaceDE w:val="0"/>
        <w:autoSpaceDN w:val="0"/>
        <w:adjustRightInd w:val="0"/>
        <w:jc w:val="left"/>
        <w:rPr>
          <w:rFonts w:cs="Verdana"/>
          <w:sz w:val="22"/>
          <w:szCs w:val="22"/>
          <w:lang w:val="ca-ES" w:eastAsia="ca-ES"/>
        </w:rPr>
      </w:pPr>
      <w:r w:rsidRPr="009E6F55">
        <w:rPr>
          <w:rFonts w:cs="Verdana"/>
          <w:sz w:val="22"/>
          <w:szCs w:val="22"/>
          <w:lang w:val="ca-ES" w:eastAsia="ca-ES"/>
        </w:rPr>
        <w:t>Ofereixo consulta de catàleg</w:t>
      </w:r>
    </w:p>
    <w:p w:rsidR="00AD63F8" w:rsidRDefault="00AD63F8" w:rsidP="00AD63F8">
      <w:pPr>
        <w:autoSpaceDE w:val="0"/>
        <w:autoSpaceDN w:val="0"/>
        <w:adjustRightInd w:val="0"/>
        <w:jc w:val="left"/>
        <w:rPr>
          <w:rFonts w:cs="Verdana"/>
          <w:sz w:val="22"/>
          <w:szCs w:val="22"/>
          <w:lang w:val="ca-ES" w:eastAsia="ca-ES"/>
        </w:rPr>
      </w:pPr>
    </w:p>
    <w:tbl>
      <w:tblPr>
        <w:tblStyle w:val="Tablaconcuadrcula"/>
        <w:tblW w:w="0" w:type="auto"/>
        <w:tblInd w:w="250" w:type="dxa"/>
        <w:tblLook w:val="04A0" w:firstRow="1" w:lastRow="0" w:firstColumn="1" w:lastColumn="0" w:noHBand="0" w:noVBand="1"/>
      </w:tblPr>
      <w:tblGrid>
        <w:gridCol w:w="567"/>
        <w:gridCol w:w="567"/>
      </w:tblGrid>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Sí</w:t>
            </w:r>
          </w:p>
        </w:tc>
        <w:tc>
          <w:tcPr>
            <w:tcW w:w="567" w:type="dxa"/>
          </w:tcPr>
          <w:p w:rsidR="00C430AC" w:rsidRPr="00C430AC" w:rsidRDefault="00C430AC" w:rsidP="00DF5BBA">
            <w:pPr>
              <w:rPr>
                <w:rFonts w:ascii="Franklin Gothic Book" w:hAnsi="Franklin Gothic Book"/>
                <w:sz w:val="22"/>
                <w:szCs w:val="22"/>
                <w:lang w:val="ca-ES"/>
              </w:rPr>
            </w:pPr>
          </w:p>
        </w:tc>
      </w:tr>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No</w:t>
            </w:r>
          </w:p>
        </w:tc>
        <w:tc>
          <w:tcPr>
            <w:tcW w:w="567" w:type="dxa"/>
          </w:tcPr>
          <w:p w:rsidR="00C430AC" w:rsidRPr="00C430AC" w:rsidRDefault="00C430AC" w:rsidP="00DF5BBA">
            <w:pPr>
              <w:rPr>
                <w:rFonts w:ascii="Franklin Gothic Book" w:hAnsi="Franklin Gothic Book"/>
                <w:sz w:val="22"/>
                <w:szCs w:val="22"/>
                <w:lang w:val="ca-ES"/>
              </w:rPr>
            </w:pPr>
          </w:p>
        </w:tc>
      </w:tr>
    </w:tbl>
    <w:p w:rsidR="00C430AC" w:rsidRPr="009E6F55" w:rsidRDefault="00C430AC" w:rsidP="00AD63F8">
      <w:pPr>
        <w:autoSpaceDE w:val="0"/>
        <w:autoSpaceDN w:val="0"/>
        <w:adjustRightInd w:val="0"/>
        <w:jc w:val="left"/>
        <w:rPr>
          <w:rFonts w:cs="Verdana"/>
          <w:sz w:val="22"/>
          <w:szCs w:val="22"/>
          <w:lang w:val="ca-ES" w:eastAsia="ca-ES"/>
        </w:rPr>
      </w:pPr>
    </w:p>
    <w:p w:rsidR="00AD63F8" w:rsidRPr="009E6F55" w:rsidRDefault="00AD63F8" w:rsidP="00AD63F8">
      <w:pPr>
        <w:autoSpaceDE w:val="0"/>
        <w:autoSpaceDN w:val="0"/>
        <w:adjustRightInd w:val="0"/>
        <w:jc w:val="left"/>
        <w:rPr>
          <w:rFonts w:cs="Verdana"/>
          <w:sz w:val="22"/>
          <w:szCs w:val="22"/>
          <w:lang w:val="ca-ES" w:eastAsia="ca-ES"/>
        </w:rPr>
      </w:pPr>
      <w:r w:rsidRPr="009E6F55">
        <w:rPr>
          <w:rFonts w:cs="Verdana"/>
          <w:sz w:val="22"/>
          <w:szCs w:val="22"/>
          <w:lang w:val="ca-ES" w:eastAsia="ca-ES"/>
        </w:rPr>
        <w:t>Ofereixo possibilitat de fer comanda online (llibreria en línia)</w:t>
      </w:r>
    </w:p>
    <w:p w:rsidR="00AD63F8" w:rsidRPr="009E6F55" w:rsidRDefault="00AD63F8" w:rsidP="00AD63F8">
      <w:pPr>
        <w:autoSpaceDE w:val="0"/>
        <w:autoSpaceDN w:val="0"/>
        <w:adjustRightInd w:val="0"/>
        <w:jc w:val="left"/>
        <w:rPr>
          <w:rFonts w:cs="Verdana"/>
          <w:sz w:val="22"/>
          <w:szCs w:val="22"/>
          <w:lang w:val="ca-ES" w:eastAsia="ca-ES"/>
        </w:rPr>
      </w:pPr>
    </w:p>
    <w:tbl>
      <w:tblPr>
        <w:tblStyle w:val="Tablaconcuadrcula"/>
        <w:tblW w:w="0" w:type="auto"/>
        <w:tblInd w:w="250" w:type="dxa"/>
        <w:tblLook w:val="04A0" w:firstRow="1" w:lastRow="0" w:firstColumn="1" w:lastColumn="0" w:noHBand="0" w:noVBand="1"/>
      </w:tblPr>
      <w:tblGrid>
        <w:gridCol w:w="567"/>
        <w:gridCol w:w="567"/>
      </w:tblGrid>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Sí</w:t>
            </w:r>
          </w:p>
        </w:tc>
        <w:tc>
          <w:tcPr>
            <w:tcW w:w="567" w:type="dxa"/>
          </w:tcPr>
          <w:p w:rsidR="00C430AC" w:rsidRPr="00C430AC" w:rsidRDefault="00C430AC" w:rsidP="00DF5BBA">
            <w:pPr>
              <w:rPr>
                <w:rFonts w:ascii="Franklin Gothic Book" w:hAnsi="Franklin Gothic Book"/>
                <w:sz w:val="22"/>
                <w:szCs w:val="22"/>
                <w:lang w:val="ca-ES"/>
              </w:rPr>
            </w:pPr>
          </w:p>
        </w:tc>
      </w:tr>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No</w:t>
            </w:r>
          </w:p>
        </w:tc>
        <w:tc>
          <w:tcPr>
            <w:tcW w:w="567" w:type="dxa"/>
          </w:tcPr>
          <w:p w:rsidR="00C430AC" w:rsidRPr="00C430AC" w:rsidRDefault="00C430AC" w:rsidP="00DF5BBA">
            <w:pPr>
              <w:rPr>
                <w:rFonts w:ascii="Franklin Gothic Book" w:hAnsi="Franklin Gothic Book"/>
                <w:sz w:val="22"/>
                <w:szCs w:val="22"/>
                <w:lang w:val="ca-ES"/>
              </w:rPr>
            </w:pPr>
          </w:p>
        </w:tc>
      </w:tr>
    </w:tbl>
    <w:p w:rsidR="00AD63F8" w:rsidRPr="009E6F55" w:rsidRDefault="00AD63F8" w:rsidP="00AD63F8">
      <w:pPr>
        <w:autoSpaceDE w:val="0"/>
        <w:autoSpaceDN w:val="0"/>
        <w:adjustRightInd w:val="0"/>
        <w:jc w:val="left"/>
        <w:rPr>
          <w:rFonts w:cs="Verdana"/>
          <w:sz w:val="22"/>
          <w:szCs w:val="22"/>
          <w:lang w:val="ca-ES" w:eastAsia="ca-ES"/>
        </w:rPr>
      </w:pPr>
    </w:p>
    <w:p w:rsidR="00AD63F8" w:rsidRPr="009E6F55" w:rsidRDefault="00AD63F8" w:rsidP="00AD63F8">
      <w:pPr>
        <w:autoSpaceDE w:val="0"/>
        <w:autoSpaceDN w:val="0"/>
        <w:adjustRightInd w:val="0"/>
        <w:jc w:val="left"/>
        <w:rPr>
          <w:rFonts w:cs="Verdana"/>
          <w:sz w:val="22"/>
          <w:szCs w:val="22"/>
          <w:lang w:val="ca-ES" w:eastAsia="ca-ES"/>
        </w:rPr>
      </w:pPr>
      <w:r w:rsidRPr="009E6F55">
        <w:rPr>
          <w:rFonts w:cs="Verdana"/>
          <w:sz w:val="22"/>
          <w:szCs w:val="22"/>
          <w:lang w:val="ca-ES" w:eastAsia="ca-ES"/>
        </w:rPr>
        <w:t>Ofereixo assessorament de novetats en els fons especials de la biblioteca (còmic, famílies i feminisme, igualtat i L</w:t>
      </w:r>
      <w:r>
        <w:rPr>
          <w:rFonts w:cs="Verdana"/>
          <w:sz w:val="22"/>
          <w:szCs w:val="22"/>
          <w:lang w:val="ca-ES" w:eastAsia="ca-ES"/>
        </w:rPr>
        <w:t>GTBIQ+) una vegada al trimestre</w:t>
      </w:r>
    </w:p>
    <w:p w:rsidR="00AD63F8" w:rsidRPr="009E6F55" w:rsidRDefault="00AD63F8" w:rsidP="00AD63F8">
      <w:pPr>
        <w:autoSpaceDE w:val="0"/>
        <w:autoSpaceDN w:val="0"/>
        <w:adjustRightInd w:val="0"/>
        <w:jc w:val="left"/>
        <w:rPr>
          <w:rFonts w:cs="Verdana"/>
          <w:sz w:val="22"/>
          <w:szCs w:val="22"/>
          <w:lang w:val="ca-ES" w:eastAsia="ca-ES"/>
        </w:rPr>
      </w:pPr>
    </w:p>
    <w:tbl>
      <w:tblPr>
        <w:tblStyle w:val="Tablaconcuadrcula"/>
        <w:tblW w:w="0" w:type="auto"/>
        <w:tblInd w:w="250" w:type="dxa"/>
        <w:tblLook w:val="04A0" w:firstRow="1" w:lastRow="0" w:firstColumn="1" w:lastColumn="0" w:noHBand="0" w:noVBand="1"/>
      </w:tblPr>
      <w:tblGrid>
        <w:gridCol w:w="567"/>
        <w:gridCol w:w="567"/>
      </w:tblGrid>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Sí</w:t>
            </w:r>
          </w:p>
        </w:tc>
        <w:tc>
          <w:tcPr>
            <w:tcW w:w="567" w:type="dxa"/>
          </w:tcPr>
          <w:p w:rsidR="00C430AC" w:rsidRPr="00C430AC" w:rsidRDefault="00C430AC" w:rsidP="00DF5BBA">
            <w:pPr>
              <w:rPr>
                <w:rFonts w:ascii="Franklin Gothic Book" w:hAnsi="Franklin Gothic Book"/>
                <w:sz w:val="22"/>
                <w:szCs w:val="22"/>
                <w:lang w:val="ca-ES"/>
              </w:rPr>
            </w:pPr>
          </w:p>
        </w:tc>
      </w:tr>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No</w:t>
            </w:r>
          </w:p>
        </w:tc>
        <w:tc>
          <w:tcPr>
            <w:tcW w:w="567" w:type="dxa"/>
          </w:tcPr>
          <w:p w:rsidR="00C430AC" w:rsidRPr="00C430AC" w:rsidRDefault="00C430AC" w:rsidP="00DF5BBA">
            <w:pPr>
              <w:rPr>
                <w:rFonts w:ascii="Franklin Gothic Book" w:hAnsi="Franklin Gothic Book"/>
                <w:sz w:val="22"/>
                <w:szCs w:val="22"/>
                <w:lang w:val="ca-ES"/>
              </w:rPr>
            </w:pPr>
          </w:p>
        </w:tc>
      </w:tr>
    </w:tbl>
    <w:p w:rsidR="00AD63F8" w:rsidRPr="009E6F55" w:rsidRDefault="00AD63F8" w:rsidP="00C430AC">
      <w:pPr>
        <w:autoSpaceDE w:val="0"/>
        <w:autoSpaceDN w:val="0"/>
        <w:adjustRightInd w:val="0"/>
        <w:jc w:val="left"/>
        <w:rPr>
          <w:rFonts w:cs="Verdana"/>
          <w:sz w:val="22"/>
          <w:szCs w:val="22"/>
          <w:lang w:val="ca-ES" w:eastAsia="ca-ES"/>
        </w:rPr>
      </w:pPr>
    </w:p>
    <w:p w:rsidR="00AD63F8" w:rsidRPr="009E6F55" w:rsidRDefault="00AD63F8" w:rsidP="00AD63F8">
      <w:pPr>
        <w:autoSpaceDE w:val="0"/>
        <w:autoSpaceDN w:val="0"/>
        <w:adjustRightInd w:val="0"/>
        <w:jc w:val="left"/>
        <w:rPr>
          <w:rFonts w:cs="Verdana"/>
          <w:sz w:val="22"/>
          <w:szCs w:val="22"/>
          <w:lang w:val="ca-ES" w:eastAsia="ca-ES"/>
        </w:rPr>
      </w:pPr>
    </w:p>
    <w:p w:rsidR="00AD63F8" w:rsidRPr="009E6F55" w:rsidRDefault="00AD63F8" w:rsidP="00AD63F8">
      <w:pPr>
        <w:autoSpaceDE w:val="0"/>
        <w:autoSpaceDN w:val="0"/>
        <w:adjustRightInd w:val="0"/>
        <w:jc w:val="left"/>
        <w:rPr>
          <w:rFonts w:cs="Verdana"/>
          <w:sz w:val="22"/>
          <w:szCs w:val="22"/>
          <w:lang w:val="ca-ES" w:eastAsia="ca-ES"/>
        </w:rPr>
      </w:pPr>
    </w:p>
    <w:p w:rsidR="00AD63F8" w:rsidRPr="009E6F55" w:rsidRDefault="00AD63F8" w:rsidP="00AD63F8">
      <w:pPr>
        <w:rPr>
          <w:rFonts w:cs="Verdana"/>
          <w:sz w:val="22"/>
          <w:szCs w:val="22"/>
          <w:lang w:val="ca-ES"/>
        </w:rPr>
      </w:pPr>
    </w:p>
    <w:p w:rsidR="00AD63F8" w:rsidRPr="009E6F55" w:rsidRDefault="00AD63F8" w:rsidP="00AD63F8">
      <w:pPr>
        <w:rPr>
          <w:sz w:val="22"/>
          <w:szCs w:val="22"/>
          <w:lang w:val="ca-ES"/>
        </w:rPr>
      </w:pPr>
    </w:p>
    <w:p w:rsidR="00AD63F8" w:rsidRPr="009E6F55" w:rsidRDefault="00AD63F8" w:rsidP="00AD63F8">
      <w:pPr>
        <w:rPr>
          <w:sz w:val="22"/>
          <w:szCs w:val="22"/>
          <w:lang w:val="ca-ES"/>
        </w:rPr>
      </w:pPr>
    </w:p>
    <w:p w:rsidR="00AD63F8" w:rsidRPr="009E6F55" w:rsidRDefault="00AD63F8" w:rsidP="00AD63F8">
      <w:pPr>
        <w:rPr>
          <w:sz w:val="22"/>
          <w:szCs w:val="22"/>
          <w:lang w:val="ca-ES"/>
        </w:rPr>
      </w:pPr>
      <w:r w:rsidRPr="009E6F55">
        <w:rPr>
          <w:sz w:val="22"/>
          <w:szCs w:val="22"/>
          <w:lang w:val="ca-ES"/>
        </w:rPr>
        <w:t>Assabentat/da així mateix de ...</w:t>
      </w:r>
    </w:p>
    <w:p w:rsidR="00AD63F8" w:rsidRPr="009E6F55" w:rsidRDefault="00AD63F8" w:rsidP="00AD63F8">
      <w:pPr>
        <w:rPr>
          <w:sz w:val="22"/>
          <w:szCs w:val="22"/>
          <w:lang w:val="ca-ES"/>
        </w:rPr>
      </w:pPr>
    </w:p>
    <w:p w:rsidR="00AD63F8" w:rsidRPr="009E6F55" w:rsidRDefault="00AD63F8" w:rsidP="00AD63F8">
      <w:pPr>
        <w:rPr>
          <w:sz w:val="22"/>
          <w:szCs w:val="22"/>
          <w:lang w:val="ca-ES"/>
        </w:rPr>
      </w:pPr>
      <w:r w:rsidRPr="009E6F55">
        <w:rPr>
          <w:sz w:val="22"/>
          <w:szCs w:val="22"/>
          <w:lang w:val="ca-ES"/>
        </w:rPr>
        <w:t>(Lloc, data i signatura del licitador).</w:t>
      </w:r>
    </w:p>
    <w:p w:rsidR="00AD63F8" w:rsidRPr="009E6F55" w:rsidRDefault="00AD63F8" w:rsidP="00AD63F8">
      <w:pPr>
        <w:rPr>
          <w:sz w:val="22"/>
          <w:szCs w:val="22"/>
          <w:lang w:val="ca-ES"/>
        </w:rPr>
      </w:pPr>
    </w:p>
    <w:p w:rsidR="00AD63F8" w:rsidRPr="009E6F55" w:rsidRDefault="00AD63F8" w:rsidP="00AD63F8">
      <w:pPr>
        <w:rPr>
          <w:sz w:val="22"/>
          <w:szCs w:val="22"/>
          <w:lang w:val="ca-ES"/>
        </w:rPr>
      </w:pPr>
    </w:p>
    <w:p w:rsidR="00AD63F8" w:rsidRPr="009E6F55" w:rsidRDefault="00AD63F8" w:rsidP="00AD63F8">
      <w:pPr>
        <w:rPr>
          <w:sz w:val="22"/>
          <w:szCs w:val="22"/>
          <w:lang w:val="ca-ES"/>
        </w:rPr>
      </w:pPr>
    </w:p>
    <w:p w:rsidR="00AD63F8" w:rsidRPr="009E6F55" w:rsidRDefault="00AD63F8" w:rsidP="00AD63F8">
      <w:pPr>
        <w:rPr>
          <w:sz w:val="22"/>
          <w:szCs w:val="22"/>
          <w:lang w:val="ca-ES"/>
        </w:rPr>
      </w:pPr>
    </w:p>
    <w:p w:rsidR="00AD63F8" w:rsidRPr="009E6F55" w:rsidRDefault="00AD63F8" w:rsidP="00AD63F8">
      <w:pPr>
        <w:rPr>
          <w:sz w:val="22"/>
          <w:szCs w:val="22"/>
          <w:lang w:val="ca-ES"/>
        </w:rPr>
      </w:pPr>
    </w:p>
    <w:p w:rsidR="00AD63F8" w:rsidRPr="009E6F55" w:rsidRDefault="00AD63F8" w:rsidP="00AD63F8">
      <w:pPr>
        <w:rPr>
          <w:sz w:val="22"/>
          <w:szCs w:val="22"/>
          <w:lang w:val="ca-ES"/>
        </w:rPr>
      </w:pPr>
    </w:p>
    <w:p w:rsidR="00AD63F8" w:rsidRPr="009E6F55" w:rsidRDefault="00AD63F8" w:rsidP="00AD63F8">
      <w:pPr>
        <w:rPr>
          <w:sz w:val="22"/>
          <w:szCs w:val="22"/>
          <w:lang w:val="ca-ES"/>
        </w:rPr>
      </w:pPr>
    </w:p>
    <w:p w:rsidR="00AD63F8" w:rsidRPr="009E6F55" w:rsidRDefault="00AD63F8" w:rsidP="00AD63F8">
      <w:pPr>
        <w:rPr>
          <w:sz w:val="22"/>
          <w:szCs w:val="22"/>
          <w:lang w:val="ca-ES"/>
        </w:rPr>
      </w:pPr>
    </w:p>
    <w:p w:rsidR="00AD63F8" w:rsidRPr="009E6F55" w:rsidRDefault="00AD63F8" w:rsidP="00AD63F8">
      <w:pPr>
        <w:rPr>
          <w:sz w:val="22"/>
          <w:szCs w:val="22"/>
          <w:lang w:val="ca-ES"/>
        </w:rPr>
      </w:pPr>
    </w:p>
    <w:p w:rsidR="00AD63F8" w:rsidRPr="009E6F55" w:rsidRDefault="00AD63F8" w:rsidP="00AD63F8">
      <w:pPr>
        <w:rPr>
          <w:sz w:val="22"/>
          <w:szCs w:val="22"/>
          <w:lang w:val="ca-ES"/>
        </w:rPr>
      </w:pPr>
    </w:p>
    <w:p w:rsidR="00AD63F8" w:rsidRPr="009E6F55" w:rsidRDefault="00AD63F8" w:rsidP="00AD63F8">
      <w:pPr>
        <w:rPr>
          <w:b/>
          <w:sz w:val="22"/>
          <w:szCs w:val="22"/>
          <w:lang w:val="ca-ES"/>
        </w:rPr>
      </w:pPr>
      <w:r w:rsidRPr="009E6F55">
        <w:rPr>
          <w:b/>
          <w:sz w:val="22"/>
          <w:szCs w:val="22"/>
          <w:lang w:val="ca-ES"/>
        </w:rPr>
        <w:t>Annex I</w:t>
      </w:r>
      <w:r w:rsidRPr="009E6F55">
        <w:rPr>
          <w:b/>
          <w:sz w:val="22"/>
          <w:szCs w:val="22"/>
          <w:lang w:val="ca-ES"/>
        </w:rPr>
        <w:tab/>
        <w:t xml:space="preserve">Proposició econòmica - Lot 2: Fons de llibres </w:t>
      </w:r>
    </w:p>
    <w:p w:rsidR="00AD63F8" w:rsidRPr="009E6F55" w:rsidRDefault="00AD63F8" w:rsidP="00AD63F8">
      <w:pPr>
        <w:rPr>
          <w:b/>
          <w:sz w:val="22"/>
          <w:szCs w:val="22"/>
          <w:lang w:val="ca-ES"/>
        </w:rPr>
      </w:pPr>
    </w:p>
    <w:p w:rsidR="00AD63F8" w:rsidRPr="009E6F55" w:rsidRDefault="00AD63F8" w:rsidP="00AD63F8">
      <w:pPr>
        <w:rPr>
          <w:sz w:val="22"/>
          <w:szCs w:val="22"/>
          <w:lang w:val="ca-ES"/>
        </w:rPr>
      </w:pPr>
    </w:p>
    <w:p w:rsidR="00AD63F8" w:rsidRPr="009E6F55" w:rsidRDefault="00AD63F8" w:rsidP="00AD63F8">
      <w:pPr>
        <w:rPr>
          <w:rFonts w:eastAsia="Calibri"/>
          <w:sz w:val="22"/>
          <w:szCs w:val="22"/>
          <w:lang w:val="ca-ES" w:eastAsia="en-US"/>
        </w:rPr>
      </w:pPr>
      <w:r w:rsidRPr="009E6F55">
        <w:rPr>
          <w:sz w:val="22"/>
          <w:szCs w:val="22"/>
          <w:lang w:val="ca-ES"/>
        </w:rPr>
        <w:t xml:space="preserve">En/Na......................................... amb NIF núm................., en nom propi, (o en representació de l'empresa.............., CIF núm. .............., domiciliada a........... carrer ........................, núm..........), assabentat/da de les condicions exigides per optar a la contractació relativa a </w:t>
      </w:r>
      <w:r w:rsidRPr="0018402D">
        <w:rPr>
          <w:sz w:val="22"/>
          <w:szCs w:val="22"/>
          <w:lang w:val="ca-ES"/>
        </w:rPr>
        <w:t>la contractació</w:t>
      </w:r>
      <w:r w:rsidRPr="009E6F55">
        <w:rPr>
          <w:b/>
          <w:sz w:val="22"/>
          <w:szCs w:val="22"/>
          <w:lang w:val="ca-ES"/>
        </w:rPr>
        <w:t xml:space="preserve"> </w:t>
      </w:r>
      <w:r w:rsidR="0018402D" w:rsidRPr="0018402D">
        <w:rPr>
          <w:b/>
          <w:bCs/>
          <w:sz w:val="22"/>
          <w:szCs w:val="22"/>
          <w:lang w:val="ca-ES"/>
        </w:rPr>
        <w:t>SUBMINISTRAMENT DE FONS DOCUMENTALS A LA BIBLIOTECA MUNICIPAL DE PREMIÀ DE MAR</w:t>
      </w:r>
      <w:r w:rsidRPr="009E6F55">
        <w:rPr>
          <w:sz w:val="22"/>
          <w:szCs w:val="22"/>
          <w:lang w:val="ca-ES"/>
        </w:rPr>
        <w:t xml:space="preserve"> </w:t>
      </w:r>
      <w:r w:rsidRPr="009E6F55">
        <w:rPr>
          <w:rFonts w:eastAsia="Calibri"/>
          <w:sz w:val="22"/>
          <w:szCs w:val="22"/>
          <w:lang w:val="ca-ES" w:eastAsia="en-US"/>
        </w:rPr>
        <w:t>es compromet a portar-la a terme amb subjecció als Plecs de Prescripcions Tècniques Particulars i de Clàusules Administratives Particulars per la quantitat màxima corresponent al pressupost base de li</w:t>
      </w:r>
      <w:r>
        <w:rPr>
          <w:rFonts w:eastAsia="Calibri"/>
          <w:sz w:val="22"/>
          <w:szCs w:val="22"/>
          <w:lang w:val="ca-ES" w:eastAsia="en-US"/>
        </w:rPr>
        <w:t>citació detallat a la clàusula 6</w:t>
      </w:r>
      <w:r w:rsidRPr="009E6F55">
        <w:rPr>
          <w:rFonts w:eastAsia="Calibri"/>
          <w:sz w:val="22"/>
          <w:szCs w:val="22"/>
          <w:lang w:val="ca-ES" w:eastAsia="en-US"/>
        </w:rPr>
        <w:t xml:space="preserve"> del present plec, per la prestació durant el període executiu,</w:t>
      </w:r>
      <w:r w:rsidRPr="009E6F55">
        <w:rPr>
          <w:rFonts w:eastAsia="Calibri"/>
          <w:color w:val="0070C0"/>
          <w:sz w:val="22"/>
          <w:szCs w:val="22"/>
          <w:lang w:val="ca-ES" w:eastAsia="en-US"/>
        </w:rPr>
        <w:t xml:space="preserve"> </w:t>
      </w:r>
      <w:r w:rsidRPr="009E6F55">
        <w:rPr>
          <w:rFonts w:eastAsia="Calibri"/>
          <w:sz w:val="22"/>
          <w:szCs w:val="22"/>
          <w:lang w:val="ca-ES" w:eastAsia="en-US"/>
        </w:rPr>
        <w:t>(La quantitat haurà d'expressar-se en lletres i xifres), desglossat d'acord amb el quadre següent:</w:t>
      </w:r>
    </w:p>
    <w:p w:rsidR="00AD63F8" w:rsidRDefault="00AD63F8" w:rsidP="00AD63F8">
      <w:pPr>
        <w:rPr>
          <w:rFonts w:cs="Verdana"/>
          <w:sz w:val="22"/>
          <w:szCs w:val="22"/>
          <w:lang w:val="ca-ES" w:eastAsia="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AD63F8" w:rsidRPr="00554CC9" w:rsidTr="00DF5BBA">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Import per al període executiu del contracte</w:t>
            </w:r>
          </w:p>
        </w:tc>
      </w:tr>
      <w:tr w:rsidR="00AD63F8" w:rsidRPr="00554CC9" w:rsidTr="00DF5BB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63F8" w:rsidRPr="00554CC9" w:rsidRDefault="00AD63F8" w:rsidP="00DF5BBA">
            <w:pPr>
              <w:jc w:val="left"/>
              <w:rPr>
                <w:sz w:val="22"/>
                <w:szCs w:val="22"/>
                <w:lang w:val="ca-E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Total</w:t>
            </w:r>
          </w:p>
        </w:tc>
      </w:tr>
      <w:tr w:rsidR="00AD63F8" w:rsidRPr="00554CC9" w:rsidTr="00DF5BBA">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AD63F8" w:rsidRPr="00554CC9" w:rsidRDefault="00AD63F8" w:rsidP="00DF5BBA">
            <w:pPr>
              <w:rPr>
                <w:sz w:val="22"/>
                <w:szCs w:val="22"/>
                <w:lang w:val="ca-ES"/>
              </w:rPr>
            </w:pPr>
            <w:r w:rsidRPr="00554CC9">
              <w:rPr>
                <w:sz w:val="22"/>
                <w:szCs w:val="22"/>
                <w:lang w:val="ca-ES"/>
              </w:rPr>
              <w:t>€</w:t>
            </w:r>
          </w:p>
        </w:tc>
      </w:tr>
    </w:tbl>
    <w:p w:rsidR="00AD63F8" w:rsidRPr="009E6F55" w:rsidRDefault="00AD63F8" w:rsidP="00AD63F8">
      <w:pPr>
        <w:rPr>
          <w:rFonts w:cs="Verdana"/>
          <w:sz w:val="22"/>
          <w:szCs w:val="22"/>
          <w:lang w:val="ca-ES" w:eastAsia="ca-ES"/>
        </w:rPr>
      </w:pPr>
    </w:p>
    <w:p w:rsidR="00AD63F8" w:rsidRPr="009E6F55" w:rsidRDefault="00AD63F8" w:rsidP="00AD63F8">
      <w:pPr>
        <w:rPr>
          <w:rFonts w:eastAsia="Calibri"/>
          <w:sz w:val="22"/>
          <w:szCs w:val="22"/>
          <w:lang w:val="ca-ES" w:eastAsia="en-US"/>
        </w:rPr>
      </w:pPr>
    </w:p>
    <w:p w:rsidR="00AD63F8" w:rsidRPr="009E6F55" w:rsidRDefault="00AD63F8" w:rsidP="00AD63F8">
      <w:pPr>
        <w:autoSpaceDE w:val="0"/>
        <w:autoSpaceDN w:val="0"/>
        <w:adjustRightInd w:val="0"/>
        <w:jc w:val="left"/>
        <w:rPr>
          <w:rFonts w:cs="Verdana"/>
          <w:sz w:val="22"/>
          <w:szCs w:val="22"/>
          <w:lang w:val="ca-ES" w:eastAsia="ca-ES"/>
        </w:rPr>
      </w:pPr>
      <w:r w:rsidRPr="009E6F55">
        <w:rPr>
          <w:rFonts w:cs="Verdana"/>
          <w:sz w:val="22"/>
          <w:szCs w:val="22"/>
          <w:lang w:val="ca-ES" w:eastAsia="ca-ES"/>
        </w:rPr>
        <w:t>Ofereixo un descompte del.............% respecte als preus de licitació.</w:t>
      </w:r>
    </w:p>
    <w:p w:rsidR="00AD63F8" w:rsidRPr="009E6F55" w:rsidRDefault="00AD63F8" w:rsidP="00AD63F8">
      <w:pPr>
        <w:rPr>
          <w:sz w:val="22"/>
          <w:szCs w:val="22"/>
          <w:lang w:val="ca-ES"/>
        </w:rPr>
      </w:pPr>
    </w:p>
    <w:p w:rsidR="00AD63F8" w:rsidRPr="009E6F55" w:rsidRDefault="00AD63F8" w:rsidP="00AD63F8">
      <w:pPr>
        <w:rPr>
          <w:sz w:val="22"/>
          <w:szCs w:val="22"/>
          <w:lang w:val="ca-ES"/>
        </w:rPr>
      </w:pPr>
      <w:r w:rsidRPr="009E6F55">
        <w:rPr>
          <w:sz w:val="22"/>
          <w:szCs w:val="22"/>
          <w:lang w:val="ca-ES"/>
        </w:rPr>
        <w:t xml:space="preserve">Ofereixo </w:t>
      </w:r>
      <w:r w:rsidR="00C430AC">
        <w:rPr>
          <w:sz w:val="22"/>
          <w:szCs w:val="22"/>
          <w:lang w:val="ca-ES"/>
        </w:rPr>
        <w:t>e</w:t>
      </w:r>
      <w:r w:rsidR="00C430AC" w:rsidRPr="00C430AC">
        <w:rPr>
          <w:sz w:val="22"/>
          <w:szCs w:val="22"/>
          <w:lang w:val="ca-ES"/>
        </w:rPr>
        <w:t>star present al Festival literari Premià del Mal amb parada de llibres del gènere negre i amb organització d’activitats vinculada al festival, localitzades als municipis participants</w:t>
      </w:r>
      <w:r w:rsidRPr="009E6F55">
        <w:rPr>
          <w:sz w:val="22"/>
          <w:szCs w:val="22"/>
          <w:lang w:val="ca-ES"/>
        </w:rPr>
        <w:t>.</w:t>
      </w:r>
      <w:r w:rsidR="00C430AC">
        <w:rPr>
          <w:sz w:val="22"/>
          <w:szCs w:val="22"/>
          <w:lang w:val="ca-ES"/>
        </w:rPr>
        <w:t xml:space="preserve"> (Marqueu amb una X)</w:t>
      </w:r>
    </w:p>
    <w:p w:rsidR="00C430AC" w:rsidRDefault="00C430AC" w:rsidP="00AD63F8">
      <w:pPr>
        <w:rPr>
          <w:sz w:val="22"/>
          <w:szCs w:val="22"/>
          <w:lang w:val="ca-ES"/>
        </w:rPr>
      </w:pPr>
    </w:p>
    <w:tbl>
      <w:tblPr>
        <w:tblStyle w:val="Tablaconcuadrcula"/>
        <w:tblW w:w="0" w:type="auto"/>
        <w:tblInd w:w="250" w:type="dxa"/>
        <w:tblLook w:val="04A0" w:firstRow="1" w:lastRow="0" w:firstColumn="1" w:lastColumn="0" w:noHBand="0" w:noVBand="1"/>
      </w:tblPr>
      <w:tblGrid>
        <w:gridCol w:w="567"/>
        <w:gridCol w:w="567"/>
      </w:tblGrid>
      <w:tr w:rsidR="00C430AC" w:rsidTr="00C430AC">
        <w:tc>
          <w:tcPr>
            <w:tcW w:w="567" w:type="dxa"/>
          </w:tcPr>
          <w:p w:rsidR="00C430AC" w:rsidRPr="00C430AC" w:rsidRDefault="00C430AC" w:rsidP="00AD63F8">
            <w:pPr>
              <w:rPr>
                <w:rFonts w:ascii="Franklin Gothic Book" w:hAnsi="Franklin Gothic Book"/>
                <w:sz w:val="22"/>
                <w:szCs w:val="22"/>
                <w:lang w:val="ca-ES"/>
              </w:rPr>
            </w:pPr>
            <w:r w:rsidRPr="00C430AC">
              <w:rPr>
                <w:rFonts w:ascii="Franklin Gothic Book" w:hAnsi="Franklin Gothic Book"/>
                <w:sz w:val="22"/>
                <w:szCs w:val="22"/>
                <w:lang w:val="ca-ES"/>
              </w:rPr>
              <w:t>Sí</w:t>
            </w:r>
          </w:p>
        </w:tc>
        <w:tc>
          <w:tcPr>
            <w:tcW w:w="567" w:type="dxa"/>
          </w:tcPr>
          <w:p w:rsidR="00C430AC" w:rsidRPr="00C430AC" w:rsidRDefault="00C430AC" w:rsidP="00AD63F8">
            <w:pPr>
              <w:rPr>
                <w:rFonts w:ascii="Franklin Gothic Book" w:hAnsi="Franklin Gothic Book"/>
                <w:sz w:val="22"/>
                <w:szCs w:val="22"/>
                <w:lang w:val="ca-ES"/>
              </w:rPr>
            </w:pPr>
          </w:p>
        </w:tc>
      </w:tr>
      <w:tr w:rsidR="00C430AC" w:rsidTr="00C430AC">
        <w:tc>
          <w:tcPr>
            <w:tcW w:w="567" w:type="dxa"/>
          </w:tcPr>
          <w:p w:rsidR="00C430AC" w:rsidRPr="00C430AC" w:rsidRDefault="00C430AC" w:rsidP="00AD63F8">
            <w:pPr>
              <w:rPr>
                <w:rFonts w:ascii="Franklin Gothic Book" w:hAnsi="Franklin Gothic Book"/>
                <w:sz w:val="22"/>
                <w:szCs w:val="22"/>
                <w:lang w:val="ca-ES"/>
              </w:rPr>
            </w:pPr>
            <w:r w:rsidRPr="00C430AC">
              <w:rPr>
                <w:rFonts w:ascii="Franklin Gothic Book" w:hAnsi="Franklin Gothic Book"/>
                <w:sz w:val="22"/>
                <w:szCs w:val="22"/>
                <w:lang w:val="ca-ES"/>
              </w:rPr>
              <w:t>No</w:t>
            </w:r>
          </w:p>
        </w:tc>
        <w:tc>
          <w:tcPr>
            <w:tcW w:w="567" w:type="dxa"/>
          </w:tcPr>
          <w:p w:rsidR="00C430AC" w:rsidRPr="00C430AC" w:rsidRDefault="00C430AC" w:rsidP="00AD63F8">
            <w:pPr>
              <w:rPr>
                <w:rFonts w:ascii="Franklin Gothic Book" w:hAnsi="Franklin Gothic Book"/>
                <w:sz w:val="22"/>
                <w:szCs w:val="22"/>
                <w:lang w:val="ca-ES"/>
              </w:rPr>
            </w:pPr>
          </w:p>
        </w:tc>
      </w:tr>
    </w:tbl>
    <w:p w:rsidR="00AD63F8" w:rsidRPr="009E6F55" w:rsidRDefault="00AD63F8" w:rsidP="00AD63F8">
      <w:pPr>
        <w:rPr>
          <w:sz w:val="22"/>
          <w:szCs w:val="22"/>
          <w:lang w:val="ca-ES"/>
        </w:rPr>
      </w:pPr>
    </w:p>
    <w:p w:rsidR="00AD63F8" w:rsidRPr="009E6F55" w:rsidRDefault="00AD63F8" w:rsidP="00AD63F8">
      <w:pPr>
        <w:rPr>
          <w:sz w:val="22"/>
          <w:szCs w:val="22"/>
          <w:lang w:val="ca-ES"/>
        </w:rPr>
      </w:pPr>
      <w:r w:rsidRPr="009E6F55">
        <w:rPr>
          <w:sz w:val="22"/>
          <w:szCs w:val="22"/>
          <w:lang w:val="ca-ES"/>
        </w:rPr>
        <w:t xml:space="preserve">Ofereixo organitzar </w:t>
      </w:r>
      <w:r w:rsidR="00C430AC" w:rsidRPr="00C430AC">
        <w:rPr>
          <w:sz w:val="22"/>
          <w:szCs w:val="22"/>
          <w:lang w:val="ca-ES"/>
        </w:rPr>
        <w:t>a Premià de Mar presentacions de llibres i altres propostes culturals sense cost per l’Ajuntament que dotin de vida cultural i literària el municipi</w:t>
      </w:r>
      <w:r w:rsidRPr="009E6F55">
        <w:rPr>
          <w:sz w:val="22"/>
          <w:szCs w:val="22"/>
          <w:lang w:val="ca-ES"/>
        </w:rPr>
        <w:t>.</w:t>
      </w:r>
      <w:r w:rsidR="00C430AC" w:rsidRPr="00C430AC">
        <w:rPr>
          <w:sz w:val="22"/>
          <w:szCs w:val="22"/>
          <w:lang w:val="ca-ES"/>
        </w:rPr>
        <w:t xml:space="preserve"> </w:t>
      </w:r>
      <w:r w:rsidR="00C430AC">
        <w:rPr>
          <w:sz w:val="22"/>
          <w:szCs w:val="22"/>
          <w:lang w:val="ca-ES"/>
        </w:rPr>
        <w:t>(Marqueu amb una X)</w:t>
      </w:r>
    </w:p>
    <w:p w:rsidR="00AD63F8" w:rsidRPr="009E6F55" w:rsidRDefault="00AD63F8" w:rsidP="00AD63F8">
      <w:pPr>
        <w:rPr>
          <w:sz w:val="22"/>
          <w:szCs w:val="22"/>
          <w:lang w:val="ca-ES"/>
        </w:rPr>
      </w:pPr>
    </w:p>
    <w:tbl>
      <w:tblPr>
        <w:tblStyle w:val="Tablaconcuadrcula"/>
        <w:tblW w:w="0" w:type="auto"/>
        <w:tblInd w:w="250" w:type="dxa"/>
        <w:tblLook w:val="04A0" w:firstRow="1" w:lastRow="0" w:firstColumn="1" w:lastColumn="0" w:noHBand="0" w:noVBand="1"/>
      </w:tblPr>
      <w:tblGrid>
        <w:gridCol w:w="567"/>
        <w:gridCol w:w="567"/>
      </w:tblGrid>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Sí</w:t>
            </w:r>
          </w:p>
        </w:tc>
        <w:tc>
          <w:tcPr>
            <w:tcW w:w="567" w:type="dxa"/>
          </w:tcPr>
          <w:p w:rsidR="00C430AC" w:rsidRPr="00C430AC" w:rsidRDefault="00C430AC" w:rsidP="00DF5BBA">
            <w:pPr>
              <w:rPr>
                <w:rFonts w:ascii="Franklin Gothic Book" w:hAnsi="Franklin Gothic Book"/>
                <w:sz w:val="22"/>
                <w:szCs w:val="22"/>
                <w:lang w:val="ca-ES"/>
              </w:rPr>
            </w:pPr>
          </w:p>
        </w:tc>
      </w:tr>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No</w:t>
            </w:r>
          </w:p>
        </w:tc>
        <w:tc>
          <w:tcPr>
            <w:tcW w:w="567" w:type="dxa"/>
          </w:tcPr>
          <w:p w:rsidR="00C430AC" w:rsidRPr="00C430AC" w:rsidRDefault="00C430AC" w:rsidP="00DF5BBA">
            <w:pPr>
              <w:rPr>
                <w:rFonts w:ascii="Franklin Gothic Book" w:hAnsi="Franklin Gothic Book"/>
                <w:sz w:val="22"/>
                <w:szCs w:val="22"/>
                <w:lang w:val="ca-ES"/>
              </w:rPr>
            </w:pPr>
          </w:p>
        </w:tc>
      </w:tr>
    </w:tbl>
    <w:p w:rsidR="00AD63F8" w:rsidRPr="009E6F55" w:rsidRDefault="00AD63F8" w:rsidP="00AD63F8">
      <w:pPr>
        <w:rPr>
          <w:sz w:val="22"/>
          <w:szCs w:val="22"/>
          <w:lang w:val="ca-ES"/>
        </w:rPr>
      </w:pPr>
    </w:p>
    <w:p w:rsidR="00AD63F8" w:rsidRPr="009E6F55" w:rsidRDefault="00AD63F8" w:rsidP="00AD63F8">
      <w:pPr>
        <w:rPr>
          <w:sz w:val="22"/>
          <w:szCs w:val="22"/>
          <w:lang w:val="ca-ES"/>
        </w:rPr>
      </w:pPr>
      <w:r w:rsidRPr="009E6F55">
        <w:rPr>
          <w:sz w:val="22"/>
          <w:szCs w:val="22"/>
          <w:lang w:val="ca-ES"/>
        </w:rPr>
        <w:t xml:space="preserve">Ofereixo </w:t>
      </w:r>
      <w:r w:rsidR="00C430AC" w:rsidRPr="00C430AC">
        <w:rPr>
          <w:sz w:val="22"/>
          <w:szCs w:val="22"/>
          <w:lang w:val="ca-ES"/>
        </w:rPr>
        <w:t>Assessorament personalitzat i presencial amb un referent de la llibreria, tant per les  novetats bibliogràfiques com per les matèries dels fons especialitzats (còmic, famílies i feminisme, igualtat i LGTBIQ+)</w:t>
      </w:r>
      <w:r w:rsidR="00C430AC">
        <w:rPr>
          <w:sz w:val="22"/>
          <w:szCs w:val="22"/>
          <w:lang w:val="ca-ES"/>
        </w:rPr>
        <w:t>. (Marqueu amb una X)</w:t>
      </w:r>
    </w:p>
    <w:p w:rsidR="00AD63F8" w:rsidRPr="009E6F55" w:rsidRDefault="00AD63F8" w:rsidP="00AD63F8">
      <w:pPr>
        <w:rPr>
          <w:sz w:val="22"/>
          <w:szCs w:val="22"/>
          <w:lang w:val="ca-ES"/>
        </w:rPr>
      </w:pPr>
    </w:p>
    <w:tbl>
      <w:tblPr>
        <w:tblStyle w:val="Tablaconcuadrcula"/>
        <w:tblW w:w="0" w:type="auto"/>
        <w:tblInd w:w="250" w:type="dxa"/>
        <w:tblLook w:val="04A0" w:firstRow="1" w:lastRow="0" w:firstColumn="1" w:lastColumn="0" w:noHBand="0" w:noVBand="1"/>
      </w:tblPr>
      <w:tblGrid>
        <w:gridCol w:w="567"/>
        <w:gridCol w:w="567"/>
      </w:tblGrid>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Sí</w:t>
            </w:r>
          </w:p>
        </w:tc>
        <w:tc>
          <w:tcPr>
            <w:tcW w:w="567" w:type="dxa"/>
          </w:tcPr>
          <w:p w:rsidR="00C430AC" w:rsidRPr="00C430AC" w:rsidRDefault="00C430AC" w:rsidP="00DF5BBA">
            <w:pPr>
              <w:rPr>
                <w:rFonts w:ascii="Franklin Gothic Book" w:hAnsi="Franklin Gothic Book"/>
                <w:sz w:val="22"/>
                <w:szCs w:val="22"/>
                <w:lang w:val="ca-ES"/>
              </w:rPr>
            </w:pPr>
          </w:p>
        </w:tc>
      </w:tr>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No</w:t>
            </w:r>
          </w:p>
        </w:tc>
        <w:tc>
          <w:tcPr>
            <w:tcW w:w="567" w:type="dxa"/>
          </w:tcPr>
          <w:p w:rsidR="00C430AC" w:rsidRPr="00C430AC" w:rsidRDefault="00C430AC" w:rsidP="00DF5BBA">
            <w:pPr>
              <w:rPr>
                <w:rFonts w:ascii="Franklin Gothic Book" w:hAnsi="Franklin Gothic Book"/>
                <w:sz w:val="22"/>
                <w:szCs w:val="22"/>
                <w:lang w:val="ca-ES"/>
              </w:rPr>
            </w:pPr>
          </w:p>
        </w:tc>
      </w:tr>
    </w:tbl>
    <w:p w:rsidR="00AD63F8" w:rsidRPr="009E6F55" w:rsidRDefault="00AD63F8" w:rsidP="00AD63F8">
      <w:pPr>
        <w:rPr>
          <w:b/>
          <w:bCs/>
          <w:sz w:val="22"/>
          <w:szCs w:val="22"/>
          <w:lang w:val="ca-ES"/>
        </w:rPr>
      </w:pPr>
    </w:p>
    <w:p w:rsidR="00C430AC" w:rsidRDefault="00C430AC" w:rsidP="00C430AC">
      <w:pPr>
        <w:rPr>
          <w:sz w:val="22"/>
          <w:szCs w:val="22"/>
          <w:lang w:val="ca-ES"/>
        </w:rPr>
      </w:pPr>
      <w:r w:rsidRPr="009E6F55">
        <w:rPr>
          <w:sz w:val="22"/>
          <w:szCs w:val="22"/>
          <w:lang w:val="ca-ES"/>
        </w:rPr>
        <w:lastRenderedPageBreak/>
        <w:t xml:space="preserve">Ofereixo </w:t>
      </w:r>
      <w:r w:rsidRPr="00C430AC">
        <w:rPr>
          <w:sz w:val="22"/>
          <w:szCs w:val="22"/>
          <w:lang w:val="ca-ES"/>
        </w:rPr>
        <w:t>Assessorament personalitzat i presencial amb un referent de la llibreria, tant per les  novetats bibliogràfiques com per les matèries dels fons especialitzats (còmic, famílies i feminisme, igualtat i LGTBIQ+)</w:t>
      </w:r>
      <w:r>
        <w:rPr>
          <w:sz w:val="22"/>
          <w:szCs w:val="22"/>
          <w:lang w:val="ca-ES"/>
        </w:rPr>
        <w:t>. (Marqueu amb una X)</w:t>
      </w:r>
    </w:p>
    <w:p w:rsidR="00A643B8" w:rsidRPr="009E6F55" w:rsidRDefault="00A643B8" w:rsidP="00C430AC">
      <w:pPr>
        <w:rPr>
          <w:sz w:val="22"/>
          <w:szCs w:val="22"/>
          <w:lang w:val="ca-ES"/>
        </w:rPr>
      </w:pPr>
    </w:p>
    <w:tbl>
      <w:tblPr>
        <w:tblStyle w:val="Tablaconcuadrcula"/>
        <w:tblW w:w="0" w:type="auto"/>
        <w:tblInd w:w="250" w:type="dxa"/>
        <w:tblLook w:val="04A0" w:firstRow="1" w:lastRow="0" w:firstColumn="1" w:lastColumn="0" w:noHBand="0" w:noVBand="1"/>
      </w:tblPr>
      <w:tblGrid>
        <w:gridCol w:w="567"/>
        <w:gridCol w:w="567"/>
      </w:tblGrid>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Sí</w:t>
            </w:r>
          </w:p>
        </w:tc>
        <w:tc>
          <w:tcPr>
            <w:tcW w:w="567" w:type="dxa"/>
          </w:tcPr>
          <w:p w:rsidR="00C430AC" w:rsidRPr="00C430AC" w:rsidRDefault="00C430AC" w:rsidP="00DF5BBA">
            <w:pPr>
              <w:rPr>
                <w:rFonts w:ascii="Franklin Gothic Book" w:hAnsi="Franklin Gothic Book"/>
                <w:sz w:val="22"/>
                <w:szCs w:val="22"/>
                <w:lang w:val="ca-ES"/>
              </w:rPr>
            </w:pPr>
          </w:p>
        </w:tc>
      </w:tr>
      <w:tr w:rsidR="00C430AC" w:rsidTr="00DF5BBA">
        <w:tc>
          <w:tcPr>
            <w:tcW w:w="567" w:type="dxa"/>
          </w:tcPr>
          <w:p w:rsidR="00C430AC" w:rsidRPr="00C430AC" w:rsidRDefault="00C430AC" w:rsidP="00DF5BBA">
            <w:pPr>
              <w:rPr>
                <w:rFonts w:ascii="Franklin Gothic Book" w:hAnsi="Franklin Gothic Book"/>
                <w:sz w:val="22"/>
                <w:szCs w:val="22"/>
                <w:lang w:val="ca-ES"/>
              </w:rPr>
            </w:pPr>
            <w:r w:rsidRPr="00C430AC">
              <w:rPr>
                <w:rFonts w:ascii="Franklin Gothic Book" w:hAnsi="Franklin Gothic Book"/>
                <w:sz w:val="22"/>
                <w:szCs w:val="22"/>
                <w:lang w:val="ca-ES"/>
              </w:rPr>
              <w:t>No</w:t>
            </w:r>
          </w:p>
        </w:tc>
        <w:tc>
          <w:tcPr>
            <w:tcW w:w="567" w:type="dxa"/>
          </w:tcPr>
          <w:p w:rsidR="00C430AC" w:rsidRPr="00C430AC" w:rsidRDefault="00C430AC" w:rsidP="00DF5BBA">
            <w:pPr>
              <w:rPr>
                <w:rFonts w:ascii="Franklin Gothic Book" w:hAnsi="Franklin Gothic Book"/>
                <w:sz w:val="22"/>
                <w:szCs w:val="22"/>
                <w:lang w:val="ca-ES"/>
              </w:rPr>
            </w:pPr>
          </w:p>
        </w:tc>
      </w:tr>
    </w:tbl>
    <w:p w:rsidR="00AD63F8" w:rsidRPr="009E6F55" w:rsidRDefault="00AD63F8" w:rsidP="00AD63F8">
      <w:pPr>
        <w:rPr>
          <w:b/>
          <w:bCs/>
          <w:sz w:val="22"/>
          <w:szCs w:val="22"/>
          <w:lang w:val="ca-ES"/>
        </w:rPr>
      </w:pPr>
    </w:p>
    <w:p w:rsidR="00AD63F8" w:rsidRPr="009E6F55" w:rsidRDefault="00AD63F8" w:rsidP="00AD63F8">
      <w:pPr>
        <w:rPr>
          <w:b/>
          <w:bCs/>
          <w:sz w:val="22"/>
          <w:szCs w:val="22"/>
          <w:lang w:val="ca-ES"/>
        </w:rPr>
      </w:pPr>
    </w:p>
    <w:p w:rsidR="00AD63F8" w:rsidRPr="009E6F55" w:rsidRDefault="00AD63F8" w:rsidP="00AD63F8">
      <w:pPr>
        <w:rPr>
          <w:b/>
          <w:bCs/>
          <w:sz w:val="22"/>
          <w:szCs w:val="22"/>
          <w:lang w:val="ca-ES"/>
        </w:rPr>
      </w:pPr>
    </w:p>
    <w:p w:rsidR="00AD63F8" w:rsidRPr="009E6F55" w:rsidRDefault="00AD63F8" w:rsidP="00AD63F8">
      <w:pPr>
        <w:rPr>
          <w:b/>
          <w:bCs/>
          <w:sz w:val="22"/>
          <w:szCs w:val="22"/>
          <w:lang w:val="ca-ES"/>
        </w:rPr>
      </w:pPr>
    </w:p>
    <w:p w:rsidR="00AD63F8" w:rsidRPr="009E6F55" w:rsidRDefault="00AD63F8" w:rsidP="00AD63F8">
      <w:pPr>
        <w:rPr>
          <w:sz w:val="22"/>
          <w:szCs w:val="22"/>
          <w:lang w:val="ca-ES"/>
        </w:rPr>
      </w:pPr>
    </w:p>
    <w:p w:rsidR="00AD63F8" w:rsidRPr="009E6F55" w:rsidRDefault="00AD63F8" w:rsidP="00AD63F8">
      <w:pPr>
        <w:rPr>
          <w:sz w:val="22"/>
          <w:szCs w:val="22"/>
          <w:lang w:val="ca-ES"/>
        </w:rPr>
      </w:pPr>
      <w:r w:rsidRPr="009E6F55">
        <w:rPr>
          <w:sz w:val="22"/>
          <w:szCs w:val="22"/>
          <w:lang w:val="ca-ES"/>
        </w:rPr>
        <w:t>Assabentat/da així mateix de ...</w:t>
      </w:r>
    </w:p>
    <w:p w:rsidR="00AD63F8" w:rsidRPr="009E6F55" w:rsidRDefault="00AD63F8" w:rsidP="00AD63F8">
      <w:pPr>
        <w:rPr>
          <w:sz w:val="22"/>
          <w:szCs w:val="22"/>
          <w:lang w:val="ca-ES"/>
        </w:rPr>
      </w:pPr>
    </w:p>
    <w:p w:rsidR="00AD63F8" w:rsidRPr="009E6F55" w:rsidRDefault="00AD63F8" w:rsidP="00AD63F8">
      <w:pPr>
        <w:rPr>
          <w:sz w:val="22"/>
          <w:szCs w:val="22"/>
          <w:lang w:val="ca-ES"/>
        </w:rPr>
      </w:pPr>
      <w:r w:rsidRPr="009E6F55">
        <w:rPr>
          <w:sz w:val="22"/>
          <w:szCs w:val="22"/>
          <w:lang w:val="ca-ES"/>
        </w:rPr>
        <w:t>(Lloc, data i signatura del licitador).</w:t>
      </w:r>
    </w:p>
    <w:p w:rsidR="00AD63F8" w:rsidRPr="009E6F55" w:rsidRDefault="00AD63F8" w:rsidP="00AD63F8">
      <w:pPr>
        <w:rPr>
          <w:b/>
          <w:bCs/>
          <w:sz w:val="22"/>
          <w:szCs w:val="22"/>
          <w:lang w:val="ca-ES"/>
        </w:rPr>
      </w:pPr>
    </w:p>
    <w:p w:rsidR="00CF203E" w:rsidRDefault="00CF203E"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Default="00A643B8" w:rsidP="00CF203E">
      <w:pPr>
        <w:jc w:val="left"/>
        <w:rPr>
          <w:i/>
          <w:sz w:val="22"/>
          <w:szCs w:val="22"/>
          <w:lang w:val="ca-ES"/>
        </w:rPr>
      </w:pPr>
    </w:p>
    <w:p w:rsidR="00A643B8" w:rsidRPr="00A63C3F" w:rsidRDefault="00A643B8" w:rsidP="00CF203E">
      <w:pPr>
        <w:jc w:val="left"/>
        <w:rPr>
          <w:i/>
          <w:sz w:val="22"/>
          <w:szCs w:val="22"/>
          <w:lang w:val="ca-ES"/>
        </w:rPr>
      </w:pPr>
    </w:p>
    <w:p w:rsidR="00A643B8" w:rsidRPr="009E6F55" w:rsidRDefault="00A643B8" w:rsidP="00A643B8">
      <w:pPr>
        <w:rPr>
          <w:sz w:val="22"/>
          <w:szCs w:val="22"/>
          <w:lang w:val="ca-ES"/>
        </w:rPr>
      </w:pPr>
      <w:r w:rsidRPr="009E6F55">
        <w:rPr>
          <w:b/>
          <w:bCs/>
          <w:sz w:val="22"/>
          <w:szCs w:val="22"/>
          <w:lang w:val="ca-ES"/>
        </w:rPr>
        <w:lastRenderedPageBreak/>
        <w:t xml:space="preserve">Annex II Model de compromís d’adscripció de mitjans i/o subcontractació </w:t>
      </w:r>
      <w:r w:rsidRPr="009E6F55">
        <w:rPr>
          <w:b/>
          <w:sz w:val="22"/>
          <w:szCs w:val="22"/>
          <w:lang w:val="ca-ES"/>
        </w:rPr>
        <w:t xml:space="preserve">- Lot 1: Fons de llibres amb catalogació </w:t>
      </w:r>
    </w:p>
    <w:p w:rsidR="00A643B8" w:rsidRPr="009E6F55" w:rsidRDefault="00A643B8" w:rsidP="00A643B8">
      <w:pPr>
        <w:rPr>
          <w:b/>
          <w:bCs/>
          <w:sz w:val="22"/>
          <w:szCs w:val="22"/>
          <w:lang w:val="ca-ES"/>
        </w:rPr>
      </w:pPr>
    </w:p>
    <w:p w:rsidR="00A643B8" w:rsidRPr="009E6F55" w:rsidRDefault="00A643B8" w:rsidP="00A643B8">
      <w:pPr>
        <w:rPr>
          <w:sz w:val="22"/>
          <w:szCs w:val="22"/>
          <w:lang w:val="ca-ES"/>
        </w:rPr>
      </w:pPr>
      <w:r w:rsidRPr="009E6F55">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DIU:</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xml:space="preserve">Que, per al cas de resultar adjudicatari del </w:t>
      </w:r>
      <w:r w:rsidR="0018402D" w:rsidRPr="0018402D">
        <w:rPr>
          <w:b/>
          <w:bCs/>
          <w:sz w:val="22"/>
          <w:szCs w:val="22"/>
          <w:lang w:val="ca-ES"/>
        </w:rPr>
        <w:t>SUBMINISTRAMENT DE FONS DOCUMENTALS A LA BIBLIOTECA MUNICIPAL DE PREMIÀ DE MAR</w:t>
      </w:r>
      <w:r w:rsidR="0018402D" w:rsidRPr="009E6F55">
        <w:rPr>
          <w:sz w:val="22"/>
          <w:szCs w:val="22"/>
          <w:lang w:val="ca-ES"/>
        </w:rPr>
        <w:t xml:space="preserve"> </w:t>
      </w:r>
      <w:r w:rsidRPr="009E6F55">
        <w:rPr>
          <w:sz w:val="22"/>
          <w:szCs w:val="22"/>
          <w:lang w:val="ca-ES"/>
        </w:rPr>
        <w:t>continguts en el plec de prescripcions tècniques particulars regulador d’aquest contracte, es compromet a adscriure-hi els mitjans següents, que li resultaran vinculants en l’execució del contracte:</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[Indicar mitjans materials i personals exigits com a mínims]</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Així mateix, en els mateixos termes vinculants, per a l’execució del contracte durà a terme les subcontractacions següents:</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 indicar la prestació a subcontractar, l’import, el nom o perfil empresarial del subcontractista i acompanyar l’acreditació de la seva aptitud per executar la prestació]</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[...indicar la prestació a subcontractar, l’import, el nom o perfil empresarial del subcontractista i acompanyar l’acreditació de la seva aptitud per executar la prestació]</w:t>
      </w:r>
    </w:p>
    <w:p w:rsidR="00A643B8" w:rsidRPr="009E6F55" w:rsidRDefault="00A643B8" w:rsidP="00A643B8">
      <w:pPr>
        <w:rPr>
          <w:sz w:val="22"/>
          <w:szCs w:val="22"/>
          <w:lang w:val="ca-ES"/>
        </w:rPr>
      </w:pPr>
      <w:r w:rsidRPr="009E6F55">
        <w:rPr>
          <w:sz w:val="22"/>
          <w:szCs w:val="22"/>
          <w:lang w:val="ca-ES"/>
        </w:rPr>
        <w:t>- [...]</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xml:space="preserve"> [Lloc i data]</w:t>
      </w:r>
    </w:p>
    <w:p w:rsidR="00A643B8" w:rsidRPr="009E6F55" w:rsidRDefault="00A643B8" w:rsidP="00A643B8">
      <w:pPr>
        <w:rPr>
          <w:sz w:val="22"/>
          <w:szCs w:val="22"/>
          <w:lang w:val="ca-ES"/>
        </w:rPr>
      </w:pPr>
      <w:r w:rsidRPr="009E6F55">
        <w:rPr>
          <w:sz w:val="22"/>
          <w:szCs w:val="22"/>
          <w:lang w:val="ca-ES"/>
        </w:rPr>
        <w:t>[signatura del licitador/representant i segell de l'empresa]"</w:t>
      </w:r>
    </w:p>
    <w:p w:rsidR="00A643B8" w:rsidRPr="009E6F55" w:rsidRDefault="00A643B8" w:rsidP="00A643B8">
      <w:pPr>
        <w:rPr>
          <w:sz w:val="22"/>
          <w:szCs w:val="22"/>
          <w:lang w:val="ca-ES"/>
        </w:rPr>
      </w:pPr>
      <w:r w:rsidRPr="009E6F55">
        <w:rPr>
          <w:sz w:val="22"/>
          <w:szCs w:val="22"/>
          <w:lang w:val="ca-ES"/>
        </w:rPr>
        <w:br w:type="page"/>
      </w:r>
    </w:p>
    <w:p w:rsidR="00A643B8" w:rsidRPr="009E6F55" w:rsidRDefault="00A643B8" w:rsidP="00A643B8">
      <w:pPr>
        <w:rPr>
          <w:sz w:val="22"/>
          <w:szCs w:val="22"/>
          <w:lang w:val="ca-ES"/>
        </w:rPr>
      </w:pPr>
      <w:r w:rsidRPr="009E6F55">
        <w:rPr>
          <w:b/>
          <w:bCs/>
          <w:sz w:val="22"/>
          <w:szCs w:val="22"/>
          <w:lang w:val="ca-ES"/>
        </w:rPr>
        <w:t xml:space="preserve">Annex II Model de compromís d’adscripció de mitjans i/o subcontractació </w:t>
      </w:r>
      <w:r w:rsidRPr="009E6F55">
        <w:rPr>
          <w:b/>
          <w:sz w:val="22"/>
          <w:szCs w:val="22"/>
          <w:lang w:val="ca-ES"/>
        </w:rPr>
        <w:t>- Lot 2: Fons de llibres</w:t>
      </w:r>
    </w:p>
    <w:p w:rsidR="00A643B8" w:rsidRPr="009E6F55" w:rsidRDefault="00A643B8" w:rsidP="00A643B8">
      <w:pPr>
        <w:rPr>
          <w:b/>
          <w:bCs/>
          <w:sz w:val="22"/>
          <w:szCs w:val="22"/>
          <w:lang w:val="ca-ES"/>
        </w:rPr>
      </w:pPr>
    </w:p>
    <w:p w:rsidR="00A643B8" w:rsidRPr="009E6F55" w:rsidRDefault="00A643B8" w:rsidP="00A643B8">
      <w:pPr>
        <w:rPr>
          <w:sz w:val="22"/>
          <w:szCs w:val="22"/>
          <w:lang w:val="ca-ES"/>
        </w:rPr>
      </w:pPr>
      <w:r w:rsidRPr="009E6F55">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DIU:</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xml:space="preserve">Que, per al cas de resultar adjudicatari del </w:t>
      </w:r>
      <w:r w:rsidR="0018402D" w:rsidRPr="0018402D">
        <w:rPr>
          <w:b/>
          <w:bCs/>
          <w:sz w:val="22"/>
          <w:szCs w:val="22"/>
          <w:lang w:val="ca-ES"/>
        </w:rPr>
        <w:t>SUBMINISTRAMENT DE FONS DOCUMENTALS A LA BIBLIOTECA MUNICIPAL DE PREMIÀ DE MAR</w:t>
      </w:r>
      <w:r w:rsidRPr="009E6F55">
        <w:rPr>
          <w:sz w:val="22"/>
          <w:szCs w:val="22"/>
          <w:lang w:val="ca-ES"/>
        </w:rPr>
        <w:t xml:space="preserve"> continguts en el plec de prescripcions tècniques particulars regulador d’aquest contracte, es compromet a adscriure-hi els mitjans següents, que li resultaran vinculants en l’execució del contracte:</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[Indicar mitjans materials i personals exigits com a mínims]</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Així mateix, en els mateixos termes vinculants, per a l’execució del contracte durà a terme les subcontractacions següents:</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 indicar la prestació a subcontractar, l’import, el nom o perfil empresarial del subcontractista i acompanyar l’acreditació de la seva aptitud per executar la prestació]</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[...indicar la prestació a subcontractar, l’import, el nom o perfil empresarial del subcontractista i acompanyar l’acreditació de la seva aptitud per executar la prestació]</w:t>
      </w:r>
    </w:p>
    <w:p w:rsidR="00A643B8" w:rsidRPr="009E6F55" w:rsidRDefault="00A643B8" w:rsidP="00A643B8">
      <w:pPr>
        <w:rPr>
          <w:sz w:val="22"/>
          <w:szCs w:val="22"/>
          <w:lang w:val="ca-ES"/>
        </w:rPr>
      </w:pPr>
      <w:r w:rsidRPr="009E6F55">
        <w:rPr>
          <w:sz w:val="22"/>
          <w:szCs w:val="22"/>
          <w:lang w:val="ca-ES"/>
        </w:rPr>
        <w:t>- [...]</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xml:space="preserve"> [Lloc i data]</w:t>
      </w:r>
    </w:p>
    <w:p w:rsidR="00A643B8" w:rsidRPr="009E6F55" w:rsidRDefault="00A643B8" w:rsidP="00A643B8">
      <w:pPr>
        <w:rPr>
          <w:sz w:val="22"/>
          <w:szCs w:val="22"/>
          <w:lang w:val="ca-ES"/>
        </w:rPr>
      </w:pPr>
      <w:r w:rsidRPr="009E6F55">
        <w:rPr>
          <w:sz w:val="22"/>
          <w:szCs w:val="22"/>
          <w:lang w:val="ca-ES"/>
        </w:rPr>
        <w:t>[signatura del licitador/representant i segell de l'empresa]"</w:t>
      </w: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b/>
          <w:bCs/>
          <w:sz w:val="22"/>
          <w:szCs w:val="22"/>
          <w:lang w:val="ca-ES"/>
        </w:rPr>
        <w:t xml:space="preserve">ANNEX III </w:t>
      </w:r>
      <w:r w:rsidRPr="009E6F55">
        <w:rPr>
          <w:b/>
          <w:sz w:val="22"/>
          <w:szCs w:val="22"/>
          <w:lang w:val="ca-ES"/>
        </w:rPr>
        <w:t xml:space="preserve">Document Europeu Únic de Contractació (DEUC) - Lot 1: Fons de llibres amb catalogació </w:t>
      </w: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xml:space="preserve">El Reglament (UE) núm. 2016/7 estableix el formulari normalitzar del DEUC (disponible a la pàgina web </w:t>
      </w:r>
      <w:hyperlink r:id="rId19" w:anchor="_blank" w:history="1">
        <w:r w:rsidRPr="009E6F55">
          <w:rPr>
            <w:rStyle w:val="Hipervnculo"/>
            <w:rFonts w:ascii="Franklin Gothic Book" w:hAnsi="Franklin Gothic Book"/>
            <w:sz w:val="22"/>
            <w:szCs w:val="22"/>
            <w:lang w:val="ca-ES"/>
          </w:rPr>
          <w:t>https://www.boe.es/doue/2016/003/L00016-00034.pdf</w:t>
        </w:r>
      </w:hyperlink>
      <w:r w:rsidRPr="009E6F55">
        <w:rPr>
          <w:sz w:val="22"/>
          <w:szCs w:val="22"/>
          <w:lang w:val="ca-ES"/>
        </w:rPr>
        <w:t xml:space="preserve"> ).</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PART IV: Criteris de selecció. L’operador econòmic podrà complimentar només la secció de la part IV.</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[Lloc i data]</w:t>
      </w:r>
    </w:p>
    <w:p w:rsidR="00A643B8" w:rsidRPr="009E6F55" w:rsidRDefault="00A643B8" w:rsidP="00A643B8">
      <w:pPr>
        <w:rPr>
          <w:sz w:val="22"/>
          <w:szCs w:val="22"/>
          <w:lang w:val="ca-ES"/>
        </w:rPr>
      </w:pPr>
      <w:r w:rsidRPr="009E6F55">
        <w:rPr>
          <w:sz w:val="22"/>
          <w:szCs w:val="22"/>
          <w:lang w:val="ca-ES"/>
        </w:rPr>
        <w:t>[signatura del licitador/representant i segell de l’empresa]"</w:t>
      </w: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b/>
          <w:bCs/>
          <w:sz w:val="22"/>
          <w:szCs w:val="22"/>
          <w:lang w:val="ca-ES"/>
        </w:rPr>
        <w:t xml:space="preserve">ANNEX III </w:t>
      </w:r>
      <w:r w:rsidRPr="009E6F55">
        <w:rPr>
          <w:b/>
          <w:sz w:val="22"/>
          <w:szCs w:val="22"/>
          <w:lang w:val="ca-ES"/>
        </w:rPr>
        <w:t xml:space="preserve">Document Europeu Únic de Contractació (DEUC) - Lot 2: Fons de llibres </w:t>
      </w: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xml:space="preserve">El Reglament (UE) núm. 2016/7 estableix el formulari normalitzar del DEUC (disponible a la pàgina web </w:t>
      </w:r>
      <w:hyperlink r:id="rId20" w:anchor="_blank" w:history="1">
        <w:r w:rsidRPr="009E6F55">
          <w:rPr>
            <w:rStyle w:val="Hipervnculo"/>
            <w:rFonts w:ascii="Franklin Gothic Book" w:hAnsi="Franklin Gothic Book"/>
            <w:sz w:val="22"/>
            <w:szCs w:val="22"/>
            <w:lang w:val="ca-ES"/>
          </w:rPr>
          <w:t>https://www.boe.es/doue/2016/003/L00016-00034.pdf</w:t>
        </w:r>
      </w:hyperlink>
      <w:r w:rsidRPr="009E6F55">
        <w:rPr>
          <w:sz w:val="22"/>
          <w:szCs w:val="22"/>
          <w:lang w:val="ca-ES"/>
        </w:rPr>
        <w:t xml:space="preserve"> ).</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PART IV: Criteris de selecció. L’operador econòmic podrà complimentar només la secció de la part IV.</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[Lloc i data]</w:t>
      </w:r>
    </w:p>
    <w:p w:rsidR="00A643B8" w:rsidRPr="009E6F55" w:rsidRDefault="00A643B8" w:rsidP="00A643B8">
      <w:pPr>
        <w:rPr>
          <w:sz w:val="22"/>
          <w:szCs w:val="22"/>
          <w:lang w:val="ca-ES"/>
        </w:rPr>
      </w:pPr>
      <w:r w:rsidRPr="009E6F55">
        <w:rPr>
          <w:sz w:val="22"/>
          <w:szCs w:val="22"/>
          <w:lang w:val="ca-ES"/>
        </w:rPr>
        <w:t>[signatura del licitador/representant i segell de l’empresa]"</w:t>
      </w: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b/>
          <w:bCs/>
          <w:sz w:val="22"/>
          <w:szCs w:val="22"/>
          <w:lang w:val="ca-ES"/>
        </w:rPr>
        <w:t xml:space="preserve">ANNEX IV </w:t>
      </w:r>
      <w:r w:rsidRPr="009E6F55">
        <w:rPr>
          <w:b/>
          <w:sz w:val="22"/>
          <w:szCs w:val="22"/>
          <w:lang w:val="ca-ES"/>
        </w:rPr>
        <w:t xml:space="preserve">Declaració de confidencialitat de les dades contingudes en la plica - Lot 1: Fons de llibres amb catalogació </w:t>
      </w:r>
    </w:p>
    <w:p w:rsidR="00A643B8" w:rsidRPr="009E6F55" w:rsidRDefault="00A643B8" w:rsidP="00A643B8">
      <w:pPr>
        <w:rPr>
          <w:b/>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A643B8" w:rsidRPr="009E6F55" w:rsidRDefault="00A643B8" w:rsidP="00A643B8">
      <w:pPr>
        <w:rPr>
          <w:sz w:val="22"/>
          <w:szCs w:val="22"/>
          <w:lang w:val="ca-ES"/>
        </w:rPr>
      </w:pPr>
      <w:r w:rsidRPr="009E6F55">
        <w:rPr>
          <w:sz w:val="22"/>
          <w:szCs w:val="22"/>
          <w:lang w:val="ca-ES"/>
        </w:rPr>
        <w:t>DIU:</w:t>
      </w:r>
    </w:p>
    <w:p w:rsidR="00A643B8" w:rsidRPr="009E6F55" w:rsidRDefault="00A643B8" w:rsidP="00A643B8">
      <w:pPr>
        <w:rPr>
          <w:sz w:val="22"/>
          <w:szCs w:val="22"/>
          <w:lang w:val="ca-ES"/>
        </w:rPr>
      </w:pPr>
      <w:r w:rsidRPr="009E6F55">
        <w:rPr>
          <w:sz w:val="22"/>
          <w:szCs w:val="22"/>
          <w:lang w:val="ca-ES"/>
        </w:rPr>
        <w:t>L’Acord sobre els aspectes dels drets de propietat intel·lectual relacionats amb el comerç de l’Organització Mundial del Comerç (ADPIC), subscrit pel regne d’Espanya a Marrakech el 15 d’abril de 1994, en el seu article 39.2 estableix que: «</w:t>
      </w:r>
      <w:r w:rsidRPr="009E6F55">
        <w:rPr>
          <w:iCs/>
          <w:sz w:val="22"/>
          <w:szCs w:val="22"/>
          <w:lang w:val="ca-E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A643B8" w:rsidRPr="009E6F55" w:rsidRDefault="00A643B8" w:rsidP="00A643B8">
      <w:pPr>
        <w:rPr>
          <w:iCs/>
          <w:sz w:val="22"/>
          <w:szCs w:val="22"/>
          <w:lang w:val="ca-ES"/>
        </w:rPr>
      </w:pPr>
    </w:p>
    <w:p w:rsidR="00A643B8" w:rsidRPr="009E6F55" w:rsidRDefault="00A643B8" w:rsidP="00A643B8">
      <w:pPr>
        <w:rPr>
          <w:sz w:val="22"/>
          <w:szCs w:val="22"/>
          <w:lang w:val="ca-ES"/>
        </w:rPr>
      </w:pPr>
      <w:r w:rsidRPr="009E6F55">
        <w:rPr>
          <w:iCs/>
          <w:sz w:val="22"/>
          <w:szCs w:val="22"/>
          <w:lang w:val="ca-E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A643B8" w:rsidRPr="009E6F55" w:rsidRDefault="00A643B8" w:rsidP="00A643B8">
      <w:pPr>
        <w:rPr>
          <w:iCs/>
          <w:sz w:val="22"/>
          <w:szCs w:val="22"/>
          <w:lang w:val="ca-ES"/>
        </w:rPr>
      </w:pPr>
    </w:p>
    <w:p w:rsidR="00A643B8" w:rsidRPr="009E6F55" w:rsidRDefault="00A643B8" w:rsidP="00A643B8">
      <w:pPr>
        <w:rPr>
          <w:sz w:val="22"/>
          <w:szCs w:val="22"/>
          <w:lang w:val="ca-ES"/>
        </w:rPr>
      </w:pPr>
      <w:r w:rsidRPr="009E6F55">
        <w:rPr>
          <w:iCs/>
          <w:sz w:val="22"/>
          <w:szCs w:val="22"/>
          <w:lang w:val="ca-ES"/>
        </w:rPr>
        <w:t>b) tingui un valor comercial per ser secreta; i</w:t>
      </w:r>
    </w:p>
    <w:p w:rsidR="00A643B8" w:rsidRPr="009E6F55" w:rsidRDefault="00A643B8" w:rsidP="00A643B8">
      <w:pPr>
        <w:rPr>
          <w:iCs/>
          <w:sz w:val="22"/>
          <w:szCs w:val="22"/>
          <w:lang w:val="ca-ES"/>
        </w:rPr>
      </w:pPr>
    </w:p>
    <w:p w:rsidR="00A643B8" w:rsidRPr="009E6F55" w:rsidRDefault="00A643B8" w:rsidP="00A643B8">
      <w:pPr>
        <w:rPr>
          <w:sz w:val="22"/>
          <w:szCs w:val="22"/>
          <w:lang w:val="ca-ES"/>
        </w:rPr>
      </w:pPr>
      <w:r w:rsidRPr="009E6F55">
        <w:rPr>
          <w:iCs/>
          <w:sz w:val="22"/>
          <w:szCs w:val="22"/>
          <w:lang w:val="ca-ES"/>
        </w:rPr>
        <w:t>c) hagi estat objecte de mesures raonables, en les circumstàncies, per a mantenir-la secreta, preses per la persona que legítimament la controla</w:t>
      </w:r>
      <w:r w:rsidRPr="009E6F55">
        <w:rPr>
          <w:sz w:val="22"/>
          <w:szCs w:val="22"/>
          <w:lang w:val="ca-ES"/>
        </w:rPr>
        <w:t>».</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És a dir, que a més:</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xml:space="preserve">a) Aquests coneixements o informacions s’han d’obtenir de manera empírica per l’empresa com a resultat del seu saber fer o </w:t>
      </w:r>
      <w:r w:rsidRPr="009E6F55">
        <w:rPr>
          <w:iCs/>
          <w:sz w:val="22"/>
          <w:szCs w:val="22"/>
          <w:lang w:val="ca-ES"/>
        </w:rPr>
        <w:t>know how</w:t>
      </w:r>
      <w:r w:rsidRPr="009E6F55">
        <w:rPr>
          <w:sz w:val="22"/>
          <w:szCs w:val="22"/>
          <w:lang w:val="ca-ES"/>
        </w:rPr>
        <w:t>, han de tenir valor empresarial, ja sigui real o potencial – en el sentit de posseir interès i/o valor econòmic- pel fet de mantenir-los en secret oferint un avantatge competitiu al seu propietari.</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b) Per a que pugui ser protegible, el coneixement o la informació ha de de ser secret, és a dir, que només sigui conegut per un número limitat de persones i no ser deduïble per experts del sector mitjançant observació o enginyeria inversa.</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La informació següent de la plica compleix tots i cadascun dels requisits anteriors i per tant estan protegits pel deure de confidencialitat:</w:t>
      </w:r>
    </w:p>
    <w:p w:rsidR="00A643B8" w:rsidRPr="009E6F55" w:rsidRDefault="00A643B8" w:rsidP="00A643B8">
      <w:pPr>
        <w:rPr>
          <w:sz w:val="22"/>
          <w:szCs w:val="22"/>
          <w:lang w:val="ca-ES"/>
        </w:rPr>
      </w:pPr>
    </w:p>
    <w:p w:rsidR="00A643B8" w:rsidRPr="009E6F55" w:rsidRDefault="00A643B8" w:rsidP="00A643B8">
      <w:pPr>
        <w:numPr>
          <w:ilvl w:val="0"/>
          <w:numId w:val="33"/>
        </w:numPr>
        <w:rPr>
          <w:sz w:val="22"/>
          <w:szCs w:val="22"/>
          <w:lang w:val="ca-ES"/>
        </w:rPr>
      </w:pPr>
    </w:p>
    <w:p w:rsidR="00A643B8" w:rsidRPr="009E6F55" w:rsidRDefault="00A643B8" w:rsidP="00A643B8">
      <w:pPr>
        <w:numPr>
          <w:ilvl w:val="0"/>
          <w:numId w:val="33"/>
        </w:numPr>
        <w:rPr>
          <w:sz w:val="22"/>
          <w:szCs w:val="22"/>
          <w:lang w:val="ca-ES"/>
        </w:rPr>
      </w:pPr>
    </w:p>
    <w:p w:rsidR="00A643B8" w:rsidRPr="009E6F55" w:rsidRDefault="00A643B8" w:rsidP="00A643B8">
      <w:pPr>
        <w:numPr>
          <w:ilvl w:val="0"/>
          <w:numId w:val="33"/>
        </w:num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[Lloc i data]</w:t>
      </w:r>
    </w:p>
    <w:p w:rsidR="00A643B8" w:rsidRPr="009E6F55" w:rsidRDefault="00A643B8" w:rsidP="00A643B8">
      <w:pPr>
        <w:rPr>
          <w:sz w:val="22"/>
          <w:szCs w:val="22"/>
          <w:lang w:val="ca-ES"/>
        </w:rPr>
      </w:pPr>
      <w:r w:rsidRPr="009E6F55">
        <w:rPr>
          <w:sz w:val="22"/>
          <w:szCs w:val="22"/>
          <w:lang w:val="ca-ES"/>
        </w:rPr>
        <w:t>[signatura del licitador/representant i segell de l’empresa]"</w:t>
      </w: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Default="00A643B8" w:rsidP="00A643B8">
      <w:pPr>
        <w:rPr>
          <w:b/>
          <w:bCs/>
          <w:sz w:val="22"/>
          <w:szCs w:val="22"/>
          <w:lang w:val="ca-ES"/>
        </w:rPr>
      </w:pPr>
    </w:p>
    <w:p w:rsidR="00A643B8" w:rsidRPr="009E6F55" w:rsidRDefault="00A643B8" w:rsidP="00A643B8">
      <w:pPr>
        <w:rPr>
          <w:sz w:val="22"/>
          <w:szCs w:val="22"/>
          <w:lang w:val="ca-ES"/>
        </w:rPr>
      </w:pPr>
      <w:r w:rsidRPr="009E6F55">
        <w:rPr>
          <w:b/>
          <w:bCs/>
          <w:sz w:val="22"/>
          <w:szCs w:val="22"/>
          <w:lang w:val="ca-ES"/>
        </w:rPr>
        <w:lastRenderedPageBreak/>
        <w:t xml:space="preserve">ANNEX IV </w:t>
      </w:r>
      <w:r w:rsidRPr="009E6F55">
        <w:rPr>
          <w:b/>
          <w:sz w:val="22"/>
          <w:szCs w:val="22"/>
          <w:lang w:val="ca-ES"/>
        </w:rPr>
        <w:t>Declaració de confidencialitat de les dades contingudes en la plica - Lot 2: Fons de llibres</w:t>
      </w:r>
    </w:p>
    <w:p w:rsidR="00A643B8" w:rsidRPr="009E6F55" w:rsidRDefault="00A643B8" w:rsidP="00A643B8">
      <w:pPr>
        <w:rPr>
          <w:b/>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A643B8" w:rsidRPr="009E6F55" w:rsidRDefault="00A643B8" w:rsidP="00A643B8">
      <w:pPr>
        <w:rPr>
          <w:sz w:val="22"/>
          <w:szCs w:val="22"/>
          <w:lang w:val="ca-ES"/>
        </w:rPr>
      </w:pPr>
      <w:r w:rsidRPr="009E6F55">
        <w:rPr>
          <w:sz w:val="22"/>
          <w:szCs w:val="22"/>
          <w:lang w:val="ca-ES"/>
        </w:rPr>
        <w:t>DIU:</w:t>
      </w:r>
    </w:p>
    <w:p w:rsidR="00A643B8" w:rsidRPr="009E6F55" w:rsidRDefault="00A643B8" w:rsidP="00A643B8">
      <w:pPr>
        <w:rPr>
          <w:sz w:val="22"/>
          <w:szCs w:val="22"/>
          <w:lang w:val="ca-ES"/>
        </w:rPr>
      </w:pPr>
      <w:r w:rsidRPr="009E6F55">
        <w:rPr>
          <w:sz w:val="22"/>
          <w:szCs w:val="22"/>
          <w:lang w:val="ca-ES"/>
        </w:rPr>
        <w:t>L’Acord sobre els aspectes dels drets de propietat intel·lectual relacionats amb el comerç de l’Organització Mundial del Comerç (ADPIC), subscrit pel regne d’Espanya a Marrakech el 15 d’abril de 1994, en el seu article 39.2 estableix que: «</w:t>
      </w:r>
      <w:r w:rsidRPr="009E6F55">
        <w:rPr>
          <w:iCs/>
          <w:sz w:val="22"/>
          <w:szCs w:val="22"/>
          <w:lang w:val="ca-E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A643B8" w:rsidRPr="009E6F55" w:rsidRDefault="00A643B8" w:rsidP="00A643B8">
      <w:pPr>
        <w:rPr>
          <w:iCs/>
          <w:sz w:val="22"/>
          <w:szCs w:val="22"/>
          <w:lang w:val="ca-ES"/>
        </w:rPr>
      </w:pPr>
    </w:p>
    <w:p w:rsidR="00A643B8" w:rsidRPr="009E6F55" w:rsidRDefault="00A643B8" w:rsidP="00A643B8">
      <w:pPr>
        <w:rPr>
          <w:sz w:val="22"/>
          <w:szCs w:val="22"/>
          <w:lang w:val="ca-ES"/>
        </w:rPr>
      </w:pPr>
      <w:r w:rsidRPr="009E6F55">
        <w:rPr>
          <w:iCs/>
          <w:sz w:val="22"/>
          <w:szCs w:val="22"/>
          <w:lang w:val="ca-E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A643B8" w:rsidRPr="009E6F55" w:rsidRDefault="00A643B8" w:rsidP="00A643B8">
      <w:pPr>
        <w:rPr>
          <w:iCs/>
          <w:sz w:val="22"/>
          <w:szCs w:val="22"/>
          <w:lang w:val="ca-ES"/>
        </w:rPr>
      </w:pPr>
    </w:p>
    <w:p w:rsidR="00A643B8" w:rsidRPr="009E6F55" w:rsidRDefault="00A643B8" w:rsidP="00A643B8">
      <w:pPr>
        <w:rPr>
          <w:sz w:val="22"/>
          <w:szCs w:val="22"/>
          <w:lang w:val="ca-ES"/>
        </w:rPr>
      </w:pPr>
      <w:r w:rsidRPr="009E6F55">
        <w:rPr>
          <w:iCs/>
          <w:sz w:val="22"/>
          <w:szCs w:val="22"/>
          <w:lang w:val="ca-ES"/>
        </w:rPr>
        <w:t>b) tingui un valor comercial per ser secreta; i</w:t>
      </w:r>
    </w:p>
    <w:p w:rsidR="00A643B8" w:rsidRPr="009E6F55" w:rsidRDefault="00A643B8" w:rsidP="00A643B8">
      <w:pPr>
        <w:rPr>
          <w:iCs/>
          <w:sz w:val="22"/>
          <w:szCs w:val="22"/>
          <w:lang w:val="ca-ES"/>
        </w:rPr>
      </w:pPr>
    </w:p>
    <w:p w:rsidR="00A643B8" w:rsidRPr="009E6F55" w:rsidRDefault="00A643B8" w:rsidP="00A643B8">
      <w:pPr>
        <w:rPr>
          <w:sz w:val="22"/>
          <w:szCs w:val="22"/>
          <w:lang w:val="ca-ES"/>
        </w:rPr>
      </w:pPr>
      <w:r w:rsidRPr="009E6F55">
        <w:rPr>
          <w:iCs/>
          <w:sz w:val="22"/>
          <w:szCs w:val="22"/>
          <w:lang w:val="ca-ES"/>
        </w:rPr>
        <w:t>c) hagi estat objecte de mesures raonables, en les circumstàncies, per a mantenir-la secreta, preses per la persona que legítimament la controla</w:t>
      </w:r>
      <w:r w:rsidRPr="009E6F55">
        <w:rPr>
          <w:sz w:val="22"/>
          <w:szCs w:val="22"/>
          <w:lang w:val="ca-ES"/>
        </w:rPr>
        <w:t>».</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És a dir, que a més:</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 xml:space="preserve">a) Aquests coneixements o informacions s’han d’obtenir de manera empírica per l’empresa com a resultat del seu saber fer o </w:t>
      </w:r>
      <w:r w:rsidRPr="009E6F55">
        <w:rPr>
          <w:iCs/>
          <w:sz w:val="22"/>
          <w:szCs w:val="22"/>
          <w:lang w:val="ca-ES"/>
        </w:rPr>
        <w:t>know how</w:t>
      </w:r>
      <w:r w:rsidRPr="009E6F55">
        <w:rPr>
          <w:sz w:val="22"/>
          <w:szCs w:val="22"/>
          <w:lang w:val="ca-ES"/>
        </w:rPr>
        <w:t>, han de tenir valor empresarial, ja sigui real o potencial – en el sentit de posseir interès i/o valor econòmic- pel fet de mantenir-los en secret oferint un avantatge competitiu al seu propietari.</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b) Per a que pugui ser protegible, el coneixement o la informació ha de de ser secret, és a dir, que només sigui conegut per un número limitat de persones i no ser deduïble per experts del sector mitjançant observació o enginyeria inversa.</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sz w:val="22"/>
          <w:szCs w:val="22"/>
          <w:lang w:val="ca-ES"/>
        </w:rPr>
        <w:t>La informació següent de la plica compleix tots i cadascun dels requisits anteriors i per tant estan protegits pel deure de confidencialitat:</w:t>
      </w:r>
    </w:p>
    <w:p w:rsidR="00A643B8" w:rsidRPr="009E6F55" w:rsidRDefault="00A643B8" w:rsidP="00A643B8">
      <w:pPr>
        <w:rPr>
          <w:sz w:val="22"/>
          <w:szCs w:val="22"/>
          <w:lang w:val="ca-ES"/>
        </w:rPr>
      </w:pPr>
    </w:p>
    <w:p w:rsidR="00A643B8" w:rsidRPr="00952FFE" w:rsidRDefault="00A643B8" w:rsidP="00A643B8">
      <w:pPr>
        <w:numPr>
          <w:ilvl w:val="0"/>
          <w:numId w:val="32"/>
        </w:numPr>
        <w:rPr>
          <w:sz w:val="22"/>
          <w:szCs w:val="22"/>
          <w:lang w:val="ca-ES"/>
        </w:rPr>
      </w:pPr>
    </w:p>
    <w:p w:rsidR="00A643B8" w:rsidRPr="009E6F55" w:rsidRDefault="00A643B8" w:rsidP="00A643B8">
      <w:pPr>
        <w:numPr>
          <w:ilvl w:val="0"/>
          <w:numId w:val="32"/>
        </w:numPr>
        <w:rPr>
          <w:sz w:val="22"/>
          <w:szCs w:val="22"/>
          <w:lang w:val="ca-ES"/>
        </w:rPr>
      </w:pPr>
    </w:p>
    <w:p w:rsidR="00A643B8" w:rsidRPr="009E6F55" w:rsidRDefault="00A643B8" w:rsidP="00A643B8">
      <w:pPr>
        <w:rPr>
          <w:sz w:val="22"/>
          <w:szCs w:val="22"/>
          <w:lang w:val="ca-ES"/>
        </w:rPr>
      </w:pPr>
      <w:r w:rsidRPr="009E6F55">
        <w:rPr>
          <w:sz w:val="22"/>
          <w:szCs w:val="22"/>
          <w:lang w:val="ca-ES"/>
        </w:rPr>
        <w:t>[Lloc i data]</w:t>
      </w:r>
    </w:p>
    <w:p w:rsidR="00A643B8" w:rsidRPr="009E6F55" w:rsidRDefault="00A643B8" w:rsidP="00A643B8">
      <w:pPr>
        <w:rPr>
          <w:sz w:val="22"/>
          <w:szCs w:val="22"/>
          <w:lang w:val="ca-ES"/>
        </w:rPr>
      </w:pPr>
      <w:r w:rsidRPr="009E6F55">
        <w:rPr>
          <w:sz w:val="22"/>
          <w:szCs w:val="22"/>
          <w:lang w:val="ca-ES"/>
        </w:rPr>
        <w:t>[signatura del licitador/representant i segell de l’empresa]"</w:t>
      </w:r>
    </w:p>
    <w:p w:rsidR="00A643B8" w:rsidRPr="009E6F55" w:rsidRDefault="00A643B8" w:rsidP="00A643B8">
      <w:pPr>
        <w:rPr>
          <w:sz w:val="22"/>
          <w:szCs w:val="22"/>
          <w:lang w:val="ca-ES"/>
        </w:rPr>
      </w:pPr>
      <w:r w:rsidRPr="009E6F55">
        <w:rPr>
          <w:sz w:val="22"/>
          <w:szCs w:val="22"/>
          <w:lang w:val="ca-ES"/>
        </w:rPr>
        <w:br w:type="page"/>
      </w:r>
      <w:r w:rsidRPr="009E6F55">
        <w:rPr>
          <w:b/>
          <w:sz w:val="22"/>
          <w:szCs w:val="22"/>
          <w:lang w:val="ca-ES"/>
        </w:rPr>
        <w:lastRenderedPageBreak/>
        <w:t xml:space="preserve">Annex V DACI - Lot 1: Fons de llibres amb catalogació </w:t>
      </w:r>
    </w:p>
    <w:p w:rsidR="00A643B8" w:rsidRPr="009E6F55" w:rsidRDefault="00A643B8" w:rsidP="00A643B8">
      <w:pPr>
        <w:rPr>
          <w:b/>
          <w:sz w:val="22"/>
          <w:szCs w:val="22"/>
          <w:lang w:val="ca-ES"/>
        </w:rPr>
      </w:pPr>
    </w:p>
    <w:p w:rsidR="00A643B8" w:rsidRPr="009E6F55" w:rsidRDefault="00A643B8" w:rsidP="00A643B8">
      <w:pPr>
        <w:rPr>
          <w:sz w:val="22"/>
          <w:szCs w:val="22"/>
          <w:lang w:val="ca-ES"/>
        </w:rPr>
      </w:pP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 xml:space="preserve">Expedient: </w:t>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Contracte:</w:t>
      </w: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cs="Arial"/>
          <w:kern w:val="2"/>
          <w:sz w:val="22"/>
          <w:szCs w:val="22"/>
          <w:lang w:val="ca-ES" w:eastAsia="zh-CN"/>
        </w:rPr>
        <w:t xml:space="preserve">En /Na </w:t>
      </w:r>
      <w:bookmarkStart w:id="2" w:name="Unnamed16"/>
      <w:r w:rsidRPr="009E6F55">
        <w:rPr>
          <w:sz w:val="22"/>
          <w:szCs w:val="22"/>
          <w:lang w:val="ca-ES"/>
        </w:rPr>
        <w:fldChar w:fldCharType="begin">
          <w:ffData>
            <w:name w:val=""/>
            <w:enabled/>
            <w:calcOnExit w:val="0"/>
            <w:textInput/>
          </w:ffData>
        </w:fldChar>
      </w:r>
      <w:r w:rsidRPr="009E6F55">
        <w:rPr>
          <w:rFonts w:cs="Arial"/>
          <w:kern w:val="2"/>
          <w:sz w:val="22"/>
          <w:szCs w:val="22"/>
          <w:lang w:val="ca-ES" w:eastAsia="zh-CN"/>
        </w:rPr>
        <w:instrText xml:space="preserve"> FORMTEXT </w:instrText>
      </w:r>
      <w:r w:rsidRPr="009E6F55">
        <w:rPr>
          <w:sz w:val="22"/>
          <w:szCs w:val="22"/>
          <w:lang w:val="ca-ES"/>
        </w:rPr>
      </w:r>
      <w:r w:rsidRPr="009E6F55">
        <w:rPr>
          <w:sz w:val="22"/>
          <w:szCs w:val="22"/>
          <w:lang w:val="ca-ES"/>
        </w:rPr>
        <w:fldChar w:fldCharType="separate"/>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sz w:val="22"/>
          <w:szCs w:val="22"/>
          <w:lang w:val="ca-ES"/>
        </w:rPr>
        <w:fldChar w:fldCharType="end"/>
      </w:r>
      <w:bookmarkEnd w:id="2"/>
      <w:r w:rsidRPr="009E6F55">
        <w:rPr>
          <w:rFonts w:cs="Arial"/>
          <w:kern w:val="2"/>
          <w:sz w:val="22"/>
          <w:szCs w:val="22"/>
          <w:lang w:val="ca-ES" w:eastAsia="zh-CN"/>
        </w:rPr>
        <w:t xml:space="preserve">, DNI </w:t>
      </w:r>
      <w:bookmarkStart w:id="3" w:name="Unnamed17"/>
      <w:r w:rsidRPr="009E6F55">
        <w:rPr>
          <w:sz w:val="22"/>
          <w:szCs w:val="22"/>
          <w:lang w:val="ca-ES"/>
        </w:rPr>
        <w:fldChar w:fldCharType="begin">
          <w:ffData>
            <w:name w:val=""/>
            <w:enabled/>
            <w:calcOnExit w:val="0"/>
            <w:textInput/>
          </w:ffData>
        </w:fldChar>
      </w:r>
      <w:r w:rsidRPr="009E6F55">
        <w:rPr>
          <w:rFonts w:cs="Arial"/>
          <w:kern w:val="2"/>
          <w:sz w:val="22"/>
          <w:szCs w:val="22"/>
          <w:lang w:val="ca-ES" w:eastAsia="zh-CN"/>
        </w:rPr>
        <w:instrText xml:space="preserve"> FORMTEXT </w:instrText>
      </w:r>
      <w:r w:rsidRPr="009E6F55">
        <w:rPr>
          <w:sz w:val="22"/>
          <w:szCs w:val="22"/>
          <w:lang w:val="ca-ES"/>
        </w:rPr>
      </w:r>
      <w:r w:rsidRPr="009E6F55">
        <w:rPr>
          <w:sz w:val="22"/>
          <w:szCs w:val="22"/>
          <w:lang w:val="ca-ES"/>
        </w:rPr>
        <w:fldChar w:fldCharType="separate"/>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sz w:val="22"/>
          <w:szCs w:val="22"/>
          <w:lang w:val="ca-ES"/>
        </w:rPr>
        <w:fldChar w:fldCharType="end"/>
      </w:r>
      <w:bookmarkEnd w:id="3"/>
      <w:r w:rsidRPr="009E6F55">
        <w:rPr>
          <w:rFonts w:cs="Arial"/>
          <w:kern w:val="2"/>
          <w:sz w:val="22"/>
          <w:szCs w:val="22"/>
          <w:lang w:val="ca-ES" w:eastAsia="zh-CN"/>
        </w:rPr>
        <w:t xml:space="preserve">, com a representant legal de l'empresa </w:t>
      </w:r>
      <w:bookmarkStart w:id="4" w:name="Unnamed18"/>
      <w:r w:rsidRPr="009E6F55">
        <w:rPr>
          <w:sz w:val="22"/>
          <w:szCs w:val="22"/>
          <w:lang w:val="ca-ES"/>
        </w:rPr>
        <w:fldChar w:fldCharType="begin">
          <w:ffData>
            <w:name w:val=""/>
            <w:enabled/>
            <w:calcOnExit w:val="0"/>
            <w:textInput/>
          </w:ffData>
        </w:fldChar>
      </w:r>
      <w:r w:rsidRPr="009E6F55">
        <w:rPr>
          <w:rFonts w:cs="Arial"/>
          <w:kern w:val="2"/>
          <w:sz w:val="22"/>
          <w:szCs w:val="22"/>
          <w:lang w:val="ca-ES" w:eastAsia="zh-CN"/>
        </w:rPr>
        <w:instrText xml:space="preserve"> FORMTEXT </w:instrText>
      </w:r>
      <w:r w:rsidRPr="009E6F55">
        <w:rPr>
          <w:sz w:val="22"/>
          <w:szCs w:val="22"/>
          <w:lang w:val="ca-ES"/>
        </w:rPr>
      </w:r>
      <w:r w:rsidRPr="009E6F55">
        <w:rPr>
          <w:sz w:val="22"/>
          <w:szCs w:val="22"/>
          <w:lang w:val="ca-ES"/>
        </w:rPr>
        <w:fldChar w:fldCharType="separate"/>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sz w:val="22"/>
          <w:szCs w:val="22"/>
          <w:lang w:val="ca-ES"/>
        </w:rPr>
        <w:fldChar w:fldCharType="end"/>
      </w:r>
      <w:bookmarkEnd w:id="4"/>
      <w:r w:rsidRPr="009E6F55">
        <w:rPr>
          <w:rFonts w:cs="Arial"/>
          <w:kern w:val="2"/>
          <w:sz w:val="22"/>
          <w:szCs w:val="22"/>
          <w:lang w:val="ca-ES" w:eastAsia="zh-CN"/>
        </w:rPr>
        <w:t xml:space="preserve">, amb NIF </w:t>
      </w:r>
      <w:bookmarkStart w:id="5" w:name="Unnamed19"/>
      <w:r w:rsidRPr="009E6F55">
        <w:rPr>
          <w:sz w:val="22"/>
          <w:szCs w:val="22"/>
          <w:lang w:val="ca-ES"/>
        </w:rPr>
        <w:fldChar w:fldCharType="begin">
          <w:ffData>
            <w:name w:val=""/>
            <w:enabled/>
            <w:calcOnExit w:val="0"/>
            <w:textInput/>
          </w:ffData>
        </w:fldChar>
      </w:r>
      <w:r w:rsidRPr="009E6F55">
        <w:rPr>
          <w:rFonts w:cs="Arial"/>
          <w:kern w:val="2"/>
          <w:sz w:val="22"/>
          <w:szCs w:val="22"/>
          <w:lang w:val="ca-ES" w:eastAsia="zh-CN"/>
        </w:rPr>
        <w:instrText xml:space="preserve"> FORMTEXT </w:instrText>
      </w:r>
      <w:r w:rsidRPr="009E6F55">
        <w:rPr>
          <w:sz w:val="22"/>
          <w:szCs w:val="22"/>
          <w:lang w:val="ca-ES"/>
        </w:rPr>
      </w:r>
      <w:r w:rsidRPr="009E6F55">
        <w:rPr>
          <w:sz w:val="22"/>
          <w:szCs w:val="22"/>
          <w:lang w:val="ca-ES"/>
        </w:rPr>
        <w:fldChar w:fldCharType="separate"/>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sz w:val="22"/>
          <w:szCs w:val="22"/>
          <w:lang w:val="ca-ES"/>
        </w:rPr>
        <w:fldChar w:fldCharType="end"/>
      </w:r>
      <w:bookmarkEnd w:id="5"/>
      <w:r w:rsidRPr="009E6F55">
        <w:rPr>
          <w:rFonts w:cs="Arial"/>
          <w:kern w:val="2"/>
          <w:sz w:val="22"/>
          <w:szCs w:val="22"/>
          <w:lang w:val="ca-ES" w:eastAsia="zh-CN"/>
        </w:rPr>
        <w:t xml:space="preserve">, i domicili fiscal a </w:t>
      </w:r>
      <w:bookmarkStart w:id="6" w:name="Unnamed20"/>
      <w:r w:rsidRPr="009E6F55">
        <w:rPr>
          <w:sz w:val="22"/>
          <w:szCs w:val="22"/>
          <w:lang w:val="ca-ES"/>
        </w:rPr>
        <w:fldChar w:fldCharType="begin">
          <w:ffData>
            <w:name w:val=""/>
            <w:enabled/>
            <w:calcOnExit w:val="0"/>
            <w:textInput/>
          </w:ffData>
        </w:fldChar>
      </w:r>
      <w:r w:rsidRPr="009E6F55">
        <w:rPr>
          <w:rFonts w:cs="Arial"/>
          <w:kern w:val="2"/>
          <w:sz w:val="22"/>
          <w:szCs w:val="22"/>
          <w:lang w:val="ca-ES" w:eastAsia="zh-CN"/>
        </w:rPr>
        <w:instrText xml:space="preserve"> FORMTEXT </w:instrText>
      </w:r>
      <w:r w:rsidRPr="009E6F55">
        <w:rPr>
          <w:sz w:val="22"/>
          <w:szCs w:val="22"/>
          <w:lang w:val="ca-ES"/>
        </w:rPr>
      </w:r>
      <w:r w:rsidRPr="009E6F55">
        <w:rPr>
          <w:sz w:val="22"/>
          <w:szCs w:val="22"/>
          <w:lang w:val="ca-ES"/>
        </w:rPr>
        <w:fldChar w:fldCharType="separate"/>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sz w:val="22"/>
          <w:szCs w:val="22"/>
          <w:lang w:val="ca-ES"/>
        </w:rPr>
        <w:fldChar w:fldCharType="end"/>
      </w:r>
      <w:bookmarkEnd w:id="6"/>
      <w:r w:rsidRPr="009E6F55">
        <w:rPr>
          <w:rFonts w:cs="Arial"/>
          <w:kern w:val="2"/>
          <w:sz w:val="22"/>
          <w:szCs w:val="22"/>
          <w:lang w:val="ca-ES" w:eastAsia="zh-CN"/>
        </w:rPr>
        <w:t>, a</w:t>
      </w:r>
      <w:r w:rsidRPr="009E6F55">
        <w:rPr>
          <w:rFonts w:eastAsia="Calibri" w:cs="ArialMT"/>
          <w:sz w:val="22"/>
          <w:szCs w:val="22"/>
          <w:lang w:val="ca-ES" w:eastAsia="en-US"/>
        </w:rPr>
        <w:t xml:space="preserve"> fi de garantir els principis d'objectivitat, imparcialitat, transparència i integritat en el procediment de contractació/subvenció/gestió, control o pagament a dalt referenciat, el sotasignant, com a</w:t>
      </w:r>
      <w:r w:rsidRPr="009E6F55">
        <w:rPr>
          <w:rFonts w:eastAsia="Calibri"/>
          <w:sz w:val="22"/>
          <w:szCs w:val="22"/>
          <w:lang w:val="ca-ES" w:eastAsia="en-US"/>
        </w:rPr>
        <w:t xml:space="preserve"> </w:t>
      </w:r>
      <w:r w:rsidRPr="009E6F55">
        <w:rPr>
          <w:rFonts w:eastAsia="Calibri" w:cs="ArialMT"/>
          <w:sz w:val="22"/>
          <w:szCs w:val="22"/>
          <w:lang w:val="ca-ES" w:eastAsia="en-US"/>
        </w:rPr>
        <w:t>contractista/subcontractista/beneficiari DECLARO estar informat/da del següent:</w:t>
      </w: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b/>
          <w:sz w:val="22"/>
          <w:szCs w:val="22"/>
          <w:lang w:val="ca-ES" w:eastAsia="en-US"/>
        </w:rPr>
        <w:t>Primer</w:t>
      </w:r>
      <w:r w:rsidRPr="009E6F55">
        <w:rPr>
          <w:rFonts w:eastAsia="Calibri" w:cs="ArialMT"/>
          <w:sz w:val="22"/>
          <w:szCs w:val="22"/>
          <w:lang w:val="ca-ES" w:eastAsia="en-US"/>
        </w:rPr>
        <w:t>.</w:t>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a) Tenir interès personal en l'assumpte de què es tracti o en un altre en la</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resolució del qual pogués influir; ser administrador d’una societat o entitat</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interessada, o tenir qüestió litigiosa pendent amb algun interessat.</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b) Tenir un vincle matrimonial o situació de fet assimilable i el parentiu de</w:t>
      </w:r>
    </w:p>
    <w:p w:rsidR="00A643B8" w:rsidRPr="009E6F55" w:rsidRDefault="00A643B8" w:rsidP="00A643B8">
      <w:pPr>
        <w:autoSpaceDE w:val="0"/>
        <w:autoSpaceDN w:val="0"/>
        <w:adjustRightInd w:val="0"/>
        <w:ind w:left="708"/>
        <w:rPr>
          <w:rFonts w:eastAsia="Calibri" w:cs="ArialMT"/>
          <w:sz w:val="22"/>
          <w:szCs w:val="22"/>
          <w:lang w:val="ca-ES" w:eastAsia="en-US"/>
        </w:rPr>
      </w:pPr>
      <w:r w:rsidRPr="009E6F55">
        <w:rPr>
          <w:rFonts w:eastAsia="Calibri" w:cs="ArialMT"/>
          <w:sz w:val="22"/>
          <w:szCs w:val="22"/>
          <w:lang w:val="ca-ES"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c) Tenir amistat íntima o enemistat manifesta amb alguna de les persones</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esmentades a l'apartat anterior.</w:t>
      </w:r>
    </w:p>
    <w:p w:rsidR="00A643B8" w:rsidRPr="009E6F55" w:rsidRDefault="00A643B8" w:rsidP="00A643B8">
      <w:pPr>
        <w:autoSpaceDE w:val="0"/>
        <w:autoSpaceDN w:val="0"/>
        <w:adjustRightInd w:val="0"/>
        <w:ind w:left="708"/>
        <w:rPr>
          <w:rFonts w:eastAsia="Calibri" w:cs="ArialMT"/>
          <w:sz w:val="22"/>
          <w:szCs w:val="22"/>
          <w:lang w:val="ca-ES" w:eastAsia="en-US"/>
        </w:rPr>
      </w:pPr>
      <w:r w:rsidRPr="009E6F55">
        <w:rPr>
          <w:rFonts w:eastAsia="Calibri" w:cs="ArialMT"/>
          <w:sz w:val="22"/>
          <w:szCs w:val="22"/>
          <w:lang w:val="ca-ES" w:eastAsia="en-US"/>
        </w:rPr>
        <w:t>d) Haver intervingut com a pèrit o com a testimoni en el procediment de què es tracti.</w:t>
      </w:r>
    </w:p>
    <w:p w:rsidR="00A643B8" w:rsidRPr="009E6F55" w:rsidRDefault="00A643B8" w:rsidP="00A643B8">
      <w:pPr>
        <w:autoSpaceDE w:val="0"/>
        <w:autoSpaceDN w:val="0"/>
        <w:adjustRightInd w:val="0"/>
        <w:ind w:left="708"/>
        <w:rPr>
          <w:rFonts w:eastAsia="Calibri" w:cs="ArialMT"/>
          <w:sz w:val="22"/>
          <w:szCs w:val="22"/>
          <w:lang w:val="ca-ES" w:eastAsia="en-US"/>
        </w:rPr>
      </w:pPr>
      <w:r w:rsidRPr="009E6F55">
        <w:rPr>
          <w:rFonts w:eastAsia="Calibri" w:cs="ArialMT"/>
          <w:sz w:val="22"/>
          <w:szCs w:val="22"/>
          <w:lang w:val="ca-ES" w:eastAsia="en-US"/>
        </w:rPr>
        <w:t>e) Tenir relació de servei amb persona natural o jurídica interessada directament en l'assumpte, o haver-li prestat en els dos darrers anys serveis professionals de qualsevol tipus i en qualsevol circumstància o lloc.</w:t>
      </w: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r w:rsidRPr="009E6F55">
        <w:rPr>
          <w:rFonts w:eastAsia="Calibri" w:cs="ArialMT"/>
          <w:b/>
          <w:sz w:val="22"/>
          <w:szCs w:val="22"/>
          <w:lang w:val="ca-ES" w:eastAsia="en-US"/>
        </w:rPr>
        <w:t>Segon.</w:t>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r w:rsidRPr="009E6F55">
        <w:rPr>
          <w:rFonts w:eastAsia="Calibri" w:cs="ArialMT"/>
          <w:b/>
          <w:sz w:val="22"/>
          <w:szCs w:val="22"/>
          <w:lang w:val="ca-ES" w:eastAsia="en-US"/>
        </w:rPr>
        <w:t>Tercer.</w:t>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Que es compromet/n a posar en coneixement de l’òrgan de contractació/comissió d’avaluació, sense dilació, qualsevol situació de conflicte d’interès o causa d’abstenció que doni o pogués donar lloc al dit escenari.</w:t>
      </w: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r w:rsidRPr="009E6F55">
        <w:rPr>
          <w:rFonts w:eastAsia="Calibri" w:cs="ArialMT"/>
          <w:b/>
          <w:sz w:val="22"/>
          <w:szCs w:val="22"/>
          <w:lang w:val="ca-ES" w:eastAsia="en-US"/>
        </w:rPr>
        <w:t>Quart.</w:t>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Que qui subscriu aquesta declaració és plenament conscient que una declaració de conflicte d'interès que es demostri que sigui falsa, comportarà les conseqüències administratives/judicials que estableixi la normativa aplicable.</w:t>
      </w: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 xml:space="preserve">Signatura </w:t>
      </w:r>
      <w:bookmarkStart w:id="7" w:name="Unnamed21"/>
      <w:r w:rsidRPr="009E6F55">
        <w:rPr>
          <w:sz w:val="22"/>
          <w:szCs w:val="22"/>
          <w:lang w:val="ca-ES"/>
        </w:rPr>
        <w:fldChar w:fldCharType="begin">
          <w:ffData>
            <w:name w:val=""/>
            <w:enabled/>
            <w:calcOnExit w:val="0"/>
            <w:textInput/>
          </w:ffData>
        </w:fldChar>
      </w:r>
      <w:r w:rsidRPr="009E6F55">
        <w:rPr>
          <w:rFonts w:eastAsia="Calibri" w:cs="ArialMT"/>
          <w:sz w:val="22"/>
          <w:szCs w:val="22"/>
          <w:lang w:val="ca-ES" w:eastAsia="en-US"/>
        </w:rPr>
        <w:instrText xml:space="preserve"> FORMTEXT </w:instrText>
      </w:r>
      <w:r w:rsidRPr="009E6F55">
        <w:rPr>
          <w:sz w:val="22"/>
          <w:szCs w:val="22"/>
          <w:lang w:val="ca-ES"/>
        </w:rPr>
      </w:r>
      <w:r w:rsidRPr="009E6F55">
        <w:rPr>
          <w:sz w:val="22"/>
          <w:szCs w:val="22"/>
          <w:lang w:val="ca-ES"/>
        </w:rPr>
        <w:fldChar w:fldCharType="separate"/>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sz w:val="22"/>
          <w:szCs w:val="22"/>
          <w:lang w:val="ca-ES"/>
        </w:rPr>
        <w:fldChar w:fldCharType="end"/>
      </w:r>
      <w:bookmarkEnd w:id="7"/>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 xml:space="preserve">Càrrec </w:t>
      </w:r>
      <w:bookmarkStart w:id="8" w:name="Unnamed22"/>
      <w:r w:rsidRPr="009E6F55">
        <w:rPr>
          <w:sz w:val="22"/>
          <w:szCs w:val="22"/>
          <w:lang w:val="ca-ES"/>
        </w:rPr>
        <w:fldChar w:fldCharType="begin">
          <w:ffData>
            <w:name w:val=""/>
            <w:enabled/>
            <w:calcOnExit w:val="0"/>
            <w:textInput/>
          </w:ffData>
        </w:fldChar>
      </w:r>
      <w:r w:rsidRPr="009E6F55">
        <w:rPr>
          <w:rFonts w:eastAsia="Calibri" w:cs="ArialMT"/>
          <w:sz w:val="22"/>
          <w:szCs w:val="22"/>
          <w:lang w:val="ca-ES" w:eastAsia="en-US"/>
        </w:rPr>
        <w:instrText xml:space="preserve"> FORMTEXT </w:instrText>
      </w:r>
      <w:r w:rsidRPr="009E6F55">
        <w:rPr>
          <w:sz w:val="22"/>
          <w:szCs w:val="22"/>
          <w:lang w:val="ca-ES"/>
        </w:rPr>
      </w:r>
      <w:r w:rsidRPr="009E6F55">
        <w:rPr>
          <w:sz w:val="22"/>
          <w:szCs w:val="22"/>
          <w:lang w:val="ca-ES"/>
        </w:rPr>
        <w:fldChar w:fldCharType="separate"/>
      </w:r>
      <w:r w:rsidRPr="009E6F55">
        <w:rPr>
          <w:rFonts w:eastAsia="Calibri" w:cs="ArialMT"/>
          <w:sz w:val="22"/>
          <w:szCs w:val="22"/>
          <w:lang w:val="ca-ES" w:eastAsia="en-US"/>
        </w:rPr>
        <w:t> </w:t>
      </w:r>
      <w:r w:rsidRPr="009E6F55">
        <w:rPr>
          <w:rFonts w:eastAsia="Calibri" w:cs="ArialMT"/>
          <w:sz w:val="22"/>
          <w:szCs w:val="22"/>
          <w:lang w:val="ca-ES" w:eastAsia="en-US"/>
        </w:rPr>
        <w:t> </w:t>
      </w:r>
      <w:r w:rsidRPr="009E6F55">
        <w:rPr>
          <w:rFonts w:eastAsia="Calibri" w:cs="ArialMT"/>
          <w:sz w:val="22"/>
          <w:szCs w:val="22"/>
          <w:lang w:val="ca-ES" w:eastAsia="en-US"/>
        </w:rPr>
        <w:t> </w:t>
      </w:r>
      <w:r w:rsidRPr="009E6F55">
        <w:rPr>
          <w:rFonts w:eastAsia="Calibri" w:cs="ArialMT"/>
          <w:sz w:val="22"/>
          <w:szCs w:val="22"/>
          <w:lang w:val="ca-ES" w:eastAsia="en-US"/>
        </w:rPr>
        <w:t> </w:t>
      </w:r>
      <w:r w:rsidRPr="009E6F55">
        <w:rPr>
          <w:rFonts w:eastAsia="Calibri" w:cs="ArialMT"/>
          <w:sz w:val="22"/>
          <w:szCs w:val="22"/>
          <w:lang w:val="ca-ES" w:eastAsia="en-US"/>
        </w:rPr>
        <w:t> </w:t>
      </w:r>
      <w:r w:rsidRPr="009E6F55">
        <w:rPr>
          <w:sz w:val="22"/>
          <w:szCs w:val="22"/>
          <w:lang w:val="ca-ES"/>
        </w:rPr>
        <w:fldChar w:fldCharType="end"/>
      </w:r>
      <w:bookmarkEnd w:id="8"/>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 xml:space="preserve">En qualitat de </w:t>
      </w:r>
      <w:bookmarkStart w:id="9" w:name="Unnamed23"/>
      <w:r w:rsidRPr="009E6F55">
        <w:rPr>
          <w:sz w:val="22"/>
          <w:szCs w:val="22"/>
          <w:lang w:val="ca-ES"/>
        </w:rPr>
        <w:fldChar w:fldCharType="begin">
          <w:ffData>
            <w:name w:val=""/>
            <w:enabled/>
            <w:calcOnExit w:val="0"/>
            <w:textInput/>
          </w:ffData>
        </w:fldChar>
      </w:r>
      <w:r w:rsidRPr="009E6F55">
        <w:rPr>
          <w:rFonts w:eastAsia="Calibri" w:cs="ArialMT"/>
          <w:sz w:val="22"/>
          <w:szCs w:val="22"/>
          <w:lang w:val="ca-ES" w:eastAsia="en-US"/>
        </w:rPr>
        <w:instrText xml:space="preserve"> FORMTEXT </w:instrText>
      </w:r>
      <w:r w:rsidRPr="009E6F55">
        <w:rPr>
          <w:sz w:val="22"/>
          <w:szCs w:val="22"/>
          <w:lang w:val="ca-ES"/>
        </w:rPr>
      </w:r>
      <w:r w:rsidRPr="009E6F55">
        <w:rPr>
          <w:sz w:val="22"/>
          <w:szCs w:val="22"/>
          <w:lang w:val="ca-ES"/>
        </w:rPr>
        <w:fldChar w:fldCharType="separate"/>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sz w:val="22"/>
          <w:szCs w:val="22"/>
          <w:lang w:val="ca-ES"/>
        </w:rPr>
        <w:fldChar w:fldCharType="end"/>
      </w:r>
      <w:bookmarkEnd w:id="9"/>
      <w:r w:rsidRPr="009E6F55">
        <w:rPr>
          <w:rFonts w:eastAsia="Calibri" w:cs="ArialMT"/>
          <w:b/>
          <w:sz w:val="22"/>
          <w:szCs w:val="22"/>
          <w:lang w:val="ca-ES" w:eastAsia="en-US"/>
        </w:rPr>
        <w:t xml:space="preserve"> </w:t>
      </w:r>
      <w:r w:rsidRPr="009E6F55">
        <w:rPr>
          <w:rFonts w:eastAsia="Calibri" w:cs="ArialMT"/>
          <w:sz w:val="22"/>
          <w:szCs w:val="22"/>
          <w:lang w:val="ca-ES" w:eastAsia="en-US"/>
        </w:rPr>
        <w:t>( contractista, subcontractista o beneficiari)</w:t>
      </w:r>
    </w:p>
    <w:p w:rsidR="00A643B8" w:rsidRPr="009E6F55" w:rsidRDefault="00A643B8" w:rsidP="00A643B8">
      <w:pPr>
        <w:rPr>
          <w:sz w:val="22"/>
          <w:szCs w:val="22"/>
          <w:lang w:val="ca-ES"/>
        </w:rPr>
      </w:pPr>
    </w:p>
    <w:p w:rsidR="00A643B8" w:rsidRPr="009E6F55" w:rsidRDefault="00A643B8" w:rsidP="00A643B8">
      <w:pPr>
        <w:rPr>
          <w:rFonts w:cs="Verdana"/>
          <w:sz w:val="22"/>
          <w:szCs w:val="22"/>
          <w:lang w:val="ca-ES" w:eastAsia="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r w:rsidRPr="009E6F55">
        <w:rPr>
          <w:b/>
          <w:sz w:val="22"/>
          <w:szCs w:val="22"/>
          <w:lang w:val="ca-ES"/>
        </w:rPr>
        <w:lastRenderedPageBreak/>
        <w:t>Annex V DACI - Lot 2: Fons de llibres</w:t>
      </w:r>
    </w:p>
    <w:p w:rsidR="00A643B8" w:rsidRPr="009E6F55" w:rsidRDefault="00A643B8" w:rsidP="00A643B8">
      <w:pPr>
        <w:rPr>
          <w:b/>
          <w:sz w:val="22"/>
          <w:szCs w:val="22"/>
          <w:lang w:val="ca-ES"/>
        </w:rPr>
      </w:pPr>
    </w:p>
    <w:p w:rsidR="00A643B8" w:rsidRPr="009E6F55" w:rsidRDefault="00A643B8" w:rsidP="00A643B8">
      <w:pPr>
        <w:rPr>
          <w:sz w:val="22"/>
          <w:szCs w:val="22"/>
          <w:lang w:val="ca-ES"/>
        </w:rPr>
      </w:pP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 xml:space="preserve">Expedient: </w:t>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Contracte:</w:t>
      </w: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cs="Arial"/>
          <w:kern w:val="2"/>
          <w:sz w:val="22"/>
          <w:szCs w:val="22"/>
          <w:lang w:val="ca-ES" w:eastAsia="zh-CN"/>
        </w:rPr>
        <w:t xml:space="preserve">En /Na </w:t>
      </w:r>
      <w:r w:rsidRPr="009E6F55">
        <w:rPr>
          <w:sz w:val="22"/>
          <w:szCs w:val="22"/>
          <w:lang w:val="ca-ES"/>
        </w:rPr>
        <w:fldChar w:fldCharType="begin">
          <w:ffData>
            <w:name w:val=""/>
            <w:enabled/>
            <w:calcOnExit w:val="0"/>
            <w:textInput/>
          </w:ffData>
        </w:fldChar>
      </w:r>
      <w:r w:rsidRPr="009E6F55">
        <w:rPr>
          <w:rFonts w:cs="Arial"/>
          <w:kern w:val="2"/>
          <w:sz w:val="22"/>
          <w:szCs w:val="22"/>
          <w:lang w:val="ca-ES" w:eastAsia="zh-CN"/>
        </w:rPr>
        <w:instrText xml:space="preserve"> FORMTEXT </w:instrText>
      </w:r>
      <w:r w:rsidRPr="009E6F55">
        <w:rPr>
          <w:sz w:val="22"/>
          <w:szCs w:val="22"/>
          <w:lang w:val="ca-ES"/>
        </w:rPr>
      </w:r>
      <w:r w:rsidRPr="009E6F55">
        <w:rPr>
          <w:sz w:val="22"/>
          <w:szCs w:val="22"/>
          <w:lang w:val="ca-ES"/>
        </w:rPr>
        <w:fldChar w:fldCharType="separate"/>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sz w:val="22"/>
          <w:szCs w:val="22"/>
          <w:lang w:val="ca-ES"/>
        </w:rPr>
        <w:fldChar w:fldCharType="end"/>
      </w:r>
      <w:r w:rsidRPr="009E6F55">
        <w:rPr>
          <w:rFonts w:cs="Arial"/>
          <w:kern w:val="2"/>
          <w:sz w:val="22"/>
          <w:szCs w:val="22"/>
          <w:lang w:val="ca-ES" w:eastAsia="zh-CN"/>
        </w:rPr>
        <w:t xml:space="preserve">, DNI </w:t>
      </w:r>
      <w:r w:rsidRPr="009E6F55">
        <w:rPr>
          <w:sz w:val="22"/>
          <w:szCs w:val="22"/>
          <w:lang w:val="ca-ES"/>
        </w:rPr>
        <w:fldChar w:fldCharType="begin">
          <w:ffData>
            <w:name w:val=""/>
            <w:enabled/>
            <w:calcOnExit w:val="0"/>
            <w:textInput/>
          </w:ffData>
        </w:fldChar>
      </w:r>
      <w:r w:rsidRPr="009E6F55">
        <w:rPr>
          <w:rFonts w:cs="Arial"/>
          <w:kern w:val="2"/>
          <w:sz w:val="22"/>
          <w:szCs w:val="22"/>
          <w:lang w:val="ca-ES" w:eastAsia="zh-CN"/>
        </w:rPr>
        <w:instrText xml:space="preserve"> FORMTEXT </w:instrText>
      </w:r>
      <w:r w:rsidRPr="009E6F55">
        <w:rPr>
          <w:sz w:val="22"/>
          <w:szCs w:val="22"/>
          <w:lang w:val="ca-ES"/>
        </w:rPr>
      </w:r>
      <w:r w:rsidRPr="009E6F55">
        <w:rPr>
          <w:sz w:val="22"/>
          <w:szCs w:val="22"/>
          <w:lang w:val="ca-ES"/>
        </w:rPr>
        <w:fldChar w:fldCharType="separate"/>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sz w:val="22"/>
          <w:szCs w:val="22"/>
          <w:lang w:val="ca-ES"/>
        </w:rPr>
        <w:fldChar w:fldCharType="end"/>
      </w:r>
      <w:r w:rsidRPr="009E6F55">
        <w:rPr>
          <w:rFonts w:cs="Arial"/>
          <w:kern w:val="2"/>
          <w:sz w:val="22"/>
          <w:szCs w:val="22"/>
          <w:lang w:val="ca-ES" w:eastAsia="zh-CN"/>
        </w:rPr>
        <w:t xml:space="preserve">, com a representant legal de l'empresa </w:t>
      </w:r>
      <w:r w:rsidRPr="009E6F55">
        <w:rPr>
          <w:sz w:val="22"/>
          <w:szCs w:val="22"/>
          <w:lang w:val="ca-ES"/>
        </w:rPr>
        <w:fldChar w:fldCharType="begin">
          <w:ffData>
            <w:name w:val=""/>
            <w:enabled/>
            <w:calcOnExit w:val="0"/>
            <w:textInput/>
          </w:ffData>
        </w:fldChar>
      </w:r>
      <w:r w:rsidRPr="009E6F55">
        <w:rPr>
          <w:rFonts w:cs="Arial"/>
          <w:kern w:val="2"/>
          <w:sz w:val="22"/>
          <w:szCs w:val="22"/>
          <w:lang w:val="ca-ES" w:eastAsia="zh-CN"/>
        </w:rPr>
        <w:instrText xml:space="preserve"> FORMTEXT </w:instrText>
      </w:r>
      <w:r w:rsidRPr="009E6F55">
        <w:rPr>
          <w:sz w:val="22"/>
          <w:szCs w:val="22"/>
          <w:lang w:val="ca-ES"/>
        </w:rPr>
      </w:r>
      <w:r w:rsidRPr="009E6F55">
        <w:rPr>
          <w:sz w:val="22"/>
          <w:szCs w:val="22"/>
          <w:lang w:val="ca-ES"/>
        </w:rPr>
        <w:fldChar w:fldCharType="separate"/>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sz w:val="22"/>
          <w:szCs w:val="22"/>
          <w:lang w:val="ca-ES"/>
        </w:rPr>
        <w:fldChar w:fldCharType="end"/>
      </w:r>
      <w:r w:rsidRPr="009E6F55">
        <w:rPr>
          <w:rFonts w:cs="Arial"/>
          <w:kern w:val="2"/>
          <w:sz w:val="22"/>
          <w:szCs w:val="22"/>
          <w:lang w:val="ca-ES" w:eastAsia="zh-CN"/>
        </w:rPr>
        <w:t xml:space="preserve">, amb NIF </w:t>
      </w:r>
      <w:r w:rsidRPr="009E6F55">
        <w:rPr>
          <w:sz w:val="22"/>
          <w:szCs w:val="22"/>
          <w:lang w:val="ca-ES"/>
        </w:rPr>
        <w:fldChar w:fldCharType="begin">
          <w:ffData>
            <w:name w:val=""/>
            <w:enabled/>
            <w:calcOnExit w:val="0"/>
            <w:textInput/>
          </w:ffData>
        </w:fldChar>
      </w:r>
      <w:r w:rsidRPr="009E6F55">
        <w:rPr>
          <w:rFonts w:cs="Arial"/>
          <w:kern w:val="2"/>
          <w:sz w:val="22"/>
          <w:szCs w:val="22"/>
          <w:lang w:val="ca-ES" w:eastAsia="zh-CN"/>
        </w:rPr>
        <w:instrText xml:space="preserve"> FORMTEXT </w:instrText>
      </w:r>
      <w:r w:rsidRPr="009E6F55">
        <w:rPr>
          <w:sz w:val="22"/>
          <w:szCs w:val="22"/>
          <w:lang w:val="ca-ES"/>
        </w:rPr>
      </w:r>
      <w:r w:rsidRPr="009E6F55">
        <w:rPr>
          <w:sz w:val="22"/>
          <w:szCs w:val="22"/>
          <w:lang w:val="ca-ES"/>
        </w:rPr>
        <w:fldChar w:fldCharType="separate"/>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sz w:val="22"/>
          <w:szCs w:val="22"/>
          <w:lang w:val="ca-ES"/>
        </w:rPr>
        <w:fldChar w:fldCharType="end"/>
      </w:r>
      <w:r w:rsidRPr="009E6F55">
        <w:rPr>
          <w:rFonts w:cs="Arial"/>
          <w:kern w:val="2"/>
          <w:sz w:val="22"/>
          <w:szCs w:val="22"/>
          <w:lang w:val="ca-ES" w:eastAsia="zh-CN"/>
        </w:rPr>
        <w:t xml:space="preserve">, i domicili fiscal a </w:t>
      </w:r>
      <w:r w:rsidRPr="009E6F55">
        <w:rPr>
          <w:sz w:val="22"/>
          <w:szCs w:val="22"/>
          <w:lang w:val="ca-ES"/>
        </w:rPr>
        <w:fldChar w:fldCharType="begin">
          <w:ffData>
            <w:name w:val=""/>
            <w:enabled/>
            <w:calcOnExit w:val="0"/>
            <w:textInput/>
          </w:ffData>
        </w:fldChar>
      </w:r>
      <w:r w:rsidRPr="009E6F55">
        <w:rPr>
          <w:rFonts w:cs="Arial"/>
          <w:kern w:val="2"/>
          <w:sz w:val="22"/>
          <w:szCs w:val="22"/>
          <w:lang w:val="ca-ES" w:eastAsia="zh-CN"/>
        </w:rPr>
        <w:instrText xml:space="preserve"> FORMTEXT </w:instrText>
      </w:r>
      <w:r w:rsidRPr="009E6F55">
        <w:rPr>
          <w:sz w:val="22"/>
          <w:szCs w:val="22"/>
          <w:lang w:val="ca-ES"/>
        </w:rPr>
      </w:r>
      <w:r w:rsidRPr="009E6F55">
        <w:rPr>
          <w:sz w:val="22"/>
          <w:szCs w:val="22"/>
          <w:lang w:val="ca-ES"/>
        </w:rPr>
        <w:fldChar w:fldCharType="separate"/>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rFonts w:cs="Arial"/>
          <w:b/>
          <w:kern w:val="2"/>
          <w:sz w:val="22"/>
          <w:szCs w:val="22"/>
          <w:lang w:val="ca-ES"/>
        </w:rPr>
        <w:t> </w:t>
      </w:r>
      <w:r w:rsidRPr="009E6F55">
        <w:rPr>
          <w:sz w:val="22"/>
          <w:szCs w:val="22"/>
          <w:lang w:val="ca-ES"/>
        </w:rPr>
        <w:fldChar w:fldCharType="end"/>
      </w:r>
      <w:r w:rsidRPr="009E6F55">
        <w:rPr>
          <w:rFonts w:cs="Arial"/>
          <w:kern w:val="2"/>
          <w:sz w:val="22"/>
          <w:szCs w:val="22"/>
          <w:lang w:val="ca-ES" w:eastAsia="zh-CN"/>
        </w:rPr>
        <w:t>, a</w:t>
      </w:r>
      <w:r w:rsidRPr="009E6F55">
        <w:rPr>
          <w:rFonts w:eastAsia="Calibri" w:cs="ArialMT"/>
          <w:sz w:val="22"/>
          <w:szCs w:val="22"/>
          <w:lang w:val="ca-ES" w:eastAsia="en-US"/>
        </w:rPr>
        <w:t xml:space="preserve"> fi de garantir els principis d'objectivitat, imparcialitat, transparència i integritat en el procediment de contractació/subvenció/gestió, control o pagament a dalt referenciat, el sotasignant, com a</w:t>
      </w:r>
      <w:r w:rsidRPr="009E6F55">
        <w:rPr>
          <w:rFonts w:eastAsia="Calibri"/>
          <w:sz w:val="22"/>
          <w:szCs w:val="22"/>
          <w:lang w:val="ca-ES" w:eastAsia="en-US"/>
        </w:rPr>
        <w:t xml:space="preserve"> </w:t>
      </w:r>
      <w:r w:rsidRPr="009E6F55">
        <w:rPr>
          <w:rFonts w:eastAsia="Calibri" w:cs="ArialMT"/>
          <w:sz w:val="22"/>
          <w:szCs w:val="22"/>
          <w:lang w:val="ca-ES" w:eastAsia="en-US"/>
        </w:rPr>
        <w:t>contractista/subcontractista/beneficiari DECLARO estar informat/da del següent:</w:t>
      </w: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b/>
          <w:sz w:val="22"/>
          <w:szCs w:val="22"/>
          <w:lang w:val="ca-ES" w:eastAsia="en-US"/>
        </w:rPr>
        <w:t>Primer</w:t>
      </w:r>
      <w:r w:rsidRPr="009E6F55">
        <w:rPr>
          <w:rFonts w:eastAsia="Calibri" w:cs="ArialMT"/>
          <w:sz w:val="22"/>
          <w:szCs w:val="22"/>
          <w:lang w:val="ca-ES" w:eastAsia="en-US"/>
        </w:rPr>
        <w:t>.</w:t>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a) Tenir interès personal en l'assumpte de què es tracti o en un altre en la</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resolució del qual pogués influir; ser administrador d’una societat o entitat</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interessada, o tenir qüestió litigiosa pendent amb algun interessat.</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b) Tenir un vincle matrimonial o situació de fet assimilable i el parentiu de</w:t>
      </w:r>
    </w:p>
    <w:p w:rsidR="00A643B8" w:rsidRPr="009E6F55" w:rsidRDefault="00A643B8" w:rsidP="00A643B8">
      <w:pPr>
        <w:autoSpaceDE w:val="0"/>
        <w:autoSpaceDN w:val="0"/>
        <w:adjustRightInd w:val="0"/>
        <w:ind w:left="708"/>
        <w:rPr>
          <w:rFonts w:eastAsia="Calibri" w:cs="ArialMT"/>
          <w:sz w:val="22"/>
          <w:szCs w:val="22"/>
          <w:lang w:val="ca-ES" w:eastAsia="en-US"/>
        </w:rPr>
      </w:pPr>
      <w:r w:rsidRPr="009E6F55">
        <w:rPr>
          <w:rFonts w:eastAsia="Calibri" w:cs="ArialMT"/>
          <w:sz w:val="22"/>
          <w:szCs w:val="22"/>
          <w:lang w:val="ca-ES"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c) Tenir amistat íntima o enemistat manifesta amb alguna de les persones</w:t>
      </w:r>
    </w:p>
    <w:p w:rsidR="00A643B8" w:rsidRPr="009E6F55" w:rsidRDefault="00A643B8" w:rsidP="00A643B8">
      <w:pPr>
        <w:autoSpaceDE w:val="0"/>
        <w:autoSpaceDN w:val="0"/>
        <w:adjustRightInd w:val="0"/>
        <w:ind w:firstLine="708"/>
        <w:rPr>
          <w:rFonts w:eastAsia="Calibri" w:cs="ArialMT"/>
          <w:sz w:val="22"/>
          <w:szCs w:val="22"/>
          <w:lang w:val="ca-ES" w:eastAsia="en-US"/>
        </w:rPr>
      </w:pPr>
      <w:r w:rsidRPr="009E6F55">
        <w:rPr>
          <w:rFonts w:eastAsia="Calibri" w:cs="ArialMT"/>
          <w:sz w:val="22"/>
          <w:szCs w:val="22"/>
          <w:lang w:val="ca-ES" w:eastAsia="en-US"/>
        </w:rPr>
        <w:t>esmentades a l'apartat anterior.</w:t>
      </w:r>
    </w:p>
    <w:p w:rsidR="00A643B8" w:rsidRPr="009E6F55" w:rsidRDefault="00A643B8" w:rsidP="00A643B8">
      <w:pPr>
        <w:autoSpaceDE w:val="0"/>
        <w:autoSpaceDN w:val="0"/>
        <w:adjustRightInd w:val="0"/>
        <w:ind w:left="708"/>
        <w:rPr>
          <w:rFonts w:eastAsia="Calibri" w:cs="ArialMT"/>
          <w:sz w:val="22"/>
          <w:szCs w:val="22"/>
          <w:lang w:val="ca-ES" w:eastAsia="en-US"/>
        </w:rPr>
      </w:pPr>
      <w:r w:rsidRPr="009E6F55">
        <w:rPr>
          <w:rFonts w:eastAsia="Calibri" w:cs="ArialMT"/>
          <w:sz w:val="22"/>
          <w:szCs w:val="22"/>
          <w:lang w:val="ca-ES" w:eastAsia="en-US"/>
        </w:rPr>
        <w:t>d) Haver intervingut com a pèrit o com a testimoni en el procediment de què es tracti.</w:t>
      </w:r>
    </w:p>
    <w:p w:rsidR="00A643B8" w:rsidRPr="009E6F55" w:rsidRDefault="00A643B8" w:rsidP="00A643B8">
      <w:pPr>
        <w:autoSpaceDE w:val="0"/>
        <w:autoSpaceDN w:val="0"/>
        <w:adjustRightInd w:val="0"/>
        <w:ind w:left="708"/>
        <w:rPr>
          <w:rFonts w:eastAsia="Calibri" w:cs="ArialMT"/>
          <w:sz w:val="22"/>
          <w:szCs w:val="22"/>
          <w:lang w:val="ca-ES" w:eastAsia="en-US"/>
        </w:rPr>
      </w:pPr>
      <w:r w:rsidRPr="009E6F55">
        <w:rPr>
          <w:rFonts w:eastAsia="Calibri" w:cs="ArialMT"/>
          <w:sz w:val="22"/>
          <w:szCs w:val="22"/>
          <w:lang w:val="ca-ES" w:eastAsia="en-US"/>
        </w:rPr>
        <w:t>e) Tenir relació de servei amb persona natural o jurídica interessada directament en l'assumpte, o haver-li prestat en els dos darrers anys serveis professionals de qualsevol tipus i en qualsevol circumstància o lloc.</w:t>
      </w: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r w:rsidRPr="009E6F55">
        <w:rPr>
          <w:rFonts w:eastAsia="Calibri" w:cs="ArialMT"/>
          <w:b/>
          <w:sz w:val="22"/>
          <w:szCs w:val="22"/>
          <w:lang w:val="ca-ES" w:eastAsia="en-US"/>
        </w:rPr>
        <w:t>Segon.</w:t>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r w:rsidRPr="009E6F55">
        <w:rPr>
          <w:rFonts w:eastAsia="Calibri" w:cs="ArialMT"/>
          <w:b/>
          <w:sz w:val="22"/>
          <w:szCs w:val="22"/>
          <w:lang w:val="ca-ES" w:eastAsia="en-US"/>
        </w:rPr>
        <w:t>Tercer.</w:t>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Que es compromet/n a posar en coneixement de l’òrgan de contractació/comissió d’avaluació, sense dilació, qualsevol situació de conflicte d’interès o causa d’abstenció que doni o pogués donar lloc al dit escenari.</w:t>
      </w: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p>
    <w:p w:rsidR="00A643B8" w:rsidRPr="009E6F55" w:rsidRDefault="00A643B8" w:rsidP="00A643B8">
      <w:pPr>
        <w:autoSpaceDE w:val="0"/>
        <w:autoSpaceDN w:val="0"/>
        <w:adjustRightInd w:val="0"/>
        <w:rPr>
          <w:rFonts w:eastAsia="Calibri" w:cs="ArialMT"/>
          <w:b/>
          <w:sz w:val="22"/>
          <w:szCs w:val="22"/>
          <w:lang w:val="ca-ES" w:eastAsia="en-US"/>
        </w:rPr>
      </w:pPr>
      <w:r w:rsidRPr="009E6F55">
        <w:rPr>
          <w:rFonts w:eastAsia="Calibri" w:cs="ArialMT"/>
          <w:b/>
          <w:sz w:val="22"/>
          <w:szCs w:val="22"/>
          <w:lang w:val="ca-ES" w:eastAsia="en-US"/>
        </w:rPr>
        <w:t>Quart.</w:t>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Que qui subscriu aquesta declaració és plenament conscient que una declaració de conflicte d'interès que es demostri que sigui falsa, comportarà les conseqüències administratives/judicials que estableixi la normativa aplicable.</w:t>
      </w: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 xml:space="preserve">Signatura </w:t>
      </w:r>
      <w:r w:rsidRPr="009E6F55">
        <w:rPr>
          <w:sz w:val="22"/>
          <w:szCs w:val="22"/>
          <w:lang w:val="ca-ES"/>
        </w:rPr>
        <w:fldChar w:fldCharType="begin">
          <w:ffData>
            <w:name w:val=""/>
            <w:enabled/>
            <w:calcOnExit w:val="0"/>
            <w:textInput/>
          </w:ffData>
        </w:fldChar>
      </w:r>
      <w:r w:rsidRPr="009E6F55">
        <w:rPr>
          <w:rFonts w:eastAsia="Calibri" w:cs="ArialMT"/>
          <w:sz w:val="22"/>
          <w:szCs w:val="22"/>
          <w:lang w:val="ca-ES" w:eastAsia="en-US"/>
        </w:rPr>
        <w:instrText xml:space="preserve"> FORMTEXT </w:instrText>
      </w:r>
      <w:r w:rsidRPr="009E6F55">
        <w:rPr>
          <w:sz w:val="22"/>
          <w:szCs w:val="22"/>
          <w:lang w:val="ca-ES"/>
        </w:rPr>
      </w:r>
      <w:r w:rsidRPr="009E6F55">
        <w:rPr>
          <w:sz w:val="22"/>
          <w:szCs w:val="22"/>
          <w:lang w:val="ca-ES"/>
        </w:rPr>
        <w:fldChar w:fldCharType="separate"/>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sz w:val="22"/>
          <w:szCs w:val="22"/>
          <w:lang w:val="ca-ES"/>
        </w:rPr>
        <w:fldChar w:fldCharType="end"/>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 xml:space="preserve">Càrrec </w:t>
      </w:r>
      <w:r w:rsidRPr="009E6F55">
        <w:rPr>
          <w:sz w:val="22"/>
          <w:szCs w:val="22"/>
          <w:lang w:val="ca-ES"/>
        </w:rPr>
        <w:fldChar w:fldCharType="begin">
          <w:ffData>
            <w:name w:val=""/>
            <w:enabled/>
            <w:calcOnExit w:val="0"/>
            <w:textInput/>
          </w:ffData>
        </w:fldChar>
      </w:r>
      <w:r w:rsidRPr="009E6F55">
        <w:rPr>
          <w:rFonts w:eastAsia="Calibri" w:cs="ArialMT"/>
          <w:sz w:val="22"/>
          <w:szCs w:val="22"/>
          <w:lang w:val="ca-ES" w:eastAsia="en-US"/>
        </w:rPr>
        <w:instrText xml:space="preserve"> FORMTEXT </w:instrText>
      </w:r>
      <w:r w:rsidRPr="009E6F55">
        <w:rPr>
          <w:sz w:val="22"/>
          <w:szCs w:val="22"/>
          <w:lang w:val="ca-ES"/>
        </w:rPr>
      </w:r>
      <w:r w:rsidRPr="009E6F55">
        <w:rPr>
          <w:sz w:val="22"/>
          <w:szCs w:val="22"/>
          <w:lang w:val="ca-ES"/>
        </w:rPr>
        <w:fldChar w:fldCharType="separate"/>
      </w:r>
      <w:r w:rsidRPr="009E6F55">
        <w:rPr>
          <w:rFonts w:eastAsia="Calibri" w:cs="ArialMT"/>
          <w:sz w:val="22"/>
          <w:szCs w:val="22"/>
          <w:lang w:val="ca-ES" w:eastAsia="en-US"/>
        </w:rPr>
        <w:t> </w:t>
      </w:r>
      <w:r w:rsidRPr="009E6F55">
        <w:rPr>
          <w:rFonts w:eastAsia="Calibri" w:cs="ArialMT"/>
          <w:sz w:val="22"/>
          <w:szCs w:val="22"/>
          <w:lang w:val="ca-ES" w:eastAsia="en-US"/>
        </w:rPr>
        <w:t> </w:t>
      </w:r>
      <w:r w:rsidRPr="009E6F55">
        <w:rPr>
          <w:rFonts w:eastAsia="Calibri" w:cs="ArialMT"/>
          <w:sz w:val="22"/>
          <w:szCs w:val="22"/>
          <w:lang w:val="ca-ES" w:eastAsia="en-US"/>
        </w:rPr>
        <w:t> </w:t>
      </w:r>
      <w:r w:rsidRPr="009E6F55">
        <w:rPr>
          <w:rFonts w:eastAsia="Calibri" w:cs="ArialMT"/>
          <w:sz w:val="22"/>
          <w:szCs w:val="22"/>
          <w:lang w:val="ca-ES" w:eastAsia="en-US"/>
        </w:rPr>
        <w:t> </w:t>
      </w:r>
      <w:r w:rsidRPr="009E6F55">
        <w:rPr>
          <w:rFonts w:eastAsia="Calibri" w:cs="ArialMT"/>
          <w:sz w:val="22"/>
          <w:szCs w:val="22"/>
          <w:lang w:val="ca-ES" w:eastAsia="en-US"/>
        </w:rPr>
        <w:t> </w:t>
      </w:r>
      <w:r w:rsidRPr="009E6F55">
        <w:rPr>
          <w:sz w:val="22"/>
          <w:szCs w:val="22"/>
          <w:lang w:val="ca-ES"/>
        </w:rPr>
        <w:fldChar w:fldCharType="end"/>
      </w:r>
    </w:p>
    <w:p w:rsidR="00A643B8" w:rsidRPr="009E6F55" w:rsidRDefault="00A643B8" w:rsidP="00A643B8">
      <w:pPr>
        <w:autoSpaceDE w:val="0"/>
        <w:autoSpaceDN w:val="0"/>
        <w:adjustRightInd w:val="0"/>
        <w:rPr>
          <w:rFonts w:eastAsia="Calibri" w:cs="ArialMT"/>
          <w:sz w:val="22"/>
          <w:szCs w:val="22"/>
          <w:lang w:val="ca-ES" w:eastAsia="en-US"/>
        </w:rPr>
      </w:pPr>
      <w:r w:rsidRPr="009E6F55">
        <w:rPr>
          <w:rFonts w:eastAsia="Calibri" w:cs="ArialMT"/>
          <w:sz w:val="22"/>
          <w:szCs w:val="22"/>
          <w:lang w:val="ca-ES" w:eastAsia="en-US"/>
        </w:rPr>
        <w:t xml:space="preserve">En qualitat de </w:t>
      </w:r>
      <w:r w:rsidRPr="009E6F55">
        <w:rPr>
          <w:sz w:val="22"/>
          <w:szCs w:val="22"/>
          <w:lang w:val="ca-ES"/>
        </w:rPr>
        <w:fldChar w:fldCharType="begin">
          <w:ffData>
            <w:name w:val=""/>
            <w:enabled/>
            <w:calcOnExit w:val="0"/>
            <w:textInput/>
          </w:ffData>
        </w:fldChar>
      </w:r>
      <w:r w:rsidRPr="009E6F55">
        <w:rPr>
          <w:rFonts w:eastAsia="Calibri" w:cs="ArialMT"/>
          <w:sz w:val="22"/>
          <w:szCs w:val="22"/>
          <w:lang w:val="ca-ES" w:eastAsia="en-US"/>
        </w:rPr>
        <w:instrText xml:space="preserve"> FORMTEXT </w:instrText>
      </w:r>
      <w:r w:rsidRPr="009E6F55">
        <w:rPr>
          <w:sz w:val="22"/>
          <w:szCs w:val="22"/>
          <w:lang w:val="ca-ES"/>
        </w:rPr>
      </w:r>
      <w:r w:rsidRPr="009E6F55">
        <w:rPr>
          <w:sz w:val="22"/>
          <w:szCs w:val="22"/>
          <w:lang w:val="ca-ES"/>
        </w:rPr>
        <w:fldChar w:fldCharType="separate"/>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rFonts w:eastAsia="Calibri" w:cs="ArialMT"/>
          <w:b/>
          <w:sz w:val="22"/>
          <w:szCs w:val="22"/>
          <w:lang w:val="ca-ES" w:eastAsia="en-US"/>
        </w:rPr>
        <w:t> </w:t>
      </w:r>
      <w:r w:rsidRPr="009E6F55">
        <w:rPr>
          <w:sz w:val="22"/>
          <w:szCs w:val="22"/>
          <w:lang w:val="ca-ES"/>
        </w:rPr>
        <w:fldChar w:fldCharType="end"/>
      </w:r>
      <w:r w:rsidRPr="009E6F55">
        <w:rPr>
          <w:rFonts w:eastAsia="Calibri" w:cs="ArialMT"/>
          <w:b/>
          <w:sz w:val="22"/>
          <w:szCs w:val="22"/>
          <w:lang w:val="ca-ES" w:eastAsia="en-US"/>
        </w:rPr>
        <w:t xml:space="preserve"> </w:t>
      </w:r>
      <w:r w:rsidRPr="009E6F55">
        <w:rPr>
          <w:rFonts w:eastAsia="Calibri" w:cs="ArialMT"/>
          <w:sz w:val="22"/>
          <w:szCs w:val="22"/>
          <w:lang w:val="ca-ES" w:eastAsia="en-US"/>
        </w:rPr>
        <w:t>( contractista, subcontractista o beneficiari)</w:t>
      </w: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rPr>
          <w:sz w:val="22"/>
          <w:szCs w:val="22"/>
          <w:lang w:val="ca-ES"/>
        </w:rPr>
      </w:pPr>
    </w:p>
    <w:p w:rsidR="00A643B8" w:rsidRPr="009E6F55" w:rsidRDefault="00A643B8" w:rsidP="00A643B8">
      <w:pPr>
        <w:jc w:val="center"/>
        <w:rPr>
          <w:noProof/>
          <w:sz w:val="22"/>
          <w:szCs w:val="22"/>
          <w:lang w:val="ca-ES" w:eastAsia="ca-ES"/>
        </w:rPr>
      </w:pPr>
    </w:p>
    <w:p w:rsidR="00CF203E" w:rsidRPr="00B602A1" w:rsidRDefault="00CF203E" w:rsidP="00CF203E"/>
    <w:sectPr w:rsidR="00CF203E" w:rsidRPr="00B602A1" w:rsidSect="00CF203E">
      <w:headerReference w:type="even" r:id="rId21"/>
      <w:headerReference w:type="default" r:id="rId22"/>
      <w:footerReference w:type="even" r:id="rId23"/>
      <w:footerReference w:type="default" r:id="rId24"/>
      <w:headerReference w:type="first" r:id="rId25"/>
      <w:footerReference w:type="first" r:id="rId2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3F8" w:rsidRDefault="00AD63F8">
      <w:r>
        <w:separator/>
      </w:r>
    </w:p>
  </w:endnote>
  <w:endnote w:type="continuationSeparator" w:id="0">
    <w:p w:rsidR="00AD63F8" w:rsidRDefault="00A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F8" w:rsidRDefault="00AD63F8" w:rsidP="00CF20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F8" w:rsidRPr="009E5DFF" w:rsidRDefault="00AD63F8" w:rsidP="00CF203E">
    <w:pPr>
      <w:pStyle w:val="Piedepgina"/>
    </w:pPr>
    <w:r w:rsidRPr="009E5DFF">
      <w:rPr>
        <w:lang w:val="ca-ES"/>
      </w:rPr>
      <w:t xml:space="preserve">Pàgina </w:t>
    </w:r>
    <w:r w:rsidRPr="009E5DFF">
      <w:fldChar w:fldCharType="begin"/>
    </w:r>
    <w:r w:rsidRPr="009E5DFF">
      <w:instrText>PAGE</w:instrText>
    </w:r>
    <w:r w:rsidRPr="009E5DFF">
      <w:fldChar w:fldCharType="separate"/>
    </w:r>
    <w:r w:rsidR="00F01D07">
      <w:rPr>
        <w:noProof/>
      </w:rPr>
      <w:t>51</w:t>
    </w:r>
    <w:r w:rsidRPr="009E5DFF">
      <w:fldChar w:fldCharType="end"/>
    </w:r>
    <w:r w:rsidRPr="009E5DFF">
      <w:rPr>
        <w:lang w:val="ca-ES"/>
      </w:rPr>
      <w:t xml:space="preserve"> de </w:t>
    </w:r>
    <w:r w:rsidRPr="009E5DFF">
      <w:fldChar w:fldCharType="begin"/>
    </w:r>
    <w:r w:rsidRPr="009E5DFF">
      <w:instrText>NUMPAGES</w:instrText>
    </w:r>
    <w:r w:rsidRPr="009E5DFF">
      <w:fldChar w:fldCharType="separate"/>
    </w:r>
    <w:r w:rsidR="00F01D07">
      <w:rPr>
        <w:noProof/>
      </w:rPr>
      <w:t>64</w:t>
    </w:r>
    <w:r w:rsidRPr="009E5DFF">
      <w:fldChar w:fldCharType="end"/>
    </w:r>
  </w:p>
  <w:p w:rsidR="00AD63F8" w:rsidRDefault="00AD63F8" w:rsidP="00CF203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F8" w:rsidRDefault="00AD63F8" w:rsidP="00CF20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3F8" w:rsidRDefault="00AD63F8">
      <w:r>
        <w:separator/>
      </w:r>
    </w:p>
  </w:footnote>
  <w:footnote w:type="continuationSeparator" w:id="0">
    <w:p w:rsidR="00AD63F8" w:rsidRDefault="00AD63F8">
      <w:r>
        <w:continuationSeparator/>
      </w:r>
    </w:p>
  </w:footnote>
  <w:footnote w:id="1">
    <w:p w:rsidR="00AD63F8" w:rsidRDefault="00AD63F8" w:rsidP="00CF203E">
      <w:pPr>
        <w:pStyle w:val="Textonotapie"/>
        <w:rPr>
          <w:rFonts w:ascii="Franklin Gothic Book" w:hAnsi="Franklin Gothic Book"/>
          <w:sz w:val="16"/>
          <w:szCs w:val="16"/>
        </w:rPr>
      </w:pPr>
      <w:r>
        <w:rPr>
          <w:rStyle w:val="Refdenotaalpie"/>
          <w:rFonts w:ascii="Franklin Gothic Book" w:hAnsi="Franklin Gothic Book"/>
          <w:sz w:val="16"/>
          <w:szCs w:val="16"/>
        </w:rPr>
        <w:footnoteRef/>
      </w:r>
      <w:r>
        <w:rPr>
          <w:rFonts w:ascii="Franklin Gothic Book" w:hAnsi="Franklin Gothic Book"/>
          <w:sz w:val="16"/>
          <w:szCs w:val="16"/>
        </w:rPr>
        <w:t xml:space="preserve"> </w:t>
      </w:r>
      <w:hyperlink r:id="rId1" w:history="1">
        <w:r w:rsidRPr="00A63C3F">
          <w:rPr>
            <w:rStyle w:val="Hipervnculo"/>
            <w:rFonts w:ascii="Franklin Gothic Book" w:hAnsi="Franklin Gothic Book"/>
            <w:sz w:val="16"/>
            <w:szCs w:val="16"/>
          </w:rPr>
          <w:t>https://www.un.org/sustainabledevelopment/es/2015/09/la-asamblea-general-adopta-la-agenda-2030-para-el-desarrollo-sostenible/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F8" w:rsidRDefault="00AD63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F8" w:rsidRPr="00850A9A" w:rsidRDefault="00AD63F8" w:rsidP="00CF203E">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AD63F8" w:rsidTr="00CF203E">
      <w:trPr>
        <w:trHeight w:val="1830"/>
      </w:trPr>
      <w:tc>
        <w:tcPr>
          <w:tcW w:w="5563" w:type="dxa"/>
          <w:tcBorders>
            <w:top w:val="nil"/>
            <w:left w:val="nil"/>
            <w:bottom w:val="nil"/>
            <w:right w:val="nil"/>
          </w:tcBorders>
          <w:shd w:val="clear" w:color="auto" w:fill="auto"/>
        </w:tcPr>
        <w:p w:rsidR="00AD63F8" w:rsidRPr="009E5DFF" w:rsidRDefault="004509A5" w:rsidP="00CF203E">
          <w:pPr>
            <w:tabs>
              <w:tab w:val="center" w:pos="4252"/>
              <w:tab w:val="right" w:pos="8504"/>
            </w:tabs>
            <w:jc w:val="left"/>
            <w:rPr>
              <w:rFonts w:ascii="Cambria" w:hAnsi="Cambria"/>
              <w:sz w:val="24"/>
              <w:szCs w:val="24"/>
              <w:lang w:val="es-ES_tradnl"/>
            </w:rPr>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Logo.jpg" style="width:117.5pt;height:36.85pt;visibility:visible;mso-wrap-style:square">
                <v:imagedata r:id="rId1" o:title="Logo"/>
              </v:shape>
            </w:pict>
          </w:r>
        </w:p>
      </w:tc>
      <w:tc>
        <w:tcPr>
          <w:tcW w:w="5494" w:type="dxa"/>
          <w:tcBorders>
            <w:top w:val="nil"/>
            <w:left w:val="nil"/>
            <w:bottom w:val="nil"/>
            <w:right w:val="nil"/>
          </w:tcBorders>
          <w:shd w:val="clear" w:color="auto" w:fill="auto"/>
        </w:tcPr>
        <w:p w:rsidR="00AD63F8" w:rsidRPr="009E5DFF" w:rsidRDefault="00AD63F8" w:rsidP="00CF203E">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Biblioteca Municipal</w:t>
          </w:r>
        </w:p>
        <w:p w:rsidR="00AD63F8" w:rsidRPr="009E5DFF" w:rsidRDefault="00AD63F8" w:rsidP="00CF203E">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AD63F8" w:rsidRPr="009E5DFF" w:rsidRDefault="00AD63F8" w:rsidP="00CF203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proofErr w:type="spellStart"/>
          <w:r w:rsidRPr="009E5DFF">
            <w:rPr>
              <w:rFonts w:ascii="FranklinGothic-Book" w:hAnsi="FranklinGothic-Book" w:cs="FranklinGothic-Book"/>
              <w:color w:val="000000"/>
              <w:sz w:val="16"/>
              <w:szCs w:val="16"/>
              <w:lang w:val="es-ES_tradnl"/>
            </w:rPr>
            <w:t>Carrer</w:t>
          </w:r>
          <w:proofErr w:type="spellEnd"/>
          <w:r w:rsidRPr="009E5DFF">
            <w:rPr>
              <w:rFonts w:ascii="FranklinGothic-Book" w:hAnsi="FranklinGothic-Book" w:cs="FranklinGothic-Book"/>
              <w:color w:val="000000"/>
              <w:sz w:val="16"/>
              <w:szCs w:val="16"/>
              <w:lang w:val="es-ES_tradnl"/>
            </w:rPr>
            <w:t xml:space="preserve"> del Nord, 60</w:t>
          </w:r>
        </w:p>
        <w:p w:rsidR="00AD63F8" w:rsidRPr="009E5DFF" w:rsidRDefault="00AD63F8" w:rsidP="00CF203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9E5DFF">
            <w:rPr>
              <w:rFonts w:ascii="FranklinGothic-Book" w:hAnsi="FranklinGothic-Book" w:cs="FranklinGothic-Book"/>
              <w:color w:val="000000"/>
              <w:sz w:val="16"/>
              <w:szCs w:val="16"/>
              <w:lang w:val="es-ES_tradnl"/>
            </w:rPr>
            <w:t xml:space="preserve">08330 </w:t>
          </w:r>
          <w:proofErr w:type="spellStart"/>
          <w:r w:rsidRPr="009E5DFF">
            <w:rPr>
              <w:rFonts w:ascii="FranklinGothic-Book" w:hAnsi="FranklinGothic-Book" w:cs="FranklinGothic-Book"/>
              <w:color w:val="000000"/>
              <w:sz w:val="16"/>
              <w:szCs w:val="16"/>
              <w:lang w:val="es-ES_tradnl"/>
            </w:rPr>
            <w:t>Premià</w:t>
          </w:r>
          <w:proofErr w:type="spellEnd"/>
          <w:r w:rsidRPr="009E5DFF">
            <w:rPr>
              <w:rFonts w:ascii="FranklinGothic-Book" w:hAnsi="FranklinGothic-Book" w:cs="FranklinGothic-Book"/>
              <w:color w:val="000000"/>
              <w:sz w:val="16"/>
              <w:szCs w:val="16"/>
              <w:lang w:val="es-ES_tradnl"/>
            </w:rPr>
            <w:t xml:space="preserve"> de Mar</w:t>
          </w:r>
        </w:p>
        <w:p w:rsidR="00AD63F8" w:rsidRPr="009E5DFF" w:rsidRDefault="00AD63F8" w:rsidP="00CF203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9E5DFF">
            <w:rPr>
              <w:rFonts w:ascii="FranklinGothic-Book" w:hAnsi="FranklinGothic-Book" w:cs="FranklinGothic-Book"/>
              <w:color w:val="000000"/>
              <w:sz w:val="16"/>
              <w:szCs w:val="16"/>
              <w:lang w:val="es-ES_tradnl"/>
            </w:rPr>
            <w:t>Tel. 93 741 74 00</w:t>
          </w:r>
        </w:p>
        <w:p w:rsidR="00AD63F8" w:rsidRPr="009E5DFF" w:rsidRDefault="00AD63F8" w:rsidP="00CF203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9E5DFF">
            <w:rPr>
              <w:rFonts w:ascii="FranklinGothic-Book" w:hAnsi="FranklinGothic-Book" w:cs="FranklinGothic-Book"/>
              <w:color w:val="000000"/>
              <w:sz w:val="16"/>
              <w:szCs w:val="16"/>
              <w:lang w:val="es-ES_tradnl"/>
            </w:rPr>
            <w:t>premiademar.cat</w:t>
          </w:r>
        </w:p>
        <w:p w:rsidR="00AD63F8" w:rsidRPr="009E5DFF" w:rsidRDefault="00AD63F8" w:rsidP="00CF203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9E5DFF">
            <w:rPr>
              <w:rFonts w:ascii="FranklinGothic-Book" w:hAnsi="FranklinGothic-Book" w:cs="FranklinGothic-Book"/>
              <w:color w:val="000000"/>
              <w:sz w:val="16"/>
              <w:szCs w:val="16"/>
              <w:lang w:val="es-ES_tradnl"/>
            </w:rPr>
            <w:t>info@premiademar.cat</w:t>
          </w:r>
        </w:p>
        <w:p w:rsidR="00AD63F8" w:rsidRPr="009E5DFF" w:rsidRDefault="00AD63F8" w:rsidP="00CF203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9E5DFF">
            <w:rPr>
              <w:rFonts w:ascii="FranklinGothic-Book" w:hAnsi="FranklinGothic-Book" w:cs="FranklinGothic-Book"/>
              <w:color w:val="000000"/>
              <w:sz w:val="16"/>
              <w:szCs w:val="16"/>
              <w:lang w:val="es-ES_tradnl"/>
            </w:rPr>
            <w:t>NIF: P0817100A</w:t>
          </w:r>
        </w:p>
        <w:p w:rsidR="00AD63F8" w:rsidRPr="009E5DFF" w:rsidRDefault="00AD63F8" w:rsidP="00CF203E">
          <w:pPr>
            <w:tabs>
              <w:tab w:val="center" w:pos="4252"/>
              <w:tab w:val="right" w:pos="8504"/>
            </w:tabs>
            <w:jc w:val="left"/>
            <w:rPr>
              <w:rFonts w:ascii="Cambria" w:hAnsi="Cambria"/>
              <w:sz w:val="24"/>
              <w:szCs w:val="24"/>
              <w:lang w:val="es-ES_tradnl"/>
            </w:rPr>
          </w:pPr>
        </w:p>
      </w:tc>
    </w:tr>
  </w:tbl>
  <w:p w:rsidR="00AD63F8" w:rsidRDefault="00AD63F8" w:rsidP="00CF203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3F8" w:rsidRDefault="00AD63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3" w15:restartNumberingAfterBreak="0">
    <w:nsid w:val="0000000E"/>
    <w:multiLevelType w:val="multilevel"/>
    <w:tmpl w:val="0000000E"/>
    <w:name w:val="WW8Num17"/>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4" w15:restartNumberingAfterBreak="0">
    <w:nsid w:val="017E5D4C"/>
    <w:multiLevelType w:val="hybridMultilevel"/>
    <w:tmpl w:val="CFFC9600"/>
    <w:name w:val="WW8Num202"/>
    <w:lvl w:ilvl="0" w:tplc="93F8215E">
      <w:start w:val="1"/>
      <w:numFmt w:val="decimal"/>
      <w:lvlText w:val="%1)"/>
      <w:lvlJc w:val="left"/>
      <w:pPr>
        <w:tabs>
          <w:tab w:val="num" w:pos="360"/>
        </w:tabs>
        <w:ind w:left="360" w:hanging="360"/>
      </w:pPr>
      <w:rPr>
        <w:rFonts w:cs="Times New Roman"/>
        <w:b/>
        <w:bCs/>
      </w:rPr>
    </w:lvl>
    <w:lvl w:ilvl="1" w:tplc="8F2E7F1A">
      <w:start w:val="1"/>
      <w:numFmt w:val="lowerLetter"/>
      <w:lvlText w:val="%2."/>
      <w:lvlJc w:val="left"/>
      <w:pPr>
        <w:tabs>
          <w:tab w:val="num" w:pos="1440"/>
        </w:tabs>
        <w:ind w:left="1440" w:hanging="360"/>
      </w:pPr>
      <w:rPr>
        <w:rFonts w:cs="Times New Roman"/>
      </w:rPr>
    </w:lvl>
    <w:lvl w:ilvl="2" w:tplc="72BAEB86">
      <w:start w:val="1"/>
      <w:numFmt w:val="lowerRoman"/>
      <w:lvlText w:val="%3."/>
      <w:lvlJc w:val="right"/>
      <w:pPr>
        <w:tabs>
          <w:tab w:val="num" w:pos="2160"/>
        </w:tabs>
        <w:ind w:left="2160" w:hanging="180"/>
      </w:pPr>
      <w:rPr>
        <w:rFonts w:cs="Times New Roman"/>
      </w:rPr>
    </w:lvl>
    <w:lvl w:ilvl="3" w:tplc="F78EC85C">
      <w:start w:val="1"/>
      <w:numFmt w:val="decimal"/>
      <w:lvlText w:val="%4."/>
      <w:lvlJc w:val="left"/>
      <w:pPr>
        <w:tabs>
          <w:tab w:val="num" w:pos="2880"/>
        </w:tabs>
        <w:ind w:left="2880" w:hanging="360"/>
      </w:pPr>
      <w:rPr>
        <w:rFonts w:cs="Times New Roman"/>
      </w:rPr>
    </w:lvl>
    <w:lvl w:ilvl="4" w:tplc="22186658">
      <w:start w:val="1"/>
      <w:numFmt w:val="lowerLetter"/>
      <w:lvlText w:val="%5."/>
      <w:lvlJc w:val="left"/>
      <w:pPr>
        <w:tabs>
          <w:tab w:val="num" w:pos="3600"/>
        </w:tabs>
        <w:ind w:left="3600" w:hanging="360"/>
      </w:pPr>
      <w:rPr>
        <w:rFonts w:cs="Times New Roman"/>
      </w:rPr>
    </w:lvl>
    <w:lvl w:ilvl="5" w:tplc="A132A512">
      <w:start w:val="1"/>
      <w:numFmt w:val="lowerRoman"/>
      <w:lvlText w:val="%6."/>
      <w:lvlJc w:val="right"/>
      <w:pPr>
        <w:tabs>
          <w:tab w:val="num" w:pos="4320"/>
        </w:tabs>
        <w:ind w:left="4320" w:hanging="180"/>
      </w:pPr>
      <w:rPr>
        <w:rFonts w:cs="Times New Roman"/>
      </w:rPr>
    </w:lvl>
    <w:lvl w:ilvl="6" w:tplc="1F5C682E">
      <w:start w:val="1"/>
      <w:numFmt w:val="decimal"/>
      <w:lvlText w:val="%7."/>
      <w:lvlJc w:val="left"/>
      <w:pPr>
        <w:tabs>
          <w:tab w:val="num" w:pos="5040"/>
        </w:tabs>
        <w:ind w:left="5040" w:hanging="360"/>
      </w:pPr>
      <w:rPr>
        <w:rFonts w:cs="Times New Roman"/>
      </w:rPr>
    </w:lvl>
    <w:lvl w:ilvl="7" w:tplc="2E442F74">
      <w:start w:val="1"/>
      <w:numFmt w:val="lowerLetter"/>
      <w:lvlText w:val="%8."/>
      <w:lvlJc w:val="left"/>
      <w:pPr>
        <w:tabs>
          <w:tab w:val="num" w:pos="5760"/>
        </w:tabs>
        <w:ind w:left="5760" w:hanging="360"/>
      </w:pPr>
      <w:rPr>
        <w:rFonts w:cs="Times New Roman"/>
      </w:rPr>
    </w:lvl>
    <w:lvl w:ilvl="8" w:tplc="C0C27FB6">
      <w:start w:val="1"/>
      <w:numFmt w:val="lowerRoman"/>
      <w:lvlText w:val="%9."/>
      <w:lvlJc w:val="right"/>
      <w:pPr>
        <w:tabs>
          <w:tab w:val="num" w:pos="6480"/>
        </w:tabs>
        <w:ind w:left="6480" w:hanging="180"/>
      </w:pPr>
      <w:rPr>
        <w:rFonts w:cs="Times New Roman"/>
      </w:rPr>
    </w:lvl>
  </w:abstractNum>
  <w:abstractNum w:abstractNumId="15" w15:restartNumberingAfterBreak="0">
    <w:nsid w:val="039C2468"/>
    <w:multiLevelType w:val="hybridMultilevel"/>
    <w:tmpl w:val="FEEC2DA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0F112BF5"/>
    <w:multiLevelType w:val="hybridMultilevel"/>
    <w:tmpl w:val="7A047F38"/>
    <w:lvl w:ilvl="0" w:tplc="DA661466">
      <w:start w:val="1"/>
      <w:numFmt w:val="decimal"/>
      <w:lvlText w:val="%1."/>
      <w:lvlJc w:val="left"/>
      <w:pPr>
        <w:ind w:left="720" w:hanging="360"/>
      </w:pPr>
    </w:lvl>
    <w:lvl w:ilvl="1" w:tplc="D19864B0">
      <w:start w:val="1"/>
      <w:numFmt w:val="lowerLetter"/>
      <w:lvlText w:val="%2."/>
      <w:lvlJc w:val="left"/>
      <w:pPr>
        <w:ind w:left="1440" w:hanging="360"/>
      </w:pPr>
    </w:lvl>
    <w:lvl w:ilvl="2" w:tplc="215627EE">
      <w:start w:val="1"/>
      <w:numFmt w:val="lowerRoman"/>
      <w:lvlText w:val="%3."/>
      <w:lvlJc w:val="right"/>
      <w:pPr>
        <w:ind w:left="2160" w:hanging="180"/>
      </w:pPr>
    </w:lvl>
    <w:lvl w:ilvl="3" w:tplc="4E7C5BFC">
      <w:start w:val="1"/>
      <w:numFmt w:val="decimal"/>
      <w:lvlText w:val="%4."/>
      <w:lvlJc w:val="left"/>
      <w:pPr>
        <w:ind w:left="2880" w:hanging="360"/>
      </w:pPr>
    </w:lvl>
    <w:lvl w:ilvl="4" w:tplc="285CD85A">
      <w:start w:val="1"/>
      <w:numFmt w:val="lowerLetter"/>
      <w:lvlText w:val="%5."/>
      <w:lvlJc w:val="left"/>
      <w:pPr>
        <w:ind w:left="3600" w:hanging="360"/>
      </w:pPr>
    </w:lvl>
    <w:lvl w:ilvl="5" w:tplc="AF7A530E">
      <w:start w:val="1"/>
      <w:numFmt w:val="lowerRoman"/>
      <w:lvlText w:val="%6."/>
      <w:lvlJc w:val="right"/>
      <w:pPr>
        <w:ind w:left="4320" w:hanging="180"/>
      </w:pPr>
    </w:lvl>
    <w:lvl w:ilvl="6" w:tplc="C75CCCF2">
      <w:start w:val="1"/>
      <w:numFmt w:val="decimal"/>
      <w:lvlText w:val="%7."/>
      <w:lvlJc w:val="left"/>
      <w:pPr>
        <w:ind w:left="5040" w:hanging="360"/>
      </w:pPr>
    </w:lvl>
    <w:lvl w:ilvl="7" w:tplc="F308236E">
      <w:start w:val="1"/>
      <w:numFmt w:val="lowerLetter"/>
      <w:lvlText w:val="%8."/>
      <w:lvlJc w:val="left"/>
      <w:pPr>
        <w:ind w:left="5760" w:hanging="360"/>
      </w:pPr>
    </w:lvl>
    <w:lvl w:ilvl="8" w:tplc="9E14ED1E">
      <w:start w:val="1"/>
      <w:numFmt w:val="lowerRoman"/>
      <w:lvlText w:val="%9."/>
      <w:lvlJc w:val="right"/>
      <w:pPr>
        <w:ind w:left="6480" w:hanging="180"/>
      </w:pPr>
    </w:lvl>
  </w:abstractNum>
  <w:abstractNum w:abstractNumId="17" w15:restartNumberingAfterBreak="0">
    <w:nsid w:val="16405810"/>
    <w:multiLevelType w:val="hybridMultilevel"/>
    <w:tmpl w:val="3ADC617E"/>
    <w:lvl w:ilvl="0" w:tplc="947CD2FE">
      <w:start w:val="1"/>
      <w:numFmt w:val="bullet"/>
      <w:lvlText w:val=""/>
      <w:lvlJc w:val="left"/>
      <w:pPr>
        <w:ind w:left="720" w:hanging="360"/>
      </w:pPr>
      <w:rPr>
        <w:rFonts w:ascii="Symbol" w:hAnsi="Symbol" w:hint="default"/>
      </w:rPr>
    </w:lvl>
    <w:lvl w:ilvl="1" w:tplc="0430FF26">
      <w:start w:val="1"/>
      <w:numFmt w:val="bullet"/>
      <w:lvlText w:val="o"/>
      <w:lvlJc w:val="left"/>
      <w:pPr>
        <w:ind w:left="1440" w:hanging="360"/>
      </w:pPr>
      <w:rPr>
        <w:rFonts w:ascii="Courier New" w:hAnsi="Courier New" w:cs="Courier New" w:hint="default"/>
      </w:rPr>
    </w:lvl>
    <w:lvl w:ilvl="2" w:tplc="ED44D164">
      <w:start w:val="1"/>
      <w:numFmt w:val="bullet"/>
      <w:lvlText w:val=""/>
      <w:lvlJc w:val="left"/>
      <w:pPr>
        <w:ind w:left="2160" w:hanging="360"/>
      </w:pPr>
      <w:rPr>
        <w:rFonts w:ascii="Wingdings" w:hAnsi="Wingdings" w:hint="default"/>
      </w:rPr>
    </w:lvl>
    <w:lvl w:ilvl="3" w:tplc="6932437C">
      <w:start w:val="1"/>
      <w:numFmt w:val="bullet"/>
      <w:lvlText w:val=""/>
      <w:lvlJc w:val="left"/>
      <w:pPr>
        <w:ind w:left="2880" w:hanging="360"/>
      </w:pPr>
      <w:rPr>
        <w:rFonts w:ascii="Symbol" w:hAnsi="Symbol" w:hint="default"/>
      </w:rPr>
    </w:lvl>
    <w:lvl w:ilvl="4" w:tplc="65525E7E">
      <w:start w:val="1"/>
      <w:numFmt w:val="bullet"/>
      <w:lvlText w:val="o"/>
      <w:lvlJc w:val="left"/>
      <w:pPr>
        <w:ind w:left="3600" w:hanging="360"/>
      </w:pPr>
      <w:rPr>
        <w:rFonts w:ascii="Courier New" w:hAnsi="Courier New" w:cs="Courier New" w:hint="default"/>
      </w:rPr>
    </w:lvl>
    <w:lvl w:ilvl="5" w:tplc="75D25D02">
      <w:start w:val="1"/>
      <w:numFmt w:val="bullet"/>
      <w:lvlText w:val=""/>
      <w:lvlJc w:val="left"/>
      <w:pPr>
        <w:ind w:left="4320" w:hanging="360"/>
      </w:pPr>
      <w:rPr>
        <w:rFonts w:ascii="Wingdings" w:hAnsi="Wingdings" w:hint="default"/>
      </w:rPr>
    </w:lvl>
    <w:lvl w:ilvl="6" w:tplc="84261FBE">
      <w:start w:val="1"/>
      <w:numFmt w:val="bullet"/>
      <w:lvlText w:val=""/>
      <w:lvlJc w:val="left"/>
      <w:pPr>
        <w:ind w:left="5040" w:hanging="360"/>
      </w:pPr>
      <w:rPr>
        <w:rFonts w:ascii="Symbol" w:hAnsi="Symbol" w:hint="default"/>
      </w:rPr>
    </w:lvl>
    <w:lvl w:ilvl="7" w:tplc="FC981DC2">
      <w:start w:val="1"/>
      <w:numFmt w:val="bullet"/>
      <w:lvlText w:val="o"/>
      <w:lvlJc w:val="left"/>
      <w:pPr>
        <w:ind w:left="5760" w:hanging="360"/>
      </w:pPr>
      <w:rPr>
        <w:rFonts w:ascii="Courier New" w:hAnsi="Courier New" w:cs="Courier New" w:hint="default"/>
      </w:rPr>
    </w:lvl>
    <w:lvl w:ilvl="8" w:tplc="19B0BAC8">
      <w:start w:val="1"/>
      <w:numFmt w:val="bullet"/>
      <w:lvlText w:val=""/>
      <w:lvlJc w:val="left"/>
      <w:pPr>
        <w:ind w:left="6480" w:hanging="360"/>
      </w:pPr>
      <w:rPr>
        <w:rFonts w:ascii="Wingdings" w:hAnsi="Wingdings" w:hint="default"/>
      </w:rPr>
    </w:lvl>
  </w:abstractNum>
  <w:abstractNum w:abstractNumId="18" w15:restartNumberingAfterBreak="0">
    <w:nsid w:val="18495B76"/>
    <w:multiLevelType w:val="hybridMultilevel"/>
    <w:tmpl w:val="FC04BB2A"/>
    <w:lvl w:ilvl="0" w:tplc="0403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18AD64C9"/>
    <w:multiLevelType w:val="hybridMultilevel"/>
    <w:tmpl w:val="08F62F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1B437D17"/>
    <w:multiLevelType w:val="hybridMultilevel"/>
    <w:tmpl w:val="1C4610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B717668"/>
    <w:multiLevelType w:val="hybridMultilevel"/>
    <w:tmpl w:val="8FF06370"/>
    <w:lvl w:ilvl="0" w:tplc="F80A1FE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88D5BB0"/>
    <w:multiLevelType w:val="hybridMultilevel"/>
    <w:tmpl w:val="F48C28FE"/>
    <w:lvl w:ilvl="0" w:tplc="CABE70B8">
      <w:start w:val="1"/>
      <w:numFmt w:val="bullet"/>
      <w:lvlText w:val=""/>
      <w:lvlJc w:val="left"/>
      <w:pPr>
        <w:ind w:left="720" w:hanging="360"/>
      </w:pPr>
      <w:rPr>
        <w:rFonts w:ascii="Symbol" w:hAnsi="Symbol" w:cs="Symbol" w:hint="default"/>
      </w:rPr>
    </w:lvl>
    <w:lvl w:ilvl="1" w:tplc="A662A1F0">
      <w:start w:val="1"/>
      <w:numFmt w:val="bullet"/>
      <w:lvlText w:val="o"/>
      <w:lvlJc w:val="left"/>
      <w:pPr>
        <w:ind w:left="1440" w:hanging="360"/>
      </w:pPr>
      <w:rPr>
        <w:rFonts w:ascii="Courier New" w:hAnsi="Courier New" w:cs="Courier New" w:hint="default"/>
      </w:rPr>
    </w:lvl>
    <w:lvl w:ilvl="2" w:tplc="F6907372">
      <w:start w:val="1"/>
      <w:numFmt w:val="bullet"/>
      <w:lvlText w:val=""/>
      <w:lvlJc w:val="left"/>
      <w:pPr>
        <w:ind w:left="2160" w:hanging="360"/>
      </w:pPr>
      <w:rPr>
        <w:rFonts w:ascii="Wingdings" w:hAnsi="Wingdings" w:hint="default"/>
      </w:rPr>
    </w:lvl>
    <w:lvl w:ilvl="3" w:tplc="61BCEBE6">
      <w:start w:val="1"/>
      <w:numFmt w:val="bullet"/>
      <w:lvlText w:val=""/>
      <w:lvlJc w:val="left"/>
      <w:pPr>
        <w:ind w:left="2880" w:hanging="360"/>
      </w:pPr>
      <w:rPr>
        <w:rFonts w:ascii="Symbol" w:hAnsi="Symbol" w:hint="default"/>
      </w:rPr>
    </w:lvl>
    <w:lvl w:ilvl="4" w:tplc="96B2956C">
      <w:start w:val="1"/>
      <w:numFmt w:val="bullet"/>
      <w:lvlText w:val="o"/>
      <w:lvlJc w:val="left"/>
      <w:pPr>
        <w:ind w:left="3600" w:hanging="360"/>
      </w:pPr>
      <w:rPr>
        <w:rFonts w:ascii="Courier New" w:hAnsi="Courier New" w:cs="Courier New" w:hint="default"/>
      </w:rPr>
    </w:lvl>
    <w:lvl w:ilvl="5" w:tplc="D8362A6A">
      <w:start w:val="1"/>
      <w:numFmt w:val="bullet"/>
      <w:lvlText w:val=""/>
      <w:lvlJc w:val="left"/>
      <w:pPr>
        <w:ind w:left="4320" w:hanging="360"/>
      </w:pPr>
      <w:rPr>
        <w:rFonts w:ascii="Wingdings" w:hAnsi="Wingdings" w:hint="default"/>
      </w:rPr>
    </w:lvl>
    <w:lvl w:ilvl="6" w:tplc="70FC0A04">
      <w:start w:val="1"/>
      <w:numFmt w:val="bullet"/>
      <w:lvlText w:val=""/>
      <w:lvlJc w:val="left"/>
      <w:pPr>
        <w:ind w:left="5040" w:hanging="360"/>
      </w:pPr>
      <w:rPr>
        <w:rFonts w:ascii="Symbol" w:hAnsi="Symbol" w:hint="default"/>
      </w:rPr>
    </w:lvl>
    <w:lvl w:ilvl="7" w:tplc="8078EB3C">
      <w:start w:val="1"/>
      <w:numFmt w:val="bullet"/>
      <w:lvlText w:val="o"/>
      <w:lvlJc w:val="left"/>
      <w:pPr>
        <w:ind w:left="5760" w:hanging="360"/>
      </w:pPr>
      <w:rPr>
        <w:rFonts w:ascii="Courier New" w:hAnsi="Courier New" w:cs="Courier New" w:hint="default"/>
      </w:rPr>
    </w:lvl>
    <w:lvl w:ilvl="8" w:tplc="EA9CEA06">
      <w:start w:val="1"/>
      <w:numFmt w:val="bullet"/>
      <w:lvlText w:val=""/>
      <w:lvlJc w:val="left"/>
      <w:pPr>
        <w:ind w:left="6480" w:hanging="360"/>
      </w:pPr>
      <w:rPr>
        <w:rFonts w:ascii="Wingdings" w:hAnsi="Wingdings" w:hint="default"/>
      </w:rPr>
    </w:lvl>
  </w:abstractNum>
  <w:abstractNum w:abstractNumId="23" w15:restartNumberingAfterBreak="0">
    <w:nsid w:val="33B90826"/>
    <w:multiLevelType w:val="hybridMultilevel"/>
    <w:tmpl w:val="9B9C5718"/>
    <w:lvl w:ilvl="0" w:tplc="F80A1FE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A161503"/>
    <w:multiLevelType w:val="hybridMultilevel"/>
    <w:tmpl w:val="8C00627A"/>
    <w:lvl w:ilvl="0" w:tplc="F80A1FE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BB00BE3"/>
    <w:multiLevelType w:val="hybridMultilevel"/>
    <w:tmpl w:val="08DE862C"/>
    <w:lvl w:ilvl="0" w:tplc="E6C83A0A">
      <w:start w:val="2"/>
      <w:numFmt w:val="bullet"/>
      <w:lvlText w:val="-"/>
      <w:lvlJc w:val="left"/>
      <w:pPr>
        <w:ind w:left="720" w:hanging="360"/>
      </w:pPr>
      <w:rPr>
        <w:rFonts w:ascii="Franklin Gothic Book" w:eastAsia="Times New Roman" w:hAnsi="Franklin Gothic Book"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80D627F"/>
    <w:multiLevelType w:val="hybridMultilevel"/>
    <w:tmpl w:val="55C27C0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EE14D0C"/>
    <w:multiLevelType w:val="hybridMultilevel"/>
    <w:tmpl w:val="90185FF6"/>
    <w:lvl w:ilvl="0" w:tplc="E4985336">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AEE2E17"/>
    <w:multiLevelType w:val="hybridMultilevel"/>
    <w:tmpl w:val="DF904482"/>
    <w:lvl w:ilvl="0" w:tplc="BE2646CE">
      <w:start w:val="1"/>
      <w:numFmt w:val="decimal"/>
      <w:lvlText w:val="CLÀUSULA %1."/>
      <w:lvlJc w:val="left"/>
      <w:pPr>
        <w:ind w:left="1156" w:hanging="360"/>
      </w:pPr>
      <w:rPr>
        <w:rFonts w:ascii="Arial" w:hAnsi="Arial" w:cs="Arial" w:hint="default"/>
        <w:b/>
      </w:rPr>
    </w:lvl>
    <w:lvl w:ilvl="1" w:tplc="DD6ABFB8">
      <w:start w:val="1"/>
      <w:numFmt w:val="lowerLetter"/>
      <w:lvlText w:val="%2."/>
      <w:lvlJc w:val="left"/>
      <w:pPr>
        <w:ind w:left="1876" w:hanging="360"/>
      </w:pPr>
    </w:lvl>
    <w:lvl w:ilvl="2" w:tplc="81CA991C">
      <w:start w:val="1"/>
      <w:numFmt w:val="lowerRoman"/>
      <w:lvlText w:val="%3."/>
      <w:lvlJc w:val="right"/>
      <w:pPr>
        <w:ind w:left="2596" w:hanging="180"/>
      </w:pPr>
    </w:lvl>
    <w:lvl w:ilvl="3" w:tplc="440AC6C2">
      <w:start w:val="1"/>
      <w:numFmt w:val="decimal"/>
      <w:lvlText w:val="%4."/>
      <w:lvlJc w:val="left"/>
      <w:pPr>
        <w:ind w:left="3316" w:hanging="360"/>
      </w:pPr>
    </w:lvl>
    <w:lvl w:ilvl="4" w:tplc="92FC7568">
      <w:start w:val="1"/>
      <w:numFmt w:val="lowerLetter"/>
      <w:lvlText w:val="%5."/>
      <w:lvlJc w:val="left"/>
      <w:pPr>
        <w:ind w:left="4036" w:hanging="360"/>
      </w:pPr>
    </w:lvl>
    <w:lvl w:ilvl="5" w:tplc="71CC0A1E">
      <w:start w:val="1"/>
      <w:numFmt w:val="lowerRoman"/>
      <w:lvlText w:val="%6."/>
      <w:lvlJc w:val="right"/>
      <w:pPr>
        <w:ind w:left="4756" w:hanging="180"/>
      </w:pPr>
    </w:lvl>
    <w:lvl w:ilvl="6" w:tplc="7174C7F2">
      <w:start w:val="1"/>
      <w:numFmt w:val="decimal"/>
      <w:lvlText w:val="%7."/>
      <w:lvlJc w:val="left"/>
      <w:pPr>
        <w:ind w:left="5476" w:hanging="360"/>
      </w:pPr>
    </w:lvl>
    <w:lvl w:ilvl="7" w:tplc="40AEB62A">
      <w:start w:val="1"/>
      <w:numFmt w:val="lowerLetter"/>
      <w:lvlText w:val="%8."/>
      <w:lvlJc w:val="left"/>
      <w:pPr>
        <w:ind w:left="6196" w:hanging="360"/>
      </w:pPr>
    </w:lvl>
    <w:lvl w:ilvl="8" w:tplc="181C39C6">
      <w:start w:val="1"/>
      <w:numFmt w:val="lowerRoman"/>
      <w:lvlText w:val="%9."/>
      <w:lvlJc w:val="right"/>
      <w:pPr>
        <w:ind w:left="6916" w:hanging="180"/>
      </w:pPr>
    </w:lvl>
  </w:abstractNum>
  <w:abstractNum w:abstractNumId="29" w15:restartNumberingAfterBreak="0">
    <w:nsid w:val="6D0120AD"/>
    <w:multiLevelType w:val="hybridMultilevel"/>
    <w:tmpl w:val="521EC31C"/>
    <w:lvl w:ilvl="0" w:tplc="9BE63A2E">
      <w:start w:val="1"/>
      <w:numFmt w:val="bullet"/>
      <w:lvlText w:val=""/>
      <w:lvlJc w:val="left"/>
      <w:pPr>
        <w:ind w:left="720" w:hanging="360"/>
      </w:pPr>
      <w:rPr>
        <w:rFonts w:ascii="Symbol" w:hAnsi="Symbol" w:hint="default"/>
        <w:sz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21031F7"/>
    <w:multiLevelType w:val="hybridMultilevel"/>
    <w:tmpl w:val="0932FD7E"/>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7F5F2A17"/>
    <w:multiLevelType w:val="hybridMultilevel"/>
    <w:tmpl w:val="E66C61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7"/>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9"/>
  </w:num>
  <w:num w:numId="20">
    <w:abstractNumId w:val="13"/>
  </w:num>
  <w:num w:numId="21">
    <w:abstractNumId w:val="25"/>
  </w:num>
  <w:num w:numId="22">
    <w:abstractNumId w:val="24"/>
  </w:num>
  <w:num w:numId="23">
    <w:abstractNumId w:val="23"/>
  </w:num>
  <w:num w:numId="24">
    <w:abstractNumId w:val="19"/>
  </w:num>
  <w:num w:numId="25">
    <w:abstractNumId w:val="26"/>
  </w:num>
  <w:num w:numId="26">
    <w:abstractNumId w:val="31"/>
  </w:num>
  <w:num w:numId="27">
    <w:abstractNumId w:val="18"/>
  </w:num>
  <w:num w:numId="28">
    <w:abstractNumId w:val="30"/>
  </w:num>
  <w:num w:numId="29">
    <w:abstractNumId w:val="21"/>
  </w:num>
  <w:num w:numId="30">
    <w:abstractNumId w:val="20"/>
  </w:num>
  <w:num w:numId="31">
    <w:abstractNumId w:val="27"/>
  </w:num>
  <w:num w:numId="32">
    <w:abstractNumId w:val="15"/>
  </w:num>
  <w:num w:numId="3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122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966"/>
    <w:rsid w:val="00027305"/>
    <w:rsid w:val="00041A0E"/>
    <w:rsid w:val="00067C0F"/>
    <w:rsid w:val="000754FA"/>
    <w:rsid w:val="000853FF"/>
    <w:rsid w:val="00097C71"/>
    <w:rsid w:val="000C59F3"/>
    <w:rsid w:val="00103AF8"/>
    <w:rsid w:val="0018402D"/>
    <w:rsid w:val="00195D6F"/>
    <w:rsid w:val="001E0622"/>
    <w:rsid w:val="002005C9"/>
    <w:rsid w:val="0022759F"/>
    <w:rsid w:val="00287D9F"/>
    <w:rsid w:val="002F424C"/>
    <w:rsid w:val="003848D8"/>
    <w:rsid w:val="003D093D"/>
    <w:rsid w:val="004509A5"/>
    <w:rsid w:val="00464EFC"/>
    <w:rsid w:val="005066F6"/>
    <w:rsid w:val="00515B21"/>
    <w:rsid w:val="00535463"/>
    <w:rsid w:val="00540B7D"/>
    <w:rsid w:val="00554CC9"/>
    <w:rsid w:val="005C0966"/>
    <w:rsid w:val="005E3D64"/>
    <w:rsid w:val="005F3FED"/>
    <w:rsid w:val="006702F6"/>
    <w:rsid w:val="006E671E"/>
    <w:rsid w:val="006F796D"/>
    <w:rsid w:val="0074519C"/>
    <w:rsid w:val="007B0673"/>
    <w:rsid w:val="00824E96"/>
    <w:rsid w:val="008809A2"/>
    <w:rsid w:val="00881F5D"/>
    <w:rsid w:val="008C4C4A"/>
    <w:rsid w:val="0092019C"/>
    <w:rsid w:val="0095460D"/>
    <w:rsid w:val="00975299"/>
    <w:rsid w:val="00986EBE"/>
    <w:rsid w:val="009E50E2"/>
    <w:rsid w:val="00A643B8"/>
    <w:rsid w:val="00AD63F8"/>
    <w:rsid w:val="00AF0937"/>
    <w:rsid w:val="00B427A3"/>
    <w:rsid w:val="00B62A8C"/>
    <w:rsid w:val="00B72BA9"/>
    <w:rsid w:val="00B83FF2"/>
    <w:rsid w:val="00BE7A09"/>
    <w:rsid w:val="00C24414"/>
    <w:rsid w:val="00C430AC"/>
    <w:rsid w:val="00C57F96"/>
    <w:rsid w:val="00C933DE"/>
    <w:rsid w:val="00CF203E"/>
    <w:rsid w:val="00CF32E2"/>
    <w:rsid w:val="00DB58F7"/>
    <w:rsid w:val="00DD4DE5"/>
    <w:rsid w:val="00E731C1"/>
    <w:rsid w:val="00F01D07"/>
    <w:rsid w:val="00F72774"/>
    <w:rsid w:val="00F85E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15:docId w15:val="{5B130362-667E-4B69-AD61-DDF9C2CF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val="es-ES" w:eastAsia="es-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9E5DFF"/>
    <w:pPr>
      <w:tabs>
        <w:tab w:val="center" w:pos="4252"/>
        <w:tab w:val="right" w:pos="8504"/>
      </w:tabs>
      <w:jc w:val="right"/>
    </w:pPr>
  </w:style>
  <w:style w:type="character" w:customStyle="1" w:styleId="PiedepginaCar">
    <w:name w:val="Pie de página Car"/>
    <w:basedOn w:val="Fuentedeprrafopredeter"/>
    <w:link w:val="Piedepgina"/>
    <w:uiPriority w:val="99"/>
    <w:locked/>
    <w:rsid w:val="009E5DFF"/>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A63C3F"/>
  </w:style>
  <w:style w:type="character" w:customStyle="1" w:styleId="Enllavisitat1">
    <w:name w:val="Enllaç visitat1"/>
    <w:uiPriority w:val="99"/>
    <w:semiHidden/>
    <w:unhideWhenUsed/>
    <w:rsid w:val="00A63C3F"/>
    <w:rPr>
      <w:color w:val="800080"/>
      <w:u w:val="single"/>
    </w:rPr>
  </w:style>
  <w:style w:type="paragraph" w:styleId="Textonotapie">
    <w:name w:val="footnote text"/>
    <w:basedOn w:val="Normal"/>
    <w:link w:val="TextonotapieCar"/>
    <w:uiPriority w:val="99"/>
    <w:semiHidden/>
    <w:unhideWhenUsed/>
    <w:rsid w:val="00A63C3F"/>
    <w:pPr>
      <w:jc w:val="left"/>
    </w:pPr>
    <w:rPr>
      <w:rFonts w:ascii="Cambria" w:hAnsi="Cambria"/>
      <w:lang w:val="es-ES_tradnl"/>
    </w:rPr>
  </w:style>
  <w:style w:type="character" w:customStyle="1" w:styleId="TextonotapieCar">
    <w:name w:val="Texto nota pie Car"/>
    <w:link w:val="Textonotapie"/>
    <w:uiPriority w:val="99"/>
    <w:semiHidden/>
    <w:rsid w:val="00A63C3F"/>
    <w:rPr>
      <w:rFonts w:ascii="Cambria" w:hAnsi="Cambria"/>
      <w:lang w:val="es-ES_tradnl"/>
    </w:rPr>
  </w:style>
  <w:style w:type="paragraph" w:styleId="Textodeglobo">
    <w:name w:val="Balloon Text"/>
    <w:basedOn w:val="Normal"/>
    <w:link w:val="TextodegloboCar"/>
    <w:uiPriority w:val="99"/>
    <w:semiHidden/>
    <w:unhideWhenUsed/>
    <w:rsid w:val="00A63C3F"/>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A63C3F"/>
    <w:rPr>
      <w:rFonts w:ascii="Lucida Grande" w:hAnsi="Lucida Grande"/>
      <w:sz w:val="18"/>
      <w:szCs w:val="18"/>
      <w:lang w:val="es-ES_tradnl"/>
    </w:rPr>
  </w:style>
  <w:style w:type="paragraph" w:styleId="Prrafodelista">
    <w:name w:val="List Paragraph"/>
    <w:basedOn w:val="Normal"/>
    <w:link w:val="PrrafodelistaCar"/>
    <w:uiPriority w:val="34"/>
    <w:qFormat/>
    <w:rsid w:val="00A63C3F"/>
    <w:pPr>
      <w:ind w:left="720"/>
      <w:contextualSpacing/>
      <w:jc w:val="left"/>
    </w:pPr>
    <w:rPr>
      <w:rFonts w:ascii="Cambria" w:hAnsi="Cambria"/>
      <w:sz w:val="24"/>
      <w:szCs w:val="24"/>
      <w:lang w:val="es-ES_tradnl"/>
    </w:rPr>
  </w:style>
  <w:style w:type="paragraph" w:customStyle="1" w:styleId="Prrafobsico">
    <w:name w:val="[Párrafo básico]"/>
    <w:basedOn w:val="Normal"/>
    <w:uiPriority w:val="99"/>
    <w:rsid w:val="00A63C3F"/>
    <w:pPr>
      <w:widowControl w:val="0"/>
      <w:autoSpaceDE w:val="0"/>
      <w:autoSpaceDN w:val="0"/>
      <w:adjustRightInd w:val="0"/>
      <w:spacing w:line="288" w:lineRule="auto"/>
      <w:jc w:val="left"/>
    </w:pPr>
    <w:rPr>
      <w:rFonts w:ascii="MinionPro-Regular" w:hAnsi="MinionPro-Regular" w:cs="MinionPro-Regular"/>
      <w:color w:val="000000"/>
      <w:sz w:val="24"/>
      <w:szCs w:val="24"/>
      <w:lang w:val="es-ES_tradnl"/>
    </w:rPr>
  </w:style>
  <w:style w:type="character" w:styleId="Refdenotaalpie">
    <w:name w:val="footnote reference"/>
    <w:uiPriority w:val="99"/>
    <w:semiHidden/>
    <w:unhideWhenUsed/>
    <w:rsid w:val="00A63C3F"/>
    <w:rPr>
      <w:vertAlign w:val="superscript"/>
    </w:rPr>
  </w:style>
  <w:style w:type="character" w:styleId="Hipervnculovisitado">
    <w:name w:val="FollowedHyperlink"/>
    <w:uiPriority w:val="99"/>
    <w:semiHidden/>
    <w:unhideWhenUsed/>
    <w:rsid w:val="00A63C3F"/>
    <w:rPr>
      <w:color w:val="800080"/>
      <w:u w:val="single"/>
    </w:rPr>
  </w:style>
  <w:style w:type="character" w:customStyle="1" w:styleId="PrrafodelistaCar">
    <w:name w:val="Párrafo de lista Car"/>
    <w:link w:val="Prrafodelista"/>
    <w:uiPriority w:val="34"/>
    <w:locked/>
    <w:rsid w:val="008C4C4A"/>
    <w:rPr>
      <w:rFonts w:ascii="Cambria" w:hAnsi="Cambria"/>
      <w:sz w:val="24"/>
      <w:szCs w:val="24"/>
      <w:lang w:val="es-ES_tradnl" w:eastAsia="es-ES"/>
    </w:rPr>
  </w:style>
  <w:style w:type="table" w:styleId="Tabladecuadrcula1clara">
    <w:name w:val="Grid Table 1 Light"/>
    <w:basedOn w:val="Tablanormal"/>
    <w:uiPriority w:val="99"/>
    <w:rsid w:val="000754FA"/>
    <w:rPr>
      <w:rFonts w:ascii="Times New Roman" w:hAnsi="Times New Roman"/>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oc.cat/portalsuport/licitacions_empreses/idservei/licitacions_empreses/" TargetMode="External"/><Relationship Id="rId18" Type="http://schemas.openxmlformats.org/officeDocument/2006/relationships/hyperlink" Target="https://www.seu.cat/consorciaoc"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contractaciopublica.gencat.cat/ecofin_sobre/AppJava/views/ajuda/empreses/index.xhtml?set-locale=ca_ES" TargetMode="External"/><Relationship Id="rId17" Type="http://schemas.openxmlformats.org/officeDocument/2006/relationships/hyperlink" Target="https://contractacio.gencat.cat/web/.content/inici/tramits-serveis/document/document-europeu-unic-contractacio.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boe.es/doue/2016/003/L00016-0003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contractaciopublica.gencat.cat/perfil/premiademar" TargetMode="External"/><Relationship Id="rId19" Type="http://schemas.openxmlformats.org/officeDocument/2006/relationships/hyperlink" Target="https://www.boe.es/doue/2016/003/L00016-00034.pdf" TargetMode="Externa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hyperlink" Target="https://contractaciopublica.gencat.cat/perfil/premiadema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2015/09/la-asamblea-general-adopta-la-agenda-2030-para-el-desarrollo-sosten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64</Pages>
  <Words>22399</Words>
  <Characters>127470</Characters>
  <Application>Microsoft Office Word</Application>
  <DocSecurity>0</DocSecurity>
  <Lines>1062</Lines>
  <Paragraphs>299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149570</CharactersWithSpaces>
  <SharedDoc>false</SharedDoc>
  <HLinks>
    <vt:vector size="66" baseType="variant">
      <vt:variant>
        <vt:i4>2097179</vt:i4>
      </vt:variant>
      <vt:variant>
        <vt:i4>27</vt:i4>
      </vt:variant>
      <vt:variant>
        <vt:i4>0</vt:i4>
      </vt:variant>
      <vt:variant>
        <vt:i4>5</vt:i4>
      </vt:variant>
      <vt:variant>
        <vt:lpwstr>https://www.boe.es/doue/2016/003/L00016-00034.pdf</vt:lpwstr>
      </vt:variant>
      <vt:variant>
        <vt:lpwstr>_blank</vt:lpwstr>
      </vt:variant>
      <vt:variant>
        <vt:i4>2097179</vt:i4>
      </vt:variant>
      <vt:variant>
        <vt:i4>24</vt:i4>
      </vt:variant>
      <vt:variant>
        <vt:i4>0</vt:i4>
      </vt:variant>
      <vt:variant>
        <vt:i4>5</vt:i4>
      </vt:variant>
      <vt:variant>
        <vt:lpwstr>https://www.boe.es/doue/2016/003/L00016-00034.pdf</vt:lpwstr>
      </vt:variant>
      <vt:variant>
        <vt:lpwstr>_blank</vt:lpwstr>
      </vt:variant>
      <vt:variant>
        <vt:i4>2424881</vt:i4>
      </vt:variant>
      <vt:variant>
        <vt:i4>21</vt:i4>
      </vt:variant>
      <vt:variant>
        <vt:i4>0</vt:i4>
      </vt:variant>
      <vt:variant>
        <vt:i4>5</vt:i4>
      </vt:variant>
      <vt:variant>
        <vt:lpwstr>https://www.seu.cat/consorciaoc</vt:lpwstr>
      </vt:variant>
      <vt:variant>
        <vt:lpwstr/>
      </vt:variant>
      <vt:variant>
        <vt:i4>2818156</vt:i4>
      </vt:variant>
      <vt:variant>
        <vt:i4>18</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ariant>
        <vt:i4>4653126</vt:i4>
      </vt:variant>
      <vt:variant>
        <vt:i4>0</vt:i4>
      </vt:variant>
      <vt:variant>
        <vt:i4>0</vt:i4>
      </vt:variant>
      <vt:variant>
        <vt:i4>5</vt:i4>
      </vt:variant>
      <vt:variant>
        <vt:lpwstr>https://www.un.org/sustainabledevelopment/es/2015/09/la-asamblea-general-adopta-la-agenda-2030-para-el-desarrollo-sostenible/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FERNÁNDEZ RUEDA, Edgar</cp:lastModifiedBy>
  <cp:revision>10</cp:revision>
  <dcterms:created xsi:type="dcterms:W3CDTF">2025-10-14T10:44:00Z</dcterms:created>
  <dcterms:modified xsi:type="dcterms:W3CDTF">2025-10-14T12:06:00Z</dcterms:modified>
</cp:coreProperties>
</file>