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C64" w:rsidRPr="00F53298" w:rsidRDefault="00785C64" w:rsidP="00785C64">
      <w:pPr>
        <w:suppressAutoHyphens/>
        <w:autoSpaceDE w:val="0"/>
        <w:autoSpaceDN w:val="0"/>
        <w:adjustRightInd w:val="0"/>
        <w:jc w:val="left"/>
        <w:rPr>
          <w:rFonts w:cs="Arial"/>
          <w:b/>
          <w:bCs/>
          <w:color w:val="1F4E79"/>
          <w:szCs w:val="24"/>
          <w:lang w:val="ca-ES" w:eastAsia="es-ES"/>
        </w:rPr>
      </w:pPr>
      <w:r w:rsidRPr="00F53298">
        <w:rPr>
          <w:rFonts w:cs="Arial"/>
          <w:b/>
          <w:bCs/>
          <w:color w:val="1F4E79"/>
          <w:szCs w:val="24"/>
          <w:lang w:val="ca-ES" w:eastAsia="es-ES"/>
        </w:rPr>
        <w:t>ANNEX 2- PROPOSTA ECONÒMICA</w:t>
      </w:r>
    </w:p>
    <w:p w:rsidR="00785C64" w:rsidRPr="00F53298" w:rsidRDefault="00785C64" w:rsidP="00785C64">
      <w:pPr>
        <w:jc w:val="center"/>
        <w:rPr>
          <w:rFonts w:cs="Arial"/>
          <w:b/>
          <w:noProof/>
          <w:u w:val="single"/>
          <w:lang w:val="ca-ES"/>
        </w:rPr>
      </w:pPr>
    </w:p>
    <w:p w:rsidR="00785C64" w:rsidRPr="00F53298" w:rsidRDefault="00785C64" w:rsidP="00785C64">
      <w:pPr>
        <w:jc w:val="center"/>
        <w:rPr>
          <w:rFonts w:cs="Arial"/>
          <w:b/>
          <w:noProof/>
          <w:u w:val="single"/>
          <w:lang w:val="ca-ES"/>
        </w:rPr>
      </w:pPr>
    </w:p>
    <w:p w:rsidR="00785C64" w:rsidRPr="00F53298" w:rsidRDefault="00785C64" w:rsidP="00785C64">
      <w:pPr>
        <w:autoSpaceDE w:val="0"/>
        <w:autoSpaceDN w:val="0"/>
        <w:adjustRightInd w:val="0"/>
        <w:rPr>
          <w:rFonts w:cs="Arial"/>
          <w:noProof/>
          <w:lang w:val="ca-ES"/>
        </w:rPr>
      </w:pPr>
      <w:r w:rsidRPr="00F53298">
        <w:rPr>
          <w:rFonts w:cs="Arial"/>
          <w:noProof/>
          <w:lang w:val="ca-ES"/>
        </w:rPr>
        <w:t xml:space="preserve">"El/la Sr./Sra_______________________________________________domiciliat al carrer____________________núm. ______ amb DNI núm. _______________major d'edat, en nom propi (o en representació de l'empresa__________________________________________ amb domicili a ______________carrer______________________________núm._________ NIF _____________, una vegada assabentat de les condicions, requisits i obligacions exigides per a optar a l'adjudicació del “contracte de subministraments </w:t>
      </w:r>
      <w:r w:rsidRPr="00F53298">
        <w:rPr>
          <w:rFonts w:cs="Arial"/>
          <w:lang w:val="ca-ES" w:eastAsia="ca-ES"/>
        </w:rPr>
        <w:t xml:space="preserve">d’elements d’emmagatzematge de residus i </w:t>
      </w:r>
      <w:proofErr w:type="spellStart"/>
      <w:r w:rsidRPr="00F53298">
        <w:rPr>
          <w:rFonts w:cs="Arial"/>
          <w:lang w:val="ca-ES" w:eastAsia="ca-ES"/>
        </w:rPr>
        <w:t>TAGs</w:t>
      </w:r>
      <w:proofErr w:type="spellEnd"/>
      <w:r w:rsidRPr="00F53298">
        <w:rPr>
          <w:rFonts w:cs="Arial"/>
          <w:lang w:val="ca-ES" w:eastAsia="ca-ES"/>
        </w:rPr>
        <w:t xml:space="preserve"> per a la correcta prestació del servei de recollida de residus porta a porta (</w:t>
      </w:r>
      <w:r w:rsidRPr="00F53298">
        <w:rPr>
          <w:rFonts w:cs="Arial"/>
          <w:noProof/>
          <w:lang w:val="ca-ES"/>
        </w:rPr>
        <w:t>expedient X2024002190) es compromet a portar-lo a terme amb subjecció al Plec de Clàusules Administratives Particulars i al Plec de Prescripcions Tècniques Particulars, que accepta íntegrament, pel preu que s’indica a continuació:</w:t>
      </w:r>
    </w:p>
    <w:p w:rsidR="00785C64" w:rsidRPr="00F53298" w:rsidRDefault="00785C64" w:rsidP="00785C64">
      <w:pPr>
        <w:autoSpaceDE w:val="0"/>
        <w:autoSpaceDN w:val="0"/>
        <w:adjustRightInd w:val="0"/>
        <w:spacing w:line="360" w:lineRule="auto"/>
        <w:rPr>
          <w:rFonts w:cs="Arial"/>
          <w:noProof/>
          <w:lang w:val="ca-ES"/>
        </w:rPr>
      </w:pPr>
    </w:p>
    <w:p w:rsidR="00785C64" w:rsidRPr="00F53298" w:rsidRDefault="00785C64" w:rsidP="00785C64">
      <w:pPr>
        <w:autoSpaceDE w:val="0"/>
        <w:autoSpaceDN w:val="0"/>
        <w:adjustRightInd w:val="0"/>
        <w:rPr>
          <w:rFonts w:cs="Arial"/>
          <w:b/>
          <w:color w:val="000000"/>
          <w:lang w:val="ca-ES" w:eastAsia="ca-ES"/>
        </w:rPr>
      </w:pPr>
    </w:p>
    <w:tbl>
      <w:tblPr>
        <w:tblW w:w="0" w:type="auto"/>
        <w:jc w:val="center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2268"/>
        <w:gridCol w:w="1418"/>
        <w:gridCol w:w="2410"/>
      </w:tblGrid>
      <w:tr w:rsidR="00785C64" w:rsidRPr="00880940" w:rsidTr="00544091">
        <w:trPr>
          <w:jc w:val="center"/>
        </w:trPr>
        <w:tc>
          <w:tcPr>
            <w:tcW w:w="226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5B9BD5"/>
          </w:tcPr>
          <w:p w:rsidR="00785C64" w:rsidRPr="00880940" w:rsidRDefault="00785C64" w:rsidP="00544091">
            <w:pPr>
              <w:jc w:val="center"/>
              <w:rPr>
                <w:rFonts w:cs="Arial"/>
                <w:b/>
                <w:bCs/>
                <w:noProof/>
                <w:color w:val="FFFFFF"/>
                <w:sz w:val="20"/>
                <w:lang w:val="ca-ES"/>
              </w:rPr>
            </w:pPr>
            <w:r w:rsidRPr="00880940">
              <w:rPr>
                <w:rFonts w:cs="Arial"/>
                <w:b/>
                <w:bCs/>
                <w:noProof/>
                <w:color w:val="FFFFFF"/>
                <w:sz w:val="20"/>
                <w:lang w:val="ca-ES"/>
              </w:rPr>
              <w:t>Import IVA exclòs</w:t>
            </w:r>
          </w:p>
        </w:tc>
        <w:tc>
          <w:tcPr>
            <w:tcW w:w="1418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785C64" w:rsidRPr="00880940" w:rsidRDefault="00785C64" w:rsidP="00544091">
            <w:pPr>
              <w:jc w:val="center"/>
              <w:rPr>
                <w:rFonts w:cs="Arial"/>
                <w:b/>
                <w:bCs/>
                <w:noProof/>
                <w:color w:val="FFFFFF"/>
                <w:sz w:val="20"/>
                <w:lang w:val="ca-ES"/>
              </w:rPr>
            </w:pPr>
            <w:r w:rsidRPr="00880940">
              <w:rPr>
                <w:rFonts w:cs="Arial"/>
                <w:b/>
                <w:bCs/>
                <w:noProof/>
                <w:color w:val="FFFFFF"/>
                <w:sz w:val="20"/>
                <w:lang w:val="ca-ES"/>
              </w:rPr>
              <w:t>21% IVA</w:t>
            </w:r>
          </w:p>
        </w:tc>
        <w:tc>
          <w:tcPr>
            <w:tcW w:w="2410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5B9BD5"/>
          </w:tcPr>
          <w:p w:rsidR="00785C64" w:rsidRPr="00880940" w:rsidRDefault="00785C64" w:rsidP="00544091">
            <w:pPr>
              <w:jc w:val="center"/>
              <w:rPr>
                <w:rFonts w:cs="Arial"/>
                <w:b/>
                <w:bCs/>
                <w:noProof/>
                <w:color w:val="FFFFFF"/>
                <w:sz w:val="20"/>
                <w:lang w:val="ca-ES"/>
              </w:rPr>
            </w:pPr>
            <w:r w:rsidRPr="00880940">
              <w:rPr>
                <w:rFonts w:cs="Arial"/>
                <w:b/>
                <w:bCs/>
                <w:noProof/>
                <w:color w:val="FFFFFF"/>
                <w:sz w:val="20"/>
                <w:lang w:val="ca-ES"/>
              </w:rPr>
              <w:t>Import IVA inclòs</w:t>
            </w:r>
          </w:p>
        </w:tc>
      </w:tr>
      <w:tr w:rsidR="00785C64" w:rsidRPr="00880940" w:rsidTr="00544091">
        <w:trPr>
          <w:jc w:val="center"/>
        </w:trPr>
        <w:tc>
          <w:tcPr>
            <w:tcW w:w="2268" w:type="dxa"/>
            <w:shd w:val="clear" w:color="auto" w:fill="DEEAF6"/>
          </w:tcPr>
          <w:p w:rsidR="00785C64" w:rsidRPr="00880940" w:rsidRDefault="00785C64" w:rsidP="00544091">
            <w:pPr>
              <w:jc w:val="right"/>
              <w:rPr>
                <w:rFonts w:cs="Arial"/>
                <w:b/>
                <w:bCs/>
                <w:noProof/>
                <w:sz w:val="20"/>
                <w:lang w:val="ca-ES"/>
              </w:rPr>
            </w:pPr>
            <w:r w:rsidRPr="00880940">
              <w:rPr>
                <w:rFonts w:cs="Arial"/>
                <w:b/>
                <w:bCs/>
                <w:noProof/>
                <w:sz w:val="20"/>
                <w:lang w:val="ca-ES"/>
              </w:rPr>
              <w:t xml:space="preserve">€ </w:t>
            </w:r>
          </w:p>
        </w:tc>
        <w:tc>
          <w:tcPr>
            <w:tcW w:w="1418" w:type="dxa"/>
            <w:shd w:val="clear" w:color="auto" w:fill="DEEAF6"/>
          </w:tcPr>
          <w:p w:rsidR="00785C64" w:rsidRPr="00880940" w:rsidRDefault="00785C64" w:rsidP="00544091">
            <w:pPr>
              <w:jc w:val="right"/>
              <w:rPr>
                <w:rFonts w:cs="Arial"/>
                <w:noProof/>
                <w:sz w:val="20"/>
                <w:lang w:val="ca-ES"/>
              </w:rPr>
            </w:pPr>
            <w:r w:rsidRPr="00880940">
              <w:rPr>
                <w:rFonts w:cs="Arial"/>
                <w:noProof/>
                <w:sz w:val="20"/>
                <w:lang w:val="ca-ES"/>
              </w:rPr>
              <w:t>€</w:t>
            </w:r>
          </w:p>
        </w:tc>
        <w:tc>
          <w:tcPr>
            <w:tcW w:w="2410" w:type="dxa"/>
            <w:shd w:val="clear" w:color="auto" w:fill="DEEAF6"/>
          </w:tcPr>
          <w:p w:rsidR="00785C64" w:rsidRPr="00880940" w:rsidRDefault="00785C64" w:rsidP="00544091">
            <w:pPr>
              <w:jc w:val="right"/>
              <w:rPr>
                <w:rFonts w:cs="Arial"/>
                <w:b/>
                <w:noProof/>
                <w:sz w:val="20"/>
                <w:lang w:val="ca-ES"/>
              </w:rPr>
            </w:pPr>
            <w:r w:rsidRPr="00880940">
              <w:rPr>
                <w:rFonts w:cs="Arial"/>
                <w:b/>
                <w:noProof/>
                <w:sz w:val="20"/>
                <w:lang w:val="ca-ES"/>
              </w:rPr>
              <w:t>€</w:t>
            </w:r>
          </w:p>
        </w:tc>
      </w:tr>
    </w:tbl>
    <w:p w:rsidR="00785C64" w:rsidRPr="00F53298" w:rsidRDefault="00785C64" w:rsidP="00785C64">
      <w:pPr>
        <w:autoSpaceDE w:val="0"/>
        <w:autoSpaceDN w:val="0"/>
        <w:adjustRightInd w:val="0"/>
        <w:spacing w:line="360" w:lineRule="auto"/>
        <w:rPr>
          <w:rFonts w:cs="Arial"/>
          <w:noProof/>
          <w:lang w:val="ca-ES"/>
        </w:rPr>
      </w:pPr>
    </w:p>
    <w:p w:rsidR="00785C64" w:rsidRPr="00F53298" w:rsidRDefault="00785C64" w:rsidP="00785C64">
      <w:pPr>
        <w:autoSpaceDE w:val="0"/>
        <w:autoSpaceDN w:val="0"/>
        <w:adjustRightInd w:val="0"/>
        <w:jc w:val="left"/>
        <w:rPr>
          <w:rFonts w:eastAsia="Times New Roman" w:cs="Arial"/>
          <w:noProof/>
          <w:color w:val="000000"/>
          <w:lang w:val="ca-ES" w:eastAsia="es-ES"/>
        </w:rPr>
      </w:pPr>
      <w:r w:rsidRPr="00F53298">
        <w:rPr>
          <w:rFonts w:eastAsia="Times New Roman" w:cs="Arial"/>
          <w:noProof/>
          <w:color w:val="000000"/>
          <w:lang w:val="ca-ES" w:eastAsia="es-ES"/>
        </w:rPr>
        <w:t>Amb el següent desglossament:</w:t>
      </w:r>
    </w:p>
    <w:p w:rsidR="00785C64" w:rsidRPr="00F53298" w:rsidRDefault="00785C64" w:rsidP="00785C64">
      <w:pPr>
        <w:autoSpaceDE w:val="0"/>
        <w:autoSpaceDN w:val="0"/>
        <w:adjustRightInd w:val="0"/>
        <w:jc w:val="left"/>
        <w:rPr>
          <w:rFonts w:eastAsia="Times New Roman" w:cs="Arial"/>
          <w:noProof/>
          <w:color w:val="000000"/>
          <w:lang w:val="ca-ES" w:eastAsia="es-ES"/>
        </w:rPr>
      </w:pPr>
    </w:p>
    <w:tbl>
      <w:tblPr>
        <w:tblW w:w="9049" w:type="dxa"/>
        <w:tblInd w:w="113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3114"/>
        <w:gridCol w:w="857"/>
        <w:gridCol w:w="1018"/>
        <w:gridCol w:w="1038"/>
        <w:gridCol w:w="963"/>
        <w:gridCol w:w="1021"/>
        <w:gridCol w:w="1038"/>
      </w:tblGrid>
      <w:tr w:rsidR="00785C64" w:rsidRPr="00EA283C" w:rsidTr="00544091">
        <w:trPr>
          <w:trHeight w:val="740"/>
        </w:trPr>
        <w:tc>
          <w:tcPr>
            <w:tcW w:w="311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785C64" w:rsidRPr="00EA283C" w:rsidRDefault="00785C64" w:rsidP="00544091">
            <w:pPr>
              <w:jc w:val="left"/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  <w:t>DESCRIPCIÓ</w:t>
            </w:r>
          </w:p>
        </w:tc>
        <w:tc>
          <w:tcPr>
            <w:tcW w:w="857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  <w:t>UT</w:t>
            </w:r>
          </w:p>
        </w:tc>
        <w:tc>
          <w:tcPr>
            <w:tcW w:w="1018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  <w:t>PREU/UT (sense IVA)</w:t>
            </w:r>
          </w:p>
        </w:tc>
        <w:tc>
          <w:tcPr>
            <w:tcW w:w="1038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  <w:t>IMPORT TOTAL (sense IVA)</w:t>
            </w:r>
          </w:p>
        </w:tc>
        <w:tc>
          <w:tcPr>
            <w:tcW w:w="963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  <w:t>% respecte el total</w:t>
            </w:r>
          </w:p>
        </w:tc>
        <w:tc>
          <w:tcPr>
            <w:tcW w:w="1021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  <w:t>IVA (21%)</w:t>
            </w:r>
          </w:p>
        </w:tc>
        <w:tc>
          <w:tcPr>
            <w:tcW w:w="1038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5B9BD5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  <w:t>IMPORT TOTAL (amb IVA)</w:t>
            </w:r>
          </w:p>
        </w:tc>
      </w:tr>
      <w:tr w:rsidR="00785C64" w:rsidRPr="00EA283C" w:rsidTr="00544091">
        <w:trPr>
          <w:trHeight w:val="493"/>
        </w:trPr>
        <w:tc>
          <w:tcPr>
            <w:tcW w:w="3114" w:type="dxa"/>
            <w:shd w:val="clear" w:color="auto" w:fill="DEEAF6"/>
            <w:hideMark/>
          </w:tcPr>
          <w:p w:rsidR="00785C64" w:rsidRPr="00EA283C" w:rsidRDefault="00785C64" w:rsidP="00544091">
            <w:pPr>
              <w:jc w:val="left"/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  <w:t>Cubell 25 litres amb sistema d'identificació d'usuari incorporat</w:t>
            </w:r>
          </w:p>
        </w:tc>
        <w:tc>
          <w:tcPr>
            <w:tcW w:w="857" w:type="dxa"/>
            <w:shd w:val="clear" w:color="auto" w:fill="DEEAF6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  <w:t>900</w:t>
            </w:r>
          </w:p>
        </w:tc>
        <w:tc>
          <w:tcPr>
            <w:tcW w:w="1018" w:type="dxa"/>
            <w:shd w:val="clear" w:color="auto" w:fill="DEEAF6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</w:pPr>
            <w:r w:rsidRPr="00880940"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  <w:t>€</w:t>
            </w:r>
          </w:p>
        </w:tc>
        <w:tc>
          <w:tcPr>
            <w:tcW w:w="1038" w:type="dxa"/>
            <w:shd w:val="clear" w:color="auto" w:fill="DEEAF6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</w:pPr>
            <w:r w:rsidRPr="00880940"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  <w:t>€</w:t>
            </w:r>
          </w:p>
        </w:tc>
        <w:tc>
          <w:tcPr>
            <w:tcW w:w="963" w:type="dxa"/>
            <w:shd w:val="clear" w:color="auto" w:fill="DEEAF6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  <w:t>25,26%</w:t>
            </w:r>
          </w:p>
        </w:tc>
        <w:tc>
          <w:tcPr>
            <w:tcW w:w="1021" w:type="dxa"/>
            <w:shd w:val="clear" w:color="auto" w:fill="DEEAF6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</w:pPr>
            <w:r w:rsidRPr="00880940"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  <w:t>€</w:t>
            </w:r>
          </w:p>
        </w:tc>
        <w:tc>
          <w:tcPr>
            <w:tcW w:w="1038" w:type="dxa"/>
            <w:shd w:val="clear" w:color="auto" w:fill="DEEAF6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  <w:t>€</w:t>
            </w:r>
          </w:p>
        </w:tc>
      </w:tr>
      <w:tr w:rsidR="00785C64" w:rsidRPr="00EA283C" w:rsidTr="00544091">
        <w:trPr>
          <w:trHeight w:val="493"/>
        </w:trPr>
        <w:tc>
          <w:tcPr>
            <w:tcW w:w="3114" w:type="dxa"/>
            <w:shd w:val="clear" w:color="auto" w:fill="auto"/>
            <w:hideMark/>
          </w:tcPr>
          <w:p w:rsidR="00785C64" w:rsidRPr="00EA283C" w:rsidRDefault="00785C64" w:rsidP="00544091">
            <w:pPr>
              <w:jc w:val="left"/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  <w:t xml:space="preserve">Cubell </w:t>
            </w:r>
            <w:proofErr w:type="spellStart"/>
            <w:r w:rsidRPr="00EA283C"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  <w:t>multifracció</w:t>
            </w:r>
            <w:proofErr w:type="spellEnd"/>
            <w:r w:rsidRPr="00EA283C"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  <w:t xml:space="preserve"> 40 litres amb sistema d’identificació d’usuari incorporat</w:t>
            </w:r>
          </w:p>
        </w:tc>
        <w:tc>
          <w:tcPr>
            <w:tcW w:w="857" w:type="dxa"/>
            <w:shd w:val="clear" w:color="auto" w:fill="auto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  <w:t>400</w:t>
            </w:r>
          </w:p>
        </w:tc>
        <w:tc>
          <w:tcPr>
            <w:tcW w:w="1018" w:type="dxa"/>
            <w:shd w:val="clear" w:color="auto" w:fill="auto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  <w:t>€</w:t>
            </w:r>
          </w:p>
        </w:tc>
        <w:tc>
          <w:tcPr>
            <w:tcW w:w="1038" w:type="dxa"/>
            <w:shd w:val="clear" w:color="auto" w:fill="auto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  <w:t>€</w:t>
            </w:r>
          </w:p>
        </w:tc>
        <w:tc>
          <w:tcPr>
            <w:tcW w:w="963" w:type="dxa"/>
            <w:shd w:val="clear" w:color="auto" w:fill="auto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  <w:t>18,31%</w:t>
            </w:r>
          </w:p>
        </w:tc>
        <w:tc>
          <w:tcPr>
            <w:tcW w:w="1021" w:type="dxa"/>
            <w:shd w:val="clear" w:color="auto" w:fill="auto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  <w:t>€</w:t>
            </w:r>
          </w:p>
        </w:tc>
        <w:tc>
          <w:tcPr>
            <w:tcW w:w="1038" w:type="dxa"/>
            <w:shd w:val="clear" w:color="auto" w:fill="auto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  <w:t>€</w:t>
            </w:r>
          </w:p>
        </w:tc>
      </w:tr>
      <w:tr w:rsidR="00785C64" w:rsidRPr="00EA283C" w:rsidTr="00544091">
        <w:trPr>
          <w:trHeight w:val="493"/>
        </w:trPr>
        <w:tc>
          <w:tcPr>
            <w:tcW w:w="3114" w:type="dxa"/>
            <w:shd w:val="clear" w:color="auto" w:fill="DEEAF6"/>
            <w:hideMark/>
          </w:tcPr>
          <w:p w:rsidR="00785C64" w:rsidRPr="00EA283C" w:rsidRDefault="00785C64" w:rsidP="00544091">
            <w:pPr>
              <w:jc w:val="left"/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  <w:t>Cubell 60 litres amb sistema d’identificació d’usuari incorporat</w:t>
            </w:r>
          </w:p>
        </w:tc>
        <w:tc>
          <w:tcPr>
            <w:tcW w:w="857" w:type="dxa"/>
            <w:shd w:val="clear" w:color="auto" w:fill="DEEAF6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  <w:t>45</w:t>
            </w:r>
          </w:p>
        </w:tc>
        <w:tc>
          <w:tcPr>
            <w:tcW w:w="1018" w:type="dxa"/>
            <w:shd w:val="clear" w:color="auto" w:fill="DEEAF6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  <w:t>€</w:t>
            </w:r>
          </w:p>
        </w:tc>
        <w:tc>
          <w:tcPr>
            <w:tcW w:w="1038" w:type="dxa"/>
            <w:shd w:val="clear" w:color="auto" w:fill="DEEAF6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  <w:t>€</w:t>
            </w:r>
          </w:p>
        </w:tc>
        <w:tc>
          <w:tcPr>
            <w:tcW w:w="963" w:type="dxa"/>
            <w:shd w:val="clear" w:color="auto" w:fill="DEEAF6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  <w:t>6,36%</w:t>
            </w:r>
          </w:p>
        </w:tc>
        <w:tc>
          <w:tcPr>
            <w:tcW w:w="1021" w:type="dxa"/>
            <w:shd w:val="clear" w:color="auto" w:fill="DEEAF6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  <w:t>€</w:t>
            </w:r>
          </w:p>
        </w:tc>
        <w:tc>
          <w:tcPr>
            <w:tcW w:w="1038" w:type="dxa"/>
            <w:shd w:val="clear" w:color="auto" w:fill="DEEAF6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  <w:t>€</w:t>
            </w:r>
          </w:p>
        </w:tc>
      </w:tr>
      <w:tr w:rsidR="00785C64" w:rsidRPr="00EA283C" w:rsidTr="00544091">
        <w:trPr>
          <w:trHeight w:val="493"/>
        </w:trPr>
        <w:tc>
          <w:tcPr>
            <w:tcW w:w="3114" w:type="dxa"/>
            <w:shd w:val="clear" w:color="auto" w:fill="auto"/>
            <w:hideMark/>
          </w:tcPr>
          <w:p w:rsidR="00785C64" w:rsidRPr="00EA283C" w:rsidRDefault="00785C64" w:rsidP="00544091">
            <w:pPr>
              <w:jc w:val="left"/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  <w:t>Cubell 120 litres amb sistema d’identificació d’usuari incorporat</w:t>
            </w:r>
          </w:p>
        </w:tc>
        <w:tc>
          <w:tcPr>
            <w:tcW w:w="857" w:type="dxa"/>
            <w:shd w:val="clear" w:color="auto" w:fill="auto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  <w:t>150</w:t>
            </w:r>
          </w:p>
        </w:tc>
        <w:tc>
          <w:tcPr>
            <w:tcW w:w="1018" w:type="dxa"/>
            <w:shd w:val="clear" w:color="auto" w:fill="auto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  <w:t>€</w:t>
            </w:r>
          </w:p>
        </w:tc>
        <w:tc>
          <w:tcPr>
            <w:tcW w:w="1038" w:type="dxa"/>
            <w:shd w:val="clear" w:color="auto" w:fill="auto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  <w:t>€</w:t>
            </w:r>
          </w:p>
        </w:tc>
        <w:tc>
          <w:tcPr>
            <w:tcW w:w="963" w:type="dxa"/>
            <w:shd w:val="clear" w:color="auto" w:fill="auto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  <w:t>25,68%</w:t>
            </w:r>
          </w:p>
        </w:tc>
        <w:tc>
          <w:tcPr>
            <w:tcW w:w="1021" w:type="dxa"/>
            <w:shd w:val="clear" w:color="auto" w:fill="auto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  <w:t>€</w:t>
            </w:r>
          </w:p>
        </w:tc>
        <w:tc>
          <w:tcPr>
            <w:tcW w:w="1038" w:type="dxa"/>
            <w:shd w:val="clear" w:color="auto" w:fill="auto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  <w:t>€</w:t>
            </w:r>
          </w:p>
        </w:tc>
      </w:tr>
      <w:tr w:rsidR="00785C64" w:rsidRPr="00EA283C" w:rsidTr="00544091">
        <w:trPr>
          <w:trHeight w:val="493"/>
        </w:trPr>
        <w:tc>
          <w:tcPr>
            <w:tcW w:w="3114" w:type="dxa"/>
            <w:shd w:val="clear" w:color="auto" w:fill="DEEAF6"/>
            <w:hideMark/>
          </w:tcPr>
          <w:p w:rsidR="00785C64" w:rsidRPr="00EA283C" w:rsidRDefault="00785C64" w:rsidP="00544091">
            <w:pPr>
              <w:jc w:val="left"/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  <w:t>Cubell 240 litres amb sistema d’identificació d’usuari incorporat</w:t>
            </w:r>
          </w:p>
        </w:tc>
        <w:tc>
          <w:tcPr>
            <w:tcW w:w="857" w:type="dxa"/>
            <w:shd w:val="clear" w:color="auto" w:fill="DEEAF6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  <w:t>51</w:t>
            </w:r>
          </w:p>
        </w:tc>
        <w:tc>
          <w:tcPr>
            <w:tcW w:w="1018" w:type="dxa"/>
            <w:shd w:val="clear" w:color="auto" w:fill="DEEAF6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  <w:t>€</w:t>
            </w:r>
          </w:p>
        </w:tc>
        <w:tc>
          <w:tcPr>
            <w:tcW w:w="1038" w:type="dxa"/>
            <w:shd w:val="clear" w:color="auto" w:fill="DEEAF6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  <w:t>€</w:t>
            </w:r>
          </w:p>
        </w:tc>
        <w:tc>
          <w:tcPr>
            <w:tcW w:w="963" w:type="dxa"/>
            <w:shd w:val="clear" w:color="auto" w:fill="DEEAF6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  <w:t>9,65%</w:t>
            </w:r>
          </w:p>
        </w:tc>
        <w:tc>
          <w:tcPr>
            <w:tcW w:w="1021" w:type="dxa"/>
            <w:shd w:val="clear" w:color="auto" w:fill="DEEAF6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  <w:t>€</w:t>
            </w:r>
          </w:p>
        </w:tc>
        <w:tc>
          <w:tcPr>
            <w:tcW w:w="1038" w:type="dxa"/>
            <w:shd w:val="clear" w:color="auto" w:fill="DEEAF6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  <w:t>€</w:t>
            </w:r>
          </w:p>
        </w:tc>
      </w:tr>
      <w:tr w:rsidR="00785C64" w:rsidRPr="00EA283C" w:rsidTr="00544091">
        <w:trPr>
          <w:trHeight w:val="493"/>
        </w:trPr>
        <w:tc>
          <w:tcPr>
            <w:tcW w:w="3114" w:type="dxa"/>
            <w:shd w:val="clear" w:color="auto" w:fill="auto"/>
            <w:hideMark/>
          </w:tcPr>
          <w:p w:rsidR="00785C64" w:rsidRPr="00EA283C" w:rsidRDefault="00785C64" w:rsidP="00544091">
            <w:pPr>
              <w:jc w:val="left"/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  <w:t>Cubell 360 litres amb sistema d’identificació d’usuari incorporat</w:t>
            </w:r>
          </w:p>
        </w:tc>
        <w:tc>
          <w:tcPr>
            <w:tcW w:w="857" w:type="dxa"/>
            <w:shd w:val="clear" w:color="auto" w:fill="auto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  <w:t>18</w:t>
            </w:r>
          </w:p>
        </w:tc>
        <w:tc>
          <w:tcPr>
            <w:tcW w:w="1018" w:type="dxa"/>
            <w:shd w:val="clear" w:color="auto" w:fill="auto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  <w:t>€</w:t>
            </w:r>
          </w:p>
        </w:tc>
        <w:tc>
          <w:tcPr>
            <w:tcW w:w="1038" w:type="dxa"/>
            <w:shd w:val="clear" w:color="auto" w:fill="auto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  <w:t>€</w:t>
            </w:r>
          </w:p>
        </w:tc>
        <w:tc>
          <w:tcPr>
            <w:tcW w:w="963" w:type="dxa"/>
            <w:shd w:val="clear" w:color="auto" w:fill="auto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  <w:t>5,17%</w:t>
            </w:r>
          </w:p>
        </w:tc>
        <w:tc>
          <w:tcPr>
            <w:tcW w:w="1021" w:type="dxa"/>
            <w:shd w:val="clear" w:color="auto" w:fill="auto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  <w:t>€</w:t>
            </w:r>
          </w:p>
        </w:tc>
        <w:tc>
          <w:tcPr>
            <w:tcW w:w="1038" w:type="dxa"/>
            <w:shd w:val="clear" w:color="auto" w:fill="auto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  <w:t>€</w:t>
            </w:r>
          </w:p>
        </w:tc>
      </w:tr>
      <w:tr w:rsidR="00785C64" w:rsidRPr="00EA283C" w:rsidTr="00544091">
        <w:trPr>
          <w:trHeight w:val="493"/>
        </w:trPr>
        <w:tc>
          <w:tcPr>
            <w:tcW w:w="3114" w:type="dxa"/>
            <w:shd w:val="clear" w:color="auto" w:fill="DEEAF6"/>
            <w:hideMark/>
          </w:tcPr>
          <w:p w:rsidR="00785C64" w:rsidRPr="00EA283C" w:rsidRDefault="00785C64" w:rsidP="00544091">
            <w:pPr>
              <w:jc w:val="left"/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  <w:t>Cubell 1100 litres amb sistema d’identificació d’usuari incorporat</w:t>
            </w:r>
          </w:p>
        </w:tc>
        <w:tc>
          <w:tcPr>
            <w:tcW w:w="857" w:type="dxa"/>
            <w:shd w:val="clear" w:color="auto" w:fill="DEEAF6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  <w:t>13</w:t>
            </w:r>
          </w:p>
        </w:tc>
        <w:tc>
          <w:tcPr>
            <w:tcW w:w="1018" w:type="dxa"/>
            <w:shd w:val="clear" w:color="auto" w:fill="DEEAF6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  <w:t>€</w:t>
            </w:r>
          </w:p>
        </w:tc>
        <w:tc>
          <w:tcPr>
            <w:tcW w:w="1038" w:type="dxa"/>
            <w:shd w:val="clear" w:color="auto" w:fill="DEEAF6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  <w:t>€</w:t>
            </w:r>
          </w:p>
        </w:tc>
        <w:tc>
          <w:tcPr>
            <w:tcW w:w="963" w:type="dxa"/>
            <w:shd w:val="clear" w:color="auto" w:fill="DEEAF6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  <w:t>9,55%</w:t>
            </w:r>
          </w:p>
        </w:tc>
        <w:tc>
          <w:tcPr>
            <w:tcW w:w="1021" w:type="dxa"/>
            <w:shd w:val="clear" w:color="auto" w:fill="DEEAF6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  <w:t>€</w:t>
            </w:r>
          </w:p>
        </w:tc>
        <w:tc>
          <w:tcPr>
            <w:tcW w:w="1038" w:type="dxa"/>
            <w:shd w:val="clear" w:color="auto" w:fill="DEEAF6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  <w:t>€</w:t>
            </w:r>
          </w:p>
        </w:tc>
      </w:tr>
      <w:tr w:rsidR="00785C64" w:rsidRPr="00EA283C" w:rsidTr="00544091">
        <w:trPr>
          <w:trHeight w:val="246"/>
        </w:trPr>
        <w:tc>
          <w:tcPr>
            <w:tcW w:w="3114" w:type="dxa"/>
            <w:shd w:val="clear" w:color="auto" w:fill="auto"/>
            <w:hideMark/>
          </w:tcPr>
          <w:p w:rsidR="00785C64" w:rsidRPr="00EA283C" w:rsidRDefault="00785C64" w:rsidP="00544091">
            <w:pPr>
              <w:jc w:val="left"/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  <w:t>TOTALS</w:t>
            </w:r>
          </w:p>
        </w:tc>
        <w:tc>
          <w:tcPr>
            <w:tcW w:w="857" w:type="dxa"/>
            <w:shd w:val="clear" w:color="auto" w:fill="auto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  <w:t xml:space="preserve"> 1.577   </w:t>
            </w:r>
          </w:p>
        </w:tc>
        <w:tc>
          <w:tcPr>
            <w:tcW w:w="1018" w:type="dxa"/>
            <w:shd w:val="clear" w:color="auto" w:fill="auto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  <w:t> </w:t>
            </w:r>
          </w:p>
        </w:tc>
        <w:tc>
          <w:tcPr>
            <w:tcW w:w="1038" w:type="dxa"/>
            <w:shd w:val="clear" w:color="auto" w:fill="auto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  <w:t>€</w:t>
            </w:r>
          </w:p>
        </w:tc>
        <w:tc>
          <w:tcPr>
            <w:tcW w:w="963" w:type="dxa"/>
            <w:shd w:val="clear" w:color="auto" w:fill="auto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  <w:t>100%</w:t>
            </w:r>
          </w:p>
        </w:tc>
        <w:tc>
          <w:tcPr>
            <w:tcW w:w="1021" w:type="dxa"/>
            <w:shd w:val="clear" w:color="auto" w:fill="auto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  <w:t>€</w:t>
            </w:r>
          </w:p>
        </w:tc>
        <w:tc>
          <w:tcPr>
            <w:tcW w:w="1038" w:type="dxa"/>
            <w:shd w:val="clear" w:color="auto" w:fill="auto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  <w:t>€</w:t>
            </w:r>
          </w:p>
        </w:tc>
      </w:tr>
    </w:tbl>
    <w:p w:rsidR="00785C64" w:rsidRPr="00F53298" w:rsidRDefault="00785C64" w:rsidP="00785C64">
      <w:pPr>
        <w:autoSpaceDE w:val="0"/>
        <w:autoSpaceDN w:val="0"/>
        <w:adjustRightInd w:val="0"/>
        <w:jc w:val="left"/>
        <w:rPr>
          <w:rFonts w:eastAsia="Times New Roman" w:cs="Arial"/>
          <w:noProof/>
          <w:color w:val="000000"/>
          <w:lang w:val="ca-ES" w:eastAsia="es-ES"/>
        </w:rPr>
      </w:pPr>
    </w:p>
    <w:p w:rsidR="00785C64" w:rsidRDefault="00785C64" w:rsidP="00785C64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eastAsia="Times New Roman" w:cs="Arial"/>
          <w:noProof/>
          <w:color w:val="000000"/>
          <w:lang w:val="ca-ES" w:eastAsia="es-ES"/>
        </w:rPr>
      </w:pPr>
      <w:r w:rsidRPr="00F53298">
        <w:rPr>
          <w:rFonts w:eastAsia="Times New Roman" w:cs="Arial"/>
          <w:noProof/>
          <w:color w:val="000000"/>
          <w:lang w:val="ca-ES" w:eastAsia="es-ES"/>
        </w:rPr>
        <w:t>Criteri mediambiental</w:t>
      </w:r>
    </w:p>
    <w:p w:rsidR="00785C64" w:rsidRDefault="00785C64" w:rsidP="00785C64">
      <w:pPr>
        <w:autoSpaceDE w:val="0"/>
        <w:autoSpaceDN w:val="0"/>
        <w:adjustRightInd w:val="0"/>
        <w:jc w:val="left"/>
        <w:rPr>
          <w:rFonts w:eastAsia="Times New Roman" w:cs="Arial"/>
          <w:noProof/>
          <w:color w:val="000000"/>
          <w:lang w:val="ca-ES" w:eastAsia="es-ES"/>
        </w:rPr>
      </w:pPr>
    </w:p>
    <w:p w:rsidR="00785C64" w:rsidRDefault="00785C64" w:rsidP="00785C64">
      <w:pPr>
        <w:autoSpaceDE w:val="0"/>
        <w:autoSpaceDN w:val="0"/>
        <w:adjustRightInd w:val="0"/>
        <w:jc w:val="left"/>
        <w:rPr>
          <w:rFonts w:eastAsia="Times New Roman" w:cs="Arial"/>
          <w:noProof/>
          <w:color w:val="000000"/>
          <w:lang w:val="ca-ES" w:eastAsia="es-ES"/>
        </w:rPr>
      </w:pPr>
    </w:p>
    <w:p w:rsidR="00785C64" w:rsidRPr="00F53298" w:rsidRDefault="00785C64" w:rsidP="00785C64">
      <w:pPr>
        <w:autoSpaceDE w:val="0"/>
        <w:autoSpaceDN w:val="0"/>
        <w:adjustRightInd w:val="0"/>
        <w:jc w:val="left"/>
        <w:rPr>
          <w:rFonts w:eastAsia="Times New Roman" w:cs="Arial"/>
          <w:noProof/>
          <w:color w:val="000000"/>
          <w:lang w:val="ca-ES" w:eastAsia="es-ES"/>
        </w:rPr>
      </w:pPr>
    </w:p>
    <w:p w:rsidR="00785C64" w:rsidRPr="00F53298" w:rsidRDefault="00785C64" w:rsidP="00785C64">
      <w:pPr>
        <w:autoSpaceDE w:val="0"/>
        <w:autoSpaceDN w:val="0"/>
        <w:adjustRightInd w:val="0"/>
        <w:ind w:left="720"/>
        <w:jc w:val="left"/>
        <w:rPr>
          <w:rFonts w:eastAsia="Times New Roman" w:cs="Arial"/>
          <w:noProof/>
          <w:color w:val="000000"/>
          <w:lang w:val="ca-ES" w:eastAsia="es-ES"/>
        </w:rPr>
      </w:pPr>
    </w:p>
    <w:tbl>
      <w:tblPr>
        <w:tblW w:w="9049" w:type="dxa"/>
        <w:tblInd w:w="113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3397"/>
        <w:gridCol w:w="3806"/>
        <w:gridCol w:w="1846"/>
      </w:tblGrid>
      <w:tr w:rsidR="00785C64" w:rsidRPr="00880940" w:rsidTr="00544091">
        <w:trPr>
          <w:trHeight w:val="740"/>
        </w:trPr>
        <w:tc>
          <w:tcPr>
            <w:tcW w:w="339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785C64" w:rsidRPr="00EA283C" w:rsidRDefault="00785C64" w:rsidP="00544091">
            <w:pPr>
              <w:jc w:val="left"/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  <w:lastRenderedPageBreak/>
              <w:t>DESCRIPCIÓ</w:t>
            </w:r>
          </w:p>
        </w:tc>
        <w:tc>
          <w:tcPr>
            <w:tcW w:w="3806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  <w:t>UT</w:t>
            </w:r>
          </w:p>
        </w:tc>
        <w:tc>
          <w:tcPr>
            <w:tcW w:w="1846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5B9BD5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</w:pPr>
            <w:r w:rsidRPr="00880940"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  <w:t>UT proposat</w:t>
            </w:r>
          </w:p>
        </w:tc>
      </w:tr>
      <w:tr w:rsidR="00785C64" w:rsidRPr="00880940" w:rsidTr="00544091">
        <w:trPr>
          <w:trHeight w:val="493"/>
        </w:trPr>
        <w:tc>
          <w:tcPr>
            <w:tcW w:w="3397" w:type="dxa"/>
            <w:shd w:val="clear" w:color="auto" w:fill="DEEAF6"/>
            <w:hideMark/>
          </w:tcPr>
          <w:p w:rsidR="00785C64" w:rsidRPr="00EA283C" w:rsidRDefault="00785C64" w:rsidP="00544091">
            <w:pPr>
              <w:jc w:val="left"/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  <w:t>Cubell 25 litres amb sistema d'identificació d'usuari incorporat</w:t>
            </w:r>
          </w:p>
        </w:tc>
        <w:tc>
          <w:tcPr>
            <w:tcW w:w="3806" w:type="dxa"/>
            <w:shd w:val="clear" w:color="auto" w:fill="DEEAF6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  <w:t>900</w:t>
            </w:r>
          </w:p>
        </w:tc>
        <w:tc>
          <w:tcPr>
            <w:tcW w:w="1846" w:type="dxa"/>
            <w:shd w:val="clear" w:color="auto" w:fill="DEEAF6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</w:pPr>
          </w:p>
        </w:tc>
      </w:tr>
      <w:tr w:rsidR="00785C64" w:rsidRPr="00880940" w:rsidTr="00544091">
        <w:trPr>
          <w:trHeight w:val="493"/>
        </w:trPr>
        <w:tc>
          <w:tcPr>
            <w:tcW w:w="3397" w:type="dxa"/>
            <w:shd w:val="clear" w:color="auto" w:fill="auto"/>
            <w:hideMark/>
          </w:tcPr>
          <w:p w:rsidR="00785C64" w:rsidRPr="00EA283C" w:rsidRDefault="00785C64" w:rsidP="00544091">
            <w:pPr>
              <w:jc w:val="left"/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  <w:t xml:space="preserve">Cubell </w:t>
            </w:r>
            <w:proofErr w:type="spellStart"/>
            <w:r w:rsidRPr="00EA283C"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  <w:t>multifracció</w:t>
            </w:r>
            <w:proofErr w:type="spellEnd"/>
            <w:r w:rsidRPr="00EA283C"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  <w:t xml:space="preserve"> 40 litres amb sistema d’identificació d’usuari incorporat</w:t>
            </w:r>
          </w:p>
        </w:tc>
        <w:tc>
          <w:tcPr>
            <w:tcW w:w="3806" w:type="dxa"/>
            <w:shd w:val="clear" w:color="auto" w:fill="auto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  <w:t>400</w:t>
            </w:r>
          </w:p>
        </w:tc>
        <w:tc>
          <w:tcPr>
            <w:tcW w:w="1846" w:type="dxa"/>
            <w:shd w:val="clear" w:color="auto" w:fill="auto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</w:pPr>
          </w:p>
        </w:tc>
      </w:tr>
      <w:tr w:rsidR="00785C64" w:rsidRPr="00880940" w:rsidTr="00544091">
        <w:trPr>
          <w:trHeight w:val="493"/>
        </w:trPr>
        <w:tc>
          <w:tcPr>
            <w:tcW w:w="3397" w:type="dxa"/>
            <w:shd w:val="clear" w:color="auto" w:fill="DEEAF6"/>
            <w:hideMark/>
          </w:tcPr>
          <w:p w:rsidR="00785C64" w:rsidRPr="00EA283C" w:rsidRDefault="00785C64" w:rsidP="00544091">
            <w:pPr>
              <w:jc w:val="left"/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  <w:t>Cubell 60 litres amb sistema d’identificació d’usuari incorporat</w:t>
            </w:r>
          </w:p>
        </w:tc>
        <w:tc>
          <w:tcPr>
            <w:tcW w:w="3806" w:type="dxa"/>
            <w:shd w:val="clear" w:color="auto" w:fill="DEEAF6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  <w:t>45</w:t>
            </w:r>
          </w:p>
        </w:tc>
        <w:tc>
          <w:tcPr>
            <w:tcW w:w="1846" w:type="dxa"/>
            <w:shd w:val="clear" w:color="auto" w:fill="DEEAF6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</w:pPr>
          </w:p>
        </w:tc>
      </w:tr>
      <w:tr w:rsidR="00785C64" w:rsidRPr="00880940" w:rsidTr="00544091">
        <w:trPr>
          <w:trHeight w:val="493"/>
        </w:trPr>
        <w:tc>
          <w:tcPr>
            <w:tcW w:w="3397" w:type="dxa"/>
            <w:shd w:val="clear" w:color="auto" w:fill="auto"/>
            <w:hideMark/>
          </w:tcPr>
          <w:p w:rsidR="00785C64" w:rsidRPr="00EA283C" w:rsidRDefault="00785C64" w:rsidP="00544091">
            <w:pPr>
              <w:jc w:val="left"/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  <w:t>Cubell 120 litres amb sistema d’identificació d’usuari incorporat</w:t>
            </w:r>
          </w:p>
        </w:tc>
        <w:tc>
          <w:tcPr>
            <w:tcW w:w="3806" w:type="dxa"/>
            <w:shd w:val="clear" w:color="auto" w:fill="auto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  <w:t>150</w:t>
            </w:r>
          </w:p>
        </w:tc>
        <w:tc>
          <w:tcPr>
            <w:tcW w:w="1846" w:type="dxa"/>
            <w:shd w:val="clear" w:color="auto" w:fill="auto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</w:pPr>
          </w:p>
        </w:tc>
      </w:tr>
      <w:tr w:rsidR="00785C64" w:rsidRPr="00880940" w:rsidTr="00544091">
        <w:trPr>
          <w:trHeight w:val="493"/>
        </w:trPr>
        <w:tc>
          <w:tcPr>
            <w:tcW w:w="3397" w:type="dxa"/>
            <w:shd w:val="clear" w:color="auto" w:fill="DEEAF6"/>
            <w:hideMark/>
          </w:tcPr>
          <w:p w:rsidR="00785C64" w:rsidRPr="00EA283C" w:rsidRDefault="00785C64" w:rsidP="00544091">
            <w:pPr>
              <w:jc w:val="left"/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  <w:t>Cubell 240 litres amb sistema d’identificació d’usuari incorporat</w:t>
            </w:r>
          </w:p>
        </w:tc>
        <w:tc>
          <w:tcPr>
            <w:tcW w:w="3806" w:type="dxa"/>
            <w:shd w:val="clear" w:color="auto" w:fill="DEEAF6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  <w:t>51</w:t>
            </w:r>
          </w:p>
        </w:tc>
        <w:tc>
          <w:tcPr>
            <w:tcW w:w="1846" w:type="dxa"/>
            <w:shd w:val="clear" w:color="auto" w:fill="DEEAF6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</w:pPr>
          </w:p>
        </w:tc>
      </w:tr>
      <w:tr w:rsidR="00785C64" w:rsidRPr="00880940" w:rsidTr="00544091">
        <w:trPr>
          <w:trHeight w:val="493"/>
        </w:trPr>
        <w:tc>
          <w:tcPr>
            <w:tcW w:w="3397" w:type="dxa"/>
            <w:shd w:val="clear" w:color="auto" w:fill="auto"/>
            <w:hideMark/>
          </w:tcPr>
          <w:p w:rsidR="00785C64" w:rsidRPr="00EA283C" w:rsidRDefault="00785C64" w:rsidP="00544091">
            <w:pPr>
              <w:jc w:val="left"/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  <w:t>Cubell 360 litres amb sistema d’identificació d’usuari incorporat</w:t>
            </w:r>
          </w:p>
        </w:tc>
        <w:tc>
          <w:tcPr>
            <w:tcW w:w="3806" w:type="dxa"/>
            <w:shd w:val="clear" w:color="auto" w:fill="auto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  <w:t>18</w:t>
            </w:r>
          </w:p>
        </w:tc>
        <w:tc>
          <w:tcPr>
            <w:tcW w:w="1846" w:type="dxa"/>
            <w:shd w:val="clear" w:color="auto" w:fill="auto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</w:pPr>
          </w:p>
        </w:tc>
      </w:tr>
      <w:tr w:rsidR="00785C64" w:rsidRPr="00880940" w:rsidTr="00544091">
        <w:trPr>
          <w:trHeight w:val="493"/>
        </w:trPr>
        <w:tc>
          <w:tcPr>
            <w:tcW w:w="3397" w:type="dxa"/>
            <w:shd w:val="clear" w:color="auto" w:fill="DEEAF6"/>
            <w:hideMark/>
          </w:tcPr>
          <w:p w:rsidR="00785C64" w:rsidRPr="00EA283C" w:rsidRDefault="00785C64" w:rsidP="00544091">
            <w:pPr>
              <w:jc w:val="left"/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b/>
                <w:bCs/>
                <w:color w:val="000000"/>
                <w:sz w:val="16"/>
                <w:szCs w:val="20"/>
                <w:lang w:val="ca-ES" w:eastAsia="ca-ES"/>
              </w:rPr>
              <w:t>Cubell 1100 litres amb sistema d’identificació d’usuari incorporat</w:t>
            </w:r>
          </w:p>
        </w:tc>
        <w:tc>
          <w:tcPr>
            <w:tcW w:w="3806" w:type="dxa"/>
            <w:shd w:val="clear" w:color="auto" w:fill="DEEAF6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</w:pPr>
            <w:r w:rsidRPr="00EA283C"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  <w:t>13</w:t>
            </w:r>
          </w:p>
        </w:tc>
        <w:tc>
          <w:tcPr>
            <w:tcW w:w="1846" w:type="dxa"/>
            <w:shd w:val="clear" w:color="auto" w:fill="DEEAF6"/>
            <w:hideMark/>
          </w:tcPr>
          <w:p w:rsidR="00785C64" w:rsidRPr="00EA283C" w:rsidRDefault="00785C64" w:rsidP="00544091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val="ca-ES" w:eastAsia="ca-ES"/>
              </w:rPr>
            </w:pPr>
          </w:p>
        </w:tc>
      </w:tr>
    </w:tbl>
    <w:p w:rsidR="00785C64" w:rsidRPr="00F53298" w:rsidRDefault="00785C64" w:rsidP="00785C64">
      <w:pPr>
        <w:autoSpaceDE w:val="0"/>
        <w:autoSpaceDN w:val="0"/>
        <w:adjustRightInd w:val="0"/>
        <w:ind w:left="720"/>
        <w:jc w:val="left"/>
        <w:rPr>
          <w:rFonts w:eastAsia="Times New Roman" w:cs="Arial"/>
          <w:noProof/>
          <w:color w:val="000000"/>
          <w:lang w:val="ca-ES" w:eastAsia="es-ES"/>
        </w:rPr>
      </w:pPr>
    </w:p>
    <w:p w:rsidR="00785C64" w:rsidRPr="00F53298" w:rsidRDefault="00785C64" w:rsidP="00785C64">
      <w:pPr>
        <w:autoSpaceDE w:val="0"/>
        <w:autoSpaceDN w:val="0"/>
        <w:adjustRightInd w:val="0"/>
        <w:jc w:val="left"/>
        <w:rPr>
          <w:rFonts w:eastAsia="Times New Roman" w:cs="Arial"/>
          <w:noProof/>
          <w:color w:val="000000"/>
          <w:lang w:val="ca-ES" w:eastAsia="es-ES"/>
        </w:rPr>
      </w:pPr>
    </w:p>
    <w:p w:rsidR="00785C64" w:rsidRPr="00F53298" w:rsidRDefault="00785C64" w:rsidP="00785C64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eastAsia="Times New Roman" w:cs="Arial"/>
          <w:noProof/>
          <w:color w:val="000000"/>
          <w:lang w:val="ca-ES" w:eastAsia="es-ES"/>
        </w:rPr>
      </w:pPr>
      <w:r w:rsidRPr="00F53298">
        <w:rPr>
          <w:rFonts w:eastAsia="Times New Roman" w:cs="Arial"/>
          <w:noProof/>
          <w:color w:val="000000"/>
          <w:lang w:val="ca-ES" w:eastAsia="es-ES"/>
        </w:rPr>
        <w:t>Millora termini entrega</w:t>
      </w:r>
    </w:p>
    <w:p w:rsidR="00785C64" w:rsidRPr="00F53298" w:rsidRDefault="00785C64" w:rsidP="00785C64">
      <w:pPr>
        <w:autoSpaceDE w:val="0"/>
        <w:autoSpaceDN w:val="0"/>
        <w:adjustRightInd w:val="0"/>
        <w:jc w:val="left"/>
        <w:rPr>
          <w:rFonts w:eastAsia="Times New Roman" w:cs="Arial"/>
          <w:noProof/>
          <w:color w:val="000000"/>
          <w:lang w:val="ca-ES" w:eastAsia="es-ES"/>
        </w:rPr>
      </w:pPr>
    </w:p>
    <w:tbl>
      <w:tblPr>
        <w:tblW w:w="0" w:type="auto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5951"/>
        <w:gridCol w:w="1060"/>
        <w:gridCol w:w="1199"/>
      </w:tblGrid>
      <w:tr w:rsidR="00785C64" w:rsidRPr="00880940" w:rsidTr="00544091">
        <w:tc>
          <w:tcPr>
            <w:tcW w:w="648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5B9BD5"/>
          </w:tcPr>
          <w:p w:rsidR="00785C64" w:rsidRPr="00880940" w:rsidRDefault="00785C64" w:rsidP="0054409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noProof/>
                <w:color w:val="000000"/>
                <w:sz w:val="20"/>
                <w:lang w:val="ca-ES" w:eastAsia="es-ES"/>
              </w:rPr>
            </w:pPr>
            <w:r w:rsidRPr="00880940">
              <w:rPr>
                <w:rFonts w:eastAsia="Times New Roman" w:cs="Arial"/>
                <w:b/>
                <w:bCs/>
                <w:noProof/>
                <w:color w:val="000000"/>
                <w:sz w:val="20"/>
                <w:lang w:val="ca-ES" w:eastAsia="es-ES"/>
              </w:rPr>
              <w:t>Millora</w:t>
            </w:r>
          </w:p>
        </w:tc>
        <w:tc>
          <w:tcPr>
            <w:tcW w:w="1134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785C64" w:rsidRPr="00880940" w:rsidRDefault="00785C64" w:rsidP="0054409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noProof/>
                <w:color w:val="000000"/>
                <w:sz w:val="20"/>
                <w:lang w:val="ca-ES" w:eastAsia="es-ES"/>
              </w:rPr>
            </w:pPr>
            <w:r w:rsidRPr="00880940">
              <w:rPr>
                <w:rFonts w:eastAsia="Times New Roman" w:cs="Arial"/>
                <w:b/>
                <w:bCs/>
                <w:noProof/>
                <w:color w:val="000000"/>
                <w:sz w:val="20"/>
                <w:lang w:val="ca-ES" w:eastAsia="es-ES"/>
              </w:rPr>
              <w:t>SI</w:t>
            </w:r>
          </w:p>
        </w:tc>
        <w:tc>
          <w:tcPr>
            <w:tcW w:w="1276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5B9BD5"/>
          </w:tcPr>
          <w:p w:rsidR="00785C64" w:rsidRPr="00880940" w:rsidRDefault="00785C64" w:rsidP="0054409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noProof/>
                <w:color w:val="000000"/>
                <w:sz w:val="20"/>
                <w:lang w:val="ca-ES" w:eastAsia="es-ES"/>
              </w:rPr>
            </w:pPr>
            <w:r w:rsidRPr="00880940">
              <w:rPr>
                <w:rFonts w:eastAsia="Times New Roman" w:cs="Arial"/>
                <w:b/>
                <w:bCs/>
                <w:noProof/>
                <w:color w:val="000000"/>
                <w:sz w:val="20"/>
                <w:lang w:val="ca-ES" w:eastAsia="es-ES"/>
              </w:rPr>
              <w:t>NO</w:t>
            </w:r>
          </w:p>
        </w:tc>
      </w:tr>
      <w:tr w:rsidR="00785C64" w:rsidRPr="00880940" w:rsidTr="00544091">
        <w:tc>
          <w:tcPr>
            <w:tcW w:w="6487" w:type="dxa"/>
            <w:shd w:val="clear" w:color="auto" w:fill="DEEAF6"/>
          </w:tcPr>
          <w:p w:rsidR="00785C64" w:rsidRPr="00880940" w:rsidRDefault="00785C64" w:rsidP="00544091">
            <w:pPr>
              <w:autoSpaceDE w:val="0"/>
              <w:autoSpaceDN w:val="0"/>
              <w:adjustRightInd w:val="0"/>
              <w:jc w:val="left"/>
              <w:rPr>
                <w:rFonts w:eastAsia="Times New Roman" w:cs="Arial"/>
                <w:b/>
                <w:bCs/>
                <w:noProof/>
                <w:color w:val="000000"/>
                <w:sz w:val="20"/>
                <w:szCs w:val="21"/>
                <w:lang w:val="ca-ES" w:eastAsia="es-ES"/>
              </w:rPr>
            </w:pPr>
            <w:r w:rsidRPr="00880940">
              <w:rPr>
                <w:rFonts w:eastAsia="Times New Roman" w:cs="Arial"/>
                <w:b/>
                <w:bCs/>
                <w:noProof/>
                <w:color w:val="000000"/>
                <w:sz w:val="20"/>
                <w:szCs w:val="21"/>
                <w:lang w:val="ca-ES" w:eastAsia="es-ES"/>
              </w:rPr>
              <w:t>Reducció de 10 dies del termini de lliurament dels cubells de 25l, 60 l, 120 l de capacitat de les fraccions orgànica i resta</w:t>
            </w:r>
          </w:p>
        </w:tc>
        <w:tc>
          <w:tcPr>
            <w:tcW w:w="1134" w:type="dxa"/>
            <w:shd w:val="clear" w:color="auto" w:fill="DEEAF6"/>
          </w:tcPr>
          <w:p w:rsidR="00785C64" w:rsidRPr="00880940" w:rsidRDefault="00785C64" w:rsidP="0054409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noProof/>
                <w:color w:val="000000"/>
                <w:sz w:val="20"/>
                <w:lang w:val="ca-ES" w:eastAsia="es-ES"/>
              </w:rPr>
            </w:pPr>
          </w:p>
        </w:tc>
        <w:tc>
          <w:tcPr>
            <w:tcW w:w="1276" w:type="dxa"/>
            <w:shd w:val="clear" w:color="auto" w:fill="DEEAF6"/>
          </w:tcPr>
          <w:p w:rsidR="00785C64" w:rsidRPr="00880940" w:rsidRDefault="00785C64" w:rsidP="0054409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noProof/>
                <w:color w:val="000000"/>
                <w:sz w:val="20"/>
                <w:lang w:val="ca-ES" w:eastAsia="es-ES"/>
              </w:rPr>
            </w:pPr>
          </w:p>
        </w:tc>
      </w:tr>
    </w:tbl>
    <w:p w:rsidR="00785C64" w:rsidRDefault="00785C64" w:rsidP="00785C64">
      <w:pPr>
        <w:autoSpaceDE w:val="0"/>
        <w:autoSpaceDN w:val="0"/>
        <w:adjustRightInd w:val="0"/>
        <w:jc w:val="left"/>
        <w:rPr>
          <w:rFonts w:eastAsia="Times New Roman" w:cs="Arial"/>
          <w:noProof/>
          <w:color w:val="000000"/>
          <w:lang w:val="ca-ES" w:eastAsia="es-ES"/>
        </w:rPr>
      </w:pPr>
    </w:p>
    <w:p w:rsidR="00785C64" w:rsidRDefault="00785C64" w:rsidP="00785C64">
      <w:pPr>
        <w:autoSpaceDE w:val="0"/>
        <w:autoSpaceDN w:val="0"/>
        <w:adjustRightInd w:val="0"/>
        <w:jc w:val="left"/>
        <w:rPr>
          <w:rFonts w:eastAsia="Times New Roman" w:cs="Arial"/>
          <w:noProof/>
          <w:color w:val="000000"/>
          <w:lang w:val="ca-ES" w:eastAsia="es-ES"/>
        </w:rPr>
      </w:pPr>
    </w:p>
    <w:p w:rsidR="00785C64" w:rsidRPr="00F53298" w:rsidRDefault="00785C64" w:rsidP="00785C64">
      <w:pPr>
        <w:autoSpaceDE w:val="0"/>
        <w:autoSpaceDN w:val="0"/>
        <w:adjustRightInd w:val="0"/>
        <w:jc w:val="left"/>
        <w:rPr>
          <w:rFonts w:eastAsia="Times New Roman" w:cs="Arial"/>
          <w:noProof/>
          <w:color w:val="000000"/>
          <w:lang w:val="ca-ES" w:eastAsia="es-ES"/>
        </w:rPr>
      </w:pPr>
      <w:r>
        <w:rPr>
          <w:rFonts w:eastAsia="Times New Roman" w:cs="Arial"/>
          <w:noProof/>
          <w:color w:val="000000"/>
          <w:lang w:val="ca-ES" w:eastAsia="es-ES"/>
        </w:rPr>
        <w:t>- Millora en la disponibilitat d’estocs adicional:</w:t>
      </w:r>
    </w:p>
    <w:p w:rsidR="00785C64" w:rsidRDefault="00785C64" w:rsidP="00785C64">
      <w:pPr>
        <w:autoSpaceDE w:val="0"/>
        <w:autoSpaceDN w:val="0"/>
        <w:adjustRightInd w:val="0"/>
        <w:jc w:val="left"/>
        <w:rPr>
          <w:rFonts w:eastAsia="Times New Roman" w:cs="Arial"/>
          <w:noProof/>
          <w:color w:val="000000"/>
          <w:lang w:val="ca-ES" w:eastAsia="es-ES"/>
        </w:rPr>
      </w:pPr>
    </w:p>
    <w:tbl>
      <w:tblPr>
        <w:tblW w:w="0" w:type="auto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4481"/>
        <w:gridCol w:w="1658"/>
        <w:gridCol w:w="2071"/>
      </w:tblGrid>
      <w:tr w:rsidR="00785C64" w:rsidRPr="00880940" w:rsidTr="00544091">
        <w:tc>
          <w:tcPr>
            <w:tcW w:w="492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5B9BD5"/>
          </w:tcPr>
          <w:p w:rsidR="00785C64" w:rsidRPr="00880940" w:rsidRDefault="00785C64" w:rsidP="0054409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noProof/>
                <w:color w:val="000000"/>
                <w:sz w:val="20"/>
                <w:lang w:val="ca-ES" w:eastAsia="es-ES"/>
              </w:rPr>
            </w:pPr>
            <w:r w:rsidRPr="00880940">
              <w:rPr>
                <w:rFonts w:eastAsia="Times New Roman" w:cs="Arial"/>
                <w:b/>
                <w:bCs/>
                <w:noProof/>
                <w:color w:val="000000"/>
                <w:sz w:val="20"/>
                <w:lang w:val="ca-ES" w:eastAsia="es-ES"/>
              </w:rPr>
              <w:t>Millora</w:t>
            </w:r>
          </w:p>
        </w:tc>
        <w:tc>
          <w:tcPr>
            <w:tcW w:w="1843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785C64" w:rsidRPr="00880940" w:rsidRDefault="00785C64" w:rsidP="0054409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noProof/>
                <w:color w:val="000000"/>
                <w:sz w:val="20"/>
                <w:lang w:val="ca-ES" w:eastAsia="es-ES"/>
              </w:rPr>
            </w:pPr>
            <w:r w:rsidRPr="00880940">
              <w:rPr>
                <w:rFonts w:eastAsia="Times New Roman" w:cs="Arial"/>
                <w:b/>
                <w:bCs/>
                <w:noProof/>
                <w:color w:val="000000"/>
                <w:sz w:val="20"/>
                <w:lang w:val="ca-ES" w:eastAsia="es-ES"/>
              </w:rPr>
              <w:t xml:space="preserve">SI </w:t>
            </w:r>
          </w:p>
        </w:tc>
        <w:tc>
          <w:tcPr>
            <w:tcW w:w="2300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5B9BD5"/>
          </w:tcPr>
          <w:p w:rsidR="00785C64" w:rsidRPr="00880940" w:rsidRDefault="00785C64" w:rsidP="0054409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noProof/>
                <w:color w:val="000000"/>
                <w:sz w:val="20"/>
                <w:lang w:val="ca-ES" w:eastAsia="es-ES"/>
              </w:rPr>
            </w:pPr>
            <w:r w:rsidRPr="00880940">
              <w:rPr>
                <w:rFonts w:eastAsia="Times New Roman" w:cs="Arial"/>
                <w:b/>
                <w:bCs/>
                <w:noProof/>
                <w:color w:val="000000"/>
                <w:sz w:val="20"/>
                <w:lang w:val="ca-ES" w:eastAsia="es-ES"/>
              </w:rPr>
              <w:t>NO</w:t>
            </w:r>
          </w:p>
        </w:tc>
      </w:tr>
      <w:tr w:rsidR="00785C64" w:rsidRPr="00880940" w:rsidTr="00544091">
        <w:tc>
          <w:tcPr>
            <w:tcW w:w="4928" w:type="dxa"/>
            <w:shd w:val="clear" w:color="auto" w:fill="DEEAF6"/>
          </w:tcPr>
          <w:p w:rsidR="00785C64" w:rsidRPr="00880940" w:rsidRDefault="00785C64" w:rsidP="0054409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noProof/>
                <w:color w:val="000000"/>
                <w:sz w:val="20"/>
                <w:lang w:val="ca-ES" w:eastAsia="es-ES"/>
              </w:rPr>
            </w:pPr>
            <w:r w:rsidRPr="00880940">
              <w:rPr>
                <w:rFonts w:eastAsia="Times New Roman" w:cs="Arial"/>
                <w:b/>
                <w:bCs/>
                <w:noProof/>
                <w:color w:val="000000"/>
                <w:sz w:val="20"/>
                <w:lang w:val="ca-ES" w:eastAsia="es-ES"/>
              </w:rPr>
              <w:t>50% (14 elements adcionals)</w:t>
            </w:r>
          </w:p>
        </w:tc>
        <w:tc>
          <w:tcPr>
            <w:tcW w:w="1843" w:type="dxa"/>
            <w:shd w:val="clear" w:color="auto" w:fill="DEEAF6"/>
          </w:tcPr>
          <w:p w:rsidR="00785C64" w:rsidRPr="00880940" w:rsidRDefault="00785C64" w:rsidP="0054409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noProof/>
                <w:color w:val="000000"/>
                <w:sz w:val="20"/>
                <w:lang w:val="ca-ES" w:eastAsia="es-ES"/>
              </w:rPr>
            </w:pPr>
          </w:p>
        </w:tc>
        <w:tc>
          <w:tcPr>
            <w:tcW w:w="2300" w:type="dxa"/>
            <w:shd w:val="clear" w:color="auto" w:fill="DEEAF6"/>
          </w:tcPr>
          <w:p w:rsidR="00785C64" w:rsidRPr="00880940" w:rsidRDefault="00785C64" w:rsidP="0054409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noProof/>
                <w:color w:val="000000"/>
                <w:sz w:val="20"/>
                <w:lang w:val="ca-ES" w:eastAsia="es-ES"/>
              </w:rPr>
            </w:pPr>
          </w:p>
        </w:tc>
      </w:tr>
      <w:tr w:rsidR="00785C64" w:rsidRPr="00880940" w:rsidTr="00544091">
        <w:tc>
          <w:tcPr>
            <w:tcW w:w="4928" w:type="dxa"/>
            <w:shd w:val="clear" w:color="auto" w:fill="auto"/>
          </w:tcPr>
          <w:p w:rsidR="00785C64" w:rsidRPr="00880940" w:rsidRDefault="00785C64" w:rsidP="0054409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noProof/>
                <w:color w:val="000000"/>
                <w:sz w:val="20"/>
                <w:lang w:val="ca-ES" w:eastAsia="es-ES"/>
              </w:rPr>
            </w:pPr>
            <w:r w:rsidRPr="00880940">
              <w:rPr>
                <w:rFonts w:eastAsia="Times New Roman" w:cs="Arial"/>
                <w:b/>
                <w:bCs/>
                <w:noProof/>
                <w:color w:val="000000"/>
                <w:sz w:val="20"/>
                <w:lang w:val="ca-ES" w:eastAsia="es-ES"/>
              </w:rPr>
              <w:t>100% (28 elements addicionals):</w:t>
            </w:r>
          </w:p>
        </w:tc>
        <w:tc>
          <w:tcPr>
            <w:tcW w:w="1843" w:type="dxa"/>
            <w:shd w:val="clear" w:color="auto" w:fill="auto"/>
          </w:tcPr>
          <w:p w:rsidR="00785C64" w:rsidRPr="00880940" w:rsidRDefault="00785C64" w:rsidP="0054409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noProof/>
                <w:color w:val="000000"/>
                <w:sz w:val="20"/>
                <w:lang w:val="ca-ES" w:eastAsia="es-ES"/>
              </w:rPr>
            </w:pPr>
          </w:p>
        </w:tc>
        <w:tc>
          <w:tcPr>
            <w:tcW w:w="2300" w:type="dxa"/>
            <w:shd w:val="clear" w:color="auto" w:fill="auto"/>
          </w:tcPr>
          <w:p w:rsidR="00785C64" w:rsidRPr="00880940" w:rsidRDefault="00785C64" w:rsidP="0054409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noProof/>
                <w:color w:val="000000"/>
                <w:sz w:val="20"/>
                <w:lang w:val="ca-ES" w:eastAsia="es-ES"/>
              </w:rPr>
            </w:pPr>
          </w:p>
        </w:tc>
      </w:tr>
    </w:tbl>
    <w:p w:rsidR="00785C64" w:rsidRPr="00F53298" w:rsidRDefault="00785C64" w:rsidP="00785C64">
      <w:pPr>
        <w:autoSpaceDE w:val="0"/>
        <w:autoSpaceDN w:val="0"/>
        <w:adjustRightInd w:val="0"/>
        <w:jc w:val="left"/>
        <w:rPr>
          <w:rFonts w:eastAsia="Times New Roman" w:cs="Arial"/>
          <w:noProof/>
          <w:color w:val="000000"/>
          <w:lang w:val="ca-ES" w:eastAsia="es-ES"/>
        </w:rPr>
      </w:pPr>
    </w:p>
    <w:p w:rsidR="00785C64" w:rsidRPr="00F53298" w:rsidRDefault="00785C64" w:rsidP="00785C64">
      <w:pPr>
        <w:autoSpaceDE w:val="0"/>
        <w:autoSpaceDN w:val="0"/>
        <w:adjustRightInd w:val="0"/>
        <w:jc w:val="center"/>
        <w:rPr>
          <w:rFonts w:eastAsia="Times New Roman" w:cs="Arial"/>
          <w:noProof/>
          <w:color w:val="000000"/>
          <w:lang w:val="ca-ES" w:eastAsia="es-ES"/>
        </w:rPr>
      </w:pPr>
    </w:p>
    <w:p w:rsidR="00785C64" w:rsidRPr="00F53298" w:rsidRDefault="00785C64" w:rsidP="00785C64">
      <w:pPr>
        <w:rPr>
          <w:rFonts w:cs="Arial"/>
          <w:noProof/>
          <w:lang w:val="ca-ES"/>
        </w:rPr>
      </w:pPr>
      <w:r w:rsidRPr="00F53298">
        <w:rPr>
          <w:rFonts w:cs="Arial"/>
          <w:noProof/>
          <w:lang w:val="ca-ES"/>
        </w:rPr>
        <w:t xml:space="preserve"> (Signat electrònicament pel licitador/a)</w:t>
      </w:r>
    </w:p>
    <w:p w:rsidR="00785C64" w:rsidRPr="00F53298" w:rsidRDefault="00785C64" w:rsidP="00785C64">
      <w:pPr>
        <w:rPr>
          <w:rFonts w:cs="Arial"/>
          <w:b/>
          <w:bCs/>
          <w:noProof/>
          <w:u w:val="single"/>
          <w:lang w:val="ca-ES"/>
        </w:rPr>
      </w:pPr>
    </w:p>
    <w:p w:rsidR="00766D9C" w:rsidRPr="001352EB" w:rsidRDefault="00766D9C" w:rsidP="001352EB">
      <w:bookmarkStart w:id="0" w:name="_GoBack"/>
      <w:bookmarkEnd w:id="0"/>
    </w:p>
    <w:sectPr w:rsidR="00766D9C" w:rsidRPr="001352EB" w:rsidSect="00727169">
      <w:headerReference w:type="default" r:id="rId8"/>
      <w:footerReference w:type="default" r:id="rId9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C64" w:rsidRDefault="00785C64" w:rsidP="00222F8A">
      <w:r>
        <w:separator/>
      </w:r>
    </w:p>
  </w:endnote>
  <w:endnote w:type="continuationSeparator" w:id="0">
    <w:p w:rsidR="00785C64" w:rsidRDefault="00785C64" w:rsidP="0022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466A5A" w:rsidP="00727169">
    <w:pPr>
      <w:pStyle w:val="Senseespai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4548DF6" wp14:editId="23B5801B">
              <wp:simplePos x="0" y="0"/>
              <wp:positionH relativeFrom="margin">
                <wp:align>right</wp:align>
              </wp:positionH>
              <wp:positionV relativeFrom="page">
                <wp:posOffset>9613265</wp:posOffset>
              </wp:positionV>
              <wp:extent cx="2400935" cy="593725"/>
              <wp:effectExtent l="0" t="0" r="0" b="0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935" cy="5937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ulaambquadrcula"/>
                            <w:tblW w:w="0" w:type="auto"/>
                            <w:tblBorders>
                              <w:top w:val="single" w:sz="6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742"/>
                          </w:tblGrid>
                          <w:tr w:rsidR="00816F3F" w:rsidRPr="005A4877" w:rsidTr="00F90EB8">
                            <w:tc>
                              <w:tcPr>
                                <w:tcW w:w="3742" w:type="dxa"/>
                                <w:tcMar>
                                  <w:top w:w="57" w:type="dxa"/>
                                  <w:left w:w="0" w:type="dxa"/>
                                  <w:bottom w:w="57" w:type="dxa"/>
                                  <w:right w:w="0" w:type="dxa"/>
                                </w:tcMar>
                              </w:tcPr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Plaça Gran U d'</w:t>
                                </w:r>
                                <w:r w:rsidR="00EE2043">
                                  <w:rPr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ctubre, 4 · 08251 Santpedor</w:t>
                                </w:r>
                              </w:p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Tel. 93 827 28 28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 xml:space="preserve"> · Fax 93 832 16 08</w:t>
                                </w:r>
                              </w:p>
                              <w:p w:rsidR="005A4877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www.santpedor.cat · santpedor@santpedor.cat</w:t>
                                </w:r>
                              </w:p>
                              <w:p w:rsidR="005A4877" w:rsidRPr="008E69A5" w:rsidRDefault="004B13AC" w:rsidP="004B13AC">
                                <w:pPr>
                                  <w:pStyle w:val="Senseespaiat"/>
                                  <w:spacing w:before="20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drawing>
                                    <wp:inline distT="0" distB="0" distL="0" distR="0" wp14:anchorId="2DE0D4B8" wp14:editId="7900DD3A">
                                      <wp:extent cx="504444" cy="108204"/>
                                      <wp:effectExtent l="0" t="0" r="0" b="6350"/>
                                      <wp:docPr id="3" name="Imatg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tge 3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04444" cy="10820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8E69A5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032B35" w:rsidRDefault="00032B35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48DF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137.85pt;margin-top:756.95pt;width:189.05pt;height:46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" stroked="f">
              <v:fill opacity="0"/>
              <v:textbox inset="0,0,0,0">
                <w:txbxContent>
                  <w:tbl>
                    <w:tblPr>
                      <w:tblStyle w:val="Taulaambquadrcula"/>
                      <w:tblW w:w="0" w:type="auto"/>
                      <w:tblBorders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742"/>
                    </w:tblGrid>
                    <w:tr w:rsidR="00816F3F" w:rsidRPr="005A4877" w:rsidTr="00F90EB8">
                      <w:tc>
                        <w:tcPr>
                          <w:tcW w:w="3742" w:type="dxa"/>
                          <w:tcMar>
                            <w:top w:w="57" w:type="dxa"/>
                            <w:left w:w="0" w:type="dxa"/>
                            <w:bottom w:w="57" w:type="dxa"/>
                            <w:right w:w="0" w:type="dxa"/>
                          </w:tcMar>
                        </w:tcPr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Plaça Gran U d'</w:t>
                          </w:r>
                          <w:r w:rsidR="00EE2043">
                            <w:rPr>
                              <w:sz w:val="16"/>
                              <w:szCs w:val="16"/>
                            </w:rPr>
                            <w:t>O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>ctubre, 4 · 08251 Santpedor</w:t>
                          </w:r>
                        </w:p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b/>
                              <w:sz w:val="16"/>
                              <w:szCs w:val="16"/>
                            </w:rPr>
                            <w:t>Tel. 93 827 28 28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 xml:space="preserve"> · Fax 93 832 16 08</w:t>
                          </w:r>
                        </w:p>
                        <w:p w:rsidR="005A4877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www.santpedor.cat · santpedor@santpedor.cat</w:t>
                          </w:r>
                        </w:p>
                        <w:p w:rsidR="005A4877" w:rsidRPr="008E69A5" w:rsidRDefault="004B13AC" w:rsidP="004B13AC">
                          <w:pPr>
                            <w:pStyle w:val="Senseespaiat"/>
                            <w:spacing w:before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2DE0D4B8" wp14:editId="7900DD3A">
                                <wp:extent cx="504444" cy="108204"/>
                                <wp:effectExtent l="0" t="0" r="0" b="6350"/>
                                <wp:docPr id="3" name="Imat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tg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444" cy="1082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E69A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032B35" w:rsidRDefault="00032B35"/>
                </w:txbxContent>
              </v:textbox>
              <w10:wrap anchorx="margin" anchory="page"/>
            </v:shape>
          </w:pict>
        </mc:Fallback>
      </mc:AlternateContent>
    </w: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C64" w:rsidRDefault="00785C64" w:rsidP="00222F8A">
      <w:r>
        <w:separator/>
      </w:r>
    </w:p>
  </w:footnote>
  <w:footnote w:type="continuationSeparator" w:id="0">
    <w:p w:rsidR="00785C64" w:rsidRDefault="00785C64" w:rsidP="0022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F8A" w:rsidRDefault="004B13AC" w:rsidP="00032B35"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713F7F51" wp14:editId="04C9708E">
          <wp:simplePos x="0" y="0"/>
          <wp:positionH relativeFrom="page">
            <wp:posOffset>4680585</wp:posOffset>
          </wp:positionH>
          <wp:positionV relativeFrom="page">
            <wp:posOffset>540385</wp:posOffset>
          </wp:positionV>
          <wp:extent cx="1843200" cy="648000"/>
          <wp:effectExtent l="0" t="0" r="508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6A72"/>
    <w:multiLevelType w:val="hybridMultilevel"/>
    <w:tmpl w:val="CAF4A0DA"/>
    <w:lvl w:ilvl="0" w:tplc="83C0CDB4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64"/>
    <w:rsid w:val="0001587E"/>
    <w:rsid w:val="00022F37"/>
    <w:rsid w:val="00032B35"/>
    <w:rsid w:val="00040261"/>
    <w:rsid w:val="00051395"/>
    <w:rsid w:val="001130D6"/>
    <w:rsid w:val="00116626"/>
    <w:rsid w:val="001352EB"/>
    <w:rsid w:val="001701D9"/>
    <w:rsid w:val="0017295B"/>
    <w:rsid w:val="001F66A1"/>
    <w:rsid w:val="001F729F"/>
    <w:rsid w:val="00222F8A"/>
    <w:rsid w:val="00265FB2"/>
    <w:rsid w:val="00272077"/>
    <w:rsid w:val="00324FC1"/>
    <w:rsid w:val="00355369"/>
    <w:rsid w:val="00362889"/>
    <w:rsid w:val="003C2951"/>
    <w:rsid w:val="004318CE"/>
    <w:rsid w:val="00466A5A"/>
    <w:rsid w:val="004B13AC"/>
    <w:rsid w:val="00583DBB"/>
    <w:rsid w:val="00585E08"/>
    <w:rsid w:val="005A4877"/>
    <w:rsid w:val="00697A4F"/>
    <w:rsid w:val="006F2F8E"/>
    <w:rsid w:val="006F6202"/>
    <w:rsid w:val="00727169"/>
    <w:rsid w:val="00766D9C"/>
    <w:rsid w:val="00783797"/>
    <w:rsid w:val="00785C64"/>
    <w:rsid w:val="00791AE8"/>
    <w:rsid w:val="008167DD"/>
    <w:rsid w:val="00816F3F"/>
    <w:rsid w:val="00895456"/>
    <w:rsid w:val="008A60ED"/>
    <w:rsid w:val="008C7A02"/>
    <w:rsid w:val="008D22FE"/>
    <w:rsid w:val="008E69A5"/>
    <w:rsid w:val="009A7DA3"/>
    <w:rsid w:val="009B79F1"/>
    <w:rsid w:val="00A13984"/>
    <w:rsid w:val="00A360BB"/>
    <w:rsid w:val="00A60476"/>
    <w:rsid w:val="00AF1AC9"/>
    <w:rsid w:val="00BF1A53"/>
    <w:rsid w:val="00C4561C"/>
    <w:rsid w:val="00CD331A"/>
    <w:rsid w:val="00CE5BB3"/>
    <w:rsid w:val="00D30EF1"/>
    <w:rsid w:val="00DC65E5"/>
    <w:rsid w:val="00E8658F"/>
    <w:rsid w:val="00E9688C"/>
    <w:rsid w:val="00EE2043"/>
    <w:rsid w:val="00F122A0"/>
    <w:rsid w:val="00F211E3"/>
    <w:rsid w:val="00F90EB8"/>
    <w:rsid w:val="00FC7CFB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91F11"/>
  <w15:chartTrackingRefBased/>
  <w15:docId w15:val="{366F8A03-ADF3-455F-B521-DEC538F5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5C64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outlineLvl w:val="0"/>
    </w:pPr>
    <w:rPr>
      <w:b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outlineLvl w:val="1"/>
    </w:pPr>
    <w:rPr>
      <w:b/>
      <w:i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outlineLvl w:val="2"/>
    </w:pPr>
    <w:rPr>
      <w:b/>
      <w:sz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rPr>
      <w:b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5CB70-3E22-4D80-B161-7DAACAB29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Font Vila</dc:creator>
  <cp:keywords/>
  <dc:description/>
  <cp:lastModifiedBy>Núria Font Vila</cp:lastModifiedBy>
  <cp:revision>1</cp:revision>
  <cp:lastPrinted>2021-05-23T09:23:00Z</cp:lastPrinted>
  <dcterms:created xsi:type="dcterms:W3CDTF">2025-10-21T12:37:00Z</dcterms:created>
  <dcterms:modified xsi:type="dcterms:W3CDTF">2025-10-21T12:37:00Z</dcterms:modified>
</cp:coreProperties>
</file>