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0BB9D" w14:textId="77777777" w:rsidR="00401366" w:rsidRPr="006C2F97" w:rsidRDefault="00401366" w:rsidP="00401366">
      <w:pPr>
        <w:jc w:val="both"/>
        <w:rPr>
          <w:rFonts w:cs="Arial"/>
          <w:b/>
          <w:bCs/>
        </w:rPr>
      </w:pPr>
      <w:r w:rsidRPr="006C2F97">
        <w:rPr>
          <w:rFonts w:cs="Arial"/>
          <w:b/>
          <w:color w:val="000000"/>
          <w:lang w:eastAsia="ca-ES"/>
        </w:rPr>
        <w:t>F2</w:t>
      </w:r>
      <w:r>
        <w:rPr>
          <w:rFonts w:cs="Arial"/>
          <w:b/>
          <w:color w:val="000000"/>
          <w:lang w:eastAsia="ca-ES"/>
        </w:rPr>
        <w:t>5</w:t>
      </w:r>
      <w:r w:rsidRPr="006C2F97">
        <w:rPr>
          <w:rFonts w:cs="Arial"/>
          <w:b/>
          <w:color w:val="000000"/>
          <w:lang w:eastAsia="ca-ES"/>
        </w:rPr>
        <w:t>0000</w:t>
      </w:r>
      <w:r>
        <w:rPr>
          <w:rFonts w:cs="Arial"/>
          <w:b/>
          <w:color w:val="000000"/>
          <w:lang w:eastAsia="ca-ES"/>
        </w:rPr>
        <w:t>224-225</w:t>
      </w:r>
    </w:p>
    <w:p w14:paraId="49C05E51" w14:textId="77777777" w:rsidR="002C6914" w:rsidRDefault="002C6914" w:rsidP="002C6914">
      <w:pPr>
        <w:jc w:val="both"/>
        <w:rPr>
          <w:rFonts w:cs="Arial"/>
          <w:b/>
          <w:szCs w:val="20"/>
        </w:rPr>
      </w:pPr>
    </w:p>
    <w:p w14:paraId="3D37AED6" w14:textId="7CAC7B36" w:rsidR="00181D71" w:rsidRPr="00643A13" w:rsidRDefault="00DE260F" w:rsidP="002C6914">
      <w:pPr>
        <w:jc w:val="center"/>
        <w:rPr>
          <w:rFonts w:cs="Arial"/>
          <w:b/>
          <w:szCs w:val="20"/>
        </w:rPr>
      </w:pPr>
      <w:r w:rsidRPr="00643A13">
        <w:rPr>
          <w:rFonts w:cs="Arial"/>
          <w:b/>
          <w:szCs w:val="20"/>
        </w:rPr>
        <w:t>ADJUDI</w:t>
      </w:r>
      <w:r w:rsidR="007F1952" w:rsidRPr="00643A13">
        <w:rPr>
          <w:rFonts w:cs="Arial"/>
          <w:b/>
          <w:szCs w:val="20"/>
        </w:rPr>
        <w:t>CACIÓ DE L’ÒRGAN DE CONTRACTACIÓ</w:t>
      </w:r>
    </w:p>
    <w:p w14:paraId="41E7AC08" w14:textId="77777777" w:rsidR="00CF0D13" w:rsidRPr="00643A13" w:rsidRDefault="00CF0D13" w:rsidP="003E5F60">
      <w:pPr>
        <w:jc w:val="both"/>
        <w:rPr>
          <w:rFonts w:cs="Arial"/>
          <w:b/>
          <w:szCs w:val="20"/>
        </w:rPr>
      </w:pPr>
    </w:p>
    <w:p w14:paraId="485372E9" w14:textId="7AFDD8DD" w:rsidR="004235F3" w:rsidRPr="00643A13" w:rsidRDefault="00B66937" w:rsidP="003E5F60">
      <w:pPr>
        <w:pStyle w:val="Default"/>
        <w:jc w:val="both"/>
        <w:rPr>
          <w:sz w:val="20"/>
          <w:szCs w:val="20"/>
        </w:rPr>
      </w:pPr>
      <w:r w:rsidRPr="00643A13">
        <w:rPr>
          <w:sz w:val="20"/>
          <w:szCs w:val="20"/>
        </w:rPr>
        <w:t>El Director General</w:t>
      </w:r>
      <w:r w:rsidR="00DE260F" w:rsidRPr="00643A13">
        <w:rPr>
          <w:sz w:val="20"/>
          <w:szCs w:val="20"/>
        </w:rPr>
        <w:t>,</w:t>
      </w:r>
      <w:r w:rsidR="008C4734" w:rsidRPr="00643A13">
        <w:rPr>
          <w:sz w:val="20"/>
          <w:szCs w:val="20"/>
        </w:rPr>
        <w:t xml:space="preserve"> </w:t>
      </w:r>
      <w:r w:rsidR="00DE260F" w:rsidRPr="00643A13">
        <w:rPr>
          <w:sz w:val="20"/>
          <w:szCs w:val="20"/>
        </w:rPr>
        <w:t xml:space="preserve">òrgan de contractació en el procediment de </w:t>
      </w:r>
      <w:r w:rsidR="00D2169B" w:rsidRPr="00643A13">
        <w:rPr>
          <w:sz w:val="20"/>
          <w:szCs w:val="20"/>
        </w:rPr>
        <w:t>referència</w:t>
      </w:r>
      <w:r w:rsidR="00DE260F" w:rsidRPr="00643A13">
        <w:rPr>
          <w:sz w:val="20"/>
          <w:szCs w:val="20"/>
        </w:rPr>
        <w:t xml:space="preserve">, </w:t>
      </w:r>
      <w:r w:rsidR="00800671" w:rsidRPr="00643A13">
        <w:rPr>
          <w:sz w:val="20"/>
          <w:szCs w:val="20"/>
        </w:rPr>
        <w:t xml:space="preserve">de </w:t>
      </w:r>
      <w:r w:rsidR="00401366" w:rsidRPr="00401366">
        <w:rPr>
          <w:b/>
          <w:sz w:val="20"/>
          <w:szCs w:val="20"/>
        </w:rPr>
        <w:t>CONTRACTACIÓ DELS SERVEIS PROCEDIMENT DE CONTRACTACIÓ D’ASSISTÈNCIA TÈCNICA PER A L’IMPULS I ACOMPANYAMENT A LA REHABILITACIÓ D’EDIFICIS D’HABITATGES PRIVATS EN EL MARC DEL PLA DE BARRIS. LOTS 1 i 2, AIXÍ COM EL FOMENT DE L’EFICIÈNCIA SOCIAL</w:t>
      </w:r>
      <w:r w:rsidR="00FE4F2A" w:rsidRPr="00643A13">
        <w:rPr>
          <w:b/>
          <w:sz w:val="20"/>
          <w:szCs w:val="20"/>
        </w:rPr>
        <w:t xml:space="preserve"> </w:t>
      </w:r>
      <w:r w:rsidR="00DE260F" w:rsidRPr="00643A13">
        <w:rPr>
          <w:sz w:val="20"/>
          <w:szCs w:val="20"/>
        </w:rPr>
        <w:t xml:space="preserve">a la vista de </w:t>
      </w:r>
      <w:r w:rsidR="003F63F2" w:rsidRPr="00643A13">
        <w:rPr>
          <w:sz w:val="20"/>
          <w:szCs w:val="20"/>
        </w:rPr>
        <w:t>la p</w:t>
      </w:r>
      <w:r w:rsidR="00DE260F" w:rsidRPr="00643A13">
        <w:rPr>
          <w:sz w:val="20"/>
          <w:szCs w:val="20"/>
        </w:rPr>
        <w:t>roposta d</w:t>
      </w:r>
      <w:r w:rsidR="00E650BF" w:rsidRPr="00643A13">
        <w:rPr>
          <w:sz w:val="20"/>
          <w:szCs w:val="20"/>
        </w:rPr>
        <w:t xml:space="preserve">’adjudicació elevada per la </w:t>
      </w:r>
      <w:r w:rsidR="00D64117" w:rsidRPr="00643A13">
        <w:rPr>
          <w:sz w:val="20"/>
          <w:szCs w:val="20"/>
        </w:rPr>
        <w:t>Mesa</w:t>
      </w:r>
      <w:r w:rsidR="00DE260F" w:rsidRPr="00643A13">
        <w:rPr>
          <w:sz w:val="20"/>
          <w:szCs w:val="20"/>
        </w:rPr>
        <w:t xml:space="preserve"> de Contractació en el marc de la licit</w:t>
      </w:r>
      <w:r w:rsidR="00F1148A" w:rsidRPr="00643A13">
        <w:rPr>
          <w:sz w:val="20"/>
          <w:szCs w:val="20"/>
        </w:rPr>
        <w:t>ació</w:t>
      </w:r>
      <w:r w:rsidR="00207611" w:rsidRPr="00643A13">
        <w:rPr>
          <w:sz w:val="20"/>
          <w:szCs w:val="20"/>
        </w:rPr>
        <w:t xml:space="preserve"> per a la contractació</w:t>
      </w:r>
      <w:r w:rsidR="00304C53" w:rsidRPr="00643A13">
        <w:rPr>
          <w:sz w:val="20"/>
          <w:szCs w:val="20"/>
        </w:rPr>
        <w:t xml:space="preserve"> </w:t>
      </w:r>
      <w:r w:rsidR="00BF3AD3" w:rsidRPr="00643A13">
        <w:rPr>
          <w:sz w:val="20"/>
          <w:szCs w:val="20"/>
        </w:rPr>
        <w:t xml:space="preserve">de la </w:t>
      </w:r>
      <w:r w:rsidR="004235F3" w:rsidRPr="00643A13">
        <w:rPr>
          <w:sz w:val="20"/>
          <w:szCs w:val="20"/>
        </w:rPr>
        <w:t xml:space="preserve">i en base als següents fets: </w:t>
      </w:r>
    </w:p>
    <w:p w14:paraId="3D522ED8" w14:textId="4F66ECBA" w:rsidR="004235F3" w:rsidRPr="00643A13" w:rsidRDefault="004235F3" w:rsidP="003E5F60">
      <w:pPr>
        <w:jc w:val="both"/>
        <w:rPr>
          <w:rFonts w:cs="Arial"/>
          <w:szCs w:val="20"/>
        </w:rPr>
      </w:pPr>
    </w:p>
    <w:p w14:paraId="4B0EC121" w14:textId="77777777" w:rsidR="00643A13" w:rsidRPr="00643A13" w:rsidRDefault="00643A13" w:rsidP="003E5F60">
      <w:pPr>
        <w:jc w:val="both"/>
        <w:rPr>
          <w:rFonts w:cs="Arial"/>
          <w:b/>
          <w:color w:val="000000"/>
          <w:szCs w:val="20"/>
        </w:rPr>
      </w:pPr>
    </w:p>
    <w:p w14:paraId="5CCA5E8E" w14:textId="5FB75AAB" w:rsidR="00401366" w:rsidRPr="006C2F97" w:rsidRDefault="00401366" w:rsidP="00401366">
      <w:pPr>
        <w:pStyle w:val="Textindependent"/>
        <w:numPr>
          <w:ilvl w:val="0"/>
          <w:numId w:val="16"/>
        </w:numPr>
        <w:jc w:val="both"/>
        <w:rPr>
          <w:i/>
          <w:szCs w:val="20"/>
        </w:rPr>
      </w:pPr>
      <w:r w:rsidRPr="006C2F97">
        <w:rPr>
          <w:color w:val="000000"/>
          <w:szCs w:val="20"/>
        </w:rPr>
        <w:t xml:space="preserve">Vista l’Acta de constitució de la Mesa de contractació i d’obertura de la documentació administrativa de data </w:t>
      </w:r>
      <w:r w:rsidR="00E246FA">
        <w:rPr>
          <w:color w:val="000000"/>
          <w:szCs w:val="20"/>
        </w:rPr>
        <w:t>16 de maig de 2025</w:t>
      </w:r>
      <w:r w:rsidRPr="006C2F97">
        <w:rPr>
          <w:color w:val="000000"/>
          <w:szCs w:val="20"/>
        </w:rPr>
        <w:t xml:space="preserve">, a través de la qual es deixà constància de la presentació de documentació per part de les dues licitadores al procediment de contractació de referència: </w:t>
      </w:r>
      <w:r w:rsidRPr="006C2F97">
        <w:rPr>
          <w:szCs w:val="20"/>
        </w:rPr>
        <w:t xml:space="preserve">CONTRACTACIÓ DELS </w:t>
      </w:r>
      <w:r w:rsidRPr="00FB2782">
        <w:rPr>
          <w:szCs w:val="20"/>
        </w:rPr>
        <w:t>SERVEIS PROCEDIMENT DE CONTRACTACIÓ D’ASSISTÈNCIA TÈCNICA PER A L’IMPULS I ACOMPANYAMENT A LA REHABILITACIÓ D’EDIFICIS D’HABITATGES PRIVATS EN EL MARC DEL PLA DE BARRIS. LOTS 1 i 2, AIXÍ COM EL FOMENT DE L’EFICIÈNCIA SOCIAL</w:t>
      </w:r>
      <w:r>
        <w:rPr>
          <w:szCs w:val="20"/>
        </w:rPr>
        <w:t>.</w:t>
      </w:r>
    </w:p>
    <w:p w14:paraId="70927A24" w14:textId="58F68920" w:rsidR="00401366" w:rsidRPr="006C2F97" w:rsidRDefault="00401366" w:rsidP="00401366">
      <w:pPr>
        <w:pStyle w:val="Textindependent"/>
        <w:numPr>
          <w:ilvl w:val="0"/>
          <w:numId w:val="16"/>
        </w:numPr>
        <w:tabs>
          <w:tab w:val="left" w:pos="567"/>
          <w:tab w:val="left" w:pos="8647"/>
          <w:tab w:val="left" w:pos="9072"/>
        </w:tabs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</w:t>
      </w:r>
      <w:r w:rsidRPr="006C2F97">
        <w:rPr>
          <w:color w:val="000000"/>
          <w:szCs w:val="20"/>
        </w:rPr>
        <w:t xml:space="preserve">Vista l’Acta de </w:t>
      </w:r>
      <w:r>
        <w:rPr>
          <w:color w:val="000000"/>
          <w:szCs w:val="20"/>
        </w:rPr>
        <w:t>1</w:t>
      </w:r>
      <w:r w:rsidR="00E246FA">
        <w:rPr>
          <w:color w:val="000000"/>
          <w:szCs w:val="20"/>
        </w:rPr>
        <w:t>9</w:t>
      </w:r>
      <w:r>
        <w:rPr>
          <w:color w:val="000000"/>
          <w:szCs w:val="20"/>
        </w:rPr>
        <w:t xml:space="preserve"> de maig de 2025</w:t>
      </w:r>
      <w:r w:rsidRPr="006C2F97">
        <w:rPr>
          <w:color w:val="000000"/>
          <w:szCs w:val="20"/>
        </w:rPr>
        <w:t>, on es va procedir a l’obertura del sobre número 2 contenidor de les ofertes tècniques presentades per les licitadores i lliurades al comitè d’experts per a la seva valoració, resultant d’aquesta valoració un informe i reunint-se la mesa de contractació validant les següents puntuacions relatives als criteris sotmesos a un judici de valor:</w:t>
      </w:r>
    </w:p>
    <w:p w14:paraId="3E649F01" w14:textId="77777777" w:rsidR="00401366" w:rsidRPr="006C2F97" w:rsidRDefault="00401366" w:rsidP="00401366">
      <w:pPr>
        <w:jc w:val="both"/>
        <w:rPr>
          <w:rFonts w:cs="Arial"/>
          <w:color w:val="000000"/>
        </w:rPr>
      </w:pPr>
    </w:p>
    <w:p w14:paraId="3534C0CE" w14:textId="77777777" w:rsidR="00401366" w:rsidRPr="006C2F97" w:rsidRDefault="00401366" w:rsidP="00401366">
      <w:pPr>
        <w:jc w:val="both"/>
        <w:rPr>
          <w:rFonts w:cs="Arial"/>
          <w:color w:val="000000"/>
        </w:rPr>
      </w:pPr>
    </w:p>
    <w:tbl>
      <w:tblPr>
        <w:tblW w:w="7087" w:type="dxa"/>
        <w:jc w:val="center"/>
        <w:tblInd w:w="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2"/>
      </w:tblGrid>
      <w:tr w:rsidR="00401366" w:rsidRPr="006C2F97" w14:paraId="0307A522" w14:textId="77777777" w:rsidTr="00401366">
        <w:trPr>
          <w:trHeight w:val="387"/>
          <w:jc w:val="center"/>
        </w:trPr>
        <w:tc>
          <w:tcPr>
            <w:tcW w:w="5245" w:type="dxa"/>
            <w:shd w:val="clear" w:color="auto" w:fill="B8CCE4" w:themeFill="accent1" w:themeFillTint="66"/>
            <w:vAlign w:val="bottom"/>
          </w:tcPr>
          <w:p w14:paraId="43D577B3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EMPRESA – LOT 1</w:t>
            </w:r>
          </w:p>
        </w:tc>
        <w:tc>
          <w:tcPr>
            <w:tcW w:w="1842" w:type="dxa"/>
            <w:shd w:val="clear" w:color="auto" w:fill="B8CCE4" w:themeFill="accent1" w:themeFillTint="66"/>
            <w:vAlign w:val="bottom"/>
          </w:tcPr>
          <w:p w14:paraId="6F5DF833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</w:t>
            </w:r>
          </w:p>
        </w:tc>
      </w:tr>
      <w:tr w:rsidR="00401366" w:rsidRPr="006C2F97" w14:paraId="34006A63" w14:textId="77777777" w:rsidTr="00401366">
        <w:trPr>
          <w:trHeight w:val="38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6AC58" w14:textId="77777777" w:rsidR="00401366" w:rsidRPr="00E83A47" w:rsidRDefault="00401366" w:rsidP="00401366">
            <w:r w:rsidRPr="00E83A47">
              <w:t xml:space="preserve">A4 </w:t>
            </w:r>
            <w:proofErr w:type="spellStart"/>
            <w:r w:rsidRPr="00E83A47">
              <w:t>resolución</w:t>
            </w:r>
            <w:proofErr w:type="spellEnd"/>
            <w:r w:rsidRPr="00E83A47">
              <w:t xml:space="preserve"> creativa de conflictes y </w:t>
            </w:r>
            <w:proofErr w:type="spellStart"/>
            <w:r w:rsidRPr="00E83A47">
              <w:t>mediación</w:t>
            </w:r>
            <w:proofErr w:type="spellEnd"/>
            <w:r w:rsidRPr="00E83A47">
              <w:t xml:space="preserve"> </w:t>
            </w:r>
            <w:proofErr w:type="spellStart"/>
            <w:r w:rsidRPr="00E83A47">
              <w:t>técnica</w:t>
            </w:r>
            <w:proofErr w:type="spellEnd"/>
            <w:r w:rsidRPr="00E83A47">
              <w:t>, SL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1E7F25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  <w:tr w:rsidR="00401366" w:rsidRPr="006C2F97" w14:paraId="540F241A" w14:textId="77777777" w:rsidTr="00401366">
        <w:trPr>
          <w:trHeight w:val="38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E176F" w14:textId="77777777" w:rsidR="00401366" w:rsidRPr="00E83A47" w:rsidRDefault="00401366" w:rsidP="00401366">
            <w:r w:rsidRPr="00E83A47">
              <w:t>Ètic Hàbitat, SCCL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D5AB08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41</w:t>
            </w:r>
          </w:p>
        </w:tc>
      </w:tr>
      <w:tr w:rsidR="00401366" w:rsidRPr="006C2F97" w14:paraId="06AB59A7" w14:textId="77777777" w:rsidTr="00401366">
        <w:trPr>
          <w:trHeight w:val="38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8DD3F" w14:textId="77777777" w:rsidR="00401366" w:rsidRPr="00E83A47" w:rsidRDefault="00401366" w:rsidP="00401366">
            <w:r w:rsidRPr="00E83A47">
              <w:t xml:space="preserve">SM, Sistemas </w:t>
            </w:r>
            <w:proofErr w:type="spellStart"/>
            <w:r w:rsidRPr="00E83A47">
              <w:t>Medioambientales</w:t>
            </w:r>
            <w:proofErr w:type="spellEnd"/>
            <w:r w:rsidRPr="00E83A47">
              <w:t>, SL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CB7FD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28</w:t>
            </w:r>
          </w:p>
        </w:tc>
      </w:tr>
    </w:tbl>
    <w:p w14:paraId="769B0EFE" w14:textId="77777777" w:rsidR="00401366" w:rsidRPr="006C2F97" w:rsidRDefault="00401366" w:rsidP="00401366">
      <w:pPr>
        <w:pStyle w:val="Pargrafdellista"/>
        <w:ind w:left="360"/>
        <w:jc w:val="both"/>
        <w:rPr>
          <w:rFonts w:cs="Arial"/>
        </w:rPr>
      </w:pPr>
    </w:p>
    <w:p w14:paraId="359B105F" w14:textId="77777777" w:rsidR="00401366" w:rsidRPr="006C2F97" w:rsidRDefault="00401366" w:rsidP="00401366">
      <w:pPr>
        <w:pStyle w:val="Pargrafdellista"/>
        <w:ind w:left="360"/>
        <w:jc w:val="both"/>
        <w:rPr>
          <w:rFonts w:cs="Arial"/>
        </w:rPr>
      </w:pPr>
    </w:p>
    <w:tbl>
      <w:tblPr>
        <w:tblW w:w="7087" w:type="dxa"/>
        <w:jc w:val="center"/>
        <w:tblInd w:w="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2"/>
      </w:tblGrid>
      <w:tr w:rsidR="00401366" w:rsidRPr="006C2F97" w14:paraId="39E1E02B" w14:textId="77777777" w:rsidTr="00401366">
        <w:trPr>
          <w:trHeight w:val="550"/>
          <w:jc w:val="center"/>
        </w:trPr>
        <w:tc>
          <w:tcPr>
            <w:tcW w:w="5245" w:type="dxa"/>
            <w:shd w:val="clear" w:color="auto" w:fill="B8CCE4" w:themeFill="accent1" w:themeFillTint="66"/>
            <w:vAlign w:val="bottom"/>
          </w:tcPr>
          <w:p w14:paraId="18CFEE25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EMPRESA – LOT 2</w:t>
            </w:r>
          </w:p>
        </w:tc>
        <w:tc>
          <w:tcPr>
            <w:tcW w:w="1842" w:type="dxa"/>
            <w:shd w:val="clear" w:color="auto" w:fill="B8CCE4" w:themeFill="accent1" w:themeFillTint="66"/>
            <w:vAlign w:val="bottom"/>
          </w:tcPr>
          <w:p w14:paraId="7BEFCEEA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</w:t>
            </w:r>
          </w:p>
        </w:tc>
      </w:tr>
      <w:tr w:rsidR="00401366" w:rsidRPr="006C2F97" w14:paraId="45FBE67C" w14:textId="77777777" w:rsidTr="00401366">
        <w:trPr>
          <w:trHeight w:val="38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1A086" w14:textId="77777777" w:rsidR="00401366" w:rsidRPr="00E83A47" w:rsidRDefault="00401366" w:rsidP="00401366">
            <w:r w:rsidRPr="00E83A47">
              <w:t xml:space="preserve">A4 </w:t>
            </w:r>
            <w:proofErr w:type="spellStart"/>
            <w:r w:rsidRPr="00E83A47">
              <w:t>resolución</w:t>
            </w:r>
            <w:proofErr w:type="spellEnd"/>
            <w:r w:rsidRPr="00E83A47">
              <w:t xml:space="preserve"> creativa de conflictes y </w:t>
            </w:r>
            <w:proofErr w:type="spellStart"/>
            <w:r w:rsidRPr="00E83A47">
              <w:t>mediación</w:t>
            </w:r>
            <w:proofErr w:type="spellEnd"/>
            <w:r w:rsidRPr="00E83A47">
              <w:t xml:space="preserve"> </w:t>
            </w:r>
            <w:proofErr w:type="spellStart"/>
            <w:r w:rsidRPr="00E83A47">
              <w:t>técnica</w:t>
            </w:r>
            <w:proofErr w:type="spellEnd"/>
            <w:r w:rsidRPr="00E83A47">
              <w:t>, SL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57F26C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  <w:tr w:rsidR="00401366" w:rsidRPr="006C2F97" w14:paraId="1C9430FC" w14:textId="77777777" w:rsidTr="00401366">
        <w:trPr>
          <w:trHeight w:val="38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074C" w14:textId="77777777" w:rsidR="00401366" w:rsidRPr="00E83A47" w:rsidRDefault="00401366" w:rsidP="00401366">
            <w:r w:rsidRPr="00E83A47">
              <w:t>Ètic Hàbitat, SCCL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12F02A" w14:textId="77777777" w:rsidR="00401366" w:rsidRPr="006C2F97" w:rsidRDefault="00401366" w:rsidP="00401366">
            <w:pPr>
              <w:jc w:val="center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45,50</w:t>
            </w:r>
          </w:p>
        </w:tc>
      </w:tr>
      <w:tr w:rsidR="00401366" w:rsidRPr="006C2F97" w14:paraId="617A6B6E" w14:textId="77777777" w:rsidTr="00401366">
        <w:trPr>
          <w:trHeight w:val="38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7F016" w14:textId="77777777" w:rsidR="00401366" w:rsidRPr="00E83A47" w:rsidRDefault="00401366" w:rsidP="00401366">
            <w:r w:rsidRPr="00E83A47">
              <w:t xml:space="preserve">SM, Sistemas </w:t>
            </w:r>
            <w:proofErr w:type="spellStart"/>
            <w:r w:rsidRPr="00E83A47">
              <w:t>Medioambientales</w:t>
            </w:r>
            <w:proofErr w:type="spellEnd"/>
            <w:r w:rsidRPr="00E83A47">
              <w:t>, SL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327335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</w:tr>
      <w:tr w:rsidR="00401366" w:rsidRPr="006C2F97" w14:paraId="63AB2D71" w14:textId="77777777" w:rsidTr="00401366">
        <w:trPr>
          <w:trHeight w:val="387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83720" w14:textId="77777777" w:rsidR="00401366" w:rsidRPr="00E83A47" w:rsidRDefault="00401366" w:rsidP="00401366">
            <w:r w:rsidRPr="00FB2782">
              <w:t>Associació per la recerca i l’acció social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E78A24" w14:textId="77777777" w:rsidR="00401366" w:rsidRPr="00FB2782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</w:tr>
    </w:tbl>
    <w:p w14:paraId="38FB21E4" w14:textId="77777777" w:rsidR="00401366" w:rsidRPr="006C2F97" w:rsidRDefault="00401366" w:rsidP="00401366">
      <w:pPr>
        <w:pStyle w:val="Textindependent"/>
        <w:rPr>
          <w:szCs w:val="20"/>
        </w:rPr>
      </w:pPr>
    </w:p>
    <w:p w14:paraId="154FF981" w14:textId="7A46248D" w:rsidR="00401366" w:rsidRPr="00401366" w:rsidRDefault="00401366" w:rsidP="00401366">
      <w:pPr>
        <w:pStyle w:val="Pargrafdellista"/>
        <w:numPr>
          <w:ilvl w:val="0"/>
          <w:numId w:val="17"/>
        </w:numPr>
        <w:jc w:val="both"/>
        <w:rPr>
          <w:rFonts w:cs="Arial"/>
        </w:rPr>
      </w:pPr>
      <w:r w:rsidRPr="00401366">
        <w:rPr>
          <w:rFonts w:cs="Arial"/>
        </w:rPr>
        <w:t xml:space="preserve">Vista l’acta d’obertura del sobre número 3, de data </w:t>
      </w:r>
      <w:r w:rsidR="00E246FA">
        <w:rPr>
          <w:rFonts w:cs="Arial"/>
        </w:rPr>
        <w:t>4 de juliol de 2025</w:t>
      </w:r>
      <w:r w:rsidRPr="00401366">
        <w:rPr>
          <w:rFonts w:cs="Arial"/>
        </w:rPr>
        <w:t xml:space="preserve">, contenidor de la proposta avaluable mitjançant criteris automàtics o fórmules matemàtiques i un cop aplicats els esmentats criteris, s’obté la següent puntuació final: </w:t>
      </w:r>
    </w:p>
    <w:p w14:paraId="38237CE4" w14:textId="77777777" w:rsidR="00401366" w:rsidRPr="006C2F97" w:rsidRDefault="00401366" w:rsidP="00401366">
      <w:pPr>
        <w:jc w:val="both"/>
        <w:rPr>
          <w:rFonts w:cs="Arial"/>
        </w:rPr>
      </w:pPr>
    </w:p>
    <w:tbl>
      <w:tblPr>
        <w:tblW w:w="9887" w:type="dxa"/>
        <w:jc w:val="center"/>
        <w:tblInd w:w="4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6"/>
        <w:gridCol w:w="2273"/>
        <w:gridCol w:w="1825"/>
        <w:gridCol w:w="1133"/>
        <w:gridCol w:w="1230"/>
      </w:tblGrid>
      <w:tr w:rsidR="00401366" w:rsidRPr="006C2F97" w14:paraId="25754E2D" w14:textId="77777777" w:rsidTr="00401366">
        <w:trPr>
          <w:trHeight w:val="264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7B050E" w14:textId="77777777" w:rsidR="00401366" w:rsidRPr="006C2F97" w:rsidRDefault="00401366" w:rsidP="00401366">
            <w:pPr>
              <w:pStyle w:val="Pargrafdellista"/>
              <w:autoSpaceDE w:val="0"/>
              <w:autoSpaceDN w:val="0"/>
              <w:ind w:left="551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EMPRESA – LOT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7DB5D7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</w:p>
          <w:p w14:paraId="77B5C514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 valoració</w:t>
            </w:r>
          </w:p>
          <w:p w14:paraId="13569784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Tècnica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F512E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 criteris automàtics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DA54B0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2EEFAAE5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</w:t>
            </w:r>
          </w:p>
          <w:p w14:paraId="3B7BED8E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total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553CAD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0D057565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Preferència</w:t>
            </w:r>
          </w:p>
        </w:tc>
      </w:tr>
      <w:tr w:rsidR="00401366" w:rsidRPr="006C2F97" w14:paraId="06B868EA" w14:textId="77777777" w:rsidTr="00401366">
        <w:trPr>
          <w:trHeight w:val="264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EDD0" w14:textId="77777777" w:rsidR="00401366" w:rsidRPr="00E83A47" w:rsidRDefault="00401366" w:rsidP="00401366">
            <w:r w:rsidRPr="00E83A47">
              <w:t xml:space="preserve">A4 </w:t>
            </w:r>
            <w:proofErr w:type="spellStart"/>
            <w:r w:rsidRPr="00E83A47">
              <w:t>resolución</w:t>
            </w:r>
            <w:proofErr w:type="spellEnd"/>
            <w:r w:rsidRPr="00E83A47">
              <w:t xml:space="preserve"> creativa de conflictes y </w:t>
            </w:r>
            <w:proofErr w:type="spellStart"/>
            <w:r w:rsidRPr="00E83A47">
              <w:t>mediación</w:t>
            </w:r>
            <w:proofErr w:type="spellEnd"/>
            <w:r w:rsidRPr="00E83A47">
              <w:t xml:space="preserve"> </w:t>
            </w:r>
            <w:proofErr w:type="spellStart"/>
            <w:r w:rsidRPr="00E83A47">
              <w:t>técnica</w:t>
            </w:r>
            <w:proofErr w:type="spellEnd"/>
            <w:r w:rsidRPr="00E83A47">
              <w:t>, SL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419C2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3CEF1D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FB2782">
              <w:rPr>
                <w:rFonts w:cs="Arial"/>
                <w:color w:val="000000"/>
              </w:rPr>
              <w:t>12,95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ADD186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47,95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DF0A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2 de 2</w:t>
            </w:r>
          </w:p>
        </w:tc>
      </w:tr>
      <w:tr w:rsidR="00401366" w:rsidRPr="006C2F97" w14:paraId="2DAE3C9C" w14:textId="77777777" w:rsidTr="00401366">
        <w:trPr>
          <w:trHeight w:val="264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8A3C" w14:textId="77777777" w:rsidR="00401366" w:rsidRPr="00E83A47" w:rsidRDefault="00401366" w:rsidP="00401366">
            <w:r w:rsidRPr="00E83A47">
              <w:t>Ètic Hàbitat, SCCL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069A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41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82FD83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41,67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4473F1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82,67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A6DE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1 de 2</w:t>
            </w:r>
          </w:p>
        </w:tc>
      </w:tr>
      <w:tr w:rsidR="00401366" w:rsidRPr="006C2F97" w14:paraId="1A268DC2" w14:textId="77777777" w:rsidTr="00401366">
        <w:trPr>
          <w:trHeight w:val="264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FBB9" w14:textId="77777777" w:rsidR="00401366" w:rsidRPr="00E83A47" w:rsidRDefault="00401366" w:rsidP="00401366">
            <w:r w:rsidRPr="00E83A47">
              <w:lastRenderedPageBreak/>
              <w:t xml:space="preserve">SM, Sistemas </w:t>
            </w:r>
            <w:proofErr w:type="spellStart"/>
            <w:r w:rsidRPr="00E83A47">
              <w:t>Medioambientales</w:t>
            </w:r>
            <w:proofErr w:type="spellEnd"/>
            <w:r w:rsidRPr="00E83A47">
              <w:t>, SL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B3E3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28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E1D07A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796F7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73,00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72F84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1 de 2</w:t>
            </w:r>
          </w:p>
        </w:tc>
      </w:tr>
    </w:tbl>
    <w:p w14:paraId="541904CC" w14:textId="77777777" w:rsidR="00401366" w:rsidRPr="006C2F97" w:rsidRDefault="00401366" w:rsidP="00401366">
      <w:pPr>
        <w:jc w:val="center"/>
        <w:rPr>
          <w:rFonts w:cs="Arial"/>
        </w:rPr>
      </w:pPr>
    </w:p>
    <w:tbl>
      <w:tblPr>
        <w:tblW w:w="9887" w:type="dxa"/>
        <w:jc w:val="center"/>
        <w:tblInd w:w="4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2"/>
        <w:gridCol w:w="2097"/>
        <w:gridCol w:w="1995"/>
        <w:gridCol w:w="1133"/>
        <w:gridCol w:w="1230"/>
      </w:tblGrid>
      <w:tr w:rsidR="00401366" w:rsidRPr="006C2F97" w14:paraId="3DD28C40" w14:textId="77777777" w:rsidTr="00401366">
        <w:trPr>
          <w:trHeight w:val="26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D9F53A" w14:textId="77777777" w:rsidR="00401366" w:rsidRPr="006C2F97" w:rsidRDefault="00401366" w:rsidP="00401366">
            <w:pPr>
              <w:pStyle w:val="Pargrafdellista"/>
              <w:autoSpaceDE w:val="0"/>
              <w:autoSpaceDN w:val="0"/>
              <w:ind w:left="551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EMPRESA – LOT 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A19A38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</w:p>
          <w:p w14:paraId="54A6429D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 valoració</w:t>
            </w:r>
          </w:p>
          <w:p w14:paraId="09566CF0" w14:textId="77777777" w:rsidR="00401366" w:rsidRPr="006C2F97" w:rsidRDefault="00401366" w:rsidP="00401366">
            <w:pPr>
              <w:autoSpaceDE w:val="0"/>
              <w:autoSpaceDN w:val="0"/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Tècnica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9DD5E1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 criteris automàtics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22F665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7D5382D7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</w:t>
            </w:r>
          </w:p>
          <w:p w14:paraId="07CF5F81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total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8F92D5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5400CD58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Preferència</w:t>
            </w:r>
          </w:p>
        </w:tc>
      </w:tr>
      <w:tr w:rsidR="00401366" w:rsidRPr="006C2F97" w14:paraId="3D6B91EC" w14:textId="77777777" w:rsidTr="00401366">
        <w:trPr>
          <w:trHeight w:val="26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4093" w14:textId="77777777" w:rsidR="00401366" w:rsidRPr="00E83A47" w:rsidRDefault="00401366" w:rsidP="00401366">
            <w:r w:rsidRPr="00E83A47">
              <w:t xml:space="preserve">A4 </w:t>
            </w:r>
            <w:proofErr w:type="spellStart"/>
            <w:r>
              <w:t>resolución</w:t>
            </w:r>
            <w:proofErr w:type="spellEnd"/>
            <w:r>
              <w:t xml:space="preserve"> creativa de </w:t>
            </w:r>
            <w:proofErr w:type="spellStart"/>
            <w:r>
              <w:t>conflicto</w:t>
            </w:r>
            <w:r w:rsidRPr="00E83A47">
              <w:t>s</w:t>
            </w:r>
            <w:proofErr w:type="spellEnd"/>
            <w:r w:rsidRPr="00E83A47">
              <w:t xml:space="preserve"> y </w:t>
            </w:r>
            <w:proofErr w:type="spellStart"/>
            <w:r w:rsidRPr="00E83A47">
              <w:t>mediación</w:t>
            </w:r>
            <w:proofErr w:type="spellEnd"/>
            <w:r w:rsidRPr="00E83A47">
              <w:t xml:space="preserve"> </w:t>
            </w:r>
            <w:proofErr w:type="spellStart"/>
            <w:r w:rsidRPr="00E83A47">
              <w:t>técnica</w:t>
            </w:r>
            <w:proofErr w:type="spellEnd"/>
            <w:r w:rsidRPr="00E83A47">
              <w:t>, SL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32A0" w14:textId="77777777" w:rsidR="00401366" w:rsidRPr="006C2F97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7FB32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26,43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6330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71,43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600DA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</w:p>
        </w:tc>
      </w:tr>
      <w:tr w:rsidR="00401366" w:rsidRPr="006C2F97" w14:paraId="030870B2" w14:textId="77777777" w:rsidTr="00401366">
        <w:trPr>
          <w:trHeight w:val="26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E5B2" w14:textId="77777777" w:rsidR="00401366" w:rsidRPr="00E83A47" w:rsidRDefault="00401366" w:rsidP="00401366">
            <w:r w:rsidRPr="00E83A47">
              <w:t>Ètic Hàbitat, SCCL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CB22" w14:textId="77777777" w:rsidR="00401366" w:rsidRPr="006C2F97" w:rsidRDefault="00401366" w:rsidP="00401366">
            <w:pPr>
              <w:jc w:val="center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45,50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E6BFA7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46,44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3D82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91,94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AE40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de 2</w:t>
            </w:r>
          </w:p>
        </w:tc>
      </w:tr>
      <w:tr w:rsidR="00401366" w:rsidRPr="00C62D98" w14:paraId="634EABF4" w14:textId="77777777" w:rsidTr="00401366">
        <w:trPr>
          <w:trHeight w:val="26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0CEA" w14:textId="77777777" w:rsidR="00401366" w:rsidRPr="00C62D98" w:rsidRDefault="00401366" w:rsidP="00401366">
            <w:pPr>
              <w:rPr>
                <w:i/>
              </w:rPr>
            </w:pPr>
            <w:r w:rsidRPr="00C62D98">
              <w:rPr>
                <w:i/>
              </w:rPr>
              <w:t xml:space="preserve">SM, Sistemas </w:t>
            </w:r>
            <w:proofErr w:type="spellStart"/>
            <w:r w:rsidRPr="00C62D98">
              <w:rPr>
                <w:i/>
              </w:rPr>
              <w:t>Medioambientales</w:t>
            </w:r>
            <w:proofErr w:type="spellEnd"/>
            <w:r w:rsidRPr="00C62D98">
              <w:rPr>
                <w:i/>
              </w:rPr>
              <w:t>, SL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6C4F" w14:textId="77777777" w:rsidR="00401366" w:rsidRPr="00C62D98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  <w:i/>
              </w:rPr>
            </w:pPr>
            <w:r w:rsidRPr="00C62D98">
              <w:rPr>
                <w:rFonts w:cs="Arial"/>
                <w:i/>
              </w:rPr>
              <w:t>26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6C1AD9" w14:textId="77777777" w:rsidR="00401366" w:rsidRPr="00C62D98" w:rsidRDefault="00401366" w:rsidP="00401366">
            <w:pPr>
              <w:jc w:val="center"/>
              <w:rPr>
                <w:rFonts w:cs="Arial"/>
                <w:i/>
                <w:color w:val="000000"/>
              </w:rPr>
            </w:pPr>
            <w:r w:rsidRPr="00C62D98">
              <w:rPr>
                <w:rFonts w:cs="Arial"/>
                <w:i/>
                <w:color w:val="000000"/>
              </w:rPr>
              <w:t>Exclòs</w:t>
            </w:r>
          </w:p>
        </w:tc>
      </w:tr>
      <w:tr w:rsidR="00401366" w:rsidRPr="006C2F97" w14:paraId="4BB55D5C" w14:textId="77777777" w:rsidTr="00401366">
        <w:trPr>
          <w:trHeight w:val="264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A786" w14:textId="77777777" w:rsidR="00401366" w:rsidRPr="00E83A47" w:rsidRDefault="00401366" w:rsidP="00401366">
            <w:r w:rsidRPr="00FB2782">
              <w:t>Associació per la recerca i l’acció social</w:t>
            </w:r>
            <w:r>
              <w:t xml:space="preserve"> Vincle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B17E" w14:textId="77777777" w:rsidR="00401366" w:rsidRPr="00FB2782" w:rsidRDefault="00401366" w:rsidP="00401366">
            <w:pPr>
              <w:autoSpaceDE w:val="0"/>
              <w:autoSpaceDN w:val="0"/>
              <w:ind w:left="-108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702B9B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48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45A450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82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D6416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1 de 2</w:t>
            </w:r>
          </w:p>
        </w:tc>
      </w:tr>
    </w:tbl>
    <w:p w14:paraId="6B48E35D" w14:textId="77777777" w:rsidR="00472CC4" w:rsidRDefault="00472CC4" w:rsidP="003E5F60">
      <w:pPr>
        <w:pStyle w:val="Default"/>
        <w:jc w:val="both"/>
        <w:rPr>
          <w:sz w:val="20"/>
          <w:szCs w:val="20"/>
        </w:rPr>
      </w:pPr>
    </w:p>
    <w:p w14:paraId="560904AD" w14:textId="299EEA49" w:rsidR="00472CC4" w:rsidRDefault="0011339E" w:rsidP="00401366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r w:rsidRPr="00643A13">
        <w:rPr>
          <w:sz w:val="20"/>
          <w:szCs w:val="20"/>
        </w:rPr>
        <w:t>Vista la proposta</w:t>
      </w:r>
      <w:r w:rsidR="003F6AC6" w:rsidRPr="00643A13">
        <w:rPr>
          <w:sz w:val="20"/>
          <w:szCs w:val="20"/>
        </w:rPr>
        <w:t xml:space="preserve"> </w:t>
      </w:r>
      <w:r w:rsidRPr="00643A13">
        <w:rPr>
          <w:sz w:val="20"/>
          <w:szCs w:val="20"/>
        </w:rPr>
        <w:t>d’adjudicació</w:t>
      </w:r>
      <w:r w:rsidR="00B758F3" w:rsidRPr="00643A13">
        <w:rPr>
          <w:sz w:val="20"/>
          <w:szCs w:val="20"/>
        </w:rPr>
        <w:t xml:space="preserve">, de </w:t>
      </w:r>
      <w:r w:rsidR="00401366">
        <w:rPr>
          <w:sz w:val="20"/>
          <w:szCs w:val="20"/>
        </w:rPr>
        <w:t>28 de juliol de 2025</w:t>
      </w:r>
      <w:r w:rsidR="00577B8D" w:rsidRPr="00643A13">
        <w:rPr>
          <w:sz w:val="20"/>
          <w:szCs w:val="20"/>
        </w:rPr>
        <w:t>,</w:t>
      </w:r>
      <w:r w:rsidRPr="00643A13">
        <w:rPr>
          <w:sz w:val="20"/>
          <w:szCs w:val="20"/>
        </w:rPr>
        <w:t xml:space="preserve"> en la qu</w:t>
      </w:r>
      <w:r w:rsidR="00FC22DF" w:rsidRPr="00643A13">
        <w:rPr>
          <w:sz w:val="20"/>
          <w:szCs w:val="20"/>
        </w:rPr>
        <w:t>al</w:t>
      </w:r>
      <w:r w:rsidRPr="00643A13">
        <w:rPr>
          <w:sz w:val="20"/>
          <w:szCs w:val="20"/>
        </w:rPr>
        <w:t xml:space="preserve"> la Mesa</w:t>
      </w:r>
      <w:r w:rsidR="00577B8D" w:rsidRPr="00643A13">
        <w:rPr>
          <w:sz w:val="20"/>
          <w:szCs w:val="20"/>
        </w:rPr>
        <w:t xml:space="preserve"> </w:t>
      </w:r>
      <w:r w:rsidRPr="00643A13">
        <w:rPr>
          <w:sz w:val="20"/>
          <w:szCs w:val="20"/>
        </w:rPr>
        <w:t xml:space="preserve">proposa </w:t>
      </w:r>
      <w:r w:rsidR="00F226A6" w:rsidRPr="00643A13">
        <w:rPr>
          <w:sz w:val="20"/>
          <w:szCs w:val="20"/>
        </w:rPr>
        <w:t>l’adjudicació del</w:t>
      </w:r>
      <w:r w:rsidR="00472CC4">
        <w:rPr>
          <w:sz w:val="20"/>
          <w:szCs w:val="20"/>
        </w:rPr>
        <w:t xml:space="preserve">s diferents lots amb </w:t>
      </w:r>
      <w:r w:rsidR="00F42243" w:rsidRPr="00643A13">
        <w:rPr>
          <w:sz w:val="20"/>
          <w:szCs w:val="20"/>
        </w:rPr>
        <w:t xml:space="preserve">pressupost inferior al pressupost de licitació </w:t>
      </w:r>
      <w:r w:rsidR="00472CC4">
        <w:rPr>
          <w:sz w:val="20"/>
          <w:szCs w:val="20"/>
        </w:rPr>
        <w:t xml:space="preserve">amb la següent distribució i classificació: </w:t>
      </w:r>
    </w:p>
    <w:p w14:paraId="6B025F99" w14:textId="77777777" w:rsidR="00472CC4" w:rsidRDefault="00472CC4" w:rsidP="003E5F60">
      <w:pPr>
        <w:pStyle w:val="Default"/>
        <w:jc w:val="both"/>
        <w:rPr>
          <w:sz w:val="20"/>
          <w:szCs w:val="20"/>
        </w:rPr>
      </w:pPr>
    </w:p>
    <w:p w14:paraId="7634B0CF" w14:textId="31126F89" w:rsidR="008E687D" w:rsidRPr="00643A13" w:rsidRDefault="003E44F6" w:rsidP="003E5F60">
      <w:pPr>
        <w:pStyle w:val="Default"/>
        <w:jc w:val="both"/>
        <w:rPr>
          <w:b/>
          <w:bCs/>
          <w:i/>
          <w:iCs/>
          <w:sz w:val="20"/>
          <w:szCs w:val="20"/>
        </w:rPr>
      </w:pPr>
      <w:bookmarkStart w:id="0" w:name="_Hlk61600765"/>
      <w:r w:rsidRPr="00643A13">
        <w:rPr>
          <w:sz w:val="20"/>
          <w:szCs w:val="20"/>
        </w:rPr>
        <w:t xml:space="preserve">Donat </w:t>
      </w:r>
      <w:r w:rsidR="00472CC4">
        <w:rPr>
          <w:sz w:val="20"/>
          <w:szCs w:val="20"/>
        </w:rPr>
        <w:t xml:space="preserve">el compliment de les </w:t>
      </w:r>
      <w:r w:rsidR="007C6163" w:rsidRPr="00643A13">
        <w:rPr>
          <w:sz w:val="20"/>
          <w:szCs w:val="20"/>
        </w:rPr>
        <w:t>entitat</w:t>
      </w:r>
      <w:r w:rsidR="00472CC4">
        <w:rPr>
          <w:sz w:val="20"/>
          <w:szCs w:val="20"/>
        </w:rPr>
        <w:t>s proposades</w:t>
      </w:r>
      <w:r w:rsidR="007C6163" w:rsidRPr="00643A13">
        <w:rPr>
          <w:sz w:val="20"/>
          <w:szCs w:val="20"/>
        </w:rPr>
        <w:t xml:space="preserve"> dels requisits fixats als plecs i legalment amb aportació de la documentació requerida a la proposta d’adjudicació</w:t>
      </w:r>
      <w:bookmarkEnd w:id="0"/>
      <w:r w:rsidRPr="00643A13">
        <w:rPr>
          <w:sz w:val="20"/>
          <w:szCs w:val="20"/>
        </w:rPr>
        <w:t xml:space="preserve">. </w:t>
      </w:r>
    </w:p>
    <w:p w14:paraId="17F4D01F" w14:textId="77777777" w:rsidR="00787471" w:rsidRDefault="00787471" w:rsidP="003E5F60">
      <w:pPr>
        <w:pStyle w:val="Textindependent"/>
        <w:tabs>
          <w:tab w:val="left" w:pos="567"/>
        </w:tabs>
        <w:spacing w:after="0"/>
        <w:ind w:left="720"/>
        <w:jc w:val="both"/>
        <w:rPr>
          <w:rFonts w:cs="Arial"/>
          <w:b/>
          <w:szCs w:val="20"/>
        </w:rPr>
      </w:pPr>
    </w:p>
    <w:p w14:paraId="7080A376" w14:textId="7796FB54" w:rsidR="00B758F3" w:rsidRPr="00643A13" w:rsidRDefault="00122881" w:rsidP="002C6914">
      <w:pPr>
        <w:pStyle w:val="Textindependent"/>
        <w:tabs>
          <w:tab w:val="left" w:pos="567"/>
        </w:tabs>
        <w:spacing w:after="0"/>
        <w:jc w:val="center"/>
        <w:rPr>
          <w:rFonts w:cs="Arial"/>
          <w:b/>
          <w:szCs w:val="20"/>
        </w:rPr>
      </w:pPr>
      <w:r w:rsidRPr="00643A13">
        <w:rPr>
          <w:rFonts w:cs="Arial"/>
          <w:b/>
          <w:szCs w:val="20"/>
        </w:rPr>
        <w:t xml:space="preserve">HA </w:t>
      </w:r>
      <w:r w:rsidR="00D2169B" w:rsidRPr="00643A13">
        <w:rPr>
          <w:rFonts w:cs="Arial"/>
          <w:b/>
          <w:szCs w:val="20"/>
        </w:rPr>
        <w:t>RESOLT</w:t>
      </w:r>
    </w:p>
    <w:p w14:paraId="0D092140" w14:textId="5A9A32AC" w:rsidR="00472CC4" w:rsidRDefault="00472CC4" w:rsidP="003E5F60">
      <w:pPr>
        <w:pStyle w:val="Textindependent"/>
        <w:tabs>
          <w:tab w:val="left" w:pos="567"/>
        </w:tabs>
        <w:spacing w:after="0"/>
        <w:ind w:left="720"/>
        <w:jc w:val="both"/>
        <w:rPr>
          <w:rFonts w:cs="Arial"/>
          <w:b/>
          <w:szCs w:val="20"/>
        </w:rPr>
      </w:pPr>
    </w:p>
    <w:p w14:paraId="3941F276" w14:textId="77777777" w:rsidR="00401366" w:rsidRPr="00F77870" w:rsidRDefault="00401366" w:rsidP="00401366">
      <w:pPr>
        <w:shd w:val="clear" w:color="auto" w:fill="FFFFFF" w:themeFill="background1"/>
        <w:jc w:val="both"/>
        <w:rPr>
          <w:rFonts w:cs="Arial"/>
          <w:b/>
          <w:bCs/>
          <w:szCs w:val="20"/>
        </w:rPr>
      </w:pPr>
      <w:r w:rsidRPr="006C2F97">
        <w:rPr>
          <w:rFonts w:cs="Arial"/>
          <w:b/>
          <w:color w:val="000000"/>
        </w:rPr>
        <w:t xml:space="preserve">Primer.- </w:t>
      </w:r>
      <w:r w:rsidRPr="00F77870">
        <w:rPr>
          <w:rFonts w:cs="Arial"/>
          <w:b/>
          <w:bCs/>
          <w:szCs w:val="20"/>
        </w:rPr>
        <w:t xml:space="preserve">ACCEPTAR la justificació presentada </w:t>
      </w:r>
      <w:r w:rsidRPr="00F77870">
        <w:rPr>
          <w:szCs w:val="20"/>
        </w:rPr>
        <w:t xml:space="preserve">SM, Sistemas </w:t>
      </w:r>
      <w:proofErr w:type="spellStart"/>
      <w:r w:rsidRPr="00F77870">
        <w:rPr>
          <w:szCs w:val="20"/>
        </w:rPr>
        <w:t>Medioambientales</w:t>
      </w:r>
      <w:proofErr w:type="spellEnd"/>
      <w:r w:rsidRPr="00F77870">
        <w:rPr>
          <w:szCs w:val="20"/>
        </w:rPr>
        <w:t>, SL conforme a l’informe de valoració de les ofertes presentades, atès que es considera que justifiquen suficientment la proporcionalitat, coherència i viabilitat de la seva oferta.</w:t>
      </w:r>
    </w:p>
    <w:p w14:paraId="5D4849BE" w14:textId="77777777" w:rsidR="00401366" w:rsidRDefault="00401366" w:rsidP="00401366">
      <w:pPr>
        <w:shd w:val="clear" w:color="auto" w:fill="FFFFFF" w:themeFill="background1"/>
        <w:jc w:val="both"/>
        <w:rPr>
          <w:rFonts w:cs="Arial"/>
          <w:b/>
          <w:color w:val="000000"/>
        </w:rPr>
      </w:pPr>
    </w:p>
    <w:p w14:paraId="42F127F4" w14:textId="316D0994" w:rsidR="00401366" w:rsidRDefault="00401366" w:rsidP="00401366">
      <w:pPr>
        <w:shd w:val="clear" w:color="auto" w:fill="FFFFFF" w:themeFill="background1"/>
        <w:jc w:val="both"/>
        <w:rPr>
          <w:rFonts w:cs="Arial"/>
          <w:b/>
          <w:color w:val="000000"/>
        </w:rPr>
      </w:pPr>
      <w:r w:rsidRPr="00EF4629">
        <w:rPr>
          <w:rFonts w:cs="Arial"/>
          <w:b/>
          <w:color w:val="000000"/>
        </w:rPr>
        <w:t xml:space="preserve">Segon.- </w:t>
      </w:r>
      <w:r w:rsidRPr="006C2F97">
        <w:rPr>
          <w:rFonts w:cs="Arial"/>
          <w:b/>
          <w:color w:val="000000"/>
        </w:rPr>
        <w:t xml:space="preserve">CLASSIFICAR </w:t>
      </w:r>
      <w:r w:rsidRPr="006C2F97">
        <w:rPr>
          <w:rFonts w:cs="Arial"/>
          <w:color w:val="000000"/>
        </w:rPr>
        <w:t>les ofertes segons les seves puntuacions:</w:t>
      </w:r>
      <w:r w:rsidRPr="006C2F97">
        <w:rPr>
          <w:rFonts w:cs="Arial"/>
          <w:b/>
          <w:color w:val="000000"/>
        </w:rPr>
        <w:t xml:space="preserve"> </w:t>
      </w:r>
    </w:p>
    <w:p w14:paraId="3896916F" w14:textId="77777777" w:rsidR="00401366" w:rsidRDefault="00401366" w:rsidP="00401366">
      <w:pPr>
        <w:jc w:val="both"/>
        <w:rPr>
          <w:rFonts w:cs="Arial"/>
          <w:b/>
          <w:color w:val="000000"/>
        </w:rPr>
      </w:pPr>
    </w:p>
    <w:tbl>
      <w:tblPr>
        <w:tblW w:w="9215" w:type="dxa"/>
        <w:jc w:val="center"/>
        <w:tblInd w:w="11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5557"/>
        <w:gridCol w:w="1133"/>
        <w:gridCol w:w="1230"/>
      </w:tblGrid>
      <w:tr w:rsidR="00401366" w:rsidRPr="006C2F97" w14:paraId="6B7D94F4" w14:textId="77777777" w:rsidTr="00401366">
        <w:trPr>
          <w:trHeight w:val="26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56635B" w14:textId="77777777" w:rsidR="00401366" w:rsidRDefault="00401366" w:rsidP="00401366">
            <w:pPr>
              <w:pStyle w:val="Pargrafdellista"/>
              <w:autoSpaceDE w:val="0"/>
              <w:autoSpaceDN w:val="0"/>
              <w:ind w:left="91"/>
              <w:rPr>
                <w:rFonts w:cs="Arial"/>
                <w:b/>
              </w:rPr>
            </w:pPr>
          </w:p>
          <w:p w14:paraId="5C2E540D" w14:textId="77777777" w:rsidR="00401366" w:rsidRPr="006C2F97" w:rsidRDefault="00401366" w:rsidP="00401366">
            <w:pPr>
              <w:pStyle w:val="Pargrafdellista"/>
              <w:autoSpaceDE w:val="0"/>
              <w:autoSpaceDN w:val="0"/>
              <w:ind w:left="9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Ordre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5B6730" w14:textId="77777777" w:rsidR="00401366" w:rsidRPr="006C2F97" w:rsidRDefault="00401366" w:rsidP="00401366">
            <w:pPr>
              <w:pStyle w:val="Pargrafdellista"/>
              <w:autoSpaceDE w:val="0"/>
              <w:autoSpaceDN w:val="0"/>
              <w:ind w:left="551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EMPRESA – LOT 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928EED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428208EB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</w:t>
            </w:r>
          </w:p>
          <w:p w14:paraId="119CEBA7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total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0915B2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13923811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Preferència</w:t>
            </w:r>
          </w:p>
        </w:tc>
      </w:tr>
      <w:tr w:rsidR="00401366" w:rsidRPr="006C2F97" w14:paraId="682095FA" w14:textId="77777777" w:rsidTr="00401366">
        <w:trPr>
          <w:trHeight w:val="26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7FF" w14:textId="77777777" w:rsidR="00401366" w:rsidRPr="00E83A47" w:rsidRDefault="00401366" w:rsidP="00401366">
            <w:pPr>
              <w:jc w:val="center"/>
            </w:pPr>
            <w: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05EE" w14:textId="77777777" w:rsidR="00401366" w:rsidRPr="00E83A47" w:rsidRDefault="00401366" w:rsidP="00401366">
            <w:r w:rsidRPr="00E83A47">
              <w:t>Ètic Hàbitat, SCCL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05628F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82,67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305C0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1 de 2</w:t>
            </w:r>
          </w:p>
        </w:tc>
      </w:tr>
      <w:tr w:rsidR="00401366" w:rsidRPr="006C2F97" w14:paraId="130C5EFC" w14:textId="77777777" w:rsidTr="00401366">
        <w:trPr>
          <w:trHeight w:val="26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1FE" w14:textId="77777777" w:rsidR="00401366" w:rsidRPr="00E83A47" w:rsidRDefault="00401366" w:rsidP="00401366">
            <w:pPr>
              <w:jc w:val="center"/>
            </w:pPr>
            <w: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D5DF" w14:textId="77777777" w:rsidR="00401366" w:rsidRPr="00E83A47" w:rsidRDefault="00401366" w:rsidP="00401366">
            <w:r w:rsidRPr="00E83A47">
              <w:t xml:space="preserve">SM, Sistemas </w:t>
            </w:r>
            <w:proofErr w:type="spellStart"/>
            <w:r w:rsidRPr="00E83A47">
              <w:t>Medioambientales</w:t>
            </w:r>
            <w:proofErr w:type="spellEnd"/>
            <w:r w:rsidRPr="00E83A47">
              <w:t>, SL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FABBBC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73,00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C82E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1 de 2</w:t>
            </w:r>
          </w:p>
        </w:tc>
      </w:tr>
      <w:tr w:rsidR="00401366" w:rsidRPr="006C2F97" w14:paraId="0BA40BFE" w14:textId="77777777" w:rsidTr="00401366">
        <w:trPr>
          <w:trHeight w:val="26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DF4" w14:textId="77777777" w:rsidR="00401366" w:rsidRPr="00E83A47" w:rsidRDefault="00401366" w:rsidP="00401366">
            <w:pPr>
              <w:jc w:val="center"/>
            </w:pPr>
            <w:r>
              <w:t>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63A0" w14:textId="77777777" w:rsidR="00401366" w:rsidRPr="00E83A47" w:rsidRDefault="00401366" w:rsidP="00401366">
            <w:r w:rsidRPr="00E83A47">
              <w:t xml:space="preserve">A4 </w:t>
            </w:r>
            <w:proofErr w:type="spellStart"/>
            <w:r>
              <w:t>resolución</w:t>
            </w:r>
            <w:proofErr w:type="spellEnd"/>
            <w:r>
              <w:t xml:space="preserve"> creativa de </w:t>
            </w:r>
            <w:proofErr w:type="spellStart"/>
            <w:r>
              <w:t>conflicto</w:t>
            </w:r>
            <w:r w:rsidRPr="00E83A47">
              <w:t>s</w:t>
            </w:r>
            <w:proofErr w:type="spellEnd"/>
            <w:r w:rsidRPr="00E83A47">
              <w:t xml:space="preserve"> y </w:t>
            </w:r>
            <w:proofErr w:type="spellStart"/>
            <w:r w:rsidRPr="00E83A47">
              <w:t>mediación</w:t>
            </w:r>
            <w:proofErr w:type="spellEnd"/>
            <w:r w:rsidRPr="00E83A47">
              <w:t xml:space="preserve"> </w:t>
            </w:r>
            <w:proofErr w:type="spellStart"/>
            <w:r w:rsidRPr="00E83A47">
              <w:t>técnica</w:t>
            </w:r>
            <w:proofErr w:type="spellEnd"/>
            <w:r w:rsidRPr="00E83A47">
              <w:t>, SL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A4BFE0" w14:textId="77777777" w:rsidR="00401366" w:rsidRPr="00FB2782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47,95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1CA8B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2 de 2</w:t>
            </w:r>
          </w:p>
        </w:tc>
      </w:tr>
    </w:tbl>
    <w:p w14:paraId="7BEAE0BC" w14:textId="77777777" w:rsidR="00401366" w:rsidRPr="006C2F97" w:rsidRDefault="00401366" w:rsidP="00401366">
      <w:pPr>
        <w:jc w:val="center"/>
        <w:rPr>
          <w:rFonts w:cs="Arial"/>
        </w:rPr>
      </w:pPr>
    </w:p>
    <w:tbl>
      <w:tblPr>
        <w:tblW w:w="9227" w:type="dxa"/>
        <w:jc w:val="center"/>
        <w:tblInd w:w="4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5563"/>
        <w:gridCol w:w="1133"/>
        <w:gridCol w:w="1230"/>
      </w:tblGrid>
      <w:tr w:rsidR="00401366" w:rsidRPr="006C2F97" w14:paraId="2B100589" w14:textId="77777777" w:rsidTr="00401366">
        <w:trPr>
          <w:trHeight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BC9184" w14:textId="77777777" w:rsidR="00401366" w:rsidRDefault="00401366" w:rsidP="00401366">
            <w:pPr>
              <w:pStyle w:val="Pargrafdellista"/>
              <w:autoSpaceDE w:val="0"/>
              <w:autoSpaceDN w:val="0"/>
              <w:ind w:left="91"/>
              <w:rPr>
                <w:rFonts w:cs="Arial"/>
                <w:b/>
              </w:rPr>
            </w:pPr>
          </w:p>
          <w:p w14:paraId="69277381" w14:textId="77777777" w:rsidR="00401366" w:rsidRPr="006C2F97" w:rsidRDefault="00401366" w:rsidP="00401366">
            <w:pPr>
              <w:pStyle w:val="Pargrafdellista"/>
              <w:autoSpaceDE w:val="0"/>
              <w:autoSpaceDN w:val="0"/>
              <w:ind w:left="9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Ordre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871420" w14:textId="77777777" w:rsidR="00401366" w:rsidRPr="006C2F97" w:rsidRDefault="00401366" w:rsidP="00401366">
            <w:pPr>
              <w:pStyle w:val="Pargrafdellista"/>
              <w:autoSpaceDE w:val="0"/>
              <w:autoSpaceDN w:val="0"/>
              <w:ind w:left="551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EMPRESA – LOT 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1BD78E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4D294AD0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Puntuació</w:t>
            </w:r>
          </w:p>
          <w:p w14:paraId="4427DA70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total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F3E277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</w:p>
          <w:p w14:paraId="7243B8A8" w14:textId="77777777" w:rsidR="00401366" w:rsidRPr="006C2F97" w:rsidRDefault="00401366" w:rsidP="00401366">
            <w:pPr>
              <w:jc w:val="center"/>
              <w:rPr>
                <w:rFonts w:cs="Arial"/>
                <w:b/>
              </w:rPr>
            </w:pPr>
            <w:r w:rsidRPr="006C2F97">
              <w:rPr>
                <w:rFonts w:cs="Arial"/>
                <w:b/>
              </w:rPr>
              <w:t>Preferència</w:t>
            </w:r>
          </w:p>
        </w:tc>
      </w:tr>
      <w:tr w:rsidR="00401366" w:rsidRPr="00EF4629" w14:paraId="720AC08B" w14:textId="77777777" w:rsidTr="00401366">
        <w:trPr>
          <w:trHeight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007" w14:textId="77777777" w:rsidR="00401366" w:rsidRPr="00EF4629" w:rsidRDefault="00401366" w:rsidP="00401366">
            <w:pPr>
              <w:jc w:val="center"/>
              <w:rPr>
                <w:i/>
                <w:color w:val="A6A6A6" w:themeColor="background1" w:themeShade="A6"/>
              </w:rPr>
            </w:pPr>
            <w:r w:rsidRPr="00EF4629">
              <w:rPr>
                <w:i/>
                <w:color w:val="A6A6A6" w:themeColor="background1" w:themeShade="A6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7C6B" w14:textId="77777777" w:rsidR="00401366" w:rsidRPr="00EF4629" w:rsidRDefault="00401366" w:rsidP="00401366">
            <w:pPr>
              <w:rPr>
                <w:i/>
                <w:color w:val="A6A6A6" w:themeColor="background1" w:themeShade="A6"/>
              </w:rPr>
            </w:pPr>
            <w:r w:rsidRPr="00EF4629">
              <w:rPr>
                <w:i/>
                <w:color w:val="A6A6A6" w:themeColor="background1" w:themeShade="A6"/>
              </w:rPr>
              <w:t>Ètic Hàbitat, SCCL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E079" w14:textId="77777777" w:rsidR="00401366" w:rsidRPr="00EF4629" w:rsidRDefault="00401366" w:rsidP="00401366">
            <w:pPr>
              <w:jc w:val="center"/>
              <w:rPr>
                <w:rFonts w:cs="Arial"/>
                <w:i/>
                <w:color w:val="A6A6A6" w:themeColor="background1" w:themeShade="A6"/>
              </w:rPr>
            </w:pPr>
            <w:r w:rsidRPr="00EF4629">
              <w:rPr>
                <w:rFonts w:cs="Arial"/>
                <w:i/>
                <w:color w:val="A6A6A6" w:themeColor="background1" w:themeShade="A6"/>
              </w:rPr>
              <w:t>91,94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665D" w14:textId="77777777" w:rsidR="00401366" w:rsidRPr="00EF4629" w:rsidRDefault="00401366" w:rsidP="00401366">
            <w:pPr>
              <w:jc w:val="center"/>
              <w:rPr>
                <w:rFonts w:cs="Arial"/>
                <w:i/>
                <w:color w:val="A6A6A6" w:themeColor="background1" w:themeShade="A6"/>
              </w:rPr>
            </w:pPr>
            <w:r w:rsidRPr="00EF4629">
              <w:rPr>
                <w:rFonts w:cs="Arial"/>
                <w:i/>
                <w:color w:val="A6A6A6" w:themeColor="background1" w:themeShade="A6"/>
              </w:rPr>
              <w:t>2 de 2</w:t>
            </w:r>
          </w:p>
        </w:tc>
      </w:tr>
      <w:tr w:rsidR="00401366" w:rsidRPr="006C2F97" w14:paraId="7B7694F1" w14:textId="77777777" w:rsidTr="00401366">
        <w:trPr>
          <w:trHeight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EA2" w14:textId="77777777" w:rsidR="00401366" w:rsidRPr="00E83A47" w:rsidRDefault="00401366" w:rsidP="00401366">
            <w:pPr>
              <w:jc w:val="center"/>
            </w:pPr>
            <w: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932D" w14:textId="77777777" w:rsidR="00401366" w:rsidRPr="00E83A47" w:rsidRDefault="00401366" w:rsidP="00401366">
            <w:r w:rsidRPr="00FB2782">
              <w:t>Associació per la recerca i l’acció social</w:t>
            </w:r>
            <w:r>
              <w:t xml:space="preserve"> Vincle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F346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82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9AAC" w14:textId="77777777" w:rsidR="00401366" w:rsidRPr="00C62D98" w:rsidRDefault="00401366" w:rsidP="00401366">
            <w:pPr>
              <w:jc w:val="center"/>
              <w:rPr>
                <w:rFonts w:cs="Arial"/>
                <w:color w:val="000000"/>
              </w:rPr>
            </w:pPr>
            <w:r w:rsidRPr="00C62D98">
              <w:rPr>
                <w:rFonts w:cs="Arial"/>
                <w:color w:val="000000"/>
              </w:rPr>
              <w:t>1 de 2</w:t>
            </w:r>
          </w:p>
        </w:tc>
      </w:tr>
      <w:tr w:rsidR="00401366" w:rsidRPr="006C2F97" w14:paraId="2E47D5C6" w14:textId="77777777" w:rsidTr="00401366">
        <w:trPr>
          <w:trHeight w:val="264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E74D" w14:textId="77777777" w:rsidR="00401366" w:rsidRPr="00E83A47" w:rsidRDefault="00401366" w:rsidP="00401366">
            <w:pPr>
              <w:jc w:val="center"/>
            </w:pPr>
            <w: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314B" w14:textId="77777777" w:rsidR="00401366" w:rsidRPr="00E83A47" w:rsidRDefault="00401366" w:rsidP="00401366">
            <w:r w:rsidRPr="00E83A47">
              <w:t xml:space="preserve">A4 </w:t>
            </w:r>
            <w:proofErr w:type="spellStart"/>
            <w:r w:rsidRPr="00E83A47">
              <w:t>resolución</w:t>
            </w:r>
            <w:proofErr w:type="spellEnd"/>
            <w:r w:rsidRPr="00E83A47">
              <w:t xml:space="preserve"> creativa de conflictes y </w:t>
            </w:r>
            <w:proofErr w:type="spellStart"/>
            <w:r w:rsidRPr="00E83A47">
              <w:t>mediación</w:t>
            </w:r>
            <w:proofErr w:type="spellEnd"/>
            <w:r w:rsidRPr="00E83A47">
              <w:t xml:space="preserve"> </w:t>
            </w:r>
            <w:proofErr w:type="spellStart"/>
            <w:r w:rsidRPr="00E83A47">
              <w:t>técnica</w:t>
            </w:r>
            <w:proofErr w:type="spellEnd"/>
            <w:r w:rsidRPr="00E83A47">
              <w:t>, SL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9C630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71,43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0544" w14:textId="77777777" w:rsidR="00401366" w:rsidRPr="006C2F97" w:rsidRDefault="00401366" w:rsidP="00401366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11DCB26F" w14:textId="77777777" w:rsidR="00401366" w:rsidRPr="006C2F97" w:rsidRDefault="00401366" w:rsidP="00401366">
      <w:pPr>
        <w:jc w:val="both"/>
        <w:rPr>
          <w:rFonts w:cs="Arial"/>
          <w:color w:val="000000"/>
        </w:rPr>
      </w:pPr>
    </w:p>
    <w:p w14:paraId="5AB5FDB3" w14:textId="323C23A9" w:rsidR="00401366" w:rsidRPr="00EF4629" w:rsidRDefault="00401366" w:rsidP="00401366">
      <w:pPr>
        <w:jc w:val="both"/>
        <w:rPr>
          <w:rFonts w:cs="Arial"/>
        </w:rPr>
      </w:pPr>
      <w:r w:rsidRPr="006C2F97">
        <w:rPr>
          <w:b/>
          <w:color w:val="000000"/>
        </w:rPr>
        <w:t xml:space="preserve">Tercer.- </w:t>
      </w:r>
      <w:r>
        <w:rPr>
          <w:rFonts w:cs="Arial"/>
          <w:b/>
          <w:color w:val="000000"/>
        </w:rPr>
        <w:t>ADJUDICAR</w:t>
      </w:r>
      <w:r w:rsidRPr="00EF4629">
        <w:rPr>
          <w:rFonts w:cs="Arial"/>
          <w:b/>
          <w:color w:val="000000"/>
        </w:rPr>
        <w:t xml:space="preserve"> </w:t>
      </w:r>
      <w:r w:rsidRPr="00EF4629">
        <w:rPr>
          <w:rFonts w:cs="Arial"/>
          <w:color w:val="000000"/>
        </w:rPr>
        <w:t xml:space="preserve">el </w:t>
      </w:r>
      <w:r w:rsidRPr="00EF4629">
        <w:rPr>
          <w:rFonts w:cs="Arial"/>
          <w:b/>
        </w:rPr>
        <w:t>LOT 1</w:t>
      </w:r>
      <w:r w:rsidRPr="00EF4629">
        <w:rPr>
          <w:rFonts w:cs="Arial"/>
        </w:rPr>
        <w:t xml:space="preserve"> del </w:t>
      </w:r>
      <w:r w:rsidRPr="00EF4629">
        <w:rPr>
          <w:rFonts w:cs="Arial"/>
          <w:color w:val="000000"/>
        </w:rPr>
        <w:t>contracte de</w:t>
      </w:r>
      <w:r w:rsidRPr="00EF4629">
        <w:rPr>
          <w:color w:val="000000"/>
        </w:rPr>
        <w:t>ls</w:t>
      </w:r>
      <w:r w:rsidRPr="00EF4629">
        <w:rPr>
          <w:rFonts w:cs="Arial"/>
          <w:color w:val="000000"/>
        </w:rPr>
        <w:t xml:space="preserve"> </w:t>
      </w:r>
      <w:r w:rsidRPr="00EF4629">
        <w:t>SERVEIS PROCEDIMENT DE CONTRACTACIÓ D’ASSISTÈNCIA TÈCNICA PER A L’IMPULS I ACOMPANYAMENT A LA REHABILITACIÓ D’EDIFICIS D’HABITATGES PRIVATS EN EL MARC DEL PLA DE BARRIS. LOTS 1 i 2, AIXÍ COM EL FOMENT DE L’EFICIÈNCIA SOCIAL</w:t>
      </w:r>
      <w:r w:rsidRPr="00EF4629">
        <w:rPr>
          <w:rFonts w:cs="Arial"/>
        </w:rPr>
        <w:t xml:space="preserve">, </w:t>
      </w:r>
      <w:r w:rsidRPr="00EF4629">
        <w:rPr>
          <w:rFonts w:cs="Arial"/>
          <w:b/>
        </w:rPr>
        <w:t>a ÈTIC HÀBITAT, SCCL</w:t>
      </w:r>
      <w:r w:rsidRPr="00EF4629">
        <w:rPr>
          <w:rFonts w:cs="Arial"/>
        </w:rPr>
        <w:t xml:space="preserve"> amb NIF F66437831, per un import de </w:t>
      </w:r>
      <w:r w:rsidRPr="00EF4629">
        <w:rPr>
          <w:rFonts w:cs="Arial"/>
          <w:b/>
        </w:rPr>
        <w:t>203.473,21 €</w:t>
      </w:r>
      <w:r w:rsidRPr="00EF4629">
        <w:rPr>
          <w:rFonts w:cs="Arial"/>
        </w:rPr>
        <w:t xml:space="preserve"> (</w:t>
      </w:r>
      <w:r w:rsidRPr="00EF4629">
        <w:rPr>
          <w:rFonts w:cs="Arial"/>
          <w:b/>
        </w:rPr>
        <w:t>DOS-CENTS TRES MIL QUATRE-CENTS SETANTA-TRES EUROS AMB VINTÍ-UN CÈNTIMS D’EURO</w:t>
      </w:r>
      <w:r w:rsidRPr="00EF4629">
        <w:rPr>
          <w:rFonts w:cs="Arial"/>
        </w:rPr>
        <w:t>)</w:t>
      </w:r>
      <w:r>
        <w:rPr>
          <w:rFonts w:cs="Arial"/>
        </w:rPr>
        <w:t>,</w:t>
      </w:r>
      <w:r w:rsidRPr="00EF4629">
        <w:rPr>
          <w:rFonts w:cs="Arial"/>
        </w:rPr>
        <w:t xml:space="preserve"> IVA exclòs</w:t>
      </w:r>
      <w:r w:rsidRPr="00EF4629">
        <w:rPr>
          <w:rFonts w:cs="Arial"/>
          <w:color w:val="000000"/>
        </w:rPr>
        <w:t>, considerant els criteris tècnics i econòmics.</w:t>
      </w:r>
    </w:p>
    <w:p w14:paraId="0F057797" w14:textId="77777777" w:rsidR="00F77870" w:rsidRDefault="00F77870" w:rsidP="00401366">
      <w:pPr>
        <w:pStyle w:val="Textindependent"/>
        <w:jc w:val="both"/>
        <w:rPr>
          <w:b/>
          <w:color w:val="000000"/>
        </w:rPr>
      </w:pPr>
    </w:p>
    <w:p w14:paraId="50B516C2" w14:textId="77777777" w:rsidR="00F77870" w:rsidRDefault="00401366" w:rsidP="00F77870">
      <w:pPr>
        <w:pStyle w:val="Textindependent"/>
        <w:jc w:val="both"/>
        <w:rPr>
          <w:color w:val="000000"/>
          <w:szCs w:val="20"/>
        </w:rPr>
      </w:pPr>
      <w:r>
        <w:rPr>
          <w:b/>
          <w:color w:val="000000"/>
        </w:rPr>
        <w:t>Quart</w:t>
      </w:r>
      <w:r w:rsidRPr="006C2F97">
        <w:rPr>
          <w:b/>
          <w:color w:val="000000"/>
        </w:rPr>
        <w:t xml:space="preserve">.- </w:t>
      </w:r>
      <w:r>
        <w:rPr>
          <w:b/>
          <w:color w:val="000000"/>
          <w:szCs w:val="20"/>
        </w:rPr>
        <w:t>ADJUDICAR</w:t>
      </w:r>
      <w:r w:rsidRPr="00EF4629">
        <w:rPr>
          <w:b/>
          <w:color w:val="000000"/>
          <w:szCs w:val="20"/>
        </w:rPr>
        <w:t xml:space="preserve"> </w:t>
      </w:r>
      <w:r w:rsidRPr="00EF4629">
        <w:rPr>
          <w:color w:val="000000"/>
          <w:szCs w:val="20"/>
        </w:rPr>
        <w:t xml:space="preserve">el </w:t>
      </w:r>
      <w:r w:rsidRPr="00EF4629">
        <w:rPr>
          <w:b/>
          <w:szCs w:val="20"/>
        </w:rPr>
        <w:t>LOT 2</w:t>
      </w:r>
      <w:r w:rsidRPr="00EF4629">
        <w:rPr>
          <w:szCs w:val="20"/>
        </w:rPr>
        <w:t xml:space="preserve"> del </w:t>
      </w:r>
      <w:r w:rsidRPr="00EF4629">
        <w:rPr>
          <w:color w:val="000000"/>
          <w:szCs w:val="20"/>
        </w:rPr>
        <w:t>contracte dels</w:t>
      </w:r>
      <w:r w:rsidRPr="00EF4629">
        <w:rPr>
          <w:szCs w:val="20"/>
        </w:rPr>
        <w:t xml:space="preserve"> SERVEIS PROCEDIMENT DE CONTRACTACIÓ D’ASSISTÈNCIA TÈCNICA PER A L’IMPULS I ACOMPANYAMENT A LA REHABILITACIÓ D’EDIFICIS D’HABITATGES PRIVATS EN EL MARC DEL PLA DE BARRIS. LOTS 1 i 2, AIXÍ COM EL FOMENT DE L’EFICIÈNCIA SOCIAL, </w:t>
      </w:r>
      <w:r w:rsidRPr="00EF4629">
        <w:rPr>
          <w:color w:val="000000"/>
          <w:szCs w:val="20"/>
        </w:rPr>
        <w:t xml:space="preserve">l’entitat </w:t>
      </w:r>
      <w:r w:rsidRPr="00EF4629">
        <w:rPr>
          <w:b/>
          <w:szCs w:val="20"/>
        </w:rPr>
        <w:t xml:space="preserve"> </w:t>
      </w:r>
      <w:r w:rsidRPr="00EF4629">
        <w:rPr>
          <w:b/>
          <w:color w:val="000000"/>
          <w:szCs w:val="20"/>
        </w:rPr>
        <w:t>ASSOCIACIÓ PER LA RECERCA I L’ACCIÓ SOCIAL VINCLE</w:t>
      </w:r>
      <w:r w:rsidRPr="00EF4629">
        <w:rPr>
          <w:color w:val="000000"/>
          <w:szCs w:val="20"/>
        </w:rPr>
        <w:t xml:space="preserve"> amb NIF G63375786 per un import de </w:t>
      </w:r>
      <w:r w:rsidRPr="00EF4629">
        <w:rPr>
          <w:b/>
          <w:color w:val="000000"/>
          <w:szCs w:val="20"/>
        </w:rPr>
        <w:t>193.396,41 €</w:t>
      </w:r>
      <w:r w:rsidRPr="00EF4629">
        <w:rPr>
          <w:color w:val="000000"/>
          <w:szCs w:val="20"/>
        </w:rPr>
        <w:t xml:space="preserve"> (</w:t>
      </w:r>
      <w:r w:rsidRPr="00EF4629">
        <w:rPr>
          <w:b/>
          <w:color w:val="000000"/>
          <w:szCs w:val="20"/>
        </w:rPr>
        <w:t xml:space="preserve">CENT NORANTA-TRES MIL TRES-CENTS NORANTA-SIS </w:t>
      </w:r>
      <w:r w:rsidRPr="00EF4629">
        <w:rPr>
          <w:b/>
          <w:color w:val="000000"/>
          <w:szCs w:val="20"/>
        </w:rPr>
        <w:lastRenderedPageBreak/>
        <w:t>EUROS AMB QUARANTA-UN CÈNTIMS D’EURO</w:t>
      </w:r>
      <w:r w:rsidRPr="00EF4629">
        <w:rPr>
          <w:color w:val="000000"/>
          <w:szCs w:val="20"/>
        </w:rPr>
        <w:t>)</w:t>
      </w:r>
      <w:r>
        <w:rPr>
          <w:color w:val="000000"/>
          <w:szCs w:val="20"/>
        </w:rPr>
        <w:t>,</w:t>
      </w:r>
      <w:r w:rsidRPr="00EF4629">
        <w:rPr>
          <w:color w:val="000000"/>
          <w:szCs w:val="20"/>
        </w:rPr>
        <w:t xml:space="preserve"> IVA exclòs, considerant els criteris tècnics i econòmics i atès que és la primera classificada sense lot adjudicat.</w:t>
      </w:r>
    </w:p>
    <w:p w14:paraId="40C76A0A" w14:textId="77777777" w:rsidR="00F77870" w:rsidRDefault="00F77870" w:rsidP="00F77870">
      <w:pPr>
        <w:pStyle w:val="Textindependent"/>
        <w:jc w:val="both"/>
        <w:rPr>
          <w:color w:val="000000"/>
          <w:szCs w:val="20"/>
        </w:rPr>
      </w:pPr>
    </w:p>
    <w:p w14:paraId="24D4FE38" w14:textId="77777777" w:rsidR="00F77870" w:rsidRDefault="00F77870" w:rsidP="00F77870">
      <w:pPr>
        <w:pStyle w:val="Textindependent"/>
        <w:jc w:val="both"/>
        <w:rPr>
          <w:bCs/>
          <w:szCs w:val="20"/>
        </w:rPr>
      </w:pPr>
      <w:r>
        <w:rPr>
          <w:b/>
          <w:color w:val="000000"/>
        </w:rPr>
        <w:t>Cinquè</w:t>
      </w:r>
      <w:r w:rsidR="00401366" w:rsidRPr="006C2F97">
        <w:rPr>
          <w:b/>
          <w:color w:val="000000"/>
        </w:rPr>
        <w:t xml:space="preserve">.- </w:t>
      </w:r>
      <w:r w:rsidR="00722189" w:rsidRPr="00643A13">
        <w:rPr>
          <w:b/>
          <w:bCs/>
          <w:szCs w:val="20"/>
        </w:rPr>
        <w:t xml:space="preserve">NOTIFICAR </w:t>
      </w:r>
      <w:r w:rsidR="00787471">
        <w:rPr>
          <w:bCs/>
          <w:szCs w:val="20"/>
        </w:rPr>
        <w:t xml:space="preserve">el present acord a les </w:t>
      </w:r>
      <w:r w:rsidR="00722189" w:rsidRPr="00643A13">
        <w:rPr>
          <w:bCs/>
          <w:szCs w:val="20"/>
        </w:rPr>
        <w:t>empres</w:t>
      </w:r>
      <w:r w:rsidR="00787471">
        <w:rPr>
          <w:bCs/>
          <w:szCs w:val="20"/>
        </w:rPr>
        <w:t>es</w:t>
      </w:r>
      <w:r w:rsidR="00722189" w:rsidRPr="00643A13">
        <w:rPr>
          <w:bCs/>
          <w:szCs w:val="20"/>
        </w:rPr>
        <w:t xml:space="preserve"> adjudicatàri</w:t>
      </w:r>
      <w:r w:rsidR="00787471">
        <w:rPr>
          <w:bCs/>
          <w:szCs w:val="20"/>
        </w:rPr>
        <w:t>es</w:t>
      </w:r>
      <w:r w:rsidR="00722189" w:rsidRPr="00643A13">
        <w:rPr>
          <w:bCs/>
          <w:szCs w:val="20"/>
        </w:rPr>
        <w:t xml:space="preserve">, amb indicació dels recursos a interposar. </w:t>
      </w:r>
    </w:p>
    <w:p w14:paraId="3D3BCB37" w14:textId="77777777" w:rsidR="00F77870" w:rsidRDefault="00F77870" w:rsidP="00F77870">
      <w:pPr>
        <w:pStyle w:val="Textindependent"/>
        <w:jc w:val="both"/>
        <w:rPr>
          <w:bCs/>
          <w:szCs w:val="20"/>
        </w:rPr>
      </w:pPr>
    </w:p>
    <w:p w14:paraId="1719F80E" w14:textId="1A2962FE" w:rsidR="00EC094B" w:rsidRPr="00643A13" w:rsidRDefault="00F77870" w:rsidP="00F77870">
      <w:pPr>
        <w:pStyle w:val="Textindependent"/>
        <w:jc w:val="both"/>
        <w:rPr>
          <w:bCs/>
          <w:szCs w:val="20"/>
        </w:rPr>
      </w:pPr>
      <w:r>
        <w:rPr>
          <w:b/>
          <w:bCs/>
          <w:szCs w:val="20"/>
        </w:rPr>
        <w:t>Sisè</w:t>
      </w:r>
      <w:r w:rsidR="00401366">
        <w:rPr>
          <w:b/>
          <w:bCs/>
          <w:szCs w:val="20"/>
        </w:rPr>
        <w:t>.-</w:t>
      </w:r>
      <w:r w:rsidR="00722189" w:rsidRPr="00643A13">
        <w:rPr>
          <w:b/>
          <w:bCs/>
          <w:szCs w:val="20"/>
        </w:rPr>
        <w:t xml:space="preserve"> ORDENAR LA PUBLICACIÓ </w:t>
      </w:r>
      <w:r w:rsidR="00722189" w:rsidRPr="00643A13">
        <w:rPr>
          <w:bCs/>
          <w:szCs w:val="20"/>
        </w:rPr>
        <w:t>del present acord a la Plataforma de Contractació de la Generalitat de Catalunya.</w:t>
      </w:r>
    </w:p>
    <w:p w14:paraId="4A8FBF2F" w14:textId="77777777" w:rsidR="00722189" w:rsidRPr="00643A13" w:rsidRDefault="00722189" w:rsidP="003E5F60">
      <w:pPr>
        <w:pStyle w:val="Textindependent"/>
        <w:jc w:val="both"/>
        <w:rPr>
          <w:rFonts w:cs="Arial"/>
          <w:szCs w:val="20"/>
        </w:rPr>
      </w:pPr>
    </w:p>
    <w:p w14:paraId="7FC59511" w14:textId="77777777" w:rsidR="00722189" w:rsidRPr="00643A13" w:rsidRDefault="00722189" w:rsidP="003E5F60">
      <w:pPr>
        <w:pStyle w:val="Textindependent"/>
        <w:jc w:val="both"/>
        <w:rPr>
          <w:rFonts w:cs="Arial"/>
          <w:szCs w:val="20"/>
        </w:rPr>
      </w:pPr>
    </w:p>
    <w:p w14:paraId="730D8E04" w14:textId="7BA62EA1" w:rsidR="00CF0D13" w:rsidRPr="00643A13" w:rsidRDefault="00DE260F" w:rsidP="003E5F60">
      <w:pPr>
        <w:pStyle w:val="Textindependent"/>
        <w:jc w:val="both"/>
        <w:rPr>
          <w:rFonts w:cs="Arial"/>
          <w:szCs w:val="20"/>
        </w:rPr>
      </w:pPr>
      <w:r w:rsidRPr="00643A13">
        <w:rPr>
          <w:rFonts w:cs="Arial"/>
          <w:szCs w:val="20"/>
        </w:rPr>
        <w:t>Barcelona,</w:t>
      </w:r>
      <w:r w:rsidR="00EC094B" w:rsidRPr="00643A13">
        <w:rPr>
          <w:rFonts w:cs="Arial"/>
          <w:szCs w:val="20"/>
        </w:rPr>
        <w:t xml:space="preserve"> </w:t>
      </w:r>
    </w:p>
    <w:p w14:paraId="3FC51048" w14:textId="77777777" w:rsidR="00B02BCE" w:rsidRPr="00643A13" w:rsidRDefault="00B02BCE" w:rsidP="003E5F60">
      <w:pPr>
        <w:pStyle w:val="Textindependent"/>
        <w:jc w:val="both"/>
        <w:rPr>
          <w:rFonts w:cs="Arial"/>
          <w:szCs w:val="20"/>
        </w:rPr>
      </w:pPr>
    </w:p>
    <w:p w14:paraId="68FB6D11" w14:textId="77777777" w:rsidR="0095441A" w:rsidRPr="00643A13" w:rsidRDefault="0095441A" w:rsidP="003E5F60">
      <w:pPr>
        <w:jc w:val="both"/>
        <w:rPr>
          <w:rFonts w:cs="Arial"/>
          <w:szCs w:val="20"/>
        </w:rPr>
      </w:pPr>
    </w:p>
    <w:p w14:paraId="3D4FAE65" w14:textId="77777777" w:rsidR="00D65B16" w:rsidRPr="00643A13" w:rsidRDefault="00080307" w:rsidP="003E5F60">
      <w:pPr>
        <w:jc w:val="both"/>
        <w:rPr>
          <w:rFonts w:cs="Arial"/>
          <w:szCs w:val="20"/>
        </w:rPr>
      </w:pPr>
      <w:r w:rsidRPr="00643A13">
        <w:rPr>
          <w:rFonts w:cs="Arial"/>
          <w:szCs w:val="20"/>
        </w:rPr>
        <w:t xml:space="preserve"> </w:t>
      </w:r>
    </w:p>
    <w:p w14:paraId="2569B880" w14:textId="18C000F4" w:rsidR="00B75594" w:rsidRDefault="003E5F60" w:rsidP="003E5F6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Laia </w:t>
      </w:r>
      <w:proofErr w:type="spellStart"/>
      <w:r w:rsidRPr="00A10B3D">
        <w:rPr>
          <w:rFonts w:cs="Arial"/>
          <w:szCs w:val="20"/>
          <w:highlight w:val="black"/>
        </w:rPr>
        <w:t>Claverol</w:t>
      </w:r>
      <w:proofErr w:type="spellEnd"/>
      <w:r w:rsidRPr="00A10B3D">
        <w:rPr>
          <w:rFonts w:cs="Arial"/>
          <w:szCs w:val="20"/>
          <w:highlight w:val="black"/>
        </w:rPr>
        <w:t xml:space="preserve"> Torres</w:t>
      </w:r>
      <w:bookmarkStart w:id="1" w:name="_GoBack"/>
      <w:bookmarkEnd w:id="1"/>
    </w:p>
    <w:p w14:paraId="144E3E7D" w14:textId="119A0382" w:rsidR="003E5F60" w:rsidRPr="00643A13" w:rsidRDefault="003E5F60" w:rsidP="003E5F6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Consellera Delegada</w:t>
      </w:r>
    </w:p>
    <w:p w14:paraId="08C9C2F2" w14:textId="0E78153A" w:rsidR="003E44F6" w:rsidRPr="00643A13" w:rsidRDefault="003E44F6" w:rsidP="003E5F60">
      <w:pPr>
        <w:jc w:val="both"/>
        <w:rPr>
          <w:rFonts w:cs="Arial"/>
          <w:szCs w:val="20"/>
        </w:rPr>
      </w:pPr>
      <w:r w:rsidRPr="00643A13">
        <w:rPr>
          <w:rFonts w:cs="Arial"/>
          <w:szCs w:val="20"/>
        </w:rPr>
        <w:t>Foment de Ciutat, SA</w:t>
      </w:r>
    </w:p>
    <w:p w14:paraId="0E346C6E" w14:textId="77777777" w:rsidR="00643A13" w:rsidRPr="00643A13" w:rsidRDefault="00643A13" w:rsidP="003E5F60">
      <w:pPr>
        <w:jc w:val="both"/>
        <w:rPr>
          <w:rFonts w:cs="Arial"/>
          <w:szCs w:val="20"/>
        </w:rPr>
      </w:pPr>
    </w:p>
    <w:p w14:paraId="0DDE800A" w14:textId="77777777" w:rsidR="00643A13" w:rsidRDefault="00643A13" w:rsidP="003E5F60">
      <w:pPr>
        <w:jc w:val="both"/>
        <w:rPr>
          <w:rFonts w:cs="Arial"/>
          <w:szCs w:val="20"/>
        </w:rPr>
      </w:pPr>
    </w:p>
    <w:p w14:paraId="18D487BC" w14:textId="3AEB7955" w:rsidR="003E5F60" w:rsidRDefault="003E5F60">
      <w:pPr>
        <w:rPr>
          <w:rFonts w:cs="Arial"/>
          <w:b/>
        </w:rPr>
      </w:pPr>
    </w:p>
    <w:sectPr w:rsidR="003E5F60" w:rsidSect="007F1952">
      <w:headerReference w:type="default" r:id="rId9"/>
      <w:foot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399B6" w14:textId="77777777" w:rsidR="00401366" w:rsidRDefault="00401366">
      <w:r>
        <w:separator/>
      </w:r>
    </w:p>
  </w:endnote>
  <w:endnote w:type="continuationSeparator" w:id="0">
    <w:p w14:paraId="1DD5778B" w14:textId="77777777" w:rsidR="00401366" w:rsidRDefault="0040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F8EC" w14:textId="27EFCCB2" w:rsidR="00401366" w:rsidRDefault="00401366">
    <w:pPr>
      <w:pStyle w:val="Peu"/>
    </w:pPr>
    <w:r>
      <w:rPr>
        <w:noProof/>
        <w:lang w:eastAsia="ca-ES"/>
      </w:rPr>
      <w:drawing>
        <wp:inline distT="0" distB="0" distL="0" distR="0" wp14:anchorId="358C8774" wp14:editId="5461A913">
          <wp:extent cx="6188710" cy="846658"/>
          <wp:effectExtent l="0" t="0" r="2540" b="0"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30306" t="29224" r="30271" b="61187"/>
                  <a:stretch/>
                </pic:blipFill>
                <pic:spPr bwMode="auto">
                  <a:xfrm>
                    <a:off x="0" y="0"/>
                    <a:ext cx="6188710" cy="846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6D38C" w14:textId="77777777" w:rsidR="00401366" w:rsidRDefault="00401366">
      <w:r>
        <w:separator/>
      </w:r>
    </w:p>
  </w:footnote>
  <w:footnote w:type="continuationSeparator" w:id="0">
    <w:p w14:paraId="6D7D168B" w14:textId="77777777" w:rsidR="00401366" w:rsidRDefault="0040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EC91C" w14:textId="70AD3D96" w:rsidR="00401366" w:rsidRDefault="00401366" w:rsidP="005D6C01">
    <w:pPr>
      <w:pStyle w:val="Normal1"/>
      <w:tabs>
        <w:tab w:val="left" w:pos="7703"/>
      </w:tabs>
    </w:pPr>
    <w:r>
      <w:rPr>
        <w:rFonts w:ascii="Arial" w:hAnsi="Arial" w:cs="Arial"/>
        <w:noProof/>
        <w:sz w:val="20"/>
        <w:szCs w:val="20"/>
        <w:lang w:eastAsia="ca-ES"/>
      </w:rPr>
      <w:drawing>
        <wp:anchor distT="0" distB="0" distL="114300" distR="114300" simplePos="0" relativeHeight="251659264" behindDoc="1" locked="0" layoutInCell="1" allowOverlap="1" wp14:anchorId="7BE6A3BD" wp14:editId="4120A305">
          <wp:simplePos x="0" y="0"/>
          <wp:positionH relativeFrom="column">
            <wp:posOffset>4064000</wp:posOffset>
          </wp:positionH>
          <wp:positionV relativeFrom="paragraph">
            <wp:posOffset>-142240</wp:posOffset>
          </wp:positionV>
          <wp:extent cx="2171700" cy="455930"/>
          <wp:effectExtent l="0" t="0" r="0" b="1270"/>
          <wp:wrapThrough wrapText="bothSides">
            <wp:wrapPolygon edited="0">
              <wp:start x="0" y="0"/>
              <wp:lineTo x="0" y="20758"/>
              <wp:lineTo x="14968" y="20758"/>
              <wp:lineTo x="21411" y="18953"/>
              <wp:lineTo x="21411" y="4513"/>
              <wp:lineTo x="9474" y="0"/>
              <wp:lineTo x="0" y="0"/>
            </wp:wrapPolygon>
          </wp:wrapThrough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ab/>
    </w:r>
    <w:r>
      <w:tab/>
    </w:r>
  </w:p>
  <w:p w14:paraId="1156010E" w14:textId="77777777" w:rsidR="00401366" w:rsidRDefault="00401366" w:rsidP="005D6C01">
    <w:pPr>
      <w:pStyle w:val="Normal1"/>
    </w:pPr>
    <w:r>
      <w:t xml:space="preserve">          </w:t>
    </w:r>
  </w:p>
  <w:p w14:paraId="2B732D4F" w14:textId="77777777" w:rsidR="00401366" w:rsidRPr="003719EF" w:rsidRDefault="00401366" w:rsidP="005D6C01">
    <w:pPr>
      <w:tabs>
        <w:tab w:val="center" w:pos="4252"/>
        <w:tab w:val="right" w:pos="8504"/>
      </w:tabs>
      <w:rPr>
        <w:rFonts w:ascii="Calibri" w:hAnsi="Calibri" w:cs="Calibri"/>
        <w:b/>
        <w:sz w:val="22"/>
        <w:szCs w:val="22"/>
        <w:lang w:eastAsia="ca-ES"/>
      </w:rPr>
    </w:pPr>
    <w:r>
      <w:rPr>
        <w:b/>
      </w:rPr>
      <w:tab/>
    </w:r>
    <w:r w:rsidRPr="003719EF">
      <w:rPr>
        <w:rFonts w:ascii="Calibri" w:hAnsi="Calibri" w:cs="Calibri"/>
        <w:sz w:val="22"/>
        <w:szCs w:val="22"/>
        <w:lang w:eastAsia="ca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0A9"/>
    <w:multiLevelType w:val="hybridMultilevel"/>
    <w:tmpl w:val="325C73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048C"/>
    <w:multiLevelType w:val="hybridMultilevel"/>
    <w:tmpl w:val="80A47DF0"/>
    <w:lvl w:ilvl="0" w:tplc="C2441F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11F"/>
    <w:multiLevelType w:val="hybridMultilevel"/>
    <w:tmpl w:val="73B212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F5D5B"/>
    <w:multiLevelType w:val="hybridMultilevel"/>
    <w:tmpl w:val="797CF52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F3C6E"/>
    <w:multiLevelType w:val="hybridMultilevel"/>
    <w:tmpl w:val="F03AA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26AB3"/>
    <w:multiLevelType w:val="hybridMultilevel"/>
    <w:tmpl w:val="CB82E8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F0FDF"/>
    <w:multiLevelType w:val="hybridMultilevel"/>
    <w:tmpl w:val="3E70BF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BC05D6"/>
    <w:multiLevelType w:val="hybridMultilevel"/>
    <w:tmpl w:val="040810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6024A"/>
    <w:multiLevelType w:val="hybridMultilevel"/>
    <w:tmpl w:val="78EEC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D4017"/>
    <w:multiLevelType w:val="hybridMultilevel"/>
    <w:tmpl w:val="C914AF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A3889"/>
    <w:multiLevelType w:val="hybridMultilevel"/>
    <w:tmpl w:val="20407B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21CA"/>
    <w:multiLevelType w:val="hybridMultilevel"/>
    <w:tmpl w:val="0B9006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42CA6"/>
    <w:multiLevelType w:val="hybridMultilevel"/>
    <w:tmpl w:val="A11C1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C0AC4"/>
    <w:multiLevelType w:val="hybridMultilevel"/>
    <w:tmpl w:val="54189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47423"/>
    <w:multiLevelType w:val="hybridMultilevel"/>
    <w:tmpl w:val="444EBCE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17F4D"/>
    <w:multiLevelType w:val="hybridMultilevel"/>
    <w:tmpl w:val="8B64DD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B44A7F"/>
    <w:multiLevelType w:val="hybridMultilevel"/>
    <w:tmpl w:val="8CB225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AE2D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3"/>
  </w:num>
  <w:num w:numId="5">
    <w:abstractNumId w:val="10"/>
  </w:num>
  <w:num w:numId="6">
    <w:abstractNumId w:val="11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1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0F"/>
    <w:rsid w:val="000001AF"/>
    <w:rsid w:val="00000C38"/>
    <w:rsid w:val="00000DA6"/>
    <w:rsid w:val="000015E7"/>
    <w:rsid w:val="00001AF4"/>
    <w:rsid w:val="00004C65"/>
    <w:rsid w:val="00005843"/>
    <w:rsid w:val="00007622"/>
    <w:rsid w:val="00010132"/>
    <w:rsid w:val="00011B0A"/>
    <w:rsid w:val="000130FB"/>
    <w:rsid w:val="0001483A"/>
    <w:rsid w:val="00014F05"/>
    <w:rsid w:val="000156C1"/>
    <w:rsid w:val="00015D43"/>
    <w:rsid w:val="00016545"/>
    <w:rsid w:val="000174FE"/>
    <w:rsid w:val="0002041B"/>
    <w:rsid w:val="00022821"/>
    <w:rsid w:val="00022BA5"/>
    <w:rsid w:val="00023B40"/>
    <w:rsid w:val="00025594"/>
    <w:rsid w:val="00026C02"/>
    <w:rsid w:val="00027A66"/>
    <w:rsid w:val="00031572"/>
    <w:rsid w:val="00033093"/>
    <w:rsid w:val="00033518"/>
    <w:rsid w:val="000342E8"/>
    <w:rsid w:val="00034ED2"/>
    <w:rsid w:val="00035300"/>
    <w:rsid w:val="00035917"/>
    <w:rsid w:val="000373EF"/>
    <w:rsid w:val="00040B38"/>
    <w:rsid w:val="0004166F"/>
    <w:rsid w:val="00042312"/>
    <w:rsid w:val="0004258A"/>
    <w:rsid w:val="00044D12"/>
    <w:rsid w:val="000452EF"/>
    <w:rsid w:val="0004589C"/>
    <w:rsid w:val="00045CDE"/>
    <w:rsid w:val="000479D4"/>
    <w:rsid w:val="000523A9"/>
    <w:rsid w:val="00052404"/>
    <w:rsid w:val="00053B5C"/>
    <w:rsid w:val="00053EAF"/>
    <w:rsid w:val="000555E1"/>
    <w:rsid w:val="00055ABD"/>
    <w:rsid w:val="000577A1"/>
    <w:rsid w:val="00060E6E"/>
    <w:rsid w:val="000626E8"/>
    <w:rsid w:val="00063A8D"/>
    <w:rsid w:val="00063AAC"/>
    <w:rsid w:val="00064C3D"/>
    <w:rsid w:val="00066756"/>
    <w:rsid w:val="00070D64"/>
    <w:rsid w:val="000712C7"/>
    <w:rsid w:val="000736D7"/>
    <w:rsid w:val="000747BA"/>
    <w:rsid w:val="00076D1C"/>
    <w:rsid w:val="000771AB"/>
    <w:rsid w:val="00080307"/>
    <w:rsid w:val="00080939"/>
    <w:rsid w:val="0008188E"/>
    <w:rsid w:val="0008240E"/>
    <w:rsid w:val="00082D01"/>
    <w:rsid w:val="000837EB"/>
    <w:rsid w:val="00083E4E"/>
    <w:rsid w:val="00084E90"/>
    <w:rsid w:val="00085C90"/>
    <w:rsid w:val="000871C1"/>
    <w:rsid w:val="00090261"/>
    <w:rsid w:val="000904B3"/>
    <w:rsid w:val="0009199D"/>
    <w:rsid w:val="00092823"/>
    <w:rsid w:val="0009338D"/>
    <w:rsid w:val="000936F4"/>
    <w:rsid w:val="00093EBC"/>
    <w:rsid w:val="00093EC3"/>
    <w:rsid w:val="00095765"/>
    <w:rsid w:val="000A057A"/>
    <w:rsid w:val="000A0589"/>
    <w:rsid w:val="000A16C3"/>
    <w:rsid w:val="000A2DEA"/>
    <w:rsid w:val="000A547A"/>
    <w:rsid w:val="000B1288"/>
    <w:rsid w:val="000B1428"/>
    <w:rsid w:val="000B19C4"/>
    <w:rsid w:val="000B5904"/>
    <w:rsid w:val="000B6041"/>
    <w:rsid w:val="000B6876"/>
    <w:rsid w:val="000B6AF0"/>
    <w:rsid w:val="000C188E"/>
    <w:rsid w:val="000C2958"/>
    <w:rsid w:val="000C3881"/>
    <w:rsid w:val="000C634F"/>
    <w:rsid w:val="000C655D"/>
    <w:rsid w:val="000C6C8A"/>
    <w:rsid w:val="000C6E59"/>
    <w:rsid w:val="000D0C65"/>
    <w:rsid w:val="000D20E3"/>
    <w:rsid w:val="000D4324"/>
    <w:rsid w:val="000D43D4"/>
    <w:rsid w:val="000D440A"/>
    <w:rsid w:val="000D49DD"/>
    <w:rsid w:val="000D5942"/>
    <w:rsid w:val="000D6938"/>
    <w:rsid w:val="000D69B0"/>
    <w:rsid w:val="000D6CB5"/>
    <w:rsid w:val="000D70BD"/>
    <w:rsid w:val="000E0367"/>
    <w:rsid w:val="000E3832"/>
    <w:rsid w:val="000E4434"/>
    <w:rsid w:val="000E4832"/>
    <w:rsid w:val="000E56A0"/>
    <w:rsid w:val="000E57CB"/>
    <w:rsid w:val="000E6BED"/>
    <w:rsid w:val="000E797F"/>
    <w:rsid w:val="000F0EB8"/>
    <w:rsid w:val="000F3C99"/>
    <w:rsid w:val="000F425C"/>
    <w:rsid w:val="000F43F5"/>
    <w:rsid w:val="00100C73"/>
    <w:rsid w:val="00101C9B"/>
    <w:rsid w:val="0010412B"/>
    <w:rsid w:val="00104702"/>
    <w:rsid w:val="00104A52"/>
    <w:rsid w:val="0010516A"/>
    <w:rsid w:val="0010636A"/>
    <w:rsid w:val="001065BF"/>
    <w:rsid w:val="00106BFB"/>
    <w:rsid w:val="00110CB0"/>
    <w:rsid w:val="0011173C"/>
    <w:rsid w:val="00111F93"/>
    <w:rsid w:val="0011339E"/>
    <w:rsid w:val="00117F76"/>
    <w:rsid w:val="00121642"/>
    <w:rsid w:val="00121657"/>
    <w:rsid w:val="00122384"/>
    <w:rsid w:val="00122881"/>
    <w:rsid w:val="00123F51"/>
    <w:rsid w:val="00124EB5"/>
    <w:rsid w:val="00125556"/>
    <w:rsid w:val="001258F1"/>
    <w:rsid w:val="00126ABF"/>
    <w:rsid w:val="00126DC7"/>
    <w:rsid w:val="00127D5F"/>
    <w:rsid w:val="00130049"/>
    <w:rsid w:val="00132B6A"/>
    <w:rsid w:val="00134AAD"/>
    <w:rsid w:val="0013531D"/>
    <w:rsid w:val="00135B4A"/>
    <w:rsid w:val="00140297"/>
    <w:rsid w:val="00145AB5"/>
    <w:rsid w:val="00145BCD"/>
    <w:rsid w:val="00147A3E"/>
    <w:rsid w:val="00152D80"/>
    <w:rsid w:val="00153F17"/>
    <w:rsid w:val="00154342"/>
    <w:rsid w:val="00154785"/>
    <w:rsid w:val="00154CB9"/>
    <w:rsid w:val="0015530F"/>
    <w:rsid w:val="001559B7"/>
    <w:rsid w:val="001564FA"/>
    <w:rsid w:val="001603F0"/>
    <w:rsid w:val="00160620"/>
    <w:rsid w:val="00160841"/>
    <w:rsid w:val="0016114C"/>
    <w:rsid w:val="00161DAA"/>
    <w:rsid w:val="00161DCA"/>
    <w:rsid w:val="00161EB5"/>
    <w:rsid w:val="00161FBA"/>
    <w:rsid w:val="00162FE2"/>
    <w:rsid w:val="00163BAE"/>
    <w:rsid w:val="00164408"/>
    <w:rsid w:val="00165BFA"/>
    <w:rsid w:val="0017075B"/>
    <w:rsid w:val="00170D63"/>
    <w:rsid w:val="00171FD0"/>
    <w:rsid w:val="00173FC0"/>
    <w:rsid w:val="0017496A"/>
    <w:rsid w:val="00175055"/>
    <w:rsid w:val="00175684"/>
    <w:rsid w:val="00177509"/>
    <w:rsid w:val="001810A2"/>
    <w:rsid w:val="001813DA"/>
    <w:rsid w:val="00181960"/>
    <w:rsid w:val="00181D71"/>
    <w:rsid w:val="001840AE"/>
    <w:rsid w:val="00186959"/>
    <w:rsid w:val="00186A83"/>
    <w:rsid w:val="001871C0"/>
    <w:rsid w:val="00187FBE"/>
    <w:rsid w:val="001905B6"/>
    <w:rsid w:val="00191DEA"/>
    <w:rsid w:val="0019419B"/>
    <w:rsid w:val="00194672"/>
    <w:rsid w:val="00195A4A"/>
    <w:rsid w:val="00196E90"/>
    <w:rsid w:val="001A366A"/>
    <w:rsid w:val="001A4493"/>
    <w:rsid w:val="001A5619"/>
    <w:rsid w:val="001A5DD8"/>
    <w:rsid w:val="001A692F"/>
    <w:rsid w:val="001A6B34"/>
    <w:rsid w:val="001B0ABF"/>
    <w:rsid w:val="001B1EAC"/>
    <w:rsid w:val="001B2B01"/>
    <w:rsid w:val="001B2E9E"/>
    <w:rsid w:val="001B388B"/>
    <w:rsid w:val="001B614C"/>
    <w:rsid w:val="001B7399"/>
    <w:rsid w:val="001C0C8C"/>
    <w:rsid w:val="001C21B9"/>
    <w:rsid w:val="001C24A9"/>
    <w:rsid w:val="001C3AA3"/>
    <w:rsid w:val="001C4403"/>
    <w:rsid w:val="001C50C6"/>
    <w:rsid w:val="001C5D33"/>
    <w:rsid w:val="001C6B76"/>
    <w:rsid w:val="001C7170"/>
    <w:rsid w:val="001C7209"/>
    <w:rsid w:val="001C772F"/>
    <w:rsid w:val="001D0024"/>
    <w:rsid w:val="001D26D0"/>
    <w:rsid w:val="001D3AE3"/>
    <w:rsid w:val="001D6F0A"/>
    <w:rsid w:val="001E2877"/>
    <w:rsid w:val="001E3554"/>
    <w:rsid w:val="001E44E7"/>
    <w:rsid w:val="001E4B7C"/>
    <w:rsid w:val="001E51FB"/>
    <w:rsid w:val="001E7799"/>
    <w:rsid w:val="001F08FD"/>
    <w:rsid w:val="001F120A"/>
    <w:rsid w:val="001F2760"/>
    <w:rsid w:val="001F599F"/>
    <w:rsid w:val="001F5C20"/>
    <w:rsid w:val="001F6BFD"/>
    <w:rsid w:val="001F775F"/>
    <w:rsid w:val="001F7875"/>
    <w:rsid w:val="001F7AE5"/>
    <w:rsid w:val="0020078D"/>
    <w:rsid w:val="002012B6"/>
    <w:rsid w:val="00202450"/>
    <w:rsid w:val="002030EB"/>
    <w:rsid w:val="0020313B"/>
    <w:rsid w:val="0020326F"/>
    <w:rsid w:val="002038D8"/>
    <w:rsid w:val="00203B6C"/>
    <w:rsid w:val="00204387"/>
    <w:rsid w:val="002062BF"/>
    <w:rsid w:val="00206BD1"/>
    <w:rsid w:val="00207611"/>
    <w:rsid w:val="00210CEA"/>
    <w:rsid w:val="00211481"/>
    <w:rsid w:val="00211C79"/>
    <w:rsid w:val="0021227D"/>
    <w:rsid w:val="00212506"/>
    <w:rsid w:val="002127A4"/>
    <w:rsid w:val="00214807"/>
    <w:rsid w:val="00214894"/>
    <w:rsid w:val="00214BB1"/>
    <w:rsid w:val="00214E84"/>
    <w:rsid w:val="002150D8"/>
    <w:rsid w:val="0021520F"/>
    <w:rsid w:val="0022038D"/>
    <w:rsid w:val="00221007"/>
    <w:rsid w:val="0022143E"/>
    <w:rsid w:val="0022397C"/>
    <w:rsid w:val="00223B74"/>
    <w:rsid w:val="00223E6F"/>
    <w:rsid w:val="00225483"/>
    <w:rsid w:val="00225D8C"/>
    <w:rsid w:val="00227D29"/>
    <w:rsid w:val="002300FE"/>
    <w:rsid w:val="0023085E"/>
    <w:rsid w:val="00232948"/>
    <w:rsid w:val="0023358D"/>
    <w:rsid w:val="00234013"/>
    <w:rsid w:val="002358D7"/>
    <w:rsid w:val="00235B62"/>
    <w:rsid w:val="00235BD9"/>
    <w:rsid w:val="00236162"/>
    <w:rsid w:val="00237026"/>
    <w:rsid w:val="00242444"/>
    <w:rsid w:val="0024250B"/>
    <w:rsid w:val="002433A1"/>
    <w:rsid w:val="00244A73"/>
    <w:rsid w:val="00245180"/>
    <w:rsid w:val="0024551C"/>
    <w:rsid w:val="00245864"/>
    <w:rsid w:val="00246760"/>
    <w:rsid w:val="0025170B"/>
    <w:rsid w:val="00261B46"/>
    <w:rsid w:val="00262549"/>
    <w:rsid w:val="002630BD"/>
    <w:rsid w:val="00264FB1"/>
    <w:rsid w:val="00266522"/>
    <w:rsid w:val="00266A59"/>
    <w:rsid w:val="002670CF"/>
    <w:rsid w:val="002672A5"/>
    <w:rsid w:val="0027060F"/>
    <w:rsid w:val="002710E2"/>
    <w:rsid w:val="0027189D"/>
    <w:rsid w:val="00271D61"/>
    <w:rsid w:val="0027218C"/>
    <w:rsid w:val="002726CA"/>
    <w:rsid w:val="00272BED"/>
    <w:rsid w:val="00272C5C"/>
    <w:rsid w:val="00274B1A"/>
    <w:rsid w:val="00274E9F"/>
    <w:rsid w:val="0027664D"/>
    <w:rsid w:val="00281207"/>
    <w:rsid w:val="00283CA1"/>
    <w:rsid w:val="00284882"/>
    <w:rsid w:val="00284FCA"/>
    <w:rsid w:val="0028604F"/>
    <w:rsid w:val="00287630"/>
    <w:rsid w:val="002906CE"/>
    <w:rsid w:val="0029089C"/>
    <w:rsid w:val="00290E60"/>
    <w:rsid w:val="00291196"/>
    <w:rsid w:val="002919D4"/>
    <w:rsid w:val="00293B9A"/>
    <w:rsid w:val="00293EE8"/>
    <w:rsid w:val="00293F07"/>
    <w:rsid w:val="0029733B"/>
    <w:rsid w:val="002A1468"/>
    <w:rsid w:val="002A2607"/>
    <w:rsid w:val="002A2E46"/>
    <w:rsid w:val="002A2FC4"/>
    <w:rsid w:val="002A4701"/>
    <w:rsid w:val="002A4C8D"/>
    <w:rsid w:val="002B044A"/>
    <w:rsid w:val="002B05C0"/>
    <w:rsid w:val="002B0845"/>
    <w:rsid w:val="002B3492"/>
    <w:rsid w:val="002B42E4"/>
    <w:rsid w:val="002B5468"/>
    <w:rsid w:val="002B684A"/>
    <w:rsid w:val="002B6E2E"/>
    <w:rsid w:val="002B73B0"/>
    <w:rsid w:val="002C061F"/>
    <w:rsid w:val="002C0C46"/>
    <w:rsid w:val="002C2DAB"/>
    <w:rsid w:val="002C2EFC"/>
    <w:rsid w:val="002C3960"/>
    <w:rsid w:val="002C3D59"/>
    <w:rsid w:val="002C40A2"/>
    <w:rsid w:val="002C5A3E"/>
    <w:rsid w:val="002C6914"/>
    <w:rsid w:val="002D2BF3"/>
    <w:rsid w:val="002D2CA4"/>
    <w:rsid w:val="002D44FF"/>
    <w:rsid w:val="002D4661"/>
    <w:rsid w:val="002D49AF"/>
    <w:rsid w:val="002D4ADE"/>
    <w:rsid w:val="002E0036"/>
    <w:rsid w:val="002E0126"/>
    <w:rsid w:val="002E0149"/>
    <w:rsid w:val="002E2573"/>
    <w:rsid w:val="002E2711"/>
    <w:rsid w:val="002E5798"/>
    <w:rsid w:val="002E636A"/>
    <w:rsid w:val="002E66E2"/>
    <w:rsid w:val="002F15D4"/>
    <w:rsid w:val="002F328A"/>
    <w:rsid w:val="002F3B44"/>
    <w:rsid w:val="002F3D63"/>
    <w:rsid w:val="00301236"/>
    <w:rsid w:val="00301B4B"/>
    <w:rsid w:val="00304994"/>
    <w:rsid w:val="00304C53"/>
    <w:rsid w:val="0030598E"/>
    <w:rsid w:val="003107A0"/>
    <w:rsid w:val="00311B45"/>
    <w:rsid w:val="00311C80"/>
    <w:rsid w:val="00311EDD"/>
    <w:rsid w:val="00312EA1"/>
    <w:rsid w:val="00314890"/>
    <w:rsid w:val="00315EA9"/>
    <w:rsid w:val="00317549"/>
    <w:rsid w:val="003220A8"/>
    <w:rsid w:val="0032282A"/>
    <w:rsid w:val="003230A6"/>
    <w:rsid w:val="00323239"/>
    <w:rsid w:val="00323379"/>
    <w:rsid w:val="0032362F"/>
    <w:rsid w:val="00324945"/>
    <w:rsid w:val="003257D5"/>
    <w:rsid w:val="00332E37"/>
    <w:rsid w:val="003332EE"/>
    <w:rsid w:val="00333EA5"/>
    <w:rsid w:val="003419F5"/>
    <w:rsid w:val="00342AEF"/>
    <w:rsid w:val="00343D3F"/>
    <w:rsid w:val="00344041"/>
    <w:rsid w:val="00344446"/>
    <w:rsid w:val="003446D4"/>
    <w:rsid w:val="00346668"/>
    <w:rsid w:val="0034736F"/>
    <w:rsid w:val="00347BDF"/>
    <w:rsid w:val="003501B7"/>
    <w:rsid w:val="00351F94"/>
    <w:rsid w:val="003527A4"/>
    <w:rsid w:val="003542A8"/>
    <w:rsid w:val="00355385"/>
    <w:rsid w:val="00355A00"/>
    <w:rsid w:val="00356793"/>
    <w:rsid w:val="003568DF"/>
    <w:rsid w:val="00356AD2"/>
    <w:rsid w:val="0035701B"/>
    <w:rsid w:val="0036049B"/>
    <w:rsid w:val="00360D54"/>
    <w:rsid w:val="00360FB3"/>
    <w:rsid w:val="00361B22"/>
    <w:rsid w:val="00363386"/>
    <w:rsid w:val="003645F5"/>
    <w:rsid w:val="0036584F"/>
    <w:rsid w:val="00366F53"/>
    <w:rsid w:val="0036768B"/>
    <w:rsid w:val="00367BA3"/>
    <w:rsid w:val="00371680"/>
    <w:rsid w:val="003719EF"/>
    <w:rsid w:val="00372CD4"/>
    <w:rsid w:val="00372E95"/>
    <w:rsid w:val="00373934"/>
    <w:rsid w:val="003773C4"/>
    <w:rsid w:val="00380B16"/>
    <w:rsid w:val="00381CD9"/>
    <w:rsid w:val="0038304E"/>
    <w:rsid w:val="003853E8"/>
    <w:rsid w:val="0038624D"/>
    <w:rsid w:val="003872B3"/>
    <w:rsid w:val="0039142E"/>
    <w:rsid w:val="00391A3E"/>
    <w:rsid w:val="00391E3B"/>
    <w:rsid w:val="00392681"/>
    <w:rsid w:val="00392BB1"/>
    <w:rsid w:val="00394315"/>
    <w:rsid w:val="00394BBE"/>
    <w:rsid w:val="00395AFC"/>
    <w:rsid w:val="00395B73"/>
    <w:rsid w:val="00396259"/>
    <w:rsid w:val="00396A6F"/>
    <w:rsid w:val="00397C83"/>
    <w:rsid w:val="003A0BD7"/>
    <w:rsid w:val="003A0D74"/>
    <w:rsid w:val="003A1297"/>
    <w:rsid w:val="003A2146"/>
    <w:rsid w:val="003A2DBA"/>
    <w:rsid w:val="003A35F7"/>
    <w:rsid w:val="003A368F"/>
    <w:rsid w:val="003A4613"/>
    <w:rsid w:val="003A4845"/>
    <w:rsid w:val="003A5986"/>
    <w:rsid w:val="003B12B0"/>
    <w:rsid w:val="003B5523"/>
    <w:rsid w:val="003B5BE5"/>
    <w:rsid w:val="003B7E82"/>
    <w:rsid w:val="003C02BA"/>
    <w:rsid w:val="003C04CF"/>
    <w:rsid w:val="003C0601"/>
    <w:rsid w:val="003C1558"/>
    <w:rsid w:val="003C434A"/>
    <w:rsid w:val="003C73EF"/>
    <w:rsid w:val="003C7F65"/>
    <w:rsid w:val="003D0490"/>
    <w:rsid w:val="003D0EEB"/>
    <w:rsid w:val="003D15BD"/>
    <w:rsid w:val="003D3998"/>
    <w:rsid w:val="003D7613"/>
    <w:rsid w:val="003E0F30"/>
    <w:rsid w:val="003E1C14"/>
    <w:rsid w:val="003E2120"/>
    <w:rsid w:val="003E3340"/>
    <w:rsid w:val="003E3981"/>
    <w:rsid w:val="003E44F6"/>
    <w:rsid w:val="003E4CBB"/>
    <w:rsid w:val="003E4EDE"/>
    <w:rsid w:val="003E5F60"/>
    <w:rsid w:val="003E679B"/>
    <w:rsid w:val="003F007E"/>
    <w:rsid w:val="003F0668"/>
    <w:rsid w:val="003F068C"/>
    <w:rsid w:val="003F47F4"/>
    <w:rsid w:val="003F5F58"/>
    <w:rsid w:val="003F6161"/>
    <w:rsid w:val="003F63F2"/>
    <w:rsid w:val="003F6AC6"/>
    <w:rsid w:val="00400D1A"/>
    <w:rsid w:val="00400ECD"/>
    <w:rsid w:val="004011B6"/>
    <w:rsid w:val="00401366"/>
    <w:rsid w:val="00401E6A"/>
    <w:rsid w:val="00404A84"/>
    <w:rsid w:val="00406B37"/>
    <w:rsid w:val="00412AB3"/>
    <w:rsid w:val="0041441D"/>
    <w:rsid w:val="00415D14"/>
    <w:rsid w:val="00416262"/>
    <w:rsid w:val="00420DCA"/>
    <w:rsid w:val="00422FB1"/>
    <w:rsid w:val="004235F3"/>
    <w:rsid w:val="00425031"/>
    <w:rsid w:val="0043082F"/>
    <w:rsid w:val="00430D9C"/>
    <w:rsid w:val="004313B6"/>
    <w:rsid w:val="00431697"/>
    <w:rsid w:val="00431F1F"/>
    <w:rsid w:val="00432F3B"/>
    <w:rsid w:val="004332DF"/>
    <w:rsid w:val="0043331D"/>
    <w:rsid w:val="00435192"/>
    <w:rsid w:val="004359D5"/>
    <w:rsid w:val="00435DE7"/>
    <w:rsid w:val="00435ED1"/>
    <w:rsid w:val="0043654F"/>
    <w:rsid w:val="00440ACB"/>
    <w:rsid w:val="00441791"/>
    <w:rsid w:val="004438E3"/>
    <w:rsid w:val="00443E58"/>
    <w:rsid w:val="0044462E"/>
    <w:rsid w:val="00444795"/>
    <w:rsid w:val="00444D70"/>
    <w:rsid w:val="00445341"/>
    <w:rsid w:val="004453BD"/>
    <w:rsid w:val="00445A7C"/>
    <w:rsid w:val="00445D09"/>
    <w:rsid w:val="00447AAE"/>
    <w:rsid w:val="00450233"/>
    <w:rsid w:val="004508FF"/>
    <w:rsid w:val="00452AF7"/>
    <w:rsid w:val="004568F8"/>
    <w:rsid w:val="00456B59"/>
    <w:rsid w:val="0046034F"/>
    <w:rsid w:val="00460CAF"/>
    <w:rsid w:val="00463CAF"/>
    <w:rsid w:val="00466C4C"/>
    <w:rsid w:val="00466F39"/>
    <w:rsid w:val="00467091"/>
    <w:rsid w:val="00467599"/>
    <w:rsid w:val="00467645"/>
    <w:rsid w:val="004678B5"/>
    <w:rsid w:val="004701EF"/>
    <w:rsid w:val="00470EC7"/>
    <w:rsid w:val="00472CC4"/>
    <w:rsid w:val="00474BC6"/>
    <w:rsid w:val="00475DE3"/>
    <w:rsid w:val="00476066"/>
    <w:rsid w:val="004770F1"/>
    <w:rsid w:val="004806A9"/>
    <w:rsid w:val="00481EDA"/>
    <w:rsid w:val="00482702"/>
    <w:rsid w:val="00483479"/>
    <w:rsid w:val="00484CFC"/>
    <w:rsid w:val="0048595D"/>
    <w:rsid w:val="00485CE5"/>
    <w:rsid w:val="00486080"/>
    <w:rsid w:val="0048633E"/>
    <w:rsid w:val="0049182E"/>
    <w:rsid w:val="00492217"/>
    <w:rsid w:val="004930F8"/>
    <w:rsid w:val="004937EC"/>
    <w:rsid w:val="00493C1E"/>
    <w:rsid w:val="00494486"/>
    <w:rsid w:val="004A255D"/>
    <w:rsid w:val="004A33F6"/>
    <w:rsid w:val="004A3447"/>
    <w:rsid w:val="004A3762"/>
    <w:rsid w:val="004A5979"/>
    <w:rsid w:val="004A6605"/>
    <w:rsid w:val="004A6A08"/>
    <w:rsid w:val="004A7429"/>
    <w:rsid w:val="004B0866"/>
    <w:rsid w:val="004B1786"/>
    <w:rsid w:val="004B3260"/>
    <w:rsid w:val="004B32D5"/>
    <w:rsid w:val="004B3AA9"/>
    <w:rsid w:val="004B4363"/>
    <w:rsid w:val="004B6212"/>
    <w:rsid w:val="004B62B7"/>
    <w:rsid w:val="004B68BF"/>
    <w:rsid w:val="004C0776"/>
    <w:rsid w:val="004C0838"/>
    <w:rsid w:val="004C1F11"/>
    <w:rsid w:val="004C246F"/>
    <w:rsid w:val="004C2627"/>
    <w:rsid w:val="004C3712"/>
    <w:rsid w:val="004C39EC"/>
    <w:rsid w:val="004C45DA"/>
    <w:rsid w:val="004C5416"/>
    <w:rsid w:val="004C7085"/>
    <w:rsid w:val="004C7DAE"/>
    <w:rsid w:val="004C7E38"/>
    <w:rsid w:val="004C7FA5"/>
    <w:rsid w:val="004D1BFF"/>
    <w:rsid w:val="004D1E8E"/>
    <w:rsid w:val="004D2540"/>
    <w:rsid w:val="004D368D"/>
    <w:rsid w:val="004D4029"/>
    <w:rsid w:val="004D416C"/>
    <w:rsid w:val="004D42AB"/>
    <w:rsid w:val="004D48AD"/>
    <w:rsid w:val="004D57E8"/>
    <w:rsid w:val="004D5B28"/>
    <w:rsid w:val="004D668C"/>
    <w:rsid w:val="004D6F1C"/>
    <w:rsid w:val="004E0352"/>
    <w:rsid w:val="004E143E"/>
    <w:rsid w:val="004E164B"/>
    <w:rsid w:val="004E1C6D"/>
    <w:rsid w:val="004E24D7"/>
    <w:rsid w:val="004E7EF1"/>
    <w:rsid w:val="004F2746"/>
    <w:rsid w:val="004F484C"/>
    <w:rsid w:val="004F4BDD"/>
    <w:rsid w:val="004F50BA"/>
    <w:rsid w:val="004F5C88"/>
    <w:rsid w:val="004F6341"/>
    <w:rsid w:val="004F6F33"/>
    <w:rsid w:val="004F71D9"/>
    <w:rsid w:val="004F74CA"/>
    <w:rsid w:val="004F790D"/>
    <w:rsid w:val="00500791"/>
    <w:rsid w:val="00501B15"/>
    <w:rsid w:val="00502795"/>
    <w:rsid w:val="00502B20"/>
    <w:rsid w:val="0050596D"/>
    <w:rsid w:val="00506012"/>
    <w:rsid w:val="00506806"/>
    <w:rsid w:val="00507467"/>
    <w:rsid w:val="00512924"/>
    <w:rsid w:val="0051509A"/>
    <w:rsid w:val="00515431"/>
    <w:rsid w:val="005154A7"/>
    <w:rsid w:val="0051626B"/>
    <w:rsid w:val="00516B1B"/>
    <w:rsid w:val="00521597"/>
    <w:rsid w:val="0052276B"/>
    <w:rsid w:val="00523321"/>
    <w:rsid w:val="005238CE"/>
    <w:rsid w:val="00523C46"/>
    <w:rsid w:val="00524282"/>
    <w:rsid w:val="005243A1"/>
    <w:rsid w:val="005244AC"/>
    <w:rsid w:val="005245D0"/>
    <w:rsid w:val="00526248"/>
    <w:rsid w:val="00527098"/>
    <w:rsid w:val="00527343"/>
    <w:rsid w:val="0052758B"/>
    <w:rsid w:val="005311B1"/>
    <w:rsid w:val="005314C7"/>
    <w:rsid w:val="00531B1F"/>
    <w:rsid w:val="00535CB6"/>
    <w:rsid w:val="005370C7"/>
    <w:rsid w:val="005379AA"/>
    <w:rsid w:val="005400B7"/>
    <w:rsid w:val="005412F8"/>
    <w:rsid w:val="0054155D"/>
    <w:rsid w:val="00541EDA"/>
    <w:rsid w:val="005440FF"/>
    <w:rsid w:val="0054434E"/>
    <w:rsid w:val="00544FFD"/>
    <w:rsid w:val="005462C5"/>
    <w:rsid w:val="00546EAC"/>
    <w:rsid w:val="005500E9"/>
    <w:rsid w:val="005512DA"/>
    <w:rsid w:val="005536A9"/>
    <w:rsid w:val="0055371A"/>
    <w:rsid w:val="0055424D"/>
    <w:rsid w:val="00555BA5"/>
    <w:rsid w:val="0055622F"/>
    <w:rsid w:val="00556C34"/>
    <w:rsid w:val="00557DA2"/>
    <w:rsid w:val="005617CC"/>
    <w:rsid w:val="00561BF1"/>
    <w:rsid w:val="00561D69"/>
    <w:rsid w:val="0056253C"/>
    <w:rsid w:val="005637D6"/>
    <w:rsid w:val="0056663C"/>
    <w:rsid w:val="0056726E"/>
    <w:rsid w:val="0057043B"/>
    <w:rsid w:val="00571C2F"/>
    <w:rsid w:val="0057234D"/>
    <w:rsid w:val="0057397E"/>
    <w:rsid w:val="005740AC"/>
    <w:rsid w:val="00574ADE"/>
    <w:rsid w:val="00575630"/>
    <w:rsid w:val="005768C4"/>
    <w:rsid w:val="00576B38"/>
    <w:rsid w:val="00576B8D"/>
    <w:rsid w:val="00577B8D"/>
    <w:rsid w:val="00577D48"/>
    <w:rsid w:val="00580E38"/>
    <w:rsid w:val="00581859"/>
    <w:rsid w:val="00582F6B"/>
    <w:rsid w:val="005834F2"/>
    <w:rsid w:val="00584F8F"/>
    <w:rsid w:val="00585786"/>
    <w:rsid w:val="005861FF"/>
    <w:rsid w:val="00586AB7"/>
    <w:rsid w:val="00586B85"/>
    <w:rsid w:val="00587E46"/>
    <w:rsid w:val="005909E5"/>
    <w:rsid w:val="0059380A"/>
    <w:rsid w:val="005953F4"/>
    <w:rsid w:val="005A1C6D"/>
    <w:rsid w:val="005A2B5B"/>
    <w:rsid w:val="005A325A"/>
    <w:rsid w:val="005A3F1A"/>
    <w:rsid w:val="005A4093"/>
    <w:rsid w:val="005A4FD3"/>
    <w:rsid w:val="005A5C9C"/>
    <w:rsid w:val="005A66C4"/>
    <w:rsid w:val="005A71B1"/>
    <w:rsid w:val="005A7808"/>
    <w:rsid w:val="005A79F9"/>
    <w:rsid w:val="005A7A7D"/>
    <w:rsid w:val="005B3154"/>
    <w:rsid w:val="005B35AD"/>
    <w:rsid w:val="005B3698"/>
    <w:rsid w:val="005B4F1D"/>
    <w:rsid w:val="005B5829"/>
    <w:rsid w:val="005B5D23"/>
    <w:rsid w:val="005B780C"/>
    <w:rsid w:val="005C0AF5"/>
    <w:rsid w:val="005C2F70"/>
    <w:rsid w:val="005C4205"/>
    <w:rsid w:val="005C4489"/>
    <w:rsid w:val="005C52E0"/>
    <w:rsid w:val="005C5C17"/>
    <w:rsid w:val="005D02C8"/>
    <w:rsid w:val="005D048A"/>
    <w:rsid w:val="005D09A9"/>
    <w:rsid w:val="005D1D42"/>
    <w:rsid w:val="005D2D1B"/>
    <w:rsid w:val="005D2FE9"/>
    <w:rsid w:val="005D47A9"/>
    <w:rsid w:val="005D5253"/>
    <w:rsid w:val="005D53DC"/>
    <w:rsid w:val="005D5F74"/>
    <w:rsid w:val="005D643D"/>
    <w:rsid w:val="005D6C01"/>
    <w:rsid w:val="005D7C4F"/>
    <w:rsid w:val="005E1522"/>
    <w:rsid w:val="005E164C"/>
    <w:rsid w:val="005E2E87"/>
    <w:rsid w:val="005F0078"/>
    <w:rsid w:val="005F3424"/>
    <w:rsid w:val="005F3FFE"/>
    <w:rsid w:val="005F5552"/>
    <w:rsid w:val="005F55AD"/>
    <w:rsid w:val="005F5DC4"/>
    <w:rsid w:val="00600565"/>
    <w:rsid w:val="00603628"/>
    <w:rsid w:val="00603AFD"/>
    <w:rsid w:val="00603C54"/>
    <w:rsid w:val="00603E65"/>
    <w:rsid w:val="00610870"/>
    <w:rsid w:val="00613670"/>
    <w:rsid w:val="00615305"/>
    <w:rsid w:val="00616B4A"/>
    <w:rsid w:val="00616EEC"/>
    <w:rsid w:val="00617884"/>
    <w:rsid w:val="00617B12"/>
    <w:rsid w:val="00617BD0"/>
    <w:rsid w:val="006202CB"/>
    <w:rsid w:val="006204DD"/>
    <w:rsid w:val="00622873"/>
    <w:rsid w:val="00624840"/>
    <w:rsid w:val="0062514C"/>
    <w:rsid w:val="00626D74"/>
    <w:rsid w:val="00630A8D"/>
    <w:rsid w:val="00631431"/>
    <w:rsid w:val="006338A4"/>
    <w:rsid w:val="006340DA"/>
    <w:rsid w:val="00636569"/>
    <w:rsid w:val="00636A1D"/>
    <w:rsid w:val="00636D01"/>
    <w:rsid w:val="0063750F"/>
    <w:rsid w:val="0064253D"/>
    <w:rsid w:val="0064293D"/>
    <w:rsid w:val="00642C8E"/>
    <w:rsid w:val="00643A13"/>
    <w:rsid w:val="0064524C"/>
    <w:rsid w:val="00645374"/>
    <w:rsid w:val="006478F6"/>
    <w:rsid w:val="006500DE"/>
    <w:rsid w:val="00651E57"/>
    <w:rsid w:val="006532ED"/>
    <w:rsid w:val="00653AFB"/>
    <w:rsid w:val="00654161"/>
    <w:rsid w:val="00654921"/>
    <w:rsid w:val="00654B2E"/>
    <w:rsid w:val="00660E77"/>
    <w:rsid w:val="00661016"/>
    <w:rsid w:val="00661839"/>
    <w:rsid w:val="00662E23"/>
    <w:rsid w:val="006636B7"/>
    <w:rsid w:val="0066596B"/>
    <w:rsid w:val="00665B73"/>
    <w:rsid w:val="006665DE"/>
    <w:rsid w:val="00666AEF"/>
    <w:rsid w:val="00666BF9"/>
    <w:rsid w:val="00667274"/>
    <w:rsid w:val="006715D5"/>
    <w:rsid w:val="00671615"/>
    <w:rsid w:val="006716BC"/>
    <w:rsid w:val="00672B92"/>
    <w:rsid w:val="00672BF9"/>
    <w:rsid w:val="00673CBC"/>
    <w:rsid w:val="00675B1A"/>
    <w:rsid w:val="00676FBF"/>
    <w:rsid w:val="00681AD5"/>
    <w:rsid w:val="00682F2A"/>
    <w:rsid w:val="006831AB"/>
    <w:rsid w:val="006846CD"/>
    <w:rsid w:val="006907B5"/>
    <w:rsid w:val="00691161"/>
    <w:rsid w:val="00693600"/>
    <w:rsid w:val="00693884"/>
    <w:rsid w:val="006938BD"/>
    <w:rsid w:val="006939F6"/>
    <w:rsid w:val="00693FCD"/>
    <w:rsid w:val="00694924"/>
    <w:rsid w:val="00695C02"/>
    <w:rsid w:val="00697990"/>
    <w:rsid w:val="006A1ABD"/>
    <w:rsid w:val="006A1C13"/>
    <w:rsid w:val="006A46AC"/>
    <w:rsid w:val="006A79B3"/>
    <w:rsid w:val="006A7A0A"/>
    <w:rsid w:val="006B1435"/>
    <w:rsid w:val="006B16B4"/>
    <w:rsid w:val="006B4C7A"/>
    <w:rsid w:val="006B59BA"/>
    <w:rsid w:val="006B5CE1"/>
    <w:rsid w:val="006B6C51"/>
    <w:rsid w:val="006C3F4A"/>
    <w:rsid w:val="006C4DB0"/>
    <w:rsid w:val="006C5A3E"/>
    <w:rsid w:val="006C5E49"/>
    <w:rsid w:val="006C68D1"/>
    <w:rsid w:val="006C7F75"/>
    <w:rsid w:val="006D350F"/>
    <w:rsid w:val="006D48D3"/>
    <w:rsid w:val="006D524C"/>
    <w:rsid w:val="006D59C6"/>
    <w:rsid w:val="006D5C68"/>
    <w:rsid w:val="006D5D99"/>
    <w:rsid w:val="006D652E"/>
    <w:rsid w:val="006D6758"/>
    <w:rsid w:val="006D701B"/>
    <w:rsid w:val="006D7E1B"/>
    <w:rsid w:val="006E0BAA"/>
    <w:rsid w:val="006E20F0"/>
    <w:rsid w:val="006E2992"/>
    <w:rsid w:val="006E34E6"/>
    <w:rsid w:val="006E4291"/>
    <w:rsid w:val="006E671A"/>
    <w:rsid w:val="006F0084"/>
    <w:rsid w:val="006F0D48"/>
    <w:rsid w:val="006F0FDF"/>
    <w:rsid w:val="006F2F9A"/>
    <w:rsid w:val="006F4C6D"/>
    <w:rsid w:val="006F65E1"/>
    <w:rsid w:val="006F7CB6"/>
    <w:rsid w:val="006F7E2E"/>
    <w:rsid w:val="00700070"/>
    <w:rsid w:val="00700F80"/>
    <w:rsid w:val="0070386B"/>
    <w:rsid w:val="00704A21"/>
    <w:rsid w:val="00706193"/>
    <w:rsid w:val="00706335"/>
    <w:rsid w:val="007065B1"/>
    <w:rsid w:val="00706BF2"/>
    <w:rsid w:val="007073A5"/>
    <w:rsid w:val="00710C30"/>
    <w:rsid w:val="00711680"/>
    <w:rsid w:val="00713715"/>
    <w:rsid w:val="007139A7"/>
    <w:rsid w:val="00713DAA"/>
    <w:rsid w:val="00717BA1"/>
    <w:rsid w:val="00722189"/>
    <w:rsid w:val="00722EED"/>
    <w:rsid w:val="00726FA3"/>
    <w:rsid w:val="007311BB"/>
    <w:rsid w:val="00732AD3"/>
    <w:rsid w:val="00734976"/>
    <w:rsid w:val="0073523C"/>
    <w:rsid w:val="00737859"/>
    <w:rsid w:val="00740970"/>
    <w:rsid w:val="00742021"/>
    <w:rsid w:val="00742873"/>
    <w:rsid w:val="00744BD5"/>
    <w:rsid w:val="00745315"/>
    <w:rsid w:val="007454F8"/>
    <w:rsid w:val="00745CC3"/>
    <w:rsid w:val="00746373"/>
    <w:rsid w:val="007475E0"/>
    <w:rsid w:val="0074796F"/>
    <w:rsid w:val="007507D2"/>
    <w:rsid w:val="00752252"/>
    <w:rsid w:val="00752295"/>
    <w:rsid w:val="00753CCE"/>
    <w:rsid w:val="007540BD"/>
    <w:rsid w:val="00760A58"/>
    <w:rsid w:val="00760A7A"/>
    <w:rsid w:val="00761C9F"/>
    <w:rsid w:val="0076232A"/>
    <w:rsid w:val="007631BD"/>
    <w:rsid w:val="007636C4"/>
    <w:rsid w:val="00763A14"/>
    <w:rsid w:val="007644DB"/>
    <w:rsid w:val="00764E35"/>
    <w:rsid w:val="00767558"/>
    <w:rsid w:val="0077039F"/>
    <w:rsid w:val="00773885"/>
    <w:rsid w:val="007741A4"/>
    <w:rsid w:val="00777DFB"/>
    <w:rsid w:val="00777F15"/>
    <w:rsid w:val="00781140"/>
    <w:rsid w:val="00781E45"/>
    <w:rsid w:val="00783DB2"/>
    <w:rsid w:val="00784E1A"/>
    <w:rsid w:val="0078578C"/>
    <w:rsid w:val="00786046"/>
    <w:rsid w:val="00787471"/>
    <w:rsid w:val="00787E3B"/>
    <w:rsid w:val="0079001C"/>
    <w:rsid w:val="00791586"/>
    <w:rsid w:val="00791722"/>
    <w:rsid w:val="007950B9"/>
    <w:rsid w:val="0079668B"/>
    <w:rsid w:val="00797A57"/>
    <w:rsid w:val="00797DBC"/>
    <w:rsid w:val="007A0048"/>
    <w:rsid w:val="007A1957"/>
    <w:rsid w:val="007A371C"/>
    <w:rsid w:val="007A3B27"/>
    <w:rsid w:val="007A6750"/>
    <w:rsid w:val="007A688A"/>
    <w:rsid w:val="007B0554"/>
    <w:rsid w:val="007B18DE"/>
    <w:rsid w:val="007B2AA3"/>
    <w:rsid w:val="007B46DA"/>
    <w:rsid w:val="007B62E4"/>
    <w:rsid w:val="007B7458"/>
    <w:rsid w:val="007B7DB5"/>
    <w:rsid w:val="007C1B1D"/>
    <w:rsid w:val="007C1D41"/>
    <w:rsid w:val="007C5A30"/>
    <w:rsid w:val="007C60C0"/>
    <w:rsid w:val="007C6163"/>
    <w:rsid w:val="007C64AF"/>
    <w:rsid w:val="007C7997"/>
    <w:rsid w:val="007C7ADC"/>
    <w:rsid w:val="007C7D91"/>
    <w:rsid w:val="007C7F40"/>
    <w:rsid w:val="007D0E80"/>
    <w:rsid w:val="007D244B"/>
    <w:rsid w:val="007D3D0D"/>
    <w:rsid w:val="007D454D"/>
    <w:rsid w:val="007D4619"/>
    <w:rsid w:val="007E00A1"/>
    <w:rsid w:val="007E2A39"/>
    <w:rsid w:val="007E5A27"/>
    <w:rsid w:val="007E773D"/>
    <w:rsid w:val="007F0B1B"/>
    <w:rsid w:val="007F1952"/>
    <w:rsid w:val="007F2B25"/>
    <w:rsid w:val="007F396A"/>
    <w:rsid w:val="007F5F11"/>
    <w:rsid w:val="007F760D"/>
    <w:rsid w:val="007F7C10"/>
    <w:rsid w:val="008005BC"/>
    <w:rsid w:val="00800671"/>
    <w:rsid w:val="008007CB"/>
    <w:rsid w:val="008010B0"/>
    <w:rsid w:val="008024ED"/>
    <w:rsid w:val="00803728"/>
    <w:rsid w:val="008044CC"/>
    <w:rsid w:val="00805F7D"/>
    <w:rsid w:val="00807493"/>
    <w:rsid w:val="00807A6B"/>
    <w:rsid w:val="00811773"/>
    <w:rsid w:val="008118D4"/>
    <w:rsid w:val="00812313"/>
    <w:rsid w:val="008141CF"/>
    <w:rsid w:val="008154D2"/>
    <w:rsid w:val="00816640"/>
    <w:rsid w:val="00816929"/>
    <w:rsid w:val="00817AD9"/>
    <w:rsid w:val="00817DDF"/>
    <w:rsid w:val="00820139"/>
    <w:rsid w:val="0082089F"/>
    <w:rsid w:val="00822445"/>
    <w:rsid w:val="0082348F"/>
    <w:rsid w:val="008237D5"/>
    <w:rsid w:val="00823C36"/>
    <w:rsid w:val="00824490"/>
    <w:rsid w:val="00824B4A"/>
    <w:rsid w:val="00825E54"/>
    <w:rsid w:val="00826396"/>
    <w:rsid w:val="00826F01"/>
    <w:rsid w:val="00827B3C"/>
    <w:rsid w:val="00827BF2"/>
    <w:rsid w:val="0083010F"/>
    <w:rsid w:val="00830E7C"/>
    <w:rsid w:val="00831145"/>
    <w:rsid w:val="00831C55"/>
    <w:rsid w:val="00834FA1"/>
    <w:rsid w:val="00834FE8"/>
    <w:rsid w:val="00835037"/>
    <w:rsid w:val="008350A9"/>
    <w:rsid w:val="00835728"/>
    <w:rsid w:val="00835A55"/>
    <w:rsid w:val="00837F20"/>
    <w:rsid w:val="00841A3B"/>
    <w:rsid w:val="0084264E"/>
    <w:rsid w:val="008441AD"/>
    <w:rsid w:val="00845C1A"/>
    <w:rsid w:val="00845C7B"/>
    <w:rsid w:val="00845DA1"/>
    <w:rsid w:val="008460DB"/>
    <w:rsid w:val="008473C2"/>
    <w:rsid w:val="00847883"/>
    <w:rsid w:val="00851AC7"/>
    <w:rsid w:val="008577FC"/>
    <w:rsid w:val="00857C95"/>
    <w:rsid w:val="008618B9"/>
    <w:rsid w:val="0086289D"/>
    <w:rsid w:val="00862958"/>
    <w:rsid w:val="00864063"/>
    <w:rsid w:val="00864888"/>
    <w:rsid w:val="008701FF"/>
    <w:rsid w:val="00870DA3"/>
    <w:rsid w:val="00870F55"/>
    <w:rsid w:val="00871126"/>
    <w:rsid w:val="00874053"/>
    <w:rsid w:val="00874132"/>
    <w:rsid w:val="008742F8"/>
    <w:rsid w:val="008752FD"/>
    <w:rsid w:val="0087546A"/>
    <w:rsid w:val="00880083"/>
    <w:rsid w:val="008809AC"/>
    <w:rsid w:val="00880E4A"/>
    <w:rsid w:val="00881538"/>
    <w:rsid w:val="0088283B"/>
    <w:rsid w:val="00885C5E"/>
    <w:rsid w:val="00887AE8"/>
    <w:rsid w:val="00887B05"/>
    <w:rsid w:val="0089069D"/>
    <w:rsid w:val="00891BEF"/>
    <w:rsid w:val="0089320A"/>
    <w:rsid w:val="0089761C"/>
    <w:rsid w:val="008A0BE5"/>
    <w:rsid w:val="008A3556"/>
    <w:rsid w:val="008A38D3"/>
    <w:rsid w:val="008A4AC2"/>
    <w:rsid w:val="008A4CDB"/>
    <w:rsid w:val="008A573B"/>
    <w:rsid w:val="008A583A"/>
    <w:rsid w:val="008A5AA6"/>
    <w:rsid w:val="008A6841"/>
    <w:rsid w:val="008A722B"/>
    <w:rsid w:val="008B10D2"/>
    <w:rsid w:val="008B1217"/>
    <w:rsid w:val="008B459E"/>
    <w:rsid w:val="008B49AA"/>
    <w:rsid w:val="008B4FDB"/>
    <w:rsid w:val="008B6058"/>
    <w:rsid w:val="008B71D6"/>
    <w:rsid w:val="008B75CF"/>
    <w:rsid w:val="008B7C7C"/>
    <w:rsid w:val="008C098F"/>
    <w:rsid w:val="008C0F54"/>
    <w:rsid w:val="008C101B"/>
    <w:rsid w:val="008C109B"/>
    <w:rsid w:val="008C2230"/>
    <w:rsid w:val="008C29BE"/>
    <w:rsid w:val="008C2C8C"/>
    <w:rsid w:val="008C4734"/>
    <w:rsid w:val="008C4B3F"/>
    <w:rsid w:val="008C6420"/>
    <w:rsid w:val="008C6823"/>
    <w:rsid w:val="008C7942"/>
    <w:rsid w:val="008D030A"/>
    <w:rsid w:val="008D148B"/>
    <w:rsid w:val="008D1B11"/>
    <w:rsid w:val="008D2787"/>
    <w:rsid w:val="008D28BF"/>
    <w:rsid w:val="008D360E"/>
    <w:rsid w:val="008D5809"/>
    <w:rsid w:val="008D5974"/>
    <w:rsid w:val="008D64AB"/>
    <w:rsid w:val="008E0867"/>
    <w:rsid w:val="008E0EB2"/>
    <w:rsid w:val="008E1659"/>
    <w:rsid w:val="008E3F34"/>
    <w:rsid w:val="008E45C1"/>
    <w:rsid w:val="008E687D"/>
    <w:rsid w:val="008F0FBB"/>
    <w:rsid w:val="008F671F"/>
    <w:rsid w:val="008F7766"/>
    <w:rsid w:val="008F7FCC"/>
    <w:rsid w:val="00902965"/>
    <w:rsid w:val="00902E55"/>
    <w:rsid w:val="009033D4"/>
    <w:rsid w:val="009038D9"/>
    <w:rsid w:val="00904B9C"/>
    <w:rsid w:val="009053C1"/>
    <w:rsid w:val="0090591A"/>
    <w:rsid w:val="009074CF"/>
    <w:rsid w:val="00914CD2"/>
    <w:rsid w:val="00914D96"/>
    <w:rsid w:val="00915A77"/>
    <w:rsid w:val="00915BCD"/>
    <w:rsid w:val="00916106"/>
    <w:rsid w:val="00916BD9"/>
    <w:rsid w:val="00916EE8"/>
    <w:rsid w:val="00920F68"/>
    <w:rsid w:val="00924034"/>
    <w:rsid w:val="009250E2"/>
    <w:rsid w:val="009251C3"/>
    <w:rsid w:val="00925D8F"/>
    <w:rsid w:val="00926DD6"/>
    <w:rsid w:val="009303C3"/>
    <w:rsid w:val="009304BE"/>
    <w:rsid w:val="00932D30"/>
    <w:rsid w:val="00936F43"/>
    <w:rsid w:val="009371C2"/>
    <w:rsid w:val="00937403"/>
    <w:rsid w:val="009429D1"/>
    <w:rsid w:val="009441F8"/>
    <w:rsid w:val="009442BD"/>
    <w:rsid w:val="009445F2"/>
    <w:rsid w:val="00946097"/>
    <w:rsid w:val="00946348"/>
    <w:rsid w:val="00946627"/>
    <w:rsid w:val="00950110"/>
    <w:rsid w:val="0095019E"/>
    <w:rsid w:val="00950685"/>
    <w:rsid w:val="00953A5C"/>
    <w:rsid w:val="0095441A"/>
    <w:rsid w:val="009553C3"/>
    <w:rsid w:val="009553E1"/>
    <w:rsid w:val="00955669"/>
    <w:rsid w:val="00956187"/>
    <w:rsid w:val="00956541"/>
    <w:rsid w:val="009570A1"/>
    <w:rsid w:val="0095768D"/>
    <w:rsid w:val="00961857"/>
    <w:rsid w:val="00963B1C"/>
    <w:rsid w:val="00963B83"/>
    <w:rsid w:val="0096676E"/>
    <w:rsid w:val="009672C3"/>
    <w:rsid w:val="00971457"/>
    <w:rsid w:val="00973659"/>
    <w:rsid w:val="00974B31"/>
    <w:rsid w:val="00974DC4"/>
    <w:rsid w:val="0097771B"/>
    <w:rsid w:val="00980382"/>
    <w:rsid w:val="00980785"/>
    <w:rsid w:val="009816D4"/>
    <w:rsid w:val="00981C93"/>
    <w:rsid w:val="00986662"/>
    <w:rsid w:val="00986C05"/>
    <w:rsid w:val="00986C49"/>
    <w:rsid w:val="009871FB"/>
    <w:rsid w:val="009871FD"/>
    <w:rsid w:val="009873CE"/>
    <w:rsid w:val="00991535"/>
    <w:rsid w:val="00995273"/>
    <w:rsid w:val="00995E55"/>
    <w:rsid w:val="00996101"/>
    <w:rsid w:val="00996DFB"/>
    <w:rsid w:val="009A1D0F"/>
    <w:rsid w:val="009A2143"/>
    <w:rsid w:val="009A2A36"/>
    <w:rsid w:val="009A6BB4"/>
    <w:rsid w:val="009A6BC0"/>
    <w:rsid w:val="009A6EC0"/>
    <w:rsid w:val="009B240A"/>
    <w:rsid w:val="009B2501"/>
    <w:rsid w:val="009B3379"/>
    <w:rsid w:val="009B3395"/>
    <w:rsid w:val="009B5950"/>
    <w:rsid w:val="009B6222"/>
    <w:rsid w:val="009B70B5"/>
    <w:rsid w:val="009B7354"/>
    <w:rsid w:val="009B7BEE"/>
    <w:rsid w:val="009C094B"/>
    <w:rsid w:val="009C38AA"/>
    <w:rsid w:val="009C4475"/>
    <w:rsid w:val="009C54E9"/>
    <w:rsid w:val="009C6915"/>
    <w:rsid w:val="009C6AE7"/>
    <w:rsid w:val="009D0743"/>
    <w:rsid w:val="009D1254"/>
    <w:rsid w:val="009D2D14"/>
    <w:rsid w:val="009D4DE3"/>
    <w:rsid w:val="009D530E"/>
    <w:rsid w:val="009E022E"/>
    <w:rsid w:val="009E0612"/>
    <w:rsid w:val="009E1123"/>
    <w:rsid w:val="009E2464"/>
    <w:rsid w:val="009E2845"/>
    <w:rsid w:val="009E2B41"/>
    <w:rsid w:val="009E3F4D"/>
    <w:rsid w:val="009E4377"/>
    <w:rsid w:val="009E4394"/>
    <w:rsid w:val="009E562C"/>
    <w:rsid w:val="009E5675"/>
    <w:rsid w:val="009E6FB3"/>
    <w:rsid w:val="009F21FF"/>
    <w:rsid w:val="009F3F35"/>
    <w:rsid w:val="009F4D74"/>
    <w:rsid w:val="009F5797"/>
    <w:rsid w:val="009F72E3"/>
    <w:rsid w:val="00A000AD"/>
    <w:rsid w:val="00A01822"/>
    <w:rsid w:val="00A019B9"/>
    <w:rsid w:val="00A031BC"/>
    <w:rsid w:val="00A034C4"/>
    <w:rsid w:val="00A035B5"/>
    <w:rsid w:val="00A03DEF"/>
    <w:rsid w:val="00A04448"/>
    <w:rsid w:val="00A0468C"/>
    <w:rsid w:val="00A04DD0"/>
    <w:rsid w:val="00A05B14"/>
    <w:rsid w:val="00A0677A"/>
    <w:rsid w:val="00A06CCF"/>
    <w:rsid w:val="00A10A1C"/>
    <w:rsid w:val="00A10B3D"/>
    <w:rsid w:val="00A12C57"/>
    <w:rsid w:val="00A12E54"/>
    <w:rsid w:val="00A13D04"/>
    <w:rsid w:val="00A13D73"/>
    <w:rsid w:val="00A1729A"/>
    <w:rsid w:val="00A21C91"/>
    <w:rsid w:val="00A2495E"/>
    <w:rsid w:val="00A24E46"/>
    <w:rsid w:val="00A27ACE"/>
    <w:rsid w:val="00A31AB8"/>
    <w:rsid w:val="00A3520A"/>
    <w:rsid w:val="00A35880"/>
    <w:rsid w:val="00A37CE8"/>
    <w:rsid w:val="00A40140"/>
    <w:rsid w:val="00A40619"/>
    <w:rsid w:val="00A40E8D"/>
    <w:rsid w:val="00A41320"/>
    <w:rsid w:val="00A4208B"/>
    <w:rsid w:val="00A42134"/>
    <w:rsid w:val="00A42D7F"/>
    <w:rsid w:val="00A42E6E"/>
    <w:rsid w:val="00A432DB"/>
    <w:rsid w:val="00A4357D"/>
    <w:rsid w:val="00A44C52"/>
    <w:rsid w:val="00A4565B"/>
    <w:rsid w:val="00A459BE"/>
    <w:rsid w:val="00A462C4"/>
    <w:rsid w:val="00A473BB"/>
    <w:rsid w:val="00A4763C"/>
    <w:rsid w:val="00A501F9"/>
    <w:rsid w:val="00A50EF2"/>
    <w:rsid w:val="00A52EEA"/>
    <w:rsid w:val="00A535E6"/>
    <w:rsid w:val="00A539C8"/>
    <w:rsid w:val="00A55A1A"/>
    <w:rsid w:val="00A56E80"/>
    <w:rsid w:val="00A57663"/>
    <w:rsid w:val="00A60211"/>
    <w:rsid w:val="00A60CB3"/>
    <w:rsid w:val="00A627DD"/>
    <w:rsid w:val="00A62848"/>
    <w:rsid w:val="00A64A8E"/>
    <w:rsid w:val="00A66DC4"/>
    <w:rsid w:val="00A71AED"/>
    <w:rsid w:val="00A72B36"/>
    <w:rsid w:val="00A72C2E"/>
    <w:rsid w:val="00A7369E"/>
    <w:rsid w:val="00A745AC"/>
    <w:rsid w:val="00A747B4"/>
    <w:rsid w:val="00A7511C"/>
    <w:rsid w:val="00A801D5"/>
    <w:rsid w:val="00A80242"/>
    <w:rsid w:val="00A80BB7"/>
    <w:rsid w:val="00A84A06"/>
    <w:rsid w:val="00A8700B"/>
    <w:rsid w:val="00A87FD5"/>
    <w:rsid w:val="00A90235"/>
    <w:rsid w:val="00A90E16"/>
    <w:rsid w:val="00A91CEF"/>
    <w:rsid w:val="00A959B3"/>
    <w:rsid w:val="00A964DB"/>
    <w:rsid w:val="00A9690E"/>
    <w:rsid w:val="00AA1977"/>
    <w:rsid w:val="00AA1DDB"/>
    <w:rsid w:val="00AA2A04"/>
    <w:rsid w:val="00AA306D"/>
    <w:rsid w:val="00AA5634"/>
    <w:rsid w:val="00AA5C2A"/>
    <w:rsid w:val="00AA5DC2"/>
    <w:rsid w:val="00AA67E6"/>
    <w:rsid w:val="00AA6991"/>
    <w:rsid w:val="00AA6B65"/>
    <w:rsid w:val="00AA788D"/>
    <w:rsid w:val="00AB17D6"/>
    <w:rsid w:val="00AB2355"/>
    <w:rsid w:val="00AB2DF3"/>
    <w:rsid w:val="00AB421C"/>
    <w:rsid w:val="00AB4978"/>
    <w:rsid w:val="00AC0819"/>
    <w:rsid w:val="00AC081E"/>
    <w:rsid w:val="00AC1034"/>
    <w:rsid w:val="00AC201A"/>
    <w:rsid w:val="00AC2484"/>
    <w:rsid w:val="00AC2922"/>
    <w:rsid w:val="00AC3B28"/>
    <w:rsid w:val="00AC3F34"/>
    <w:rsid w:val="00AC47E2"/>
    <w:rsid w:val="00AC5A5F"/>
    <w:rsid w:val="00AC5C13"/>
    <w:rsid w:val="00AC6A6A"/>
    <w:rsid w:val="00AC706C"/>
    <w:rsid w:val="00AC76FC"/>
    <w:rsid w:val="00AC7F65"/>
    <w:rsid w:val="00AD2D2F"/>
    <w:rsid w:val="00AD2E16"/>
    <w:rsid w:val="00AD384B"/>
    <w:rsid w:val="00AD4946"/>
    <w:rsid w:val="00AD4FC1"/>
    <w:rsid w:val="00AD7B20"/>
    <w:rsid w:val="00AD7F2A"/>
    <w:rsid w:val="00AE2728"/>
    <w:rsid w:val="00AE3536"/>
    <w:rsid w:val="00AE3A9D"/>
    <w:rsid w:val="00AE4593"/>
    <w:rsid w:val="00AE7C14"/>
    <w:rsid w:val="00AF1832"/>
    <w:rsid w:val="00AF1DAB"/>
    <w:rsid w:val="00AF2903"/>
    <w:rsid w:val="00AF2D8A"/>
    <w:rsid w:val="00AF38DA"/>
    <w:rsid w:val="00AF541D"/>
    <w:rsid w:val="00AF5AD7"/>
    <w:rsid w:val="00AF7577"/>
    <w:rsid w:val="00B00AB7"/>
    <w:rsid w:val="00B01D8C"/>
    <w:rsid w:val="00B027AD"/>
    <w:rsid w:val="00B02BCE"/>
    <w:rsid w:val="00B05293"/>
    <w:rsid w:val="00B06A7C"/>
    <w:rsid w:val="00B13226"/>
    <w:rsid w:val="00B1392F"/>
    <w:rsid w:val="00B13FCF"/>
    <w:rsid w:val="00B15942"/>
    <w:rsid w:val="00B17465"/>
    <w:rsid w:val="00B17DB1"/>
    <w:rsid w:val="00B2189E"/>
    <w:rsid w:val="00B219CD"/>
    <w:rsid w:val="00B2441A"/>
    <w:rsid w:val="00B25A46"/>
    <w:rsid w:val="00B26981"/>
    <w:rsid w:val="00B2762A"/>
    <w:rsid w:val="00B3121E"/>
    <w:rsid w:val="00B32C41"/>
    <w:rsid w:val="00B3352A"/>
    <w:rsid w:val="00B3353B"/>
    <w:rsid w:val="00B35225"/>
    <w:rsid w:val="00B3718A"/>
    <w:rsid w:val="00B373CD"/>
    <w:rsid w:val="00B41A51"/>
    <w:rsid w:val="00B436D9"/>
    <w:rsid w:val="00B43EBD"/>
    <w:rsid w:val="00B44B4F"/>
    <w:rsid w:val="00B44DB6"/>
    <w:rsid w:val="00B4566E"/>
    <w:rsid w:val="00B50A19"/>
    <w:rsid w:val="00B50C45"/>
    <w:rsid w:val="00B531F0"/>
    <w:rsid w:val="00B5341E"/>
    <w:rsid w:val="00B543BE"/>
    <w:rsid w:val="00B55077"/>
    <w:rsid w:val="00B55399"/>
    <w:rsid w:val="00B5557F"/>
    <w:rsid w:val="00B57E14"/>
    <w:rsid w:val="00B57F86"/>
    <w:rsid w:val="00B60786"/>
    <w:rsid w:val="00B6086C"/>
    <w:rsid w:val="00B61740"/>
    <w:rsid w:val="00B627E6"/>
    <w:rsid w:val="00B62B2B"/>
    <w:rsid w:val="00B63261"/>
    <w:rsid w:val="00B64754"/>
    <w:rsid w:val="00B64861"/>
    <w:rsid w:val="00B65401"/>
    <w:rsid w:val="00B66937"/>
    <w:rsid w:val="00B67BC0"/>
    <w:rsid w:val="00B70C6A"/>
    <w:rsid w:val="00B72CEB"/>
    <w:rsid w:val="00B730F4"/>
    <w:rsid w:val="00B7473A"/>
    <w:rsid w:val="00B74EA0"/>
    <w:rsid w:val="00B75594"/>
    <w:rsid w:val="00B758F3"/>
    <w:rsid w:val="00B76DB5"/>
    <w:rsid w:val="00B8035A"/>
    <w:rsid w:val="00B814C2"/>
    <w:rsid w:val="00B82F48"/>
    <w:rsid w:val="00B834B9"/>
    <w:rsid w:val="00B840DA"/>
    <w:rsid w:val="00B844ED"/>
    <w:rsid w:val="00B84E1B"/>
    <w:rsid w:val="00B8503B"/>
    <w:rsid w:val="00B850B7"/>
    <w:rsid w:val="00B86F77"/>
    <w:rsid w:val="00B87376"/>
    <w:rsid w:val="00B87CFC"/>
    <w:rsid w:val="00B917F0"/>
    <w:rsid w:val="00B9438C"/>
    <w:rsid w:val="00B944EA"/>
    <w:rsid w:val="00B964CB"/>
    <w:rsid w:val="00B97F20"/>
    <w:rsid w:val="00BA1892"/>
    <w:rsid w:val="00BA2E6F"/>
    <w:rsid w:val="00BA2F61"/>
    <w:rsid w:val="00BA5CB7"/>
    <w:rsid w:val="00BA5F91"/>
    <w:rsid w:val="00BA7309"/>
    <w:rsid w:val="00BB0592"/>
    <w:rsid w:val="00BB139D"/>
    <w:rsid w:val="00BB1E61"/>
    <w:rsid w:val="00BB3101"/>
    <w:rsid w:val="00BB4E14"/>
    <w:rsid w:val="00BB53D1"/>
    <w:rsid w:val="00BB70B2"/>
    <w:rsid w:val="00BC069D"/>
    <w:rsid w:val="00BC3682"/>
    <w:rsid w:val="00BC5208"/>
    <w:rsid w:val="00BC5E4C"/>
    <w:rsid w:val="00BC6B2E"/>
    <w:rsid w:val="00BD195C"/>
    <w:rsid w:val="00BD3801"/>
    <w:rsid w:val="00BD4BF6"/>
    <w:rsid w:val="00BD5583"/>
    <w:rsid w:val="00BD653E"/>
    <w:rsid w:val="00BE0867"/>
    <w:rsid w:val="00BE15B7"/>
    <w:rsid w:val="00BE1EA4"/>
    <w:rsid w:val="00BE1F15"/>
    <w:rsid w:val="00BE26A7"/>
    <w:rsid w:val="00BE408C"/>
    <w:rsid w:val="00BF01FE"/>
    <w:rsid w:val="00BF0A13"/>
    <w:rsid w:val="00BF1AC2"/>
    <w:rsid w:val="00BF2491"/>
    <w:rsid w:val="00BF2D82"/>
    <w:rsid w:val="00BF3AD3"/>
    <w:rsid w:val="00BF3C0C"/>
    <w:rsid w:val="00BF4733"/>
    <w:rsid w:val="00BF47E6"/>
    <w:rsid w:val="00BF4888"/>
    <w:rsid w:val="00BF4916"/>
    <w:rsid w:val="00BF788D"/>
    <w:rsid w:val="00BF78B3"/>
    <w:rsid w:val="00C00B20"/>
    <w:rsid w:val="00C032F9"/>
    <w:rsid w:val="00C033AC"/>
    <w:rsid w:val="00C044CC"/>
    <w:rsid w:val="00C04B8B"/>
    <w:rsid w:val="00C0525B"/>
    <w:rsid w:val="00C056CD"/>
    <w:rsid w:val="00C07002"/>
    <w:rsid w:val="00C0761B"/>
    <w:rsid w:val="00C079F2"/>
    <w:rsid w:val="00C10056"/>
    <w:rsid w:val="00C113DC"/>
    <w:rsid w:val="00C114A0"/>
    <w:rsid w:val="00C12823"/>
    <w:rsid w:val="00C14527"/>
    <w:rsid w:val="00C14FBA"/>
    <w:rsid w:val="00C1513B"/>
    <w:rsid w:val="00C167D4"/>
    <w:rsid w:val="00C238B6"/>
    <w:rsid w:val="00C23B65"/>
    <w:rsid w:val="00C23E52"/>
    <w:rsid w:val="00C2413E"/>
    <w:rsid w:val="00C27C22"/>
    <w:rsid w:val="00C27FB5"/>
    <w:rsid w:val="00C30853"/>
    <w:rsid w:val="00C3129A"/>
    <w:rsid w:val="00C313B4"/>
    <w:rsid w:val="00C317CB"/>
    <w:rsid w:val="00C34891"/>
    <w:rsid w:val="00C34917"/>
    <w:rsid w:val="00C34F14"/>
    <w:rsid w:val="00C404E7"/>
    <w:rsid w:val="00C43B61"/>
    <w:rsid w:val="00C43D6D"/>
    <w:rsid w:val="00C46CE8"/>
    <w:rsid w:val="00C506C5"/>
    <w:rsid w:val="00C51630"/>
    <w:rsid w:val="00C53B8B"/>
    <w:rsid w:val="00C54785"/>
    <w:rsid w:val="00C55404"/>
    <w:rsid w:val="00C55597"/>
    <w:rsid w:val="00C567DC"/>
    <w:rsid w:val="00C56E56"/>
    <w:rsid w:val="00C57CC9"/>
    <w:rsid w:val="00C6062F"/>
    <w:rsid w:val="00C60AC5"/>
    <w:rsid w:val="00C62079"/>
    <w:rsid w:val="00C62965"/>
    <w:rsid w:val="00C63360"/>
    <w:rsid w:val="00C64A77"/>
    <w:rsid w:val="00C659B0"/>
    <w:rsid w:val="00C65FE1"/>
    <w:rsid w:val="00C70D0C"/>
    <w:rsid w:val="00C746AB"/>
    <w:rsid w:val="00C7477C"/>
    <w:rsid w:val="00C74846"/>
    <w:rsid w:val="00C74BFA"/>
    <w:rsid w:val="00C75274"/>
    <w:rsid w:val="00C773AE"/>
    <w:rsid w:val="00C8028A"/>
    <w:rsid w:val="00C81F90"/>
    <w:rsid w:val="00C8263D"/>
    <w:rsid w:val="00C834B8"/>
    <w:rsid w:val="00C84138"/>
    <w:rsid w:val="00C87B75"/>
    <w:rsid w:val="00C9347C"/>
    <w:rsid w:val="00C9416F"/>
    <w:rsid w:val="00CA0813"/>
    <w:rsid w:val="00CA1E75"/>
    <w:rsid w:val="00CA1EEA"/>
    <w:rsid w:val="00CA1F53"/>
    <w:rsid w:val="00CA2E23"/>
    <w:rsid w:val="00CA2E24"/>
    <w:rsid w:val="00CA3207"/>
    <w:rsid w:val="00CA3C99"/>
    <w:rsid w:val="00CA4391"/>
    <w:rsid w:val="00CA5708"/>
    <w:rsid w:val="00CA5FAE"/>
    <w:rsid w:val="00CA683D"/>
    <w:rsid w:val="00CA7308"/>
    <w:rsid w:val="00CA75EA"/>
    <w:rsid w:val="00CA7D7C"/>
    <w:rsid w:val="00CB0770"/>
    <w:rsid w:val="00CB1690"/>
    <w:rsid w:val="00CB2CD5"/>
    <w:rsid w:val="00CB49CE"/>
    <w:rsid w:val="00CC1B2A"/>
    <w:rsid w:val="00CC63C0"/>
    <w:rsid w:val="00CC6BB2"/>
    <w:rsid w:val="00CD0664"/>
    <w:rsid w:val="00CD12A2"/>
    <w:rsid w:val="00CD2D40"/>
    <w:rsid w:val="00CD7B09"/>
    <w:rsid w:val="00CD7C63"/>
    <w:rsid w:val="00CE0AF9"/>
    <w:rsid w:val="00CE145C"/>
    <w:rsid w:val="00CE6610"/>
    <w:rsid w:val="00CE6630"/>
    <w:rsid w:val="00CE69FF"/>
    <w:rsid w:val="00CE6C26"/>
    <w:rsid w:val="00CF00A1"/>
    <w:rsid w:val="00CF060C"/>
    <w:rsid w:val="00CF0D13"/>
    <w:rsid w:val="00CF3B87"/>
    <w:rsid w:val="00CF5E8F"/>
    <w:rsid w:val="00CF6252"/>
    <w:rsid w:val="00CF673E"/>
    <w:rsid w:val="00CF6DA9"/>
    <w:rsid w:val="00CF76E2"/>
    <w:rsid w:val="00CF78A6"/>
    <w:rsid w:val="00D00B88"/>
    <w:rsid w:val="00D01810"/>
    <w:rsid w:val="00D028A4"/>
    <w:rsid w:val="00D02B8F"/>
    <w:rsid w:val="00D03040"/>
    <w:rsid w:val="00D0496F"/>
    <w:rsid w:val="00D05045"/>
    <w:rsid w:val="00D05073"/>
    <w:rsid w:val="00D0630D"/>
    <w:rsid w:val="00D06447"/>
    <w:rsid w:val="00D06AEC"/>
    <w:rsid w:val="00D06E36"/>
    <w:rsid w:val="00D077D7"/>
    <w:rsid w:val="00D10EA8"/>
    <w:rsid w:val="00D11C18"/>
    <w:rsid w:val="00D11DE2"/>
    <w:rsid w:val="00D11EBE"/>
    <w:rsid w:val="00D1423E"/>
    <w:rsid w:val="00D143A7"/>
    <w:rsid w:val="00D154BD"/>
    <w:rsid w:val="00D1646B"/>
    <w:rsid w:val="00D16BDA"/>
    <w:rsid w:val="00D20F36"/>
    <w:rsid w:val="00D2169B"/>
    <w:rsid w:val="00D21857"/>
    <w:rsid w:val="00D22C2C"/>
    <w:rsid w:val="00D23712"/>
    <w:rsid w:val="00D24929"/>
    <w:rsid w:val="00D25497"/>
    <w:rsid w:val="00D26A69"/>
    <w:rsid w:val="00D322EA"/>
    <w:rsid w:val="00D36949"/>
    <w:rsid w:val="00D37B38"/>
    <w:rsid w:val="00D40D87"/>
    <w:rsid w:val="00D41D18"/>
    <w:rsid w:val="00D4269E"/>
    <w:rsid w:val="00D427CA"/>
    <w:rsid w:val="00D43621"/>
    <w:rsid w:val="00D44015"/>
    <w:rsid w:val="00D45B64"/>
    <w:rsid w:val="00D4722B"/>
    <w:rsid w:val="00D50F14"/>
    <w:rsid w:val="00D52AA0"/>
    <w:rsid w:val="00D5612A"/>
    <w:rsid w:val="00D567B6"/>
    <w:rsid w:val="00D56F26"/>
    <w:rsid w:val="00D57B82"/>
    <w:rsid w:val="00D62252"/>
    <w:rsid w:val="00D6281B"/>
    <w:rsid w:val="00D639F9"/>
    <w:rsid w:val="00D63B2D"/>
    <w:rsid w:val="00D64008"/>
    <w:rsid w:val="00D64117"/>
    <w:rsid w:val="00D64232"/>
    <w:rsid w:val="00D652C3"/>
    <w:rsid w:val="00D65B16"/>
    <w:rsid w:val="00D6612F"/>
    <w:rsid w:val="00D668A8"/>
    <w:rsid w:val="00D6753E"/>
    <w:rsid w:val="00D67DFC"/>
    <w:rsid w:val="00D70889"/>
    <w:rsid w:val="00D753D8"/>
    <w:rsid w:val="00D77819"/>
    <w:rsid w:val="00D81057"/>
    <w:rsid w:val="00D812DA"/>
    <w:rsid w:val="00D82B7F"/>
    <w:rsid w:val="00D831B0"/>
    <w:rsid w:val="00D83351"/>
    <w:rsid w:val="00D83B47"/>
    <w:rsid w:val="00D849D2"/>
    <w:rsid w:val="00D85E5F"/>
    <w:rsid w:val="00D865B4"/>
    <w:rsid w:val="00D87CA4"/>
    <w:rsid w:val="00D87F1D"/>
    <w:rsid w:val="00D91DA1"/>
    <w:rsid w:val="00D92643"/>
    <w:rsid w:val="00D92965"/>
    <w:rsid w:val="00D95E01"/>
    <w:rsid w:val="00D9650B"/>
    <w:rsid w:val="00D969E2"/>
    <w:rsid w:val="00DA073A"/>
    <w:rsid w:val="00DA16A4"/>
    <w:rsid w:val="00DA28A1"/>
    <w:rsid w:val="00DA2B80"/>
    <w:rsid w:val="00DA3AF2"/>
    <w:rsid w:val="00DA3D82"/>
    <w:rsid w:val="00DA3DB3"/>
    <w:rsid w:val="00DA52F0"/>
    <w:rsid w:val="00DA550F"/>
    <w:rsid w:val="00DA6716"/>
    <w:rsid w:val="00DA6F1C"/>
    <w:rsid w:val="00DA7C98"/>
    <w:rsid w:val="00DA7DE9"/>
    <w:rsid w:val="00DB0EBB"/>
    <w:rsid w:val="00DB295B"/>
    <w:rsid w:val="00DB695E"/>
    <w:rsid w:val="00DC19BD"/>
    <w:rsid w:val="00DC328F"/>
    <w:rsid w:val="00DC58DE"/>
    <w:rsid w:val="00DD0FD8"/>
    <w:rsid w:val="00DD1252"/>
    <w:rsid w:val="00DD22EF"/>
    <w:rsid w:val="00DD2871"/>
    <w:rsid w:val="00DD499C"/>
    <w:rsid w:val="00DE04F1"/>
    <w:rsid w:val="00DE260F"/>
    <w:rsid w:val="00DE3400"/>
    <w:rsid w:val="00DE5E2A"/>
    <w:rsid w:val="00DE76D2"/>
    <w:rsid w:val="00DF2586"/>
    <w:rsid w:val="00DF2EC3"/>
    <w:rsid w:val="00DF33DE"/>
    <w:rsid w:val="00DF3ACB"/>
    <w:rsid w:val="00DF4756"/>
    <w:rsid w:val="00DF573F"/>
    <w:rsid w:val="00DF574C"/>
    <w:rsid w:val="00DF6209"/>
    <w:rsid w:val="00E00A09"/>
    <w:rsid w:val="00E01E30"/>
    <w:rsid w:val="00E05C21"/>
    <w:rsid w:val="00E10EA6"/>
    <w:rsid w:val="00E12421"/>
    <w:rsid w:val="00E12C3D"/>
    <w:rsid w:val="00E14B8B"/>
    <w:rsid w:val="00E1524D"/>
    <w:rsid w:val="00E1662F"/>
    <w:rsid w:val="00E1697D"/>
    <w:rsid w:val="00E17766"/>
    <w:rsid w:val="00E226E3"/>
    <w:rsid w:val="00E22BB1"/>
    <w:rsid w:val="00E2305D"/>
    <w:rsid w:val="00E236AE"/>
    <w:rsid w:val="00E244B9"/>
    <w:rsid w:val="00E246FA"/>
    <w:rsid w:val="00E25550"/>
    <w:rsid w:val="00E257C1"/>
    <w:rsid w:val="00E30835"/>
    <w:rsid w:val="00E30D5F"/>
    <w:rsid w:val="00E31073"/>
    <w:rsid w:val="00E3172E"/>
    <w:rsid w:val="00E32EB8"/>
    <w:rsid w:val="00E3343B"/>
    <w:rsid w:val="00E3493E"/>
    <w:rsid w:val="00E35E62"/>
    <w:rsid w:val="00E364C9"/>
    <w:rsid w:val="00E42212"/>
    <w:rsid w:val="00E4249B"/>
    <w:rsid w:val="00E424E3"/>
    <w:rsid w:val="00E466ED"/>
    <w:rsid w:val="00E47682"/>
    <w:rsid w:val="00E503BC"/>
    <w:rsid w:val="00E50427"/>
    <w:rsid w:val="00E53147"/>
    <w:rsid w:val="00E53812"/>
    <w:rsid w:val="00E54541"/>
    <w:rsid w:val="00E5498A"/>
    <w:rsid w:val="00E566C5"/>
    <w:rsid w:val="00E566EA"/>
    <w:rsid w:val="00E610A4"/>
    <w:rsid w:val="00E6125A"/>
    <w:rsid w:val="00E62BF9"/>
    <w:rsid w:val="00E6307C"/>
    <w:rsid w:val="00E6399A"/>
    <w:rsid w:val="00E63B52"/>
    <w:rsid w:val="00E650BF"/>
    <w:rsid w:val="00E65209"/>
    <w:rsid w:val="00E65271"/>
    <w:rsid w:val="00E65704"/>
    <w:rsid w:val="00E711E3"/>
    <w:rsid w:val="00E718AE"/>
    <w:rsid w:val="00E72584"/>
    <w:rsid w:val="00E74AFF"/>
    <w:rsid w:val="00E76B56"/>
    <w:rsid w:val="00E771E6"/>
    <w:rsid w:val="00E80544"/>
    <w:rsid w:val="00E80DD3"/>
    <w:rsid w:val="00E810B6"/>
    <w:rsid w:val="00E82CDF"/>
    <w:rsid w:val="00E8526A"/>
    <w:rsid w:val="00E85A87"/>
    <w:rsid w:val="00E86AA4"/>
    <w:rsid w:val="00E87B9C"/>
    <w:rsid w:val="00E90142"/>
    <w:rsid w:val="00E90C22"/>
    <w:rsid w:val="00E912BC"/>
    <w:rsid w:val="00E94DB2"/>
    <w:rsid w:val="00E95B1E"/>
    <w:rsid w:val="00EA018B"/>
    <w:rsid w:val="00EA130D"/>
    <w:rsid w:val="00EA1DEE"/>
    <w:rsid w:val="00EA2330"/>
    <w:rsid w:val="00EA4593"/>
    <w:rsid w:val="00EA4D56"/>
    <w:rsid w:val="00EA4D8E"/>
    <w:rsid w:val="00EA679D"/>
    <w:rsid w:val="00EA6819"/>
    <w:rsid w:val="00EB0A72"/>
    <w:rsid w:val="00EB1DD0"/>
    <w:rsid w:val="00EB1EEE"/>
    <w:rsid w:val="00EB40CE"/>
    <w:rsid w:val="00EB414B"/>
    <w:rsid w:val="00EB480B"/>
    <w:rsid w:val="00EB6F6E"/>
    <w:rsid w:val="00EB7B86"/>
    <w:rsid w:val="00EC02A0"/>
    <w:rsid w:val="00EC041F"/>
    <w:rsid w:val="00EC094B"/>
    <w:rsid w:val="00EC0BA5"/>
    <w:rsid w:val="00EC5695"/>
    <w:rsid w:val="00EC629A"/>
    <w:rsid w:val="00EC6676"/>
    <w:rsid w:val="00EC6BF7"/>
    <w:rsid w:val="00EC6C4F"/>
    <w:rsid w:val="00EC7092"/>
    <w:rsid w:val="00EC730E"/>
    <w:rsid w:val="00ED065A"/>
    <w:rsid w:val="00ED1583"/>
    <w:rsid w:val="00ED1EF5"/>
    <w:rsid w:val="00ED3C59"/>
    <w:rsid w:val="00ED5EC6"/>
    <w:rsid w:val="00EE04FD"/>
    <w:rsid w:val="00EE1716"/>
    <w:rsid w:val="00EE2BA2"/>
    <w:rsid w:val="00EE4867"/>
    <w:rsid w:val="00EE57DB"/>
    <w:rsid w:val="00EE5A28"/>
    <w:rsid w:val="00EE5DFF"/>
    <w:rsid w:val="00EE7D75"/>
    <w:rsid w:val="00EF0EDD"/>
    <w:rsid w:val="00EF1BE4"/>
    <w:rsid w:val="00EF257B"/>
    <w:rsid w:val="00EF2753"/>
    <w:rsid w:val="00EF2B87"/>
    <w:rsid w:val="00EF5F27"/>
    <w:rsid w:val="00EF7808"/>
    <w:rsid w:val="00EF7B96"/>
    <w:rsid w:val="00F006CC"/>
    <w:rsid w:val="00F01443"/>
    <w:rsid w:val="00F01584"/>
    <w:rsid w:val="00F015EF"/>
    <w:rsid w:val="00F040CB"/>
    <w:rsid w:val="00F04476"/>
    <w:rsid w:val="00F04B70"/>
    <w:rsid w:val="00F04BEA"/>
    <w:rsid w:val="00F1019A"/>
    <w:rsid w:val="00F1148A"/>
    <w:rsid w:val="00F119FF"/>
    <w:rsid w:val="00F1229A"/>
    <w:rsid w:val="00F13F7F"/>
    <w:rsid w:val="00F1520F"/>
    <w:rsid w:val="00F17392"/>
    <w:rsid w:val="00F22124"/>
    <w:rsid w:val="00F22248"/>
    <w:rsid w:val="00F226A6"/>
    <w:rsid w:val="00F2409A"/>
    <w:rsid w:val="00F2445E"/>
    <w:rsid w:val="00F26157"/>
    <w:rsid w:val="00F27E10"/>
    <w:rsid w:val="00F300E2"/>
    <w:rsid w:val="00F312AA"/>
    <w:rsid w:val="00F32494"/>
    <w:rsid w:val="00F33BCD"/>
    <w:rsid w:val="00F373AF"/>
    <w:rsid w:val="00F3760D"/>
    <w:rsid w:val="00F37F68"/>
    <w:rsid w:val="00F40AFA"/>
    <w:rsid w:val="00F40DF3"/>
    <w:rsid w:val="00F42243"/>
    <w:rsid w:val="00F43DDE"/>
    <w:rsid w:val="00F45653"/>
    <w:rsid w:val="00F45B53"/>
    <w:rsid w:val="00F47A9B"/>
    <w:rsid w:val="00F47E49"/>
    <w:rsid w:val="00F51379"/>
    <w:rsid w:val="00F51412"/>
    <w:rsid w:val="00F52633"/>
    <w:rsid w:val="00F531D9"/>
    <w:rsid w:val="00F6062D"/>
    <w:rsid w:val="00F60720"/>
    <w:rsid w:val="00F60742"/>
    <w:rsid w:val="00F62BD1"/>
    <w:rsid w:val="00F634F4"/>
    <w:rsid w:val="00F643FF"/>
    <w:rsid w:val="00F65217"/>
    <w:rsid w:val="00F65D7D"/>
    <w:rsid w:val="00F66C66"/>
    <w:rsid w:val="00F67165"/>
    <w:rsid w:val="00F6783E"/>
    <w:rsid w:val="00F70254"/>
    <w:rsid w:val="00F703C3"/>
    <w:rsid w:val="00F70866"/>
    <w:rsid w:val="00F7290F"/>
    <w:rsid w:val="00F76EBD"/>
    <w:rsid w:val="00F77870"/>
    <w:rsid w:val="00F808D8"/>
    <w:rsid w:val="00F812AF"/>
    <w:rsid w:val="00F812D5"/>
    <w:rsid w:val="00F83AC0"/>
    <w:rsid w:val="00F85C0E"/>
    <w:rsid w:val="00F91572"/>
    <w:rsid w:val="00F94542"/>
    <w:rsid w:val="00F96063"/>
    <w:rsid w:val="00FA1576"/>
    <w:rsid w:val="00FA37D7"/>
    <w:rsid w:val="00FA45EE"/>
    <w:rsid w:val="00FA4E3C"/>
    <w:rsid w:val="00FA529B"/>
    <w:rsid w:val="00FA5516"/>
    <w:rsid w:val="00FA5561"/>
    <w:rsid w:val="00FA67F9"/>
    <w:rsid w:val="00FA7E69"/>
    <w:rsid w:val="00FB1835"/>
    <w:rsid w:val="00FB1931"/>
    <w:rsid w:val="00FB2EE6"/>
    <w:rsid w:val="00FB33EF"/>
    <w:rsid w:val="00FB37E8"/>
    <w:rsid w:val="00FB3BB8"/>
    <w:rsid w:val="00FB3EBC"/>
    <w:rsid w:val="00FB40FC"/>
    <w:rsid w:val="00FB466B"/>
    <w:rsid w:val="00FB4892"/>
    <w:rsid w:val="00FB4DA1"/>
    <w:rsid w:val="00FB51CD"/>
    <w:rsid w:val="00FB5381"/>
    <w:rsid w:val="00FB5B54"/>
    <w:rsid w:val="00FB5F96"/>
    <w:rsid w:val="00FB6BBF"/>
    <w:rsid w:val="00FB6BDE"/>
    <w:rsid w:val="00FB70E2"/>
    <w:rsid w:val="00FB732B"/>
    <w:rsid w:val="00FB739D"/>
    <w:rsid w:val="00FC21EB"/>
    <w:rsid w:val="00FC22DF"/>
    <w:rsid w:val="00FC35FA"/>
    <w:rsid w:val="00FC3673"/>
    <w:rsid w:val="00FC3F22"/>
    <w:rsid w:val="00FC4AF4"/>
    <w:rsid w:val="00FC5142"/>
    <w:rsid w:val="00FC51F2"/>
    <w:rsid w:val="00FC65DC"/>
    <w:rsid w:val="00FD0AE7"/>
    <w:rsid w:val="00FD0EB5"/>
    <w:rsid w:val="00FD1EE4"/>
    <w:rsid w:val="00FD39CF"/>
    <w:rsid w:val="00FD40B3"/>
    <w:rsid w:val="00FD6F44"/>
    <w:rsid w:val="00FD72DB"/>
    <w:rsid w:val="00FD7D2F"/>
    <w:rsid w:val="00FE0CB5"/>
    <w:rsid w:val="00FE4003"/>
    <w:rsid w:val="00FE4F2A"/>
    <w:rsid w:val="00FE54C6"/>
    <w:rsid w:val="00FE67E9"/>
    <w:rsid w:val="00FE6AD4"/>
    <w:rsid w:val="00FF1F9F"/>
    <w:rsid w:val="00FF3121"/>
    <w:rsid w:val="00FF3F77"/>
    <w:rsid w:val="00FF4A77"/>
    <w:rsid w:val="00FF4CCC"/>
    <w:rsid w:val="00FF5324"/>
    <w:rsid w:val="00FF5E77"/>
    <w:rsid w:val="00FF6342"/>
    <w:rsid w:val="00FF642E"/>
    <w:rsid w:val="00FF6DFA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FD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13"/>
    <w:rPr>
      <w:rFonts w:ascii="Arial" w:hAnsi="Arial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E260F"/>
    <w:pPr>
      <w:tabs>
        <w:tab w:val="center" w:pos="4252"/>
        <w:tab w:val="right" w:pos="8504"/>
      </w:tabs>
    </w:pPr>
    <w:rPr>
      <w:szCs w:val="20"/>
      <w:lang w:val="es-ES"/>
    </w:rPr>
  </w:style>
  <w:style w:type="paragraph" w:styleId="Textindependent">
    <w:name w:val="Body Text"/>
    <w:basedOn w:val="Normal"/>
    <w:link w:val="TextindependentCar"/>
    <w:uiPriority w:val="99"/>
    <w:rsid w:val="00DE260F"/>
    <w:pPr>
      <w:spacing w:after="120"/>
    </w:pPr>
  </w:style>
  <w:style w:type="paragraph" w:styleId="Textdeglobus">
    <w:name w:val="Balloon Text"/>
    <w:basedOn w:val="Normal"/>
    <w:semiHidden/>
    <w:rsid w:val="00DE260F"/>
    <w:rPr>
      <w:rFonts w:ascii="Tahoma" w:hAnsi="Tahoma" w:cs="Tahoma"/>
      <w:sz w:val="16"/>
      <w:szCs w:val="16"/>
    </w:rPr>
  </w:style>
  <w:style w:type="paragraph" w:styleId="Peu">
    <w:name w:val="footer"/>
    <w:basedOn w:val="Normal"/>
    <w:link w:val="PeuCar"/>
    <w:rsid w:val="003F63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3F63F2"/>
    <w:rPr>
      <w:sz w:val="24"/>
      <w:szCs w:val="24"/>
      <w:lang w:eastAsia="es-ES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643A13"/>
    <w:pPr>
      <w:ind w:left="708"/>
    </w:pPr>
    <w:rPr>
      <w:szCs w:val="20"/>
    </w:rPr>
  </w:style>
  <w:style w:type="table" w:styleId="Taulaambquadrcula">
    <w:name w:val="Table Grid"/>
    <w:basedOn w:val="Taulanormal"/>
    <w:rsid w:val="006B1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autoRedefine/>
    <w:rsid w:val="005D6C01"/>
    <w:pPr>
      <w:tabs>
        <w:tab w:val="left" w:pos="5925"/>
      </w:tabs>
      <w:ind w:hanging="567"/>
      <w:jc w:val="both"/>
    </w:pPr>
    <w:rPr>
      <w:rFonts w:asciiTheme="minorHAnsi" w:hAnsiTheme="minorHAnsi" w:cstheme="minorHAnsi"/>
      <w:spacing w:val="-3"/>
      <w:sz w:val="22"/>
      <w:szCs w:val="22"/>
    </w:rPr>
  </w:style>
  <w:style w:type="paragraph" w:styleId="Textindependent2">
    <w:name w:val="Body Text 2"/>
    <w:basedOn w:val="Normal"/>
    <w:link w:val="Textindependent2Car"/>
    <w:rsid w:val="0049182E"/>
    <w:pPr>
      <w:spacing w:after="120" w:line="480" w:lineRule="auto"/>
    </w:pPr>
    <w:rPr>
      <w:rFonts w:ascii="Arial Narrow" w:hAnsi="Arial Narrow"/>
      <w:color w:val="FF00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rsid w:val="0049182E"/>
    <w:rPr>
      <w:rFonts w:ascii="Arial Narrow" w:hAnsi="Arial Narrow"/>
      <w:color w:val="FF0000"/>
      <w:lang w:eastAsia="es-ES"/>
    </w:rPr>
  </w:style>
  <w:style w:type="character" w:styleId="mfasi">
    <w:name w:val="Emphasis"/>
    <w:basedOn w:val="Tipusdelletraperdefectedelpargraf"/>
    <w:uiPriority w:val="20"/>
    <w:qFormat/>
    <w:rsid w:val="008E687D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8E687D"/>
    <w:rPr>
      <w:b/>
      <w:bCs/>
    </w:rPr>
  </w:style>
  <w:style w:type="paragraph" w:customStyle="1" w:styleId="xmsonormal">
    <w:name w:val="x_msonormal"/>
    <w:basedOn w:val="Normal"/>
    <w:rsid w:val="003F6AC6"/>
    <w:pPr>
      <w:spacing w:before="100" w:beforeAutospacing="1" w:after="100" w:afterAutospacing="1"/>
    </w:pPr>
    <w:rPr>
      <w:lang w:val="es-ES"/>
    </w:rPr>
  </w:style>
  <w:style w:type="character" w:customStyle="1" w:styleId="highlight">
    <w:name w:val="highlight"/>
    <w:basedOn w:val="Tipusdelletraperdefectedelpargraf"/>
    <w:rsid w:val="007C6163"/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3E44F6"/>
    <w:rPr>
      <w:sz w:val="24"/>
      <w:szCs w:val="24"/>
      <w:lang w:eastAsia="es-ES"/>
    </w:rPr>
  </w:style>
  <w:style w:type="paragraph" w:customStyle="1" w:styleId="Default">
    <w:name w:val="Default"/>
    <w:rsid w:val="00515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peudepgina">
    <w:name w:val="footnote text"/>
    <w:basedOn w:val="Normal"/>
    <w:link w:val="TextdenotaapeudepginaCar"/>
    <w:rsid w:val="00472CC4"/>
    <w:pPr>
      <w:autoSpaceDE w:val="0"/>
      <w:autoSpaceDN w:val="0"/>
    </w:pPr>
    <w:rPr>
      <w:rFonts w:ascii="Times New Roman" w:hAnsi="Times New Roman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472CC4"/>
    <w:rPr>
      <w:lang w:eastAsia="es-ES"/>
    </w:rPr>
  </w:style>
  <w:style w:type="character" w:styleId="Refernciadenotaapeudepgina">
    <w:name w:val="footnote reference"/>
    <w:basedOn w:val="Tipusdelletraperdefectedelpargraf"/>
    <w:rsid w:val="00472CC4"/>
    <w:rPr>
      <w:rFonts w:cs="Times New Roman"/>
      <w:vertAlign w:val="superscript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34"/>
    <w:qFormat/>
    <w:locked/>
    <w:rsid w:val="00401366"/>
    <w:rPr>
      <w:rFonts w:ascii="Arial" w:hAnsi="Arial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13"/>
    <w:rPr>
      <w:rFonts w:ascii="Arial" w:hAnsi="Arial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E260F"/>
    <w:pPr>
      <w:tabs>
        <w:tab w:val="center" w:pos="4252"/>
        <w:tab w:val="right" w:pos="8504"/>
      </w:tabs>
    </w:pPr>
    <w:rPr>
      <w:szCs w:val="20"/>
      <w:lang w:val="es-ES"/>
    </w:rPr>
  </w:style>
  <w:style w:type="paragraph" w:styleId="Textindependent">
    <w:name w:val="Body Text"/>
    <w:basedOn w:val="Normal"/>
    <w:link w:val="TextindependentCar"/>
    <w:uiPriority w:val="99"/>
    <w:rsid w:val="00DE260F"/>
    <w:pPr>
      <w:spacing w:after="120"/>
    </w:pPr>
  </w:style>
  <w:style w:type="paragraph" w:styleId="Textdeglobus">
    <w:name w:val="Balloon Text"/>
    <w:basedOn w:val="Normal"/>
    <w:semiHidden/>
    <w:rsid w:val="00DE260F"/>
    <w:rPr>
      <w:rFonts w:ascii="Tahoma" w:hAnsi="Tahoma" w:cs="Tahoma"/>
      <w:sz w:val="16"/>
      <w:szCs w:val="16"/>
    </w:rPr>
  </w:style>
  <w:style w:type="paragraph" w:styleId="Peu">
    <w:name w:val="footer"/>
    <w:basedOn w:val="Normal"/>
    <w:link w:val="PeuCar"/>
    <w:rsid w:val="003F63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3F63F2"/>
    <w:rPr>
      <w:sz w:val="24"/>
      <w:szCs w:val="24"/>
      <w:lang w:eastAsia="es-ES"/>
    </w:rPr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643A13"/>
    <w:pPr>
      <w:ind w:left="708"/>
    </w:pPr>
    <w:rPr>
      <w:szCs w:val="20"/>
    </w:rPr>
  </w:style>
  <w:style w:type="table" w:styleId="Taulaambquadrcula">
    <w:name w:val="Table Grid"/>
    <w:basedOn w:val="Taulanormal"/>
    <w:rsid w:val="006B1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autoRedefine/>
    <w:rsid w:val="005D6C01"/>
    <w:pPr>
      <w:tabs>
        <w:tab w:val="left" w:pos="5925"/>
      </w:tabs>
      <w:ind w:hanging="567"/>
      <w:jc w:val="both"/>
    </w:pPr>
    <w:rPr>
      <w:rFonts w:asciiTheme="minorHAnsi" w:hAnsiTheme="minorHAnsi" w:cstheme="minorHAnsi"/>
      <w:spacing w:val="-3"/>
      <w:sz w:val="22"/>
      <w:szCs w:val="22"/>
    </w:rPr>
  </w:style>
  <w:style w:type="paragraph" w:styleId="Textindependent2">
    <w:name w:val="Body Text 2"/>
    <w:basedOn w:val="Normal"/>
    <w:link w:val="Textindependent2Car"/>
    <w:rsid w:val="0049182E"/>
    <w:pPr>
      <w:spacing w:after="120" w:line="480" w:lineRule="auto"/>
    </w:pPr>
    <w:rPr>
      <w:rFonts w:ascii="Arial Narrow" w:hAnsi="Arial Narrow"/>
      <w:color w:val="FF00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rsid w:val="0049182E"/>
    <w:rPr>
      <w:rFonts w:ascii="Arial Narrow" w:hAnsi="Arial Narrow"/>
      <w:color w:val="FF0000"/>
      <w:lang w:eastAsia="es-ES"/>
    </w:rPr>
  </w:style>
  <w:style w:type="character" w:styleId="mfasi">
    <w:name w:val="Emphasis"/>
    <w:basedOn w:val="Tipusdelletraperdefectedelpargraf"/>
    <w:uiPriority w:val="20"/>
    <w:qFormat/>
    <w:rsid w:val="008E687D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8E687D"/>
    <w:rPr>
      <w:b/>
      <w:bCs/>
    </w:rPr>
  </w:style>
  <w:style w:type="paragraph" w:customStyle="1" w:styleId="xmsonormal">
    <w:name w:val="x_msonormal"/>
    <w:basedOn w:val="Normal"/>
    <w:rsid w:val="003F6AC6"/>
    <w:pPr>
      <w:spacing w:before="100" w:beforeAutospacing="1" w:after="100" w:afterAutospacing="1"/>
    </w:pPr>
    <w:rPr>
      <w:lang w:val="es-ES"/>
    </w:rPr>
  </w:style>
  <w:style w:type="character" w:customStyle="1" w:styleId="highlight">
    <w:name w:val="highlight"/>
    <w:basedOn w:val="Tipusdelletraperdefectedelpargraf"/>
    <w:rsid w:val="007C6163"/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3E44F6"/>
    <w:rPr>
      <w:sz w:val="24"/>
      <w:szCs w:val="24"/>
      <w:lang w:eastAsia="es-ES"/>
    </w:rPr>
  </w:style>
  <w:style w:type="paragraph" w:customStyle="1" w:styleId="Default">
    <w:name w:val="Default"/>
    <w:rsid w:val="00515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peudepgina">
    <w:name w:val="footnote text"/>
    <w:basedOn w:val="Normal"/>
    <w:link w:val="TextdenotaapeudepginaCar"/>
    <w:rsid w:val="00472CC4"/>
    <w:pPr>
      <w:autoSpaceDE w:val="0"/>
      <w:autoSpaceDN w:val="0"/>
    </w:pPr>
    <w:rPr>
      <w:rFonts w:ascii="Times New Roman" w:hAnsi="Times New Roman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472CC4"/>
    <w:rPr>
      <w:lang w:eastAsia="es-ES"/>
    </w:rPr>
  </w:style>
  <w:style w:type="character" w:styleId="Refernciadenotaapeudepgina">
    <w:name w:val="footnote reference"/>
    <w:basedOn w:val="Tipusdelletraperdefectedelpargraf"/>
    <w:rsid w:val="00472CC4"/>
    <w:rPr>
      <w:rFonts w:cs="Times New Roman"/>
      <w:vertAlign w:val="superscript"/>
    </w:rPr>
  </w:style>
  <w:style w:type="character" w:customStyle="1" w:styleId="PargrafdellistaCar">
    <w:name w:val="Paràgraf de llista Car"/>
    <w:aliases w:val="Párrafo de lista - cat Car,Párrafo Numerado Car,Párrafo de lista1 Car,Lista sin Numerar Car"/>
    <w:link w:val="Pargrafdellista"/>
    <w:uiPriority w:val="34"/>
    <w:qFormat/>
    <w:locked/>
    <w:rsid w:val="00401366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74AB-CF04-4424-9575-19EBC116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Junoy Saludes, ROSA M</dc:creator>
  <cp:lastModifiedBy>Ajuntament de Barcelona</cp:lastModifiedBy>
  <cp:revision>4</cp:revision>
  <cp:lastPrinted>2024-11-21T10:22:00Z</cp:lastPrinted>
  <dcterms:created xsi:type="dcterms:W3CDTF">2025-07-31T10:44:00Z</dcterms:created>
  <dcterms:modified xsi:type="dcterms:W3CDTF">2025-10-21T14:02:00Z</dcterms:modified>
</cp:coreProperties>
</file>