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171904" w:rsidRDefault="00474006" w:rsidP="00474006">
      <w:pPr>
        <w:jc w:val="center"/>
        <w:rPr>
          <w:lang w:val="es-ES"/>
        </w:rPr>
      </w:pPr>
      <w:r w:rsidRPr="00171904">
        <w:rPr>
          <w:rFonts w:eastAsia="Calibri"/>
          <w:b/>
          <w:sz w:val="22"/>
          <w:szCs w:val="22"/>
          <w:u w:val="single"/>
          <w:lang w:val="es-ES"/>
        </w:rPr>
        <w:t xml:space="preserve">ANEXO </w:t>
      </w:r>
      <w:r w:rsidR="00F3397D" w:rsidRPr="00171904">
        <w:rPr>
          <w:rFonts w:eastAsia="Calibri"/>
          <w:b/>
          <w:sz w:val="22"/>
          <w:szCs w:val="22"/>
          <w:u w:val="single"/>
          <w:lang w:val="es-ES"/>
        </w:rPr>
        <w:t>1</w:t>
      </w:r>
    </w:p>
    <w:p w14:paraId="0FF84203" w14:textId="77777777" w:rsidR="00474006" w:rsidRPr="00171904" w:rsidRDefault="00474006" w:rsidP="00474006">
      <w:pPr>
        <w:jc w:val="center"/>
        <w:rPr>
          <w:rFonts w:eastAsia="Calibri"/>
          <w:b/>
          <w:sz w:val="22"/>
          <w:szCs w:val="22"/>
          <w:u w:val="single"/>
          <w:lang w:val="es-ES"/>
        </w:rPr>
      </w:pPr>
    </w:p>
    <w:p w14:paraId="72FCADB7" w14:textId="35D899C9" w:rsidR="00AA13FF" w:rsidRPr="00171904" w:rsidRDefault="00332BD9" w:rsidP="00AA13FF">
      <w:pPr>
        <w:rPr>
          <w:rFonts w:cs="Arial"/>
          <w:b/>
          <w:sz w:val="22"/>
          <w:szCs w:val="22"/>
          <w:lang w:val="es-ES"/>
        </w:rPr>
      </w:pPr>
      <w:r w:rsidRPr="00332BD9">
        <w:rPr>
          <w:rFonts w:eastAsia="Calibri"/>
          <w:b/>
          <w:sz w:val="22"/>
          <w:lang w:val="es-ES"/>
        </w:rPr>
        <w:t>D</w:t>
      </w:r>
      <w:r w:rsidR="00474006" w:rsidRPr="00332BD9">
        <w:rPr>
          <w:rFonts w:eastAsia="Calibri"/>
          <w:b/>
          <w:sz w:val="22"/>
          <w:lang w:val="es-ES"/>
        </w:rPr>
        <w:t>EL</w:t>
      </w:r>
      <w:r w:rsidR="00474006" w:rsidRPr="00171904">
        <w:rPr>
          <w:rFonts w:eastAsia="Calibri"/>
          <w:b/>
          <w:sz w:val="22"/>
          <w:lang w:val="es-ES"/>
        </w:rPr>
        <w:t xml:space="preserve"> PLIEGO DE CLÁUSULAS ADMINISTRATIVAS PARTICULARES DEL </w:t>
      </w:r>
      <w:r w:rsidR="00474006" w:rsidRPr="00171904">
        <w:rPr>
          <w:b/>
          <w:sz w:val="22"/>
          <w:lang w:val="es-ES"/>
        </w:rPr>
        <w:t xml:space="preserve">CONTRATO DE SERVICIOS DE LA </w:t>
      </w:r>
      <w:r w:rsidR="000B6D44">
        <w:rPr>
          <w:b/>
          <w:sz w:val="22"/>
          <w:lang w:val="es-ES"/>
        </w:rPr>
        <w:t>DIPUTACIÓ</w:t>
      </w:r>
      <w:r w:rsidR="00474006" w:rsidRPr="00171904">
        <w:rPr>
          <w:b/>
          <w:sz w:val="22"/>
          <w:lang w:val="es-ES"/>
        </w:rPr>
        <w:t xml:space="preserve"> DE BARCELONA RELATIVO </w:t>
      </w:r>
      <w:r w:rsidR="00AA13FF" w:rsidRPr="00171904">
        <w:rPr>
          <w:b/>
          <w:bCs/>
          <w:sz w:val="22"/>
          <w:szCs w:val="22"/>
          <w:lang w:val="es-ES"/>
        </w:rPr>
        <w:t xml:space="preserve">A </w:t>
      </w:r>
      <w:r w:rsidR="00AA13FF" w:rsidRPr="00171904">
        <w:rPr>
          <w:rFonts w:cs="Arial"/>
          <w:b/>
          <w:sz w:val="22"/>
          <w:szCs w:val="22"/>
          <w:lang w:val="es-ES"/>
        </w:rPr>
        <w:t>LOS TRABAJOS DE LIMPIEZA VIA</w:t>
      </w:r>
      <w:r w:rsidR="004755EC" w:rsidRPr="00171904">
        <w:rPr>
          <w:rFonts w:cs="Arial"/>
          <w:b/>
          <w:sz w:val="22"/>
          <w:szCs w:val="22"/>
          <w:lang w:val="es-ES"/>
        </w:rPr>
        <w:t>RIA</w:t>
      </w:r>
      <w:r w:rsidR="00AA13FF" w:rsidRPr="00171904">
        <w:rPr>
          <w:rFonts w:cs="Arial"/>
          <w:b/>
          <w:sz w:val="22"/>
          <w:szCs w:val="22"/>
          <w:lang w:val="es-ES"/>
        </w:rPr>
        <w:t xml:space="preserve"> DE LA RED DE CARRETERAS TITULARIDAD DE LA </w:t>
      </w:r>
      <w:r w:rsidR="000B6D44">
        <w:rPr>
          <w:rFonts w:cs="Arial"/>
          <w:b/>
          <w:sz w:val="22"/>
          <w:szCs w:val="22"/>
          <w:lang w:val="es-ES"/>
        </w:rPr>
        <w:t>DIPUTACIÓ</w:t>
      </w:r>
      <w:r w:rsidR="00AA13FF" w:rsidRPr="00171904">
        <w:rPr>
          <w:rFonts w:cs="Arial"/>
          <w:b/>
          <w:sz w:val="22"/>
          <w:szCs w:val="22"/>
          <w:lang w:val="es-ES"/>
        </w:rPr>
        <w:t xml:space="preserve"> DE BARCELONA, AÑOS</w:t>
      </w:r>
      <w:r w:rsidR="0015734D" w:rsidRPr="00171904">
        <w:rPr>
          <w:rFonts w:cs="Arial"/>
          <w:b/>
          <w:sz w:val="22"/>
          <w:szCs w:val="22"/>
          <w:lang w:val="es-ES"/>
        </w:rPr>
        <w:t xml:space="preserve"> </w:t>
      </w:r>
      <w:r w:rsidR="0015734D" w:rsidRPr="00171904">
        <w:rPr>
          <w:b/>
          <w:bCs/>
          <w:sz w:val="22"/>
          <w:szCs w:val="22"/>
          <w:lang w:val="es-ES"/>
        </w:rPr>
        <w:t xml:space="preserve">2026-2027, </w:t>
      </w:r>
      <w:r w:rsidR="0015734D" w:rsidRPr="00171904">
        <w:rPr>
          <w:b/>
          <w:sz w:val="22"/>
          <w:lang w:val="es-ES"/>
        </w:rPr>
        <w:t xml:space="preserve">DE </w:t>
      </w:r>
      <w:r w:rsidR="0015734D" w:rsidRPr="00171904">
        <w:rPr>
          <w:rFonts w:cs="Arial"/>
          <w:b/>
          <w:sz w:val="22"/>
          <w:szCs w:val="22"/>
          <w:lang w:val="es-ES"/>
        </w:rPr>
        <w:t>LOS TRAMOS DE CARRETERAS</w:t>
      </w:r>
      <w:r w:rsidR="00AA13FF" w:rsidRPr="00171904">
        <w:rPr>
          <w:rFonts w:cs="Arial"/>
          <w:b/>
          <w:sz w:val="22"/>
          <w:szCs w:val="22"/>
          <w:lang w:val="es-ES"/>
        </w:rPr>
        <w:t xml:space="preserve"> ADSCRITOS A LOS SECTORES DE CONSERVACIÓN DE GRANOLLERS, VIC, BERGA, VILAFRANCA, MARTORELL Y MANRESA, 6 LOTES</w:t>
      </w:r>
    </w:p>
    <w:p w14:paraId="62A12DA1" w14:textId="3DDE5D49" w:rsidR="00AA13FF" w:rsidRPr="00171904" w:rsidRDefault="00AA13FF" w:rsidP="00AA13FF">
      <w:pPr>
        <w:rPr>
          <w:sz w:val="22"/>
          <w:szCs w:val="22"/>
          <w:lang w:val="es-ES"/>
        </w:rPr>
      </w:pPr>
    </w:p>
    <w:p w14:paraId="5C6065E8" w14:textId="3925DFCF" w:rsidR="00AA13FF" w:rsidRPr="00171904" w:rsidRDefault="00AA13FF" w:rsidP="00AA13FF">
      <w:pPr>
        <w:pBdr>
          <w:bottom w:val="single" w:sz="4" w:space="1" w:color="000000"/>
        </w:pBdr>
        <w:jc w:val="right"/>
        <w:rPr>
          <w:lang w:val="es-ES"/>
        </w:rPr>
      </w:pPr>
      <w:r w:rsidRPr="00171904">
        <w:rPr>
          <w:b/>
          <w:sz w:val="22"/>
          <w:lang w:val="es-ES"/>
        </w:rPr>
        <w:t xml:space="preserve">Expediente </w:t>
      </w:r>
      <w:r w:rsidR="009B03B8" w:rsidRPr="00171904">
        <w:rPr>
          <w:b/>
          <w:sz w:val="22"/>
          <w:lang w:val="es-ES"/>
        </w:rPr>
        <w:t>núm.:</w:t>
      </w:r>
      <w:r w:rsidRPr="00171904">
        <w:rPr>
          <w:b/>
          <w:sz w:val="22"/>
          <w:lang w:val="es-ES"/>
        </w:rPr>
        <w:t xml:space="preserve"> </w:t>
      </w:r>
      <w:r w:rsidRPr="00171904">
        <w:rPr>
          <w:b/>
          <w:bCs/>
          <w:snapToGrid w:val="0"/>
          <w:sz w:val="22"/>
          <w:szCs w:val="22"/>
          <w:lang w:val="es-ES"/>
        </w:rPr>
        <w:t>2025/26877</w:t>
      </w:r>
    </w:p>
    <w:p w14:paraId="5E67DA02" w14:textId="79326F1D" w:rsidR="00474006" w:rsidRPr="00171904" w:rsidRDefault="00474006" w:rsidP="00AA13FF">
      <w:pPr>
        <w:rPr>
          <w:b/>
          <w:sz w:val="22"/>
          <w:lang w:val="es-ES"/>
        </w:rPr>
      </w:pPr>
    </w:p>
    <w:p w14:paraId="51235A97" w14:textId="77777777" w:rsidR="00474006" w:rsidRPr="00171904" w:rsidRDefault="00474006" w:rsidP="00474006">
      <w:pPr>
        <w:rPr>
          <w:b/>
          <w:sz w:val="22"/>
          <w:lang w:val="es-ES"/>
        </w:rPr>
      </w:pPr>
    </w:p>
    <w:p w14:paraId="2E0503B7" w14:textId="4A9A74C6" w:rsidR="00B30256" w:rsidRPr="00171904" w:rsidRDefault="00B30256" w:rsidP="00B30256">
      <w:pPr>
        <w:suppressAutoHyphens/>
        <w:ind w:left="720" w:hanging="11"/>
        <w:jc w:val="center"/>
        <w:rPr>
          <w:rFonts w:cs="Arial"/>
          <w:sz w:val="22"/>
          <w:lang w:val="es-ES" w:eastAsia="zh-CN"/>
        </w:rPr>
      </w:pPr>
      <w:r w:rsidRPr="00171904">
        <w:rPr>
          <w:rFonts w:eastAsia="Calibri" w:cs="Arial"/>
          <w:sz w:val="22"/>
          <w:szCs w:val="22"/>
          <w:lang w:val="es-ES" w:eastAsia="en-US"/>
        </w:rPr>
        <w:t xml:space="preserve">A INSERIR EN EL </w:t>
      </w:r>
      <w:r w:rsidRPr="00171904">
        <w:rPr>
          <w:rFonts w:eastAsia="Calibri" w:cs="Arial"/>
          <w:b/>
          <w:bCs/>
          <w:sz w:val="22"/>
          <w:szCs w:val="22"/>
          <w:lang w:val="es-ES" w:eastAsia="en-US"/>
        </w:rPr>
        <w:t>SOBRE</w:t>
      </w:r>
      <w:r w:rsidRPr="00171904">
        <w:rPr>
          <w:rFonts w:eastAsia="Calibri" w:cs="Arial"/>
          <w:sz w:val="22"/>
          <w:szCs w:val="22"/>
          <w:lang w:val="es-ES" w:eastAsia="en-US"/>
        </w:rPr>
        <w:t xml:space="preserve"> </w:t>
      </w:r>
      <w:r w:rsidR="001D3421" w:rsidRPr="00171904">
        <w:rPr>
          <w:rFonts w:eastAsia="Calibri" w:cs="Arial"/>
          <w:b/>
          <w:sz w:val="22"/>
          <w:szCs w:val="22"/>
          <w:lang w:val="es-ES" w:eastAsia="en-US"/>
        </w:rPr>
        <w:t>B</w:t>
      </w:r>
    </w:p>
    <w:p w14:paraId="3C68AB0A" w14:textId="77777777" w:rsidR="00474006" w:rsidRPr="00171904" w:rsidRDefault="00474006" w:rsidP="00474006">
      <w:pPr>
        <w:jc w:val="center"/>
        <w:rPr>
          <w:b/>
          <w:i/>
          <w:sz w:val="22"/>
          <w:szCs w:val="22"/>
          <w:lang w:val="es-ES"/>
        </w:rPr>
      </w:pPr>
    </w:p>
    <w:p w14:paraId="1C1E0C3A" w14:textId="77777777" w:rsidR="00715D82" w:rsidRPr="00171904" w:rsidRDefault="00715D82" w:rsidP="00715D82">
      <w:pPr>
        <w:jc w:val="center"/>
        <w:rPr>
          <w:rFonts w:cs="Arial"/>
          <w:b/>
          <w:sz w:val="22"/>
          <w:szCs w:val="22"/>
          <w:lang w:val="es-ES"/>
        </w:rPr>
      </w:pPr>
      <w:bookmarkStart w:id="0" w:name="_Hlk177726360"/>
      <w:bookmarkStart w:id="1" w:name="_Hlk134689870"/>
      <w:r w:rsidRPr="00171904">
        <w:rPr>
          <w:rFonts w:cs="Arial"/>
          <w:b/>
          <w:sz w:val="22"/>
          <w:szCs w:val="22"/>
          <w:lang w:val="es-ES"/>
        </w:rPr>
        <w:t>Modelo de proposición relativa a los criterios evaluables de forma automática</w:t>
      </w:r>
    </w:p>
    <w:p w14:paraId="47C7DA19" w14:textId="77777777" w:rsidR="00715D82" w:rsidRPr="00171904" w:rsidRDefault="00715D82" w:rsidP="00715D82">
      <w:pPr>
        <w:rPr>
          <w:rFonts w:cs="Arial"/>
          <w:b/>
          <w:sz w:val="22"/>
          <w:szCs w:val="22"/>
          <w:lang w:val="es-ES"/>
        </w:rPr>
      </w:pPr>
    </w:p>
    <w:p w14:paraId="5E1205A8" w14:textId="74C6D5D0" w:rsidR="00715D82" w:rsidRPr="00171904" w:rsidRDefault="00715D82" w:rsidP="00715D82">
      <w:pPr>
        <w:jc w:val="center"/>
        <w:rPr>
          <w:rFonts w:cs="Arial"/>
          <w:b/>
          <w:sz w:val="22"/>
          <w:szCs w:val="22"/>
          <w:u w:val="single"/>
          <w:lang w:val="es-ES"/>
        </w:rPr>
      </w:pPr>
      <w:r w:rsidRPr="00171904">
        <w:rPr>
          <w:rFonts w:cs="Arial"/>
          <w:b/>
          <w:sz w:val="22"/>
          <w:szCs w:val="22"/>
          <w:u w:val="single"/>
          <w:lang w:val="es-ES"/>
        </w:rPr>
        <w:t>El licitador sólo podrá presentar oferta a un lote</w:t>
      </w:r>
    </w:p>
    <w:p w14:paraId="746FD459" w14:textId="77777777" w:rsidR="00715D82" w:rsidRPr="00171904" w:rsidRDefault="00715D82" w:rsidP="00715D82">
      <w:pPr>
        <w:jc w:val="center"/>
        <w:rPr>
          <w:rFonts w:cs="Arial"/>
          <w:sz w:val="22"/>
          <w:szCs w:val="22"/>
          <w:lang w:val="es-ES"/>
        </w:rPr>
      </w:pPr>
    </w:p>
    <w:p w14:paraId="7608E0AF" w14:textId="77777777" w:rsidR="00C836DB" w:rsidRPr="00171904" w:rsidRDefault="00C836DB" w:rsidP="00715D82">
      <w:pPr>
        <w:jc w:val="center"/>
        <w:rPr>
          <w:rFonts w:cs="Arial"/>
          <w:sz w:val="22"/>
          <w:szCs w:val="22"/>
          <w:lang w:val="es-ES"/>
        </w:rPr>
      </w:pPr>
    </w:p>
    <w:p w14:paraId="74D48FF5" w14:textId="3B7B3BEB" w:rsidR="00C836DB" w:rsidRPr="00171904" w:rsidRDefault="00C836DB" w:rsidP="00C836DB">
      <w:pPr>
        <w:tabs>
          <w:tab w:val="left" w:pos="-1440"/>
        </w:tabs>
        <w:rPr>
          <w:rFonts w:cs="Arial"/>
          <w:b/>
          <w:bCs/>
          <w:sz w:val="22"/>
          <w:szCs w:val="22"/>
          <w:lang w:val="es-ES"/>
        </w:rPr>
      </w:pPr>
      <w:r w:rsidRPr="00171904">
        <w:rPr>
          <w:rFonts w:cs="Arial"/>
          <w:b/>
          <w:bCs/>
          <w:sz w:val="22"/>
          <w:szCs w:val="22"/>
          <w:lang w:val="es-ES"/>
        </w:rPr>
        <w:t>El cuadro de precios unitarios ofertados lo será según el modelo que estará disponible en la documentación de la licitación de la Plataforma en formato Excel (Anexo 1).</w:t>
      </w:r>
    </w:p>
    <w:p w14:paraId="19A38DBC" w14:textId="77777777" w:rsidR="00C836DB" w:rsidRPr="00171904" w:rsidRDefault="00C836DB" w:rsidP="00C836DB">
      <w:pPr>
        <w:tabs>
          <w:tab w:val="left" w:pos="-1440"/>
        </w:tabs>
        <w:jc w:val="center"/>
        <w:rPr>
          <w:rFonts w:cs="Arial"/>
          <w:sz w:val="22"/>
          <w:szCs w:val="22"/>
          <w:lang w:val="es-ES"/>
        </w:rPr>
      </w:pPr>
    </w:p>
    <w:p w14:paraId="32813625" w14:textId="77777777" w:rsidR="00C836DB" w:rsidRPr="00171904" w:rsidRDefault="00C836DB" w:rsidP="00C836DB">
      <w:pPr>
        <w:rPr>
          <w:rFonts w:cs="Arial"/>
          <w:b/>
          <w:bCs/>
          <w:sz w:val="22"/>
          <w:szCs w:val="22"/>
          <w:lang w:val="es-ES"/>
        </w:rPr>
      </w:pPr>
      <w:r w:rsidRPr="00171904">
        <w:rPr>
          <w:rFonts w:cs="Arial"/>
          <w:b/>
          <w:bCs/>
          <w:sz w:val="22"/>
          <w:szCs w:val="22"/>
          <w:lang w:val="es-ES"/>
        </w:rPr>
        <w:t>Los precios deben ofrecerse con el número de decimales que conste en el modelo de oferta (dos decimales). En caso de que se ofrezcan precios con más decimales, éstos no se tendrán en cuenta para puntuar la oferta.</w:t>
      </w:r>
    </w:p>
    <w:p w14:paraId="220702E8" w14:textId="77777777" w:rsidR="00C836DB" w:rsidRPr="00171904" w:rsidRDefault="00C836DB" w:rsidP="00C836DB">
      <w:pPr>
        <w:tabs>
          <w:tab w:val="left" w:pos="-1440"/>
        </w:tabs>
        <w:jc w:val="center"/>
        <w:rPr>
          <w:rFonts w:cs="Arial"/>
          <w:sz w:val="22"/>
          <w:szCs w:val="22"/>
          <w:lang w:val="es-ES"/>
        </w:rPr>
      </w:pPr>
    </w:p>
    <w:p w14:paraId="0207537B" w14:textId="77777777" w:rsidR="00C836DB" w:rsidRPr="00171904" w:rsidRDefault="00C836DB" w:rsidP="00C836DB">
      <w:pPr>
        <w:tabs>
          <w:tab w:val="left" w:pos="-1440"/>
        </w:tabs>
        <w:jc w:val="center"/>
        <w:rPr>
          <w:rFonts w:cs="Arial"/>
          <w:b/>
          <w:bCs/>
          <w:i/>
          <w:sz w:val="22"/>
          <w:szCs w:val="22"/>
          <w:lang w:val="es-ES"/>
        </w:rPr>
      </w:pPr>
      <w:r w:rsidRPr="00171904">
        <w:rPr>
          <w:rFonts w:cs="Arial"/>
          <w:b/>
          <w:bCs/>
          <w:i/>
          <w:sz w:val="22"/>
          <w:szCs w:val="22"/>
          <w:lang w:val="es-ES"/>
        </w:rPr>
        <w:t>(El modelo de la proposición y del cuadro de precios se encuentra en la Plataforma)</w:t>
      </w:r>
    </w:p>
    <w:p w14:paraId="6E1A36F3" w14:textId="77777777" w:rsidR="00C836DB" w:rsidRPr="00171904" w:rsidRDefault="00C836DB" w:rsidP="00C836DB">
      <w:pPr>
        <w:tabs>
          <w:tab w:val="left" w:pos="-1440"/>
        </w:tabs>
        <w:jc w:val="center"/>
        <w:rPr>
          <w:rFonts w:cs="Arial"/>
          <w:b/>
          <w:bCs/>
          <w:sz w:val="22"/>
          <w:szCs w:val="22"/>
          <w:lang w:val="es-ES"/>
        </w:rPr>
      </w:pPr>
    </w:p>
    <w:p w14:paraId="7EBAFAFE" w14:textId="77777777" w:rsidR="00C836DB" w:rsidRPr="00171904" w:rsidRDefault="00C836DB" w:rsidP="00C836DB">
      <w:pPr>
        <w:tabs>
          <w:tab w:val="left" w:pos="-1440"/>
        </w:tabs>
        <w:jc w:val="center"/>
        <w:rPr>
          <w:rFonts w:cs="Arial"/>
          <w:b/>
          <w:bCs/>
          <w:sz w:val="22"/>
          <w:szCs w:val="22"/>
          <w:lang w:val="es-ES"/>
        </w:rPr>
      </w:pPr>
      <w:r w:rsidRPr="00171904">
        <w:rPr>
          <w:rFonts w:cs="Arial"/>
          <w:b/>
          <w:bCs/>
          <w:sz w:val="22"/>
          <w:szCs w:val="22"/>
          <w:lang w:val="es-ES"/>
        </w:rPr>
        <w:t>En caso de discordancia entre la oferta económica firmada electrónicamente y el modelo EXCEL de la oferta, prevalecerá la oferta firmada electrónicamente por el licitador.</w:t>
      </w:r>
    </w:p>
    <w:p w14:paraId="663BD6A3" w14:textId="77777777" w:rsidR="00C836DB" w:rsidRPr="00171904" w:rsidRDefault="00C836DB" w:rsidP="00C836DB">
      <w:pPr>
        <w:rPr>
          <w:sz w:val="22"/>
          <w:szCs w:val="22"/>
          <w:lang w:val="es-ES" w:eastAsia="es-ES"/>
        </w:rPr>
      </w:pPr>
    </w:p>
    <w:p w14:paraId="20A60881" w14:textId="30A00BFB" w:rsidR="00C836DB" w:rsidRPr="00171904" w:rsidRDefault="00C836DB" w:rsidP="00C836DB">
      <w:pPr>
        <w:suppressAutoHyphens/>
        <w:rPr>
          <w:rFonts w:cs="Arial"/>
          <w:b/>
          <w:sz w:val="22"/>
          <w:szCs w:val="22"/>
          <w:lang w:val="es-ES"/>
        </w:rPr>
      </w:pPr>
      <w:r w:rsidRPr="00171904">
        <w:rPr>
          <w:rFonts w:cs="Arial"/>
          <w:b/>
          <w:sz w:val="22"/>
          <w:szCs w:val="22"/>
          <w:u w:val="single"/>
          <w:lang w:val="es-ES"/>
        </w:rPr>
        <w:t>Criterio a</w:t>
      </w:r>
      <w:r w:rsidR="009B03B8" w:rsidRPr="00171904">
        <w:rPr>
          <w:rFonts w:cs="Arial"/>
          <w:b/>
          <w:sz w:val="22"/>
          <w:szCs w:val="22"/>
          <w:u w:val="single"/>
          <w:lang w:val="es-ES"/>
        </w:rPr>
        <w:t>).</w:t>
      </w:r>
      <w:r w:rsidRPr="00171904">
        <w:rPr>
          <w:rFonts w:cs="Arial"/>
          <w:b/>
          <w:sz w:val="22"/>
          <w:szCs w:val="22"/>
          <w:lang w:val="es-ES"/>
        </w:rPr>
        <w:t xml:space="preserve"> Al tratarse de precios unitarios, la proposición económica basada en el precio deberá ajustarse al siguiente modelo:</w:t>
      </w:r>
    </w:p>
    <w:p w14:paraId="2668EB55" w14:textId="77777777" w:rsidR="00C836DB" w:rsidRPr="00171904" w:rsidRDefault="00C836DB" w:rsidP="00715D82">
      <w:pPr>
        <w:jc w:val="center"/>
        <w:rPr>
          <w:rFonts w:cs="Arial"/>
          <w:sz w:val="22"/>
          <w:szCs w:val="22"/>
          <w:lang w:val="es-ES"/>
        </w:rPr>
      </w:pPr>
    </w:p>
    <w:p w14:paraId="315853DF" w14:textId="77777777" w:rsidR="00C836DB" w:rsidRPr="00171904" w:rsidRDefault="00C836DB" w:rsidP="00715D82">
      <w:pPr>
        <w:jc w:val="center"/>
        <w:rPr>
          <w:rFonts w:cs="Arial"/>
          <w:sz w:val="22"/>
          <w:szCs w:val="22"/>
          <w:lang w:val="es-ES"/>
        </w:rPr>
      </w:pPr>
    </w:p>
    <w:p w14:paraId="393301B0" w14:textId="77777777" w:rsidR="00C836DB" w:rsidRPr="00171904" w:rsidRDefault="00C836DB" w:rsidP="00715D82">
      <w:pPr>
        <w:jc w:val="center"/>
        <w:rPr>
          <w:rFonts w:cs="Arial"/>
          <w:sz w:val="22"/>
          <w:szCs w:val="22"/>
          <w:lang w:val="es-ES"/>
        </w:rPr>
      </w:pPr>
    </w:p>
    <w:p w14:paraId="7F783D2D" w14:textId="77777777" w:rsidR="00715D82" w:rsidRPr="00171904" w:rsidRDefault="00715D82" w:rsidP="00715D82">
      <w:pPr>
        <w:jc w:val="center"/>
        <w:rPr>
          <w:rFonts w:cs="Arial"/>
          <w:i/>
          <w:sz w:val="22"/>
          <w:szCs w:val="22"/>
          <w:lang w:val="es-ES"/>
        </w:rPr>
      </w:pPr>
      <w:r w:rsidRPr="00171904">
        <w:rPr>
          <w:rFonts w:cs="Arial"/>
          <w:i/>
          <w:sz w:val="22"/>
          <w:szCs w:val="22"/>
          <w:lang w:val="es-ES"/>
        </w:rPr>
        <w:t>(El modelo de proposición se podrá descargar en la Plataforma)</w:t>
      </w:r>
    </w:p>
    <w:p w14:paraId="42CFD14C" w14:textId="77777777" w:rsidR="00715D82" w:rsidRPr="00171904" w:rsidRDefault="00715D82" w:rsidP="00715D82">
      <w:pPr>
        <w:rPr>
          <w:noProof/>
          <w:sz w:val="22"/>
          <w:lang w:val="es-ES" w:eastAsia="es-ES"/>
        </w:rPr>
      </w:pPr>
    </w:p>
    <w:p w14:paraId="7A234A87" w14:textId="77777777" w:rsidR="00715D82" w:rsidRPr="00171904" w:rsidRDefault="00715D82" w:rsidP="00715D82">
      <w:pPr>
        <w:rPr>
          <w:rFonts w:cs="Arial"/>
          <w:b/>
          <w:sz w:val="22"/>
          <w:szCs w:val="22"/>
          <w:lang w:val="es-ES"/>
        </w:rPr>
      </w:pPr>
    </w:p>
    <w:p w14:paraId="0C9B6FE8" w14:textId="77777777" w:rsidR="008A3D77" w:rsidRPr="00171904" w:rsidRDefault="008A3D77" w:rsidP="00715D82">
      <w:pPr>
        <w:rPr>
          <w:rFonts w:cs="Arial"/>
          <w:b/>
          <w:sz w:val="22"/>
          <w:szCs w:val="22"/>
          <w:lang w:val="es-ES"/>
        </w:rPr>
      </w:pPr>
    </w:p>
    <w:p w14:paraId="01BB7E5E" w14:textId="77777777" w:rsidR="008A3D77" w:rsidRPr="00171904" w:rsidRDefault="008A3D77" w:rsidP="00715D82">
      <w:pPr>
        <w:rPr>
          <w:rFonts w:cs="Arial"/>
          <w:b/>
          <w:sz w:val="22"/>
          <w:szCs w:val="22"/>
          <w:lang w:val="es-ES"/>
        </w:rPr>
      </w:pPr>
    </w:p>
    <w:p w14:paraId="2CD80EB2" w14:textId="77777777" w:rsidR="00D96678" w:rsidRPr="00171904" w:rsidRDefault="00D96678" w:rsidP="00715D82">
      <w:pPr>
        <w:tabs>
          <w:tab w:val="center" w:pos="4252"/>
          <w:tab w:val="right" w:pos="8504"/>
        </w:tabs>
        <w:jc w:val="left"/>
        <w:rPr>
          <w:rFonts w:cs="Arial"/>
          <w:b/>
          <w:sz w:val="22"/>
          <w:szCs w:val="22"/>
          <w:lang w:val="es-ES"/>
        </w:rPr>
      </w:pPr>
    </w:p>
    <w:p w14:paraId="5B09FC92" w14:textId="77777777" w:rsidR="002E086A" w:rsidRPr="00171904" w:rsidRDefault="002E086A" w:rsidP="00715D82">
      <w:pPr>
        <w:tabs>
          <w:tab w:val="center" w:pos="4252"/>
          <w:tab w:val="right" w:pos="8504"/>
        </w:tabs>
        <w:jc w:val="left"/>
        <w:rPr>
          <w:rFonts w:cs="Arial"/>
          <w:b/>
          <w:sz w:val="22"/>
          <w:szCs w:val="22"/>
          <w:lang w:val="es-ES"/>
        </w:rPr>
      </w:pPr>
    </w:p>
    <w:p w14:paraId="7CA13387" w14:textId="77777777" w:rsidR="002E086A" w:rsidRPr="00171904" w:rsidRDefault="002E086A" w:rsidP="00715D82">
      <w:pPr>
        <w:tabs>
          <w:tab w:val="center" w:pos="4252"/>
          <w:tab w:val="right" w:pos="8504"/>
        </w:tabs>
        <w:jc w:val="left"/>
        <w:rPr>
          <w:rFonts w:cs="Arial"/>
          <w:b/>
          <w:sz w:val="22"/>
          <w:szCs w:val="22"/>
          <w:lang w:val="es-ES"/>
        </w:rPr>
      </w:pPr>
    </w:p>
    <w:p w14:paraId="4DC9CC27" w14:textId="77777777" w:rsidR="002E086A" w:rsidRPr="00171904" w:rsidRDefault="002E086A" w:rsidP="00715D82">
      <w:pPr>
        <w:tabs>
          <w:tab w:val="center" w:pos="4252"/>
          <w:tab w:val="right" w:pos="8504"/>
        </w:tabs>
        <w:jc w:val="left"/>
        <w:rPr>
          <w:rFonts w:cs="Arial"/>
          <w:b/>
          <w:sz w:val="22"/>
          <w:szCs w:val="22"/>
          <w:lang w:val="es-ES"/>
        </w:rPr>
      </w:pPr>
    </w:p>
    <w:p w14:paraId="36EF099D" w14:textId="453F6A26" w:rsidR="00715D82" w:rsidRPr="00171904" w:rsidRDefault="00715D82" w:rsidP="00715D82">
      <w:pPr>
        <w:tabs>
          <w:tab w:val="center" w:pos="4252"/>
          <w:tab w:val="right" w:pos="8504"/>
        </w:tabs>
        <w:jc w:val="left"/>
        <w:rPr>
          <w:rFonts w:cs="Arial"/>
          <w:b/>
          <w:sz w:val="22"/>
          <w:szCs w:val="22"/>
          <w:u w:val="single"/>
          <w:lang w:val="es-ES"/>
        </w:rPr>
      </w:pPr>
      <w:r w:rsidRPr="00171904">
        <w:rPr>
          <w:rFonts w:cs="Arial"/>
          <w:b/>
          <w:sz w:val="22"/>
          <w:szCs w:val="22"/>
          <w:u w:val="single"/>
          <w:lang w:val="es-ES"/>
        </w:rPr>
        <w:t>LOTE 1. GRANOLLERS</w:t>
      </w:r>
    </w:p>
    <w:p w14:paraId="399D2FD8" w14:textId="77777777" w:rsidR="00715D82" w:rsidRPr="00171904" w:rsidRDefault="00715D82" w:rsidP="00715D82">
      <w:pPr>
        <w:rPr>
          <w:noProof/>
          <w:sz w:val="22"/>
          <w:lang w:val="es-ES" w:eastAsia="es-ES"/>
        </w:rPr>
      </w:pPr>
    </w:p>
    <w:p w14:paraId="5E414623" w14:textId="642FB009" w:rsidR="00715D82" w:rsidRPr="00171904" w:rsidRDefault="00715D82" w:rsidP="003D6BC4">
      <w:pPr>
        <w:pStyle w:val="Pargrafdellista"/>
        <w:numPr>
          <w:ilvl w:val="0"/>
          <w:numId w:val="53"/>
        </w:numPr>
        <w:ind w:left="426"/>
        <w:jc w:val="both"/>
        <w:rPr>
          <w:rFonts w:ascii="Arial" w:hAnsi="Arial" w:cs="Arial"/>
          <w:noProof/>
          <w:lang w:val="es-ES" w:eastAsia="es-ES"/>
        </w:rPr>
      </w:pPr>
      <w:r w:rsidRPr="00171904">
        <w:rPr>
          <w:rFonts w:ascii="Arial" w:hAnsi="Arial" w:cs="Arial"/>
          <w:b/>
          <w:noProof/>
          <w:lang w:val="es-ES" w:eastAsia="es-ES"/>
        </w:rPr>
        <w:t xml:space="preserve">Proposición económica: </w:t>
      </w:r>
      <w:r w:rsidR="005B0DFF" w:rsidRPr="00171904">
        <w:rPr>
          <w:rFonts w:ascii="Arial" w:hAnsi="Arial" w:cs="Arial"/>
          <w:noProof/>
          <w:lang w:val="es-ES" w:eastAsia="es-ES"/>
        </w:rPr>
        <w:t>al</w:t>
      </w:r>
      <w:r w:rsidRPr="00171904">
        <w:rPr>
          <w:rFonts w:ascii="Arial" w:hAnsi="Arial" w:cs="Arial"/>
          <w:noProof/>
          <w:lang w:val="es-ES" w:eastAsia="es-ES"/>
        </w:rPr>
        <w:t xml:space="preserve"> </w:t>
      </w:r>
      <w:r w:rsidRPr="00171904">
        <w:rPr>
          <w:rFonts w:ascii="Arial" w:hAnsi="Arial" w:cs="Arial"/>
          <w:lang w:val="es-ES" w:eastAsia="es-ES"/>
        </w:rPr>
        <w:t>tratarse de precios unitarios, la proposición económica, basada en el precio, deberá ajustarse al siguiente modelo:</w:t>
      </w:r>
    </w:p>
    <w:p w14:paraId="092C904C" w14:textId="77777777" w:rsidR="00715D82" w:rsidRPr="00171904" w:rsidRDefault="00715D82" w:rsidP="00715D82">
      <w:pPr>
        <w:rPr>
          <w:noProof/>
          <w:sz w:val="22"/>
          <w:lang w:val="es-ES" w:eastAsia="es-ES"/>
        </w:rPr>
      </w:pPr>
    </w:p>
    <w:p w14:paraId="12D4CE28" w14:textId="1503CCC7" w:rsidR="00715D82" w:rsidRPr="00171904" w:rsidRDefault="00715D82" w:rsidP="00715D82">
      <w:pPr>
        <w:tabs>
          <w:tab w:val="left" w:pos="284"/>
          <w:tab w:val="left" w:pos="1296"/>
          <w:tab w:val="left" w:pos="1440"/>
        </w:tabs>
        <w:suppressAutoHyphens/>
        <w:ind w:left="426"/>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DE LOS TRAMOS DE CAR</w:t>
      </w:r>
      <w:r w:rsidR="005B0DFF" w:rsidRPr="00171904">
        <w:rPr>
          <w:rFonts w:cs="Arial"/>
          <w:b/>
          <w:sz w:val="22"/>
          <w:szCs w:val="22"/>
          <w:lang w:val="es-ES"/>
        </w:rPr>
        <w:t xml:space="preserve">RETERAS ADSCRITOS AL SECTOR DE CONSERVACIÓN DE </w:t>
      </w:r>
      <w:r w:rsidRPr="00171904">
        <w:rPr>
          <w:rFonts w:cs="Arial"/>
          <w:b/>
          <w:sz w:val="22"/>
          <w:szCs w:val="22"/>
          <w:lang w:val="es-ES"/>
        </w:rPr>
        <w:t xml:space="preserve">GRANOLLERS (LOTE 1) </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08F586BD" w14:textId="77777777" w:rsidR="00715D82" w:rsidRPr="00171904" w:rsidRDefault="00715D82" w:rsidP="00715D82">
      <w:pPr>
        <w:tabs>
          <w:tab w:val="left" w:pos="0"/>
          <w:tab w:val="left" w:pos="1296"/>
          <w:tab w:val="left" w:pos="1440"/>
        </w:tabs>
        <w:suppressAutoHyphens/>
        <w:rPr>
          <w:b/>
          <w:spacing w:val="-2"/>
          <w:sz w:val="22"/>
          <w:szCs w:val="22"/>
          <w:lang w:val="es-ES" w:eastAsia="es-ES"/>
        </w:rPr>
      </w:pPr>
    </w:p>
    <w:p w14:paraId="7AAA1063" w14:textId="77777777" w:rsidR="002E086A" w:rsidRPr="00171904" w:rsidRDefault="002E086A" w:rsidP="00715D82">
      <w:pPr>
        <w:tabs>
          <w:tab w:val="left" w:pos="0"/>
          <w:tab w:val="left" w:pos="1296"/>
          <w:tab w:val="left" w:pos="1440"/>
        </w:tabs>
        <w:suppressAutoHyphens/>
        <w:rPr>
          <w:b/>
          <w:spacing w:val="-2"/>
          <w:sz w:val="22"/>
          <w:szCs w:val="22"/>
          <w:lang w:val="es-ES" w:eastAsia="es-ES"/>
        </w:rPr>
      </w:pPr>
    </w:p>
    <w:p w14:paraId="615387EC" w14:textId="77777777" w:rsidR="002E086A" w:rsidRPr="00171904" w:rsidRDefault="002E086A" w:rsidP="00715D82">
      <w:pPr>
        <w:tabs>
          <w:tab w:val="left" w:pos="0"/>
          <w:tab w:val="left" w:pos="1296"/>
          <w:tab w:val="left" w:pos="1440"/>
        </w:tabs>
        <w:suppressAutoHyphens/>
        <w:rPr>
          <w:b/>
          <w:spacing w:val="-2"/>
          <w:sz w:val="22"/>
          <w:szCs w:val="22"/>
          <w:lang w:val="es-ES" w:eastAsia="es-ES"/>
        </w:rPr>
      </w:pPr>
    </w:p>
    <w:p w14:paraId="54D6C84D" w14:textId="77777777" w:rsidR="00715D82" w:rsidRPr="00171904" w:rsidRDefault="00715D82" w:rsidP="00715D82">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4ECF2031" w14:textId="77777777" w:rsidR="00715D82" w:rsidRPr="00171904" w:rsidRDefault="00715D82" w:rsidP="00715D82">
      <w:pPr>
        <w:tabs>
          <w:tab w:val="left" w:pos="0"/>
          <w:tab w:val="left" w:pos="1296"/>
          <w:tab w:val="left" w:pos="1440"/>
        </w:tabs>
        <w:suppressAutoHyphens/>
        <w:rPr>
          <w:spacing w:val="-2"/>
          <w:sz w:val="22"/>
          <w:szCs w:val="22"/>
          <w:lang w:val="es-ES"/>
        </w:rPr>
      </w:pPr>
    </w:p>
    <w:p w14:paraId="36AA765F" w14:textId="77777777" w:rsidR="00474006" w:rsidRPr="00171904" w:rsidRDefault="00474006" w:rsidP="00474006">
      <w:pPr>
        <w:jc w:val="left"/>
        <w:rPr>
          <w:b/>
          <w:sz w:val="22"/>
          <w:szCs w:val="22"/>
          <w:lang w:val="es-ES"/>
        </w:rPr>
      </w:pPr>
    </w:p>
    <w:tbl>
      <w:tblPr>
        <w:tblStyle w:val="Taulaambquadrcula"/>
        <w:tblpPr w:leftFromText="141" w:rightFromText="141" w:vertAnchor="page" w:horzAnchor="margin" w:tblpXSpec="center" w:tblpY="3064"/>
        <w:tblW w:w="8642" w:type="dxa"/>
        <w:jc w:val="center"/>
        <w:tblLayout w:type="fixed"/>
        <w:tblLook w:val="04A0" w:firstRow="1" w:lastRow="0" w:firstColumn="1" w:lastColumn="0" w:noHBand="0" w:noVBand="1"/>
      </w:tblPr>
      <w:tblGrid>
        <w:gridCol w:w="511"/>
        <w:gridCol w:w="2178"/>
        <w:gridCol w:w="1134"/>
        <w:gridCol w:w="1134"/>
        <w:gridCol w:w="1134"/>
        <w:gridCol w:w="708"/>
        <w:gridCol w:w="806"/>
        <w:gridCol w:w="1037"/>
      </w:tblGrid>
      <w:tr w:rsidR="002E086A" w:rsidRPr="00171904" w14:paraId="63B36479" w14:textId="77777777" w:rsidTr="002E086A">
        <w:trPr>
          <w:jc w:val="center"/>
        </w:trPr>
        <w:tc>
          <w:tcPr>
            <w:tcW w:w="511" w:type="dxa"/>
            <w:shd w:val="clear" w:color="auto" w:fill="D9D9D9" w:themeFill="background1" w:themeFillShade="D9"/>
            <w:vAlign w:val="center"/>
          </w:tcPr>
          <w:p w14:paraId="5C689021" w14:textId="77777777" w:rsidR="002E086A" w:rsidRPr="00171904" w:rsidRDefault="002E086A"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326E3C7F" w14:textId="77777777" w:rsidR="002E086A" w:rsidRPr="00171904" w:rsidRDefault="002E086A"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4A13AD4D" w14:textId="77777777" w:rsidR="002E086A" w:rsidRPr="00171904" w:rsidRDefault="002E086A" w:rsidP="00CA10B0">
            <w:pPr>
              <w:rPr>
                <w:rFonts w:cs="Arial"/>
                <w:b/>
                <w:bCs/>
                <w:lang w:val="es-ES"/>
              </w:rPr>
            </w:pPr>
            <w:r w:rsidRPr="00171904">
              <w:rPr>
                <w:rFonts w:cs="Arial"/>
                <w:b/>
                <w:bCs/>
                <w:lang w:val="es-ES"/>
              </w:rPr>
              <w:t>Precios unitarios máximos de licitación</w:t>
            </w:r>
          </w:p>
          <w:p w14:paraId="6FEC42A7" w14:textId="77777777" w:rsidR="002E086A" w:rsidRPr="00171904" w:rsidRDefault="002E086A" w:rsidP="00CA10B0">
            <w:pPr>
              <w:rPr>
                <w:rFonts w:cs="Arial"/>
                <w:b/>
                <w:bCs/>
                <w:lang w:val="es-ES"/>
              </w:rPr>
            </w:pPr>
            <w:r w:rsidRPr="00171904">
              <w:rPr>
                <w:rFonts w:cs="Arial"/>
                <w:b/>
                <w:bCs/>
                <w:lang w:val="es-ES"/>
              </w:rPr>
              <w:t>(IVA excluido)</w:t>
            </w:r>
          </w:p>
        </w:tc>
        <w:tc>
          <w:tcPr>
            <w:tcW w:w="1134" w:type="dxa"/>
            <w:shd w:val="clear" w:color="auto" w:fill="D9D9D9" w:themeFill="background1" w:themeFillShade="D9"/>
            <w:vAlign w:val="center"/>
          </w:tcPr>
          <w:p w14:paraId="55C5FF25" w14:textId="77777777" w:rsidR="002E086A" w:rsidRPr="00171904" w:rsidRDefault="002E086A"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27DA1FA9" w14:textId="77777777" w:rsidR="002E086A" w:rsidRPr="00171904" w:rsidRDefault="002E086A" w:rsidP="00CA10B0">
            <w:pPr>
              <w:rPr>
                <w:rFonts w:cs="Arial"/>
                <w:b/>
                <w:bCs/>
                <w:lang w:val="es-ES"/>
              </w:rPr>
            </w:pPr>
            <w:r w:rsidRPr="00171904">
              <w:rPr>
                <w:rFonts w:cs="Arial"/>
                <w:b/>
                <w:bCs/>
                <w:lang w:val="es-ES"/>
              </w:rPr>
              <w:t>Precio unitario ofrecido (IVA excluido)</w:t>
            </w:r>
          </w:p>
        </w:tc>
        <w:tc>
          <w:tcPr>
            <w:tcW w:w="708" w:type="dxa"/>
            <w:shd w:val="clear" w:color="auto" w:fill="D9D9D9" w:themeFill="background1" w:themeFillShade="D9"/>
            <w:vAlign w:val="center"/>
          </w:tcPr>
          <w:p w14:paraId="75FD5B7A" w14:textId="77777777" w:rsidR="002E086A" w:rsidRPr="00171904" w:rsidRDefault="002E086A" w:rsidP="00CA10B0">
            <w:pPr>
              <w:rPr>
                <w:rFonts w:cs="Arial"/>
                <w:b/>
                <w:bCs/>
                <w:lang w:val="es-ES"/>
              </w:rPr>
            </w:pPr>
            <w:r w:rsidRPr="00171904">
              <w:rPr>
                <w:rFonts w:cs="Arial"/>
                <w:b/>
                <w:bCs/>
                <w:lang w:val="es-ES"/>
              </w:rPr>
              <w:t>Tipo % IVA</w:t>
            </w:r>
          </w:p>
        </w:tc>
        <w:tc>
          <w:tcPr>
            <w:tcW w:w="806" w:type="dxa"/>
            <w:shd w:val="clear" w:color="auto" w:fill="D9D9D9" w:themeFill="background1" w:themeFillShade="D9"/>
            <w:vAlign w:val="center"/>
          </w:tcPr>
          <w:p w14:paraId="13AB434C" w14:textId="77777777" w:rsidR="002E086A" w:rsidRPr="00171904" w:rsidRDefault="002E086A" w:rsidP="002E086A">
            <w:pPr>
              <w:ind w:left="-106" w:right="-155"/>
              <w:rPr>
                <w:rFonts w:cs="Arial"/>
                <w:b/>
                <w:bCs/>
                <w:lang w:val="es-ES"/>
              </w:rPr>
            </w:pPr>
            <w:r w:rsidRPr="00171904">
              <w:rPr>
                <w:rFonts w:cs="Arial"/>
                <w:b/>
                <w:bCs/>
                <w:lang w:val="es-ES"/>
              </w:rPr>
              <w:t>Importe IVA</w:t>
            </w:r>
          </w:p>
        </w:tc>
        <w:tc>
          <w:tcPr>
            <w:tcW w:w="1037" w:type="dxa"/>
            <w:shd w:val="clear" w:color="auto" w:fill="D9D9D9" w:themeFill="background1" w:themeFillShade="D9"/>
            <w:vAlign w:val="center"/>
          </w:tcPr>
          <w:p w14:paraId="2C416459" w14:textId="1780B5DA" w:rsidR="002E086A" w:rsidRPr="00171904" w:rsidRDefault="002E086A" w:rsidP="002E086A">
            <w:pPr>
              <w:ind w:left="-65"/>
              <w:rPr>
                <w:rFonts w:cs="Arial"/>
                <w:b/>
                <w:bCs/>
                <w:lang w:val="es-ES"/>
              </w:rPr>
            </w:pPr>
            <w:r w:rsidRPr="00171904">
              <w:rPr>
                <w:rFonts w:cs="Arial"/>
                <w:b/>
                <w:bCs/>
                <w:lang w:val="es-ES"/>
              </w:rPr>
              <w:t>Total, precio unitario ofrecido (IVA incluido)</w:t>
            </w:r>
          </w:p>
        </w:tc>
      </w:tr>
      <w:tr w:rsidR="002E086A" w:rsidRPr="00171904" w14:paraId="441EA15F" w14:textId="77777777" w:rsidTr="002E086A">
        <w:trPr>
          <w:jc w:val="center"/>
        </w:trPr>
        <w:tc>
          <w:tcPr>
            <w:tcW w:w="511" w:type="dxa"/>
            <w:vAlign w:val="center"/>
          </w:tcPr>
          <w:p w14:paraId="7422745C"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68D6D7AB" w14:textId="77777777" w:rsidR="002E086A" w:rsidRPr="00171904" w:rsidRDefault="002E086A"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151CAAD8" w14:textId="77777777" w:rsidR="002E086A" w:rsidRPr="00171904" w:rsidRDefault="002E086A" w:rsidP="00CA10B0">
            <w:pPr>
              <w:rPr>
                <w:rFonts w:cs="Arial"/>
                <w:lang w:val="es-ES"/>
              </w:rPr>
            </w:pPr>
            <w:r w:rsidRPr="00171904">
              <w:rPr>
                <w:rFonts w:cs="Arial"/>
                <w:lang w:val="es-ES"/>
              </w:rPr>
              <w:t>73,05</w:t>
            </w:r>
          </w:p>
        </w:tc>
        <w:tc>
          <w:tcPr>
            <w:tcW w:w="1134" w:type="dxa"/>
            <w:vAlign w:val="center"/>
          </w:tcPr>
          <w:p w14:paraId="07D2CD48" w14:textId="77777777" w:rsidR="002E086A" w:rsidRPr="00171904" w:rsidRDefault="002E086A" w:rsidP="00CA10B0">
            <w:pPr>
              <w:rPr>
                <w:rFonts w:cs="Arial"/>
                <w:lang w:val="es-ES"/>
              </w:rPr>
            </w:pPr>
            <w:r w:rsidRPr="00171904">
              <w:rPr>
                <w:rFonts w:cs="Arial"/>
                <w:lang w:val="es-ES"/>
              </w:rPr>
              <w:t>1.310,00</w:t>
            </w:r>
          </w:p>
        </w:tc>
        <w:tc>
          <w:tcPr>
            <w:tcW w:w="1134" w:type="dxa"/>
            <w:vAlign w:val="center"/>
          </w:tcPr>
          <w:p w14:paraId="3D19E819" w14:textId="77777777" w:rsidR="002E086A" w:rsidRPr="00171904" w:rsidRDefault="002E086A" w:rsidP="00CA10B0">
            <w:pPr>
              <w:rPr>
                <w:rFonts w:cs="Arial"/>
                <w:lang w:val="es-ES"/>
              </w:rPr>
            </w:pPr>
          </w:p>
        </w:tc>
        <w:tc>
          <w:tcPr>
            <w:tcW w:w="708" w:type="dxa"/>
            <w:vAlign w:val="center"/>
          </w:tcPr>
          <w:p w14:paraId="25E9CF9D" w14:textId="77777777" w:rsidR="002E086A" w:rsidRPr="00171904" w:rsidRDefault="002E086A" w:rsidP="00CA10B0">
            <w:pPr>
              <w:rPr>
                <w:rFonts w:cs="Arial"/>
                <w:lang w:val="es-ES"/>
              </w:rPr>
            </w:pPr>
          </w:p>
        </w:tc>
        <w:tc>
          <w:tcPr>
            <w:tcW w:w="806" w:type="dxa"/>
            <w:vAlign w:val="center"/>
          </w:tcPr>
          <w:p w14:paraId="15CE8D49" w14:textId="77777777" w:rsidR="002E086A" w:rsidRPr="00171904" w:rsidRDefault="002E086A" w:rsidP="00CA10B0">
            <w:pPr>
              <w:rPr>
                <w:rFonts w:cs="Arial"/>
                <w:lang w:val="es-ES"/>
              </w:rPr>
            </w:pPr>
          </w:p>
        </w:tc>
        <w:tc>
          <w:tcPr>
            <w:tcW w:w="1037" w:type="dxa"/>
            <w:vAlign w:val="center"/>
          </w:tcPr>
          <w:p w14:paraId="300ED56E" w14:textId="77777777" w:rsidR="002E086A" w:rsidRPr="00171904" w:rsidRDefault="002E086A" w:rsidP="00CA10B0">
            <w:pPr>
              <w:rPr>
                <w:rFonts w:cs="Arial"/>
                <w:lang w:val="es-ES"/>
              </w:rPr>
            </w:pPr>
          </w:p>
        </w:tc>
      </w:tr>
      <w:tr w:rsidR="002E086A" w:rsidRPr="00171904" w14:paraId="37A7DECF" w14:textId="77777777" w:rsidTr="002E086A">
        <w:trPr>
          <w:jc w:val="center"/>
        </w:trPr>
        <w:tc>
          <w:tcPr>
            <w:tcW w:w="511" w:type="dxa"/>
            <w:vAlign w:val="center"/>
          </w:tcPr>
          <w:p w14:paraId="66218D21"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3030201A" w14:textId="77777777" w:rsidR="002E086A" w:rsidRPr="00171904" w:rsidRDefault="002E086A"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414C5B9D" w14:textId="77777777" w:rsidR="002E086A" w:rsidRPr="00171904" w:rsidRDefault="002E086A" w:rsidP="00CA10B0">
            <w:pPr>
              <w:rPr>
                <w:rFonts w:cs="Arial"/>
                <w:lang w:val="es-ES"/>
              </w:rPr>
            </w:pPr>
            <w:r w:rsidRPr="00171904">
              <w:rPr>
                <w:rFonts w:cs="Arial"/>
                <w:lang w:val="es-ES"/>
              </w:rPr>
              <w:t>279,16</w:t>
            </w:r>
          </w:p>
        </w:tc>
        <w:tc>
          <w:tcPr>
            <w:tcW w:w="1134" w:type="dxa"/>
            <w:vAlign w:val="center"/>
          </w:tcPr>
          <w:p w14:paraId="29636B88" w14:textId="77777777" w:rsidR="002E086A" w:rsidRPr="00171904" w:rsidRDefault="002E086A" w:rsidP="00CA10B0">
            <w:pPr>
              <w:rPr>
                <w:rFonts w:cs="Arial"/>
                <w:lang w:val="es-ES"/>
              </w:rPr>
            </w:pPr>
            <w:r w:rsidRPr="00171904">
              <w:rPr>
                <w:rFonts w:cs="Arial"/>
                <w:lang w:val="es-ES"/>
              </w:rPr>
              <w:t>269,00</w:t>
            </w:r>
          </w:p>
        </w:tc>
        <w:tc>
          <w:tcPr>
            <w:tcW w:w="1134" w:type="dxa"/>
            <w:vAlign w:val="center"/>
          </w:tcPr>
          <w:p w14:paraId="6620FD8C" w14:textId="77777777" w:rsidR="002E086A" w:rsidRPr="00171904" w:rsidRDefault="002E086A" w:rsidP="00CA10B0">
            <w:pPr>
              <w:rPr>
                <w:rFonts w:cs="Arial"/>
                <w:lang w:val="es-ES"/>
              </w:rPr>
            </w:pPr>
          </w:p>
        </w:tc>
        <w:tc>
          <w:tcPr>
            <w:tcW w:w="708" w:type="dxa"/>
            <w:vAlign w:val="center"/>
          </w:tcPr>
          <w:p w14:paraId="1AABC618" w14:textId="77777777" w:rsidR="002E086A" w:rsidRPr="00171904" w:rsidRDefault="002E086A" w:rsidP="00CA10B0">
            <w:pPr>
              <w:rPr>
                <w:rFonts w:cs="Arial"/>
                <w:lang w:val="es-ES"/>
              </w:rPr>
            </w:pPr>
          </w:p>
        </w:tc>
        <w:tc>
          <w:tcPr>
            <w:tcW w:w="806" w:type="dxa"/>
            <w:vAlign w:val="center"/>
          </w:tcPr>
          <w:p w14:paraId="4ADB3F37" w14:textId="77777777" w:rsidR="002E086A" w:rsidRPr="00171904" w:rsidRDefault="002E086A" w:rsidP="00CA10B0">
            <w:pPr>
              <w:rPr>
                <w:rFonts w:cs="Arial"/>
                <w:lang w:val="es-ES"/>
              </w:rPr>
            </w:pPr>
          </w:p>
        </w:tc>
        <w:tc>
          <w:tcPr>
            <w:tcW w:w="1037" w:type="dxa"/>
            <w:vAlign w:val="center"/>
          </w:tcPr>
          <w:p w14:paraId="5814F92C" w14:textId="77777777" w:rsidR="002E086A" w:rsidRPr="00171904" w:rsidRDefault="002E086A" w:rsidP="00CA10B0">
            <w:pPr>
              <w:rPr>
                <w:rFonts w:cs="Arial"/>
                <w:lang w:val="es-ES"/>
              </w:rPr>
            </w:pPr>
          </w:p>
        </w:tc>
      </w:tr>
      <w:tr w:rsidR="002E086A" w:rsidRPr="00171904" w14:paraId="1399DAD6" w14:textId="77777777" w:rsidTr="002E086A">
        <w:trPr>
          <w:jc w:val="center"/>
        </w:trPr>
        <w:tc>
          <w:tcPr>
            <w:tcW w:w="511" w:type="dxa"/>
            <w:vAlign w:val="center"/>
          </w:tcPr>
          <w:p w14:paraId="3E1B6C2A"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3D114D3E" w14:textId="77777777" w:rsidR="002E086A" w:rsidRPr="00171904" w:rsidRDefault="002E086A"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5BCD1006" w14:textId="77777777" w:rsidR="002E086A" w:rsidRPr="00171904" w:rsidRDefault="002E086A" w:rsidP="00CA10B0">
            <w:pPr>
              <w:rPr>
                <w:rFonts w:cs="Arial"/>
                <w:lang w:val="es-ES"/>
              </w:rPr>
            </w:pPr>
            <w:r w:rsidRPr="00171904">
              <w:rPr>
                <w:rFonts w:cs="Arial"/>
                <w:lang w:val="es-ES"/>
              </w:rPr>
              <w:t>104,72</w:t>
            </w:r>
          </w:p>
        </w:tc>
        <w:tc>
          <w:tcPr>
            <w:tcW w:w="1134" w:type="dxa"/>
            <w:vAlign w:val="center"/>
          </w:tcPr>
          <w:p w14:paraId="64ECA17A" w14:textId="77777777" w:rsidR="002E086A" w:rsidRPr="00171904" w:rsidRDefault="002E086A" w:rsidP="00CA10B0">
            <w:pPr>
              <w:rPr>
                <w:rFonts w:cs="Arial"/>
                <w:lang w:val="es-ES"/>
              </w:rPr>
            </w:pPr>
            <w:r w:rsidRPr="00171904">
              <w:rPr>
                <w:rFonts w:cs="Arial"/>
                <w:lang w:val="es-ES"/>
              </w:rPr>
              <w:t>10,00</w:t>
            </w:r>
          </w:p>
        </w:tc>
        <w:tc>
          <w:tcPr>
            <w:tcW w:w="1134" w:type="dxa"/>
            <w:vAlign w:val="center"/>
          </w:tcPr>
          <w:p w14:paraId="64FBA35A" w14:textId="77777777" w:rsidR="002E086A" w:rsidRPr="00171904" w:rsidRDefault="002E086A" w:rsidP="00CA10B0">
            <w:pPr>
              <w:rPr>
                <w:rFonts w:cs="Arial"/>
                <w:lang w:val="es-ES"/>
              </w:rPr>
            </w:pPr>
          </w:p>
        </w:tc>
        <w:tc>
          <w:tcPr>
            <w:tcW w:w="708" w:type="dxa"/>
            <w:vAlign w:val="center"/>
          </w:tcPr>
          <w:p w14:paraId="24B6B253" w14:textId="77777777" w:rsidR="002E086A" w:rsidRPr="00171904" w:rsidRDefault="002E086A" w:rsidP="00CA10B0">
            <w:pPr>
              <w:rPr>
                <w:rFonts w:cs="Arial"/>
                <w:lang w:val="es-ES"/>
              </w:rPr>
            </w:pPr>
          </w:p>
        </w:tc>
        <w:tc>
          <w:tcPr>
            <w:tcW w:w="806" w:type="dxa"/>
            <w:vAlign w:val="center"/>
          </w:tcPr>
          <w:p w14:paraId="0FE3F2F2" w14:textId="77777777" w:rsidR="002E086A" w:rsidRPr="00171904" w:rsidRDefault="002E086A" w:rsidP="00CA10B0">
            <w:pPr>
              <w:rPr>
                <w:rFonts w:cs="Arial"/>
                <w:lang w:val="es-ES"/>
              </w:rPr>
            </w:pPr>
          </w:p>
        </w:tc>
        <w:tc>
          <w:tcPr>
            <w:tcW w:w="1037" w:type="dxa"/>
            <w:vAlign w:val="center"/>
          </w:tcPr>
          <w:p w14:paraId="36EBEAC2" w14:textId="77777777" w:rsidR="002E086A" w:rsidRPr="00171904" w:rsidRDefault="002E086A" w:rsidP="00CA10B0">
            <w:pPr>
              <w:rPr>
                <w:rFonts w:cs="Arial"/>
                <w:lang w:val="es-ES"/>
              </w:rPr>
            </w:pPr>
          </w:p>
        </w:tc>
      </w:tr>
      <w:tr w:rsidR="002E086A" w:rsidRPr="00171904" w14:paraId="3DC735A0" w14:textId="77777777" w:rsidTr="002E086A">
        <w:trPr>
          <w:jc w:val="center"/>
        </w:trPr>
        <w:tc>
          <w:tcPr>
            <w:tcW w:w="511" w:type="dxa"/>
            <w:vAlign w:val="center"/>
          </w:tcPr>
          <w:p w14:paraId="106D0CBA"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428DEBE6" w14:textId="77777777" w:rsidR="002E086A" w:rsidRPr="00171904" w:rsidRDefault="002E086A"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599FB676" w14:textId="77777777" w:rsidR="002E086A" w:rsidRPr="00171904" w:rsidRDefault="002E086A" w:rsidP="00CA10B0">
            <w:pPr>
              <w:rPr>
                <w:rFonts w:cs="Arial"/>
                <w:lang w:val="es-ES"/>
              </w:rPr>
            </w:pPr>
            <w:r w:rsidRPr="00171904">
              <w:rPr>
                <w:rFonts w:cs="Arial"/>
                <w:lang w:val="es-ES"/>
              </w:rPr>
              <w:lastRenderedPageBreak/>
              <w:t>201,32</w:t>
            </w:r>
          </w:p>
        </w:tc>
        <w:tc>
          <w:tcPr>
            <w:tcW w:w="1134" w:type="dxa"/>
            <w:vAlign w:val="center"/>
          </w:tcPr>
          <w:p w14:paraId="5F27B9E3" w14:textId="77777777" w:rsidR="002E086A" w:rsidRPr="00171904" w:rsidRDefault="002E086A" w:rsidP="00CA10B0">
            <w:pPr>
              <w:rPr>
                <w:rFonts w:cs="Arial"/>
                <w:lang w:val="es-ES"/>
              </w:rPr>
            </w:pPr>
            <w:r w:rsidRPr="00171904">
              <w:rPr>
                <w:rFonts w:cs="Arial"/>
                <w:lang w:val="es-ES"/>
              </w:rPr>
              <w:t>625,00</w:t>
            </w:r>
          </w:p>
        </w:tc>
        <w:tc>
          <w:tcPr>
            <w:tcW w:w="1134" w:type="dxa"/>
            <w:vAlign w:val="center"/>
          </w:tcPr>
          <w:p w14:paraId="12131E52" w14:textId="77777777" w:rsidR="002E086A" w:rsidRPr="00171904" w:rsidRDefault="002E086A" w:rsidP="00CA10B0">
            <w:pPr>
              <w:rPr>
                <w:rFonts w:cs="Arial"/>
                <w:lang w:val="es-ES"/>
              </w:rPr>
            </w:pPr>
          </w:p>
        </w:tc>
        <w:tc>
          <w:tcPr>
            <w:tcW w:w="708" w:type="dxa"/>
            <w:vAlign w:val="center"/>
          </w:tcPr>
          <w:p w14:paraId="027EF600" w14:textId="77777777" w:rsidR="002E086A" w:rsidRPr="00171904" w:rsidRDefault="002E086A" w:rsidP="00CA10B0">
            <w:pPr>
              <w:rPr>
                <w:rFonts w:cs="Arial"/>
                <w:lang w:val="es-ES"/>
              </w:rPr>
            </w:pPr>
          </w:p>
        </w:tc>
        <w:tc>
          <w:tcPr>
            <w:tcW w:w="806" w:type="dxa"/>
            <w:vAlign w:val="center"/>
          </w:tcPr>
          <w:p w14:paraId="5BB0190B" w14:textId="77777777" w:rsidR="002E086A" w:rsidRPr="00171904" w:rsidRDefault="002E086A" w:rsidP="00CA10B0">
            <w:pPr>
              <w:rPr>
                <w:rFonts w:cs="Arial"/>
                <w:lang w:val="es-ES"/>
              </w:rPr>
            </w:pPr>
          </w:p>
        </w:tc>
        <w:tc>
          <w:tcPr>
            <w:tcW w:w="1037" w:type="dxa"/>
            <w:vAlign w:val="center"/>
          </w:tcPr>
          <w:p w14:paraId="0DBD99F0" w14:textId="77777777" w:rsidR="002E086A" w:rsidRPr="00171904" w:rsidRDefault="002E086A" w:rsidP="00CA10B0">
            <w:pPr>
              <w:rPr>
                <w:rFonts w:cs="Arial"/>
                <w:lang w:val="es-ES"/>
              </w:rPr>
            </w:pPr>
          </w:p>
        </w:tc>
      </w:tr>
      <w:tr w:rsidR="002E086A" w:rsidRPr="00171904" w14:paraId="2F29E471" w14:textId="77777777" w:rsidTr="002E086A">
        <w:trPr>
          <w:jc w:val="center"/>
        </w:trPr>
        <w:tc>
          <w:tcPr>
            <w:tcW w:w="511" w:type="dxa"/>
            <w:vAlign w:val="center"/>
          </w:tcPr>
          <w:p w14:paraId="1E60FFC3"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0A409E01" w14:textId="77777777" w:rsidR="002E086A" w:rsidRPr="00171904" w:rsidRDefault="002E086A" w:rsidP="00CA10B0">
            <w:pPr>
              <w:rPr>
                <w:rFonts w:cs="Arial"/>
                <w:lang w:val="es-ES"/>
              </w:rPr>
            </w:pPr>
            <w:r w:rsidRPr="00171904">
              <w:rPr>
                <w:rFonts w:cs="Arial"/>
                <w:color w:val="000000"/>
                <w:lang w:val="es-ES"/>
              </w:rPr>
              <w:t>Hora de equipo en poda de platanero o similar, según especificaciones del Pliego de Prescripciones Técnicas Particulares (PPTP).</w:t>
            </w:r>
          </w:p>
        </w:tc>
        <w:tc>
          <w:tcPr>
            <w:tcW w:w="1134" w:type="dxa"/>
            <w:vAlign w:val="center"/>
          </w:tcPr>
          <w:p w14:paraId="6BFA4EBF" w14:textId="77777777" w:rsidR="002E086A" w:rsidRPr="00171904" w:rsidRDefault="002E086A" w:rsidP="00CA10B0">
            <w:pPr>
              <w:rPr>
                <w:rFonts w:cs="Arial"/>
                <w:lang w:val="es-ES"/>
              </w:rPr>
            </w:pPr>
            <w:r w:rsidRPr="00171904">
              <w:rPr>
                <w:rFonts w:cs="Arial"/>
                <w:lang w:val="es-ES"/>
              </w:rPr>
              <w:t>273,68</w:t>
            </w:r>
          </w:p>
        </w:tc>
        <w:tc>
          <w:tcPr>
            <w:tcW w:w="1134" w:type="dxa"/>
            <w:vAlign w:val="center"/>
          </w:tcPr>
          <w:p w14:paraId="7CABF30A" w14:textId="77777777" w:rsidR="002E086A" w:rsidRPr="00171904" w:rsidRDefault="002E086A" w:rsidP="00CA10B0">
            <w:pPr>
              <w:rPr>
                <w:rFonts w:cs="Arial"/>
                <w:lang w:val="es-ES"/>
              </w:rPr>
            </w:pPr>
            <w:r w:rsidRPr="00171904">
              <w:rPr>
                <w:rFonts w:cs="Arial"/>
                <w:lang w:val="es-ES"/>
              </w:rPr>
              <w:t>50,00</w:t>
            </w:r>
          </w:p>
        </w:tc>
        <w:tc>
          <w:tcPr>
            <w:tcW w:w="1134" w:type="dxa"/>
            <w:vAlign w:val="center"/>
          </w:tcPr>
          <w:p w14:paraId="6B97B7FF" w14:textId="77777777" w:rsidR="002E086A" w:rsidRPr="00171904" w:rsidRDefault="002E086A" w:rsidP="00CA10B0">
            <w:pPr>
              <w:rPr>
                <w:rFonts w:cs="Arial"/>
                <w:lang w:val="es-ES"/>
              </w:rPr>
            </w:pPr>
          </w:p>
        </w:tc>
        <w:tc>
          <w:tcPr>
            <w:tcW w:w="708" w:type="dxa"/>
            <w:vAlign w:val="center"/>
          </w:tcPr>
          <w:p w14:paraId="367AAB19" w14:textId="77777777" w:rsidR="002E086A" w:rsidRPr="00171904" w:rsidRDefault="002E086A" w:rsidP="00CA10B0">
            <w:pPr>
              <w:rPr>
                <w:rFonts w:cs="Arial"/>
                <w:lang w:val="es-ES"/>
              </w:rPr>
            </w:pPr>
          </w:p>
        </w:tc>
        <w:tc>
          <w:tcPr>
            <w:tcW w:w="806" w:type="dxa"/>
            <w:vAlign w:val="center"/>
          </w:tcPr>
          <w:p w14:paraId="1B02A27F" w14:textId="77777777" w:rsidR="002E086A" w:rsidRPr="00171904" w:rsidRDefault="002E086A" w:rsidP="00CA10B0">
            <w:pPr>
              <w:rPr>
                <w:rFonts w:cs="Arial"/>
                <w:lang w:val="es-ES"/>
              </w:rPr>
            </w:pPr>
          </w:p>
        </w:tc>
        <w:tc>
          <w:tcPr>
            <w:tcW w:w="1037" w:type="dxa"/>
            <w:vAlign w:val="center"/>
          </w:tcPr>
          <w:p w14:paraId="4F208F65" w14:textId="77777777" w:rsidR="002E086A" w:rsidRPr="00171904" w:rsidRDefault="002E086A" w:rsidP="00CA10B0">
            <w:pPr>
              <w:rPr>
                <w:rFonts w:cs="Arial"/>
                <w:lang w:val="es-ES"/>
              </w:rPr>
            </w:pPr>
          </w:p>
        </w:tc>
      </w:tr>
      <w:tr w:rsidR="002E086A" w:rsidRPr="00171904" w14:paraId="5D179686" w14:textId="77777777" w:rsidTr="002E086A">
        <w:trPr>
          <w:jc w:val="center"/>
        </w:trPr>
        <w:tc>
          <w:tcPr>
            <w:tcW w:w="511" w:type="dxa"/>
            <w:vAlign w:val="center"/>
          </w:tcPr>
          <w:p w14:paraId="752D9937"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715BCED6" w14:textId="77777777" w:rsidR="002E086A" w:rsidRPr="00171904" w:rsidRDefault="002E086A"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6A1ACB52" w14:textId="77777777" w:rsidR="002E086A" w:rsidRPr="00171904" w:rsidRDefault="002E086A" w:rsidP="00CA10B0">
            <w:pPr>
              <w:rPr>
                <w:rFonts w:cs="Arial"/>
                <w:lang w:val="es-ES"/>
              </w:rPr>
            </w:pPr>
            <w:r w:rsidRPr="00171904">
              <w:rPr>
                <w:rFonts w:cs="Arial"/>
                <w:lang w:val="es-ES"/>
              </w:rPr>
              <w:t>336,96</w:t>
            </w:r>
          </w:p>
        </w:tc>
        <w:tc>
          <w:tcPr>
            <w:tcW w:w="1134" w:type="dxa"/>
            <w:vAlign w:val="center"/>
          </w:tcPr>
          <w:p w14:paraId="20F6F211" w14:textId="77777777" w:rsidR="002E086A" w:rsidRPr="00171904" w:rsidRDefault="002E086A" w:rsidP="00CA10B0">
            <w:pPr>
              <w:rPr>
                <w:rFonts w:cs="Arial"/>
                <w:lang w:val="es-ES"/>
              </w:rPr>
            </w:pPr>
            <w:r w:rsidRPr="00171904">
              <w:rPr>
                <w:rFonts w:cs="Arial"/>
                <w:lang w:val="es-ES"/>
              </w:rPr>
              <w:t>80,00</w:t>
            </w:r>
          </w:p>
        </w:tc>
        <w:tc>
          <w:tcPr>
            <w:tcW w:w="1134" w:type="dxa"/>
            <w:vAlign w:val="center"/>
          </w:tcPr>
          <w:p w14:paraId="3CB13185" w14:textId="77777777" w:rsidR="002E086A" w:rsidRPr="00171904" w:rsidRDefault="002E086A" w:rsidP="00CA10B0">
            <w:pPr>
              <w:rPr>
                <w:rFonts w:cs="Arial"/>
                <w:lang w:val="es-ES"/>
              </w:rPr>
            </w:pPr>
          </w:p>
        </w:tc>
        <w:tc>
          <w:tcPr>
            <w:tcW w:w="708" w:type="dxa"/>
            <w:vAlign w:val="center"/>
          </w:tcPr>
          <w:p w14:paraId="74C58FC2" w14:textId="77777777" w:rsidR="002E086A" w:rsidRPr="00171904" w:rsidRDefault="002E086A" w:rsidP="00CA10B0">
            <w:pPr>
              <w:rPr>
                <w:rFonts w:cs="Arial"/>
                <w:lang w:val="es-ES"/>
              </w:rPr>
            </w:pPr>
          </w:p>
        </w:tc>
        <w:tc>
          <w:tcPr>
            <w:tcW w:w="806" w:type="dxa"/>
            <w:vAlign w:val="center"/>
          </w:tcPr>
          <w:p w14:paraId="5A28FA83" w14:textId="77777777" w:rsidR="002E086A" w:rsidRPr="00171904" w:rsidRDefault="002E086A" w:rsidP="00CA10B0">
            <w:pPr>
              <w:rPr>
                <w:rFonts w:cs="Arial"/>
                <w:lang w:val="es-ES"/>
              </w:rPr>
            </w:pPr>
          </w:p>
        </w:tc>
        <w:tc>
          <w:tcPr>
            <w:tcW w:w="1037" w:type="dxa"/>
            <w:vAlign w:val="center"/>
          </w:tcPr>
          <w:p w14:paraId="711F694D" w14:textId="77777777" w:rsidR="002E086A" w:rsidRPr="00171904" w:rsidRDefault="002E086A" w:rsidP="00CA10B0">
            <w:pPr>
              <w:rPr>
                <w:rFonts w:cs="Arial"/>
                <w:lang w:val="es-ES"/>
              </w:rPr>
            </w:pPr>
          </w:p>
        </w:tc>
      </w:tr>
      <w:tr w:rsidR="002E086A" w:rsidRPr="00171904" w14:paraId="31CA1925" w14:textId="77777777" w:rsidTr="002E086A">
        <w:trPr>
          <w:jc w:val="center"/>
        </w:trPr>
        <w:tc>
          <w:tcPr>
            <w:tcW w:w="511" w:type="dxa"/>
            <w:vAlign w:val="center"/>
          </w:tcPr>
          <w:p w14:paraId="6CF66DB7" w14:textId="77777777" w:rsidR="002E086A" w:rsidRPr="00171904" w:rsidRDefault="002E086A" w:rsidP="00CA10B0">
            <w:pPr>
              <w:rPr>
                <w:rFonts w:cs="Arial"/>
                <w:lang w:val="es-ES"/>
              </w:rPr>
            </w:pPr>
            <w:r w:rsidRPr="00171904">
              <w:rPr>
                <w:rFonts w:cs="Arial"/>
                <w:lang w:val="es-ES"/>
              </w:rPr>
              <w:t>u</w:t>
            </w:r>
          </w:p>
        </w:tc>
        <w:tc>
          <w:tcPr>
            <w:tcW w:w="2178" w:type="dxa"/>
            <w:vAlign w:val="center"/>
          </w:tcPr>
          <w:p w14:paraId="44DBF9EB" w14:textId="77777777" w:rsidR="002E086A" w:rsidRPr="00171904" w:rsidRDefault="002E086A"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460F90B3" w14:textId="77777777" w:rsidR="002E086A" w:rsidRPr="00171904" w:rsidRDefault="002E086A" w:rsidP="00CA10B0">
            <w:pPr>
              <w:rPr>
                <w:rFonts w:cs="Arial"/>
                <w:lang w:val="es-ES"/>
              </w:rPr>
            </w:pPr>
            <w:r w:rsidRPr="00171904">
              <w:rPr>
                <w:rFonts w:cs="Arial"/>
                <w:lang w:val="es-ES"/>
              </w:rPr>
              <w:t>120,80</w:t>
            </w:r>
          </w:p>
        </w:tc>
        <w:tc>
          <w:tcPr>
            <w:tcW w:w="1134" w:type="dxa"/>
            <w:vAlign w:val="center"/>
          </w:tcPr>
          <w:p w14:paraId="5E2F052F" w14:textId="77777777" w:rsidR="002E086A" w:rsidRPr="00171904" w:rsidRDefault="002E086A" w:rsidP="00CA10B0">
            <w:pPr>
              <w:rPr>
                <w:rFonts w:cs="Arial"/>
                <w:lang w:val="es-ES"/>
              </w:rPr>
            </w:pPr>
            <w:r w:rsidRPr="00171904">
              <w:rPr>
                <w:rFonts w:cs="Arial"/>
                <w:lang w:val="es-ES"/>
              </w:rPr>
              <w:t>50,00</w:t>
            </w:r>
          </w:p>
        </w:tc>
        <w:tc>
          <w:tcPr>
            <w:tcW w:w="1134" w:type="dxa"/>
            <w:vAlign w:val="center"/>
          </w:tcPr>
          <w:p w14:paraId="4CE6B3F7" w14:textId="77777777" w:rsidR="002E086A" w:rsidRPr="00171904" w:rsidRDefault="002E086A" w:rsidP="00CA10B0">
            <w:pPr>
              <w:rPr>
                <w:rFonts w:cs="Arial"/>
                <w:lang w:val="es-ES"/>
              </w:rPr>
            </w:pPr>
          </w:p>
        </w:tc>
        <w:tc>
          <w:tcPr>
            <w:tcW w:w="708" w:type="dxa"/>
            <w:vAlign w:val="center"/>
          </w:tcPr>
          <w:p w14:paraId="4992E70B" w14:textId="77777777" w:rsidR="002E086A" w:rsidRPr="00171904" w:rsidRDefault="002E086A" w:rsidP="00CA10B0">
            <w:pPr>
              <w:rPr>
                <w:rFonts w:cs="Arial"/>
                <w:lang w:val="es-ES"/>
              </w:rPr>
            </w:pPr>
          </w:p>
        </w:tc>
        <w:tc>
          <w:tcPr>
            <w:tcW w:w="806" w:type="dxa"/>
            <w:vAlign w:val="center"/>
          </w:tcPr>
          <w:p w14:paraId="23B66272" w14:textId="77777777" w:rsidR="002E086A" w:rsidRPr="00171904" w:rsidRDefault="002E086A" w:rsidP="00CA10B0">
            <w:pPr>
              <w:rPr>
                <w:rFonts w:cs="Arial"/>
                <w:lang w:val="es-ES"/>
              </w:rPr>
            </w:pPr>
          </w:p>
        </w:tc>
        <w:tc>
          <w:tcPr>
            <w:tcW w:w="1037" w:type="dxa"/>
            <w:vAlign w:val="center"/>
          </w:tcPr>
          <w:p w14:paraId="26EB73E6" w14:textId="77777777" w:rsidR="002E086A" w:rsidRPr="00171904" w:rsidRDefault="002E086A" w:rsidP="00CA10B0">
            <w:pPr>
              <w:rPr>
                <w:rFonts w:cs="Arial"/>
                <w:lang w:val="es-ES"/>
              </w:rPr>
            </w:pPr>
          </w:p>
        </w:tc>
      </w:tr>
      <w:tr w:rsidR="002E086A" w:rsidRPr="00171904" w14:paraId="263B9CA4" w14:textId="77777777" w:rsidTr="002E086A">
        <w:trPr>
          <w:jc w:val="center"/>
        </w:trPr>
        <w:tc>
          <w:tcPr>
            <w:tcW w:w="511" w:type="dxa"/>
            <w:vAlign w:val="center"/>
          </w:tcPr>
          <w:p w14:paraId="31336B12" w14:textId="77777777" w:rsidR="002E086A" w:rsidRPr="00171904" w:rsidRDefault="002E086A" w:rsidP="00CA10B0">
            <w:pPr>
              <w:rPr>
                <w:rFonts w:cs="Arial"/>
                <w:lang w:val="es-ES"/>
              </w:rPr>
            </w:pPr>
            <w:r w:rsidRPr="00171904">
              <w:rPr>
                <w:rFonts w:cs="Arial"/>
                <w:lang w:val="es-ES"/>
              </w:rPr>
              <w:t>u</w:t>
            </w:r>
          </w:p>
        </w:tc>
        <w:tc>
          <w:tcPr>
            <w:tcW w:w="2178" w:type="dxa"/>
            <w:vAlign w:val="center"/>
          </w:tcPr>
          <w:p w14:paraId="1C9F6815" w14:textId="77777777" w:rsidR="002E086A" w:rsidRPr="00171904" w:rsidRDefault="002E086A"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2A68BF9A" w14:textId="77777777" w:rsidR="002E086A" w:rsidRPr="00171904" w:rsidRDefault="002E086A" w:rsidP="00CA10B0">
            <w:pPr>
              <w:rPr>
                <w:rFonts w:cs="Arial"/>
                <w:lang w:val="es-ES"/>
              </w:rPr>
            </w:pPr>
            <w:r w:rsidRPr="00171904">
              <w:rPr>
                <w:rFonts w:cs="Arial"/>
                <w:lang w:val="es-ES"/>
              </w:rPr>
              <w:lastRenderedPageBreak/>
              <w:t>210,59</w:t>
            </w:r>
          </w:p>
        </w:tc>
        <w:tc>
          <w:tcPr>
            <w:tcW w:w="1134" w:type="dxa"/>
            <w:vAlign w:val="center"/>
          </w:tcPr>
          <w:p w14:paraId="0F8B45D9" w14:textId="77777777" w:rsidR="002E086A" w:rsidRPr="00171904" w:rsidRDefault="002E086A" w:rsidP="00CA10B0">
            <w:pPr>
              <w:rPr>
                <w:rFonts w:cs="Arial"/>
                <w:lang w:val="es-ES"/>
              </w:rPr>
            </w:pPr>
            <w:r w:rsidRPr="00171904">
              <w:rPr>
                <w:rFonts w:cs="Arial"/>
                <w:lang w:val="es-ES"/>
              </w:rPr>
              <w:t>50,00</w:t>
            </w:r>
          </w:p>
        </w:tc>
        <w:tc>
          <w:tcPr>
            <w:tcW w:w="1134" w:type="dxa"/>
            <w:vAlign w:val="center"/>
          </w:tcPr>
          <w:p w14:paraId="6D035392" w14:textId="77777777" w:rsidR="002E086A" w:rsidRPr="00171904" w:rsidRDefault="002E086A" w:rsidP="00CA10B0">
            <w:pPr>
              <w:rPr>
                <w:rFonts w:cs="Arial"/>
                <w:lang w:val="es-ES"/>
              </w:rPr>
            </w:pPr>
          </w:p>
        </w:tc>
        <w:tc>
          <w:tcPr>
            <w:tcW w:w="708" w:type="dxa"/>
            <w:vAlign w:val="center"/>
          </w:tcPr>
          <w:p w14:paraId="33A9FBA8" w14:textId="77777777" w:rsidR="002E086A" w:rsidRPr="00171904" w:rsidRDefault="002E086A" w:rsidP="00CA10B0">
            <w:pPr>
              <w:rPr>
                <w:rFonts w:cs="Arial"/>
                <w:lang w:val="es-ES"/>
              </w:rPr>
            </w:pPr>
          </w:p>
        </w:tc>
        <w:tc>
          <w:tcPr>
            <w:tcW w:w="806" w:type="dxa"/>
            <w:vAlign w:val="center"/>
          </w:tcPr>
          <w:p w14:paraId="1B281A00" w14:textId="77777777" w:rsidR="002E086A" w:rsidRPr="00171904" w:rsidRDefault="002E086A" w:rsidP="00CA10B0">
            <w:pPr>
              <w:rPr>
                <w:rFonts w:cs="Arial"/>
                <w:lang w:val="es-ES"/>
              </w:rPr>
            </w:pPr>
          </w:p>
        </w:tc>
        <w:tc>
          <w:tcPr>
            <w:tcW w:w="1037" w:type="dxa"/>
            <w:vAlign w:val="center"/>
          </w:tcPr>
          <w:p w14:paraId="6C7A2DCA" w14:textId="77777777" w:rsidR="002E086A" w:rsidRPr="00171904" w:rsidRDefault="002E086A" w:rsidP="00CA10B0">
            <w:pPr>
              <w:rPr>
                <w:rFonts w:cs="Arial"/>
                <w:lang w:val="es-ES"/>
              </w:rPr>
            </w:pPr>
          </w:p>
        </w:tc>
      </w:tr>
      <w:tr w:rsidR="002E086A" w:rsidRPr="00171904" w14:paraId="2969EF81" w14:textId="77777777" w:rsidTr="002E086A">
        <w:trPr>
          <w:jc w:val="center"/>
        </w:trPr>
        <w:tc>
          <w:tcPr>
            <w:tcW w:w="511" w:type="dxa"/>
            <w:vAlign w:val="center"/>
          </w:tcPr>
          <w:p w14:paraId="57F4F59A"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6B7EED5C" w14:textId="77777777" w:rsidR="002E086A" w:rsidRPr="00171904" w:rsidRDefault="002E086A"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7F64C925" w14:textId="77777777" w:rsidR="002E086A" w:rsidRPr="00171904" w:rsidRDefault="002E086A" w:rsidP="00CA10B0">
            <w:pPr>
              <w:rPr>
                <w:rFonts w:cs="Arial"/>
                <w:lang w:val="es-ES"/>
              </w:rPr>
            </w:pPr>
            <w:r w:rsidRPr="00171904">
              <w:rPr>
                <w:rFonts w:cs="Arial"/>
                <w:lang w:val="es-ES"/>
              </w:rPr>
              <w:lastRenderedPageBreak/>
              <w:t>1.788,65</w:t>
            </w:r>
          </w:p>
        </w:tc>
        <w:tc>
          <w:tcPr>
            <w:tcW w:w="1134" w:type="dxa"/>
            <w:vAlign w:val="center"/>
          </w:tcPr>
          <w:p w14:paraId="588591D7" w14:textId="77777777" w:rsidR="002E086A" w:rsidRPr="00171904" w:rsidRDefault="002E086A" w:rsidP="00CA10B0">
            <w:pPr>
              <w:rPr>
                <w:rFonts w:cs="Arial"/>
                <w:lang w:val="es-ES"/>
              </w:rPr>
            </w:pPr>
            <w:r w:rsidRPr="00171904">
              <w:rPr>
                <w:rFonts w:cs="Arial"/>
                <w:lang w:val="es-ES"/>
              </w:rPr>
              <w:t>10,00</w:t>
            </w:r>
          </w:p>
        </w:tc>
        <w:tc>
          <w:tcPr>
            <w:tcW w:w="1134" w:type="dxa"/>
            <w:vAlign w:val="center"/>
          </w:tcPr>
          <w:p w14:paraId="1738D99F" w14:textId="77777777" w:rsidR="002E086A" w:rsidRPr="00171904" w:rsidRDefault="002E086A" w:rsidP="00CA10B0">
            <w:pPr>
              <w:rPr>
                <w:rFonts w:cs="Arial"/>
                <w:lang w:val="es-ES"/>
              </w:rPr>
            </w:pPr>
          </w:p>
        </w:tc>
        <w:tc>
          <w:tcPr>
            <w:tcW w:w="708" w:type="dxa"/>
            <w:vAlign w:val="center"/>
          </w:tcPr>
          <w:p w14:paraId="7B016D8B" w14:textId="77777777" w:rsidR="002E086A" w:rsidRPr="00171904" w:rsidRDefault="002E086A" w:rsidP="00CA10B0">
            <w:pPr>
              <w:rPr>
                <w:rFonts w:cs="Arial"/>
                <w:lang w:val="es-ES"/>
              </w:rPr>
            </w:pPr>
          </w:p>
        </w:tc>
        <w:tc>
          <w:tcPr>
            <w:tcW w:w="806" w:type="dxa"/>
            <w:vAlign w:val="center"/>
          </w:tcPr>
          <w:p w14:paraId="00D463F6" w14:textId="77777777" w:rsidR="002E086A" w:rsidRPr="00171904" w:rsidRDefault="002E086A" w:rsidP="00CA10B0">
            <w:pPr>
              <w:rPr>
                <w:rFonts w:cs="Arial"/>
                <w:lang w:val="es-ES"/>
              </w:rPr>
            </w:pPr>
          </w:p>
        </w:tc>
        <w:tc>
          <w:tcPr>
            <w:tcW w:w="1037" w:type="dxa"/>
            <w:vAlign w:val="center"/>
          </w:tcPr>
          <w:p w14:paraId="6F0B8E95" w14:textId="77777777" w:rsidR="002E086A" w:rsidRPr="00171904" w:rsidRDefault="002E086A" w:rsidP="00CA10B0">
            <w:pPr>
              <w:rPr>
                <w:rFonts w:cs="Arial"/>
                <w:lang w:val="es-ES"/>
              </w:rPr>
            </w:pPr>
          </w:p>
        </w:tc>
      </w:tr>
      <w:tr w:rsidR="002E086A" w:rsidRPr="00171904" w14:paraId="5A8271CB" w14:textId="77777777" w:rsidTr="002E086A">
        <w:trPr>
          <w:jc w:val="center"/>
        </w:trPr>
        <w:tc>
          <w:tcPr>
            <w:tcW w:w="511" w:type="dxa"/>
            <w:vAlign w:val="center"/>
          </w:tcPr>
          <w:p w14:paraId="6015F32A" w14:textId="77777777" w:rsidR="002E086A" w:rsidRPr="00171904" w:rsidRDefault="002E086A" w:rsidP="00CA10B0">
            <w:pPr>
              <w:rPr>
                <w:rFonts w:cs="Arial"/>
                <w:lang w:val="es-ES"/>
              </w:rPr>
            </w:pPr>
            <w:r w:rsidRPr="00171904">
              <w:rPr>
                <w:rFonts w:cs="Arial"/>
                <w:lang w:val="es-ES"/>
              </w:rPr>
              <w:t>km</w:t>
            </w:r>
          </w:p>
        </w:tc>
        <w:tc>
          <w:tcPr>
            <w:tcW w:w="2178" w:type="dxa"/>
            <w:vAlign w:val="center"/>
          </w:tcPr>
          <w:p w14:paraId="451E8127" w14:textId="77777777" w:rsidR="002E086A" w:rsidRPr="00171904" w:rsidRDefault="002E086A"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3E4D886A" w14:textId="77777777" w:rsidR="002E086A" w:rsidRPr="00171904" w:rsidRDefault="002E086A" w:rsidP="00CA10B0">
            <w:pPr>
              <w:rPr>
                <w:rFonts w:cs="Arial"/>
                <w:lang w:val="es-ES"/>
              </w:rPr>
            </w:pPr>
            <w:r w:rsidRPr="00171904">
              <w:rPr>
                <w:rFonts w:cs="Arial"/>
                <w:lang w:val="es-ES"/>
              </w:rPr>
              <w:lastRenderedPageBreak/>
              <w:t>2.670,20</w:t>
            </w:r>
          </w:p>
        </w:tc>
        <w:tc>
          <w:tcPr>
            <w:tcW w:w="1134" w:type="dxa"/>
            <w:vAlign w:val="center"/>
          </w:tcPr>
          <w:p w14:paraId="3F771CC8" w14:textId="77777777" w:rsidR="002E086A" w:rsidRPr="00171904" w:rsidRDefault="002E086A" w:rsidP="00CA10B0">
            <w:pPr>
              <w:rPr>
                <w:rFonts w:cs="Arial"/>
                <w:lang w:val="es-ES"/>
              </w:rPr>
            </w:pPr>
            <w:r w:rsidRPr="00171904">
              <w:rPr>
                <w:rFonts w:cs="Arial"/>
                <w:lang w:val="es-ES"/>
              </w:rPr>
              <w:t>16,00</w:t>
            </w:r>
          </w:p>
        </w:tc>
        <w:tc>
          <w:tcPr>
            <w:tcW w:w="1134" w:type="dxa"/>
            <w:vAlign w:val="center"/>
          </w:tcPr>
          <w:p w14:paraId="5797E911" w14:textId="77777777" w:rsidR="002E086A" w:rsidRPr="00171904" w:rsidRDefault="002E086A" w:rsidP="00CA10B0">
            <w:pPr>
              <w:rPr>
                <w:rFonts w:cs="Arial"/>
                <w:lang w:val="es-ES"/>
              </w:rPr>
            </w:pPr>
          </w:p>
        </w:tc>
        <w:tc>
          <w:tcPr>
            <w:tcW w:w="708" w:type="dxa"/>
            <w:vAlign w:val="center"/>
          </w:tcPr>
          <w:p w14:paraId="79D504CB" w14:textId="77777777" w:rsidR="002E086A" w:rsidRPr="00171904" w:rsidRDefault="002E086A" w:rsidP="00CA10B0">
            <w:pPr>
              <w:rPr>
                <w:rFonts w:cs="Arial"/>
                <w:lang w:val="es-ES"/>
              </w:rPr>
            </w:pPr>
          </w:p>
        </w:tc>
        <w:tc>
          <w:tcPr>
            <w:tcW w:w="806" w:type="dxa"/>
            <w:vAlign w:val="center"/>
          </w:tcPr>
          <w:p w14:paraId="7C25D4DB" w14:textId="77777777" w:rsidR="002E086A" w:rsidRPr="00171904" w:rsidRDefault="002E086A" w:rsidP="00CA10B0">
            <w:pPr>
              <w:rPr>
                <w:rFonts w:cs="Arial"/>
                <w:lang w:val="es-ES"/>
              </w:rPr>
            </w:pPr>
          </w:p>
        </w:tc>
        <w:tc>
          <w:tcPr>
            <w:tcW w:w="1037" w:type="dxa"/>
            <w:vAlign w:val="center"/>
          </w:tcPr>
          <w:p w14:paraId="5263D22A" w14:textId="77777777" w:rsidR="002E086A" w:rsidRPr="00171904" w:rsidRDefault="002E086A" w:rsidP="00CA10B0">
            <w:pPr>
              <w:rPr>
                <w:rFonts w:cs="Arial"/>
                <w:lang w:val="es-ES"/>
              </w:rPr>
            </w:pPr>
          </w:p>
        </w:tc>
      </w:tr>
      <w:tr w:rsidR="002E086A" w:rsidRPr="00171904" w14:paraId="74CA76C2" w14:textId="77777777" w:rsidTr="002E086A">
        <w:trPr>
          <w:jc w:val="center"/>
        </w:trPr>
        <w:tc>
          <w:tcPr>
            <w:tcW w:w="511" w:type="dxa"/>
            <w:vAlign w:val="center"/>
          </w:tcPr>
          <w:p w14:paraId="59545F19"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14D12092" w14:textId="77777777" w:rsidR="002E086A" w:rsidRPr="00171904" w:rsidRDefault="002E086A"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35DB3664" w14:textId="77777777" w:rsidR="002E086A" w:rsidRPr="00171904" w:rsidRDefault="002E086A" w:rsidP="00CA10B0">
            <w:pPr>
              <w:rPr>
                <w:rFonts w:cs="Arial"/>
                <w:lang w:val="es-ES"/>
              </w:rPr>
            </w:pPr>
            <w:r w:rsidRPr="00171904">
              <w:rPr>
                <w:rFonts w:cs="Arial"/>
                <w:lang w:val="es-ES"/>
              </w:rPr>
              <w:t>259,14</w:t>
            </w:r>
          </w:p>
        </w:tc>
        <w:tc>
          <w:tcPr>
            <w:tcW w:w="1134" w:type="dxa"/>
            <w:vAlign w:val="center"/>
          </w:tcPr>
          <w:p w14:paraId="35C25A65" w14:textId="77777777" w:rsidR="002E086A" w:rsidRPr="00171904" w:rsidRDefault="002E086A" w:rsidP="00CA10B0">
            <w:pPr>
              <w:rPr>
                <w:rFonts w:cs="Arial"/>
                <w:lang w:val="es-ES"/>
              </w:rPr>
            </w:pPr>
            <w:r w:rsidRPr="00171904">
              <w:rPr>
                <w:rFonts w:cs="Arial"/>
                <w:lang w:val="es-ES"/>
              </w:rPr>
              <w:t>10,00</w:t>
            </w:r>
          </w:p>
        </w:tc>
        <w:tc>
          <w:tcPr>
            <w:tcW w:w="1134" w:type="dxa"/>
            <w:vAlign w:val="center"/>
          </w:tcPr>
          <w:p w14:paraId="7C1293C7" w14:textId="77777777" w:rsidR="002E086A" w:rsidRPr="00171904" w:rsidRDefault="002E086A" w:rsidP="00CA10B0">
            <w:pPr>
              <w:rPr>
                <w:rFonts w:cs="Arial"/>
                <w:lang w:val="es-ES"/>
              </w:rPr>
            </w:pPr>
          </w:p>
        </w:tc>
        <w:tc>
          <w:tcPr>
            <w:tcW w:w="708" w:type="dxa"/>
            <w:vAlign w:val="center"/>
          </w:tcPr>
          <w:p w14:paraId="6FBC373F" w14:textId="77777777" w:rsidR="002E086A" w:rsidRPr="00171904" w:rsidRDefault="002E086A" w:rsidP="00CA10B0">
            <w:pPr>
              <w:rPr>
                <w:rFonts w:cs="Arial"/>
                <w:lang w:val="es-ES"/>
              </w:rPr>
            </w:pPr>
          </w:p>
        </w:tc>
        <w:tc>
          <w:tcPr>
            <w:tcW w:w="806" w:type="dxa"/>
            <w:vAlign w:val="center"/>
          </w:tcPr>
          <w:p w14:paraId="22A052C4" w14:textId="77777777" w:rsidR="002E086A" w:rsidRPr="00171904" w:rsidRDefault="002E086A" w:rsidP="00CA10B0">
            <w:pPr>
              <w:rPr>
                <w:rFonts w:cs="Arial"/>
                <w:lang w:val="es-ES"/>
              </w:rPr>
            </w:pPr>
          </w:p>
        </w:tc>
        <w:tc>
          <w:tcPr>
            <w:tcW w:w="1037" w:type="dxa"/>
            <w:vAlign w:val="center"/>
          </w:tcPr>
          <w:p w14:paraId="7B93EBD0" w14:textId="77777777" w:rsidR="002E086A" w:rsidRPr="00171904" w:rsidRDefault="002E086A" w:rsidP="00CA10B0">
            <w:pPr>
              <w:rPr>
                <w:rFonts w:cs="Arial"/>
                <w:lang w:val="es-ES"/>
              </w:rPr>
            </w:pPr>
          </w:p>
        </w:tc>
      </w:tr>
      <w:tr w:rsidR="002E086A" w:rsidRPr="00171904" w14:paraId="1046B7BD" w14:textId="77777777" w:rsidTr="002E086A">
        <w:trPr>
          <w:jc w:val="center"/>
        </w:trPr>
        <w:tc>
          <w:tcPr>
            <w:tcW w:w="511" w:type="dxa"/>
            <w:vAlign w:val="center"/>
          </w:tcPr>
          <w:p w14:paraId="163AD568"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6A19C408" w14:textId="77777777" w:rsidR="002E086A" w:rsidRPr="00171904" w:rsidRDefault="002E086A"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79824B28" w14:textId="77777777" w:rsidR="002E086A" w:rsidRPr="00171904" w:rsidRDefault="002E086A" w:rsidP="00CA10B0">
            <w:pPr>
              <w:rPr>
                <w:rFonts w:cs="Arial"/>
                <w:lang w:val="es-ES"/>
              </w:rPr>
            </w:pPr>
            <w:r w:rsidRPr="00171904">
              <w:rPr>
                <w:rFonts w:cs="Arial"/>
                <w:lang w:val="es-ES"/>
              </w:rPr>
              <w:t>179,03</w:t>
            </w:r>
          </w:p>
        </w:tc>
        <w:tc>
          <w:tcPr>
            <w:tcW w:w="1134" w:type="dxa"/>
            <w:vAlign w:val="center"/>
          </w:tcPr>
          <w:p w14:paraId="168A3F16" w14:textId="77777777" w:rsidR="002E086A" w:rsidRPr="00171904" w:rsidRDefault="002E086A" w:rsidP="00CA10B0">
            <w:pPr>
              <w:rPr>
                <w:rFonts w:cs="Arial"/>
                <w:lang w:val="es-ES"/>
              </w:rPr>
            </w:pPr>
            <w:r w:rsidRPr="00171904">
              <w:rPr>
                <w:rFonts w:cs="Arial"/>
                <w:lang w:val="es-ES"/>
              </w:rPr>
              <w:t>5,00</w:t>
            </w:r>
          </w:p>
        </w:tc>
        <w:tc>
          <w:tcPr>
            <w:tcW w:w="1134" w:type="dxa"/>
            <w:vAlign w:val="center"/>
          </w:tcPr>
          <w:p w14:paraId="50A2E4B7" w14:textId="77777777" w:rsidR="002E086A" w:rsidRPr="00171904" w:rsidRDefault="002E086A" w:rsidP="00CA10B0">
            <w:pPr>
              <w:rPr>
                <w:rFonts w:cs="Arial"/>
                <w:lang w:val="es-ES"/>
              </w:rPr>
            </w:pPr>
          </w:p>
        </w:tc>
        <w:tc>
          <w:tcPr>
            <w:tcW w:w="708" w:type="dxa"/>
            <w:vAlign w:val="center"/>
          </w:tcPr>
          <w:p w14:paraId="142D2364" w14:textId="77777777" w:rsidR="002E086A" w:rsidRPr="00171904" w:rsidRDefault="002E086A" w:rsidP="00CA10B0">
            <w:pPr>
              <w:rPr>
                <w:rFonts w:cs="Arial"/>
                <w:lang w:val="es-ES"/>
              </w:rPr>
            </w:pPr>
          </w:p>
        </w:tc>
        <w:tc>
          <w:tcPr>
            <w:tcW w:w="806" w:type="dxa"/>
            <w:vAlign w:val="center"/>
          </w:tcPr>
          <w:p w14:paraId="22B35DD1" w14:textId="77777777" w:rsidR="002E086A" w:rsidRPr="00171904" w:rsidRDefault="002E086A" w:rsidP="00CA10B0">
            <w:pPr>
              <w:rPr>
                <w:rFonts w:cs="Arial"/>
                <w:lang w:val="es-ES"/>
              </w:rPr>
            </w:pPr>
          </w:p>
        </w:tc>
        <w:tc>
          <w:tcPr>
            <w:tcW w:w="1037" w:type="dxa"/>
            <w:vAlign w:val="center"/>
          </w:tcPr>
          <w:p w14:paraId="5622CE07" w14:textId="77777777" w:rsidR="002E086A" w:rsidRPr="00171904" w:rsidRDefault="002E086A" w:rsidP="00CA10B0">
            <w:pPr>
              <w:rPr>
                <w:rFonts w:cs="Arial"/>
                <w:lang w:val="es-ES"/>
              </w:rPr>
            </w:pPr>
          </w:p>
        </w:tc>
      </w:tr>
      <w:tr w:rsidR="002E086A" w:rsidRPr="00171904" w14:paraId="2B9DD26C" w14:textId="77777777" w:rsidTr="002E086A">
        <w:trPr>
          <w:jc w:val="center"/>
        </w:trPr>
        <w:tc>
          <w:tcPr>
            <w:tcW w:w="511" w:type="dxa"/>
            <w:vAlign w:val="center"/>
          </w:tcPr>
          <w:p w14:paraId="0403954C"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18832A9A" w14:textId="77777777" w:rsidR="002E086A" w:rsidRPr="00171904" w:rsidRDefault="002E086A"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7B060CF0" w14:textId="77777777" w:rsidR="002E086A" w:rsidRPr="00171904" w:rsidRDefault="002E086A" w:rsidP="00CA10B0">
            <w:pPr>
              <w:rPr>
                <w:rFonts w:cs="Arial"/>
                <w:lang w:val="es-ES"/>
              </w:rPr>
            </w:pPr>
            <w:r w:rsidRPr="00171904">
              <w:rPr>
                <w:rFonts w:cs="Arial"/>
                <w:lang w:val="es-ES"/>
              </w:rPr>
              <w:t>163,15</w:t>
            </w:r>
          </w:p>
        </w:tc>
        <w:tc>
          <w:tcPr>
            <w:tcW w:w="1134" w:type="dxa"/>
            <w:vAlign w:val="center"/>
          </w:tcPr>
          <w:p w14:paraId="322B5FD4" w14:textId="77777777" w:rsidR="002E086A" w:rsidRPr="00171904" w:rsidRDefault="002E086A" w:rsidP="00CA10B0">
            <w:pPr>
              <w:rPr>
                <w:rFonts w:cs="Arial"/>
                <w:lang w:val="es-ES"/>
              </w:rPr>
            </w:pPr>
            <w:r w:rsidRPr="00171904">
              <w:rPr>
                <w:rFonts w:cs="Arial"/>
                <w:lang w:val="es-ES"/>
              </w:rPr>
              <w:t>10,00</w:t>
            </w:r>
          </w:p>
        </w:tc>
        <w:tc>
          <w:tcPr>
            <w:tcW w:w="1134" w:type="dxa"/>
            <w:vAlign w:val="center"/>
          </w:tcPr>
          <w:p w14:paraId="45081F9B" w14:textId="77777777" w:rsidR="002E086A" w:rsidRPr="00171904" w:rsidRDefault="002E086A" w:rsidP="00CA10B0">
            <w:pPr>
              <w:rPr>
                <w:rFonts w:cs="Arial"/>
                <w:lang w:val="es-ES"/>
              </w:rPr>
            </w:pPr>
          </w:p>
        </w:tc>
        <w:tc>
          <w:tcPr>
            <w:tcW w:w="708" w:type="dxa"/>
            <w:vAlign w:val="center"/>
          </w:tcPr>
          <w:p w14:paraId="63B1641C" w14:textId="77777777" w:rsidR="002E086A" w:rsidRPr="00171904" w:rsidRDefault="002E086A" w:rsidP="00CA10B0">
            <w:pPr>
              <w:rPr>
                <w:rFonts w:cs="Arial"/>
                <w:lang w:val="es-ES"/>
              </w:rPr>
            </w:pPr>
          </w:p>
        </w:tc>
        <w:tc>
          <w:tcPr>
            <w:tcW w:w="806" w:type="dxa"/>
            <w:vAlign w:val="center"/>
          </w:tcPr>
          <w:p w14:paraId="275A681B" w14:textId="77777777" w:rsidR="002E086A" w:rsidRPr="00171904" w:rsidRDefault="002E086A" w:rsidP="00CA10B0">
            <w:pPr>
              <w:rPr>
                <w:rFonts w:cs="Arial"/>
                <w:lang w:val="es-ES"/>
              </w:rPr>
            </w:pPr>
          </w:p>
        </w:tc>
        <w:tc>
          <w:tcPr>
            <w:tcW w:w="1037" w:type="dxa"/>
            <w:vAlign w:val="center"/>
          </w:tcPr>
          <w:p w14:paraId="525896CB" w14:textId="77777777" w:rsidR="002E086A" w:rsidRPr="00171904" w:rsidRDefault="002E086A" w:rsidP="00CA10B0">
            <w:pPr>
              <w:rPr>
                <w:rFonts w:cs="Arial"/>
                <w:lang w:val="es-ES"/>
              </w:rPr>
            </w:pPr>
          </w:p>
        </w:tc>
      </w:tr>
      <w:tr w:rsidR="002E086A" w:rsidRPr="00171904" w14:paraId="603FCADD" w14:textId="77777777" w:rsidTr="002E086A">
        <w:trPr>
          <w:jc w:val="center"/>
        </w:trPr>
        <w:tc>
          <w:tcPr>
            <w:tcW w:w="511" w:type="dxa"/>
            <w:vAlign w:val="center"/>
          </w:tcPr>
          <w:p w14:paraId="609E498E" w14:textId="77777777" w:rsidR="002E086A" w:rsidRPr="00171904" w:rsidRDefault="002E086A" w:rsidP="00CA10B0">
            <w:pPr>
              <w:rPr>
                <w:rFonts w:cs="Arial"/>
                <w:lang w:val="es-ES"/>
              </w:rPr>
            </w:pPr>
            <w:r w:rsidRPr="00171904">
              <w:rPr>
                <w:rFonts w:cs="Arial"/>
                <w:lang w:val="es-ES"/>
              </w:rPr>
              <w:t>h</w:t>
            </w:r>
          </w:p>
        </w:tc>
        <w:tc>
          <w:tcPr>
            <w:tcW w:w="2178" w:type="dxa"/>
            <w:vAlign w:val="center"/>
          </w:tcPr>
          <w:p w14:paraId="3378C200" w14:textId="77777777" w:rsidR="002E086A" w:rsidRPr="00171904" w:rsidRDefault="002E086A"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3AB745AE" w14:textId="77777777" w:rsidR="002E086A" w:rsidRPr="00171904" w:rsidRDefault="002E086A" w:rsidP="00CA10B0">
            <w:pPr>
              <w:rPr>
                <w:rFonts w:cs="Arial"/>
                <w:lang w:val="es-ES"/>
              </w:rPr>
            </w:pPr>
            <w:r w:rsidRPr="00171904">
              <w:rPr>
                <w:rFonts w:cs="Arial"/>
                <w:lang w:val="es-ES"/>
              </w:rPr>
              <w:lastRenderedPageBreak/>
              <w:t>100,75</w:t>
            </w:r>
          </w:p>
        </w:tc>
        <w:tc>
          <w:tcPr>
            <w:tcW w:w="1134" w:type="dxa"/>
            <w:vAlign w:val="center"/>
          </w:tcPr>
          <w:p w14:paraId="23F8E939" w14:textId="77777777" w:rsidR="002E086A" w:rsidRPr="00171904" w:rsidRDefault="002E086A" w:rsidP="00CA10B0">
            <w:pPr>
              <w:rPr>
                <w:rFonts w:cs="Arial"/>
                <w:lang w:val="es-ES"/>
              </w:rPr>
            </w:pPr>
            <w:r w:rsidRPr="00171904">
              <w:rPr>
                <w:rFonts w:cs="Arial"/>
                <w:lang w:val="es-ES"/>
              </w:rPr>
              <w:t>30,00</w:t>
            </w:r>
          </w:p>
        </w:tc>
        <w:tc>
          <w:tcPr>
            <w:tcW w:w="1134" w:type="dxa"/>
            <w:vAlign w:val="center"/>
          </w:tcPr>
          <w:p w14:paraId="1F17EE59" w14:textId="77777777" w:rsidR="002E086A" w:rsidRPr="00171904" w:rsidRDefault="002E086A" w:rsidP="00CA10B0">
            <w:pPr>
              <w:rPr>
                <w:rFonts w:cs="Arial"/>
                <w:lang w:val="es-ES"/>
              </w:rPr>
            </w:pPr>
          </w:p>
        </w:tc>
        <w:tc>
          <w:tcPr>
            <w:tcW w:w="708" w:type="dxa"/>
            <w:vAlign w:val="center"/>
          </w:tcPr>
          <w:p w14:paraId="741FA079" w14:textId="77777777" w:rsidR="002E086A" w:rsidRPr="00171904" w:rsidRDefault="002E086A" w:rsidP="00CA10B0">
            <w:pPr>
              <w:rPr>
                <w:rFonts w:cs="Arial"/>
                <w:lang w:val="es-ES"/>
              </w:rPr>
            </w:pPr>
          </w:p>
        </w:tc>
        <w:tc>
          <w:tcPr>
            <w:tcW w:w="806" w:type="dxa"/>
            <w:vAlign w:val="center"/>
          </w:tcPr>
          <w:p w14:paraId="7C5C417B" w14:textId="77777777" w:rsidR="002E086A" w:rsidRPr="00171904" w:rsidRDefault="002E086A" w:rsidP="00CA10B0">
            <w:pPr>
              <w:rPr>
                <w:rFonts w:cs="Arial"/>
                <w:lang w:val="es-ES"/>
              </w:rPr>
            </w:pPr>
          </w:p>
        </w:tc>
        <w:tc>
          <w:tcPr>
            <w:tcW w:w="1037" w:type="dxa"/>
            <w:vAlign w:val="center"/>
          </w:tcPr>
          <w:p w14:paraId="7A4911E0" w14:textId="77777777" w:rsidR="002E086A" w:rsidRPr="00171904" w:rsidRDefault="002E086A" w:rsidP="00CA10B0">
            <w:pPr>
              <w:rPr>
                <w:rFonts w:cs="Arial"/>
                <w:lang w:val="es-ES"/>
              </w:rPr>
            </w:pPr>
          </w:p>
        </w:tc>
      </w:tr>
      <w:tr w:rsidR="002E086A" w:rsidRPr="00171904" w14:paraId="2AF106A7" w14:textId="77777777" w:rsidTr="002E086A">
        <w:trPr>
          <w:jc w:val="center"/>
        </w:trPr>
        <w:tc>
          <w:tcPr>
            <w:tcW w:w="511" w:type="dxa"/>
            <w:vAlign w:val="center"/>
          </w:tcPr>
          <w:p w14:paraId="0A56704E" w14:textId="77777777" w:rsidR="002E086A" w:rsidRPr="00171904" w:rsidRDefault="002E086A" w:rsidP="00CA10B0">
            <w:pPr>
              <w:rPr>
                <w:rFonts w:cs="Arial"/>
                <w:lang w:val="es-ES"/>
              </w:rPr>
            </w:pPr>
            <w:r w:rsidRPr="00171904">
              <w:rPr>
                <w:rFonts w:cs="Arial"/>
                <w:lang w:val="es-ES"/>
              </w:rPr>
              <w:t>pa</w:t>
            </w:r>
          </w:p>
        </w:tc>
        <w:tc>
          <w:tcPr>
            <w:tcW w:w="2178" w:type="dxa"/>
            <w:vAlign w:val="center"/>
          </w:tcPr>
          <w:p w14:paraId="311F2905" w14:textId="77777777" w:rsidR="002E086A" w:rsidRPr="00171904" w:rsidRDefault="002E086A" w:rsidP="00CA10B0">
            <w:pPr>
              <w:rPr>
                <w:rFonts w:cs="Arial"/>
                <w:lang w:val="es-ES"/>
              </w:rPr>
            </w:pPr>
            <w:r w:rsidRPr="00171904">
              <w:rPr>
                <w:rFonts w:cs="Arial"/>
                <w:color w:val="000000"/>
                <w:lang w:val="es-ES"/>
              </w:rPr>
              <w:t>Partida alzada de abono íntegro por Seguridad y Salud.</w:t>
            </w:r>
          </w:p>
        </w:tc>
        <w:tc>
          <w:tcPr>
            <w:tcW w:w="1134" w:type="dxa"/>
            <w:vAlign w:val="center"/>
          </w:tcPr>
          <w:p w14:paraId="13755FA3" w14:textId="77777777" w:rsidR="002E086A" w:rsidRPr="00171904" w:rsidRDefault="002E086A" w:rsidP="00CA10B0">
            <w:pPr>
              <w:rPr>
                <w:rFonts w:cs="Arial"/>
                <w:lang w:val="es-ES"/>
              </w:rPr>
            </w:pPr>
            <w:r w:rsidRPr="00171904">
              <w:rPr>
                <w:rFonts w:cs="Arial"/>
                <w:lang w:val="es-ES"/>
              </w:rPr>
              <w:t>6.825,00</w:t>
            </w:r>
          </w:p>
        </w:tc>
        <w:tc>
          <w:tcPr>
            <w:tcW w:w="1134" w:type="dxa"/>
            <w:vAlign w:val="center"/>
          </w:tcPr>
          <w:p w14:paraId="18E2BA3F" w14:textId="77777777" w:rsidR="002E086A" w:rsidRPr="00171904" w:rsidRDefault="002E086A" w:rsidP="00CA10B0">
            <w:pPr>
              <w:rPr>
                <w:rFonts w:cs="Arial"/>
                <w:lang w:val="es-ES"/>
              </w:rPr>
            </w:pPr>
            <w:r w:rsidRPr="00171904">
              <w:rPr>
                <w:rFonts w:cs="Arial"/>
                <w:lang w:val="es-ES"/>
              </w:rPr>
              <w:t>1,00</w:t>
            </w:r>
          </w:p>
        </w:tc>
        <w:tc>
          <w:tcPr>
            <w:tcW w:w="1134" w:type="dxa"/>
            <w:vAlign w:val="center"/>
          </w:tcPr>
          <w:p w14:paraId="4D0FC80C" w14:textId="77777777" w:rsidR="002E086A" w:rsidRPr="00171904" w:rsidRDefault="002E086A" w:rsidP="00CA10B0">
            <w:pPr>
              <w:rPr>
                <w:rFonts w:cs="Arial"/>
                <w:lang w:val="es-ES"/>
              </w:rPr>
            </w:pPr>
          </w:p>
        </w:tc>
        <w:tc>
          <w:tcPr>
            <w:tcW w:w="708" w:type="dxa"/>
            <w:vAlign w:val="center"/>
          </w:tcPr>
          <w:p w14:paraId="717A40EF" w14:textId="77777777" w:rsidR="002E086A" w:rsidRPr="00171904" w:rsidRDefault="002E086A" w:rsidP="00CA10B0">
            <w:pPr>
              <w:rPr>
                <w:rFonts w:cs="Arial"/>
                <w:lang w:val="es-ES"/>
              </w:rPr>
            </w:pPr>
          </w:p>
        </w:tc>
        <w:tc>
          <w:tcPr>
            <w:tcW w:w="806" w:type="dxa"/>
            <w:vAlign w:val="center"/>
          </w:tcPr>
          <w:p w14:paraId="7A1A0316" w14:textId="77777777" w:rsidR="002E086A" w:rsidRPr="00171904" w:rsidRDefault="002E086A" w:rsidP="00CA10B0">
            <w:pPr>
              <w:rPr>
                <w:rFonts w:cs="Arial"/>
                <w:lang w:val="es-ES"/>
              </w:rPr>
            </w:pPr>
          </w:p>
        </w:tc>
        <w:tc>
          <w:tcPr>
            <w:tcW w:w="1037" w:type="dxa"/>
            <w:vAlign w:val="center"/>
          </w:tcPr>
          <w:p w14:paraId="52F56358" w14:textId="77777777" w:rsidR="002E086A" w:rsidRPr="00171904" w:rsidRDefault="002E086A" w:rsidP="00CA10B0">
            <w:pPr>
              <w:rPr>
                <w:rFonts w:cs="Arial"/>
                <w:lang w:val="es-ES"/>
              </w:rPr>
            </w:pPr>
          </w:p>
        </w:tc>
      </w:tr>
      <w:tr w:rsidR="002E086A" w:rsidRPr="00171904" w14:paraId="112E28B7" w14:textId="77777777" w:rsidTr="002E086A">
        <w:trPr>
          <w:trHeight w:val="556"/>
          <w:jc w:val="center"/>
        </w:trPr>
        <w:tc>
          <w:tcPr>
            <w:tcW w:w="4957" w:type="dxa"/>
            <w:gridSpan w:val="4"/>
            <w:shd w:val="clear" w:color="auto" w:fill="D9D9D9" w:themeFill="background1" w:themeFillShade="D9"/>
            <w:vAlign w:val="center"/>
          </w:tcPr>
          <w:p w14:paraId="7B990CC8" w14:textId="77777777" w:rsidR="002E086A" w:rsidRPr="00171904" w:rsidRDefault="002E086A" w:rsidP="00CA10B0">
            <w:pPr>
              <w:jc w:val="center"/>
              <w:rPr>
                <w:rFonts w:cs="Arial"/>
                <w:lang w:val="es-ES"/>
              </w:rPr>
            </w:pPr>
            <w:r w:rsidRPr="00171904">
              <w:rPr>
                <w:rFonts w:cs="Arial"/>
                <w:b/>
                <w:bCs/>
                <w:lang w:val="es-ES"/>
              </w:rPr>
              <w:t>TOTAL</w:t>
            </w:r>
          </w:p>
        </w:tc>
        <w:tc>
          <w:tcPr>
            <w:tcW w:w="1134" w:type="dxa"/>
            <w:vAlign w:val="center"/>
          </w:tcPr>
          <w:p w14:paraId="398C45E0" w14:textId="77777777" w:rsidR="002E086A" w:rsidRPr="00171904" w:rsidRDefault="002E086A" w:rsidP="00CA10B0">
            <w:pPr>
              <w:rPr>
                <w:rFonts w:cs="Arial"/>
                <w:lang w:val="es-ES"/>
              </w:rPr>
            </w:pPr>
          </w:p>
        </w:tc>
        <w:tc>
          <w:tcPr>
            <w:tcW w:w="708" w:type="dxa"/>
            <w:vAlign w:val="center"/>
          </w:tcPr>
          <w:p w14:paraId="55616788" w14:textId="77777777" w:rsidR="002E086A" w:rsidRPr="00171904" w:rsidRDefault="002E086A" w:rsidP="00CA10B0">
            <w:pPr>
              <w:rPr>
                <w:rFonts w:cs="Arial"/>
                <w:lang w:val="es-ES"/>
              </w:rPr>
            </w:pPr>
          </w:p>
        </w:tc>
        <w:tc>
          <w:tcPr>
            <w:tcW w:w="806" w:type="dxa"/>
            <w:vAlign w:val="center"/>
          </w:tcPr>
          <w:p w14:paraId="14CDBF59" w14:textId="77777777" w:rsidR="002E086A" w:rsidRPr="00171904" w:rsidRDefault="002E086A" w:rsidP="00CA10B0">
            <w:pPr>
              <w:rPr>
                <w:rFonts w:cs="Arial"/>
                <w:lang w:val="es-ES"/>
              </w:rPr>
            </w:pPr>
          </w:p>
        </w:tc>
        <w:tc>
          <w:tcPr>
            <w:tcW w:w="1037" w:type="dxa"/>
            <w:vAlign w:val="center"/>
          </w:tcPr>
          <w:p w14:paraId="3432853C" w14:textId="77777777" w:rsidR="002E086A" w:rsidRPr="00171904" w:rsidRDefault="002E086A" w:rsidP="00CA10B0">
            <w:pPr>
              <w:rPr>
                <w:rFonts w:cs="Arial"/>
                <w:lang w:val="es-ES"/>
              </w:rPr>
            </w:pPr>
          </w:p>
        </w:tc>
      </w:tr>
    </w:tbl>
    <w:p w14:paraId="32DCA6C2" w14:textId="77777777" w:rsidR="002E086A" w:rsidRPr="00171904" w:rsidRDefault="002E086A" w:rsidP="002E086A">
      <w:pPr>
        <w:jc w:val="left"/>
        <w:rPr>
          <w:b/>
          <w:sz w:val="22"/>
          <w:szCs w:val="22"/>
          <w:lang w:val="es-ES"/>
        </w:rPr>
      </w:pPr>
    </w:p>
    <w:p w14:paraId="72630F69" w14:textId="77777777" w:rsidR="002E086A" w:rsidRPr="00171904" w:rsidRDefault="002E086A" w:rsidP="002E086A">
      <w:pPr>
        <w:jc w:val="left"/>
        <w:rPr>
          <w:b/>
          <w:sz w:val="22"/>
          <w:szCs w:val="22"/>
          <w:lang w:val="es-ES"/>
        </w:rPr>
      </w:pPr>
    </w:p>
    <w:p w14:paraId="1BCF4265" w14:textId="77777777" w:rsidR="002E086A" w:rsidRPr="00171904" w:rsidRDefault="002E086A" w:rsidP="002E086A">
      <w:pPr>
        <w:jc w:val="left"/>
        <w:rPr>
          <w:b/>
          <w:sz w:val="22"/>
          <w:szCs w:val="22"/>
          <w:lang w:val="es-ES"/>
        </w:rPr>
      </w:pPr>
    </w:p>
    <w:bookmarkEnd w:id="0"/>
    <w:p w14:paraId="76CCA6DC" w14:textId="1036568D" w:rsidR="00856E79" w:rsidRPr="00171904" w:rsidRDefault="00856E79" w:rsidP="003D6BC4">
      <w:pPr>
        <w:pStyle w:val="Pargrafdellista"/>
        <w:numPr>
          <w:ilvl w:val="0"/>
          <w:numId w:val="58"/>
        </w:numPr>
        <w:ind w:left="284" w:hanging="294"/>
        <w:rPr>
          <w:rFonts w:ascii="Arial" w:hAnsi="Arial" w:cs="Arial"/>
          <w:b/>
          <w:bCs/>
          <w:lang w:val="es-ES"/>
        </w:rPr>
      </w:pPr>
      <w:r w:rsidRPr="00171904">
        <w:rPr>
          <w:rFonts w:ascii="Arial" w:hAnsi="Arial" w:cs="Arial"/>
          <w:b/>
          <w:lang w:val="es-ES"/>
        </w:rPr>
        <w:t xml:space="preserve">Aportación de maquinaria adicional (con su personal, en su caso) </w:t>
      </w:r>
      <w:r w:rsidRPr="00171904">
        <w:rPr>
          <w:rFonts w:ascii="Arial" w:hAnsi="Arial" w:cs="Arial"/>
          <w:b/>
          <w:bCs/>
          <w:lang w:val="es-ES"/>
        </w:rPr>
        <w:t>por encima de la mínima exigida en la cláusula 1.10 de este pliego</w:t>
      </w:r>
    </w:p>
    <w:p w14:paraId="242A4BBF" w14:textId="77777777" w:rsidR="00856E79" w:rsidRPr="00171904" w:rsidRDefault="00856E79" w:rsidP="006F3323">
      <w:pPr>
        <w:rPr>
          <w:lang w:val="es-ES"/>
        </w:rPr>
      </w:pPr>
    </w:p>
    <w:tbl>
      <w:tblPr>
        <w:tblStyle w:val="Taulaambquadrcula"/>
        <w:tblW w:w="0" w:type="auto"/>
        <w:tblLook w:val="04A0" w:firstRow="1" w:lastRow="0" w:firstColumn="1" w:lastColumn="0" w:noHBand="0" w:noVBand="1"/>
      </w:tblPr>
      <w:tblGrid>
        <w:gridCol w:w="5062"/>
        <w:gridCol w:w="2225"/>
        <w:gridCol w:w="1207"/>
      </w:tblGrid>
      <w:tr w:rsidR="00856E79" w:rsidRPr="00171904" w14:paraId="35CCEFA4" w14:textId="77777777" w:rsidTr="0015734D">
        <w:trPr>
          <w:trHeight w:val="580"/>
        </w:trPr>
        <w:tc>
          <w:tcPr>
            <w:tcW w:w="5062" w:type="dxa"/>
            <w:tcBorders>
              <w:right w:val="nil"/>
            </w:tcBorders>
            <w:shd w:val="clear" w:color="auto" w:fill="D9D9D9" w:themeFill="background1" w:themeFillShade="D9"/>
            <w:vAlign w:val="center"/>
          </w:tcPr>
          <w:p w14:paraId="68D8A55E" w14:textId="6A0723FD" w:rsidR="00856E79" w:rsidRPr="00171904" w:rsidRDefault="00856E79" w:rsidP="00856E7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25" w:type="dxa"/>
            <w:tcBorders>
              <w:left w:val="nil"/>
              <w:right w:val="nil"/>
            </w:tcBorders>
            <w:shd w:val="clear" w:color="auto" w:fill="D9D9D9" w:themeFill="background1" w:themeFillShade="D9"/>
          </w:tcPr>
          <w:p w14:paraId="5A4CF8E3" w14:textId="77777777" w:rsidR="00856E79" w:rsidRPr="00171904" w:rsidRDefault="00856E79" w:rsidP="00856E79">
            <w:pPr>
              <w:tabs>
                <w:tab w:val="left" w:pos="0"/>
                <w:tab w:val="left" w:pos="1296"/>
                <w:tab w:val="left" w:pos="1440"/>
              </w:tabs>
              <w:suppressAutoHyphens/>
              <w:rPr>
                <w:spacing w:val="-2"/>
                <w:sz w:val="22"/>
                <w:szCs w:val="22"/>
                <w:highlight w:val="yellow"/>
                <w:lang w:val="es-ES"/>
              </w:rPr>
            </w:pPr>
          </w:p>
        </w:tc>
        <w:tc>
          <w:tcPr>
            <w:tcW w:w="1207" w:type="dxa"/>
            <w:tcBorders>
              <w:left w:val="nil"/>
            </w:tcBorders>
            <w:shd w:val="clear" w:color="auto" w:fill="D9D9D9" w:themeFill="background1" w:themeFillShade="D9"/>
          </w:tcPr>
          <w:p w14:paraId="55F51253" w14:textId="77777777" w:rsidR="00856E79" w:rsidRPr="00171904" w:rsidRDefault="00856E79" w:rsidP="00856E79">
            <w:pPr>
              <w:tabs>
                <w:tab w:val="left" w:pos="0"/>
                <w:tab w:val="left" w:pos="1296"/>
                <w:tab w:val="left" w:pos="1440"/>
              </w:tabs>
              <w:suppressAutoHyphens/>
              <w:rPr>
                <w:spacing w:val="-2"/>
                <w:sz w:val="22"/>
                <w:szCs w:val="22"/>
                <w:highlight w:val="yellow"/>
                <w:lang w:val="es-ES"/>
              </w:rPr>
            </w:pPr>
          </w:p>
        </w:tc>
      </w:tr>
      <w:tr w:rsidR="00856E79" w:rsidRPr="00171904" w14:paraId="4CF1150B" w14:textId="77777777" w:rsidTr="0015734D">
        <w:trPr>
          <w:trHeight w:val="2580"/>
        </w:trPr>
        <w:tc>
          <w:tcPr>
            <w:tcW w:w="5062" w:type="dxa"/>
            <w:shd w:val="clear" w:color="auto" w:fill="D9D9D9" w:themeFill="background1" w:themeFillShade="D9"/>
            <w:vAlign w:val="center"/>
          </w:tcPr>
          <w:p w14:paraId="29BB49DE" w14:textId="6DE25E1F" w:rsidR="00856E79" w:rsidRPr="00171904" w:rsidRDefault="00856E79" w:rsidP="00856E7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4C256A62" w14:textId="110D9AF3" w:rsidR="00856E79" w:rsidRPr="00171904" w:rsidRDefault="00856E79" w:rsidP="00856E7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25" w:type="dxa"/>
            <w:shd w:val="clear" w:color="auto" w:fill="F2F2F2" w:themeFill="background1" w:themeFillShade="F2"/>
          </w:tcPr>
          <w:p w14:paraId="526F0239" w14:textId="77777777" w:rsidR="00856E79" w:rsidRPr="00171904" w:rsidRDefault="00856E79" w:rsidP="00856E79">
            <w:pPr>
              <w:pStyle w:val="TableParagraph"/>
              <w:jc w:val="center"/>
              <w:rPr>
                <w:spacing w:val="-2"/>
                <w:lang w:val="es-ES"/>
              </w:rPr>
            </w:pPr>
            <w:r w:rsidRPr="00171904">
              <w:rPr>
                <w:b/>
                <w:noProof/>
                <w:lang w:val="es-ES" w:eastAsia="es-ES"/>
              </w:rPr>
              <w:t>Ofrece mejora del equipo mínimo (Indicar SÍ/NO en el lugar que corresponda)</w:t>
            </w:r>
          </w:p>
        </w:tc>
        <w:tc>
          <w:tcPr>
            <w:tcW w:w="1207" w:type="dxa"/>
            <w:shd w:val="clear" w:color="auto" w:fill="F2F2F2" w:themeFill="background1" w:themeFillShade="F2"/>
          </w:tcPr>
          <w:p w14:paraId="07B52FA2" w14:textId="77777777" w:rsidR="00856E79" w:rsidRPr="00171904" w:rsidRDefault="00856E79" w:rsidP="00856E7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406665" w:rsidRPr="00171904" w14:paraId="6C2EE55B" w14:textId="77777777" w:rsidTr="0015734D">
        <w:trPr>
          <w:trHeight w:val="1348"/>
        </w:trPr>
        <w:tc>
          <w:tcPr>
            <w:tcW w:w="5062" w:type="dxa"/>
          </w:tcPr>
          <w:p w14:paraId="34769989" w14:textId="77777777" w:rsidR="00505AA6" w:rsidRPr="00171904" w:rsidRDefault="00505AA6" w:rsidP="00505AA6">
            <w:pPr>
              <w:ind w:right="34"/>
              <w:rPr>
                <w:spacing w:val="-2"/>
                <w:sz w:val="22"/>
                <w:szCs w:val="22"/>
                <w:lang w:val="es-ES"/>
              </w:rPr>
            </w:pPr>
          </w:p>
          <w:p w14:paraId="693C6320" w14:textId="7C28EDDA" w:rsidR="00505AA6" w:rsidRPr="00171904" w:rsidRDefault="00406665" w:rsidP="002E086A">
            <w:pPr>
              <w:numPr>
                <w:ilvl w:val="0"/>
                <w:numId w:val="59"/>
              </w:numPr>
              <w:ind w:left="316" w:right="34" w:hanging="284"/>
              <w:rPr>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225" w:type="dxa"/>
            <w:vAlign w:val="center"/>
          </w:tcPr>
          <w:p w14:paraId="4CB3A348" w14:textId="77777777" w:rsidR="00406665" w:rsidRPr="00171904" w:rsidRDefault="00406665" w:rsidP="002F68EC">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207" w:type="dxa"/>
            <w:vAlign w:val="center"/>
          </w:tcPr>
          <w:p w14:paraId="228BE723" w14:textId="77777777" w:rsidR="00406665" w:rsidRPr="00171904" w:rsidRDefault="00406665" w:rsidP="002F68EC">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406665" w:rsidRPr="00171904" w14:paraId="64F7B7D0" w14:textId="77777777" w:rsidTr="0015734D">
        <w:tc>
          <w:tcPr>
            <w:tcW w:w="5062" w:type="dxa"/>
          </w:tcPr>
          <w:p w14:paraId="5E21C460" w14:textId="4939B0D7" w:rsidR="00505AA6" w:rsidRPr="00171904" w:rsidRDefault="00406665" w:rsidP="002E086A">
            <w:pPr>
              <w:pStyle w:val="Pargrafdellista"/>
              <w:numPr>
                <w:ilvl w:val="0"/>
                <w:numId w:val="60"/>
              </w:numPr>
              <w:tabs>
                <w:tab w:val="left" w:pos="0"/>
              </w:tabs>
              <w:suppressAutoHyphens/>
              <w:ind w:left="284" w:hanging="284"/>
              <w:jc w:val="both"/>
              <w:rPr>
                <w:rFonts w:ascii="Arial" w:hAnsi="Arial" w:cs="Arial"/>
                <w:spacing w:val="-2"/>
                <w:lang w:val="es-ES"/>
              </w:rPr>
            </w:pPr>
            <w:r w:rsidRPr="00171904">
              <w:rPr>
                <w:rFonts w:ascii="Arial" w:hAnsi="Arial" w:cs="Arial"/>
                <w:lang w:val="es-ES"/>
              </w:rPr>
              <w:t xml:space="preserve">Ofrece poner a disposición </w:t>
            </w:r>
            <w:r w:rsidR="004D22C8" w:rsidRPr="00171904">
              <w:rPr>
                <w:rFonts w:ascii="Arial" w:hAnsi="Arial" w:cs="Arial"/>
                <w:lang w:val="es-ES" w:eastAsia="ca-ES"/>
              </w:rPr>
              <w:t>en el punto de trabajo al inicio de la siguiente jornada hábil de trabajo a partir de la comunicación en la dirección de correo habilitada (ACH)</w:t>
            </w:r>
          </w:p>
        </w:tc>
        <w:tc>
          <w:tcPr>
            <w:tcW w:w="2225" w:type="dxa"/>
            <w:vAlign w:val="center"/>
          </w:tcPr>
          <w:p w14:paraId="50777B81" w14:textId="77777777" w:rsidR="00406665" w:rsidRPr="00171904" w:rsidRDefault="00406665" w:rsidP="002F68EC">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207" w:type="dxa"/>
            <w:vAlign w:val="center"/>
          </w:tcPr>
          <w:p w14:paraId="12C9DB88" w14:textId="77777777" w:rsidR="00406665" w:rsidRPr="00171904" w:rsidRDefault="00406665" w:rsidP="002F68EC">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505AA6" w:rsidRPr="00171904" w14:paraId="31D0D05C" w14:textId="77777777" w:rsidTr="0015734D">
        <w:tc>
          <w:tcPr>
            <w:tcW w:w="5062" w:type="dxa"/>
          </w:tcPr>
          <w:p w14:paraId="0E538460" w14:textId="454210A1" w:rsidR="00505AA6" w:rsidRPr="00171904" w:rsidRDefault="004D22C8" w:rsidP="002E086A">
            <w:pPr>
              <w:pStyle w:val="Pargrafdellista"/>
              <w:numPr>
                <w:ilvl w:val="0"/>
                <w:numId w:val="61"/>
              </w:numPr>
              <w:tabs>
                <w:tab w:val="clear" w:pos="1495"/>
                <w:tab w:val="left" w:pos="0"/>
              </w:tabs>
              <w:suppressAutoHyphens/>
              <w:ind w:left="284" w:hanging="284"/>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tc>
        <w:tc>
          <w:tcPr>
            <w:tcW w:w="2225" w:type="dxa"/>
            <w:vAlign w:val="center"/>
          </w:tcPr>
          <w:p w14:paraId="350A1A3D" w14:textId="2AAAF8E2" w:rsidR="00505AA6" w:rsidRPr="00171904" w:rsidRDefault="00505AA6" w:rsidP="00505AA6">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207" w:type="dxa"/>
            <w:vAlign w:val="center"/>
          </w:tcPr>
          <w:p w14:paraId="5F9D54F3" w14:textId="2AFBA9FC" w:rsidR="00505AA6" w:rsidRPr="00171904" w:rsidRDefault="00505AA6" w:rsidP="00505AA6">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741DBA3F" w14:textId="77777777" w:rsidR="003D6BC4" w:rsidRPr="00171904" w:rsidRDefault="003D6BC4" w:rsidP="00406665">
      <w:pPr>
        <w:tabs>
          <w:tab w:val="left" w:pos="0"/>
          <w:tab w:val="left" w:pos="1296"/>
          <w:tab w:val="left" w:pos="1440"/>
        </w:tabs>
        <w:suppressAutoHyphens/>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15769C" w:rsidRPr="00171904" w14:paraId="60032374" w14:textId="77777777" w:rsidTr="0015769C">
        <w:trPr>
          <w:trHeight w:val="580"/>
        </w:trPr>
        <w:tc>
          <w:tcPr>
            <w:tcW w:w="5524" w:type="dxa"/>
            <w:shd w:val="clear" w:color="auto" w:fill="D9D9D9" w:themeFill="background1" w:themeFillShade="D9"/>
          </w:tcPr>
          <w:p w14:paraId="05717D94" w14:textId="77777777" w:rsidR="0015769C" w:rsidRPr="00171904" w:rsidRDefault="0015769C" w:rsidP="00C25F1A">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6DEB479E" w14:textId="77777777" w:rsidR="0015769C" w:rsidRPr="00171904" w:rsidRDefault="0015769C" w:rsidP="00C25F1A">
            <w:pPr>
              <w:tabs>
                <w:tab w:val="left" w:pos="0"/>
                <w:tab w:val="left" w:pos="1296"/>
                <w:tab w:val="left" w:pos="1440"/>
              </w:tabs>
              <w:suppressAutoHyphens/>
              <w:rPr>
                <w:spacing w:val="-2"/>
                <w:sz w:val="22"/>
                <w:szCs w:val="22"/>
                <w:lang w:val="es-ES"/>
              </w:rPr>
            </w:pPr>
          </w:p>
        </w:tc>
      </w:tr>
      <w:tr w:rsidR="0015769C" w:rsidRPr="00171904" w14:paraId="7B8E2768" w14:textId="77777777" w:rsidTr="006F3323">
        <w:trPr>
          <w:trHeight w:val="2155"/>
        </w:trPr>
        <w:tc>
          <w:tcPr>
            <w:tcW w:w="5524" w:type="dxa"/>
            <w:shd w:val="clear" w:color="auto" w:fill="D9D9D9" w:themeFill="background1" w:themeFillShade="D9"/>
          </w:tcPr>
          <w:p w14:paraId="7A0FE807" w14:textId="1EE8B961" w:rsidR="0015769C" w:rsidRPr="00171904" w:rsidRDefault="0015769C" w:rsidP="00964463">
            <w:pPr>
              <w:rPr>
                <w:rFonts w:cs="Arial"/>
                <w:b/>
                <w:bCs/>
                <w:sz w:val="22"/>
                <w:szCs w:val="22"/>
                <w:lang w:val="es-ES"/>
              </w:rPr>
            </w:pPr>
            <w:r w:rsidRPr="00171904">
              <w:rPr>
                <w:rFonts w:cs="Arial"/>
                <w:b/>
                <w:bCs/>
                <w:sz w:val="22"/>
                <w:szCs w:val="22"/>
                <w:lang w:val="es-ES"/>
              </w:rPr>
              <w:t xml:space="preserve">Excavadora giratoria con potencia superior a 125 </w:t>
            </w:r>
            <w:r w:rsidR="005B0DFF"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08284BC9" w14:textId="4F455C63" w:rsidR="0015769C" w:rsidRPr="00171904" w:rsidRDefault="0015769C" w:rsidP="00964463">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0CF0007D" w14:textId="77777777" w:rsidR="0015769C" w:rsidRPr="00171904" w:rsidRDefault="0015769C" w:rsidP="00964463">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15769C" w:rsidRPr="00171904" w14:paraId="172F774C" w14:textId="77777777" w:rsidTr="00FE5230">
        <w:trPr>
          <w:trHeight w:val="1201"/>
        </w:trPr>
        <w:tc>
          <w:tcPr>
            <w:tcW w:w="5524" w:type="dxa"/>
            <w:shd w:val="clear" w:color="auto" w:fill="FFFFFF" w:themeFill="background1"/>
          </w:tcPr>
          <w:p w14:paraId="17DB9DFB" w14:textId="77777777" w:rsidR="00FE5230" w:rsidRPr="00171904" w:rsidRDefault="00FE5230" w:rsidP="000A1DA6">
            <w:pPr>
              <w:numPr>
                <w:ilvl w:val="0"/>
                <w:numId w:val="68"/>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3E237770" w14:textId="32F627F2" w:rsidR="0015769C" w:rsidRPr="00171904" w:rsidRDefault="0015769C" w:rsidP="00FE5230">
            <w:pPr>
              <w:pStyle w:val="Pargrafdellista"/>
              <w:ind w:left="316"/>
              <w:jc w:val="both"/>
              <w:rPr>
                <w:rFonts w:ascii="Arial" w:hAnsi="Arial" w:cs="Arial"/>
                <w:spacing w:val="-2"/>
                <w:lang w:val="es-ES"/>
              </w:rPr>
            </w:pPr>
          </w:p>
        </w:tc>
        <w:tc>
          <w:tcPr>
            <w:tcW w:w="2835" w:type="dxa"/>
            <w:vAlign w:val="center"/>
          </w:tcPr>
          <w:p w14:paraId="71A9CB77" w14:textId="77777777" w:rsidR="0015769C" w:rsidRPr="00171904" w:rsidRDefault="0015769C" w:rsidP="00964463">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15769C" w:rsidRPr="00171904" w14:paraId="1CA24C94" w14:textId="77777777" w:rsidTr="003D6BC4">
        <w:trPr>
          <w:trHeight w:val="1100"/>
        </w:trPr>
        <w:tc>
          <w:tcPr>
            <w:tcW w:w="5524" w:type="dxa"/>
            <w:shd w:val="clear" w:color="auto" w:fill="FFFFFF" w:themeFill="background1"/>
          </w:tcPr>
          <w:p w14:paraId="5725F5F1" w14:textId="297591EC" w:rsidR="0015769C" w:rsidRPr="00171904" w:rsidRDefault="00FE5230" w:rsidP="000A1DA6">
            <w:pPr>
              <w:pStyle w:val="Pargrafdellista"/>
              <w:numPr>
                <w:ilvl w:val="0"/>
                <w:numId w:val="68"/>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0015769C" w:rsidRPr="00171904">
              <w:rPr>
                <w:rFonts w:ascii="Arial" w:hAnsi="Arial" w:cs="Arial"/>
                <w:lang w:val="es-ES" w:eastAsia="ca-ES"/>
              </w:rPr>
              <w:t>disposición en el punto de trabajo al inicio de la siguiente jornada hábil de trabajo a partir de la comunicación en la dirección de correo habilitada (ACH)</w:t>
            </w:r>
          </w:p>
          <w:p w14:paraId="1300663E" w14:textId="30DB3F1F" w:rsidR="0015769C" w:rsidRPr="00171904" w:rsidRDefault="0015769C" w:rsidP="00964463">
            <w:pPr>
              <w:tabs>
                <w:tab w:val="left" w:pos="316"/>
              </w:tabs>
              <w:ind w:left="-110"/>
              <w:rPr>
                <w:rFonts w:cs="Arial"/>
                <w:spacing w:val="-2"/>
                <w:lang w:val="es-ES"/>
              </w:rPr>
            </w:pPr>
          </w:p>
        </w:tc>
        <w:tc>
          <w:tcPr>
            <w:tcW w:w="2835" w:type="dxa"/>
            <w:vAlign w:val="center"/>
          </w:tcPr>
          <w:p w14:paraId="115F24E1" w14:textId="41E29623" w:rsidR="0015769C" w:rsidRPr="00171904" w:rsidRDefault="0015769C" w:rsidP="00964463">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15769C" w:rsidRPr="00171904" w14:paraId="72C46786" w14:textId="77777777" w:rsidTr="0015769C">
        <w:tc>
          <w:tcPr>
            <w:tcW w:w="5524" w:type="dxa"/>
            <w:shd w:val="clear" w:color="auto" w:fill="FFFFFF" w:themeFill="background1"/>
          </w:tcPr>
          <w:p w14:paraId="5FA074D8" w14:textId="3AA24E05" w:rsidR="0015769C" w:rsidRPr="00171904" w:rsidRDefault="00FE5230" w:rsidP="000A1DA6">
            <w:pPr>
              <w:pStyle w:val="Pargrafdellista"/>
              <w:numPr>
                <w:ilvl w:val="0"/>
                <w:numId w:val="68"/>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0015769C" w:rsidRPr="00171904">
              <w:rPr>
                <w:rFonts w:ascii="Arial" w:hAnsi="Arial" w:cs="Arial"/>
                <w:lang w:val="es-ES" w:eastAsia="ca-ES"/>
              </w:rPr>
              <w:t>disposición en el punto de trabajo al inicio de la siguiente semana de trabajo a partir de la comunicación en la dirección de correo habilitada (ACH)</w:t>
            </w:r>
          </w:p>
          <w:p w14:paraId="19607AEC" w14:textId="199AB863" w:rsidR="0015769C" w:rsidRPr="00171904" w:rsidRDefault="0015769C" w:rsidP="00964463">
            <w:pPr>
              <w:tabs>
                <w:tab w:val="left" w:pos="0"/>
                <w:tab w:val="left" w:pos="1296"/>
                <w:tab w:val="left" w:pos="1440"/>
              </w:tabs>
              <w:suppressAutoHyphens/>
              <w:rPr>
                <w:rFonts w:cs="Arial"/>
                <w:spacing w:val="-2"/>
                <w:lang w:val="es-ES"/>
              </w:rPr>
            </w:pPr>
          </w:p>
        </w:tc>
        <w:tc>
          <w:tcPr>
            <w:tcW w:w="2835" w:type="dxa"/>
            <w:vAlign w:val="center"/>
          </w:tcPr>
          <w:p w14:paraId="25586935" w14:textId="59718815" w:rsidR="0015769C" w:rsidRPr="00171904" w:rsidRDefault="0015769C" w:rsidP="00964463">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73C46BE0" w14:textId="77777777" w:rsidR="00406665" w:rsidRPr="00171904" w:rsidRDefault="00406665" w:rsidP="00406665">
      <w:pPr>
        <w:tabs>
          <w:tab w:val="left" w:pos="0"/>
          <w:tab w:val="left" w:pos="1296"/>
          <w:tab w:val="left" w:pos="1440"/>
        </w:tabs>
        <w:suppressAutoHyphens/>
        <w:rPr>
          <w:spacing w:val="-2"/>
          <w:sz w:val="22"/>
          <w:szCs w:val="22"/>
          <w:lang w:val="es-ES"/>
        </w:rPr>
      </w:pPr>
    </w:p>
    <w:p w14:paraId="3BD47202" w14:textId="77777777" w:rsidR="003D6BC4" w:rsidRPr="00171904" w:rsidRDefault="003D6BC4" w:rsidP="00406665">
      <w:pPr>
        <w:tabs>
          <w:tab w:val="left" w:pos="0"/>
          <w:tab w:val="left" w:pos="1296"/>
          <w:tab w:val="left" w:pos="1440"/>
        </w:tabs>
        <w:suppressAutoHyphens/>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15769C" w:rsidRPr="00171904" w14:paraId="4F9711A8" w14:textId="77777777" w:rsidTr="0015769C">
        <w:trPr>
          <w:trHeight w:val="580"/>
        </w:trPr>
        <w:tc>
          <w:tcPr>
            <w:tcW w:w="5529" w:type="dxa"/>
            <w:shd w:val="clear" w:color="auto" w:fill="D9D9D9" w:themeFill="background1" w:themeFillShade="D9"/>
          </w:tcPr>
          <w:p w14:paraId="3BCD3589" w14:textId="77777777" w:rsidR="0015769C" w:rsidRPr="00171904" w:rsidRDefault="0015769C" w:rsidP="00C25F1A">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4A8B89BB" w14:textId="77777777" w:rsidR="0015769C" w:rsidRPr="00171904" w:rsidRDefault="0015769C" w:rsidP="00C25F1A">
            <w:pPr>
              <w:tabs>
                <w:tab w:val="left" w:pos="0"/>
                <w:tab w:val="left" w:pos="1296"/>
                <w:tab w:val="left" w:pos="1440"/>
              </w:tabs>
              <w:suppressAutoHyphens/>
              <w:rPr>
                <w:spacing w:val="-2"/>
                <w:sz w:val="22"/>
                <w:szCs w:val="22"/>
                <w:lang w:val="es-ES"/>
              </w:rPr>
            </w:pPr>
          </w:p>
        </w:tc>
      </w:tr>
      <w:tr w:rsidR="0015769C" w:rsidRPr="00171904" w14:paraId="00066005" w14:textId="77777777" w:rsidTr="0015769C">
        <w:trPr>
          <w:trHeight w:val="1667"/>
        </w:trPr>
        <w:tc>
          <w:tcPr>
            <w:tcW w:w="5529" w:type="dxa"/>
            <w:shd w:val="clear" w:color="auto" w:fill="D9D9D9" w:themeFill="background1" w:themeFillShade="D9"/>
          </w:tcPr>
          <w:p w14:paraId="2ACED42B" w14:textId="77777777" w:rsidR="0015769C" w:rsidRPr="00171904" w:rsidRDefault="0015769C" w:rsidP="0015769C">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1E925163" w14:textId="5BAE4DE3" w:rsidR="0015769C" w:rsidRPr="00171904" w:rsidRDefault="0015769C" w:rsidP="0015769C">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6E48F5B0" w14:textId="77777777" w:rsidR="0015769C" w:rsidRPr="00171904" w:rsidRDefault="0015769C" w:rsidP="0015769C">
            <w:pPr>
              <w:pStyle w:val="TableParagraph"/>
              <w:jc w:val="center"/>
              <w:rPr>
                <w:spacing w:val="-2"/>
                <w:lang w:val="es-ES"/>
              </w:rPr>
            </w:pPr>
            <w:r w:rsidRPr="00171904">
              <w:rPr>
                <w:b/>
                <w:noProof/>
                <w:lang w:val="es-ES" w:eastAsia="es-ES"/>
              </w:rPr>
              <w:t>Ofrece mejora del equipo mínimo (Indicar SÍ/NO donde corresponda)</w:t>
            </w:r>
          </w:p>
        </w:tc>
      </w:tr>
      <w:tr w:rsidR="00FE5230" w:rsidRPr="00171904" w14:paraId="6BBE5AF6" w14:textId="77777777" w:rsidTr="003D6BC4">
        <w:trPr>
          <w:trHeight w:val="1274"/>
        </w:trPr>
        <w:tc>
          <w:tcPr>
            <w:tcW w:w="5529" w:type="dxa"/>
            <w:shd w:val="clear" w:color="auto" w:fill="FFFFFF" w:themeFill="background1"/>
          </w:tcPr>
          <w:p w14:paraId="4CECC1FD" w14:textId="77777777" w:rsidR="00FE5230" w:rsidRPr="00171904" w:rsidRDefault="00FE5230" w:rsidP="00FE5230">
            <w:pPr>
              <w:ind w:right="34"/>
              <w:rPr>
                <w:spacing w:val="-2"/>
                <w:sz w:val="22"/>
                <w:szCs w:val="22"/>
                <w:lang w:val="es-ES"/>
              </w:rPr>
            </w:pPr>
          </w:p>
          <w:p w14:paraId="31DAE240" w14:textId="77777777" w:rsidR="00FE5230" w:rsidRPr="00171904" w:rsidRDefault="00FE5230" w:rsidP="000A1DA6">
            <w:pPr>
              <w:numPr>
                <w:ilvl w:val="0"/>
                <w:numId w:val="69"/>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484A31C8" w14:textId="0FA864A6" w:rsidR="00FE5230" w:rsidRPr="00171904" w:rsidRDefault="00FE5230" w:rsidP="00FE5230">
            <w:pPr>
              <w:tabs>
                <w:tab w:val="left" w:pos="1296"/>
                <w:tab w:val="left" w:pos="1440"/>
              </w:tabs>
              <w:suppressAutoHyphens/>
              <w:ind w:left="174"/>
              <w:rPr>
                <w:spacing w:val="-2"/>
                <w:sz w:val="22"/>
                <w:szCs w:val="22"/>
                <w:lang w:val="es-ES"/>
              </w:rPr>
            </w:pPr>
          </w:p>
        </w:tc>
        <w:tc>
          <w:tcPr>
            <w:tcW w:w="2835" w:type="dxa"/>
            <w:vAlign w:val="center"/>
          </w:tcPr>
          <w:p w14:paraId="61649BEA" w14:textId="77777777" w:rsidR="00FE5230" w:rsidRPr="00171904" w:rsidRDefault="00FE5230" w:rsidP="00FE5230">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FE5230" w:rsidRPr="00171904" w14:paraId="19B35E77" w14:textId="77777777" w:rsidTr="0015769C">
        <w:trPr>
          <w:trHeight w:val="1130"/>
        </w:trPr>
        <w:tc>
          <w:tcPr>
            <w:tcW w:w="5529" w:type="dxa"/>
            <w:shd w:val="clear" w:color="auto" w:fill="FFFFFF" w:themeFill="background1"/>
          </w:tcPr>
          <w:p w14:paraId="1F5D0970" w14:textId="77777777" w:rsidR="00FE5230" w:rsidRPr="00171904" w:rsidRDefault="00FE5230" w:rsidP="000A1DA6">
            <w:pPr>
              <w:pStyle w:val="Pargrafdellista"/>
              <w:numPr>
                <w:ilvl w:val="0"/>
                <w:numId w:val="69"/>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p w14:paraId="00B49259" w14:textId="47E6B036" w:rsidR="00FE5230" w:rsidRPr="00171904" w:rsidRDefault="00FE5230" w:rsidP="00FE5230">
            <w:pPr>
              <w:pStyle w:val="Pargrafdellista"/>
              <w:tabs>
                <w:tab w:val="left" w:pos="0"/>
              </w:tabs>
              <w:suppressAutoHyphens/>
              <w:ind w:left="317"/>
              <w:jc w:val="both"/>
              <w:rPr>
                <w:rFonts w:ascii="Arial" w:hAnsi="Arial" w:cs="Arial"/>
                <w:spacing w:val="-2"/>
                <w:lang w:val="es-ES"/>
              </w:rPr>
            </w:pPr>
          </w:p>
        </w:tc>
        <w:tc>
          <w:tcPr>
            <w:tcW w:w="2835" w:type="dxa"/>
            <w:vAlign w:val="center"/>
          </w:tcPr>
          <w:p w14:paraId="2A5F00ED" w14:textId="067C25B8" w:rsidR="00FE5230" w:rsidRPr="00171904" w:rsidRDefault="00FE5230" w:rsidP="00FE5230">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FE5230" w:rsidRPr="00171904" w14:paraId="5B3040EC" w14:textId="77777777" w:rsidTr="0015769C">
        <w:trPr>
          <w:trHeight w:val="834"/>
        </w:trPr>
        <w:tc>
          <w:tcPr>
            <w:tcW w:w="5529" w:type="dxa"/>
            <w:shd w:val="clear" w:color="auto" w:fill="FFFFFF" w:themeFill="background1"/>
          </w:tcPr>
          <w:p w14:paraId="4F3FE368" w14:textId="77777777" w:rsidR="00FE5230" w:rsidRPr="00171904" w:rsidRDefault="00FE5230" w:rsidP="000A1DA6">
            <w:pPr>
              <w:pStyle w:val="Pargrafdellista"/>
              <w:numPr>
                <w:ilvl w:val="0"/>
                <w:numId w:val="69"/>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p w14:paraId="113BBC75" w14:textId="2278ECB4" w:rsidR="00FE5230" w:rsidRPr="00171904" w:rsidRDefault="00FE5230" w:rsidP="00FE5230">
            <w:pPr>
              <w:pStyle w:val="Pargrafdellista"/>
              <w:tabs>
                <w:tab w:val="left" w:pos="0"/>
              </w:tabs>
              <w:suppressAutoHyphens/>
              <w:ind w:left="317"/>
              <w:jc w:val="both"/>
              <w:rPr>
                <w:rFonts w:ascii="Arial" w:hAnsi="Arial" w:cs="Arial"/>
                <w:spacing w:val="-2"/>
                <w:lang w:val="es-ES"/>
              </w:rPr>
            </w:pPr>
          </w:p>
        </w:tc>
        <w:tc>
          <w:tcPr>
            <w:tcW w:w="2835" w:type="dxa"/>
            <w:tcBorders>
              <w:bottom w:val="single" w:sz="4" w:space="0" w:color="auto"/>
            </w:tcBorders>
            <w:vAlign w:val="center"/>
          </w:tcPr>
          <w:p w14:paraId="3BB99FB2" w14:textId="560A5BE2" w:rsidR="00FE5230" w:rsidRPr="00171904" w:rsidRDefault="00FE5230" w:rsidP="00FE5230">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65378A61" w14:textId="77777777" w:rsidR="00406665" w:rsidRPr="00171904" w:rsidRDefault="00406665" w:rsidP="00406665">
      <w:pPr>
        <w:tabs>
          <w:tab w:val="left" w:pos="0"/>
          <w:tab w:val="left" w:pos="1296"/>
          <w:tab w:val="left" w:pos="1440"/>
        </w:tabs>
        <w:suppressAutoHyphens/>
        <w:rPr>
          <w:spacing w:val="-2"/>
          <w:sz w:val="22"/>
          <w:szCs w:val="22"/>
          <w:lang w:val="es-ES"/>
        </w:rPr>
      </w:pPr>
    </w:p>
    <w:p w14:paraId="0830A8AD" w14:textId="77777777" w:rsidR="004609AE" w:rsidRPr="00171904" w:rsidRDefault="004609AE" w:rsidP="00406665">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395E24" w:rsidRPr="00171904" w14:paraId="087891C1" w14:textId="77777777" w:rsidTr="003D6BC4">
        <w:trPr>
          <w:trHeight w:val="409"/>
        </w:trPr>
        <w:tc>
          <w:tcPr>
            <w:tcW w:w="5500" w:type="dxa"/>
            <w:shd w:val="clear" w:color="auto" w:fill="D9D9D9" w:themeFill="background1" w:themeFillShade="D9"/>
            <w:hideMark/>
          </w:tcPr>
          <w:p w14:paraId="5B285B56" w14:textId="77777777" w:rsidR="00395E24" w:rsidRPr="00171904" w:rsidRDefault="00395E24" w:rsidP="00C25F1A">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3644CCFB" w14:textId="77777777" w:rsidR="00395E24" w:rsidRPr="00171904" w:rsidRDefault="00395E24" w:rsidP="00C25F1A">
            <w:pPr>
              <w:jc w:val="center"/>
              <w:rPr>
                <w:rFonts w:cs="Arial"/>
                <w:b/>
                <w:bCs/>
                <w:sz w:val="22"/>
                <w:szCs w:val="22"/>
                <w:lang w:val="es-ES"/>
              </w:rPr>
            </w:pPr>
            <w:r w:rsidRPr="00171904">
              <w:rPr>
                <w:rFonts w:cs="Arial"/>
                <w:b/>
                <w:bCs/>
                <w:sz w:val="22"/>
                <w:szCs w:val="22"/>
                <w:lang w:val="es-ES"/>
              </w:rPr>
              <w:t>Valoración máxima</w:t>
            </w:r>
          </w:p>
        </w:tc>
      </w:tr>
      <w:tr w:rsidR="006C4484" w:rsidRPr="00171904" w14:paraId="4F868453" w14:textId="77777777" w:rsidTr="00395E24">
        <w:trPr>
          <w:trHeight w:val="1101"/>
        </w:trPr>
        <w:tc>
          <w:tcPr>
            <w:tcW w:w="5500" w:type="dxa"/>
            <w:shd w:val="clear" w:color="auto" w:fill="D9D9D9" w:themeFill="background1" w:themeFillShade="D9"/>
          </w:tcPr>
          <w:p w14:paraId="672F074E" w14:textId="77777777" w:rsidR="006C4484" w:rsidRPr="00171904" w:rsidRDefault="006C4484" w:rsidP="00395E24">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0598E3D4" w14:textId="12382909" w:rsidR="006C4484" w:rsidRPr="00171904" w:rsidRDefault="006C4484" w:rsidP="00395E24">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5568FC27" w14:textId="77777777" w:rsidR="006C4484" w:rsidRPr="00171904" w:rsidRDefault="006C4484" w:rsidP="006C4484">
            <w:pPr>
              <w:pStyle w:val="TableParagraph"/>
              <w:jc w:val="center"/>
              <w:rPr>
                <w:b/>
                <w:noProof/>
                <w:lang w:val="es-ES" w:eastAsia="es-ES"/>
              </w:rPr>
            </w:pPr>
            <w:r w:rsidRPr="00171904">
              <w:rPr>
                <w:b/>
                <w:noProof/>
                <w:lang w:val="es-ES" w:eastAsia="es-ES"/>
              </w:rPr>
              <w:t>Ofrece mejora del equipo mínimo</w:t>
            </w:r>
          </w:p>
          <w:p w14:paraId="379E5097" w14:textId="77777777" w:rsidR="006C4484" w:rsidRPr="00171904" w:rsidRDefault="006C4484" w:rsidP="006C4484">
            <w:pPr>
              <w:pStyle w:val="TableParagraph"/>
              <w:jc w:val="center"/>
              <w:rPr>
                <w:spacing w:val="-2"/>
                <w:lang w:val="es-ES"/>
              </w:rPr>
            </w:pPr>
            <w:r w:rsidRPr="00171904">
              <w:rPr>
                <w:b/>
                <w:noProof/>
                <w:lang w:val="es-ES" w:eastAsia="es-ES"/>
              </w:rPr>
              <w:t>(Indicar SÍ/NO)</w:t>
            </w:r>
          </w:p>
        </w:tc>
      </w:tr>
      <w:tr w:rsidR="003D6BC4" w:rsidRPr="00171904" w14:paraId="5AD1A5BA" w14:textId="77777777" w:rsidTr="003D6BC4">
        <w:trPr>
          <w:trHeight w:val="1281"/>
        </w:trPr>
        <w:tc>
          <w:tcPr>
            <w:tcW w:w="5500" w:type="dxa"/>
            <w:shd w:val="clear" w:color="auto" w:fill="FFFFFF" w:themeFill="background1"/>
          </w:tcPr>
          <w:p w14:paraId="2B66BA8D" w14:textId="77777777" w:rsidR="003D6BC4" w:rsidRPr="00171904" w:rsidRDefault="003D6BC4" w:rsidP="003D6BC4">
            <w:pPr>
              <w:ind w:right="34"/>
              <w:rPr>
                <w:spacing w:val="-2"/>
                <w:sz w:val="22"/>
                <w:szCs w:val="22"/>
                <w:lang w:val="es-ES"/>
              </w:rPr>
            </w:pPr>
          </w:p>
          <w:p w14:paraId="7249B3EC" w14:textId="1284D93E" w:rsidR="003D6BC4" w:rsidRPr="00171904" w:rsidRDefault="003D6BC4" w:rsidP="002E086A">
            <w:pPr>
              <w:numPr>
                <w:ilvl w:val="0"/>
                <w:numId w:val="70"/>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10885FD8" w14:textId="392B8A20"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56DE61BF" w14:textId="77777777" w:rsidTr="00395E24">
        <w:trPr>
          <w:trHeight w:val="980"/>
        </w:trPr>
        <w:tc>
          <w:tcPr>
            <w:tcW w:w="5500" w:type="dxa"/>
            <w:shd w:val="clear" w:color="auto" w:fill="FFFFFF" w:themeFill="background1"/>
          </w:tcPr>
          <w:p w14:paraId="37CFBC9E" w14:textId="0D8ED074" w:rsidR="003D6BC4" w:rsidRPr="00171904" w:rsidRDefault="003D6BC4" w:rsidP="002E086A">
            <w:pPr>
              <w:pStyle w:val="Pargrafdellista"/>
              <w:numPr>
                <w:ilvl w:val="0"/>
                <w:numId w:val="70"/>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3783D064" w14:textId="75C4D68F"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3F31567A" w14:textId="77777777" w:rsidTr="00395E24">
        <w:trPr>
          <w:trHeight w:val="953"/>
        </w:trPr>
        <w:tc>
          <w:tcPr>
            <w:tcW w:w="5500" w:type="dxa"/>
            <w:shd w:val="clear" w:color="auto" w:fill="FFFFFF" w:themeFill="background1"/>
          </w:tcPr>
          <w:p w14:paraId="2C58B8ED" w14:textId="3ADFBD12" w:rsidR="003D6BC4" w:rsidRPr="00171904" w:rsidRDefault="003D6BC4" w:rsidP="002E086A">
            <w:pPr>
              <w:pStyle w:val="Pargrafdellista"/>
              <w:numPr>
                <w:ilvl w:val="0"/>
                <w:numId w:val="70"/>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62BB1C16" w14:textId="3B03CD66"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62CF6208" w14:textId="77777777" w:rsidR="00406665" w:rsidRPr="00171904" w:rsidRDefault="00406665" w:rsidP="00406665">
      <w:pPr>
        <w:tabs>
          <w:tab w:val="left" w:pos="0"/>
          <w:tab w:val="left" w:pos="1296"/>
          <w:tab w:val="left" w:pos="1440"/>
        </w:tabs>
        <w:suppressAutoHyphens/>
        <w:rPr>
          <w:spacing w:val="-2"/>
          <w:sz w:val="22"/>
          <w:szCs w:val="22"/>
          <w:lang w:val="es-ES"/>
        </w:rPr>
      </w:pPr>
    </w:p>
    <w:p w14:paraId="51F206F8" w14:textId="77777777" w:rsidR="00406665" w:rsidRPr="00171904" w:rsidRDefault="00406665" w:rsidP="00406665">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82520D" w:rsidRPr="00171904" w14:paraId="2F2FFE90" w14:textId="77777777" w:rsidTr="003D6BC4">
        <w:trPr>
          <w:trHeight w:val="406"/>
        </w:trPr>
        <w:tc>
          <w:tcPr>
            <w:tcW w:w="5500" w:type="dxa"/>
            <w:shd w:val="clear" w:color="auto" w:fill="D9D9D9" w:themeFill="background1" w:themeFillShade="D9"/>
            <w:hideMark/>
          </w:tcPr>
          <w:p w14:paraId="6975C895" w14:textId="77777777" w:rsidR="0082520D" w:rsidRPr="00171904" w:rsidRDefault="0082520D" w:rsidP="00C25F1A">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669CFA02" w14:textId="77777777" w:rsidR="0082520D" w:rsidRPr="00171904" w:rsidRDefault="0082520D" w:rsidP="00C25F1A">
            <w:pPr>
              <w:jc w:val="center"/>
              <w:rPr>
                <w:rFonts w:cs="Arial"/>
                <w:b/>
                <w:bCs/>
                <w:sz w:val="22"/>
                <w:szCs w:val="22"/>
                <w:lang w:val="es-ES"/>
              </w:rPr>
            </w:pPr>
            <w:r w:rsidRPr="00171904">
              <w:rPr>
                <w:rFonts w:cs="Arial"/>
                <w:b/>
                <w:bCs/>
                <w:sz w:val="22"/>
                <w:szCs w:val="22"/>
                <w:lang w:val="es-ES"/>
              </w:rPr>
              <w:t>Valoración máxima</w:t>
            </w:r>
          </w:p>
        </w:tc>
      </w:tr>
      <w:tr w:rsidR="00395E24" w:rsidRPr="00171904" w14:paraId="1BC13DA7" w14:textId="77777777" w:rsidTr="0082520D">
        <w:trPr>
          <w:trHeight w:val="927"/>
        </w:trPr>
        <w:tc>
          <w:tcPr>
            <w:tcW w:w="5500" w:type="dxa"/>
            <w:shd w:val="clear" w:color="auto" w:fill="D9D9D9" w:themeFill="background1" w:themeFillShade="D9"/>
            <w:vAlign w:val="center"/>
          </w:tcPr>
          <w:p w14:paraId="7B9B6C8B" w14:textId="77777777" w:rsidR="00395E24" w:rsidRPr="00171904" w:rsidRDefault="00395E24" w:rsidP="00395E24">
            <w:pPr>
              <w:rPr>
                <w:rFonts w:cs="Arial"/>
                <w:b/>
                <w:bCs/>
                <w:sz w:val="22"/>
                <w:szCs w:val="22"/>
                <w:lang w:val="es-ES"/>
              </w:rPr>
            </w:pPr>
            <w:r w:rsidRPr="00171904">
              <w:rPr>
                <w:rFonts w:cs="Arial"/>
                <w:b/>
                <w:bCs/>
                <w:sz w:val="22"/>
                <w:szCs w:val="22"/>
                <w:lang w:val="es-ES"/>
              </w:rPr>
              <w:t>Cuba de agua con capacidad superior a 5.000 litros con bomba</w:t>
            </w:r>
          </w:p>
          <w:p w14:paraId="4D024C4F" w14:textId="149FFF65" w:rsidR="00395E24" w:rsidRPr="00171904" w:rsidRDefault="00395E24" w:rsidP="00395E24">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6C3641F9" w14:textId="77777777" w:rsidR="00395E24" w:rsidRPr="00171904" w:rsidRDefault="00395E24" w:rsidP="00395E24">
            <w:pPr>
              <w:pStyle w:val="TableParagraph"/>
              <w:jc w:val="center"/>
              <w:rPr>
                <w:b/>
                <w:noProof/>
                <w:lang w:val="es-ES" w:eastAsia="es-ES"/>
              </w:rPr>
            </w:pPr>
            <w:r w:rsidRPr="00171904">
              <w:rPr>
                <w:b/>
                <w:noProof/>
                <w:lang w:val="es-ES" w:eastAsia="es-ES"/>
              </w:rPr>
              <w:t>Ofrece mejora de</w:t>
            </w:r>
          </w:p>
          <w:p w14:paraId="788DCE09" w14:textId="77777777" w:rsidR="00395E24" w:rsidRPr="00171904" w:rsidRDefault="00395E24" w:rsidP="00395E24">
            <w:pPr>
              <w:pStyle w:val="TableParagraph"/>
              <w:jc w:val="center"/>
              <w:rPr>
                <w:b/>
                <w:noProof/>
                <w:lang w:val="es-ES" w:eastAsia="es-ES"/>
              </w:rPr>
            </w:pPr>
            <w:r w:rsidRPr="00171904">
              <w:rPr>
                <w:b/>
                <w:noProof/>
                <w:lang w:val="es-ES" w:eastAsia="es-ES"/>
              </w:rPr>
              <w:t>el equipo mínimo</w:t>
            </w:r>
          </w:p>
          <w:p w14:paraId="732634B7" w14:textId="77777777" w:rsidR="00395E24" w:rsidRPr="00171904" w:rsidRDefault="00395E24" w:rsidP="00395E24">
            <w:pPr>
              <w:pStyle w:val="TableParagraph"/>
              <w:jc w:val="center"/>
              <w:rPr>
                <w:spacing w:val="-2"/>
                <w:lang w:val="es-ES"/>
              </w:rPr>
            </w:pPr>
            <w:r w:rsidRPr="00171904">
              <w:rPr>
                <w:b/>
                <w:noProof/>
                <w:lang w:val="es-ES" w:eastAsia="es-ES"/>
              </w:rPr>
              <w:t>(Indicar SÍ/NO)</w:t>
            </w:r>
          </w:p>
        </w:tc>
      </w:tr>
      <w:tr w:rsidR="003D6BC4" w:rsidRPr="00171904" w14:paraId="55B4370C" w14:textId="77777777" w:rsidTr="003D6BC4">
        <w:trPr>
          <w:trHeight w:val="991"/>
        </w:trPr>
        <w:tc>
          <w:tcPr>
            <w:tcW w:w="5500" w:type="dxa"/>
            <w:shd w:val="clear" w:color="auto" w:fill="FFFFFF" w:themeFill="background1"/>
          </w:tcPr>
          <w:p w14:paraId="300BEC17" w14:textId="77777777" w:rsidR="003D6BC4" w:rsidRPr="00171904" w:rsidRDefault="003D6BC4" w:rsidP="003D6BC4">
            <w:pPr>
              <w:ind w:right="34"/>
              <w:rPr>
                <w:rFonts w:cs="Arial"/>
                <w:sz w:val="22"/>
                <w:szCs w:val="22"/>
                <w:lang w:val="es-ES"/>
              </w:rPr>
            </w:pPr>
          </w:p>
          <w:p w14:paraId="0CE4E8EC" w14:textId="34652798" w:rsidR="003D6BC4" w:rsidRPr="00171904" w:rsidRDefault="003D6BC4" w:rsidP="002E086A">
            <w:pPr>
              <w:numPr>
                <w:ilvl w:val="0"/>
                <w:numId w:val="71"/>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44C85D68" w14:textId="3F4E71E4"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28B8FA73" w14:textId="77777777" w:rsidTr="006F3323">
        <w:trPr>
          <w:trHeight w:val="1191"/>
        </w:trPr>
        <w:tc>
          <w:tcPr>
            <w:tcW w:w="5500" w:type="dxa"/>
            <w:shd w:val="clear" w:color="auto" w:fill="FFFFFF" w:themeFill="background1"/>
          </w:tcPr>
          <w:p w14:paraId="093EB58C" w14:textId="77777777" w:rsidR="003D6BC4" w:rsidRPr="00171904" w:rsidRDefault="003D6BC4" w:rsidP="000A1DA6">
            <w:pPr>
              <w:pStyle w:val="Pargrafdellista"/>
              <w:numPr>
                <w:ilvl w:val="0"/>
                <w:numId w:val="71"/>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p w14:paraId="7DB0A025" w14:textId="1348C35F" w:rsidR="003D6BC4" w:rsidRPr="00171904" w:rsidRDefault="003D6BC4" w:rsidP="003D6BC4">
            <w:pPr>
              <w:pStyle w:val="Pargrafdellista"/>
              <w:tabs>
                <w:tab w:val="left" w:pos="0"/>
              </w:tabs>
              <w:suppressAutoHyphens/>
              <w:ind w:left="317"/>
              <w:jc w:val="both"/>
              <w:rPr>
                <w:rFonts w:ascii="Arial" w:hAnsi="Arial" w:cs="Arial"/>
                <w:spacing w:val="-2"/>
                <w:lang w:val="es-ES"/>
              </w:rPr>
            </w:pPr>
          </w:p>
        </w:tc>
        <w:tc>
          <w:tcPr>
            <w:tcW w:w="2864" w:type="dxa"/>
            <w:vAlign w:val="center"/>
          </w:tcPr>
          <w:p w14:paraId="7BFCB502" w14:textId="3093299D"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6C9B666B" w14:textId="77777777" w:rsidTr="006F3323">
        <w:trPr>
          <w:trHeight w:val="1052"/>
        </w:trPr>
        <w:tc>
          <w:tcPr>
            <w:tcW w:w="5500" w:type="dxa"/>
            <w:shd w:val="clear" w:color="auto" w:fill="FFFFFF" w:themeFill="background1"/>
          </w:tcPr>
          <w:p w14:paraId="45C767EB" w14:textId="77777777" w:rsidR="003D6BC4" w:rsidRPr="00171904" w:rsidRDefault="003D6BC4" w:rsidP="000A1DA6">
            <w:pPr>
              <w:pStyle w:val="Pargrafdellista"/>
              <w:numPr>
                <w:ilvl w:val="0"/>
                <w:numId w:val="71"/>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p w14:paraId="5B6CD6D5" w14:textId="3993C001" w:rsidR="003D6BC4" w:rsidRPr="00171904" w:rsidRDefault="003D6BC4" w:rsidP="003D6BC4">
            <w:pPr>
              <w:pStyle w:val="Pargrafdellista"/>
              <w:tabs>
                <w:tab w:val="left" w:pos="0"/>
              </w:tabs>
              <w:suppressAutoHyphens/>
              <w:ind w:left="317"/>
              <w:jc w:val="both"/>
              <w:rPr>
                <w:rFonts w:ascii="Arial" w:hAnsi="Arial" w:cs="Arial"/>
                <w:spacing w:val="-2"/>
                <w:lang w:val="es-ES"/>
              </w:rPr>
            </w:pPr>
          </w:p>
        </w:tc>
        <w:tc>
          <w:tcPr>
            <w:tcW w:w="2864" w:type="dxa"/>
            <w:vAlign w:val="center"/>
          </w:tcPr>
          <w:p w14:paraId="797A8709" w14:textId="3C1C8391" w:rsidR="003D6BC4" w:rsidRPr="00171904" w:rsidRDefault="003D6BC4" w:rsidP="003D6BC4">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20B50458" w14:textId="77777777" w:rsidR="00406665" w:rsidRPr="00171904" w:rsidRDefault="00406665" w:rsidP="00406665">
      <w:pPr>
        <w:rPr>
          <w:noProof/>
          <w:highlight w:val="yellow"/>
          <w:lang w:val="es-ES" w:eastAsia="es-ES"/>
        </w:rPr>
      </w:pPr>
    </w:p>
    <w:p w14:paraId="3BCE0FF2" w14:textId="77777777" w:rsidR="00121893" w:rsidRPr="00171904" w:rsidRDefault="00121893" w:rsidP="006F3323">
      <w:pPr>
        <w:rPr>
          <w:sz w:val="22"/>
          <w:szCs w:val="22"/>
          <w:lang w:val="es-ES"/>
        </w:rPr>
      </w:pPr>
    </w:p>
    <w:p w14:paraId="7C7EDEE4" w14:textId="77777777" w:rsidR="00D96678" w:rsidRPr="00171904" w:rsidRDefault="00D96678" w:rsidP="006F3323">
      <w:pPr>
        <w:rPr>
          <w:sz w:val="22"/>
          <w:szCs w:val="22"/>
          <w:lang w:val="es-ES"/>
        </w:rPr>
      </w:pPr>
    </w:p>
    <w:p w14:paraId="70F8EF70" w14:textId="55B900AA" w:rsidR="00406665" w:rsidRPr="00171904" w:rsidRDefault="00406665" w:rsidP="003D6BC4">
      <w:pPr>
        <w:pStyle w:val="Ttol3"/>
        <w:numPr>
          <w:ilvl w:val="0"/>
          <w:numId w:val="58"/>
        </w:numPr>
        <w:tabs>
          <w:tab w:val="left" w:pos="-1094"/>
          <w:tab w:val="left" w:pos="-720"/>
          <w:tab w:val="left" w:pos="0"/>
        </w:tabs>
        <w:spacing w:before="0" w:after="0" w:line="264" w:lineRule="auto"/>
        <w:ind w:left="426"/>
        <w:rPr>
          <w:rFonts w:cs="Arial"/>
          <w:noProof/>
          <w:lang w:val="es-ES"/>
        </w:rPr>
      </w:pPr>
      <w:r w:rsidRPr="00171904">
        <w:rPr>
          <w:rFonts w:cs="Arial"/>
          <w:lang w:val="es-ES"/>
        </w:rPr>
        <w:t xml:space="preserve">Aportación </w:t>
      </w:r>
      <w:r w:rsidR="004215A0" w:rsidRPr="00171904">
        <w:rPr>
          <w:rFonts w:cs="Arial"/>
          <w:bCs/>
          <w:szCs w:val="22"/>
          <w:lang w:val="es-ES"/>
        </w:rPr>
        <w:t>zona de a</w:t>
      </w:r>
      <w:r w:rsidR="0044146E" w:rsidRPr="00171904">
        <w:rPr>
          <w:rFonts w:cs="Arial"/>
          <w:bCs/>
          <w:szCs w:val="22"/>
          <w:lang w:val="es-ES"/>
        </w:rPr>
        <w:t>c</w:t>
      </w:r>
      <w:r w:rsidR="001A5497" w:rsidRPr="00171904">
        <w:rPr>
          <w:rFonts w:cs="Arial"/>
          <w:bCs/>
          <w:szCs w:val="22"/>
          <w:lang w:val="es-ES"/>
        </w:rPr>
        <w:t>opio</w:t>
      </w:r>
      <w:r w:rsidR="004215A0" w:rsidRPr="00171904">
        <w:rPr>
          <w:rFonts w:cs="Arial"/>
          <w:bCs/>
          <w:szCs w:val="22"/>
          <w:lang w:val="es-ES"/>
        </w:rPr>
        <w:t xml:space="preserve"> adicional </w:t>
      </w:r>
      <w:r w:rsidR="004215A0" w:rsidRPr="00171904">
        <w:rPr>
          <w:bCs/>
          <w:szCs w:val="22"/>
          <w:lang w:val="es-ES"/>
        </w:rPr>
        <w:t>a la mínima exigida en la cláusula 16 del DTA</w:t>
      </w:r>
    </w:p>
    <w:p w14:paraId="28E001E5" w14:textId="77777777" w:rsidR="00406665" w:rsidRPr="00171904" w:rsidRDefault="00406665" w:rsidP="00406665">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406665" w:rsidRPr="00171904" w14:paraId="295D4911" w14:textId="77777777" w:rsidTr="00EF669F">
        <w:trPr>
          <w:trHeight w:val="544"/>
          <w:tblHeader/>
        </w:trPr>
        <w:tc>
          <w:tcPr>
            <w:tcW w:w="6424" w:type="dxa"/>
            <w:shd w:val="clear" w:color="000000" w:fill="D9D9D9"/>
            <w:vAlign w:val="center"/>
            <w:hideMark/>
          </w:tcPr>
          <w:p w14:paraId="34B56CAF" w14:textId="27174391" w:rsidR="00406665" w:rsidRPr="00171904" w:rsidRDefault="00406665" w:rsidP="002F68EC">
            <w:pPr>
              <w:rPr>
                <w:rFonts w:cs="Arial"/>
                <w:b/>
                <w:bCs/>
                <w:sz w:val="22"/>
                <w:szCs w:val="22"/>
                <w:lang w:val="es-ES"/>
              </w:rPr>
            </w:pPr>
            <w:r w:rsidRPr="00171904">
              <w:rPr>
                <w:rFonts w:cs="Arial"/>
                <w:b/>
                <w:bCs/>
                <w:sz w:val="22"/>
                <w:szCs w:val="22"/>
                <w:lang w:val="es-ES"/>
              </w:rPr>
              <w:t>Zona ac</w:t>
            </w:r>
            <w:r w:rsidR="001A5497" w:rsidRPr="00171904">
              <w:rPr>
                <w:rFonts w:cs="Arial"/>
                <w:b/>
                <w:bCs/>
                <w:sz w:val="22"/>
                <w:szCs w:val="22"/>
                <w:lang w:val="es-ES"/>
              </w:rPr>
              <w:t>opio</w:t>
            </w:r>
            <w:r w:rsidRPr="00171904">
              <w:rPr>
                <w:rFonts w:cs="Arial"/>
                <w:b/>
                <w:bCs/>
                <w:sz w:val="22"/>
                <w:szCs w:val="22"/>
                <w:lang w:val="es-ES"/>
              </w:rPr>
              <w:t xml:space="preserve"> adicional</w:t>
            </w:r>
          </w:p>
        </w:tc>
        <w:tc>
          <w:tcPr>
            <w:tcW w:w="2238" w:type="dxa"/>
            <w:shd w:val="clear" w:color="000000" w:fill="D9D9D9"/>
            <w:vAlign w:val="center"/>
            <w:hideMark/>
          </w:tcPr>
          <w:p w14:paraId="2F173BC9" w14:textId="77777777" w:rsidR="00406665" w:rsidRPr="00171904" w:rsidRDefault="00406665" w:rsidP="002F68EC">
            <w:pPr>
              <w:jc w:val="center"/>
              <w:rPr>
                <w:rFonts w:cs="Arial"/>
                <w:b/>
                <w:bCs/>
                <w:sz w:val="22"/>
                <w:szCs w:val="22"/>
                <w:lang w:val="es-ES"/>
              </w:rPr>
            </w:pPr>
            <w:r w:rsidRPr="00171904">
              <w:rPr>
                <w:rFonts w:cs="Arial"/>
                <w:b/>
                <w:bCs/>
                <w:sz w:val="22"/>
                <w:szCs w:val="22"/>
                <w:lang w:val="es-ES"/>
              </w:rPr>
              <w:t>Superficie adicional ofertada en metros cuadrados</w:t>
            </w:r>
          </w:p>
        </w:tc>
      </w:tr>
      <w:tr w:rsidR="00406665" w:rsidRPr="00171904" w14:paraId="12D82C79" w14:textId="77777777" w:rsidTr="00EF669F">
        <w:trPr>
          <w:trHeight w:val="483"/>
        </w:trPr>
        <w:tc>
          <w:tcPr>
            <w:tcW w:w="6424" w:type="dxa"/>
            <w:shd w:val="clear" w:color="auto" w:fill="FFFFFF"/>
            <w:hideMark/>
          </w:tcPr>
          <w:p w14:paraId="7AC8C9BE" w14:textId="77777777" w:rsidR="00406665" w:rsidRPr="00171904" w:rsidRDefault="00406665" w:rsidP="002F68EC">
            <w:pPr>
              <w:rPr>
                <w:rFonts w:cs="Arial"/>
                <w:b/>
                <w:sz w:val="22"/>
                <w:szCs w:val="22"/>
                <w:lang w:val="es-ES"/>
              </w:rPr>
            </w:pPr>
          </w:p>
          <w:p w14:paraId="03F0838D" w14:textId="145ADFF3" w:rsidR="00406665" w:rsidRPr="00171904" w:rsidRDefault="00406665" w:rsidP="002F68EC">
            <w:pPr>
              <w:ind w:left="34" w:right="110"/>
              <w:rPr>
                <w:rFonts w:cs="Arial"/>
                <w:bCs/>
                <w:sz w:val="22"/>
                <w:szCs w:val="22"/>
                <w:lang w:val="es-ES"/>
              </w:rPr>
            </w:pPr>
            <w:r w:rsidRPr="00171904">
              <w:rPr>
                <w:rFonts w:cs="Arial"/>
                <w:sz w:val="22"/>
                <w:szCs w:val="22"/>
                <w:lang w:val="es-ES"/>
              </w:rPr>
              <w:t>Zona de ac</w:t>
            </w:r>
            <w:r w:rsidR="001A5497" w:rsidRPr="00171904">
              <w:rPr>
                <w:rFonts w:cs="Arial"/>
                <w:sz w:val="22"/>
                <w:szCs w:val="22"/>
                <w:lang w:val="es-ES"/>
              </w:rPr>
              <w:t>opio</w:t>
            </w:r>
            <w:r w:rsidRPr="00171904">
              <w:rPr>
                <w:rFonts w:cs="Arial"/>
                <w:sz w:val="22"/>
                <w:szCs w:val="22"/>
                <w:lang w:val="es-ES"/>
              </w:rPr>
              <w:t xml:space="preserve"> adicional hasta un máximo de superficie a valorar de 4.000 m2:</w:t>
            </w:r>
          </w:p>
          <w:p w14:paraId="3CF35FB6" w14:textId="77777777" w:rsidR="00406665" w:rsidRPr="00171904" w:rsidRDefault="00406665" w:rsidP="002F68EC">
            <w:pPr>
              <w:jc w:val="left"/>
              <w:rPr>
                <w:rFonts w:cs="Arial"/>
                <w:bCs/>
                <w:lang w:val="es-ES"/>
              </w:rPr>
            </w:pPr>
          </w:p>
          <w:p w14:paraId="5FAB9864" w14:textId="57C7FAF2" w:rsidR="00406665" w:rsidRPr="00171904" w:rsidRDefault="00406665" w:rsidP="002F68EC">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550214E9" w14:textId="77777777" w:rsidR="00406665" w:rsidRPr="00171904" w:rsidRDefault="00406665" w:rsidP="002F68EC">
            <w:pPr>
              <w:jc w:val="left"/>
              <w:rPr>
                <w:rFonts w:cs="Arial"/>
                <w:bCs/>
                <w:lang w:val="es-ES"/>
              </w:rPr>
            </w:pPr>
          </w:p>
        </w:tc>
        <w:tc>
          <w:tcPr>
            <w:tcW w:w="2238" w:type="dxa"/>
            <w:shd w:val="clear" w:color="auto" w:fill="FFFFFF"/>
            <w:hideMark/>
          </w:tcPr>
          <w:p w14:paraId="4BE90DA7" w14:textId="77777777" w:rsidR="00406665" w:rsidRPr="00171904" w:rsidRDefault="00406665" w:rsidP="002F68EC">
            <w:pPr>
              <w:jc w:val="center"/>
              <w:rPr>
                <w:rFonts w:cs="Arial"/>
                <w:b/>
                <w:bCs/>
                <w:lang w:val="es-ES"/>
              </w:rPr>
            </w:pPr>
          </w:p>
          <w:p w14:paraId="46BDA5CC" w14:textId="77777777" w:rsidR="00406665" w:rsidRPr="00171904" w:rsidRDefault="00406665" w:rsidP="002F68EC">
            <w:pPr>
              <w:jc w:val="center"/>
              <w:rPr>
                <w:rFonts w:cs="Arial"/>
                <w:b/>
                <w:bCs/>
                <w:lang w:val="es-ES"/>
              </w:rPr>
            </w:pPr>
          </w:p>
          <w:p w14:paraId="748E4CB0" w14:textId="77777777" w:rsidR="00406665" w:rsidRPr="00171904" w:rsidRDefault="00406665" w:rsidP="002F68EC">
            <w:pPr>
              <w:jc w:val="center"/>
              <w:rPr>
                <w:rFonts w:cs="Arial"/>
                <w:bCs/>
                <w:sz w:val="22"/>
                <w:szCs w:val="22"/>
                <w:lang w:val="es-ES"/>
              </w:rPr>
            </w:pPr>
            <w:r w:rsidRPr="00171904">
              <w:rPr>
                <w:rFonts w:cs="Arial"/>
                <w:bCs/>
                <w:sz w:val="22"/>
                <w:szCs w:val="22"/>
                <w:lang w:val="es-ES"/>
              </w:rPr>
              <w:t>Superficie oferta:</w:t>
            </w:r>
          </w:p>
          <w:p w14:paraId="1220E404" w14:textId="77777777" w:rsidR="00406665" w:rsidRPr="00171904" w:rsidRDefault="00406665" w:rsidP="002F68EC">
            <w:pPr>
              <w:jc w:val="center"/>
              <w:rPr>
                <w:rFonts w:cs="Arial"/>
                <w:b/>
                <w:bCs/>
                <w:lang w:val="es-ES"/>
              </w:rPr>
            </w:pPr>
            <w:r w:rsidRPr="00171904">
              <w:rPr>
                <w:rFonts w:cs="Arial"/>
                <w:bCs/>
                <w:sz w:val="22"/>
                <w:szCs w:val="22"/>
                <w:lang w:val="es-ES"/>
              </w:rPr>
              <w:t>................ m2</w:t>
            </w:r>
          </w:p>
        </w:tc>
      </w:tr>
    </w:tbl>
    <w:p w14:paraId="3FC3D0E7" w14:textId="4A33E077" w:rsidR="00406665" w:rsidRPr="00171904" w:rsidRDefault="00406665" w:rsidP="00406665">
      <w:pPr>
        <w:autoSpaceDE w:val="0"/>
        <w:autoSpaceDN w:val="0"/>
        <w:adjustRightInd w:val="0"/>
        <w:rPr>
          <w:rFonts w:cs="Arial"/>
          <w:sz w:val="16"/>
          <w:szCs w:val="16"/>
          <w:lang w:val="es-ES"/>
        </w:rPr>
      </w:pPr>
      <w:r w:rsidRPr="00171904">
        <w:rPr>
          <w:rFonts w:cs="Arial"/>
          <w:b/>
          <w:sz w:val="16"/>
          <w:szCs w:val="16"/>
          <w:lang w:val="es-ES" w:eastAsia="es-ES"/>
        </w:rPr>
        <w:t>(</w:t>
      </w:r>
      <w:r w:rsidR="00872866" w:rsidRPr="00171904">
        <w:rPr>
          <w:rFonts w:cs="Arial"/>
          <w:b/>
          <w:sz w:val="16"/>
          <w:szCs w:val="16"/>
          <w:lang w:val="es-ES" w:eastAsia="es-ES"/>
        </w:rPr>
        <w:t>*) Zona</w:t>
      </w:r>
      <w:r w:rsidRPr="00171904">
        <w:rPr>
          <w:rFonts w:cs="Arial"/>
          <w:b/>
          <w:sz w:val="16"/>
          <w:szCs w:val="16"/>
          <w:lang w:val="es-ES" w:eastAsia="es-ES"/>
        </w:rPr>
        <w:t xml:space="preserve"> de acopio 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27EB1A04" w14:textId="77777777" w:rsidR="00B701AE" w:rsidRPr="00171904" w:rsidRDefault="00B701AE" w:rsidP="00406665">
      <w:pPr>
        <w:autoSpaceDE w:val="0"/>
        <w:autoSpaceDN w:val="0"/>
        <w:adjustRightInd w:val="0"/>
        <w:rPr>
          <w:rFonts w:cs="Arial"/>
          <w:sz w:val="16"/>
          <w:szCs w:val="16"/>
          <w:lang w:val="es-ES" w:eastAsia="es-ES"/>
        </w:rPr>
      </w:pPr>
    </w:p>
    <w:p w14:paraId="35194F81" w14:textId="77777777" w:rsidR="00282C8C" w:rsidRPr="00171904" w:rsidRDefault="00282C8C" w:rsidP="00406665">
      <w:pPr>
        <w:autoSpaceDE w:val="0"/>
        <w:autoSpaceDN w:val="0"/>
        <w:adjustRightInd w:val="0"/>
        <w:rPr>
          <w:rFonts w:cs="Arial"/>
          <w:sz w:val="16"/>
          <w:szCs w:val="16"/>
          <w:lang w:val="es-ES" w:eastAsia="es-ES"/>
        </w:rPr>
      </w:pPr>
    </w:p>
    <w:p w14:paraId="19CD375B" w14:textId="77777777" w:rsidR="00D96678" w:rsidRPr="00171904" w:rsidRDefault="00474006" w:rsidP="00D96678">
      <w:pPr>
        <w:rPr>
          <w:sz w:val="22"/>
          <w:szCs w:val="22"/>
          <w:lang w:val="es-ES"/>
        </w:rPr>
      </w:pPr>
      <w:r w:rsidRPr="00171904">
        <w:rPr>
          <w:sz w:val="22"/>
          <w:szCs w:val="22"/>
          <w:lang w:val="es-ES"/>
        </w:rPr>
        <w:t>(Fecha y firma)."</w:t>
      </w:r>
      <w:bookmarkStart w:id="2" w:name="_Hlk148597956"/>
      <w:bookmarkEnd w:id="1"/>
    </w:p>
    <w:p w14:paraId="2D875486" w14:textId="77777777" w:rsidR="00D96678" w:rsidRPr="00171904" w:rsidRDefault="00D96678" w:rsidP="00D96678">
      <w:pPr>
        <w:rPr>
          <w:sz w:val="22"/>
          <w:szCs w:val="22"/>
          <w:lang w:val="es-ES"/>
        </w:rPr>
      </w:pPr>
    </w:p>
    <w:p w14:paraId="4C748933" w14:textId="77777777" w:rsidR="00D96678" w:rsidRPr="00171904" w:rsidRDefault="00D96678" w:rsidP="00D96678">
      <w:pPr>
        <w:rPr>
          <w:sz w:val="22"/>
          <w:szCs w:val="22"/>
          <w:lang w:val="es-ES"/>
        </w:rPr>
      </w:pPr>
    </w:p>
    <w:p w14:paraId="4640E3A9" w14:textId="546CF3BD" w:rsidR="003D6BC4" w:rsidRPr="00171904" w:rsidRDefault="003D6BC4">
      <w:pPr>
        <w:jc w:val="left"/>
        <w:rPr>
          <w:sz w:val="22"/>
          <w:szCs w:val="22"/>
          <w:lang w:val="es-ES"/>
        </w:rPr>
      </w:pPr>
      <w:r w:rsidRPr="00171904">
        <w:rPr>
          <w:sz w:val="22"/>
          <w:szCs w:val="22"/>
          <w:lang w:val="es-ES"/>
        </w:rPr>
        <w:br w:type="page"/>
      </w:r>
    </w:p>
    <w:p w14:paraId="72CF7B24" w14:textId="77777777" w:rsidR="00D96678" w:rsidRPr="00171904" w:rsidRDefault="00D96678" w:rsidP="00D96678">
      <w:pPr>
        <w:rPr>
          <w:sz w:val="22"/>
          <w:szCs w:val="22"/>
          <w:lang w:val="es-ES"/>
        </w:rPr>
      </w:pPr>
    </w:p>
    <w:p w14:paraId="2FCB21B7" w14:textId="77777777" w:rsidR="00423FF2" w:rsidRPr="00171904" w:rsidRDefault="00423FF2" w:rsidP="00D96678">
      <w:pPr>
        <w:rPr>
          <w:sz w:val="22"/>
          <w:szCs w:val="22"/>
          <w:lang w:val="es-ES"/>
        </w:rPr>
      </w:pPr>
    </w:p>
    <w:p w14:paraId="76973EF4" w14:textId="77777777" w:rsidR="002E086A" w:rsidRPr="00171904" w:rsidRDefault="002E086A" w:rsidP="00D96678">
      <w:pPr>
        <w:rPr>
          <w:sz w:val="22"/>
          <w:szCs w:val="22"/>
          <w:lang w:val="es-ES"/>
        </w:rPr>
      </w:pPr>
    </w:p>
    <w:p w14:paraId="5D56A22F" w14:textId="77777777" w:rsidR="002E086A" w:rsidRPr="00171904" w:rsidRDefault="002E086A" w:rsidP="00D96678">
      <w:pPr>
        <w:rPr>
          <w:sz w:val="22"/>
          <w:szCs w:val="22"/>
          <w:lang w:val="es-ES"/>
        </w:rPr>
      </w:pPr>
    </w:p>
    <w:p w14:paraId="0F79F828" w14:textId="77777777" w:rsidR="00423FF2" w:rsidRPr="00171904" w:rsidRDefault="00423FF2" w:rsidP="00D96678">
      <w:pPr>
        <w:rPr>
          <w:sz w:val="22"/>
          <w:szCs w:val="22"/>
          <w:lang w:val="es-ES"/>
        </w:rPr>
      </w:pPr>
    </w:p>
    <w:p w14:paraId="29DF24B7" w14:textId="2A538124" w:rsidR="008A3D77" w:rsidRPr="00171904" w:rsidRDefault="008A3D77" w:rsidP="00D96678">
      <w:pPr>
        <w:rPr>
          <w:sz w:val="22"/>
          <w:szCs w:val="22"/>
          <w:lang w:val="es-ES"/>
        </w:rPr>
      </w:pPr>
      <w:r w:rsidRPr="00171904">
        <w:rPr>
          <w:rFonts w:cs="Arial"/>
          <w:b/>
          <w:sz w:val="22"/>
          <w:szCs w:val="22"/>
          <w:u w:val="single"/>
          <w:lang w:val="es-ES"/>
        </w:rPr>
        <w:t>LOTE 2. VIC</w:t>
      </w:r>
    </w:p>
    <w:p w14:paraId="70905A51" w14:textId="77777777" w:rsidR="008A3D77" w:rsidRPr="00171904" w:rsidRDefault="008A3D77" w:rsidP="008A3D77">
      <w:pPr>
        <w:rPr>
          <w:noProof/>
          <w:sz w:val="22"/>
          <w:lang w:val="es-ES" w:eastAsia="es-ES"/>
        </w:rPr>
      </w:pPr>
    </w:p>
    <w:p w14:paraId="058CDE65" w14:textId="77777777" w:rsidR="002E086A" w:rsidRPr="00171904" w:rsidRDefault="002E086A" w:rsidP="008A3D77">
      <w:pPr>
        <w:rPr>
          <w:noProof/>
          <w:sz w:val="22"/>
          <w:lang w:val="es-ES" w:eastAsia="es-ES"/>
        </w:rPr>
      </w:pPr>
    </w:p>
    <w:p w14:paraId="6CE5CD75" w14:textId="5E4DDDBE" w:rsidR="008A3D77" w:rsidRPr="00171904" w:rsidRDefault="008A3D77" w:rsidP="008A3D77">
      <w:pPr>
        <w:pStyle w:val="Pargrafdellista"/>
        <w:numPr>
          <w:ilvl w:val="1"/>
          <w:numId w:val="23"/>
        </w:numPr>
        <w:tabs>
          <w:tab w:val="clear" w:pos="1080"/>
          <w:tab w:val="num" w:pos="851"/>
        </w:tabs>
        <w:ind w:left="426"/>
        <w:rPr>
          <w:rFonts w:ascii="Arial" w:eastAsia="Times New Roman" w:hAnsi="Arial"/>
          <w:spacing w:val="-2"/>
          <w:lang w:val="es-ES" w:eastAsia="es-ES"/>
        </w:rPr>
      </w:pPr>
      <w:r w:rsidRPr="00171904">
        <w:rPr>
          <w:rFonts w:ascii="Arial" w:eastAsia="Times New Roman" w:hAnsi="Arial"/>
          <w:b/>
          <w:bCs/>
          <w:spacing w:val="-2"/>
          <w:lang w:val="es-ES" w:eastAsia="es-ES"/>
        </w:rPr>
        <w:t xml:space="preserve">Proposición económica: </w:t>
      </w:r>
      <w:r w:rsidRPr="00171904">
        <w:rPr>
          <w:rFonts w:ascii="Arial" w:eastAsia="Times New Roman" w:hAnsi="Arial"/>
          <w:spacing w:val="-2"/>
          <w:lang w:val="es-ES" w:eastAsia="es-ES"/>
        </w:rPr>
        <w:t>al tratarse de precios unitarios, la proposición económica, basada en el precio, deberá ajustarse al siguiente modelo:</w:t>
      </w:r>
    </w:p>
    <w:p w14:paraId="47080168" w14:textId="77777777" w:rsidR="008A3D77" w:rsidRPr="00171904" w:rsidRDefault="008A3D77" w:rsidP="008A3D77">
      <w:pPr>
        <w:rPr>
          <w:noProof/>
          <w:sz w:val="22"/>
          <w:lang w:val="es-ES" w:eastAsia="es-ES"/>
        </w:rPr>
      </w:pPr>
    </w:p>
    <w:p w14:paraId="192ACF05" w14:textId="77777777" w:rsidR="008A3D77" w:rsidRPr="00171904" w:rsidRDefault="008A3D77" w:rsidP="008A3D77">
      <w:pPr>
        <w:rPr>
          <w:rFonts w:cs="Arial"/>
          <w:sz w:val="22"/>
          <w:szCs w:val="22"/>
          <w:lang w:val="es-ES"/>
        </w:rPr>
      </w:pPr>
    </w:p>
    <w:p w14:paraId="1A54BD4C" w14:textId="4BCC4A69" w:rsidR="008A3D77" w:rsidRPr="00171904" w:rsidRDefault="008A3D77" w:rsidP="008A3D77">
      <w:pPr>
        <w:tabs>
          <w:tab w:val="left" w:pos="284"/>
          <w:tab w:val="left" w:pos="1296"/>
          <w:tab w:val="left" w:pos="1440"/>
        </w:tabs>
        <w:suppressAutoHyphens/>
        <w:ind w:left="426"/>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DE LOS TRAMOS DE </w:t>
      </w:r>
      <w:r w:rsidR="00A81248" w:rsidRPr="00171904">
        <w:rPr>
          <w:rFonts w:cs="Arial"/>
          <w:b/>
          <w:sz w:val="22"/>
          <w:szCs w:val="22"/>
          <w:lang w:val="es-ES"/>
        </w:rPr>
        <w:t>CARRETER</w:t>
      </w:r>
      <w:r w:rsidR="0015734D" w:rsidRPr="00171904">
        <w:rPr>
          <w:rFonts w:cs="Arial"/>
          <w:b/>
          <w:sz w:val="22"/>
          <w:szCs w:val="22"/>
          <w:lang w:val="es-ES"/>
        </w:rPr>
        <w:t>A</w:t>
      </w:r>
      <w:r w:rsidR="00A81248" w:rsidRPr="00171904">
        <w:rPr>
          <w:rFonts w:cs="Arial"/>
          <w:b/>
          <w:sz w:val="22"/>
          <w:szCs w:val="22"/>
          <w:lang w:val="es-ES"/>
        </w:rPr>
        <w:t xml:space="preserve">S ADSCRITOS AL SECTOR DE CONSERVACIÓN DE VIC </w:t>
      </w:r>
      <w:r w:rsidRPr="00171904">
        <w:rPr>
          <w:rFonts w:cs="Arial"/>
          <w:b/>
          <w:sz w:val="22"/>
          <w:szCs w:val="22"/>
          <w:lang w:val="es-ES"/>
        </w:rPr>
        <w:t xml:space="preserve">(LOTE 2) </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3FEED537" w14:textId="77777777" w:rsidR="008A3D77" w:rsidRPr="00171904" w:rsidRDefault="008A3D77" w:rsidP="008A3D77">
      <w:pPr>
        <w:tabs>
          <w:tab w:val="left" w:pos="0"/>
          <w:tab w:val="left" w:pos="1296"/>
          <w:tab w:val="left" w:pos="1440"/>
        </w:tabs>
        <w:suppressAutoHyphens/>
        <w:rPr>
          <w:b/>
          <w:spacing w:val="-2"/>
          <w:sz w:val="22"/>
          <w:szCs w:val="22"/>
          <w:lang w:val="es-ES" w:eastAsia="es-ES"/>
        </w:rPr>
      </w:pPr>
    </w:p>
    <w:p w14:paraId="48767932" w14:textId="77777777" w:rsidR="008A3D77" w:rsidRPr="00171904" w:rsidRDefault="008A3D77" w:rsidP="008A3D77">
      <w:pPr>
        <w:tabs>
          <w:tab w:val="left" w:pos="0"/>
          <w:tab w:val="left" w:pos="1296"/>
          <w:tab w:val="left" w:pos="1440"/>
        </w:tabs>
        <w:suppressAutoHyphens/>
        <w:rPr>
          <w:b/>
          <w:spacing w:val="-2"/>
          <w:sz w:val="22"/>
          <w:szCs w:val="22"/>
          <w:lang w:val="es-ES" w:eastAsia="es-ES"/>
        </w:rPr>
      </w:pPr>
    </w:p>
    <w:p w14:paraId="04144151" w14:textId="77777777" w:rsidR="008A3D77" w:rsidRPr="00171904" w:rsidRDefault="008A3D77" w:rsidP="008A3D77">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181A8536" w14:textId="77777777" w:rsidR="008A3D77" w:rsidRPr="00171904" w:rsidRDefault="008A3D77" w:rsidP="008A3D77">
      <w:pPr>
        <w:tabs>
          <w:tab w:val="left" w:pos="0"/>
          <w:tab w:val="left" w:pos="1296"/>
          <w:tab w:val="left" w:pos="1440"/>
        </w:tabs>
        <w:suppressAutoHyphens/>
        <w:rPr>
          <w:spacing w:val="-2"/>
          <w:sz w:val="22"/>
          <w:szCs w:val="22"/>
          <w:lang w:val="es-ES"/>
        </w:rPr>
      </w:pPr>
    </w:p>
    <w:p w14:paraId="16477C0D" w14:textId="77777777" w:rsidR="008A3D77" w:rsidRPr="00171904" w:rsidRDefault="008A3D77" w:rsidP="008A3D77">
      <w:pPr>
        <w:jc w:val="left"/>
        <w:rPr>
          <w:b/>
          <w:sz w:val="22"/>
          <w:szCs w:val="22"/>
          <w:lang w:val="es-ES"/>
        </w:rPr>
      </w:pPr>
    </w:p>
    <w:p w14:paraId="4F6EAE60" w14:textId="61F9DD59" w:rsidR="008A3D77" w:rsidRPr="00171904" w:rsidRDefault="008A3D77" w:rsidP="006A7CC8">
      <w:pPr>
        <w:tabs>
          <w:tab w:val="left" w:pos="1978"/>
        </w:tabs>
        <w:jc w:val="left"/>
        <w:rPr>
          <w:b/>
          <w:sz w:val="22"/>
          <w:szCs w:val="22"/>
          <w:lang w:val="es-ES"/>
        </w:rPr>
      </w:pPr>
    </w:p>
    <w:p w14:paraId="26BE649E" w14:textId="77777777" w:rsidR="006A7CC8" w:rsidRPr="00171904" w:rsidRDefault="006A7CC8" w:rsidP="006A7CC8">
      <w:pPr>
        <w:tabs>
          <w:tab w:val="left" w:pos="1978"/>
        </w:tabs>
        <w:jc w:val="left"/>
        <w:rPr>
          <w:b/>
          <w:sz w:val="22"/>
          <w:szCs w:val="22"/>
          <w:lang w:val="es-ES"/>
        </w:rPr>
      </w:pPr>
    </w:p>
    <w:p w14:paraId="75A7FF07" w14:textId="77777777" w:rsidR="006A7CC8" w:rsidRPr="00171904" w:rsidRDefault="006A7CC8" w:rsidP="006A7CC8">
      <w:pPr>
        <w:tabs>
          <w:tab w:val="left" w:pos="1978"/>
        </w:tabs>
        <w:jc w:val="left"/>
        <w:rPr>
          <w:b/>
          <w:sz w:val="22"/>
          <w:szCs w:val="22"/>
          <w:lang w:val="es-ES"/>
        </w:rPr>
      </w:pPr>
    </w:p>
    <w:p w14:paraId="2A5930A0" w14:textId="77777777" w:rsidR="006A7CC8" w:rsidRPr="00171904" w:rsidRDefault="006A7CC8" w:rsidP="006A7CC8">
      <w:pPr>
        <w:tabs>
          <w:tab w:val="left" w:pos="1978"/>
        </w:tabs>
        <w:jc w:val="left"/>
        <w:rPr>
          <w:b/>
          <w:sz w:val="22"/>
          <w:szCs w:val="22"/>
          <w:lang w:val="es-ES"/>
        </w:rPr>
      </w:pPr>
    </w:p>
    <w:p w14:paraId="52508678" w14:textId="77777777" w:rsidR="006A7CC8" w:rsidRPr="00171904" w:rsidRDefault="006A7CC8" w:rsidP="006A7CC8">
      <w:pPr>
        <w:tabs>
          <w:tab w:val="left" w:pos="1978"/>
        </w:tabs>
        <w:jc w:val="left"/>
        <w:rPr>
          <w:b/>
          <w:sz w:val="22"/>
          <w:szCs w:val="22"/>
          <w:lang w:val="es-ES"/>
        </w:rPr>
      </w:pPr>
    </w:p>
    <w:p w14:paraId="185ADC63" w14:textId="77777777" w:rsidR="006A7CC8" w:rsidRPr="00171904" w:rsidRDefault="006A7CC8" w:rsidP="006A7CC8">
      <w:pPr>
        <w:tabs>
          <w:tab w:val="left" w:pos="1978"/>
        </w:tabs>
        <w:jc w:val="left"/>
        <w:rPr>
          <w:b/>
          <w:sz w:val="22"/>
          <w:szCs w:val="22"/>
          <w:lang w:val="es-ES"/>
        </w:rPr>
      </w:pPr>
    </w:p>
    <w:p w14:paraId="615CCB8D" w14:textId="77777777" w:rsidR="006A7CC8" w:rsidRPr="00171904" w:rsidRDefault="006A7CC8" w:rsidP="006A7CC8">
      <w:pPr>
        <w:tabs>
          <w:tab w:val="left" w:pos="1978"/>
        </w:tabs>
        <w:jc w:val="left"/>
        <w:rPr>
          <w:b/>
          <w:sz w:val="22"/>
          <w:szCs w:val="22"/>
          <w:lang w:val="es-ES"/>
        </w:rPr>
      </w:pPr>
    </w:p>
    <w:p w14:paraId="6B49BF23" w14:textId="77777777" w:rsidR="006A7CC8" w:rsidRPr="00171904" w:rsidRDefault="006A7CC8" w:rsidP="006A7CC8">
      <w:pPr>
        <w:tabs>
          <w:tab w:val="left" w:pos="1978"/>
        </w:tabs>
        <w:jc w:val="left"/>
        <w:rPr>
          <w:b/>
          <w:sz w:val="22"/>
          <w:szCs w:val="22"/>
          <w:lang w:val="es-ES"/>
        </w:rPr>
      </w:pPr>
    </w:p>
    <w:p w14:paraId="52736E35" w14:textId="77777777" w:rsidR="006A7CC8" w:rsidRPr="00171904" w:rsidRDefault="006A7CC8" w:rsidP="006A7CC8">
      <w:pPr>
        <w:tabs>
          <w:tab w:val="left" w:pos="1978"/>
        </w:tabs>
        <w:jc w:val="left"/>
        <w:rPr>
          <w:b/>
          <w:sz w:val="22"/>
          <w:szCs w:val="22"/>
          <w:lang w:val="es-ES"/>
        </w:rPr>
      </w:pPr>
    </w:p>
    <w:p w14:paraId="114C483A" w14:textId="77777777" w:rsidR="006A7CC8" w:rsidRPr="00171904" w:rsidRDefault="006A7CC8" w:rsidP="006A7CC8">
      <w:pPr>
        <w:tabs>
          <w:tab w:val="left" w:pos="1978"/>
        </w:tabs>
        <w:jc w:val="left"/>
        <w:rPr>
          <w:b/>
          <w:sz w:val="22"/>
          <w:szCs w:val="22"/>
          <w:lang w:val="es-ES"/>
        </w:rPr>
      </w:pPr>
    </w:p>
    <w:p w14:paraId="3D5E41F0" w14:textId="77777777" w:rsidR="006A7CC8" w:rsidRPr="00171904" w:rsidRDefault="006A7CC8" w:rsidP="006A7CC8">
      <w:pPr>
        <w:tabs>
          <w:tab w:val="left" w:pos="1978"/>
        </w:tabs>
        <w:jc w:val="left"/>
        <w:rPr>
          <w:b/>
          <w:sz w:val="22"/>
          <w:szCs w:val="22"/>
          <w:lang w:val="es-ES"/>
        </w:rPr>
      </w:pPr>
    </w:p>
    <w:p w14:paraId="7BFC54AC" w14:textId="77777777" w:rsidR="006A7CC8" w:rsidRPr="00171904" w:rsidRDefault="006A7CC8" w:rsidP="006A7CC8">
      <w:pPr>
        <w:tabs>
          <w:tab w:val="left" w:pos="1978"/>
        </w:tabs>
        <w:jc w:val="left"/>
        <w:rPr>
          <w:b/>
          <w:sz w:val="22"/>
          <w:szCs w:val="22"/>
          <w:lang w:val="es-ES"/>
        </w:rPr>
      </w:pPr>
    </w:p>
    <w:p w14:paraId="087B36FF" w14:textId="77777777" w:rsidR="006A7CC8" w:rsidRPr="00171904" w:rsidRDefault="006A7CC8" w:rsidP="006A7CC8">
      <w:pPr>
        <w:tabs>
          <w:tab w:val="left" w:pos="1978"/>
        </w:tabs>
        <w:jc w:val="left"/>
        <w:rPr>
          <w:b/>
          <w:sz w:val="22"/>
          <w:szCs w:val="22"/>
          <w:lang w:val="es-ES"/>
        </w:rPr>
      </w:pPr>
    </w:p>
    <w:p w14:paraId="64A31D93" w14:textId="77777777" w:rsidR="008A3D77" w:rsidRPr="00171904" w:rsidRDefault="008A3D77" w:rsidP="008A3D77">
      <w:pPr>
        <w:jc w:val="left"/>
        <w:rPr>
          <w:b/>
          <w:sz w:val="22"/>
          <w:szCs w:val="22"/>
          <w:lang w:val="es-ES"/>
        </w:rPr>
      </w:pPr>
    </w:p>
    <w:p w14:paraId="3B8AF131" w14:textId="77777777" w:rsidR="008A3D77" w:rsidRPr="00171904" w:rsidRDefault="008A3D77" w:rsidP="008A3D77">
      <w:pPr>
        <w:jc w:val="left"/>
        <w:rPr>
          <w:b/>
          <w:sz w:val="22"/>
          <w:szCs w:val="22"/>
          <w:lang w:val="es-ES"/>
        </w:rPr>
      </w:pPr>
    </w:p>
    <w:p w14:paraId="1180C560" w14:textId="77777777" w:rsidR="008A3D77" w:rsidRPr="00171904" w:rsidRDefault="008A3D77" w:rsidP="008A3D77">
      <w:pPr>
        <w:jc w:val="left"/>
        <w:rPr>
          <w:b/>
          <w:sz w:val="22"/>
          <w:szCs w:val="22"/>
          <w:lang w:val="es-ES"/>
        </w:rPr>
      </w:pPr>
    </w:p>
    <w:tbl>
      <w:tblPr>
        <w:tblStyle w:val="Taulaambquadrcula"/>
        <w:tblpPr w:leftFromText="141" w:rightFromText="141" w:vertAnchor="page" w:horzAnchor="margin" w:tblpXSpec="center" w:tblpY="3064"/>
        <w:tblW w:w="8926" w:type="dxa"/>
        <w:jc w:val="center"/>
        <w:tblLayout w:type="fixed"/>
        <w:tblLook w:val="04A0" w:firstRow="1" w:lastRow="0" w:firstColumn="1" w:lastColumn="0" w:noHBand="0" w:noVBand="1"/>
      </w:tblPr>
      <w:tblGrid>
        <w:gridCol w:w="511"/>
        <w:gridCol w:w="2178"/>
        <w:gridCol w:w="1134"/>
        <w:gridCol w:w="1275"/>
        <w:gridCol w:w="1134"/>
        <w:gridCol w:w="709"/>
        <w:gridCol w:w="851"/>
        <w:gridCol w:w="1134"/>
      </w:tblGrid>
      <w:tr w:rsidR="00B65322" w:rsidRPr="00171904" w14:paraId="340EE6F4" w14:textId="77777777" w:rsidTr="00B65322">
        <w:trPr>
          <w:jc w:val="center"/>
        </w:trPr>
        <w:tc>
          <w:tcPr>
            <w:tcW w:w="511" w:type="dxa"/>
            <w:shd w:val="clear" w:color="auto" w:fill="D9D9D9" w:themeFill="background1" w:themeFillShade="D9"/>
            <w:vAlign w:val="center"/>
          </w:tcPr>
          <w:p w14:paraId="6CFA61E7" w14:textId="77777777" w:rsidR="00B65322" w:rsidRPr="00171904" w:rsidRDefault="00B65322"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5C8ADE6A" w14:textId="77777777" w:rsidR="00B65322" w:rsidRPr="00171904" w:rsidRDefault="00B65322"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56838051" w14:textId="77777777" w:rsidR="00B65322" w:rsidRPr="00171904" w:rsidRDefault="00B65322" w:rsidP="00CA10B0">
            <w:pPr>
              <w:rPr>
                <w:rFonts w:cs="Arial"/>
                <w:b/>
                <w:bCs/>
                <w:lang w:val="es-ES"/>
              </w:rPr>
            </w:pPr>
            <w:r w:rsidRPr="00171904">
              <w:rPr>
                <w:rFonts w:cs="Arial"/>
                <w:b/>
                <w:bCs/>
                <w:lang w:val="es-ES"/>
              </w:rPr>
              <w:t>Precios unitarios máximos de licitación</w:t>
            </w:r>
          </w:p>
          <w:p w14:paraId="0DDE8E47" w14:textId="77777777" w:rsidR="00B65322" w:rsidRPr="00171904" w:rsidRDefault="00B65322" w:rsidP="00CA10B0">
            <w:pPr>
              <w:rPr>
                <w:rFonts w:cs="Arial"/>
                <w:b/>
                <w:bCs/>
                <w:lang w:val="es-ES"/>
              </w:rPr>
            </w:pPr>
            <w:r w:rsidRPr="00171904">
              <w:rPr>
                <w:rFonts w:cs="Arial"/>
                <w:b/>
                <w:bCs/>
                <w:lang w:val="es-ES"/>
              </w:rPr>
              <w:t>(IVA excluido)</w:t>
            </w:r>
          </w:p>
        </w:tc>
        <w:tc>
          <w:tcPr>
            <w:tcW w:w="1275" w:type="dxa"/>
            <w:shd w:val="clear" w:color="auto" w:fill="D9D9D9" w:themeFill="background1" w:themeFillShade="D9"/>
            <w:vAlign w:val="center"/>
          </w:tcPr>
          <w:p w14:paraId="2E04EE05" w14:textId="77777777" w:rsidR="00B65322" w:rsidRPr="00171904" w:rsidRDefault="00B65322"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0E2C0073" w14:textId="77777777" w:rsidR="00B65322" w:rsidRPr="00171904" w:rsidRDefault="00B65322" w:rsidP="00CA10B0">
            <w:pPr>
              <w:rPr>
                <w:rFonts w:cs="Arial"/>
                <w:b/>
                <w:bCs/>
                <w:lang w:val="es-ES"/>
              </w:rPr>
            </w:pPr>
            <w:r w:rsidRPr="00171904">
              <w:rPr>
                <w:rFonts w:cs="Arial"/>
                <w:b/>
                <w:bCs/>
                <w:lang w:val="es-ES"/>
              </w:rPr>
              <w:t>Precio unitario ofrecido (IVA excluido)</w:t>
            </w:r>
          </w:p>
        </w:tc>
        <w:tc>
          <w:tcPr>
            <w:tcW w:w="709" w:type="dxa"/>
            <w:shd w:val="clear" w:color="auto" w:fill="D9D9D9" w:themeFill="background1" w:themeFillShade="D9"/>
            <w:vAlign w:val="center"/>
          </w:tcPr>
          <w:p w14:paraId="4919EBF5" w14:textId="77777777" w:rsidR="00B65322" w:rsidRPr="00171904" w:rsidRDefault="00B65322" w:rsidP="00CA10B0">
            <w:pPr>
              <w:rPr>
                <w:rFonts w:cs="Arial"/>
                <w:b/>
                <w:bCs/>
                <w:lang w:val="es-ES"/>
              </w:rPr>
            </w:pPr>
            <w:r w:rsidRPr="00171904">
              <w:rPr>
                <w:rFonts w:cs="Arial"/>
                <w:b/>
                <w:bCs/>
                <w:lang w:val="es-ES"/>
              </w:rPr>
              <w:t>Tipo % IVA</w:t>
            </w:r>
          </w:p>
        </w:tc>
        <w:tc>
          <w:tcPr>
            <w:tcW w:w="851" w:type="dxa"/>
            <w:shd w:val="clear" w:color="auto" w:fill="D9D9D9" w:themeFill="background1" w:themeFillShade="D9"/>
            <w:vAlign w:val="center"/>
          </w:tcPr>
          <w:p w14:paraId="027DE7FB" w14:textId="77777777" w:rsidR="00B65322" w:rsidRPr="00171904" w:rsidRDefault="00B65322" w:rsidP="00B65322">
            <w:pPr>
              <w:ind w:left="-104"/>
              <w:rPr>
                <w:rFonts w:cs="Arial"/>
                <w:b/>
                <w:bCs/>
                <w:lang w:val="es-ES"/>
              </w:rPr>
            </w:pPr>
            <w:r w:rsidRPr="00171904">
              <w:rPr>
                <w:rFonts w:cs="Arial"/>
                <w:b/>
                <w:bCs/>
                <w:lang w:val="es-ES"/>
              </w:rPr>
              <w:t>Importe IVA</w:t>
            </w:r>
          </w:p>
        </w:tc>
        <w:tc>
          <w:tcPr>
            <w:tcW w:w="1134" w:type="dxa"/>
            <w:shd w:val="clear" w:color="auto" w:fill="D9D9D9" w:themeFill="background1" w:themeFillShade="D9"/>
            <w:vAlign w:val="center"/>
          </w:tcPr>
          <w:p w14:paraId="333930B9" w14:textId="35AB3491" w:rsidR="00B65322" w:rsidRPr="00171904" w:rsidRDefault="00B65322" w:rsidP="00CA10B0">
            <w:pPr>
              <w:rPr>
                <w:rFonts w:cs="Arial"/>
                <w:b/>
                <w:bCs/>
                <w:lang w:val="es-ES"/>
              </w:rPr>
            </w:pPr>
            <w:r w:rsidRPr="00171904">
              <w:rPr>
                <w:rFonts w:cs="Arial"/>
                <w:b/>
                <w:bCs/>
                <w:lang w:val="es-ES"/>
              </w:rPr>
              <w:t>Total, precio unitario ofrecido (IVA incluido)</w:t>
            </w:r>
          </w:p>
        </w:tc>
      </w:tr>
      <w:tr w:rsidR="00B65322" w:rsidRPr="00171904" w14:paraId="50CD9F98" w14:textId="77777777" w:rsidTr="00B65322">
        <w:trPr>
          <w:jc w:val="center"/>
        </w:trPr>
        <w:tc>
          <w:tcPr>
            <w:tcW w:w="511" w:type="dxa"/>
            <w:vAlign w:val="center"/>
          </w:tcPr>
          <w:p w14:paraId="3ABEDC88"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471F2898" w14:textId="77777777" w:rsidR="00B65322" w:rsidRPr="00171904" w:rsidRDefault="00B65322"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11652B3C" w14:textId="77777777" w:rsidR="00B65322" w:rsidRPr="00171904" w:rsidRDefault="00B65322" w:rsidP="00CA10B0">
            <w:pPr>
              <w:rPr>
                <w:rFonts w:cs="Arial"/>
                <w:lang w:val="es-ES"/>
              </w:rPr>
            </w:pPr>
            <w:r w:rsidRPr="00171904">
              <w:rPr>
                <w:rFonts w:cs="Arial"/>
                <w:lang w:val="es-ES"/>
              </w:rPr>
              <w:t>73,05</w:t>
            </w:r>
          </w:p>
        </w:tc>
        <w:tc>
          <w:tcPr>
            <w:tcW w:w="1275" w:type="dxa"/>
            <w:vAlign w:val="center"/>
          </w:tcPr>
          <w:p w14:paraId="7138525E" w14:textId="77777777" w:rsidR="00B65322" w:rsidRPr="00171904" w:rsidRDefault="00B65322" w:rsidP="00CA10B0">
            <w:pPr>
              <w:rPr>
                <w:rFonts w:cs="Arial"/>
                <w:lang w:val="es-ES"/>
              </w:rPr>
            </w:pPr>
            <w:r w:rsidRPr="00171904">
              <w:rPr>
                <w:rFonts w:cs="Arial"/>
                <w:lang w:val="es-ES"/>
              </w:rPr>
              <w:t>1.300,75</w:t>
            </w:r>
          </w:p>
        </w:tc>
        <w:tc>
          <w:tcPr>
            <w:tcW w:w="1134" w:type="dxa"/>
            <w:vAlign w:val="center"/>
          </w:tcPr>
          <w:p w14:paraId="18BCDB7C" w14:textId="77777777" w:rsidR="00B65322" w:rsidRPr="00171904" w:rsidRDefault="00B65322" w:rsidP="00CA10B0">
            <w:pPr>
              <w:rPr>
                <w:rFonts w:cs="Arial"/>
                <w:lang w:val="es-ES"/>
              </w:rPr>
            </w:pPr>
          </w:p>
        </w:tc>
        <w:tc>
          <w:tcPr>
            <w:tcW w:w="709" w:type="dxa"/>
            <w:vAlign w:val="center"/>
          </w:tcPr>
          <w:p w14:paraId="203CD6ED" w14:textId="77777777" w:rsidR="00B65322" w:rsidRPr="00171904" w:rsidRDefault="00B65322" w:rsidP="00CA10B0">
            <w:pPr>
              <w:rPr>
                <w:rFonts w:cs="Arial"/>
                <w:lang w:val="es-ES"/>
              </w:rPr>
            </w:pPr>
          </w:p>
        </w:tc>
        <w:tc>
          <w:tcPr>
            <w:tcW w:w="851" w:type="dxa"/>
            <w:vAlign w:val="center"/>
          </w:tcPr>
          <w:p w14:paraId="590E0263" w14:textId="77777777" w:rsidR="00B65322" w:rsidRPr="00171904" w:rsidRDefault="00B65322" w:rsidP="00CA10B0">
            <w:pPr>
              <w:rPr>
                <w:rFonts w:cs="Arial"/>
                <w:lang w:val="es-ES"/>
              </w:rPr>
            </w:pPr>
          </w:p>
        </w:tc>
        <w:tc>
          <w:tcPr>
            <w:tcW w:w="1134" w:type="dxa"/>
            <w:vAlign w:val="center"/>
          </w:tcPr>
          <w:p w14:paraId="097E63F7" w14:textId="77777777" w:rsidR="00B65322" w:rsidRPr="00171904" w:rsidRDefault="00B65322" w:rsidP="00CA10B0">
            <w:pPr>
              <w:rPr>
                <w:rFonts w:cs="Arial"/>
                <w:lang w:val="es-ES"/>
              </w:rPr>
            </w:pPr>
          </w:p>
        </w:tc>
      </w:tr>
      <w:tr w:rsidR="00B65322" w:rsidRPr="00171904" w14:paraId="58BF9C4F" w14:textId="77777777" w:rsidTr="00B65322">
        <w:trPr>
          <w:jc w:val="center"/>
        </w:trPr>
        <w:tc>
          <w:tcPr>
            <w:tcW w:w="511" w:type="dxa"/>
            <w:vAlign w:val="center"/>
          </w:tcPr>
          <w:p w14:paraId="7B707224"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23D7CCCF" w14:textId="77777777" w:rsidR="00B65322" w:rsidRPr="00171904" w:rsidRDefault="00B65322"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28D8F33F" w14:textId="77777777" w:rsidR="00B65322" w:rsidRPr="00171904" w:rsidRDefault="00B65322" w:rsidP="00CA10B0">
            <w:pPr>
              <w:rPr>
                <w:rFonts w:cs="Arial"/>
                <w:lang w:val="es-ES"/>
              </w:rPr>
            </w:pPr>
            <w:r w:rsidRPr="00171904">
              <w:rPr>
                <w:rFonts w:cs="Arial"/>
                <w:lang w:val="es-ES"/>
              </w:rPr>
              <w:t>279,16</w:t>
            </w:r>
          </w:p>
        </w:tc>
        <w:tc>
          <w:tcPr>
            <w:tcW w:w="1275" w:type="dxa"/>
            <w:vAlign w:val="center"/>
          </w:tcPr>
          <w:p w14:paraId="25F88DC2" w14:textId="77777777" w:rsidR="00B65322" w:rsidRPr="00171904" w:rsidRDefault="00B65322" w:rsidP="00CA10B0">
            <w:pPr>
              <w:rPr>
                <w:rFonts w:cs="Arial"/>
                <w:lang w:val="es-ES"/>
              </w:rPr>
            </w:pPr>
            <w:r w:rsidRPr="00171904">
              <w:rPr>
                <w:rFonts w:cs="Arial"/>
                <w:lang w:val="es-ES"/>
              </w:rPr>
              <w:t>260,00</w:t>
            </w:r>
          </w:p>
        </w:tc>
        <w:tc>
          <w:tcPr>
            <w:tcW w:w="1134" w:type="dxa"/>
            <w:vAlign w:val="center"/>
          </w:tcPr>
          <w:p w14:paraId="4B630519" w14:textId="77777777" w:rsidR="00B65322" w:rsidRPr="00171904" w:rsidRDefault="00B65322" w:rsidP="00CA10B0">
            <w:pPr>
              <w:rPr>
                <w:rFonts w:cs="Arial"/>
                <w:lang w:val="es-ES"/>
              </w:rPr>
            </w:pPr>
          </w:p>
        </w:tc>
        <w:tc>
          <w:tcPr>
            <w:tcW w:w="709" w:type="dxa"/>
            <w:vAlign w:val="center"/>
          </w:tcPr>
          <w:p w14:paraId="30C75DB6" w14:textId="77777777" w:rsidR="00B65322" w:rsidRPr="00171904" w:rsidRDefault="00B65322" w:rsidP="00CA10B0">
            <w:pPr>
              <w:rPr>
                <w:rFonts w:cs="Arial"/>
                <w:lang w:val="es-ES"/>
              </w:rPr>
            </w:pPr>
          </w:p>
        </w:tc>
        <w:tc>
          <w:tcPr>
            <w:tcW w:w="851" w:type="dxa"/>
            <w:vAlign w:val="center"/>
          </w:tcPr>
          <w:p w14:paraId="6B62C97C" w14:textId="77777777" w:rsidR="00B65322" w:rsidRPr="00171904" w:rsidRDefault="00B65322" w:rsidP="00CA10B0">
            <w:pPr>
              <w:rPr>
                <w:rFonts w:cs="Arial"/>
                <w:lang w:val="es-ES"/>
              </w:rPr>
            </w:pPr>
          </w:p>
        </w:tc>
        <w:tc>
          <w:tcPr>
            <w:tcW w:w="1134" w:type="dxa"/>
            <w:vAlign w:val="center"/>
          </w:tcPr>
          <w:p w14:paraId="47D886FE" w14:textId="77777777" w:rsidR="00B65322" w:rsidRPr="00171904" w:rsidRDefault="00B65322" w:rsidP="00CA10B0">
            <w:pPr>
              <w:rPr>
                <w:rFonts w:cs="Arial"/>
                <w:lang w:val="es-ES"/>
              </w:rPr>
            </w:pPr>
          </w:p>
        </w:tc>
      </w:tr>
      <w:tr w:rsidR="00B65322" w:rsidRPr="00171904" w14:paraId="32108D76" w14:textId="77777777" w:rsidTr="00B65322">
        <w:trPr>
          <w:jc w:val="center"/>
        </w:trPr>
        <w:tc>
          <w:tcPr>
            <w:tcW w:w="511" w:type="dxa"/>
            <w:vAlign w:val="center"/>
          </w:tcPr>
          <w:p w14:paraId="49DC5AF7"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259A8E86" w14:textId="77777777" w:rsidR="00B65322" w:rsidRPr="00171904" w:rsidRDefault="00B65322"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355A6786" w14:textId="77777777" w:rsidR="00B65322" w:rsidRPr="00171904" w:rsidRDefault="00B65322" w:rsidP="00CA10B0">
            <w:pPr>
              <w:rPr>
                <w:rFonts w:cs="Arial"/>
                <w:lang w:val="es-ES"/>
              </w:rPr>
            </w:pPr>
            <w:r w:rsidRPr="00171904">
              <w:rPr>
                <w:rFonts w:cs="Arial"/>
                <w:lang w:val="es-ES"/>
              </w:rPr>
              <w:t>104,72</w:t>
            </w:r>
          </w:p>
        </w:tc>
        <w:tc>
          <w:tcPr>
            <w:tcW w:w="1275" w:type="dxa"/>
            <w:vAlign w:val="center"/>
          </w:tcPr>
          <w:p w14:paraId="68424609"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5185B69D" w14:textId="77777777" w:rsidR="00B65322" w:rsidRPr="00171904" w:rsidRDefault="00B65322" w:rsidP="00CA10B0">
            <w:pPr>
              <w:rPr>
                <w:rFonts w:cs="Arial"/>
                <w:lang w:val="es-ES"/>
              </w:rPr>
            </w:pPr>
          </w:p>
        </w:tc>
        <w:tc>
          <w:tcPr>
            <w:tcW w:w="709" w:type="dxa"/>
            <w:vAlign w:val="center"/>
          </w:tcPr>
          <w:p w14:paraId="11BB7BBB" w14:textId="77777777" w:rsidR="00B65322" w:rsidRPr="00171904" w:rsidRDefault="00B65322" w:rsidP="00CA10B0">
            <w:pPr>
              <w:rPr>
                <w:rFonts w:cs="Arial"/>
                <w:lang w:val="es-ES"/>
              </w:rPr>
            </w:pPr>
          </w:p>
        </w:tc>
        <w:tc>
          <w:tcPr>
            <w:tcW w:w="851" w:type="dxa"/>
            <w:vAlign w:val="center"/>
          </w:tcPr>
          <w:p w14:paraId="60866E7A" w14:textId="77777777" w:rsidR="00B65322" w:rsidRPr="00171904" w:rsidRDefault="00B65322" w:rsidP="00CA10B0">
            <w:pPr>
              <w:rPr>
                <w:rFonts w:cs="Arial"/>
                <w:lang w:val="es-ES"/>
              </w:rPr>
            </w:pPr>
          </w:p>
        </w:tc>
        <w:tc>
          <w:tcPr>
            <w:tcW w:w="1134" w:type="dxa"/>
            <w:vAlign w:val="center"/>
          </w:tcPr>
          <w:p w14:paraId="20492B58" w14:textId="77777777" w:rsidR="00B65322" w:rsidRPr="00171904" w:rsidRDefault="00B65322" w:rsidP="00CA10B0">
            <w:pPr>
              <w:rPr>
                <w:rFonts w:cs="Arial"/>
                <w:lang w:val="es-ES"/>
              </w:rPr>
            </w:pPr>
          </w:p>
        </w:tc>
      </w:tr>
      <w:tr w:rsidR="00B65322" w:rsidRPr="00171904" w14:paraId="647FCEF6" w14:textId="77777777" w:rsidTr="00B65322">
        <w:trPr>
          <w:jc w:val="center"/>
        </w:trPr>
        <w:tc>
          <w:tcPr>
            <w:tcW w:w="511" w:type="dxa"/>
            <w:vAlign w:val="center"/>
          </w:tcPr>
          <w:p w14:paraId="400FAE13"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3495F04F" w14:textId="77777777" w:rsidR="00B65322" w:rsidRPr="00171904" w:rsidRDefault="00B65322"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7730E5A1" w14:textId="77777777" w:rsidR="00B65322" w:rsidRPr="00171904" w:rsidRDefault="00B65322" w:rsidP="00CA10B0">
            <w:pPr>
              <w:rPr>
                <w:rFonts w:cs="Arial"/>
                <w:lang w:val="es-ES"/>
              </w:rPr>
            </w:pPr>
            <w:r w:rsidRPr="00171904">
              <w:rPr>
                <w:rFonts w:cs="Arial"/>
                <w:lang w:val="es-ES"/>
              </w:rPr>
              <w:lastRenderedPageBreak/>
              <w:t>201,32</w:t>
            </w:r>
          </w:p>
        </w:tc>
        <w:tc>
          <w:tcPr>
            <w:tcW w:w="1275" w:type="dxa"/>
            <w:vAlign w:val="center"/>
          </w:tcPr>
          <w:p w14:paraId="29E65703" w14:textId="77777777" w:rsidR="00B65322" w:rsidRPr="00171904" w:rsidRDefault="00B65322" w:rsidP="00CA10B0">
            <w:pPr>
              <w:rPr>
                <w:rFonts w:cs="Arial"/>
                <w:lang w:val="es-ES"/>
              </w:rPr>
            </w:pPr>
            <w:r w:rsidRPr="00171904">
              <w:rPr>
                <w:rFonts w:cs="Arial"/>
                <w:lang w:val="es-ES"/>
              </w:rPr>
              <w:t>687,00</w:t>
            </w:r>
          </w:p>
        </w:tc>
        <w:tc>
          <w:tcPr>
            <w:tcW w:w="1134" w:type="dxa"/>
            <w:vAlign w:val="center"/>
          </w:tcPr>
          <w:p w14:paraId="04A4DBF2" w14:textId="77777777" w:rsidR="00B65322" w:rsidRPr="00171904" w:rsidRDefault="00B65322" w:rsidP="00CA10B0">
            <w:pPr>
              <w:rPr>
                <w:rFonts w:cs="Arial"/>
                <w:lang w:val="es-ES"/>
              </w:rPr>
            </w:pPr>
          </w:p>
        </w:tc>
        <w:tc>
          <w:tcPr>
            <w:tcW w:w="709" w:type="dxa"/>
            <w:vAlign w:val="center"/>
          </w:tcPr>
          <w:p w14:paraId="43967BD3" w14:textId="77777777" w:rsidR="00B65322" w:rsidRPr="00171904" w:rsidRDefault="00B65322" w:rsidP="00CA10B0">
            <w:pPr>
              <w:rPr>
                <w:rFonts w:cs="Arial"/>
                <w:lang w:val="es-ES"/>
              </w:rPr>
            </w:pPr>
          </w:p>
        </w:tc>
        <w:tc>
          <w:tcPr>
            <w:tcW w:w="851" w:type="dxa"/>
            <w:vAlign w:val="center"/>
          </w:tcPr>
          <w:p w14:paraId="7F192E3B" w14:textId="77777777" w:rsidR="00B65322" w:rsidRPr="00171904" w:rsidRDefault="00B65322" w:rsidP="00CA10B0">
            <w:pPr>
              <w:rPr>
                <w:rFonts w:cs="Arial"/>
                <w:lang w:val="es-ES"/>
              </w:rPr>
            </w:pPr>
          </w:p>
        </w:tc>
        <w:tc>
          <w:tcPr>
            <w:tcW w:w="1134" w:type="dxa"/>
            <w:vAlign w:val="center"/>
          </w:tcPr>
          <w:p w14:paraId="040F92CF" w14:textId="77777777" w:rsidR="00B65322" w:rsidRPr="00171904" w:rsidRDefault="00B65322" w:rsidP="00CA10B0">
            <w:pPr>
              <w:rPr>
                <w:rFonts w:cs="Arial"/>
                <w:lang w:val="es-ES"/>
              </w:rPr>
            </w:pPr>
          </w:p>
        </w:tc>
      </w:tr>
      <w:tr w:rsidR="00B65322" w:rsidRPr="00171904" w14:paraId="7915191D" w14:textId="77777777" w:rsidTr="00B65322">
        <w:trPr>
          <w:jc w:val="center"/>
        </w:trPr>
        <w:tc>
          <w:tcPr>
            <w:tcW w:w="511" w:type="dxa"/>
            <w:vAlign w:val="center"/>
          </w:tcPr>
          <w:p w14:paraId="1633A350"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560CF5C6" w14:textId="77777777" w:rsidR="00B65322" w:rsidRPr="00171904" w:rsidRDefault="00B65322" w:rsidP="00CA10B0">
            <w:pPr>
              <w:rPr>
                <w:rFonts w:cs="Arial"/>
                <w:lang w:val="es-ES"/>
              </w:rPr>
            </w:pPr>
            <w:r w:rsidRPr="00171904">
              <w:rPr>
                <w:rFonts w:cs="Arial"/>
                <w:color w:val="000000"/>
                <w:lang w:val="es-ES"/>
              </w:rPr>
              <w:t>Hora de equipo en poda de plátano o similar, según especificaciones del Pliego de Prescripciones Técnicas Particulares (PPTP).</w:t>
            </w:r>
          </w:p>
        </w:tc>
        <w:tc>
          <w:tcPr>
            <w:tcW w:w="1134" w:type="dxa"/>
            <w:vAlign w:val="center"/>
          </w:tcPr>
          <w:p w14:paraId="4A3D923C" w14:textId="77777777" w:rsidR="00B65322" w:rsidRPr="00171904" w:rsidRDefault="00B65322" w:rsidP="00CA10B0">
            <w:pPr>
              <w:rPr>
                <w:rFonts w:cs="Arial"/>
                <w:lang w:val="es-ES"/>
              </w:rPr>
            </w:pPr>
            <w:r w:rsidRPr="00171904">
              <w:rPr>
                <w:rFonts w:cs="Arial"/>
                <w:lang w:val="es-ES"/>
              </w:rPr>
              <w:t>273,68</w:t>
            </w:r>
          </w:p>
        </w:tc>
        <w:tc>
          <w:tcPr>
            <w:tcW w:w="1275" w:type="dxa"/>
            <w:vAlign w:val="center"/>
          </w:tcPr>
          <w:p w14:paraId="371FD174" w14:textId="77777777" w:rsidR="00B65322" w:rsidRPr="00171904" w:rsidRDefault="00B65322" w:rsidP="00CA10B0">
            <w:pPr>
              <w:rPr>
                <w:rFonts w:cs="Arial"/>
                <w:lang w:val="es-ES"/>
              </w:rPr>
            </w:pPr>
            <w:r w:rsidRPr="00171904">
              <w:rPr>
                <w:rFonts w:cs="Arial"/>
                <w:lang w:val="es-ES"/>
              </w:rPr>
              <w:t>75,00</w:t>
            </w:r>
          </w:p>
        </w:tc>
        <w:tc>
          <w:tcPr>
            <w:tcW w:w="1134" w:type="dxa"/>
            <w:vAlign w:val="center"/>
          </w:tcPr>
          <w:p w14:paraId="5AB317D2" w14:textId="77777777" w:rsidR="00B65322" w:rsidRPr="00171904" w:rsidRDefault="00B65322" w:rsidP="00CA10B0">
            <w:pPr>
              <w:rPr>
                <w:rFonts w:cs="Arial"/>
                <w:lang w:val="es-ES"/>
              </w:rPr>
            </w:pPr>
          </w:p>
        </w:tc>
        <w:tc>
          <w:tcPr>
            <w:tcW w:w="709" w:type="dxa"/>
            <w:vAlign w:val="center"/>
          </w:tcPr>
          <w:p w14:paraId="23A5B479" w14:textId="77777777" w:rsidR="00B65322" w:rsidRPr="00171904" w:rsidRDefault="00B65322" w:rsidP="00CA10B0">
            <w:pPr>
              <w:rPr>
                <w:rFonts w:cs="Arial"/>
                <w:lang w:val="es-ES"/>
              </w:rPr>
            </w:pPr>
          </w:p>
        </w:tc>
        <w:tc>
          <w:tcPr>
            <w:tcW w:w="851" w:type="dxa"/>
            <w:vAlign w:val="center"/>
          </w:tcPr>
          <w:p w14:paraId="27094FFD" w14:textId="77777777" w:rsidR="00B65322" w:rsidRPr="00171904" w:rsidRDefault="00B65322" w:rsidP="00CA10B0">
            <w:pPr>
              <w:rPr>
                <w:rFonts w:cs="Arial"/>
                <w:lang w:val="es-ES"/>
              </w:rPr>
            </w:pPr>
          </w:p>
        </w:tc>
        <w:tc>
          <w:tcPr>
            <w:tcW w:w="1134" w:type="dxa"/>
            <w:vAlign w:val="center"/>
          </w:tcPr>
          <w:p w14:paraId="2B4E6212" w14:textId="77777777" w:rsidR="00B65322" w:rsidRPr="00171904" w:rsidRDefault="00B65322" w:rsidP="00CA10B0">
            <w:pPr>
              <w:rPr>
                <w:rFonts w:cs="Arial"/>
                <w:lang w:val="es-ES"/>
              </w:rPr>
            </w:pPr>
          </w:p>
        </w:tc>
      </w:tr>
      <w:tr w:rsidR="00B65322" w:rsidRPr="00171904" w14:paraId="643DF6E3" w14:textId="77777777" w:rsidTr="00B65322">
        <w:trPr>
          <w:jc w:val="center"/>
        </w:trPr>
        <w:tc>
          <w:tcPr>
            <w:tcW w:w="511" w:type="dxa"/>
            <w:vAlign w:val="center"/>
          </w:tcPr>
          <w:p w14:paraId="39715FCD"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4D751576" w14:textId="77777777" w:rsidR="00B65322" w:rsidRPr="00171904" w:rsidRDefault="00B65322"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1FC52F7A" w14:textId="77777777" w:rsidR="00B65322" w:rsidRPr="00171904" w:rsidRDefault="00B65322" w:rsidP="00CA10B0">
            <w:pPr>
              <w:rPr>
                <w:rFonts w:cs="Arial"/>
                <w:lang w:val="es-ES"/>
              </w:rPr>
            </w:pPr>
            <w:r w:rsidRPr="00171904">
              <w:rPr>
                <w:rFonts w:cs="Arial"/>
                <w:lang w:val="es-ES"/>
              </w:rPr>
              <w:t>336,96</w:t>
            </w:r>
          </w:p>
        </w:tc>
        <w:tc>
          <w:tcPr>
            <w:tcW w:w="1275" w:type="dxa"/>
            <w:vAlign w:val="center"/>
          </w:tcPr>
          <w:p w14:paraId="6ABB2C77" w14:textId="77777777" w:rsidR="00B65322" w:rsidRPr="00171904" w:rsidRDefault="00B65322" w:rsidP="00CA10B0">
            <w:pPr>
              <w:rPr>
                <w:rFonts w:cs="Arial"/>
                <w:lang w:val="es-ES"/>
              </w:rPr>
            </w:pPr>
            <w:r w:rsidRPr="00171904">
              <w:rPr>
                <w:rFonts w:cs="Arial"/>
                <w:lang w:val="es-ES"/>
              </w:rPr>
              <w:t>55,00</w:t>
            </w:r>
          </w:p>
        </w:tc>
        <w:tc>
          <w:tcPr>
            <w:tcW w:w="1134" w:type="dxa"/>
            <w:vAlign w:val="center"/>
          </w:tcPr>
          <w:p w14:paraId="29A5C692" w14:textId="77777777" w:rsidR="00B65322" w:rsidRPr="00171904" w:rsidRDefault="00B65322" w:rsidP="00CA10B0">
            <w:pPr>
              <w:rPr>
                <w:rFonts w:cs="Arial"/>
                <w:lang w:val="es-ES"/>
              </w:rPr>
            </w:pPr>
          </w:p>
        </w:tc>
        <w:tc>
          <w:tcPr>
            <w:tcW w:w="709" w:type="dxa"/>
            <w:vAlign w:val="center"/>
          </w:tcPr>
          <w:p w14:paraId="57BF93BF" w14:textId="77777777" w:rsidR="00B65322" w:rsidRPr="00171904" w:rsidRDefault="00B65322" w:rsidP="00CA10B0">
            <w:pPr>
              <w:rPr>
                <w:rFonts w:cs="Arial"/>
                <w:lang w:val="es-ES"/>
              </w:rPr>
            </w:pPr>
          </w:p>
        </w:tc>
        <w:tc>
          <w:tcPr>
            <w:tcW w:w="851" w:type="dxa"/>
            <w:vAlign w:val="center"/>
          </w:tcPr>
          <w:p w14:paraId="6B93F5E1" w14:textId="77777777" w:rsidR="00B65322" w:rsidRPr="00171904" w:rsidRDefault="00B65322" w:rsidP="00CA10B0">
            <w:pPr>
              <w:rPr>
                <w:rFonts w:cs="Arial"/>
                <w:lang w:val="es-ES"/>
              </w:rPr>
            </w:pPr>
          </w:p>
        </w:tc>
        <w:tc>
          <w:tcPr>
            <w:tcW w:w="1134" w:type="dxa"/>
            <w:vAlign w:val="center"/>
          </w:tcPr>
          <w:p w14:paraId="264C9D5E" w14:textId="77777777" w:rsidR="00B65322" w:rsidRPr="00171904" w:rsidRDefault="00B65322" w:rsidP="00CA10B0">
            <w:pPr>
              <w:rPr>
                <w:rFonts w:cs="Arial"/>
                <w:lang w:val="es-ES"/>
              </w:rPr>
            </w:pPr>
          </w:p>
        </w:tc>
      </w:tr>
      <w:tr w:rsidR="00B65322" w:rsidRPr="00171904" w14:paraId="0ADD96C8" w14:textId="77777777" w:rsidTr="00B65322">
        <w:trPr>
          <w:jc w:val="center"/>
        </w:trPr>
        <w:tc>
          <w:tcPr>
            <w:tcW w:w="511" w:type="dxa"/>
            <w:vAlign w:val="center"/>
          </w:tcPr>
          <w:p w14:paraId="38355734" w14:textId="77777777" w:rsidR="00B65322" w:rsidRPr="00171904" w:rsidRDefault="00B65322" w:rsidP="00CA10B0">
            <w:pPr>
              <w:rPr>
                <w:rFonts w:cs="Arial"/>
                <w:lang w:val="es-ES"/>
              </w:rPr>
            </w:pPr>
            <w:r w:rsidRPr="00171904">
              <w:rPr>
                <w:rFonts w:cs="Arial"/>
                <w:lang w:val="es-ES"/>
              </w:rPr>
              <w:t>U</w:t>
            </w:r>
          </w:p>
        </w:tc>
        <w:tc>
          <w:tcPr>
            <w:tcW w:w="2178" w:type="dxa"/>
            <w:vAlign w:val="center"/>
          </w:tcPr>
          <w:p w14:paraId="715F3F94" w14:textId="77777777" w:rsidR="00B65322" w:rsidRPr="00171904" w:rsidRDefault="00B65322"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6E16FADD" w14:textId="77777777" w:rsidR="00B65322" w:rsidRPr="00171904" w:rsidRDefault="00B65322" w:rsidP="00CA10B0">
            <w:pPr>
              <w:rPr>
                <w:rFonts w:cs="Arial"/>
                <w:lang w:val="es-ES"/>
              </w:rPr>
            </w:pPr>
            <w:r w:rsidRPr="00171904">
              <w:rPr>
                <w:rFonts w:cs="Arial"/>
                <w:lang w:val="es-ES"/>
              </w:rPr>
              <w:t>120,80</w:t>
            </w:r>
          </w:p>
        </w:tc>
        <w:tc>
          <w:tcPr>
            <w:tcW w:w="1275" w:type="dxa"/>
            <w:vAlign w:val="center"/>
          </w:tcPr>
          <w:p w14:paraId="02A2D1EC" w14:textId="77777777" w:rsidR="00B65322" w:rsidRPr="00171904" w:rsidRDefault="00B65322" w:rsidP="00CA10B0">
            <w:pPr>
              <w:rPr>
                <w:rFonts w:cs="Arial"/>
                <w:lang w:val="es-ES"/>
              </w:rPr>
            </w:pPr>
            <w:r w:rsidRPr="00171904">
              <w:rPr>
                <w:rFonts w:cs="Arial"/>
                <w:lang w:val="es-ES"/>
              </w:rPr>
              <w:t>70,00</w:t>
            </w:r>
          </w:p>
        </w:tc>
        <w:tc>
          <w:tcPr>
            <w:tcW w:w="1134" w:type="dxa"/>
            <w:vAlign w:val="center"/>
          </w:tcPr>
          <w:p w14:paraId="3B5BF1EC" w14:textId="77777777" w:rsidR="00B65322" w:rsidRPr="00171904" w:rsidRDefault="00B65322" w:rsidP="00CA10B0">
            <w:pPr>
              <w:rPr>
                <w:rFonts w:cs="Arial"/>
                <w:lang w:val="es-ES"/>
              </w:rPr>
            </w:pPr>
          </w:p>
        </w:tc>
        <w:tc>
          <w:tcPr>
            <w:tcW w:w="709" w:type="dxa"/>
            <w:vAlign w:val="center"/>
          </w:tcPr>
          <w:p w14:paraId="515CC480" w14:textId="77777777" w:rsidR="00B65322" w:rsidRPr="00171904" w:rsidRDefault="00B65322" w:rsidP="00CA10B0">
            <w:pPr>
              <w:rPr>
                <w:rFonts w:cs="Arial"/>
                <w:lang w:val="es-ES"/>
              </w:rPr>
            </w:pPr>
          </w:p>
        </w:tc>
        <w:tc>
          <w:tcPr>
            <w:tcW w:w="851" w:type="dxa"/>
            <w:vAlign w:val="center"/>
          </w:tcPr>
          <w:p w14:paraId="6EEB4434" w14:textId="77777777" w:rsidR="00B65322" w:rsidRPr="00171904" w:rsidRDefault="00B65322" w:rsidP="00CA10B0">
            <w:pPr>
              <w:rPr>
                <w:rFonts w:cs="Arial"/>
                <w:lang w:val="es-ES"/>
              </w:rPr>
            </w:pPr>
          </w:p>
        </w:tc>
        <w:tc>
          <w:tcPr>
            <w:tcW w:w="1134" w:type="dxa"/>
            <w:vAlign w:val="center"/>
          </w:tcPr>
          <w:p w14:paraId="52A479B3" w14:textId="77777777" w:rsidR="00B65322" w:rsidRPr="00171904" w:rsidRDefault="00B65322" w:rsidP="00CA10B0">
            <w:pPr>
              <w:rPr>
                <w:rFonts w:cs="Arial"/>
                <w:lang w:val="es-ES"/>
              </w:rPr>
            </w:pPr>
          </w:p>
        </w:tc>
      </w:tr>
      <w:tr w:rsidR="00B65322" w:rsidRPr="00171904" w14:paraId="1D7EB7DF" w14:textId="77777777" w:rsidTr="00B65322">
        <w:trPr>
          <w:jc w:val="center"/>
        </w:trPr>
        <w:tc>
          <w:tcPr>
            <w:tcW w:w="511" w:type="dxa"/>
            <w:vAlign w:val="center"/>
          </w:tcPr>
          <w:p w14:paraId="71EE2675" w14:textId="77777777" w:rsidR="00B65322" w:rsidRPr="00171904" w:rsidRDefault="00B65322" w:rsidP="00CA10B0">
            <w:pPr>
              <w:rPr>
                <w:rFonts w:cs="Arial"/>
                <w:lang w:val="es-ES"/>
              </w:rPr>
            </w:pPr>
            <w:r w:rsidRPr="00171904">
              <w:rPr>
                <w:rFonts w:cs="Arial"/>
                <w:lang w:val="es-ES"/>
              </w:rPr>
              <w:t>u</w:t>
            </w:r>
          </w:p>
        </w:tc>
        <w:tc>
          <w:tcPr>
            <w:tcW w:w="2178" w:type="dxa"/>
            <w:vAlign w:val="center"/>
          </w:tcPr>
          <w:p w14:paraId="5846525C" w14:textId="77777777" w:rsidR="00B65322" w:rsidRPr="00171904" w:rsidRDefault="00B65322"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1CD27701" w14:textId="77777777" w:rsidR="00B65322" w:rsidRPr="00171904" w:rsidRDefault="00B65322" w:rsidP="00CA10B0">
            <w:pPr>
              <w:rPr>
                <w:rFonts w:cs="Arial"/>
                <w:lang w:val="es-ES"/>
              </w:rPr>
            </w:pPr>
            <w:r w:rsidRPr="00171904">
              <w:rPr>
                <w:rFonts w:cs="Arial"/>
                <w:lang w:val="es-ES"/>
              </w:rPr>
              <w:lastRenderedPageBreak/>
              <w:t>210,59</w:t>
            </w:r>
          </w:p>
        </w:tc>
        <w:tc>
          <w:tcPr>
            <w:tcW w:w="1275" w:type="dxa"/>
            <w:vAlign w:val="center"/>
          </w:tcPr>
          <w:p w14:paraId="512C2433" w14:textId="77777777" w:rsidR="00B65322" w:rsidRPr="00171904" w:rsidRDefault="00B65322" w:rsidP="00CA10B0">
            <w:pPr>
              <w:rPr>
                <w:rFonts w:cs="Arial"/>
                <w:lang w:val="es-ES"/>
              </w:rPr>
            </w:pPr>
            <w:r w:rsidRPr="00171904">
              <w:rPr>
                <w:rFonts w:cs="Arial"/>
                <w:lang w:val="es-ES"/>
              </w:rPr>
              <w:t>50,00</w:t>
            </w:r>
          </w:p>
        </w:tc>
        <w:tc>
          <w:tcPr>
            <w:tcW w:w="1134" w:type="dxa"/>
            <w:vAlign w:val="center"/>
          </w:tcPr>
          <w:p w14:paraId="25759344" w14:textId="77777777" w:rsidR="00B65322" w:rsidRPr="00171904" w:rsidRDefault="00B65322" w:rsidP="00CA10B0">
            <w:pPr>
              <w:rPr>
                <w:rFonts w:cs="Arial"/>
                <w:lang w:val="es-ES"/>
              </w:rPr>
            </w:pPr>
          </w:p>
        </w:tc>
        <w:tc>
          <w:tcPr>
            <w:tcW w:w="709" w:type="dxa"/>
            <w:vAlign w:val="center"/>
          </w:tcPr>
          <w:p w14:paraId="2A9F7045" w14:textId="77777777" w:rsidR="00B65322" w:rsidRPr="00171904" w:rsidRDefault="00B65322" w:rsidP="00CA10B0">
            <w:pPr>
              <w:rPr>
                <w:rFonts w:cs="Arial"/>
                <w:lang w:val="es-ES"/>
              </w:rPr>
            </w:pPr>
          </w:p>
        </w:tc>
        <w:tc>
          <w:tcPr>
            <w:tcW w:w="851" w:type="dxa"/>
            <w:vAlign w:val="center"/>
          </w:tcPr>
          <w:p w14:paraId="41A2D55E" w14:textId="77777777" w:rsidR="00B65322" w:rsidRPr="00171904" w:rsidRDefault="00B65322" w:rsidP="00CA10B0">
            <w:pPr>
              <w:rPr>
                <w:rFonts w:cs="Arial"/>
                <w:lang w:val="es-ES"/>
              </w:rPr>
            </w:pPr>
          </w:p>
        </w:tc>
        <w:tc>
          <w:tcPr>
            <w:tcW w:w="1134" w:type="dxa"/>
            <w:vAlign w:val="center"/>
          </w:tcPr>
          <w:p w14:paraId="1EE049DF" w14:textId="77777777" w:rsidR="00B65322" w:rsidRPr="00171904" w:rsidRDefault="00B65322" w:rsidP="00CA10B0">
            <w:pPr>
              <w:rPr>
                <w:rFonts w:cs="Arial"/>
                <w:lang w:val="es-ES"/>
              </w:rPr>
            </w:pPr>
          </w:p>
        </w:tc>
      </w:tr>
      <w:tr w:rsidR="00B65322" w:rsidRPr="00171904" w14:paraId="3BDC4D2C" w14:textId="77777777" w:rsidTr="00B65322">
        <w:trPr>
          <w:jc w:val="center"/>
        </w:trPr>
        <w:tc>
          <w:tcPr>
            <w:tcW w:w="511" w:type="dxa"/>
            <w:vAlign w:val="center"/>
          </w:tcPr>
          <w:p w14:paraId="2160A0E8"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1309B548" w14:textId="77777777" w:rsidR="00B65322" w:rsidRPr="00171904" w:rsidRDefault="00B65322"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767C4C31" w14:textId="77777777" w:rsidR="00B65322" w:rsidRPr="00171904" w:rsidRDefault="00B65322" w:rsidP="00CA10B0">
            <w:pPr>
              <w:rPr>
                <w:rFonts w:cs="Arial"/>
                <w:lang w:val="es-ES"/>
              </w:rPr>
            </w:pPr>
            <w:r w:rsidRPr="00171904">
              <w:rPr>
                <w:rFonts w:cs="Arial"/>
                <w:lang w:val="es-ES"/>
              </w:rPr>
              <w:lastRenderedPageBreak/>
              <w:t>1.788,65</w:t>
            </w:r>
          </w:p>
        </w:tc>
        <w:tc>
          <w:tcPr>
            <w:tcW w:w="1275" w:type="dxa"/>
            <w:vAlign w:val="center"/>
          </w:tcPr>
          <w:p w14:paraId="1983E71E"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7446325A" w14:textId="77777777" w:rsidR="00B65322" w:rsidRPr="00171904" w:rsidRDefault="00B65322" w:rsidP="00CA10B0">
            <w:pPr>
              <w:rPr>
                <w:rFonts w:cs="Arial"/>
                <w:lang w:val="es-ES"/>
              </w:rPr>
            </w:pPr>
          </w:p>
        </w:tc>
        <w:tc>
          <w:tcPr>
            <w:tcW w:w="709" w:type="dxa"/>
            <w:vAlign w:val="center"/>
          </w:tcPr>
          <w:p w14:paraId="44069956" w14:textId="77777777" w:rsidR="00B65322" w:rsidRPr="00171904" w:rsidRDefault="00B65322" w:rsidP="00CA10B0">
            <w:pPr>
              <w:rPr>
                <w:rFonts w:cs="Arial"/>
                <w:lang w:val="es-ES"/>
              </w:rPr>
            </w:pPr>
          </w:p>
        </w:tc>
        <w:tc>
          <w:tcPr>
            <w:tcW w:w="851" w:type="dxa"/>
            <w:vAlign w:val="center"/>
          </w:tcPr>
          <w:p w14:paraId="4C354EC9" w14:textId="77777777" w:rsidR="00B65322" w:rsidRPr="00171904" w:rsidRDefault="00B65322" w:rsidP="00CA10B0">
            <w:pPr>
              <w:rPr>
                <w:rFonts w:cs="Arial"/>
                <w:lang w:val="es-ES"/>
              </w:rPr>
            </w:pPr>
          </w:p>
        </w:tc>
        <w:tc>
          <w:tcPr>
            <w:tcW w:w="1134" w:type="dxa"/>
            <w:vAlign w:val="center"/>
          </w:tcPr>
          <w:p w14:paraId="341C46FE" w14:textId="77777777" w:rsidR="00B65322" w:rsidRPr="00171904" w:rsidRDefault="00B65322" w:rsidP="00CA10B0">
            <w:pPr>
              <w:rPr>
                <w:rFonts w:cs="Arial"/>
                <w:lang w:val="es-ES"/>
              </w:rPr>
            </w:pPr>
          </w:p>
        </w:tc>
      </w:tr>
      <w:tr w:rsidR="00B65322" w:rsidRPr="00171904" w14:paraId="2E777B3E" w14:textId="77777777" w:rsidTr="00B65322">
        <w:trPr>
          <w:jc w:val="center"/>
        </w:trPr>
        <w:tc>
          <w:tcPr>
            <w:tcW w:w="511" w:type="dxa"/>
            <w:vAlign w:val="center"/>
          </w:tcPr>
          <w:p w14:paraId="0D897518"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6D5DC09B" w14:textId="77777777" w:rsidR="00B65322" w:rsidRPr="00171904" w:rsidRDefault="00B65322"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40B2DE90" w14:textId="77777777" w:rsidR="00B65322" w:rsidRPr="00171904" w:rsidRDefault="00B65322" w:rsidP="00CA10B0">
            <w:pPr>
              <w:rPr>
                <w:rFonts w:cs="Arial"/>
                <w:lang w:val="es-ES"/>
              </w:rPr>
            </w:pPr>
            <w:r w:rsidRPr="00171904">
              <w:rPr>
                <w:rFonts w:cs="Arial"/>
                <w:lang w:val="es-ES"/>
              </w:rPr>
              <w:lastRenderedPageBreak/>
              <w:t>2.670,20</w:t>
            </w:r>
          </w:p>
        </w:tc>
        <w:tc>
          <w:tcPr>
            <w:tcW w:w="1275" w:type="dxa"/>
            <w:vAlign w:val="center"/>
          </w:tcPr>
          <w:p w14:paraId="291115A7" w14:textId="77777777" w:rsidR="00B65322" w:rsidRPr="00171904" w:rsidRDefault="00B65322" w:rsidP="00CA10B0">
            <w:pPr>
              <w:rPr>
                <w:rFonts w:cs="Arial"/>
                <w:lang w:val="es-ES"/>
              </w:rPr>
            </w:pPr>
            <w:r w:rsidRPr="00171904">
              <w:rPr>
                <w:rFonts w:cs="Arial"/>
                <w:lang w:val="es-ES"/>
              </w:rPr>
              <w:t>16,00</w:t>
            </w:r>
          </w:p>
        </w:tc>
        <w:tc>
          <w:tcPr>
            <w:tcW w:w="1134" w:type="dxa"/>
            <w:vAlign w:val="center"/>
          </w:tcPr>
          <w:p w14:paraId="0F786B42" w14:textId="77777777" w:rsidR="00B65322" w:rsidRPr="00171904" w:rsidRDefault="00B65322" w:rsidP="00CA10B0">
            <w:pPr>
              <w:rPr>
                <w:rFonts w:cs="Arial"/>
                <w:lang w:val="es-ES"/>
              </w:rPr>
            </w:pPr>
          </w:p>
        </w:tc>
        <w:tc>
          <w:tcPr>
            <w:tcW w:w="709" w:type="dxa"/>
            <w:vAlign w:val="center"/>
          </w:tcPr>
          <w:p w14:paraId="19B77050" w14:textId="77777777" w:rsidR="00B65322" w:rsidRPr="00171904" w:rsidRDefault="00B65322" w:rsidP="00CA10B0">
            <w:pPr>
              <w:rPr>
                <w:rFonts w:cs="Arial"/>
                <w:lang w:val="es-ES"/>
              </w:rPr>
            </w:pPr>
          </w:p>
        </w:tc>
        <w:tc>
          <w:tcPr>
            <w:tcW w:w="851" w:type="dxa"/>
            <w:vAlign w:val="center"/>
          </w:tcPr>
          <w:p w14:paraId="2D5C5C6B" w14:textId="77777777" w:rsidR="00B65322" w:rsidRPr="00171904" w:rsidRDefault="00B65322" w:rsidP="00CA10B0">
            <w:pPr>
              <w:rPr>
                <w:rFonts w:cs="Arial"/>
                <w:lang w:val="es-ES"/>
              </w:rPr>
            </w:pPr>
          </w:p>
        </w:tc>
        <w:tc>
          <w:tcPr>
            <w:tcW w:w="1134" w:type="dxa"/>
            <w:vAlign w:val="center"/>
          </w:tcPr>
          <w:p w14:paraId="4B5246EB" w14:textId="77777777" w:rsidR="00B65322" w:rsidRPr="00171904" w:rsidRDefault="00B65322" w:rsidP="00CA10B0">
            <w:pPr>
              <w:rPr>
                <w:rFonts w:cs="Arial"/>
                <w:lang w:val="es-ES"/>
              </w:rPr>
            </w:pPr>
          </w:p>
        </w:tc>
      </w:tr>
      <w:tr w:rsidR="00B65322" w:rsidRPr="00171904" w14:paraId="4B530CB7" w14:textId="77777777" w:rsidTr="00B65322">
        <w:trPr>
          <w:jc w:val="center"/>
        </w:trPr>
        <w:tc>
          <w:tcPr>
            <w:tcW w:w="511" w:type="dxa"/>
            <w:vAlign w:val="center"/>
          </w:tcPr>
          <w:p w14:paraId="38BFB325"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2D486012" w14:textId="77777777" w:rsidR="00B65322" w:rsidRPr="00171904" w:rsidRDefault="00B65322"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4C9A4CE8" w14:textId="77777777" w:rsidR="00B65322" w:rsidRPr="00171904" w:rsidRDefault="00B65322" w:rsidP="00CA10B0">
            <w:pPr>
              <w:rPr>
                <w:rFonts w:cs="Arial"/>
                <w:lang w:val="es-ES"/>
              </w:rPr>
            </w:pPr>
            <w:r w:rsidRPr="00171904">
              <w:rPr>
                <w:rFonts w:cs="Arial"/>
                <w:lang w:val="es-ES"/>
              </w:rPr>
              <w:t>259,14</w:t>
            </w:r>
          </w:p>
        </w:tc>
        <w:tc>
          <w:tcPr>
            <w:tcW w:w="1275" w:type="dxa"/>
            <w:vAlign w:val="center"/>
          </w:tcPr>
          <w:p w14:paraId="56854D3A" w14:textId="77777777" w:rsidR="00B65322" w:rsidRPr="00171904" w:rsidRDefault="00B65322" w:rsidP="00CA10B0">
            <w:pPr>
              <w:rPr>
                <w:rFonts w:cs="Arial"/>
                <w:lang w:val="es-ES"/>
              </w:rPr>
            </w:pPr>
            <w:r w:rsidRPr="00171904">
              <w:rPr>
                <w:rFonts w:cs="Arial"/>
                <w:lang w:val="es-ES"/>
              </w:rPr>
              <w:t>14,00</w:t>
            </w:r>
          </w:p>
        </w:tc>
        <w:tc>
          <w:tcPr>
            <w:tcW w:w="1134" w:type="dxa"/>
            <w:vAlign w:val="center"/>
          </w:tcPr>
          <w:p w14:paraId="52F087F4" w14:textId="77777777" w:rsidR="00B65322" w:rsidRPr="00171904" w:rsidRDefault="00B65322" w:rsidP="00CA10B0">
            <w:pPr>
              <w:rPr>
                <w:rFonts w:cs="Arial"/>
                <w:lang w:val="es-ES"/>
              </w:rPr>
            </w:pPr>
          </w:p>
        </w:tc>
        <w:tc>
          <w:tcPr>
            <w:tcW w:w="709" w:type="dxa"/>
            <w:vAlign w:val="center"/>
          </w:tcPr>
          <w:p w14:paraId="709C8C55" w14:textId="77777777" w:rsidR="00B65322" w:rsidRPr="00171904" w:rsidRDefault="00B65322" w:rsidP="00CA10B0">
            <w:pPr>
              <w:rPr>
                <w:rFonts w:cs="Arial"/>
                <w:lang w:val="es-ES"/>
              </w:rPr>
            </w:pPr>
          </w:p>
        </w:tc>
        <w:tc>
          <w:tcPr>
            <w:tcW w:w="851" w:type="dxa"/>
            <w:vAlign w:val="center"/>
          </w:tcPr>
          <w:p w14:paraId="40C079E9" w14:textId="77777777" w:rsidR="00B65322" w:rsidRPr="00171904" w:rsidRDefault="00B65322" w:rsidP="00CA10B0">
            <w:pPr>
              <w:rPr>
                <w:rFonts w:cs="Arial"/>
                <w:lang w:val="es-ES"/>
              </w:rPr>
            </w:pPr>
          </w:p>
        </w:tc>
        <w:tc>
          <w:tcPr>
            <w:tcW w:w="1134" w:type="dxa"/>
            <w:vAlign w:val="center"/>
          </w:tcPr>
          <w:p w14:paraId="3311C22D" w14:textId="77777777" w:rsidR="00B65322" w:rsidRPr="00171904" w:rsidRDefault="00B65322" w:rsidP="00CA10B0">
            <w:pPr>
              <w:rPr>
                <w:rFonts w:cs="Arial"/>
                <w:lang w:val="es-ES"/>
              </w:rPr>
            </w:pPr>
          </w:p>
        </w:tc>
      </w:tr>
      <w:tr w:rsidR="00B65322" w:rsidRPr="00171904" w14:paraId="526ADFEA" w14:textId="77777777" w:rsidTr="00B65322">
        <w:trPr>
          <w:jc w:val="center"/>
        </w:trPr>
        <w:tc>
          <w:tcPr>
            <w:tcW w:w="511" w:type="dxa"/>
            <w:vAlign w:val="center"/>
          </w:tcPr>
          <w:p w14:paraId="4C1BB68D"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5E37128B" w14:textId="77777777" w:rsidR="00B65322" w:rsidRPr="00171904" w:rsidRDefault="00B65322"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01CF37BD" w14:textId="77777777" w:rsidR="00B65322" w:rsidRPr="00171904" w:rsidRDefault="00B65322" w:rsidP="00CA10B0">
            <w:pPr>
              <w:rPr>
                <w:rFonts w:cs="Arial"/>
                <w:lang w:val="es-ES"/>
              </w:rPr>
            </w:pPr>
            <w:r w:rsidRPr="00171904">
              <w:rPr>
                <w:rFonts w:cs="Arial"/>
                <w:lang w:val="es-ES"/>
              </w:rPr>
              <w:t>179,03</w:t>
            </w:r>
          </w:p>
        </w:tc>
        <w:tc>
          <w:tcPr>
            <w:tcW w:w="1275" w:type="dxa"/>
            <w:vAlign w:val="center"/>
          </w:tcPr>
          <w:p w14:paraId="059A0DF4"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0215F747" w14:textId="77777777" w:rsidR="00B65322" w:rsidRPr="00171904" w:rsidRDefault="00B65322" w:rsidP="00CA10B0">
            <w:pPr>
              <w:rPr>
                <w:rFonts w:cs="Arial"/>
                <w:lang w:val="es-ES"/>
              </w:rPr>
            </w:pPr>
          </w:p>
        </w:tc>
        <w:tc>
          <w:tcPr>
            <w:tcW w:w="709" w:type="dxa"/>
            <w:vAlign w:val="center"/>
          </w:tcPr>
          <w:p w14:paraId="1FBC1AA7" w14:textId="77777777" w:rsidR="00B65322" w:rsidRPr="00171904" w:rsidRDefault="00B65322" w:rsidP="00CA10B0">
            <w:pPr>
              <w:rPr>
                <w:rFonts w:cs="Arial"/>
                <w:lang w:val="es-ES"/>
              </w:rPr>
            </w:pPr>
          </w:p>
        </w:tc>
        <w:tc>
          <w:tcPr>
            <w:tcW w:w="851" w:type="dxa"/>
            <w:vAlign w:val="center"/>
          </w:tcPr>
          <w:p w14:paraId="0E574847" w14:textId="77777777" w:rsidR="00B65322" w:rsidRPr="00171904" w:rsidRDefault="00B65322" w:rsidP="00CA10B0">
            <w:pPr>
              <w:rPr>
                <w:rFonts w:cs="Arial"/>
                <w:lang w:val="es-ES"/>
              </w:rPr>
            </w:pPr>
          </w:p>
        </w:tc>
        <w:tc>
          <w:tcPr>
            <w:tcW w:w="1134" w:type="dxa"/>
            <w:vAlign w:val="center"/>
          </w:tcPr>
          <w:p w14:paraId="457C7394" w14:textId="77777777" w:rsidR="00B65322" w:rsidRPr="00171904" w:rsidRDefault="00B65322" w:rsidP="00CA10B0">
            <w:pPr>
              <w:rPr>
                <w:rFonts w:cs="Arial"/>
                <w:lang w:val="es-ES"/>
              </w:rPr>
            </w:pPr>
          </w:p>
        </w:tc>
      </w:tr>
      <w:tr w:rsidR="00B65322" w:rsidRPr="00171904" w14:paraId="17716EEC" w14:textId="77777777" w:rsidTr="00B65322">
        <w:trPr>
          <w:jc w:val="center"/>
        </w:trPr>
        <w:tc>
          <w:tcPr>
            <w:tcW w:w="511" w:type="dxa"/>
            <w:vAlign w:val="center"/>
          </w:tcPr>
          <w:p w14:paraId="691CE41B"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1467C052" w14:textId="77777777" w:rsidR="00B65322" w:rsidRPr="00171904" w:rsidRDefault="00B65322"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6B49BB77" w14:textId="77777777" w:rsidR="00B65322" w:rsidRPr="00171904" w:rsidRDefault="00B65322" w:rsidP="00CA10B0">
            <w:pPr>
              <w:rPr>
                <w:rFonts w:cs="Arial"/>
                <w:lang w:val="es-ES"/>
              </w:rPr>
            </w:pPr>
            <w:r w:rsidRPr="00171904">
              <w:rPr>
                <w:rFonts w:cs="Arial"/>
                <w:lang w:val="es-ES"/>
              </w:rPr>
              <w:t>163,15</w:t>
            </w:r>
          </w:p>
        </w:tc>
        <w:tc>
          <w:tcPr>
            <w:tcW w:w="1275" w:type="dxa"/>
            <w:vAlign w:val="center"/>
          </w:tcPr>
          <w:p w14:paraId="06A9AE7C"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36976E0A" w14:textId="77777777" w:rsidR="00B65322" w:rsidRPr="00171904" w:rsidRDefault="00B65322" w:rsidP="00CA10B0">
            <w:pPr>
              <w:rPr>
                <w:rFonts w:cs="Arial"/>
                <w:lang w:val="es-ES"/>
              </w:rPr>
            </w:pPr>
          </w:p>
        </w:tc>
        <w:tc>
          <w:tcPr>
            <w:tcW w:w="709" w:type="dxa"/>
            <w:vAlign w:val="center"/>
          </w:tcPr>
          <w:p w14:paraId="6A6548CD" w14:textId="77777777" w:rsidR="00B65322" w:rsidRPr="00171904" w:rsidRDefault="00B65322" w:rsidP="00CA10B0">
            <w:pPr>
              <w:rPr>
                <w:rFonts w:cs="Arial"/>
                <w:lang w:val="es-ES"/>
              </w:rPr>
            </w:pPr>
          </w:p>
        </w:tc>
        <w:tc>
          <w:tcPr>
            <w:tcW w:w="851" w:type="dxa"/>
            <w:vAlign w:val="center"/>
          </w:tcPr>
          <w:p w14:paraId="4AA6D223" w14:textId="77777777" w:rsidR="00B65322" w:rsidRPr="00171904" w:rsidRDefault="00B65322" w:rsidP="00CA10B0">
            <w:pPr>
              <w:rPr>
                <w:rFonts w:cs="Arial"/>
                <w:lang w:val="es-ES"/>
              </w:rPr>
            </w:pPr>
          </w:p>
        </w:tc>
        <w:tc>
          <w:tcPr>
            <w:tcW w:w="1134" w:type="dxa"/>
            <w:vAlign w:val="center"/>
          </w:tcPr>
          <w:p w14:paraId="7CD8779B" w14:textId="77777777" w:rsidR="00B65322" w:rsidRPr="00171904" w:rsidRDefault="00B65322" w:rsidP="00CA10B0">
            <w:pPr>
              <w:rPr>
                <w:rFonts w:cs="Arial"/>
                <w:lang w:val="es-ES"/>
              </w:rPr>
            </w:pPr>
          </w:p>
        </w:tc>
      </w:tr>
      <w:tr w:rsidR="00B65322" w:rsidRPr="00171904" w14:paraId="132399EA" w14:textId="77777777" w:rsidTr="00B65322">
        <w:trPr>
          <w:jc w:val="center"/>
        </w:trPr>
        <w:tc>
          <w:tcPr>
            <w:tcW w:w="511" w:type="dxa"/>
            <w:vAlign w:val="center"/>
          </w:tcPr>
          <w:p w14:paraId="75B8FFB7"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55370138" w14:textId="77777777" w:rsidR="00B65322" w:rsidRPr="00171904" w:rsidRDefault="00B65322"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3A36B75B" w14:textId="77777777" w:rsidR="00B65322" w:rsidRPr="00171904" w:rsidRDefault="00B65322" w:rsidP="00CA10B0">
            <w:pPr>
              <w:rPr>
                <w:rFonts w:cs="Arial"/>
                <w:lang w:val="es-ES"/>
              </w:rPr>
            </w:pPr>
            <w:r w:rsidRPr="00171904">
              <w:rPr>
                <w:rFonts w:cs="Arial"/>
                <w:lang w:val="es-ES"/>
              </w:rPr>
              <w:lastRenderedPageBreak/>
              <w:t>100,75</w:t>
            </w:r>
          </w:p>
        </w:tc>
        <w:tc>
          <w:tcPr>
            <w:tcW w:w="1275" w:type="dxa"/>
            <w:vAlign w:val="center"/>
          </w:tcPr>
          <w:p w14:paraId="6024FB1E"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05C29EAB" w14:textId="77777777" w:rsidR="00B65322" w:rsidRPr="00171904" w:rsidRDefault="00B65322" w:rsidP="00CA10B0">
            <w:pPr>
              <w:rPr>
                <w:rFonts w:cs="Arial"/>
                <w:lang w:val="es-ES"/>
              </w:rPr>
            </w:pPr>
          </w:p>
        </w:tc>
        <w:tc>
          <w:tcPr>
            <w:tcW w:w="709" w:type="dxa"/>
            <w:vAlign w:val="center"/>
          </w:tcPr>
          <w:p w14:paraId="164DC7C3" w14:textId="77777777" w:rsidR="00B65322" w:rsidRPr="00171904" w:rsidRDefault="00B65322" w:rsidP="00CA10B0">
            <w:pPr>
              <w:rPr>
                <w:rFonts w:cs="Arial"/>
                <w:lang w:val="es-ES"/>
              </w:rPr>
            </w:pPr>
          </w:p>
        </w:tc>
        <w:tc>
          <w:tcPr>
            <w:tcW w:w="851" w:type="dxa"/>
            <w:vAlign w:val="center"/>
          </w:tcPr>
          <w:p w14:paraId="40F53BD0" w14:textId="77777777" w:rsidR="00B65322" w:rsidRPr="00171904" w:rsidRDefault="00B65322" w:rsidP="00CA10B0">
            <w:pPr>
              <w:rPr>
                <w:rFonts w:cs="Arial"/>
                <w:lang w:val="es-ES"/>
              </w:rPr>
            </w:pPr>
          </w:p>
        </w:tc>
        <w:tc>
          <w:tcPr>
            <w:tcW w:w="1134" w:type="dxa"/>
            <w:vAlign w:val="center"/>
          </w:tcPr>
          <w:p w14:paraId="1B046857" w14:textId="77777777" w:rsidR="00B65322" w:rsidRPr="00171904" w:rsidRDefault="00B65322" w:rsidP="00CA10B0">
            <w:pPr>
              <w:rPr>
                <w:rFonts w:cs="Arial"/>
                <w:lang w:val="es-ES"/>
              </w:rPr>
            </w:pPr>
          </w:p>
        </w:tc>
      </w:tr>
      <w:tr w:rsidR="00B65322" w:rsidRPr="00171904" w14:paraId="42D793D6" w14:textId="77777777" w:rsidTr="00B65322">
        <w:trPr>
          <w:jc w:val="center"/>
        </w:trPr>
        <w:tc>
          <w:tcPr>
            <w:tcW w:w="511" w:type="dxa"/>
            <w:vAlign w:val="center"/>
          </w:tcPr>
          <w:p w14:paraId="57D46459" w14:textId="77777777" w:rsidR="00B65322" w:rsidRPr="00171904" w:rsidRDefault="00B65322" w:rsidP="00CA10B0">
            <w:pPr>
              <w:rPr>
                <w:rFonts w:cs="Arial"/>
                <w:lang w:val="es-ES"/>
              </w:rPr>
            </w:pPr>
            <w:r w:rsidRPr="00171904">
              <w:rPr>
                <w:rFonts w:cs="Arial"/>
                <w:lang w:val="es-ES"/>
              </w:rPr>
              <w:t>Pa</w:t>
            </w:r>
          </w:p>
        </w:tc>
        <w:tc>
          <w:tcPr>
            <w:tcW w:w="2178" w:type="dxa"/>
            <w:vAlign w:val="center"/>
          </w:tcPr>
          <w:p w14:paraId="0A1A88F8" w14:textId="77777777" w:rsidR="00B65322" w:rsidRPr="00171904" w:rsidRDefault="00B65322" w:rsidP="00CA10B0">
            <w:pPr>
              <w:rPr>
                <w:rFonts w:cs="Arial"/>
                <w:lang w:val="es-ES"/>
              </w:rPr>
            </w:pPr>
            <w:r w:rsidRPr="00171904">
              <w:rPr>
                <w:rFonts w:cs="Arial"/>
                <w:color w:val="000000"/>
                <w:lang w:val="es-ES"/>
              </w:rPr>
              <w:t>Partida alzada de abono íntegro por Seguridad y Salud.</w:t>
            </w:r>
          </w:p>
        </w:tc>
        <w:tc>
          <w:tcPr>
            <w:tcW w:w="1134" w:type="dxa"/>
            <w:vAlign w:val="center"/>
          </w:tcPr>
          <w:p w14:paraId="37055561" w14:textId="77777777" w:rsidR="00B65322" w:rsidRPr="00171904" w:rsidRDefault="00B65322" w:rsidP="00CA10B0">
            <w:pPr>
              <w:rPr>
                <w:rFonts w:cs="Arial"/>
                <w:lang w:val="es-ES"/>
              </w:rPr>
            </w:pPr>
            <w:r w:rsidRPr="00171904">
              <w:rPr>
                <w:rFonts w:cs="Arial"/>
                <w:lang w:val="es-ES"/>
              </w:rPr>
              <w:t>6.825,00</w:t>
            </w:r>
          </w:p>
        </w:tc>
        <w:tc>
          <w:tcPr>
            <w:tcW w:w="1275" w:type="dxa"/>
            <w:vAlign w:val="center"/>
          </w:tcPr>
          <w:p w14:paraId="62A9486C" w14:textId="77777777" w:rsidR="00B65322" w:rsidRPr="00171904" w:rsidRDefault="00B65322" w:rsidP="00CA10B0">
            <w:pPr>
              <w:rPr>
                <w:rFonts w:cs="Arial"/>
                <w:lang w:val="es-ES"/>
              </w:rPr>
            </w:pPr>
            <w:r w:rsidRPr="00171904">
              <w:rPr>
                <w:rFonts w:cs="Arial"/>
                <w:lang w:val="es-ES"/>
              </w:rPr>
              <w:t>1,00</w:t>
            </w:r>
          </w:p>
        </w:tc>
        <w:tc>
          <w:tcPr>
            <w:tcW w:w="1134" w:type="dxa"/>
            <w:vAlign w:val="center"/>
          </w:tcPr>
          <w:p w14:paraId="134C3D71" w14:textId="77777777" w:rsidR="00B65322" w:rsidRPr="00171904" w:rsidRDefault="00B65322" w:rsidP="00CA10B0">
            <w:pPr>
              <w:rPr>
                <w:rFonts w:cs="Arial"/>
                <w:lang w:val="es-ES"/>
              </w:rPr>
            </w:pPr>
          </w:p>
        </w:tc>
        <w:tc>
          <w:tcPr>
            <w:tcW w:w="709" w:type="dxa"/>
            <w:vAlign w:val="center"/>
          </w:tcPr>
          <w:p w14:paraId="6EDDC23C" w14:textId="77777777" w:rsidR="00B65322" w:rsidRPr="00171904" w:rsidRDefault="00B65322" w:rsidP="00CA10B0">
            <w:pPr>
              <w:rPr>
                <w:rFonts w:cs="Arial"/>
                <w:lang w:val="es-ES"/>
              </w:rPr>
            </w:pPr>
          </w:p>
        </w:tc>
        <w:tc>
          <w:tcPr>
            <w:tcW w:w="851" w:type="dxa"/>
            <w:vAlign w:val="center"/>
          </w:tcPr>
          <w:p w14:paraId="4C715BC0" w14:textId="77777777" w:rsidR="00B65322" w:rsidRPr="00171904" w:rsidRDefault="00B65322" w:rsidP="00CA10B0">
            <w:pPr>
              <w:rPr>
                <w:rFonts w:cs="Arial"/>
                <w:lang w:val="es-ES"/>
              </w:rPr>
            </w:pPr>
          </w:p>
        </w:tc>
        <w:tc>
          <w:tcPr>
            <w:tcW w:w="1134" w:type="dxa"/>
            <w:vAlign w:val="center"/>
          </w:tcPr>
          <w:p w14:paraId="33D9BA94" w14:textId="77777777" w:rsidR="00B65322" w:rsidRPr="00171904" w:rsidRDefault="00B65322" w:rsidP="00CA10B0">
            <w:pPr>
              <w:rPr>
                <w:rFonts w:cs="Arial"/>
                <w:lang w:val="es-ES"/>
              </w:rPr>
            </w:pPr>
          </w:p>
        </w:tc>
      </w:tr>
      <w:tr w:rsidR="00B65322" w:rsidRPr="00171904" w14:paraId="1A417654" w14:textId="77777777" w:rsidTr="00B65322">
        <w:trPr>
          <w:trHeight w:val="556"/>
          <w:jc w:val="center"/>
        </w:trPr>
        <w:tc>
          <w:tcPr>
            <w:tcW w:w="5098" w:type="dxa"/>
            <w:gridSpan w:val="4"/>
            <w:shd w:val="clear" w:color="auto" w:fill="D9D9D9" w:themeFill="background1" w:themeFillShade="D9"/>
            <w:vAlign w:val="center"/>
          </w:tcPr>
          <w:p w14:paraId="634F4AF0" w14:textId="77777777" w:rsidR="00B65322" w:rsidRPr="00171904" w:rsidRDefault="00B65322" w:rsidP="00CA10B0">
            <w:pPr>
              <w:jc w:val="center"/>
              <w:rPr>
                <w:rFonts w:cs="Arial"/>
                <w:lang w:val="es-ES"/>
              </w:rPr>
            </w:pPr>
            <w:r w:rsidRPr="00171904">
              <w:rPr>
                <w:rFonts w:cs="Arial"/>
                <w:b/>
                <w:bCs/>
                <w:lang w:val="es-ES"/>
              </w:rPr>
              <w:t>TOTAL</w:t>
            </w:r>
          </w:p>
        </w:tc>
        <w:tc>
          <w:tcPr>
            <w:tcW w:w="1134" w:type="dxa"/>
            <w:vAlign w:val="center"/>
          </w:tcPr>
          <w:p w14:paraId="73FABCFD" w14:textId="77777777" w:rsidR="00B65322" w:rsidRPr="00171904" w:rsidRDefault="00B65322" w:rsidP="00CA10B0">
            <w:pPr>
              <w:rPr>
                <w:rFonts w:cs="Arial"/>
                <w:lang w:val="es-ES"/>
              </w:rPr>
            </w:pPr>
          </w:p>
        </w:tc>
        <w:tc>
          <w:tcPr>
            <w:tcW w:w="709" w:type="dxa"/>
            <w:vAlign w:val="center"/>
          </w:tcPr>
          <w:p w14:paraId="75313403" w14:textId="77777777" w:rsidR="00B65322" w:rsidRPr="00171904" w:rsidRDefault="00B65322" w:rsidP="00CA10B0">
            <w:pPr>
              <w:rPr>
                <w:rFonts w:cs="Arial"/>
                <w:lang w:val="es-ES"/>
              </w:rPr>
            </w:pPr>
          </w:p>
        </w:tc>
        <w:tc>
          <w:tcPr>
            <w:tcW w:w="851" w:type="dxa"/>
            <w:vAlign w:val="center"/>
          </w:tcPr>
          <w:p w14:paraId="7BA54BE6" w14:textId="77777777" w:rsidR="00B65322" w:rsidRPr="00171904" w:rsidRDefault="00B65322" w:rsidP="00CA10B0">
            <w:pPr>
              <w:rPr>
                <w:rFonts w:cs="Arial"/>
                <w:lang w:val="es-ES"/>
              </w:rPr>
            </w:pPr>
          </w:p>
        </w:tc>
        <w:tc>
          <w:tcPr>
            <w:tcW w:w="1134" w:type="dxa"/>
            <w:vAlign w:val="center"/>
          </w:tcPr>
          <w:p w14:paraId="0F5DBDA7" w14:textId="77777777" w:rsidR="00B65322" w:rsidRPr="00171904" w:rsidRDefault="00B65322" w:rsidP="00CA10B0">
            <w:pPr>
              <w:rPr>
                <w:rFonts w:cs="Arial"/>
                <w:lang w:val="es-ES"/>
              </w:rPr>
            </w:pPr>
          </w:p>
        </w:tc>
      </w:tr>
    </w:tbl>
    <w:p w14:paraId="5C653301" w14:textId="77777777" w:rsidR="00B65322" w:rsidRPr="00171904" w:rsidRDefault="00B65322" w:rsidP="00B65322">
      <w:pPr>
        <w:jc w:val="left"/>
        <w:rPr>
          <w:b/>
          <w:sz w:val="22"/>
          <w:szCs w:val="22"/>
          <w:lang w:val="es-ES"/>
        </w:rPr>
      </w:pPr>
    </w:p>
    <w:p w14:paraId="2269D7FD" w14:textId="77777777" w:rsidR="0015734D" w:rsidRPr="00171904" w:rsidRDefault="0015734D" w:rsidP="008A3D77">
      <w:pPr>
        <w:jc w:val="left"/>
        <w:rPr>
          <w:b/>
          <w:sz w:val="22"/>
          <w:szCs w:val="22"/>
          <w:lang w:val="es-ES"/>
        </w:rPr>
      </w:pPr>
    </w:p>
    <w:p w14:paraId="6D16221F" w14:textId="77777777" w:rsidR="00B65322" w:rsidRPr="00171904" w:rsidRDefault="00B65322" w:rsidP="008A3D77">
      <w:pPr>
        <w:jc w:val="left"/>
        <w:rPr>
          <w:b/>
          <w:sz w:val="22"/>
          <w:szCs w:val="22"/>
          <w:lang w:val="es-ES"/>
        </w:rPr>
      </w:pPr>
    </w:p>
    <w:p w14:paraId="642486CB" w14:textId="4CF90014" w:rsidR="008A3D77" w:rsidRPr="00171904" w:rsidRDefault="008A3D77" w:rsidP="008A3D77">
      <w:pPr>
        <w:pStyle w:val="Pargrafdellista"/>
        <w:numPr>
          <w:ilvl w:val="1"/>
          <w:numId w:val="23"/>
        </w:numPr>
        <w:tabs>
          <w:tab w:val="clear" w:pos="1080"/>
          <w:tab w:val="num" w:pos="851"/>
        </w:tabs>
        <w:ind w:left="426"/>
        <w:rPr>
          <w:rFonts w:ascii="Arial" w:eastAsia="Times New Roman" w:hAnsi="Arial"/>
          <w:b/>
          <w:bCs/>
          <w:spacing w:val="-2"/>
          <w:lang w:val="es-ES" w:eastAsia="es-ES"/>
        </w:rPr>
      </w:pPr>
      <w:r w:rsidRPr="00171904">
        <w:rPr>
          <w:rFonts w:ascii="Arial" w:eastAsia="Times New Roman" w:hAnsi="Arial"/>
          <w:b/>
          <w:bCs/>
          <w:spacing w:val="-2"/>
          <w:lang w:val="es-ES" w:eastAsia="es-ES"/>
        </w:rPr>
        <w:t>Aportación de maquinaria adicional (con su personal, en su caso) por encima de la mínima exigida en la cláusula 1.10 de este pliego</w:t>
      </w:r>
    </w:p>
    <w:p w14:paraId="6854057E" w14:textId="77777777" w:rsidR="008A3D77" w:rsidRPr="00171904" w:rsidRDefault="008A3D77" w:rsidP="008A3D77">
      <w:pPr>
        <w:rPr>
          <w:lang w:val="es-ES"/>
        </w:rPr>
      </w:pPr>
      <w:bookmarkStart w:id="3" w:name="_Hlk207619589"/>
    </w:p>
    <w:p w14:paraId="44A4BA4C" w14:textId="77777777" w:rsidR="003D6BC4" w:rsidRPr="00171904" w:rsidRDefault="003D6BC4" w:rsidP="003D6BC4">
      <w:pPr>
        <w:rPr>
          <w:lang w:val="es-ES"/>
        </w:rPr>
      </w:pPr>
    </w:p>
    <w:tbl>
      <w:tblPr>
        <w:tblStyle w:val="Taulaambquadrcula"/>
        <w:tblW w:w="0" w:type="auto"/>
        <w:tblLook w:val="04A0" w:firstRow="1" w:lastRow="0" w:firstColumn="1" w:lastColumn="0" w:noHBand="0" w:noVBand="1"/>
      </w:tblPr>
      <w:tblGrid>
        <w:gridCol w:w="5062"/>
        <w:gridCol w:w="2225"/>
        <w:gridCol w:w="1207"/>
      </w:tblGrid>
      <w:tr w:rsidR="003D6BC4" w:rsidRPr="00171904" w14:paraId="604CB896" w14:textId="77777777" w:rsidTr="00B65322">
        <w:trPr>
          <w:trHeight w:val="457"/>
        </w:trPr>
        <w:tc>
          <w:tcPr>
            <w:tcW w:w="5098" w:type="dxa"/>
            <w:tcBorders>
              <w:right w:val="nil"/>
            </w:tcBorders>
            <w:shd w:val="clear" w:color="auto" w:fill="D9D9D9" w:themeFill="background1" w:themeFillShade="D9"/>
            <w:vAlign w:val="center"/>
          </w:tcPr>
          <w:p w14:paraId="7E8BC687" w14:textId="77777777" w:rsidR="003D6BC4" w:rsidRPr="00171904" w:rsidRDefault="003D6BC4" w:rsidP="00403A6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32" w:type="dxa"/>
            <w:tcBorders>
              <w:left w:val="nil"/>
              <w:right w:val="nil"/>
            </w:tcBorders>
            <w:shd w:val="clear" w:color="auto" w:fill="D9D9D9" w:themeFill="background1" w:themeFillShade="D9"/>
          </w:tcPr>
          <w:p w14:paraId="534C2FD7" w14:textId="77777777" w:rsidR="003D6BC4" w:rsidRPr="00171904" w:rsidRDefault="003D6BC4" w:rsidP="00403A69">
            <w:pPr>
              <w:tabs>
                <w:tab w:val="left" w:pos="0"/>
                <w:tab w:val="left" w:pos="1296"/>
                <w:tab w:val="left" w:pos="1440"/>
              </w:tabs>
              <w:suppressAutoHyphens/>
              <w:rPr>
                <w:spacing w:val="-2"/>
                <w:sz w:val="22"/>
                <w:szCs w:val="22"/>
                <w:highlight w:val="yellow"/>
                <w:lang w:val="es-ES"/>
              </w:rPr>
            </w:pPr>
          </w:p>
        </w:tc>
        <w:tc>
          <w:tcPr>
            <w:tcW w:w="1164" w:type="dxa"/>
            <w:tcBorders>
              <w:left w:val="nil"/>
            </w:tcBorders>
            <w:shd w:val="clear" w:color="auto" w:fill="D9D9D9" w:themeFill="background1" w:themeFillShade="D9"/>
          </w:tcPr>
          <w:p w14:paraId="2CD41C41" w14:textId="77777777" w:rsidR="003D6BC4" w:rsidRPr="00171904" w:rsidRDefault="003D6BC4" w:rsidP="00403A69">
            <w:pPr>
              <w:tabs>
                <w:tab w:val="left" w:pos="0"/>
                <w:tab w:val="left" w:pos="1296"/>
                <w:tab w:val="left" w:pos="1440"/>
              </w:tabs>
              <w:suppressAutoHyphens/>
              <w:rPr>
                <w:spacing w:val="-2"/>
                <w:sz w:val="22"/>
                <w:szCs w:val="22"/>
                <w:highlight w:val="yellow"/>
                <w:lang w:val="es-ES"/>
              </w:rPr>
            </w:pPr>
          </w:p>
        </w:tc>
      </w:tr>
      <w:tr w:rsidR="003D6BC4" w:rsidRPr="00171904" w14:paraId="2EE231F6" w14:textId="77777777" w:rsidTr="00403A69">
        <w:trPr>
          <w:trHeight w:val="2580"/>
        </w:trPr>
        <w:tc>
          <w:tcPr>
            <w:tcW w:w="5098" w:type="dxa"/>
            <w:shd w:val="clear" w:color="auto" w:fill="D9D9D9" w:themeFill="background1" w:themeFillShade="D9"/>
            <w:vAlign w:val="center"/>
          </w:tcPr>
          <w:p w14:paraId="7A523D90" w14:textId="77777777" w:rsidR="003D6BC4" w:rsidRPr="00171904" w:rsidRDefault="003D6BC4" w:rsidP="00403A6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4010ACCE" w14:textId="77777777" w:rsidR="003D6BC4" w:rsidRPr="00171904" w:rsidRDefault="003D6BC4" w:rsidP="00403A6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32" w:type="dxa"/>
            <w:shd w:val="clear" w:color="auto" w:fill="F2F2F2" w:themeFill="background1" w:themeFillShade="F2"/>
          </w:tcPr>
          <w:p w14:paraId="5AC23F77" w14:textId="77777777" w:rsidR="003D6BC4" w:rsidRPr="00171904" w:rsidRDefault="003D6BC4" w:rsidP="00403A69">
            <w:pPr>
              <w:pStyle w:val="TableParagraph"/>
              <w:jc w:val="center"/>
              <w:rPr>
                <w:spacing w:val="-2"/>
                <w:lang w:val="es-ES"/>
              </w:rPr>
            </w:pPr>
            <w:r w:rsidRPr="00171904">
              <w:rPr>
                <w:b/>
                <w:noProof/>
                <w:lang w:val="es-ES" w:eastAsia="es-ES"/>
              </w:rPr>
              <w:t>Ofrece mejora del equipo mínimo (Indicar SÍ/NO en el lugar que corresponda)</w:t>
            </w:r>
          </w:p>
        </w:tc>
        <w:tc>
          <w:tcPr>
            <w:tcW w:w="1164" w:type="dxa"/>
            <w:shd w:val="clear" w:color="auto" w:fill="F2F2F2" w:themeFill="background1" w:themeFillShade="F2"/>
          </w:tcPr>
          <w:p w14:paraId="69098FE5"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3D6BC4" w:rsidRPr="00171904" w14:paraId="5608FFFB" w14:textId="77777777" w:rsidTr="007F109C">
        <w:trPr>
          <w:trHeight w:val="1064"/>
        </w:trPr>
        <w:tc>
          <w:tcPr>
            <w:tcW w:w="5098" w:type="dxa"/>
          </w:tcPr>
          <w:p w14:paraId="75F167B0" w14:textId="075270A9" w:rsidR="003D6BC4" w:rsidRPr="00171904" w:rsidRDefault="003D6BC4" w:rsidP="00B65322">
            <w:pPr>
              <w:numPr>
                <w:ilvl w:val="0"/>
                <w:numId w:val="72"/>
              </w:numPr>
              <w:ind w:left="316" w:right="34"/>
              <w:rPr>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232" w:type="dxa"/>
            <w:vAlign w:val="center"/>
          </w:tcPr>
          <w:p w14:paraId="4923D362"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7E712798"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3D6BC4" w:rsidRPr="00171904" w14:paraId="7763E0EC" w14:textId="77777777" w:rsidTr="00403A69">
        <w:tc>
          <w:tcPr>
            <w:tcW w:w="5098" w:type="dxa"/>
          </w:tcPr>
          <w:p w14:paraId="70317DE1" w14:textId="00B8BD78" w:rsidR="003D6BC4" w:rsidRPr="00171904" w:rsidRDefault="003D6BC4" w:rsidP="00B65322">
            <w:pPr>
              <w:pStyle w:val="Pargrafdellista"/>
              <w:numPr>
                <w:ilvl w:val="0"/>
                <w:numId w:val="73"/>
              </w:numPr>
              <w:tabs>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jornada hábil de trabajo a partir de la comunicación en la dirección de correo habilitada (ACH)</w:t>
            </w:r>
          </w:p>
        </w:tc>
        <w:tc>
          <w:tcPr>
            <w:tcW w:w="2232" w:type="dxa"/>
            <w:vAlign w:val="center"/>
          </w:tcPr>
          <w:p w14:paraId="35B70C69"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4A63F2BC"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3D6BC4" w:rsidRPr="00171904" w14:paraId="7E3A3B99" w14:textId="77777777" w:rsidTr="00403A69">
        <w:tc>
          <w:tcPr>
            <w:tcW w:w="5098" w:type="dxa"/>
          </w:tcPr>
          <w:p w14:paraId="42DCF7A0" w14:textId="10B29D61" w:rsidR="003D6BC4" w:rsidRPr="00171904" w:rsidRDefault="003D6BC4" w:rsidP="00B65322">
            <w:pPr>
              <w:pStyle w:val="Pargrafdellista"/>
              <w:numPr>
                <w:ilvl w:val="0"/>
                <w:numId w:val="74"/>
              </w:numPr>
              <w:tabs>
                <w:tab w:val="clear" w:pos="1495"/>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tc>
        <w:tc>
          <w:tcPr>
            <w:tcW w:w="2232" w:type="dxa"/>
            <w:vAlign w:val="center"/>
          </w:tcPr>
          <w:p w14:paraId="32148AFE"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59251241"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3AF8473D" w14:textId="77777777" w:rsidR="003D6BC4" w:rsidRPr="00171904" w:rsidRDefault="003D6BC4" w:rsidP="003D6BC4">
      <w:pPr>
        <w:tabs>
          <w:tab w:val="left" w:pos="0"/>
          <w:tab w:val="left" w:pos="1296"/>
          <w:tab w:val="left" w:pos="1440"/>
        </w:tabs>
        <w:suppressAutoHyphens/>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3D6BC4" w:rsidRPr="00171904" w14:paraId="5638F645" w14:textId="77777777" w:rsidTr="007F109C">
        <w:trPr>
          <w:trHeight w:val="456"/>
        </w:trPr>
        <w:tc>
          <w:tcPr>
            <w:tcW w:w="5524" w:type="dxa"/>
            <w:shd w:val="clear" w:color="auto" w:fill="D9D9D9" w:themeFill="background1" w:themeFillShade="D9"/>
          </w:tcPr>
          <w:p w14:paraId="61D1D510"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49E7A1DA" w14:textId="77777777" w:rsidR="003D6BC4" w:rsidRPr="00171904" w:rsidRDefault="003D6BC4" w:rsidP="00403A69">
            <w:pPr>
              <w:tabs>
                <w:tab w:val="left" w:pos="0"/>
                <w:tab w:val="left" w:pos="1296"/>
                <w:tab w:val="left" w:pos="1440"/>
              </w:tabs>
              <w:suppressAutoHyphens/>
              <w:rPr>
                <w:spacing w:val="-2"/>
                <w:sz w:val="22"/>
                <w:szCs w:val="22"/>
                <w:lang w:val="es-ES"/>
              </w:rPr>
            </w:pPr>
          </w:p>
        </w:tc>
      </w:tr>
      <w:tr w:rsidR="003D6BC4" w:rsidRPr="00171904" w14:paraId="01AC821E" w14:textId="77777777" w:rsidTr="00403A69">
        <w:trPr>
          <w:trHeight w:val="2155"/>
        </w:trPr>
        <w:tc>
          <w:tcPr>
            <w:tcW w:w="5524" w:type="dxa"/>
            <w:shd w:val="clear" w:color="auto" w:fill="D9D9D9" w:themeFill="background1" w:themeFillShade="D9"/>
          </w:tcPr>
          <w:p w14:paraId="624C993E" w14:textId="3E413C20" w:rsidR="003D6BC4" w:rsidRPr="00171904" w:rsidRDefault="003D6BC4" w:rsidP="00403A69">
            <w:pPr>
              <w:rPr>
                <w:rFonts w:cs="Arial"/>
                <w:b/>
                <w:bCs/>
                <w:sz w:val="22"/>
                <w:szCs w:val="22"/>
                <w:lang w:val="es-ES"/>
              </w:rPr>
            </w:pPr>
            <w:r w:rsidRPr="00171904">
              <w:rPr>
                <w:rFonts w:cs="Arial"/>
                <w:b/>
                <w:bCs/>
                <w:sz w:val="22"/>
                <w:szCs w:val="22"/>
                <w:lang w:val="es-ES"/>
              </w:rPr>
              <w:t xml:space="preserve">Excavadora giratoria con potencia superior a 125 </w:t>
            </w:r>
            <w:r w:rsidR="00312E17"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2F9FDA1C"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227F1DF2"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3D6BC4" w:rsidRPr="00171904" w14:paraId="20372E20" w14:textId="77777777" w:rsidTr="00403A69">
        <w:trPr>
          <w:trHeight w:val="1201"/>
        </w:trPr>
        <w:tc>
          <w:tcPr>
            <w:tcW w:w="5524" w:type="dxa"/>
            <w:shd w:val="clear" w:color="auto" w:fill="FFFFFF" w:themeFill="background1"/>
          </w:tcPr>
          <w:p w14:paraId="27FEB2E1" w14:textId="2F4C49B0" w:rsidR="003D6BC4" w:rsidRPr="00171904" w:rsidRDefault="003D6BC4" w:rsidP="00B65322">
            <w:pPr>
              <w:numPr>
                <w:ilvl w:val="0"/>
                <w:numId w:val="75"/>
              </w:numPr>
              <w:ind w:left="316" w:right="34"/>
              <w:rPr>
                <w:rFonts w:cs="Arial"/>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71212938"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4CE71525" w14:textId="77777777" w:rsidTr="00403A69">
        <w:trPr>
          <w:trHeight w:val="1100"/>
        </w:trPr>
        <w:tc>
          <w:tcPr>
            <w:tcW w:w="5524" w:type="dxa"/>
            <w:shd w:val="clear" w:color="auto" w:fill="FFFFFF" w:themeFill="background1"/>
          </w:tcPr>
          <w:p w14:paraId="655523AF" w14:textId="1CB3A84D" w:rsidR="003D6BC4" w:rsidRPr="00171904" w:rsidRDefault="003D6BC4" w:rsidP="00B65322">
            <w:pPr>
              <w:pStyle w:val="Pargrafdellista"/>
              <w:numPr>
                <w:ilvl w:val="0"/>
                <w:numId w:val="75"/>
              </w:numPr>
              <w:tabs>
                <w:tab w:val="left" w:pos="31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0E46CB04"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52C94863" w14:textId="77777777" w:rsidTr="00403A69">
        <w:tc>
          <w:tcPr>
            <w:tcW w:w="5524" w:type="dxa"/>
            <w:shd w:val="clear" w:color="auto" w:fill="FFFFFF" w:themeFill="background1"/>
          </w:tcPr>
          <w:p w14:paraId="5372814B" w14:textId="334C50C3" w:rsidR="003D6BC4" w:rsidRPr="00171904" w:rsidRDefault="003D6BC4" w:rsidP="00B65322">
            <w:pPr>
              <w:pStyle w:val="Pargrafdellista"/>
              <w:numPr>
                <w:ilvl w:val="0"/>
                <w:numId w:val="75"/>
              </w:numPr>
              <w:tabs>
                <w:tab w:val="left" w:pos="33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vAlign w:val="center"/>
          </w:tcPr>
          <w:p w14:paraId="6AD6F030"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EEAEDFC" w14:textId="77777777" w:rsidR="003D6BC4" w:rsidRPr="00171904" w:rsidRDefault="003D6BC4" w:rsidP="003D6BC4">
      <w:pPr>
        <w:tabs>
          <w:tab w:val="left" w:pos="0"/>
          <w:tab w:val="left" w:pos="1296"/>
          <w:tab w:val="left" w:pos="1440"/>
        </w:tabs>
        <w:suppressAutoHyphens/>
        <w:rPr>
          <w:spacing w:val="-2"/>
          <w:sz w:val="22"/>
          <w:szCs w:val="22"/>
          <w:lang w:val="es-ES"/>
        </w:rPr>
      </w:pPr>
    </w:p>
    <w:p w14:paraId="65B8A53A" w14:textId="77777777" w:rsidR="003D6BC4" w:rsidRPr="00171904" w:rsidRDefault="003D6BC4" w:rsidP="003D6BC4">
      <w:pPr>
        <w:tabs>
          <w:tab w:val="left" w:pos="0"/>
          <w:tab w:val="left" w:pos="1296"/>
          <w:tab w:val="left" w:pos="1440"/>
        </w:tabs>
        <w:suppressAutoHyphens/>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3D6BC4" w:rsidRPr="00171904" w14:paraId="259B651A" w14:textId="77777777" w:rsidTr="00403A69">
        <w:trPr>
          <w:trHeight w:val="580"/>
        </w:trPr>
        <w:tc>
          <w:tcPr>
            <w:tcW w:w="5529" w:type="dxa"/>
            <w:shd w:val="clear" w:color="auto" w:fill="D9D9D9" w:themeFill="background1" w:themeFillShade="D9"/>
          </w:tcPr>
          <w:p w14:paraId="77A78340"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70631EA4" w14:textId="77777777" w:rsidR="003D6BC4" w:rsidRPr="00171904" w:rsidRDefault="003D6BC4" w:rsidP="00403A69">
            <w:pPr>
              <w:tabs>
                <w:tab w:val="left" w:pos="0"/>
                <w:tab w:val="left" w:pos="1296"/>
                <w:tab w:val="left" w:pos="1440"/>
              </w:tabs>
              <w:suppressAutoHyphens/>
              <w:rPr>
                <w:spacing w:val="-2"/>
                <w:sz w:val="22"/>
                <w:szCs w:val="22"/>
                <w:lang w:val="es-ES"/>
              </w:rPr>
            </w:pPr>
          </w:p>
        </w:tc>
      </w:tr>
      <w:tr w:rsidR="003D6BC4" w:rsidRPr="00171904" w14:paraId="1D265157" w14:textId="77777777" w:rsidTr="00403A69">
        <w:trPr>
          <w:trHeight w:val="1667"/>
        </w:trPr>
        <w:tc>
          <w:tcPr>
            <w:tcW w:w="5529" w:type="dxa"/>
            <w:shd w:val="clear" w:color="auto" w:fill="D9D9D9" w:themeFill="background1" w:themeFillShade="D9"/>
          </w:tcPr>
          <w:p w14:paraId="55826319" w14:textId="77777777" w:rsidR="003D6BC4" w:rsidRPr="00171904" w:rsidRDefault="003D6BC4" w:rsidP="00403A69">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062088F5"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2932CE6F" w14:textId="77777777" w:rsidR="003D6BC4" w:rsidRPr="00171904" w:rsidRDefault="003D6BC4" w:rsidP="00403A69">
            <w:pPr>
              <w:pStyle w:val="TableParagraph"/>
              <w:jc w:val="center"/>
              <w:rPr>
                <w:spacing w:val="-2"/>
                <w:lang w:val="es-ES"/>
              </w:rPr>
            </w:pPr>
            <w:r w:rsidRPr="00171904">
              <w:rPr>
                <w:b/>
                <w:noProof/>
                <w:lang w:val="es-ES" w:eastAsia="es-ES"/>
              </w:rPr>
              <w:t>Ofrece mejora del equipo mínimo (Indicar SÍ/NO donde corresponda)</w:t>
            </w:r>
          </w:p>
        </w:tc>
      </w:tr>
      <w:tr w:rsidR="003D6BC4" w:rsidRPr="00171904" w14:paraId="6453FDEA" w14:textId="77777777" w:rsidTr="00403A69">
        <w:trPr>
          <w:trHeight w:val="1274"/>
        </w:trPr>
        <w:tc>
          <w:tcPr>
            <w:tcW w:w="5529" w:type="dxa"/>
            <w:shd w:val="clear" w:color="auto" w:fill="FFFFFF" w:themeFill="background1"/>
          </w:tcPr>
          <w:p w14:paraId="70D1EDDD" w14:textId="77777777" w:rsidR="007F109C" w:rsidRPr="00171904" w:rsidRDefault="007F109C" w:rsidP="00B65322">
            <w:pPr>
              <w:numPr>
                <w:ilvl w:val="0"/>
                <w:numId w:val="76"/>
              </w:numPr>
              <w:ind w:left="316" w:right="34"/>
              <w:rPr>
                <w:spacing w:val="-2"/>
                <w:sz w:val="22"/>
                <w:szCs w:val="22"/>
                <w:lang w:val="es-ES"/>
              </w:rPr>
            </w:pPr>
          </w:p>
          <w:p w14:paraId="64743430" w14:textId="50FF64FC" w:rsidR="003D6BC4" w:rsidRPr="00171904" w:rsidRDefault="003D6BC4" w:rsidP="007F109C">
            <w:p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590307ED"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217999F5" w14:textId="77777777" w:rsidTr="00403A69">
        <w:trPr>
          <w:trHeight w:val="1130"/>
        </w:trPr>
        <w:tc>
          <w:tcPr>
            <w:tcW w:w="5529" w:type="dxa"/>
            <w:shd w:val="clear" w:color="auto" w:fill="FFFFFF" w:themeFill="background1"/>
          </w:tcPr>
          <w:p w14:paraId="26C372B3" w14:textId="36EC9985" w:rsidR="003D6BC4" w:rsidRPr="00171904" w:rsidRDefault="003D6BC4" w:rsidP="00B65322">
            <w:pPr>
              <w:pStyle w:val="Pargrafdellista"/>
              <w:numPr>
                <w:ilvl w:val="0"/>
                <w:numId w:val="76"/>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33140110"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04661AC2" w14:textId="77777777" w:rsidTr="00403A69">
        <w:trPr>
          <w:trHeight w:val="834"/>
        </w:trPr>
        <w:tc>
          <w:tcPr>
            <w:tcW w:w="5529" w:type="dxa"/>
            <w:shd w:val="clear" w:color="auto" w:fill="FFFFFF" w:themeFill="background1"/>
          </w:tcPr>
          <w:p w14:paraId="08A9F2EF" w14:textId="2DCA42A2" w:rsidR="003D6BC4" w:rsidRPr="00171904" w:rsidRDefault="003D6BC4" w:rsidP="00B65322">
            <w:pPr>
              <w:pStyle w:val="Pargrafdellista"/>
              <w:numPr>
                <w:ilvl w:val="0"/>
                <w:numId w:val="76"/>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tcBorders>
              <w:bottom w:val="single" w:sz="4" w:space="0" w:color="auto"/>
            </w:tcBorders>
            <w:vAlign w:val="center"/>
          </w:tcPr>
          <w:p w14:paraId="7AD97B8F"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5C1D370D" w14:textId="77777777" w:rsidR="003D6BC4" w:rsidRPr="00171904" w:rsidRDefault="003D6BC4" w:rsidP="003D6BC4">
      <w:pPr>
        <w:tabs>
          <w:tab w:val="left" w:pos="0"/>
          <w:tab w:val="left" w:pos="1296"/>
          <w:tab w:val="left" w:pos="1440"/>
        </w:tabs>
        <w:suppressAutoHyphens/>
        <w:rPr>
          <w:spacing w:val="-2"/>
          <w:sz w:val="22"/>
          <w:szCs w:val="22"/>
          <w:lang w:val="es-ES"/>
        </w:rPr>
      </w:pPr>
    </w:p>
    <w:p w14:paraId="67D5DEDD" w14:textId="77777777" w:rsidR="003D6BC4" w:rsidRPr="00171904" w:rsidRDefault="003D6BC4" w:rsidP="003D6BC4">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3D6BC4" w:rsidRPr="00171904" w14:paraId="1EA8107A" w14:textId="77777777" w:rsidTr="00403A69">
        <w:trPr>
          <w:trHeight w:val="409"/>
        </w:trPr>
        <w:tc>
          <w:tcPr>
            <w:tcW w:w="5500" w:type="dxa"/>
            <w:shd w:val="clear" w:color="auto" w:fill="D9D9D9" w:themeFill="background1" w:themeFillShade="D9"/>
            <w:hideMark/>
          </w:tcPr>
          <w:p w14:paraId="12D3A8C4" w14:textId="77777777" w:rsidR="003D6BC4" w:rsidRPr="00171904" w:rsidRDefault="003D6BC4"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5CFE30EE" w14:textId="77777777" w:rsidR="003D6BC4" w:rsidRPr="00171904" w:rsidRDefault="003D6BC4" w:rsidP="00403A69">
            <w:pPr>
              <w:jc w:val="center"/>
              <w:rPr>
                <w:rFonts w:cs="Arial"/>
                <w:b/>
                <w:bCs/>
                <w:sz w:val="22"/>
                <w:szCs w:val="22"/>
                <w:lang w:val="es-ES"/>
              </w:rPr>
            </w:pPr>
            <w:r w:rsidRPr="00171904">
              <w:rPr>
                <w:rFonts w:cs="Arial"/>
                <w:b/>
                <w:bCs/>
                <w:sz w:val="22"/>
                <w:szCs w:val="22"/>
                <w:lang w:val="es-ES"/>
              </w:rPr>
              <w:t>Valoración máxima</w:t>
            </w:r>
          </w:p>
        </w:tc>
      </w:tr>
      <w:tr w:rsidR="003D6BC4" w:rsidRPr="00171904" w14:paraId="05C9F131" w14:textId="77777777" w:rsidTr="00403A69">
        <w:trPr>
          <w:trHeight w:val="1101"/>
        </w:trPr>
        <w:tc>
          <w:tcPr>
            <w:tcW w:w="5500" w:type="dxa"/>
            <w:shd w:val="clear" w:color="auto" w:fill="D9D9D9" w:themeFill="background1" w:themeFillShade="D9"/>
          </w:tcPr>
          <w:p w14:paraId="308CCF05" w14:textId="77777777" w:rsidR="003D6BC4" w:rsidRPr="00171904" w:rsidRDefault="003D6BC4" w:rsidP="00403A69">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24EEBD39"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75DDF557" w14:textId="77777777" w:rsidR="003D6BC4" w:rsidRPr="00171904" w:rsidRDefault="003D6BC4" w:rsidP="00403A69">
            <w:pPr>
              <w:pStyle w:val="TableParagraph"/>
              <w:jc w:val="center"/>
              <w:rPr>
                <w:b/>
                <w:noProof/>
                <w:lang w:val="es-ES" w:eastAsia="es-ES"/>
              </w:rPr>
            </w:pPr>
            <w:r w:rsidRPr="00171904">
              <w:rPr>
                <w:b/>
                <w:noProof/>
                <w:lang w:val="es-ES" w:eastAsia="es-ES"/>
              </w:rPr>
              <w:t>Ofrece mejora del equipo mínimo</w:t>
            </w:r>
          </w:p>
          <w:p w14:paraId="5F1A0F4D" w14:textId="77777777" w:rsidR="003D6BC4" w:rsidRPr="00171904" w:rsidRDefault="003D6BC4" w:rsidP="00403A69">
            <w:pPr>
              <w:pStyle w:val="TableParagraph"/>
              <w:jc w:val="center"/>
              <w:rPr>
                <w:spacing w:val="-2"/>
                <w:lang w:val="es-ES"/>
              </w:rPr>
            </w:pPr>
            <w:r w:rsidRPr="00171904">
              <w:rPr>
                <w:b/>
                <w:noProof/>
                <w:lang w:val="es-ES" w:eastAsia="es-ES"/>
              </w:rPr>
              <w:t>(Indicar SÍ/NO)</w:t>
            </w:r>
          </w:p>
        </w:tc>
      </w:tr>
      <w:tr w:rsidR="003D6BC4" w:rsidRPr="00171904" w14:paraId="50F492B5" w14:textId="77777777" w:rsidTr="00403A69">
        <w:trPr>
          <w:trHeight w:val="1281"/>
        </w:trPr>
        <w:tc>
          <w:tcPr>
            <w:tcW w:w="5500" w:type="dxa"/>
            <w:shd w:val="clear" w:color="auto" w:fill="FFFFFF" w:themeFill="background1"/>
          </w:tcPr>
          <w:p w14:paraId="2F368DB7" w14:textId="77777777" w:rsidR="003D6BC4" w:rsidRPr="00171904" w:rsidRDefault="003D6BC4" w:rsidP="00403A69">
            <w:pPr>
              <w:ind w:right="34"/>
              <w:rPr>
                <w:spacing w:val="-2"/>
                <w:sz w:val="22"/>
                <w:szCs w:val="22"/>
                <w:lang w:val="es-ES"/>
              </w:rPr>
            </w:pPr>
          </w:p>
          <w:p w14:paraId="794F3509" w14:textId="436B06FC" w:rsidR="003D6BC4" w:rsidRPr="00171904" w:rsidRDefault="003D6BC4" w:rsidP="00B65322">
            <w:pPr>
              <w:numPr>
                <w:ilvl w:val="0"/>
                <w:numId w:val="77"/>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6EB28065"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584E073A" w14:textId="77777777" w:rsidTr="00403A69">
        <w:trPr>
          <w:trHeight w:val="980"/>
        </w:trPr>
        <w:tc>
          <w:tcPr>
            <w:tcW w:w="5500" w:type="dxa"/>
            <w:shd w:val="clear" w:color="auto" w:fill="FFFFFF" w:themeFill="background1"/>
          </w:tcPr>
          <w:p w14:paraId="78A00B29" w14:textId="7BF7CBFB" w:rsidR="003D6BC4" w:rsidRPr="00171904" w:rsidRDefault="003D6BC4" w:rsidP="00B65322">
            <w:pPr>
              <w:pStyle w:val="Pargrafdellista"/>
              <w:numPr>
                <w:ilvl w:val="0"/>
                <w:numId w:val="77"/>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2ED9102B"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61420E67" w14:textId="77777777" w:rsidTr="00403A69">
        <w:trPr>
          <w:trHeight w:val="953"/>
        </w:trPr>
        <w:tc>
          <w:tcPr>
            <w:tcW w:w="5500" w:type="dxa"/>
            <w:shd w:val="clear" w:color="auto" w:fill="FFFFFF" w:themeFill="background1"/>
          </w:tcPr>
          <w:p w14:paraId="52348C0B" w14:textId="6C59659A" w:rsidR="003D6BC4" w:rsidRPr="00171904" w:rsidRDefault="003D6BC4" w:rsidP="00B65322">
            <w:pPr>
              <w:pStyle w:val="Pargrafdellista"/>
              <w:numPr>
                <w:ilvl w:val="0"/>
                <w:numId w:val="77"/>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44ED5E28"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3E2F7882" w14:textId="77777777" w:rsidR="003D6BC4" w:rsidRPr="00171904" w:rsidRDefault="003D6BC4" w:rsidP="003D6BC4">
      <w:pPr>
        <w:tabs>
          <w:tab w:val="left" w:pos="0"/>
          <w:tab w:val="left" w:pos="1296"/>
          <w:tab w:val="left" w:pos="1440"/>
        </w:tabs>
        <w:suppressAutoHyphens/>
        <w:rPr>
          <w:spacing w:val="-2"/>
          <w:sz w:val="22"/>
          <w:szCs w:val="22"/>
          <w:lang w:val="es-ES"/>
        </w:rPr>
      </w:pPr>
    </w:p>
    <w:p w14:paraId="3E2EED11" w14:textId="77777777" w:rsidR="003D6BC4" w:rsidRPr="00171904" w:rsidRDefault="003D6BC4" w:rsidP="003D6BC4">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3D6BC4" w:rsidRPr="00171904" w14:paraId="675024EE" w14:textId="77777777" w:rsidTr="00403A69">
        <w:trPr>
          <w:trHeight w:val="406"/>
        </w:trPr>
        <w:tc>
          <w:tcPr>
            <w:tcW w:w="5500" w:type="dxa"/>
            <w:shd w:val="clear" w:color="auto" w:fill="D9D9D9" w:themeFill="background1" w:themeFillShade="D9"/>
            <w:hideMark/>
          </w:tcPr>
          <w:p w14:paraId="294976D9" w14:textId="77777777" w:rsidR="003D6BC4" w:rsidRPr="00171904" w:rsidRDefault="003D6BC4"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02613C3A" w14:textId="77777777" w:rsidR="003D6BC4" w:rsidRPr="00171904" w:rsidRDefault="003D6BC4" w:rsidP="00403A69">
            <w:pPr>
              <w:jc w:val="center"/>
              <w:rPr>
                <w:rFonts w:cs="Arial"/>
                <w:b/>
                <w:bCs/>
                <w:sz w:val="22"/>
                <w:szCs w:val="22"/>
                <w:lang w:val="es-ES"/>
              </w:rPr>
            </w:pPr>
            <w:r w:rsidRPr="00171904">
              <w:rPr>
                <w:rFonts w:cs="Arial"/>
                <w:b/>
                <w:bCs/>
                <w:sz w:val="22"/>
                <w:szCs w:val="22"/>
                <w:lang w:val="es-ES"/>
              </w:rPr>
              <w:t>Valoración máxima</w:t>
            </w:r>
          </w:p>
        </w:tc>
      </w:tr>
      <w:tr w:rsidR="003D6BC4" w:rsidRPr="00171904" w14:paraId="20277469" w14:textId="77777777" w:rsidTr="00403A69">
        <w:trPr>
          <w:trHeight w:val="927"/>
        </w:trPr>
        <w:tc>
          <w:tcPr>
            <w:tcW w:w="5500" w:type="dxa"/>
            <w:shd w:val="clear" w:color="auto" w:fill="D9D9D9" w:themeFill="background1" w:themeFillShade="D9"/>
            <w:vAlign w:val="center"/>
          </w:tcPr>
          <w:p w14:paraId="08A5B095" w14:textId="77777777" w:rsidR="003D6BC4" w:rsidRPr="00171904" w:rsidRDefault="003D6BC4" w:rsidP="00403A69">
            <w:pPr>
              <w:rPr>
                <w:rFonts w:cs="Arial"/>
                <w:b/>
                <w:bCs/>
                <w:sz w:val="22"/>
                <w:szCs w:val="22"/>
                <w:lang w:val="es-ES"/>
              </w:rPr>
            </w:pPr>
            <w:r w:rsidRPr="00171904">
              <w:rPr>
                <w:rFonts w:cs="Arial"/>
                <w:b/>
                <w:bCs/>
                <w:sz w:val="22"/>
                <w:szCs w:val="22"/>
                <w:lang w:val="es-ES"/>
              </w:rPr>
              <w:t>Cuba de agua con capacidad superior a 5.000 litros con bomba</w:t>
            </w:r>
          </w:p>
          <w:p w14:paraId="577400BF" w14:textId="77777777" w:rsidR="003D6BC4" w:rsidRPr="00171904" w:rsidRDefault="003D6BC4"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184D7735" w14:textId="77777777" w:rsidR="003D6BC4" w:rsidRPr="00171904" w:rsidRDefault="003D6BC4" w:rsidP="00403A69">
            <w:pPr>
              <w:pStyle w:val="TableParagraph"/>
              <w:jc w:val="center"/>
              <w:rPr>
                <w:b/>
                <w:noProof/>
                <w:lang w:val="es-ES" w:eastAsia="es-ES"/>
              </w:rPr>
            </w:pPr>
            <w:r w:rsidRPr="00171904">
              <w:rPr>
                <w:b/>
                <w:noProof/>
                <w:lang w:val="es-ES" w:eastAsia="es-ES"/>
              </w:rPr>
              <w:t>Ofrece mejora de</w:t>
            </w:r>
          </w:p>
          <w:p w14:paraId="6EE2DB3B" w14:textId="77777777" w:rsidR="003D6BC4" w:rsidRPr="00171904" w:rsidRDefault="003D6BC4" w:rsidP="00403A69">
            <w:pPr>
              <w:pStyle w:val="TableParagraph"/>
              <w:jc w:val="center"/>
              <w:rPr>
                <w:b/>
                <w:noProof/>
                <w:lang w:val="es-ES" w:eastAsia="es-ES"/>
              </w:rPr>
            </w:pPr>
            <w:r w:rsidRPr="00171904">
              <w:rPr>
                <w:b/>
                <w:noProof/>
                <w:lang w:val="es-ES" w:eastAsia="es-ES"/>
              </w:rPr>
              <w:t>el equipo mínimo</w:t>
            </w:r>
          </w:p>
          <w:p w14:paraId="1001625E" w14:textId="77777777" w:rsidR="003D6BC4" w:rsidRPr="00171904" w:rsidRDefault="003D6BC4" w:rsidP="00403A69">
            <w:pPr>
              <w:pStyle w:val="TableParagraph"/>
              <w:jc w:val="center"/>
              <w:rPr>
                <w:spacing w:val="-2"/>
                <w:lang w:val="es-ES"/>
              </w:rPr>
            </w:pPr>
            <w:r w:rsidRPr="00171904">
              <w:rPr>
                <w:b/>
                <w:noProof/>
                <w:lang w:val="es-ES" w:eastAsia="es-ES"/>
              </w:rPr>
              <w:t>(Indicar SÍ/NO)</w:t>
            </w:r>
          </w:p>
        </w:tc>
      </w:tr>
      <w:tr w:rsidR="003D6BC4" w:rsidRPr="00171904" w14:paraId="3F373B2C" w14:textId="77777777" w:rsidTr="00403A69">
        <w:trPr>
          <w:trHeight w:val="991"/>
        </w:trPr>
        <w:tc>
          <w:tcPr>
            <w:tcW w:w="5500" w:type="dxa"/>
            <w:shd w:val="clear" w:color="auto" w:fill="FFFFFF" w:themeFill="background1"/>
          </w:tcPr>
          <w:p w14:paraId="24A9A5D4" w14:textId="77777777" w:rsidR="003D6BC4" w:rsidRPr="00171904" w:rsidRDefault="003D6BC4" w:rsidP="00403A69">
            <w:pPr>
              <w:ind w:right="34"/>
              <w:rPr>
                <w:rFonts w:cs="Arial"/>
                <w:sz w:val="22"/>
                <w:szCs w:val="22"/>
                <w:lang w:val="es-ES"/>
              </w:rPr>
            </w:pPr>
          </w:p>
          <w:p w14:paraId="3C6D5B25" w14:textId="3C9BA3E1" w:rsidR="003D6BC4" w:rsidRPr="00171904" w:rsidRDefault="003D6BC4" w:rsidP="00B65322">
            <w:pPr>
              <w:numPr>
                <w:ilvl w:val="0"/>
                <w:numId w:val="78"/>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4A4E76FA"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44B3E44B" w14:textId="77777777" w:rsidTr="00403A69">
        <w:trPr>
          <w:trHeight w:val="1191"/>
        </w:trPr>
        <w:tc>
          <w:tcPr>
            <w:tcW w:w="5500" w:type="dxa"/>
            <w:shd w:val="clear" w:color="auto" w:fill="FFFFFF" w:themeFill="background1"/>
          </w:tcPr>
          <w:p w14:paraId="42A1084E" w14:textId="39EACDF9" w:rsidR="003D6BC4" w:rsidRPr="00171904" w:rsidRDefault="003D6BC4" w:rsidP="00B65322">
            <w:pPr>
              <w:pStyle w:val="Pargrafdellista"/>
              <w:numPr>
                <w:ilvl w:val="0"/>
                <w:numId w:val="78"/>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36C87EC4"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3D6BC4" w:rsidRPr="00171904" w14:paraId="53789CF2" w14:textId="77777777" w:rsidTr="00403A69">
        <w:trPr>
          <w:trHeight w:val="1052"/>
        </w:trPr>
        <w:tc>
          <w:tcPr>
            <w:tcW w:w="5500" w:type="dxa"/>
            <w:shd w:val="clear" w:color="auto" w:fill="FFFFFF" w:themeFill="background1"/>
          </w:tcPr>
          <w:p w14:paraId="6276408B" w14:textId="7FEC9E1F" w:rsidR="003D6BC4" w:rsidRPr="00171904" w:rsidRDefault="003D6BC4" w:rsidP="00B65322">
            <w:pPr>
              <w:pStyle w:val="Pargrafdellista"/>
              <w:numPr>
                <w:ilvl w:val="0"/>
                <w:numId w:val="78"/>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6D96F66D" w14:textId="77777777" w:rsidR="003D6BC4" w:rsidRPr="00171904" w:rsidRDefault="003D6BC4"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5529D8BD" w14:textId="77777777" w:rsidR="003D6BC4" w:rsidRPr="00171904" w:rsidRDefault="003D6BC4" w:rsidP="003D6BC4">
      <w:pPr>
        <w:rPr>
          <w:noProof/>
          <w:lang w:val="es-ES" w:eastAsia="es-ES"/>
        </w:rPr>
      </w:pPr>
    </w:p>
    <w:p w14:paraId="4AE73CA3" w14:textId="77777777" w:rsidR="00D96678" w:rsidRPr="00171904" w:rsidRDefault="00D96678" w:rsidP="008A3D77">
      <w:pPr>
        <w:rPr>
          <w:sz w:val="22"/>
          <w:szCs w:val="22"/>
          <w:lang w:val="es-ES"/>
        </w:rPr>
      </w:pPr>
    </w:p>
    <w:bookmarkEnd w:id="3"/>
    <w:p w14:paraId="4E1FCDAD" w14:textId="77777777" w:rsidR="00D96678" w:rsidRPr="00171904" w:rsidRDefault="00D96678" w:rsidP="008A3D77">
      <w:pPr>
        <w:rPr>
          <w:sz w:val="22"/>
          <w:szCs w:val="22"/>
          <w:lang w:val="es-ES"/>
        </w:rPr>
      </w:pPr>
    </w:p>
    <w:p w14:paraId="4AF32C2F" w14:textId="7B43F8B7" w:rsidR="008A3D77" w:rsidRPr="00171904" w:rsidRDefault="008A3D77" w:rsidP="008A3D77">
      <w:pPr>
        <w:pStyle w:val="Ttol3"/>
        <w:numPr>
          <w:ilvl w:val="1"/>
          <w:numId w:val="23"/>
        </w:numPr>
        <w:tabs>
          <w:tab w:val="clear" w:pos="1080"/>
          <w:tab w:val="left" w:pos="-1094"/>
          <w:tab w:val="left" w:pos="-720"/>
          <w:tab w:val="left" w:pos="0"/>
          <w:tab w:val="num" w:pos="851"/>
        </w:tabs>
        <w:spacing w:before="0" w:after="0" w:line="264" w:lineRule="auto"/>
        <w:ind w:left="426"/>
        <w:rPr>
          <w:rFonts w:cs="Arial"/>
          <w:noProof/>
          <w:lang w:val="es-ES"/>
        </w:rPr>
      </w:pPr>
      <w:r w:rsidRPr="00171904">
        <w:rPr>
          <w:rFonts w:cs="Arial"/>
          <w:lang w:val="es-ES"/>
        </w:rPr>
        <w:t xml:space="preserve">Aportación </w:t>
      </w:r>
      <w:r w:rsidRPr="00171904">
        <w:rPr>
          <w:rFonts w:cs="Arial"/>
          <w:bCs/>
          <w:szCs w:val="22"/>
          <w:lang w:val="es-ES"/>
        </w:rPr>
        <w:t>zona de ac</w:t>
      </w:r>
      <w:r w:rsidR="002E4564" w:rsidRPr="00171904">
        <w:rPr>
          <w:rFonts w:cs="Arial"/>
          <w:bCs/>
          <w:szCs w:val="22"/>
          <w:lang w:val="es-ES"/>
        </w:rPr>
        <w:t>opio</w:t>
      </w:r>
      <w:r w:rsidRPr="00171904">
        <w:rPr>
          <w:rFonts w:cs="Arial"/>
          <w:bCs/>
          <w:szCs w:val="22"/>
          <w:lang w:val="es-ES"/>
        </w:rPr>
        <w:t xml:space="preserve"> adicional </w:t>
      </w:r>
      <w:r w:rsidRPr="00171904">
        <w:rPr>
          <w:bCs/>
          <w:szCs w:val="22"/>
          <w:lang w:val="es-ES"/>
        </w:rPr>
        <w:t>a la mínima exigida en la cláusula 16 del DTA</w:t>
      </w:r>
    </w:p>
    <w:p w14:paraId="6DF2D8E5" w14:textId="77777777" w:rsidR="008A3D77" w:rsidRPr="00171904" w:rsidRDefault="008A3D77" w:rsidP="008A3D77">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8A3D77" w:rsidRPr="00171904" w14:paraId="339DCA59" w14:textId="77777777" w:rsidTr="00EF669F">
        <w:trPr>
          <w:trHeight w:val="544"/>
          <w:tblHeader/>
        </w:trPr>
        <w:tc>
          <w:tcPr>
            <w:tcW w:w="6424" w:type="dxa"/>
            <w:shd w:val="clear" w:color="000000" w:fill="D9D9D9"/>
            <w:vAlign w:val="center"/>
            <w:hideMark/>
          </w:tcPr>
          <w:p w14:paraId="1877B085" w14:textId="1EEF7801" w:rsidR="008A3D77" w:rsidRPr="00171904" w:rsidRDefault="008A3D77" w:rsidP="00CD17ED">
            <w:pPr>
              <w:rPr>
                <w:rFonts w:cs="Arial"/>
                <w:b/>
                <w:bCs/>
                <w:sz w:val="22"/>
                <w:szCs w:val="22"/>
                <w:lang w:val="es-ES"/>
              </w:rPr>
            </w:pPr>
            <w:r w:rsidRPr="00171904">
              <w:rPr>
                <w:rFonts w:cs="Arial"/>
                <w:b/>
                <w:bCs/>
                <w:sz w:val="22"/>
                <w:szCs w:val="22"/>
                <w:lang w:val="es-ES"/>
              </w:rPr>
              <w:t>Zona ac</w:t>
            </w:r>
            <w:r w:rsidR="002E4564" w:rsidRPr="00171904">
              <w:rPr>
                <w:rFonts w:cs="Arial"/>
                <w:b/>
                <w:bCs/>
                <w:sz w:val="22"/>
                <w:szCs w:val="22"/>
                <w:lang w:val="es-ES"/>
              </w:rPr>
              <w:t>opio</w:t>
            </w:r>
            <w:r w:rsidRPr="00171904">
              <w:rPr>
                <w:rFonts w:cs="Arial"/>
                <w:b/>
                <w:bCs/>
                <w:sz w:val="22"/>
                <w:szCs w:val="22"/>
                <w:lang w:val="es-ES"/>
              </w:rPr>
              <w:t xml:space="preserve"> adicional</w:t>
            </w:r>
          </w:p>
        </w:tc>
        <w:tc>
          <w:tcPr>
            <w:tcW w:w="2238" w:type="dxa"/>
            <w:shd w:val="clear" w:color="000000" w:fill="D9D9D9"/>
            <w:vAlign w:val="center"/>
            <w:hideMark/>
          </w:tcPr>
          <w:p w14:paraId="42BBA460" w14:textId="77777777" w:rsidR="008A3D77" w:rsidRPr="00171904" w:rsidRDefault="008A3D77" w:rsidP="00CD17ED">
            <w:pPr>
              <w:jc w:val="center"/>
              <w:rPr>
                <w:rFonts w:cs="Arial"/>
                <w:b/>
                <w:bCs/>
                <w:sz w:val="22"/>
                <w:szCs w:val="22"/>
                <w:lang w:val="es-ES"/>
              </w:rPr>
            </w:pPr>
            <w:r w:rsidRPr="00171904">
              <w:rPr>
                <w:rFonts w:cs="Arial"/>
                <w:b/>
                <w:bCs/>
                <w:sz w:val="22"/>
                <w:szCs w:val="22"/>
                <w:lang w:val="es-ES"/>
              </w:rPr>
              <w:t>Superficie adicional ofertada en metros cuadrados</w:t>
            </w:r>
          </w:p>
        </w:tc>
      </w:tr>
      <w:tr w:rsidR="008A3D77" w:rsidRPr="00171904" w14:paraId="0F170D60" w14:textId="77777777" w:rsidTr="00EF669F">
        <w:trPr>
          <w:trHeight w:val="483"/>
        </w:trPr>
        <w:tc>
          <w:tcPr>
            <w:tcW w:w="6424" w:type="dxa"/>
            <w:shd w:val="clear" w:color="auto" w:fill="FFFFFF"/>
            <w:hideMark/>
          </w:tcPr>
          <w:p w14:paraId="47687925" w14:textId="77777777" w:rsidR="008A3D77" w:rsidRPr="00171904" w:rsidRDefault="008A3D77" w:rsidP="00CD17ED">
            <w:pPr>
              <w:rPr>
                <w:rFonts w:cs="Arial"/>
                <w:b/>
                <w:sz w:val="22"/>
                <w:szCs w:val="22"/>
                <w:lang w:val="es-ES"/>
              </w:rPr>
            </w:pPr>
          </w:p>
          <w:p w14:paraId="0DFC5EDB" w14:textId="255E8BB9" w:rsidR="008A3D77" w:rsidRPr="00171904" w:rsidRDefault="008A3D77" w:rsidP="00CD17ED">
            <w:pPr>
              <w:ind w:left="34" w:right="110"/>
              <w:rPr>
                <w:rFonts w:cs="Arial"/>
                <w:bCs/>
                <w:sz w:val="22"/>
                <w:szCs w:val="22"/>
                <w:lang w:val="es-ES"/>
              </w:rPr>
            </w:pPr>
            <w:r w:rsidRPr="00171904">
              <w:rPr>
                <w:rFonts w:cs="Arial"/>
                <w:sz w:val="22"/>
                <w:szCs w:val="22"/>
                <w:lang w:val="es-ES"/>
              </w:rPr>
              <w:t>Zona de ac</w:t>
            </w:r>
            <w:r w:rsidR="002E4564" w:rsidRPr="00171904">
              <w:rPr>
                <w:rFonts w:cs="Arial"/>
                <w:sz w:val="22"/>
                <w:szCs w:val="22"/>
                <w:lang w:val="es-ES"/>
              </w:rPr>
              <w:t>opio</w:t>
            </w:r>
            <w:r w:rsidRPr="00171904">
              <w:rPr>
                <w:rFonts w:cs="Arial"/>
                <w:sz w:val="22"/>
                <w:szCs w:val="22"/>
                <w:lang w:val="es-ES"/>
              </w:rPr>
              <w:t xml:space="preserve"> adicional hasta un máximo de superficie a valorar de 4.000 m2:</w:t>
            </w:r>
          </w:p>
          <w:p w14:paraId="25CFA5F1" w14:textId="77777777" w:rsidR="008A3D77" w:rsidRPr="00171904" w:rsidRDefault="008A3D77" w:rsidP="00CD17ED">
            <w:pPr>
              <w:jc w:val="left"/>
              <w:rPr>
                <w:rFonts w:cs="Arial"/>
                <w:bCs/>
                <w:lang w:val="es-ES"/>
              </w:rPr>
            </w:pPr>
          </w:p>
          <w:p w14:paraId="2A1DD2BD" w14:textId="29596A9C" w:rsidR="008A3D77" w:rsidRPr="00171904" w:rsidRDefault="008A3D77" w:rsidP="00CD17ED">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552A5B60" w14:textId="77777777" w:rsidR="008A3D77" w:rsidRPr="00171904" w:rsidRDefault="008A3D77" w:rsidP="00CD17ED">
            <w:pPr>
              <w:jc w:val="left"/>
              <w:rPr>
                <w:rFonts w:cs="Arial"/>
                <w:bCs/>
                <w:lang w:val="es-ES"/>
              </w:rPr>
            </w:pPr>
          </w:p>
        </w:tc>
        <w:tc>
          <w:tcPr>
            <w:tcW w:w="2238" w:type="dxa"/>
            <w:shd w:val="clear" w:color="auto" w:fill="FFFFFF"/>
            <w:hideMark/>
          </w:tcPr>
          <w:p w14:paraId="55004CFD" w14:textId="77777777" w:rsidR="008A3D77" w:rsidRPr="00171904" w:rsidRDefault="008A3D77" w:rsidP="00CD17ED">
            <w:pPr>
              <w:jc w:val="center"/>
              <w:rPr>
                <w:rFonts w:cs="Arial"/>
                <w:b/>
                <w:bCs/>
                <w:lang w:val="es-ES"/>
              </w:rPr>
            </w:pPr>
          </w:p>
          <w:p w14:paraId="07965AF5" w14:textId="77777777" w:rsidR="008A3D77" w:rsidRPr="00171904" w:rsidRDefault="008A3D77" w:rsidP="00CD17ED">
            <w:pPr>
              <w:jc w:val="center"/>
              <w:rPr>
                <w:rFonts w:cs="Arial"/>
                <w:b/>
                <w:bCs/>
                <w:lang w:val="es-ES"/>
              </w:rPr>
            </w:pPr>
          </w:p>
          <w:p w14:paraId="2E2C22B3" w14:textId="77777777" w:rsidR="008A3D77" w:rsidRPr="00171904" w:rsidRDefault="008A3D77" w:rsidP="00CD17ED">
            <w:pPr>
              <w:jc w:val="center"/>
              <w:rPr>
                <w:rFonts w:cs="Arial"/>
                <w:bCs/>
                <w:sz w:val="22"/>
                <w:szCs w:val="22"/>
                <w:lang w:val="es-ES"/>
              </w:rPr>
            </w:pPr>
            <w:r w:rsidRPr="00171904">
              <w:rPr>
                <w:rFonts w:cs="Arial"/>
                <w:bCs/>
                <w:sz w:val="22"/>
                <w:szCs w:val="22"/>
                <w:lang w:val="es-ES"/>
              </w:rPr>
              <w:t>Superficie oferta:</w:t>
            </w:r>
          </w:p>
          <w:p w14:paraId="6E3C019E" w14:textId="77777777" w:rsidR="008A3D77" w:rsidRPr="00171904" w:rsidRDefault="008A3D77" w:rsidP="00CD17ED">
            <w:pPr>
              <w:jc w:val="center"/>
              <w:rPr>
                <w:rFonts w:cs="Arial"/>
                <w:b/>
                <w:bCs/>
                <w:lang w:val="es-ES"/>
              </w:rPr>
            </w:pPr>
            <w:r w:rsidRPr="00171904">
              <w:rPr>
                <w:rFonts w:cs="Arial"/>
                <w:bCs/>
                <w:sz w:val="22"/>
                <w:szCs w:val="22"/>
                <w:lang w:val="es-ES"/>
              </w:rPr>
              <w:t>................ m2</w:t>
            </w:r>
          </w:p>
        </w:tc>
      </w:tr>
    </w:tbl>
    <w:p w14:paraId="0268E2D6" w14:textId="36CA4CF5" w:rsidR="008A3D77" w:rsidRPr="00171904" w:rsidRDefault="008A3D77" w:rsidP="008A3D77">
      <w:pPr>
        <w:autoSpaceDE w:val="0"/>
        <w:autoSpaceDN w:val="0"/>
        <w:adjustRightInd w:val="0"/>
        <w:rPr>
          <w:rFonts w:cs="Arial"/>
          <w:sz w:val="16"/>
          <w:szCs w:val="16"/>
          <w:lang w:val="es-ES"/>
        </w:rPr>
      </w:pPr>
      <w:r w:rsidRPr="00171904">
        <w:rPr>
          <w:rFonts w:cs="Arial"/>
          <w:b/>
          <w:sz w:val="16"/>
          <w:szCs w:val="16"/>
          <w:lang w:val="es-ES" w:eastAsia="es-ES"/>
        </w:rPr>
        <w:t>(</w:t>
      </w:r>
      <w:r w:rsidR="00474434" w:rsidRPr="00171904">
        <w:rPr>
          <w:rFonts w:cs="Arial"/>
          <w:b/>
          <w:sz w:val="16"/>
          <w:szCs w:val="16"/>
          <w:lang w:val="es-ES" w:eastAsia="es-ES"/>
        </w:rPr>
        <w:t>*) Zona</w:t>
      </w:r>
      <w:r w:rsidRPr="00171904">
        <w:rPr>
          <w:rFonts w:cs="Arial"/>
          <w:b/>
          <w:sz w:val="16"/>
          <w:szCs w:val="16"/>
          <w:lang w:val="es-ES" w:eastAsia="es-ES"/>
        </w:rPr>
        <w:t xml:space="preserve"> de acopio </w:t>
      </w:r>
      <w:r w:rsidR="000A6F29" w:rsidRPr="00171904">
        <w:rPr>
          <w:rFonts w:cs="Arial"/>
          <w:b/>
          <w:sz w:val="16"/>
          <w:szCs w:val="16"/>
          <w:lang w:val="es-ES" w:eastAsia="es-ES"/>
        </w:rPr>
        <w:t>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0CD2DFBF" w14:textId="77777777" w:rsidR="008A3D77" w:rsidRPr="00171904" w:rsidRDefault="008A3D77" w:rsidP="008A3D77">
      <w:pPr>
        <w:autoSpaceDE w:val="0"/>
        <w:autoSpaceDN w:val="0"/>
        <w:adjustRightInd w:val="0"/>
        <w:rPr>
          <w:rFonts w:cs="Arial"/>
          <w:sz w:val="16"/>
          <w:szCs w:val="16"/>
          <w:lang w:val="es-ES" w:eastAsia="es-ES"/>
        </w:rPr>
      </w:pPr>
    </w:p>
    <w:p w14:paraId="10DE581E" w14:textId="77777777" w:rsidR="008A3D77" w:rsidRPr="00171904" w:rsidRDefault="008A3D77" w:rsidP="008A3D77">
      <w:pPr>
        <w:autoSpaceDE w:val="0"/>
        <w:autoSpaceDN w:val="0"/>
        <w:adjustRightInd w:val="0"/>
        <w:rPr>
          <w:rFonts w:cs="Arial"/>
          <w:sz w:val="16"/>
          <w:szCs w:val="16"/>
          <w:lang w:val="es-ES" w:eastAsia="es-ES"/>
        </w:rPr>
      </w:pPr>
    </w:p>
    <w:p w14:paraId="7E76AD31" w14:textId="3CE72412" w:rsidR="008A3D77" w:rsidRPr="00171904" w:rsidRDefault="008A3D77" w:rsidP="008A3D77">
      <w:pPr>
        <w:rPr>
          <w:sz w:val="22"/>
          <w:szCs w:val="22"/>
          <w:lang w:val="es-ES"/>
        </w:rPr>
      </w:pPr>
      <w:r w:rsidRPr="00171904">
        <w:rPr>
          <w:sz w:val="22"/>
          <w:szCs w:val="22"/>
          <w:lang w:val="es-ES"/>
        </w:rPr>
        <w:t>(Fecha y firma)."</w:t>
      </w:r>
    </w:p>
    <w:p w14:paraId="6668C54F" w14:textId="0FF806E7" w:rsidR="008A3D77" w:rsidRPr="00171904" w:rsidRDefault="008A3D77" w:rsidP="000A6F29">
      <w:pPr>
        <w:jc w:val="left"/>
        <w:rPr>
          <w:sz w:val="22"/>
          <w:szCs w:val="22"/>
          <w:lang w:val="es-ES"/>
        </w:rPr>
      </w:pPr>
    </w:p>
    <w:p w14:paraId="24EF8FAA" w14:textId="77777777" w:rsidR="000A6F29" w:rsidRPr="00171904" w:rsidRDefault="000A6F29" w:rsidP="000A6F29">
      <w:pPr>
        <w:jc w:val="left"/>
        <w:rPr>
          <w:sz w:val="22"/>
          <w:szCs w:val="22"/>
          <w:lang w:val="es-ES"/>
        </w:rPr>
      </w:pPr>
    </w:p>
    <w:p w14:paraId="0A8CA78D" w14:textId="1B552E6B" w:rsidR="00B65322" w:rsidRPr="00171904" w:rsidRDefault="00B65322">
      <w:pPr>
        <w:jc w:val="left"/>
        <w:rPr>
          <w:sz w:val="22"/>
          <w:szCs w:val="22"/>
          <w:lang w:val="es-ES"/>
        </w:rPr>
      </w:pPr>
      <w:r w:rsidRPr="00171904">
        <w:rPr>
          <w:sz w:val="22"/>
          <w:szCs w:val="22"/>
          <w:lang w:val="es-ES"/>
        </w:rPr>
        <w:br w:type="page"/>
      </w:r>
    </w:p>
    <w:p w14:paraId="2DE26CCE" w14:textId="77777777" w:rsidR="008A3D77" w:rsidRPr="00171904" w:rsidRDefault="008A3D77" w:rsidP="006A26AE">
      <w:pPr>
        <w:rPr>
          <w:sz w:val="22"/>
          <w:szCs w:val="22"/>
          <w:lang w:val="es-ES"/>
        </w:rPr>
      </w:pPr>
    </w:p>
    <w:p w14:paraId="3B8AE624" w14:textId="77777777" w:rsidR="00B65322" w:rsidRPr="00171904" w:rsidRDefault="00B65322" w:rsidP="006A26AE">
      <w:pPr>
        <w:rPr>
          <w:sz w:val="22"/>
          <w:szCs w:val="22"/>
          <w:lang w:val="es-ES"/>
        </w:rPr>
      </w:pPr>
    </w:p>
    <w:p w14:paraId="0BDB654E" w14:textId="77777777" w:rsidR="00B65322" w:rsidRPr="00171904" w:rsidRDefault="00B65322" w:rsidP="006A26AE">
      <w:pPr>
        <w:rPr>
          <w:sz w:val="22"/>
          <w:szCs w:val="22"/>
          <w:lang w:val="es-ES"/>
        </w:rPr>
      </w:pPr>
    </w:p>
    <w:p w14:paraId="36B833C9" w14:textId="77777777" w:rsidR="00B65322" w:rsidRPr="00171904" w:rsidRDefault="00B65322" w:rsidP="006A26AE">
      <w:pPr>
        <w:rPr>
          <w:sz w:val="22"/>
          <w:szCs w:val="22"/>
          <w:lang w:val="es-ES"/>
        </w:rPr>
      </w:pPr>
    </w:p>
    <w:p w14:paraId="005D391A" w14:textId="6D96B4DC" w:rsidR="003254BC" w:rsidRPr="00171904" w:rsidRDefault="003254BC" w:rsidP="003254BC">
      <w:pPr>
        <w:tabs>
          <w:tab w:val="center" w:pos="4252"/>
          <w:tab w:val="right" w:pos="8504"/>
        </w:tabs>
        <w:jc w:val="left"/>
        <w:rPr>
          <w:rFonts w:cs="Arial"/>
          <w:b/>
          <w:sz w:val="22"/>
          <w:szCs w:val="22"/>
          <w:u w:val="single"/>
          <w:lang w:val="es-ES"/>
        </w:rPr>
      </w:pPr>
      <w:r w:rsidRPr="00171904">
        <w:rPr>
          <w:rFonts w:cs="Arial"/>
          <w:b/>
          <w:sz w:val="22"/>
          <w:szCs w:val="22"/>
          <w:u w:val="single"/>
          <w:lang w:val="es-ES"/>
        </w:rPr>
        <w:t>LOTE 3. BERGA</w:t>
      </w:r>
    </w:p>
    <w:p w14:paraId="1364599D" w14:textId="77777777" w:rsidR="003254BC" w:rsidRPr="00171904" w:rsidRDefault="003254BC" w:rsidP="003254BC">
      <w:pPr>
        <w:rPr>
          <w:noProof/>
          <w:sz w:val="22"/>
          <w:lang w:val="es-ES" w:eastAsia="es-ES"/>
        </w:rPr>
      </w:pPr>
    </w:p>
    <w:p w14:paraId="573DC83E" w14:textId="77777777" w:rsidR="00B65322" w:rsidRPr="00171904" w:rsidRDefault="00B65322" w:rsidP="003254BC">
      <w:pPr>
        <w:rPr>
          <w:noProof/>
          <w:sz w:val="22"/>
          <w:lang w:val="es-ES" w:eastAsia="es-ES"/>
        </w:rPr>
      </w:pPr>
    </w:p>
    <w:p w14:paraId="0BCE943D" w14:textId="6F4E907C" w:rsidR="003254BC" w:rsidRPr="00171904" w:rsidRDefault="003254BC" w:rsidP="003254BC">
      <w:pPr>
        <w:pStyle w:val="Pargrafdellista"/>
        <w:numPr>
          <w:ilvl w:val="2"/>
          <w:numId w:val="23"/>
        </w:numPr>
        <w:tabs>
          <w:tab w:val="clear" w:pos="1440"/>
          <w:tab w:val="num" w:pos="851"/>
          <w:tab w:val="num" w:pos="1134"/>
        </w:tabs>
        <w:ind w:left="426"/>
        <w:rPr>
          <w:rFonts w:ascii="Arial" w:eastAsia="Times New Roman" w:hAnsi="Arial"/>
          <w:spacing w:val="-2"/>
          <w:lang w:val="es-ES" w:eastAsia="es-ES"/>
        </w:rPr>
      </w:pPr>
      <w:r w:rsidRPr="00171904">
        <w:rPr>
          <w:rFonts w:ascii="Arial" w:eastAsia="Times New Roman" w:hAnsi="Arial"/>
          <w:b/>
          <w:bCs/>
          <w:spacing w:val="-2"/>
          <w:lang w:val="es-ES" w:eastAsia="es-ES"/>
        </w:rPr>
        <w:t xml:space="preserve">Proposición </w:t>
      </w:r>
      <w:r w:rsidR="00153DD5" w:rsidRPr="00171904">
        <w:rPr>
          <w:rFonts w:ascii="Arial" w:eastAsia="Times New Roman" w:hAnsi="Arial"/>
          <w:b/>
          <w:bCs/>
          <w:spacing w:val="-2"/>
          <w:lang w:val="es-ES" w:eastAsia="es-ES"/>
        </w:rPr>
        <w:t>económica:</w:t>
      </w:r>
      <w:r w:rsidRPr="00171904">
        <w:rPr>
          <w:rFonts w:ascii="Arial" w:eastAsia="Times New Roman" w:hAnsi="Arial"/>
          <w:spacing w:val="-2"/>
          <w:lang w:val="es-ES" w:eastAsia="es-ES"/>
        </w:rPr>
        <w:t xml:space="preserve"> al tratarse de precios unitarios, la proposición económica, basada en el precio, deberá ajustarse al modelo siguiente:</w:t>
      </w:r>
    </w:p>
    <w:p w14:paraId="0F198C7C" w14:textId="77777777" w:rsidR="003254BC" w:rsidRPr="00171904" w:rsidRDefault="003254BC" w:rsidP="003254BC">
      <w:pPr>
        <w:rPr>
          <w:noProof/>
          <w:sz w:val="22"/>
          <w:lang w:val="es-ES" w:eastAsia="es-ES"/>
        </w:rPr>
      </w:pPr>
    </w:p>
    <w:p w14:paraId="622F300B" w14:textId="77777777" w:rsidR="003254BC" w:rsidRPr="00171904" w:rsidRDefault="003254BC" w:rsidP="003254BC">
      <w:pPr>
        <w:rPr>
          <w:rFonts w:cs="Arial"/>
          <w:sz w:val="22"/>
          <w:szCs w:val="22"/>
          <w:lang w:val="es-ES"/>
        </w:rPr>
      </w:pPr>
    </w:p>
    <w:p w14:paraId="4752EE78" w14:textId="3DB81BDC" w:rsidR="003254BC" w:rsidRPr="00171904" w:rsidRDefault="003254BC" w:rsidP="003254BC">
      <w:pPr>
        <w:tabs>
          <w:tab w:val="left" w:pos="284"/>
          <w:tab w:val="left" w:pos="1296"/>
          <w:tab w:val="left" w:pos="1440"/>
        </w:tabs>
        <w:suppressAutoHyphens/>
        <w:ind w:left="426"/>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w:t>
      </w:r>
      <w:r w:rsidR="00153DD5" w:rsidRPr="00171904">
        <w:rPr>
          <w:rFonts w:cs="Arial"/>
          <w:b/>
          <w:sz w:val="22"/>
          <w:szCs w:val="22"/>
          <w:lang w:val="es-ES"/>
        </w:rPr>
        <w:t>DE LOS TRAMOS DE CARRETERAS ADSCRITOS AL SECTOR DE CONSERVACIÓN DE BERGA</w:t>
      </w:r>
      <w:r w:rsidRPr="00171904">
        <w:rPr>
          <w:rFonts w:cs="Arial"/>
          <w:b/>
          <w:sz w:val="22"/>
          <w:szCs w:val="22"/>
          <w:lang w:val="es-ES"/>
        </w:rPr>
        <w:t xml:space="preserve"> (LOTE 3)</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539340CB"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5329855C"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02E07F1F" w14:textId="407EFA2A" w:rsidR="00C5486E" w:rsidRPr="00171904" w:rsidRDefault="003254BC" w:rsidP="00153DD5">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43258380" w14:textId="77777777" w:rsidR="00C5486E" w:rsidRPr="00171904" w:rsidRDefault="00C5486E" w:rsidP="003254BC">
      <w:pPr>
        <w:jc w:val="left"/>
        <w:rPr>
          <w:b/>
          <w:sz w:val="22"/>
          <w:szCs w:val="22"/>
          <w:lang w:val="es-ES"/>
        </w:rPr>
      </w:pPr>
    </w:p>
    <w:p w14:paraId="5E2E9D3E" w14:textId="77777777" w:rsidR="00C5486E" w:rsidRPr="00171904" w:rsidRDefault="00C5486E" w:rsidP="003254BC">
      <w:pPr>
        <w:jc w:val="left"/>
        <w:rPr>
          <w:b/>
          <w:sz w:val="22"/>
          <w:szCs w:val="22"/>
          <w:lang w:val="es-ES"/>
        </w:rPr>
      </w:pPr>
    </w:p>
    <w:p w14:paraId="3BBDD1EC" w14:textId="53A778F7" w:rsidR="00B65322" w:rsidRPr="00171904" w:rsidRDefault="00B65322">
      <w:pPr>
        <w:jc w:val="left"/>
        <w:rPr>
          <w:b/>
          <w:sz w:val="22"/>
          <w:szCs w:val="22"/>
          <w:lang w:val="es-ES"/>
        </w:rPr>
      </w:pPr>
      <w:r w:rsidRPr="00171904">
        <w:rPr>
          <w:b/>
          <w:sz w:val="22"/>
          <w:szCs w:val="22"/>
          <w:lang w:val="es-ES"/>
        </w:rPr>
        <w:br w:type="page"/>
      </w:r>
    </w:p>
    <w:tbl>
      <w:tblPr>
        <w:tblStyle w:val="Taulaambquadrcula"/>
        <w:tblpPr w:leftFromText="141" w:rightFromText="141" w:vertAnchor="page" w:horzAnchor="margin" w:tblpXSpec="center" w:tblpY="3064"/>
        <w:tblW w:w="8784" w:type="dxa"/>
        <w:jc w:val="center"/>
        <w:tblLayout w:type="fixed"/>
        <w:tblLook w:val="04A0" w:firstRow="1" w:lastRow="0" w:firstColumn="1" w:lastColumn="0" w:noHBand="0" w:noVBand="1"/>
      </w:tblPr>
      <w:tblGrid>
        <w:gridCol w:w="511"/>
        <w:gridCol w:w="2178"/>
        <w:gridCol w:w="1134"/>
        <w:gridCol w:w="1134"/>
        <w:gridCol w:w="1134"/>
        <w:gridCol w:w="708"/>
        <w:gridCol w:w="806"/>
        <w:gridCol w:w="1179"/>
      </w:tblGrid>
      <w:tr w:rsidR="00B65322" w:rsidRPr="00171904" w14:paraId="1FD73CC9" w14:textId="77777777" w:rsidTr="00B65322">
        <w:trPr>
          <w:jc w:val="center"/>
        </w:trPr>
        <w:tc>
          <w:tcPr>
            <w:tcW w:w="511" w:type="dxa"/>
            <w:shd w:val="clear" w:color="auto" w:fill="D9D9D9" w:themeFill="background1" w:themeFillShade="D9"/>
            <w:vAlign w:val="center"/>
          </w:tcPr>
          <w:p w14:paraId="0F3AC5E7" w14:textId="77777777" w:rsidR="00B65322" w:rsidRPr="00171904" w:rsidRDefault="00B65322"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5CC6DFC5" w14:textId="77777777" w:rsidR="00B65322" w:rsidRPr="00171904" w:rsidRDefault="00B65322"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548372E4" w14:textId="77777777" w:rsidR="00B65322" w:rsidRPr="00171904" w:rsidRDefault="00B65322" w:rsidP="00CA10B0">
            <w:pPr>
              <w:rPr>
                <w:rFonts w:cs="Arial"/>
                <w:b/>
                <w:bCs/>
                <w:lang w:val="es-ES"/>
              </w:rPr>
            </w:pPr>
            <w:r w:rsidRPr="00171904">
              <w:rPr>
                <w:rFonts w:cs="Arial"/>
                <w:b/>
                <w:bCs/>
                <w:lang w:val="es-ES"/>
              </w:rPr>
              <w:t>Precios unitarios máximos de licitación</w:t>
            </w:r>
          </w:p>
          <w:p w14:paraId="51DB6500" w14:textId="77777777" w:rsidR="00B65322" w:rsidRPr="00171904" w:rsidRDefault="00B65322" w:rsidP="00CA10B0">
            <w:pPr>
              <w:rPr>
                <w:rFonts w:cs="Arial"/>
                <w:b/>
                <w:bCs/>
                <w:lang w:val="es-ES"/>
              </w:rPr>
            </w:pPr>
            <w:r w:rsidRPr="00171904">
              <w:rPr>
                <w:rFonts w:cs="Arial"/>
                <w:b/>
                <w:bCs/>
                <w:lang w:val="es-ES"/>
              </w:rPr>
              <w:t>(IVA excluido)</w:t>
            </w:r>
          </w:p>
        </w:tc>
        <w:tc>
          <w:tcPr>
            <w:tcW w:w="1134" w:type="dxa"/>
            <w:shd w:val="clear" w:color="auto" w:fill="D9D9D9" w:themeFill="background1" w:themeFillShade="D9"/>
            <w:vAlign w:val="center"/>
          </w:tcPr>
          <w:p w14:paraId="68BE9879" w14:textId="77777777" w:rsidR="00B65322" w:rsidRPr="00171904" w:rsidRDefault="00B65322"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72EC543D" w14:textId="77777777" w:rsidR="00B65322" w:rsidRPr="00171904" w:rsidRDefault="00B65322" w:rsidP="00CA10B0">
            <w:pPr>
              <w:rPr>
                <w:rFonts w:cs="Arial"/>
                <w:b/>
                <w:bCs/>
                <w:lang w:val="es-ES"/>
              </w:rPr>
            </w:pPr>
            <w:r w:rsidRPr="00171904">
              <w:rPr>
                <w:rFonts w:cs="Arial"/>
                <w:b/>
                <w:bCs/>
                <w:lang w:val="es-ES"/>
              </w:rPr>
              <w:t>Precio unitario ofrecido (IVA excluido)</w:t>
            </w:r>
          </w:p>
        </w:tc>
        <w:tc>
          <w:tcPr>
            <w:tcW w:w="708" w:type="dxa"/>
            <w:shd w:val="clear" w:color="auto" w:fill="D9D9D9" w:themeFill="background1" w:themeFillShade="D9"/>
            <w:vAlign w:val="center"/>
          </w:tcPr>
          <w:p w14:paraId="6F6892C8" w14:textId="77777777" w:rsidR="00B65322" w:rsidRPr="00171904" w:rsidRDefault="00B65322" w:rsidP="00CA10B0">
            <w:pPr>
              <w:rPr>
                <w:rFonts w:cs="Arial"/>
                <w:b/>
                <w:bCs/>
                <w:lang w:val="es-ES"/>
              </w:rPr>
            </w:pPr>
            <w:r w:rsidRPr="00171904">
              <w:rPr>
                <w:rFonts w:cs="Arial"/>
                <w:b/>
                <w:bCs/>
                <w:lang w:val="es-ES"/>
              </w:rPr>
              <w:t>Tipo % IVA</w:t>
            </w:r>
          </w:p>
        </w:tc>
        <w:tc>
          <w:tcPr>
            <w:tcW w:w="806" w:type="dxa"/>
            <w:shd w:val="clear" w:color="auto" w:fill="D9D9D9" w:themeFill="background1" w:themeFillShade="D9"/>
            <w:vAlign w:val="center"/>
          </w:tcPr>
          <w:p w14:paraId="19D3EEC8" w14:textId="77777777" w:rsidR="00B65322" w:rsidRPr="00171904" w:rsidRDefault="00B65322" w:rsidP="00B65322">
            <w:pPr>
              <w:ind w:left="-106" w:right="-155"/>
              <w:rPr>
                <w:rFonts w:cs="Arial"/>
                <w:b/>
                <w:bCs/>
                <w:lang w:val="es-ES"/>
              </w:rPr>
            </w:pPr>
            <w:r w:rsidRPr="00171904">
              <w:rPr>
                <w:rFonts w:cs="Arial"/>
                <w:b/>
                <w:bCs/>
                <w:lang w:val="es-ES"/>
              </w:rPr>
              <w:t>Importe IVA</w:t>
            </w:r>
          </w:p>
        </w:tc>
        <w:tc>
          <w:tcPr>
            <w:tcW w:w="1179" w:type="dxa"/>
            <w:shd w:val="clear" w:color="auto" w:fill="D9D9D9" w:themeFill="background1" w:themeFillShade="D9"/>
            <w:vAlign w:val="center"/>
          </w:tcPr>
          <w:p w14:paraId="727C2653" w14:textId="7D3612DF" w:rsidR="00B65322" w:rsidRPr="00171904" w:rsidRDefault="00B65322" w:rsidP="00CA10B0">
            <w:pPr>
              <w:rPr>
                <w:rFonts w:cs="Arial"/>
                <w:b/>
                <w:bCs/>
                <w:lang w:val="es-ES"/>
              </w:rPr>
            </w:pPr>
            <w:r w:rsidRPr="00171904">
              <w:rPr>
                <w:rFonts w:cs="Arial"/>
                <w:b/>
                <w:bCs/>
                <w:lang w:val="es-ES"/>
              </w:rPr>
              <w:t>Total, precio unitario ofrecido (IVA incluido)</w:t>
            </w:r>
          </w:p>
        </w:tc>
      </w:tr>
      <w:tr w:rsidR="00B65322" w:rsidRPr="00171904" w14:paraId="49C6F048" w14:textId="77777777" w:rsidTr="00B65322">
        <w:trPr>
          <w:jc w:val="center"/>
        </w:trPr>
        <w:tc>
          <w:tcPr>
            <w:tcW w:w="511" w:type="dxa"/>
            <w:vAlign w:val="center"/>
          </w:tcPr>
          <w:p w14:paraId="1F439D99"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0001C15D" w14:textId="77777777" w:rsidR="00B65322" w:rsidRPr="00171904" w:rsidRDefault="00B65322"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5E63CAE6" w14:textId="77777777" w:rsidR="00B65322" w:rsidRPr="00171904" w:rsidRDefault="00B65322" w:rsidP="00CA10B0">
            <w:pPr>
              <w:rPr>
                <w:rFonts w:cs="Arial"/>
                <w:lang w:val="es-ES"/>
              </w:rPr>
            </w:pPr>
            <w:r w:rsidRPr="00171904">
              <w:rPr>
                <w:rFonts w:cs="Arial"/>
                <w:lang w:val="es-ES"/>
              </w:rPr>
              <w:t>73,05</w:t>
            </w:r>
          </w:p>
        </w:tc>
        <w:tc>
          <w:tcPr>
            <w:tcW w:w="1134" w:type="dxa"/>
            <w:vAlign w:val="center"/>
          </w:tcPr>
          <w:p w14:paraId="356BC9A6" w14:textId="77777777" w:rsidR="00B65322" w:rsidRPr="00171904" w:rsidRDefault="00B65322" w:rsidP="00CA10B0">
            <w:pPr>
              <w:rPr>
                <w:rFonts w:cs="Arial"/>
                <w:lang w:val="es-ES"/>
              </w:rPr>
            </w:pPr>
            <w:r w:rsidRPr="00171904">
              <w:rPr>
                <w:rFonts w:cs="Arial"/>
                <w:lang w:val="es-ES"/>
              </w:rPr>
              <w:t>1.232,50</w:t>
            </w:r>
          </w:p>
        </w:tc>
        <w:tc>
          <w:tcPr>
            <w:tcW w:w="1134" w:type="dxa"/>
            <w:vAlign w:val="center"/>
          </w:tcPr>
          <w:p w14:paraId="0323C2D2" w14:textId="77777777" w:rsidR="00B65322" w:rsidRPr="00171904" w:rsidRDefault="00B65322" w:rsidP="00CA10B0">
            <w:pPr>
              <w:rPr>
                <w:rFonts w:cs="Arial"/>
                <w:lang w:val="es-ES"/>
              </w:rPr>
            </w:pPr>
          </w:p>
        </w:tc>
        <w:tc>
          <w:tcPr>
            <w:tcW w:w="708" w:type="dxa"/>
            <w:vAlign w:val="center"/>
          </w:tcPr>
          <w:p w14:paraId="0DF599C8" w14:textId="77777777" w:rsidR="00B65322" w:rsidRPr="00171904" w:rsidRDefault="00B65322" w:rsidP="00CA10B0">
            <w:pPr>
              <w:rPr>
                <w:rFonts w:cs="Arial"/>
                <w:lang w:val="es-ES"/>
              </w:rPr>
            </w:pPr>
          </w:p>
        </w:tc>
        <w:tc>
          <w:tcPr>
            <w:tcW w:w="806" w:type="dxa"/>
            <w:vAlign w:val="center"/>
          </w:tcPr>
          <w:p w14:paraId="22193692" w14:textId="77777777" w:rsidR="00B65322" w:rsidRPr="00171904" w:rsidRDefault="00B65322" w:rsidP="00CA10B0">
            <w:pPr>
              <w:rPr>
                <w:rFonts w:cs="Arial"/>
                <w:lang w:val="es-ES"/>
              </w:rPr>
            </w:pPr>
          </w:p>
        </w:tc>
        <w:tc>
          <w:tcPr>
            <w:tcW w:w="1179" w:type="dxa"/>
            <w:vAlign w:val="center"/>
          </w:tcPr>
          <w:p w14:paraId="3C4F5043" w14:textId="77777777" w:rsidR="00B65322" w:rsidRPr="00171904" w:rsidRDefault="00B65322" w:rsidP="00CA10B0">
            <w:pPr>
              <w:rPr>
                <w:rFonts w:cs="Arial"/>
                <w:lang w:val="es-ES"/>
              </w:rPr>
            </w:pPr>
          </w:p>
        </w:tc>
      </w:tr>
      <w:tr w:rsidR="00B65322" w:rsidRPr="00171904" w14:paraId="697466C5" w14:textId="77777777" w:rsidTr="00B65322">
        <w:trPr>
          <w:jc w:val="center"/>
        </w:trPr>
        <w:tc>
          <w:tcPr>
            <w:tcW w:w="511" w:type="dxa"/>
            <w:vAlign w:val="center"/>
          </w:tcPr>
          <w:p w14:paraId="6FFCE11B"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5354B8AD" w14:textId="77777777" w:rsidR="00B65322" w:rsidRPr="00171904" w:rsidRDefault="00B65322"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743DA607" w14:textId="77777777" w:rsidR="00B65322" w:rsidRPr="00171904" w:rsidRDefault="00B65322" w:rsidP="00CA10B0">
            <w:pPr>
              <w:rPr>
                <w:rFonts w:cs="Arial"/>
                <w:lang w:val="es-ES"/>
              </w:rPr>
            </w:pPr>
            <w:r w:rsidRPr="00171904">
              <w:rPr>
                <w:rFonts w:cs="Arial"/>
                <w:lang w:val="es-ES"/>
              </w:rPr>
              <w:t>279,16</w:t>
            </w:r>
          </w:p>
        </w:tc>
        <w:tc>
          <w:tcPr>
            <w:tcW w:w="1134" w:type="dxa"/>
            <w:vAlign w:val="center"/>
          </w:tcPr>
          <w:p w14:paraId="7C174AEF" w14:textId="77777777" w:rsidR="00B65322" w:rsidRPr="00171904" w:rsidRDefault="00B65322" w:rsidP="00CA10B0">
            <w:pPr>
              <w:rPr>
                <w:rFonts w:cs="Arial"/>
                <w:lang w:val="es-ES"/>
              </w:rPr>
            </w:pPr>
            <w:r w:rsidRPr="00171904">
              <w:rPr>
                <w:rFonts w:cs="Arial"/>
                <w:lang w:val="es-ES"/>
              </w:rPr>
              <w:t>418,00</w:t>
            </w:r>
          </w:p>
        </w:tc>
        <w:tc>
          <w:tcPr>
            <w:tcW w:w="1134" w:type="dxa"/>
            <w:vAlign w:val="center"/>
          </w:tcPr>
          <w:p w14:paraId="24A29E59" w14:textId="77777777" w:rsidR="00B65322" w:rsidRPr="00171904" w:rsidRDefault="00B65322" w:rsidP="00CA10B0">
            <w:pPr>
              <w:rPr>
                <w:rFonts w:cs="Arial"/>
                <w:lang w:val="es-ES"/>
              </w:rPr>
            </w:pPr>
          </w:p>
        </w:tc>
        <w:tc>
          <w:tcPr>
            <w:tcW w:w="708" w:type="dxa"/>
            <w:vAlign w:val="center"/>
          </w:tcPr>
          <w:p w14:paraId="0DA188FD" w14:textId="77777777" w:rsidR="00B65322" w:rsidRPr="00171904" w:rsidRDefault="00B65322" w:rsidP="00CA10B0">
            <w:pPr>
              <w:rPr>
                <w:rFonts w:cs="Arial"/>
                <w:lang w:val="es-ES"/>
              </w:rPr>
            </w:pPr>
          </w:p>
        </w:tc>
        <w:tc>
          <w:tcPr>
            <w:tcW w:w="806" w:type="dxa"/>
            <w:vAlign w:val="center"/>
          </w:tcPr>
          <w:p w14:paraId="0910FE6C" w14:textId="77777777" w:rsidR="00B65322" w:rsidRPr="00171904" w:rsidRDefault="00B65322" w:rsidP="00CA10B0">
            <w:pPr>
              <w:rPr>
                <w:rFonts w:cs="Arial"/>
                <w:lang w:val="es-ES"/>
              </w:rPr>
            </w:pPr>
          </w:p>
        </w:tc>
        <w:tc>
          <w:tcPr>
            <w:tcW w:w="1179" w:type="dxa"/>
            <w:vAlign w:val="center"/>
          </w:tcPr>
          <w:p w14:paraId="6BFD24A9" w14:textId="77777777" w:rsidR="00B65322" w:rsidRPr="00171904" w:rsidRDefault="00B65322" w:rsidP="00CA10B0">
            <w:pPr>
              <w:rPr>
                <w:rFonts w:cs="Arial"/>
                <w:lang w:val="es-ES"/>
              </w:rPr>
            </w:pPr>
          </w:p>
        </w:tc>
      </w:tr>
      <w:tr w:rsidR="00B65322" w:rsidRPr="00171904" w14:paraId="765904A6" w14:textId="77777777" w:rsidTr="00B65322">
        <w:trPr>
          <w:jc w:val="center"/>
        </w:trPr>
        <w:tc>
          <w:tcPr>
            <w:tcW w:w="511" w:type="dxa"/>
            <w:vAlign w:val="center"/>
          </w:tcPr>
          <w:p w14:paraId="31978BAD"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1DD64C35" w14:textId="77777777" w:rsidR="00B65322" w:rsidRPr="00171904" w:rsidRDefault="00B65322"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4136575C" w14:textId="77777777" w:rsidR="00B65322" w:rsidRPr="00171904" w:rsidRDefault="00B65322" w:rsidP="00CA10B0">
            <w:pPr>
              <w:rPr>
                <w:rFonts w:cs="Arial"/>
                <w:lang w:val="es-ES"/>
              </w:rPr>
            </w:pPr>
            <w:r w:rsidRPr="00171904">
              <w:rPr>
                <w:rFonts w:cs="Arial"/>
                <w:lang w:val="es-ES"/>
              </w:rPr>
              <w:t>104,72</w:t>
            </w:r>
          </w:p>
        </w:tc>
        <w:tc>
          <w:tcPr>
            <w:tcW w:w="1134" w:type="dxa"/>
            <w:vAlign w:val="center"/>
          </w:tcPr>
          <w:p w14:paraId="5CC2308C"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20CD59AE" w14:textId="77777777" w:rsidR="00B65322" w:rsidRPr="00171904" w:rsidRDefault="00B65322" w:rsidP="00CA10B0">
            <w:pPr>
              <w:rPr>
                <w:rFonts w:cs="Arial"/>
                <w:lang w:val="es-ES"/>
              </w:rPr>
            </w:pPr>
          </w:p>
        </w:tc>
        <w:tc>
          <w:tcPr>
            <w:tcW w:w="708" w:type="dxa"/>
            <w:vAlign w:val="center"/>
          </w:tcPr>
          <w:p w14:paraId="00F6347E" w14:textId="77777777" w:rsidR="00B65322" w:rsidRPr="00171904" w:rsidRDefault="00B65322" w:rsidP="00CA10B0">
            <w:pPr>
              <w:rPr>
                <w:rFonts w:cs="Arial"/>
                <w:lang w:val="es-ES"/>
              </w:rPr>
            </w:pPr>
          </w:p>
        </w:tc>
        <w:tc>
          <w:tcPr>
            <w:tcW w:w="806" w:type="dxa"/>
            <w:vAlign w:val="center"/>
          </w:tcPr>
          <w:p w14:paraId="004875CF" w14:textId="77777777" w:rsidR="00B65322" w:rsidRPr="00171904" w:rsidRDefault="00B65322" w:rsidP="00CA10B0">
            <w:pPr>
              <w:rPr>
                <w:rFonts w:cs="Arial"/>
                <w:lang w:val="es-ES"/>
              </w:rPr>
            </w:pPr>
          </w:p>
        </w:tc>
        <w:tc>
          <w:tcPr>
            <w:tcW w:w="1179" w:type="dxa"/>
            <w:vAlign w:val="center"/>
          </w:tcPr>
          <w:p w14:paraId="76DC23DE" w14:textId="77777777" w:rsidR="00B65322" w:rsidRPr="00171904" w:rsidRDefault="00B65322" w:rsidP="00CA10B0">
            <w:pPr>
              <w:rPr>
                <w:rFonts w:cs="Arial"/>
                <w:lang w:val="es-ES"/>
              </w:rPr>
            </w:pPr>
          </w:p>
        </w:tc>
      </w:tr>
      <w:tr w:rsidR="00B65322" w:rsidRPr="00171904" w14:paraId="7FFBC02F" w14:textId="77777777" w:rsidTr="00B65322">
        <w:trPr>
          <w:jc w:val="center"/>
        </w:trPr>
        <w:tc>
          <w:tcPr>
            <w:tcW w:w="511" w:type="dxa"/>
            <w:vAlign w:val="center"/>
          </w:tcPr>
          <w:p w14:paraId="5014588D"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379609FE" w14:textId="77777777" w:rsidR="00B65322" w:rsidRPr="00171904" w:rsidRDefault="00B65322"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120A16EA" w14:textId="77777777" w:rsidR="00B65322" w:rsidRPr="00171904" w:rsidRDefault="00B65322" w:rsidP="00CA10B0">
            <w:pPr>
              <w:rPr>
                <w:rFonts w:cs="Arial"/>
                <w:lang w:val="es-ES"/>
              </w:rPr>
            </w:pPr>
            <w:r w:rsidRPr="00171904">
              <w:rPr>
                <w:rFonts w:cs="Arial"/>
                <w:lang w:val="es-ES"/>
              </w:rPr>
              <w:lastRenderedPageBreak/>
              <w:t>201,32</w:t>
            </w:r>
          </w:p>
        </w:tc>
        <w:tc>
          <w:tcPr>
            <w:tcW w:w="1134" w:type="dxa"/>
            <w:vAlign w:val="center"/>
          </w:tcPr>
          <w:p w14:paraId="281DC6FB" w14:textId="77777777" w:rsidR="00B65322" w:rsidRPr="00171904" w:rsidRDefault="00B65322" w:rsidP="00CA10B0">
            <w:pPr>
              <w:rPr>
                <w:rFonts w:cs="Arial"/>
                <w:lang w:val="es-ES"/>
              </w:rPr>
            </w:pPr>
            <w:r w:rsidRPr="00171904">
              <w:rPr>
                <w:rFonts w:cs="Arial"/>
                <w:lang w:val="es-ES"/>
              </w:rPr>
              <w:t>385,00</w:t>
            </w:r>
          </w:p>
        </w:tc>
        <w:tc>
          <w:tcPr>
            <w:tcW w:w="1134" w:type="dxa"/>
            <w:vAlign w:val="center"/>
          </w:tcPr>
          <w:p w14:paraId="196758F6" w14:textId="77777777" w:rsidR="00B65322" w:rsidRPr="00171904" w:rsidRDefault="00B65322" w:rsidP="00CA10B0">
            <w:pPr>
              <w:rPr>
                <w:rFonts w:cs="Arial"/>
                <w:lang w:val="es-ES"/>
              </w:rPr>
            </w:pPr>
          </w:p>
        </w:tc>
        <w:tc>
          <w:tcPr>
            <w:tcW w:w="708" w:type="dxa"/>
            <w:vAlign w:val="center"/>
          </w:tcPr>
          <w:p w14:paraId="2CCC9DAD" w14:textId="77777777" w:rsidR="00B65322" w:rsidRPr="00171904" w:rsidRDefault="00B65322" w:rsidP="00CA10B0">
            <w:pPr>
              <w:rPr>
                <w:rFonts w:cs="Arial"/>
                <w:lang w:val="es-ES"/>
              </w:rPr>
            </w:pPr>
          </w:p>
        </w:tc>
        <w:tc>
          <w:tcPr>
            <w:tcW w:w="806" w:type="dxa"/>
            <w:vAlign w:val="center"/>
          </w:tcPr>
          <w:p w14:paraId="40C9B430" w14:textId="77777777" w:rsidR="00B65322" w:rsidRPr="00171904" w:rsidRDefault="00B65322" w:rsidP="00CA10B0">
            <w:pPr>
              <w:rPr>
                <w:rFonts w:cs="Arial"/>
                <w:lang w:val="es-ES"/>
              </w:rPr>
            </w:pPr>
          </w:p>
        </w:tc>
        <w:tc>
          <w:tcPr>
            <w:tcW w:w="1179" w:type="dxa"/>
            <w:vAlign w:val="center"/>
          </w:tcPr>
          <w:p w14:paraId="15127413" w14:textId="77777777" w:rsidR="00B65322" w:rsidRPr="00171904" w:rsidRDefault="00B65322" w:rsidP="00CA10B0">
            <w:pPr>
              <w:rPr>
                <w:rFonts w:cs="Arial"/>
                <w:lang w:val="es-ES"/>
              </w:rPr>
            </w:pPr>
          </w:p>
        </w:tc>
      </w:tr>
      <w:tr w:rsidR="00B65322" w:rsidRPr="00171904" w14:paraId="66F6016D" w14:textId="77777777" w:rsidTr="00B65322">
        <w:trPr>
          <w:jc w:val="center"/>
        </w:trPr>
        <w:tc>
          <w:tcPr>
            <w:tcW w:w="511" w:type="dxa"/>
            <w:vAlign w:val="center"/>
          </w:tcPr>
          <w:p w14:paraId="7808CF9F"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0511ED0B" w14:textId="77777777" w:rsidR="00B65322" w:rsidRPr="00171904" w:rsidRDefault="00B65322" w:rsidP="00CA10B0">
            <w:pPr>
              <w:rPr>
                <w:rFonts w:cs="Arial"/>
                <w:lang w:val="es-ES"/>
              </w:rPr>
            </w:pPr>
            <w:r w:rsidRPr="00171904">
              <w:rPr>
                <w:rFonts w:cs="Arial"/>
                <w:color w:val="000000"/>
                <w:lang w:val="es-ES"/>
              </w:rPr>
              <w:t>Hora de equipo en poda de plátano o similar, según especificaciones del Pliego de Prescripciones Técnicas Particulares (PPTP).</w:t>
            </w:r>
          </w:p>
        </w:tc>
        <w:tc>
          <w:tcPr>
            <w:tcW w:w="1134" w:type="dxa"/>
            <w:vAlign w:val="center"/>
          </w:tcPr>
          <w:p w14:paraId="1BBF703A" w14:textId="77777777" w:rsidR="00B65322" w:rsidRPr="00171904" w:rsidRDefault="00B65322" w:rsidP="00CA10B0">
            <w:pPr>
              <w:rPr>
                <w:rFonts w:cs="Arial"/>
                <w:lang w:val="es-ES"/>
              </w:rPr>
            </w:pPr>
            <w:r w:rsidRPr="00171904">
              <w:rPr>
                <w:rFonts w:cs="Arial"/>
                <w:lang w:val="es-ES"/>
              </w:rPr>
              <w:t>273,68</w:t>
            </w:r>
          </w:p>
        </w:tc>
        <w:tc>
          <w:tcPr>
            <w:tcW w:w="1134" w:type="dxa"/>
            <w:vAlign w:val="center"/>
          </w:tcPr>
          <w:p w14:paraId="1A412183" w14:textId="77777777" w:rsidR="00B65322" w:rsidRPr="00171904" w:rsidRDefault="00B65322" w:rsidP="00CA10B0">
            <w:pPr>
              <w:rPr>
                <w:rFonts w:cs="Arial"/>
                <w:lang w:val="es-ES"/>
              </w:rPr>
            </w:pPr>
            <w:r w:rsidRPr="00171904">
              <w:rPr>
                <w:rFonts w:cs="Arial"/>
                <w:lang w:val="es-ES"/>
              </w:rPr>
              <w:t>75,00</w:t>
            </w:r>
          </w:p>
        </w:tc>
        <w:tc>
          <w:tcPr>
            <w:tcW w:w="1134" w:type="dxa"/>
            <w:vAlign w:val="center"/>
          </w:tcPr>
          <w:p w14:paraId="4FAF5A28" w14:textId="77777777" w:rsidR="00B65322" w:rsidRPr="00171904" w:rsidRDefault="00B65322" w:rsidP="00CA10B0">
            <w:pPr>
              <w:rPr>
                <w:rFonts w:cs="Arial"/>
                <w:lang w:val="es-ES"/>
              </w:rPr>
            </w:pPr>
          </w:p>
        </w:tc>
        <w:tc>
          <w:tcPr>
            <w:tcW w:w="708" w:type="dxa"/>
            <w:vAlign w:val="center"/>
          </w:tcPr>
          <w:p w14:paraId="152299E2" w14:textId="77777777" w:rsidR="00B65322" w:rsidRPr="00171904" w:rsidRDefault="00B65322" w:rsidP="00CA10B0">
            <w:pPr>
              <w:rPr>
                <w:rFonts w:cs="Arial"/>
                <w:lang w:val="es-ES"/>
              </w:rPr>
            </w:pPr>
          </w:p>
        </w:tc>
        <w:tc>
          <w:tcPr>
            <w:tcW w:w="806" w:type="dxa"/>
            <w:vAlign w:val="center"/>
          </w:tcPr>
          <w:p w14:paraId="6B763569" w14:textId="77777777" w:rsidR="00B65322" w:rsidRPr="00171904" w:rsidRDefault="00B65322" w:rsidP="00CA10B0">
            <w:pPr>
              <w:rPr>
                <w:rFonts w:cs="Arial"/>
                <w:lang w:val="es-ES"/>
              </w:rPr>
            </w:pPr>
          </w:p>
        </w:tc>
        <w:tc>
          <w:tcPr>
            <w:tcW w:w="1179" w:type="dxa"/>
            <w:vAlign w:val="center"/>
          </w:tcPr>
          <w:p w14:paraId="30EBF3D5" w14:textId="77777777" w:rsidR="00B65322" w:rsidRPr="00171904" w:rsidRDefault="00B65322" w:rsidP="00CA10B0">
            <w:pPr>
              <w:rPr>
                <w:rFonts w:cs="Arial"/>
                <w:lang w:val="es-ES"/>
              </w:rPr>
            </w:pPr>
          </w:p>
        </w:tc>
      </w:tr>
      <w:tr w:rsidR="00B65322" w:rsidRPr="00171904" w14:paraId="7B2ACDD7" w14:textId="77777777" w:rsidTr="00B65322">
        <w:trPr>
          <w:jc w:val="center"/>
        </w:trPr>
        <w:tc>
          <w:tcPr>
            <w:tcW w:w="511" w:type="dxa"/>
            <w:vAlign w:val="center"/>
          </w:tcPr>
          <w:p w14:paraId="06A1A4A4"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0235EC97" w14:textId="77777777" w:rsidR="00B65322" w:rsidRPr="00171904" w:rsidRDefault="00B65322"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69C21B7E" w14:textId="77777777" w:rsidR="00B65322" w:rsidRPr="00171904" w:rsidRDefault="00B65322" w:rsidP="00CA10B0">
            <w:pPr>
              <w:rPr>
                <w:rFonts w:cs="Arial"/>
                <w:lang w:val="es-ES"/>
              </w:rPr>
            </w:pPr>
            <w:r w:rsidRPr="00171904">
              <w:rPr>
                <w:rFonts w:cs="Arial"/>
                <w:lang w:val="es-ES"/>
              </w:rPr>
              <w:t>336,96</w:t>
            </w:r>
          </w:p>
        </w:tc>
        <w:tc>
          <w:tcPr>
            <w:tcW w:w="1134" w:type="dxa"/>
            <w:vAlign w:val="center"/>
          </w:tcPr>
          <w:p w14:paraId="56A5AB48" w14:textId="77777777" w:rsidR="00B65322" w:rsidRPr="00171904" w:rsidRDefault="00B65322" w:rsidP="00CA10B0">
            <w:pPr>
              <w:rPr>
                <w:rFonts w:cs="Arial"/>
                <w:lang w:val="es-ES"/>
              </w:rPr>
            </w:pPr>
            <w:r w:rsidRPr="00171904">
              <w:rPr>
                <w:rFonts w:cs="Arial"/>
                <w:lang w:val="es-ES"/>
              </w:rPr>
              <w:t>100,00</w:t>
            </w:r>
          </w:p>
        </w:tc>
        <w:tc>
          <w:tcPr>
            <w:tcW w:w="1134" w:type="dxa"/>
            <w:vAlign w:val="center"/>
          </w:tcPr>
          <w:p w14:paraId="2CA8D953" w14:textId="77777777" w:rsidR="00B65322" w:rsidRPr="00171904" w:rsidRDefault="00B65322" w:rsidP="00CA10B0">
            <w:pPr>
              <w:rPr>
                <w:rFonts w:cs="Arial"/>
                <w:lang w:val="es-ES"/>
              </w:rPr>
            </w:pPr>
          </w:p>
        </w:tc>
        <w:tc>
          <w:tcPr>
            <w:tcW w:w="708" w:type="dxa"/>
            <w:vAlign w:val="center"/>
          </w:tcPr>
          <w:p w14:paraId="64A61BC4" w14:textId="77777777" w:rsidR="00B65322" w:rsidRPr="00171904" w:rsidRDefault="00B65322" w:rsidP="00CA10B0">
            <w:pPr>
              <w:rPr>
                <w:rFonts w:cs="Arial"/>
                <w:lang w:val="es-ES"/>
              </w:rPr>
            </w:pPr>
          </w:p>
        </w:tc>
        <w:tc>
          <w:tcPr>
            <w:tcW w:w="806" w:type="dxa"/>
            <w:vAlign w:val="center"/>
          </w:tcPr>
          <w:p w14:paraId="53842D81" w14:textId="77777777" w:rsidR="00B65322" w:rsidRPr="00171904" w:rsidRDefault="00B65322" w:rsidP="00CA10B0">
            <w:pPr>
              <w:rPr>
                <w:rFonts w:cs="Arial"/>
                <w:lang w:val="es-ES"/>
              </w:rPr>
            </w:pPr>
          </w:p>
        </w:tc>
        <w:tc>
          <w:tcPr>
            <w:tcW w:w="1179" w:type="dxa"/>
            <w:vAlign w:val="center"/>
          </w:tcPr>
          <w:p w14:paraId="10D29F02" w14:textId="77777777" w:rsidR="00B65322" w:rsidRPr="00171904" w:rsidRDefault="00B65322" w:rsidP="00CA10B0">
            <w:pPr>
              <w:rPr>
                <w:rFonts w:cs="Arial"/>
                <w:lang w:val="es-ES"/>
              </w:rPr>
            </w:pPr>
          </w:p>
        </w:tc>
      </w:tr>
      <w:tr w:rsidR="00B65322" w:rsidRPr="00171904" w14:paraId="0F78D68A" w14:textId="77777777" w:rsidTr="00B65322">
        <w:trPr>
          <w:jc w:val="center"/>
        </w:trPr>
        <w:tc>
          <w:tcPr>
            <w:tcW w:w="511" w:type="dxa"/>
            <w:vAlign w:val="center"/>
          </w:tcPr>
          <w:p w14:paraId="3427A133" w14:textId="77777777" w:rsidR="00B65322" w:rsidRPr="00171904" w:rsidRDefault="00B65322" w:rsidP="00CA10B0">
            <w:pPr>
              <w:rPr>
                <w:rFonts w:cs="Arial"/>
                <w:lang w:val="es-ES"/>
              </w:rPr>
            </w:pPr>
            <w:r w:rsidRPr="00171904">
              <w:rPr>
                <w:rFonts w:cs="Arial"/>
                <w:lang w:val="es-ES"/>
              </w:rPr>
              <w:t>u</w:t>
            </w:r>
          </w:p>
        </w:tc>
        <w:tc>
          <w:tcPr>
            <w:tcW w:w="2178" w:type="dxa"/>
            <w:vAlign w:val="center"/>
          </w:tcPr>
          <w:p w14:paraId="6F5FF12C" w14:textId="77777777" w:rsidR="00B65322" w:rsidRPr="00171904" w:rsidRDefault="00B65322"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4EB42868" w14:textId="77777777" w:rsidR="00B65322" w:rsidRPr="00171904" w:rsidRDefault="00B65322" w:rsidP="00CA10B0">
            <w:pPr>
              <w:rPr>
                <w:rFonts w:cs="Arial"/>
                <w:lang w:val="es-ES"/>
              </w:rPr>
            </w:pPr>
            <w:r w:rsidRPr="00171904">
              <w:rPr>
                <w:rFonts w:cs="Arial"/>
                <w:lang w:val="es-ES"/>
              </w:rPr>
              <w:t>120,80</w:t>
            </w:r>
          </w:p>
        </w:tc>
        <w:tc>
          <w:tcPr>
            <w:tcW w:w="1134" w:type="dxa"/>
            <w:vAlign w:val="center"/>
          </w:tcPr>
          <w:p w14:paraId="707F0EB2" w14:textId="77777777" w:rsidR="00B65322" w:rsidRPr="00171904" w:rsidRDefault="00B65322" w:rsidP="00CA10B0">
            <w:pPr>
              <w:rPr>
                <w:rFonts w:cs="Arial"/>
                <w:lang w:val="es-ES"/>
              </w:rPr>
            </w:pPr>
            <w:r w:rsidRPr="00171904">
              <w:rPr>
                <w:rFonts w:cs="Arial"/>
                <w:lang w:val="es-ES"/>
              </w:rPr>
              <w:t>55,00</w:t>
            </w:r>
          </w:p>
        </w:tc>
        <w:tc>
          <w:tcPr>
            <w:tcW w:w="1134" w:type="dxa"/>
            <w:vAlign w:val="center"/>
          </w:tcPr>
          <w:p w14:paraId="5563B89A" w14:textId="77777777" w:rsidR="00B65322" w:rsidRPr="00171904" w:rsidRDefault="00B65322" w:rsidP="00CA10B0">
            <w:pPr>
              <w:rPr>
                <w:rFonts w:cs="Arial"/>
                <w:lang w:val="es-ES"/>
              </w:rPr>
            </w:pPr>
          </w:p>
        </w:tc>
        <w:tc>
          <w:tcPr>
            <w:tcW w:w="708" w:type="dxa"/>
            <w:vAlign w:val="center"/>
          </w:tcPr>
          <w:p w14:paraId="6DADC22F" w14:textId="77777777" w:rsidR="00B65322" w:rsidRPr="00171904" w:rsidRDefault="00B65322" w:rsidP="00CA10B0">
            <w:pPr>
              <w:rPr>
                <w:rFonts w:cs="Arial"/>
                <w:lang w:val="es-ES"/>
              </w:rPr>
            </w:pPr>
          </w:p>
        </w:tc>
        <w:tc>
          <w:tcPr>
            <w:tcW w:w="806" w:type="dxa"/>
            <w:vAlign w:val="center"/>
          </w:tcPr>
          <w:p w14:paraId="3DFF87E6" w14:textId="77777777" w:rsidR="00B65322" w:rsidRPr="00171904" w:rsidRDefault="00B65322" w:rsidP="00CA10B0">
            <w:pPr>
              <w:rPr>
                <w:rFonts w:cs="Arial"/>
                <w:lang w:val="es-ES"/>
              </w:rPr>
            </w:pPr>
          </w:p>
        </w:tc>
        <w:tc>
          <w:tcPr>
            <w:tcW w:w="1179" w:type="dxa"/>
            <w:vAlign w:val="center"/>
          </w:tcPr>
          <w:p w14:paraId="0F0D6217" w14:textId="77777777" w:rsidR="00B65322" w:rsidRPr="00171904" w:rsidRDefault="00B65322" w:rsidP="00CA10B0">
            <w:pPr>
              <w:rPr>
                <w:rFonts w:cs="Arial"/>
                <w:lang w:val="es-ES"/>
              </w:rPr>
            </w:pPr>
          </w:p>
        </w:tc>
      </w:tr>
      <w:tr w:rsidR="00B65322" w:rsidRPr="00171904" w14:paraId="390F9601" w14:textId="77777777" w:rsidTr="00B65322">
        <w:trPr>
          <w:jc w:val="center"/>
        </w:trPr>
        <w:tc>
          <w:tcPr>
            <w:tcW w:w="511" w:type="dxa"/>
            <w:vAlign w:val="center"/>
          </w:tcPr>
          <w:p w14:paraId="29CB18DE" w14:textId="77777777" w:rsidR="00B65322" w:rsidRPr="00171904" w:rsidRDefault="00B65322" w:rsidP="00CA10B0">
            <w:pPr>
              <w:rPr>
                <w:rFonts w:cs="Arial"/>
                <w:lang w:val="es-ES"/>
              </w:rPr>
            </w:pPr>
            <w:r w:rsidRPr="00171904">
              <w:rPr>
                <w:rFonts w:cs="Arial"/>
                <w:lang w:val="es-ES"/>
              </w:rPr>
              <w:t>u</w:t>
            </w:r>
          </w:p>
        </w:tc>
        <w:tc>
          <w:tcPr>
            <w:tcW w:w="2178" w:type="dxa"/>
            <w:vAlign w:val="center"/>
          </w:tcPr>
          <w:p w14:paraId="6F85C0FB" w14:textId="77777777" w:rsidR="00B65322" w:rsidRPr="00171904" w:rsidRDefault="00B65322"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79495032" w14:textId="77777777" w:rsidR="00B65322" w:rsidRPr="00171904" w:rsidRDefault="00B65322" w:rsidP="00CA10B0">
            <w:pPr>
              <w:rPr>
                <w:rFonts w:cs="Arial"/>
                <w:lang w:val="es-ES"/>
              </w:rPr>
            </w:pPr>
            <w:r w:rsidRPr="00171904">
              <w:rPr>
                <w:rFonts w:cs="Arial"/>
                <w:lang w:val="es-ES"/>
              </w:rPr>
              <w:lastRenderedPageBreak/>
              <w:t>210,59</w:t>
            </w:r>
          </w:p>
        </w:tc>
        <w:tc>
          <w:tcPr>
            <w:tcW w:w="1134" w:type="dxa"/>
            <w:vAlign w:val="center"/>
          </w:tcPr>
          <w:p w14:paraId="0C96877A" w14:textId="77777777" w:rsidR="00B65322" w:rsidRPr="00171904" w:rsidRDefault="00B65322" w:rsidP="00CA10B0">
            <w:pPr>
              <w:rPr>
                <w:rFonts w:cs="Arial"/>
                <w:lang w:val="es-ES"/>
              </w:rPr>
            </w:pPr>
            <w:r w:rsidRPr="00171904">
              <w:rPr>
                <w:rFonts w:cs="Arial"/>
                <w:lang w:val="es-ES"/>
              </w:rPr>
              <w:t>100,00</w:t>
            </w:r>
          </w:p>
        </w:tc>
        <w:tc>
          <w:tcPr>
            <w:tcW w:w="1134" w:type="dxa"/>
            <w:vAlign w:val="center"/>
          </w:tcPr>
          <w:p w14:paraId="05D809CC" w14:textId="77777777" w:rsidR="00B65322" w:rsidRPr="00171904" w:rsidRDefault="00B65322" w:rsidP="00CA10B0">
            <w:pPr>
              <w:rPr>
                <w:rFonts w:cs="Arial"/>
                <w:lang w:val="es-ES"/>
              </w:rPr>
            </w:pPr>
          </w:p>
        </w:tc>
        <w:tc>
          <w:tcPr>
            <w:tcW w:w="708" w:type="dxa"/>
            <w:vAlign w:val="center"/>
          </w:tcPr>
          <w:p w14:paraId="4BFC8C9C" w14:textId="77777777" w:rsidR="00B65322" w:rsidRPr="00171904" w:rsidRDefault="00B65322" w:rsidP="00CA10B0">
            <w:pPr>
              <w:rPr>
                <w:rFonts w:cs="Arial"/>
                <w:lang w:val="es-ES"/>
              </w:rPr>
            </w:pPr>
          </w:p>
        </w:tc>
        <w:tc>
          <w:tcPr>
            <w:tcW w:w="806" w:type="dxa"/>
            <w:vAlign w:val="center"/>
          </w:tcPr>
          <w:p w14:paraId="32AB0AAC" w14:textId="77777777" w:rsidR="00B65322" w:rsidRPr="00171904" w:rsidRDefault="00B65322" w:rsidP="00CA10B0">
            <w:pPr>
              <w:rPr>
                <w:rFonts w:cs="Arial"/>
                <w:lang w:val="es-ES"/>
              </w:rPr>
            </w:pPr>
          </w:p>
        </w:tc>
        <w:tc>
          <w:tcPr>
            <w:tcW w:w="1179" w:type="dxa"/>
            <w:vAlign w:val="center"/>
          </w:tcPr>
          <w:p w14:paraId="66C545B1" w14:textId="77777777" w:rsidR="00B65322" w:rsidRPr="00171904" w:rsidRDefault="00B65322" w:rsidP="00CA10B0">
            <w:pPr>
              <w:rPr>
                <w:rFonts w:cs="Arial"/>
                <w:lang w:val="es-ES"/>
              </w:rPr>
            </w:pPr>
          </w:p>
        </w:tc>
      </w:tr>
      <w:tr w:rsidR="00B65322" w:rsidRPr="00171904" w14:paraId="5BCEED28" w14:textId="77777777" w:rsidTr="00B65322">
        <w:trPr>
          <w:jc w:val="center"/>
        </w:trPr>
        <w:tc>
          <w:tcPr>
            <w:tcW w:w="511" w:type="dxa"/>
            <w:vAlign w:val="center"/>
          </w:tcPr>
          <w:p w14:paraId="25FA8420"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16AB7859" w14:textId="77777777" w:rsidR="00B65322" w:rsidRPr="00171904" w:rsidRDefault="00B65322"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4B34B510" w14:textId="77777777" w:rsidR="00B65322" w:rsidRPr="00171904" w:rsidRDefault="00B65322" w:rsidP="00CA10B0">
            <w:pPr>
              <w:rPr>
                <w:rFonts w:cs="Arial"/>
                <w:lang w:val="es-ES"/>
              </w:rPr>
            </w:pPr>
            <w:r w:rsidRPr="00171904">
              <w:rPr>
                <w:rFonts w:cs="Arial"/>
                <w:lang w:val="es-ES"/>
              </w:rPr>
              <w:lastRenderedPageBreak/>
              <w:t>1.788,65</w:t>
            </w:r>
          </w:p>
        </w:tc>
        <w:tc>
          <w:tcPr>
            <w:tcW w:w="1134" w:type="dxa"/>
            <w:vAlign w:val="center"/>
          </w:tcPr>
          <w:p w14:paraId="401312A2" w14:textId="77777777" w:rsidR="00B65322" w:rsidRPr="00171904" w:rsidRDefault="00B65322" w:rsidP="00CA10B0">
            <w:pPr>
              <w:rPr>
                <w:rFonts w:cs="Arial"/>
                <w:lang w:val="es-ES"/>
              </w:rPr>
            </w:pPr>
            <w:r w:rsidRPr="00171904">
              <w:rPr>
                <w:rFonts w:cs="Arial"/>
                <w:lang w:val="es-ES"/>
              </w:rPr>
              <w:t>8,00</w:t>
            </w:r>
          </w:p>
        </w:tc>
        <w:tc>
          <w:tcPr>
            <w:tcW w:w="1134" w:type="dxa"/>
            <w:vAlign w:val="center"/>
          </w:tcPr>
          <w:p w14:paraId="36BEB94D" w14:textId="77777777" w:rsidR="00B65322" w:rsidRPr="00171904" w:rsidRDefault="00B65322" w:rsidP="00CA10B0">
            <w:pPr>
              <w:rPr>
                <w:rFonts w:cs="Arial"/>
                <w:lang w:val="es-ES"/>
              </w:rPr>
            </w:pPr>
          </w:p>
        </w:tc>
        <w:tc>
          <w:tcPr>
            <w:tcW w:w="708" w:type="dxa"/>
            <w:vAlign w:val="center"/>
          </w:tcPr>
          <w:p w14:paraId="4DD7A0C1" w14:textId="77777777" w:rsidR="00B65322" w:rsidRPr="00171904" w:rsidRDefault="00B65322" w:rsidP="00CA10B0">
            <w:pPr>
              <w:rPr>
                <w:rFonts w:cs="Arial"/>
                <w:lang w:val="es-ES"/>
              </w:rPr>
            </w:pPr>
          </w:p>
        </w:tc>
        <w:tc>
          <w:tcPr>
            <w:tcW w:w="806" w:type="dxa"/>
            <w:vAlign w:val="center"/>
          </w:tcPr>
          <w:p w14:paraId="643EE786" w14:textId="77777777" w:rsidR="00B65322" w:rsidRPr="00171904" w:rsidRDefault="00B65322" w:rsidP="00CA10B0">
            <w:pPr>
              <w:rPr>
                <w:rFonts w:cs="Arial"/>
                <w:lang w:val="es-ES"/>
              </w:rPr>
            </w:pPr>
          </w:p>
        </w:tc>
        <w:tc>
          <w:tcPr>
            <w:tcW w:w="1179" w:type="dxa"/>
            <w:vAlign w:val="center"/>
          </w:tcPr>
          <w:p w14:paraId="5C44F098" w14:textId="77777777" w:rsidR="00B65322" w:rsidRPr="00171904" w:rsidRDefault="00B65322" w:rsidP="00CA10B0">
            <w:pPr>
              <w:rPr>
                <w:rFonts w:cs="Arial"/>
                <w:lang w:val="es-ES"/>
              </w:rPr>
            </w:pPr>
          </w:p>
        </w:tc>
      </w:tr>
      <w:tr w:rsidR="00B65322" w:rsidRPr="00171904" w14:paraId="7318D747" w14:textId="77777777" w:rsidTr="00B65322">
        <w:trPr>
          <w:jc w:val="center"/>
        </w:trPr>
        <w:tc>
          <w:tcPr>
            <w:tcW w:w="511" w:type="dxa"/>
            <w:vAlign w:val="center"/>
          </w:tcPr>
          <w:p w14:paraId="2C6CEDA0" w14:textId="77777777" w:rsidR="00B65322" w:rsidRPr="00171904" w:rsidRDefault="00B65322" w:rsidP="00CA10B0">
            <w:pPr>
              <w:rPr>
                <w:rFonts w:cs="Arial"/>
                <w:lang w:val="es-ES"/>
              </w:rPr>
            </w:pPr>
            <w:r w:rsidRPr="00171904">
              <w:rPr>
                <w:rFonts w:cs="Arial"/>
                <w:lang w:val="es-ES"/>
              </w:rPr>
              <w:t>km</w:t>
            </w:r>
          </w:p>
        </w:tc>
        <w:tc>
          <w:tcPr>
            <w:tcW w:w="2178" w:type="dxa"/>
            <w:vAlign w:val="center"/>
          </w:tcPr>
          <w:p w14:paraId="69E4E1A6" w14:textId="77777777" w:rsidR="00B65322" w:rsidRPr="00171904" w:rsidRDefault="00B65322"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0CB184EF" w14:textId="77777777" w:rsidR="00B65322" w:rsidRPr="00171904" w:rsidRDefault="00B65322" w:rsidP="00CA10B0">
            <w:pPr>
              <w:rPr>
                <w:rFonts w:cs="Arial"/>
                <w:lang w:val="es-ES"/>
              </w:rPr>
            </w:pPr>
            <w:r w:rsidRPr="00171904">
              <w:rPr>
                <w:rFonts w:cs="Arial"/>
                <w:lang w:val="es-ES"/>
              </w:rPr>
              <w:lastRenderedPageBreak/>
              <w:t>2.670,20</w:t>
            </w:r>
          </w:p>
        </w:tc>
        <w:tc>
          <w:tcPr>
            <w:tcW w:w="1134" w:type="dxa"/>
            <w:vAlign w:val="center"/>
          </w:tcPr>
          <w:p w14:paraId="11458052" w14:textId="77777777" w:rsidR="00B65322" w:rsidRPr="00171904" w:rsidRDefault="00B65322" w:rsidP="00CA10B0">
            <w:pPr>
              <w:rPr>
                <w:rFonts w:cs="Arial"/>
                <w:lang w:val="es-ES"/>
              </w:rPr>
            </w:pPr>
            <w:r w:rsidRPr="00171904">
              <w:rPr>
                <w:rFonts w:cs="Arial"/>
                <w:lang w:val="es-ES"/>
              </w:rPr>
              <w:t>14,00</w:t>
            </w:r>
          </w:p>
        </w:tc>
        <w:tc>
          <w:tcPr>
            <w:tcW w:w="1134" w:type="dxa"/>
            <w:vAlign w:val="center"/>
          </w:tcPr>
          <w:p w14:paraId="325885CF" w14:textId="77777777" w:rsidR="00B65322" w:rsidRPr="00171904" w:rsidRDefault="00B65322" w:rsidP="00CA10B0">
            <w:pPr>
              <w:rPr>
                <w:rFonts w:cs="Arial"/>
                <w:lang w:val="es-ES"/>
              </w:rPr>
            </w:pPr>
          </w:p>
        </w:tc>
        <w:tc>
          <w:tcPr>
            <w:tcW w:w="708" w:type="dxa"/>
            <w:vAlign w:val="center"/>
          </w:tcPr>
          <w:p w14:paraId="09121CA3" w14:textId="77777777" w:rsidR="00B65322" w:rsidRPr="00171904" w:rsidRDefault="00B65322" w:rsidP="00CA10B0">
            <w:pPr>
              <w:rPr>
                <w:rFonts w:cs="Arial"/>
                <w:lang w:val="es-ES"/>
              </w:rPr>
            </w:pPr>
          </w:p>
        </w:tc>
        <w:tc>
          <w:tcPr>
            <w:tcW w:w="806" w:type="dxa"/>
            <w:vAlign w:val="center"/>
          </w:tcPr>
          <w:p w14:paraId="16E142CE" w14:textId="77777777" w:rsidR="00B65322" w:rsidRPr="00171904" w:rsidRDefault="00B65322" w:rsidP="00CA10B0">
            <w:pPr>
              <w:rPr>
                <w:rFonts w:cs="Arial"/>
                <w:lang w:val="es-ES"/>
              </w:rPr>
            </w:pPr>
          </w:p>
        </w:tc>
        <w:tc>
          <w:tcPr>
            <w:tcW w:w="1179" w:type="dxa"/>
            <w:vAlign w:val="center"/>
          </w:tcPr>
          <w:p w14:paraId="5ACC850B" w14:textId="77777777" w:rsidR="00B65322" w:rsidRPr="00171904" w:rsidRDefault="00B65322" w:rsidP="00CA10B0">
            <w:pPr>
              <w:rPr>
                <w:rFonts w:cs="Arial"/>
                <w:lang w:val="es-ES"/>
              </w:rPr>
            </w:pPr>
          </w:p>
        </w:tc>
      </w:tr>
      <w:tr w:rsidR="00B65322" w:rsidRPr="00171904" w14:paraId="68C9CDCB" w14:textId="77777777" w:rsidTr="00B65322">
        <w:trPr>
          <w:jc w:val="center"/>
        </w:trPr>
        <w:tc>
          <w:tcPr>
            <w:tcW w:w="511" w:type="dxa"/>
            <w:vAlign w:val="center"/>
          </w:tcPr>
          <w:p w14:paraId="1B07A84B"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0FD0157F" w14:textId="77777777" w:rsidR="00B65322" w:rsidRPr="00171904" w:rsidRDefault="00B65322"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3CD57138" w14:textId="77777777" w:rsidR="00B65322" w:rsidRPr="00171904" w:rsidRDefault="00B65322" w:rsidP="00CA10B0">
            <w:pPr>
              <w:rPr>
                <w:rFonts w:cs="Arial"/>
                <w:lang w:val="es-ES"/>
              </w:rPr>
            </w:pPr>
            <w:r w:rsidRPr="00171904">
              <w:rPr>
                <w:rFonts w:cs="Arial"/>
                <w:lang w:val="es-ES"/>
              </w:rPr>
              <w:t>259,14</w:t>
            </w:r>
          </w:p>
        </w:tc>
        <w:tc>
          <w:tcPr>
            <w:tcW w:w="1134" w:type="dxa"/>
            <w:vAlign w:val="center"/>
          </w:tcPr>
          <w:p w14:paraId="63654124"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3E80ED13" w14:textId="77777777" w:rsidR="00B65322" w:rsidRPr="00171904" w:rsidRDefault="00B65322" w:rsidP="00CA10B0">
            <w:pPr>
              <w:rPr>
                <w:rFonts w:cs="Arial"/>
                <w:lang w:val="es-ES"/>
              </w:rPr>
            </w:pPr>
          </w:p>
        </w:tc>
        <w:tc>
          <w:tcPr>
            <w:tcW w:w="708" w:type="dxa"/>
            <w:vAlign w:val="center"/>
          </w:tcPr>
          <w:p w14:paraId="7313DA6D" w14:textId="77777777" w:rsidR="00B65322" w:rsidRPr="00171904" w:rsidRDefault="00B65322" w:rsidP="00CA10B0">
            <w:pPr>
              <w:rPr>
                <w:rFonts w:cs="Arial"/>
                <w:lang w:val="es-ES"/>
              </w:rPr>
            </w:pPr>
          </w:p>
        </w:tc>
        <w:tc>
          <w:tcPr>
            <w:tcW w:w="806" w:type="dxa"/>
            <w:vAlign w:val="center"/>
          </w:tcPr>
          <w:p w14:paraId="5BAF7059" w14:textId="77777777" w:rsidR="00B65322" w:rsidRPr="00171904" w:rsidRDefault="00B65322" w:rsidP="00CA10B0">
            <w:pPr>
              <w:rPr>
                <w:rFonts w:cs="Arial"/>
                <w:lang w:val="es-ES"/>
              </w:rPr>
            </w:pPr>
          </w:p>
        </w:tc>
        <w:tc>
          <w:tcPr>
            <w:tcW w:w="1179" w:type="dxa"/>
            <w:vAlign w:val="center"/>
          </w:tcPr>
          <w:p w14:paraId="7475DDC5" w14:textId="77777777" w:rsidR="00B65322" w:rsidRPr="00171904" w:rsidRDefault="00B65322" w:rsidP="00CA10B0">
            <w:pPr>
              <w:rPr>
                <w:rFonts w:cs="Arial"/>
                <w:lang w:val="es-ES"/>
              </w:rPr>
            </w:pPr>
          </w:p>
        </w:tc>
      </w:tr>
      <w:tr w:rsidR="00B65322" w:rsidRPr="00171904" w14:paraId="60A72494" w14:textId="77777777" w:rsidTr="00B65322">
        <w:trPr>
          <w:jc w:val="center"/>
        </w:trPr>
        <w:tc>
          <w:tcPr>
            <w:tcW w:w="511" w:type="dxa"/>
            <w:vAlign w:val="center"/>
          </w:tcPr>
          <w:p w14:paraId="20E8CF12"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1E5CB5B7" w14:textId="77777777" w:rsidR="00B65322" w:rsidRPr="00171904" w:rsidRDefault="00B65322"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65B3EE97" w14:textId="77777777" w:rsidR="00B65322" w:rsidRPr="00171904" w:rsidRDefault="00B65322" w:rsidP="00CA10B0">
            <w:pPr>
              <w:rPr>
                <w:rFonts w:cs="Arial"/>
                <w:lang w:val="es-ES"/>
              </w:rPr>
            </w:pPr>
            <w:r w:rsidRPr="00171904">
              <w:rPr>
                <w:rFonts w:cs="Arial"/>
                <w:lang w:val="es-ES"/>
              </w:rPr>
              <w:t>179,03</w:t>
            </w:r>
          </w:p>
        </w:tc>
        <w:tc>
          <w:tcPr>
            <w:tcW w:w="1134" w:type="dxa"/>
            <w:vAlign w:val="center"/>
          </w:tcPr>
          <w:p w14:paraId="42D51123"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02FF5658" w14:textId="77777777" w:rsidR="00B65322" w:rsidRPr="00171904" w:rsidRDefault="00B65322" w:rsidP="00CA10B0">
            <w:pPr>
              <w:rPr>
                <w:rFonts w:cs="Arial"/>
                <w:lang w:val="es-ES"/>
              </w:rPr>
            </w:pPr>
          </w:p>
        </w:tc>
        <w:tc>
          <w:tcPr>
            <w:tcW w:w="708" w:type="dxa"/>
            <w:vAlign w:val="center"/>
          </w:tcPr>
          <w:p w14:paraId="18A00D4B" w14:textId="77777777" w:rsidR="00B65322" w:rsidRPr="00171904" w:rsidRDefault="00B65322" w:rsidP="00CA10B0">
            <w:pPr>
              <w:rPr>
                <w:rFonts w:cs="Arial"/>
                <w:lang w:val="es-ES"/>
              </w:rPr>
            </w:pPr>
          </w:p>
        </w:tc>
        <w:tc>
          <w:tcPr>
            <w:tcW w:w="806" w:type="dxa"/>
            <w:vAlign w:val="center"/>
          </w:tcPr>
          <w:p w14:paraId="4F2AA6E0" w14:textId="77777777" w:rsidR="00B65322" w:rsidRPr="00171904" w:rsidRDefault="00B65322" w:rsidP="00CA10B0">
            <w:pPr>
              <w:rPr>
                <w:rFonts w:cs="Arial"/>
                <w:lang w:val="es-ES"/>
              </w:rPr>
            </w:pPr>
          </w:p>
        </w:tc>
        <w:tc>
          <w:tcPr>
            <w:tcW w:w="1179" w:type="dxa"/>
            <w:vAlign w:val="center"/>
          </w:tcPr>
          <w:p w14:paraId="3250CBCC" w14:textId="77777777" w:rsidR="00B65322" w:rsidRPr="00171904" w:rsidRDefault="00B65322" w:rsidP="00CA10B0">
            <w:pPr>
              <w:rPr>
                <w:rFonts w:cs="Arial"/>
                <w:lang w:val="es-ES"/>
              </w:rPr>
            </w:pPr>
          </w:p>
        </w:tc>
      </w:tr>
      <w:tr w:rsidR="00B65322" w:rsidRPr="00171904" w14:paraId="62F4B0EB" w14:textId="77777777" w:rsidTr="00B65322">
        <w:trPr>
          <w:jc w:val="center"/>
        </w:trPr>
        <w:tc>
          <w:tcPr>
            <w:tcW w:w="511" w:type="dxa"/>
            <w:vAlign w:val="center"/>
          </w:tcPr>
          <w:p w14:paraId="073328F2"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50B683F6" w14:textId="77777777" w:rsidR="00B65322" w:rsidRPr="00171904" w:rsidRDefault="00B65322"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04F1491D" w14:textId="77777777" w:rsidR="00B65322" w:rsidRPr="00171904" w:rsidRDefault="00B65322" w:rsidP="00CA10B0">
            <w:pPr>
              <w:rPr>
                <w:rFonts w:cs="Arial"/>
                <w:lang w:val="es-ES"/>
              </w:rPr>
            </w:pPr>
            <w:r w:rsidRPr="00171904">
              <w:rPr>
                <w:rFonts w:cs="Arial"/>
                <w:lang w:val="es-ES"/>
              </w:rPr>
              <w:t>163,15</w:t>
            </w:r>
          </w:p>
        </w:tc>
        <w:tc>
          <w:tcPr>
            <w:tcW w:w="1134" w:type="dxa"/>
            <w:vAlign w:val="center"/>
          </w:tcPr>
          <w:p w14:paraId="378EA1B9"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75DEF4EB" w14:textId="77777777" w:rsidR="00B65322" w:rsidRPr="00171904" w:rsidRDefault="00B65322" w:rsidP="00CA10B0">
            <w:pPr>
              <w:rPr>
                <w:rFonts w:cs="Arial"/>
                <w:lang w:val="es-ES"/>
              </w:rPr>
            </w:pPr>
          </w:p>
        </w:tc>
        <w:tc>
          <w:tcPr>
            <w:tcW w:w="708" w:type="dxa"/>
            <w:vAlign w:val="center"/>
          </w:tcPr>
          <w:p w14:paraId="0566DCDA" w14:textId="77777777" w:rsidR="00B65322" w:rsidRPr="00171904" w:rsidRDefault="00B65322" w:rsidP="00CA10B0">
            <w:pPr>
              <w:rPr>
                <w:rFonts w:cs="Arial"/>
                <w:lang w:val="es-ES"/>
              </w:rPr>
            </w:pPr>
          </w:p>
        </w:tc>
        <w:tc>
          <w:tcPr>
            <w:tcW w:w="806" w:type="dxa"/>
            <w:vAlign w:val="center"/>
          </w:tcPr>
          <w:p w14:paraId="563345E0" w14:textId="77777777" w:rsidR="00B65322" w:rsidRPr="00171904" w:rsidRDefault="00B65322" w:rsidP="00CA10B0">
            <w:pPr>
              <w:rPr>
                <w:rFonts w:cs="Arial"/>
                <w:lang w:val="es-ES"/>
              </w:rPr>
            </w:pPr>
          </w:p>
        </w:tc>
        <w:tc>
          <w:tcPr>
            <w:tcW w:w="1179" w:type="dxa"/>
            <w:vAlign w:val="center"/>
          </w:tcPr>
          <w:p w14:paraId="080C8270" w14:textId="77777777" w:rsidR="00B65322" w:rsidRPr="00171904" w:rsidRDefault="00B65322" w:rsidP="00CA10B0">
            <w:pPr>
              <w:rPr>
                <w:rFonts w:cs="Arial"/>
                <w:lang w:val="es-ES"/>
              </w:rPr>
            </w:pPr>
          </w:p>
        </w:tc>
      </w:tr>
      <w:tr w:rsidR="00B65322" w:rsidRPr="00171904" w14:paraId="4AF84DE8" w14:textId="77777777" w:rsidTr="00B65322">
        <w:trPr>
          <w:jc w:val="center"/>
        </w:trPr>
        <w:tc>
          <w:tcPr>
            <w:tcW w:w="511" w:type="dxa"/>
            <w:vAlign w:val="center"/>
          </w:tcPr>
          <w:p w14:paraId="603403FB" w14:textId="77777777" w:rsidR="00B65322" w:rsidRPr="00171904" w:rsidRDefault="00B65322" w:rsidP="00CA10B0">
            <w:pPr>
              <w:rPr>
                <w:rFonts w:cs="Arial"/>
                <w:lang w:val="es-ES"/>
              </w:rPr>
            </w:pPr>
            <w:r w:rsidRPr="00171904">
              <w:rPr>
                <w:rFonts w:cs="Arial"/>
                <w:lang w:val="es-ES"/>
              </w:rPr>
              <w:t>h</w:t>
            </w:r>
          </w:p>
        </w:tc>
        <w:tc>
          <w:tcPr>
            <w:tcW w:w="2178" w:type="dxa"/>
            <w:vAlign w:val="center"/>
          </w:tcPr>
          <w:p w14:paraId="4689A181" w14:textId="77777777" w:rsidR="00B65322" w:rsidRPr="00171904" w:rsidRDefault="00B65322"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2905AC3B" w14:textId="77777777" w:rsidR="00B65322" w:rsidRPr="00171904" w:rsidRDefault="00B65322" w:rsidP="00CA10B0">
            <w:pPr>
              <w:rPr>
                <w:rFonts w:cs="Arial"/>
                <w:lang w:val="es-ES"/>
              </w:rPr>
            </w:pPr>
            <w:r w:rsidRPr="00171904">
              <w:rPr>
                <w:rFonts w:cs="Arial"/>
                <w:lang w:val="es-ES"/>
              </w:rPr>
              <w:lastRenderedPageBreak/>
              <w:t>100,75</w:t>
            </w:r>
          </w:p>
        </w:tc>
        <w:tc>
          <w:tcPr>
            <w:tcW w:w="1134" w:type="dxa"/>
            <w:vAlign w:val="center"/>
          </w:tcPr>
          <w:p w14:paraId="59AD0928" w14:textId="77777777" w:rsidR="00B65322" w:rsidRPr="00171904" w:rsidRDefault="00B65322" w:rsidP="00CA10B0">
            <w:pPr>
              <w:rPr>
                <w:rFonts w:cs="Arial"/>
                <w:lang w:val="es-ES"/>
              </w:rPr>
            </w:pPr>
            <w:r w:rsidRPr="00171904">
              <w:rPr>
                <w:rFonts w:cs="Arial"/>
                <w:lang w:val="es-ES"/>
              </w:rPr>
              <w:t>10,00</w:t>
            </w:r>
          </w:p>
        </w:tc>
        <w:tc>
          <w:tcPr>
            <w:tcW w:w="1134" w:type="dxa"/>
            <w:vAlign w:val="center"/>
          </w:tcPr>
          <w:p w14:paraId="5E45266F" w14:textId="77777777" w:rsidR="00B65322" w:rsidRPr="00171904" w:rsidRDefault="00B65322" w:rsidP="00CA10B0">
            <w:pPr>
              <w:rPr>
                <w:rFonts w:cs="Arial"/>
                <w:lang w:val="es-ES"/>
              </w:rPr>
            </w:pPr>
          </w:p>
        </w:tc>
        <w:tc>
          <w:tcPr>
            <w:tcW w:w="708" w:type="dxa"/>
            <w:vAlign w:val="center"/>
          </w:tcPr>
          <w:p w14:paraId="1DE0678A" w14:textId="77777777" w:rsidR="00B65322" w:rsidRPr="00171904" w:rsidRDefault="00B65322" w:rsidP="00CA10B0">
            <w:pPr>
              <w:rPr>
                <w:rFonts w:cs="Arial"/>
                <w:lang w:val="es-ES"/>
              </w:rPr>
            </w:pPr>
          </w:p>
        </w:tc>
        <w:tc>
          <w:tcPr>
            <w:tcW w:w="806" w:type="dxa"/>
            <w:vAlign w:val="center"/>
          </w:tcPr>
          <w:p w14:paraId="44F0CC3C" w14:textId="77777777" w:rsidR="00B65322" w:rsidRPr="00171904" w:rsidRDefault="00B65322" w:rsidP="00CA10B0">
            <w:pPr>
              <w:rPr>
                <w:rFonts w:cs="Arial"/>
                <w:lang w:val="es-ES"/>
              </w:rPr>
            </w:pPr>
          </w:p>
        </w:tc>
        <w:tc>
          <w:tcPr>
            <w:tcW w:w="1179" w:type="dxa"/>
            <w:vAlign w:val="center"/>
          </w:tcPr>
          <w:p w14:paraId="64D7EEFD" w14:textId="77777777" w:rsidR="00B65322" w:rsidRPr="00171904" w:rsidRDefault="00B65322" w:rsidP="00CA10B0">
            <w:pPr>
              <w:rPr>
                <w:rFonts w:cs="Arial"/>
                <w:lang w:val="es-ES"/>
              </w:rPr>
            </w:pPr>
          </w:p>
        </w:tc>
      </w:tr>
      <w:tr w:rsidR="00B65322" w:rsidRPr="00171904" w14:paraId="64D27A50" w14:textId="77777777" w:rsidTr="00B65322">
        <w:trPr>
          <w:jc w:val="center"/>
        </w:trPr>
        <w:tc>
          <w:tcPr>
            <w:tcW w:w="511" w:type="dxa"/>
            <w:vAlign w:val="center"/>
          </w:tcPr>
          <w:p w14:paraId="32D189A2" w14:textId="77777777" w:rsidR="00B65322" w:rsidRPr="00171904" w:rsidRDefault="00B65322" w:rsidP="00CA10B0">
            <w:pPr>
              <w:rPr>
                <w:rFonts w:cs="Arial"/>
                <w:lang w:val="es-ES"/>
              </w:rPr>
            </w:pPr>
            <w:r w:rsidRPr="00171904">
              <w:rPr>
                <w:rFonts w:cs="Arial"/>
                <w:lang w:val="es-ES"/>
              </w:rPr>
              <w:t>pa</w:t>
            </w:r>
          </w:p>
        </w:tc>
        <w:tc>
          <w:tcPr>
            <w:tcW w:w="2178" w:type="dxa"/>
            <w:vAlign w:val="center"/>
          </w:tcPr>
          <w:p w14:paraId="2B99E937" w14:textId="77777777" w:rsidR="00B65322" w:rsidRPr="00171904" w:rsidRDefault="00B65322" w:rsidP="00CA10B0">
            <w:pPr>
              <w:rPr>
                <w:rFonts w:cs="Arial"/>
                <w:color w:val="000000"/>
                <w:lang w:val="es-ES"/>
              </w:rPr>
            </w:pPr>
            <w:r w:rsidRPr="00171904">
              <w:rPr>
                <w:rFonts w:cs="Arial"/>
                <w:lang w:val="es-ES"/>
              </w:rPr>
              <w:t>Partida alzada de abono íntegro por Seguridad y Salud.</w:t>
            </w:r>
          </w:p>
        </w:tc>
        <w:tc>
          <w:tcPr>
            <w:tcW w:w="1134" w:type="dxa"/>
            <w:vAlign w:val="center"/>
          </w:tcPr>
          <w:p w14:paraId="4A94A2E5" w14:textId="77777777" w:rsidR="00B65322" w:rsidRPr="00171904" w:rsidRDefault="00B65322" w:rsidP="00CA10B0">
            <w:pPr>
              <w:rPr>
                <w:rFonts w:cs="Arial"/>
                <w:lang w:val="es-ES"/>
              </w:rPr>
            </w:pPr>
            <w:r w:rsidRPr="00171904">
              <w:rPr>
                <w:rFonts w:cs="Arial"/>
                <w:lang w:val="es-ES"/>
              </w:rPr>
              <w:t>6.825,00</w:t>
            </w:r>
          </w:p>
        </w:tc>
        <w:tc>
          <w:tcPr>
            <w:tcW w:w="1134" w:type="dxa"/>
            <w:vAlign w:val="center"/>
          </w:tcPr>
          <w:p w14:paraId="433A02B5" w14:textId="77777777" w:rsidR="00B65322" w:rsidRPr="00171904" w:rsidRDefault="00B65322" w:rsidP="00CA10B0">
            <w:pPr>
              <w:rPr>
                <w:rFonts w:cs="Arial"/>
                <w:lang w:val="es-ES"/>
              </w:rPr>
            </w:pPr>
            <w:r w:rsidRPr="00171904">
              <w:rPr>
                <w:rFonts w:cs="Arial"/>
                <w:lang w:val="es-ES"/>
              </w:rPr>
              <w:t>1,00</w:t>
            </w:r>
          </w:p>
        </w:tc>
        <w:tc>
          <w:tcPr>
            <w:tcW w:w="1134" w:type="dxa"/>
            <w:vAlign w:val="center"/>
          </w:tcPr>
          <w:p w14:paraId="2386B997" w14:textId="77777777" w:rsidR="00B65322" w:rsidRPr="00171904" w:rsidRDefault="00B65322" w:rsidP="00CA10B0">
            <w:pPr>
              <w:rPr>
                <w:rFonts w:cs="Arial"/>
                <w:lang w:val="es-ES"/>
              </w:rPr>
            </w:pPr>
          </w:p>
        </w:tc>
        <w:tc>
          <w:tcPr>
            <w:tcW w:w="708" w:type="dxa"/>
            <w:vAlign w:val="center"/>
          </w:tcPr>
          <w:p w14:paraId="028A958C" w14:textId="77777777" w:rsidR="00B65322" w:rsidRPr="00171904" w:rsidRDefault="00B65322" w:rsidP="00CA10B0">
            <w:pPr>
              <w:rPr>
                <w:rFonts w:cs="Arial"/>
                <w:lang w:val="es-ES"/>
              </w:rPr>
            </w:pPr>
          </w:p>
        </w:tc>
        <w:tc>
          <w:tcPr>
            <w:tcW w:w="806" w:type="dxa"/>
            <w:vAlign w:val="center"/>
          </w:tcPr>
          <w:p w14:paraId="1997DE79" w14:textId="77777777" w:rsidR="00B65322" w:rsidRPr="00171904" w:rsidRDefault="00B65322" w:rsidP="00CA10B0">
            <w:pPr>
              <w:rPr>
                <w:rFonts w:cs="Arial"/>
                <w:lang w:val="es-ES"/>
              </w:rPr>
            </w:pPr>
          </w:p>
        </w:tc>
        <w:tc>
          <w:tcPr>
            <w:tcW w:w="1179" w:type="dxa"/>
            <w:vAlign w:val="center"/>
          </w:tcPr>
          <w:p w14:paraId="723E8DCA" w14:textId="77777777" w:rsidR="00B65322" w:rsidRPr="00171904" w:rsidRDefault="00B65322" w:rsidP="00CA10B0">
            <w:pPr>
              <w:rPr>
                <w:rFonts w:cs="Arial"/>
                <w:lang w:val="es-ES"/>
              </w:rPr>
            </w:pPr>
          </w:p>
        </w:tc>
      </w:tr>
      <w:tr w:rsidR="00B65322" w:rsidRPr="00171904" w14:paraId="06EFA250" w14:textId="77777777" w:rsidTr="00B65322">
        <w:trPr>
          <w:trHeight w:val="556"/>
          <w:jc w:val="center"/>
        </w:trPr>
        <w:tc>
          <w:tcPr>
            <w:tcW w:w="4957" w:type="dxa"/>
            <w:gridSpan w:val="4"/>
            <w:shd w:val="clear" w:color="auto" w:fill="D9D9D9" w:themeFill="background1" w:themeFillShade="D9"/>
            <w:vAlign w:val="center"/>
          </w:tcPr>
          <w:p w14:paraId="79AB39AF" w14:textId="77777777" w:rsidR="00B65322" w:rsidRPr="00171904" w:rsidRDefault="00B65322" w:rsidP="00CA10B0">
            <w:pPr>
              <w:jc w:val="center"/>
              <w:rPr>
                <w:rFonts w:cs="Arial"/>
                <w:lang w:val="es-ES"/>
              </w:rPr>
            </w:pPr>
            <w:r w:rsidRPr="00171904">
              <w:rPr>
                <w:rFonts w:cs="Arial"/>
                <w:b/>
                <w:bCs/>
                <w:lang w:val="es-ES"/>
              </w:rPr>
              <w:t>TOTAL</w:t>
            </w:r>
          </w:p>
        </w:tc>
        <w:tc>
          <w:tcPr>
            <w:tcW w:w="1134" w:type="dxa"/>
            <w:vAlign w:val="center"/>
          </w:tcPr>
          <w:p w14:paraId="38D0DA9F" w14:textId="77777777" w:rsidR="00B65322" w:rsidRPr="00171904" w:rsidRDefault="00B65322" w:rsidP="00CA10B0">
            <w:pPr>
              <w:rPr>
                <w:rFonts w:cs="Arial"/>
                <w:lang w:val="es-ES"/>
              </w:rPr>
            </w:pPr>
          </w:p>
        </w:tc>
        <w:tc>
          <w:tcPr>
            <w:tcW w:w="708" w:type="dxa"/>
            <w:vAlign w:val="center"/>
          </w:tcPr>
          <w:p w14:paraId="3F5FDCE7" w14:textId="77777777" w:rsidR="00B65322" w:rsidRPr="00171904" w:rsidRDefault="00B65322" w:rsidP="00CA10B0">
            <w:pPr>
              <w:rPr>
                <w:rFonts w:cs="Arial"/>
                <w:lang w:val="es-ES"/>
              </w:rPr>
            </w:pPr>
          </w:p>
        </w:tc>
        <w:tc>
          <w:tcPr>
            <w:tcW w:w="806" w:type="dxa"/>
            <w:vAlign w:val="center"/>
          </w:tcPr>
          <w:p w14:paraId="5BAA6D46" w14:textId="77777777" w:rsidR="00B65322" w:rsidRPr="00171904" w:rsidRDefault="00B65322" w:rsidP="00CA10B0">
            <w:pPr>
              <w:rPr>
                <w:rFonts w:cs="Arial"/>
                <w:lang w:val="es-ES"/>
              </w:rPr>
            </w:pPr>
          </w:p>
        </w:tc>
        <w:tc>
          <w:tcPr>
            <w:tcW w:w="1179" w:type="dxa"/>
            <w:vAlign w:val="center"/>
          </w:tcPr>
          <w:p w14:paraId="342EEABA" w14:textId="77777777" w:rsidR="00B65322" w:rsidRPr="00171904" w:rsidRDefault="00B65322" w:rsidP="00CA10B0">
            <w:pPr>
              <w:rPr>
                <w:rFonts w:cs="Arial"/>
                <w:lang w:val="es-ES"/>
              </w:rPr>
            </w:pPr>
          </w:p>
        </w:tc>
      </w:tr>
    </w:tbl>
    <w:p w14:paraId="32328824" w14:textId="77777777" w:rsidR="00B65322" w:rsidRPr="00171904" w:rsidRDefault="00B65322" w:rsidP="00B65322">
      <w:pPr>
        <w:rPr>
          <w:noProof/>
          <w:sz w:val="22"/>
          <w:lang w:val="es-ES" w:eastAsia="es-ES"/>
        </w:rPr>
      </w:pPr>
    </w:p>
    <w:p w14:paraId="17862945" w14:textId="77777777" w:rsidR="00B65322" w:rsidRPr="00171904" w:rsidRDefault="00B65322" w:rsidP="003254BC">
      <w:pPr>
        <w:jc w:val="left"/>
        <w:rPr>
          <w:b/>
          <w:sz w:val="22"/>
          <w:szCs w:val="22"/>
          <w:lang w:val="es-ES"/>
        </w:rPr>
      </w:pPr>
    </w:p>
    <w:p w14:paraId="7DE74781" w14:textId="77777777" w:rsidR="00B65322" w:rsidRPr="00171904" w:rsidRDefault="00B65322" w:rsidP="003254BC">
      <w:pPr>
        <w:jc w:val="left"/>
        <w:rPr>
          <w:b/>
          <w:sz w:val="22"/>
          <w:szCs w:val="22"/>
          <w:lang w:val="es-ES"/>
        </w:rPr>
      </w:pPr>
    </w:p>
    <w:p w14:paraId="46B77BFA" w14:textId="30045497" w:rsidR="003254BC" w:rsidRPr="00171904" w:rsidRDefault="003254BC" w:rsidP="00C5486E">
      <w:pPr>
        <w:pStyle w:val="Pargrafdellista"/>
        <w:numPr>
          <w:ilvl w:val="2"/>
          <w:numId w:val="23"/>
        </w:numPr>
        <w:tabs>
          <w:tab w:val="clear" w:pos="1440"/>
          <w:tab w:val="num" w:pos="851"/>
          <w:tab w:val="num" w:pos="1276"/>
        </w:tabs>
        <w:ind w:left="426"/>
        <w:jc w:val="both"/>
        <w:rPr>
          <w:rFonts w:ascii="Arial" w:eastAsia="Times New Roman" w:hAnsi="Arial" w:cs="Arial"/>
          <w:b/>
          <w:bCs/>
          <w:lang w:val="es-ES" w:eastAsia="ca-ES"/>
        </w:rPr>
      </w:pPr>
      <w:r w:rsidRPr="00171904">
        <w:rPr>
          <w:rFonts w:ascii="Arial" w:eastAsia="Times New Roman" w:hAnsi="Arial" w:cs="Arial"/>
          <w:b/>
          <w:bCs/>
          <w:lang w:val="es-ES" w:eastAsia="ca-ES"/>
        </w:rPr>
        <w:t>Aportación de maquinaria adicional (con su personal, en su caso) por encima de la mínima exigida en la cláusula 1.10 de este pliego</w:t>
      </w:r>
    </w:p>
    <w:p w14:paraId="081C061B" w14:textId="77777777" w:rsidR="003254BC" w:rsidRPr="00171904" w:rsidRDefault="003254BC" w:rsidP="003254BC">
      <w:pPr>
        <w:rPr>
          <w:lang w:val="es-ES"/>
        </w:rPr>
      </w:pPr>
    </w:p>
    <w:p w14:paraId="1108BEC7" w14:textId="77777777" w:rsidR="00C5486E" w:rsidRPr="00171904" w:rsidRDefault="00C5486E" w:rsidP="00C5486E">
      <w:pPr>
        <w:rPr>
          <w:lang w:val="es-ES"/>
        </w:rPr>
      </w:pPr>
    </w:p>
    <w:tbl>
      <w:tblPr>
        <w:tblStyle w:val="Taulaambquadrcula"/>
        <w:tblW w:w="0" w:type="auto"/>
        <w:tblLook w:val="04A0" w:firstRow="1" w:lastRow="0" w:firstColumn="1" w:lastColumn="0" w:noHBand="0" w:noVBand="1"/>
      </w:tblPr>
      <w:tblGrid>
        <w:gridCol w:w="5062"/>
        <w:gridCol w:w="2225"/>
        <w:gridCol w:w="1207"/>
      </w:tblGrid>
      <w:tr w:rsidR="00C5486E" w:rsidRPr="00171904" w14:paraId="3DF6FED1" w14:textId="77777777" w:rsidTr="00403A69">
        <w:trPr>
          <w:trHeight w:val="580"/>
        </w:trPr>
        <w:tc>
          <w:tcPr>
            <w:tcW w:w="5098" w:type="dxa"/>
            <w:tcBorders>
              <w:right w:val="nil"/>
            </w:tcBorders>
            <w:shd w:val="clear" w:color="auto" w:fill="D9D9D9" w:themeFill="background1" w:themeFillShade="D9"/>
            <w:vAlign w:val="center"/>
          </w:tcPr>
          <w:p w14:paraId="178B8015" w14:textId="77777777" w:rsidR="00C5486E" w:rsidRPr="00171904" w:rsidRDefault="00C5486E" w:rsidP="00403A6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32" w:type="dxa"/>
            <w:tcBorders>
              <w:left w:val="nil"/>
              <w:right w:val="nil"/>
            </w:tcBorders>
            <w:shd w:val="clear" w:color="auto" w:fill="D9D9D9" w:themeFill="background1" w:themeFillShade="D9"/>
          </w:tcPr>
          <w:p w14:paraId="5DBD6A69" w14:textId="77777777" w:rsidR="00C5486E" w:rsidRPr="00171904" w:rsidRDefault="00C5486E" w:rsidP="00403A69">
            <w:pPr>
              <w:tabs>
                <w:tab w:val="left" w:pos="0"/>
                <w:tab w:val="left" w:pos="1296"/>
                <w:tab w:val="left" w:pos="1440"/>
              </w:tabs>
              <w:suppressAutoHyphens/>
              <w:rPr>
                <w:spacing w:val="-2"/>
                <w:sz w:val="22"/>
                <w:szCs w:val="22"/>
                <w:highlight w:val="yellow"/>
                <w:lang w:val="es-ES"/>
              </w:rPr>
            </w:pPr>
          </w:p>
        </w:tc>
        <w:tc>
          <w:tcPr>
            <w:tcW w:w="1164" w:type="dxa"/>
            <w:tcBorders>
              <w:left w:val="nil"/>
            </w:tcBorders>
            <w:shd w:val="clear" w:color="auto" w:fill="D9D9D9" w:themeFill="background1" w:themeFillShade="D9"/>
          </w:tcPr>
          <w:p w14:paraId="46A8349B" w14:textId="77777777" w:rsidR="00C5486E" w:rsidRPr="00171904" w:rsidRDefault="00C5486E" w:rsidP="00403A69">
            <w:pPr>
              <w:tabs>
                <w:tab w:val="left" w:pos="0"/>
                <w:tab w:val="left" w:pos="1296"/>
                <w:tab w:val="left" w:pos="1440"/>
              </w:tabs>
              <w:suppressAutoHyphens/>
              <w:rPr>
                <w:spacing w:val="-2"/>
                <w:sz w:val="22"/>
                <w:szCs w:val="22"/>
                <w:highlight w:val="yellow"/>
                <w:lang w:val="es-ES"/>
              </w:rPr>
            </w:pPr>
          </w:p>
        </w:tc>
      </w:tr>
      <w:tr w:rsidR="00C5486E" w:rsidRPr="00171904" w14:paraId="149CDADC" w14:textId="77777777" w:rsidTr="00403A69">
        <w:trPr>
          <w:trHeight w:val="2580"/>
        </w:trPr>
        <w:tc>
          <w:tcPr>
            <w:tcW w:w="5098" w:type="dxa"/>
            <w:shd w:val="clear" w:color="auto" w:fill="D9D9D9" w:themeFill="background1" w:themeFillShade="D9"/>
            <w:vAlign w:val="center"/>
          </w:tcPr>
          <w:p w14:paraId="479A6FF7" w14:textId="77777777" w:rsidR="00C5486E" w:rsidRPr="00171904" w:rsidRDefault="00C5486E" w:rsidP="00403A6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0AC640FB" w14:textId="77777777" w:rsidR="00C5486E" w:rsidRPr="00171904" w:rsidRDefault="00C5486E" w:rsidP="00403A6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32" w:type="dxa"/>
            <w:shd w:val="clear" w:color="auto" w:fill="F2F2F2" w:themeFill="background1" w:themeFillShade="F2"/>
          </w:tcPr>
          <w:p w14:paraId="72B7A663" w14:textId="77777777" w:rsidR="00C5486E" w:rsidRPr="00171904" w:rsidRDefault="00C5486E" w:rsidP="00403A69">
            <w:pPr>
              <w:pStyle w:val="TableParagraph"/>
              <w:jc w:val="center"/>
              <w:rPr>
                <w:spacing w:val="-2"/>
                <w:lang w:val="es-ES"/>
              </w:rPr>
            </w:pPr>
            <w:r w:rsidRPr="00171904">
              <w:rPr>
                <w:b/>
                <w:noProof/>
                <w:lang w:val="es-ES" w:eastAsia="es-ES"/>
              </w:rPr>
              <w:t>Ofrece mejora del equipo mínimo (Indicar SÍ/NO en el lugar que corresponda)</w:t>
            </w:r>
          </w:p>
        </w:tc>
        <w:tc>
          <w:tcPr>
            <w:tcW w:w="1164" w:type="dxa"/>
            <w:shd w:val="clear" w:color="auto" w:fill="F2F2F2" w:themeFill="background1" w:themeFillShade="F2"/>
          </w:tcPr>
          <w:p w14:paraId="0A770F91"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C5486E" w:rsidRPr="00171904" w14:paraId="5088A814" w14:textId="77777777" w:rsidTr="00403A69">
        <w:trPr>
          <w:trHeight w:val="1348"/>
        </w:trPr>
        <w:tc>
          <w:tcPr>
            <w:tcW w:w="5098" w:type="dxa"/>
          </w:tcPr>
          <w:p w14:paraId="6084F1B4" w14:textId="77777777" w:rsidR="00C5486E" w:rsidRPr="00171904" w:rsidRDefault="00C5486E" w:rsidP="00403A69">
            <w:pPr>
              <w:ind w:right="34"/>
              <w:rPr>
                <w:spacing w:val="-2"/>
                <w:sz w:val="22"/>
                <w:szCs w:val="22"/>
                <w:lang w:val="es-ES"/>
              </w:rPr>
            </w:pPr>
          </w:p>
          <w:p w14:paraId="673960AD" w14:textId="77777777" w:rsidR="00C5486E" w:rsidRPr="00171904" w:rsidRDefault="00C5486E" w:rsidP="000A1DA6">
            <w:pPr>
              <w:numPr>
                <w:ilvl w:val="0"/>
                <w:numId w:val="79"/>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1F3EC855" w14:textId="77777777" w:rsidR="00C5486E" w:rsidRPr="00171904" w:rsidRDefault="00C5486E" w:rsidP="00403A69">
            <w:pPr>
              <w:pStyle w:val="Pargrafdellista"/>
              <w:ind w:left="336"/>
              <w:jc w:val="both"/>
              <w:rPr>
                <w:spacing w:val="-2"/>
                <w:lang w:val="es-ES"/>
              </w:rPr>
            </w:pPr>
          </w:p>
        </w:tc>
        <w:tc>
          <w:tcPr>
            <w:tcW w:w="2232" w:type="dxa"/>
            <w:vAlign w:val="center"/>
          </w:tcPr>
          <w:p w14:paraId="4698258B"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55E515F8"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C5486E" w:rsidRPr="00171904" w14:paraId="6F352456" w14:textId="77777777" w:rsidTr="00403A69">
        <w:tc>
          <w:tcPr>
            <w:tcW w:w="5098" w:type="dxa"/>
          </w:tcPr>
          <w:p w14:paraId="25A4F111" w14:textId="77777777" w:rsidR="00C5486E" w:rsidRPr="00171904" w:rsidRDefault="00C5486E" w:rsidP="000A1DA6">
            <w:pPr>
              <w:pStyle w:val="Pargrafdellista"/>
              <w:numPr>
                <w:ilvl w:val="0"/>
                <w:numId w:val="80"/>
              </w:numPr>
              <w:tabs>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jornada hábil de trabajo a partir de la comunicación en la dirección de correo habilitada (ACH)</w:t>
            </w:r>
          </w:p>
          <w:p w14:paraId="43C0DEEF" w14:textId="77777777" w:rsidR="00C5486E" w:rsidRPr="00171904" w:rsidRDefault="00C5486E" w:rsidP="00403A69">
            <w:pPr>
              <w:pStyle w:val="Pargrafdellista"/>
              <w:tabs>
                <w:tab w:val="left" w:pos="0"/>
              </w:tabs>
              <w:suppressAutoHyphens/>
              <w:ind w:left="284"/>
              <w:jc w:val="both"/>
              <w:rPr>
                <w:rFonts w:ascii="Arial" w:hAnsi="Arial" w:cs="Arial"/>
                <w:spacing w:val="-2"/>
                <w:lang w:val="es-ES"/>
              </w:rPr>
            </w:pPr>
          </w:p>
        </w:tc>
        <w:tc>
          <w:tcPr>
            <w:tcW w:w="2232" w:type="dxa"/>
            <w:vAlign w:val="center"/>
          </w:tcPr>
          <w:p w14:paraId="593554C8"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6E027450"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C5486E" w:rsidRPr="00171904" w14:paraId="51DEB853" w14:textId="77777777" w:rsidTr="00403A69">
        <w:tc>
          <w:tcPr>
            <w:tcW w:w="5098" w:type="dxa"/>
          </w:tcPr>
          <w:p w14:paraId="2F1DD4DC" w14:textId="1E7EE721" w:rsidR="00C5486E" w:rsidRPr="00171904" w:rsidRDefault="00C5486E" w:rsidP="00B65322">
            <w:pPr>
              <w:pStyle w:val="Pargrafdellista"/>
              <w:numPr>
                <w:ilvl w:val="0"/>
                <w:numId w:val="81"/>
              </w:numPr>
              <w:tabs>
                <w:tab w:val="clear" w:pos="1495"/>
                <w:tab w:val="left" w:pos="0"/>
              </w:tabs>
              <w:suppressAutoHyphens/>
              <w:ind w:left="316"/>
              <w:jc w:val="both"/>
              <w:rPr>
                <w:rFonts w:ascii="Arial" w:hAnsi="Arial" w:cs="Arial"/>
                <w:spacing w:val="-2"/>
                <w:lang w:val="es-ES"/>
              </w:rPr>
            </w:pPr>
            <w:r w:rsidRPr="00171904">
              <w:rPr>
                <w:rFonts w:ascii="Arial" w:hAnsi="Arial" w:cs="Arial"/>
                <w:lang w:val="es-ES"/>
              </w:rPr>
              <w:lastRenderedPageBreak/>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tc>
        <w:tc>
          <w:tcPr>
            <w:tcW w:w="2232" w:type="dxa"/>
            <w:vAlign w:val="center"/>
          </w:tcPr>
          <w:p w14:paraId="267BBA1D"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739FBB3B"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011AC5A1" w14:textId="77777777" w:rsidR="00C5486E" w:rsidRPr="00171904" w:rsidRDefault="00C5486E" w:rsidP="00C5486E">
      <w:pPr>
        <w:tabs>
          <w:tab w:val="left" w:pos="0"/>
          <w:tab w:val="left" w:pos="1296"/>
          <w:tab w:val="left" w:pos="1440"/>
        </w:tabs>
        <w:suppressAutoHyphens/>
        <w:rPr>
          <w:spacing w:val="-2"/>
          <w:sz w:val="22"/>
          <w:szCs w:val="22"/>
          <w:lang w:val="es-ES"/>
        </w:rPr>
      </w:pPr>
    </w:p>
    <w:p w14:paraId="7B1C6B54" w14:textId="77777777" w:rsidR="00C5486E" w:rsidRPr="00171904" w:rsidRDefault="00C5486E" w:rsidP="00B65322">
      <w:pPr>
        <w:tabs>
          <w:tab w:val="left" w:pos="0"/>
          <w:tab w:val="left" w:pos="1296"/>
          <w:tab w:val="left" w:pos="1440"/>
        </w:tabs>
        <w:suppressAutoHyphens/>
        <w:spacing w:line="120" w:lineRule="auto"/>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C5486E" w:rsidRPr="00171904" w14:paraId="10D59827" w14:textId="77777777" w:rsidTr="00403A69">
        <w:trPr>
          <w:trHeight w:val="580"/>
        </w:trPr>
        <w:tc>
          <w:tcPr>
            <w:tcW w:w="5524" w:type="dxa"/>
            <w:shd w:val="clear" w:color="auto" w:fill="D9D9D9" w:themeFill="background1" w:themeFillShade="D9"/>
          </w:tcPr>
          <w:p w14:paraId="5245599D"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498BBCC4" w14:textId="77777777" w:rsidR="00C5486E" w:rsidRPr="00171904" w:rsidRDefault="00C5486E" w:rsidP="00403A69">
            <w:pPr>
              <w:tabs>
                <w:tab w:val="left" w:pos="0"/>
                <w:tab w:val="left" w:pos="1296"/>
                <w:tab w:val="left" w:pos="1440"/>
              </w:tabs>
              <w:suppressAutoHyphens/>
              <w:rPr>
                <w:spacing w:val="-2"/>
                <w:sz w:val="22"/>
                <w:szCs w:val="22"/>
                <w:lang w:val="es-ES"/>
              </w:rPr>
            </w:pPr>
          </w:p>
        </w:tc>
      </w:tr>
      <w:tr w:rsidR="00C5486E" w:rsidRPr="00171904" w14:paraId="1043E0C7" w14:textId="77777777" w:rsidTr="00403A69">
        <w:trPr>
          <w:trHeight w:val="2155"/>
        </w:trPr>
        <w:tc>
          <w:tcPr>
            <w:tcW w:w="5524" w:type="dxa"/>
            <w:shd w:val="clear" w:color="auto" w:fill="D9D9D9" w:themeFill="background1" w:themeFillShade="D9"/>
          </w:tcPr>
          <w:p w14:paraId="6D3AC7B0" w14:textId="3340248D" w:rsidR="00C5486E" w:rsidRPr="00171904" w:rsidRDefault="00C5486E" w:rsidP="00403A69">
            <w:pPr>
              <w:rPr>
                <w:rFonts w:cs="Arial"/>
                <w:b/>
                <w:bCs/>
                <w:sz w:val="22"/>
                <w:szCs w:val="22"/>
                <w:lang w:val="es-ES"/>
              </w:rPr>
            </w:pPr>
            <w:r w:rsidRPr="00171904">
              <w:rPr>
                <w:rFonts w:cs="Arial"/>
                <w:b/>
                <w:bCs/>
                <w:sz w:val="22"/>
                <w:szCs w:val="22"/>
                <w:lang w:val="es-ES"/>
              </w:rPr>
              <w:t xml:space="preserve">Excavadora giratoria con potencia superior a 125 </w:t>
            </w:r>
            <w:r w:rsidR="00D50AF8"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030B9BA2"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6F5E5085"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C5486E" w:rsidRPr="00171904" w14:paraId="7EC11D3D" w14:textId="77777777" w:rsidTr="00B65322">
        <w:trPr>
          <w:trHeight w:val="1080"/>
        </w:trPr>
        <w:tc>
          <w:tcPr>
            <w:tcW w:w="5524" w:type="dxa"/>
            <w:shd w:val="clear" w:color="auto" w:fill="FFFFFF" w:themeFill="background1"/>
          </w:tcPr>
          <w:p w14:paraId="4C9DB5E0" w14:textId="0575A90B" w:rsidR="00C5486E" w:rsidRPr="00171904" w:rsidRDefault="00C5486E" w:rsidP="00B65322">
            <w:pPr>
              <w:numPr>
                <w:ilvl w:val="0"/>
                <w:numId w:val="82"/>
              </w:numPr>
              <w:ind w:left="316" w:right="34"/>
              <w:rPr>
                <w:rFonts w:cs="Arial"/>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59572206"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13DD268A" w14:textId="77777777" w:rsidTr="00403A69">
        <w:trPr>
          <w:trHeight w:val="1100"/>
        </w:trPr>
        <w:tc>
          <w:tcPr>
            <w:tcW w:w="5524" w:type="dxa"/>
            <w:shd w:val="clear" w:color="auto" w:fill="FFFFFF" w:themeFill="background1"/>
          </w:tcPr>
          <w:p w14:paraId="7436752C" w14:textId="0DE2CC7D" w:rsidR="00C5486E" w:rsidRPr="00171904" w:rsidRDefault="00C5486E" w:rsidP="00B65322">
            <w:pPr>
              <w:pStyle w:val="Pargrafdellista"/>
              <w:numPr>
                <w:ilvl w:val="0"/>
                <w:numId w:val="82"/>
              </w:numPr>
              <w:tabs>
                <w:tab w:val="left" w:pos="31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6839FE49"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4CDCB308" w14:textId="77777777" w:rsidTr="00403A69">
        <w:tc>
          <w:tcPr>
            <w:tcW w:w="5524" w:type="dxa"/>
            <w:shd w:val="clear" w:color="auto" w:fill="FFFFFF" w:themeFill="background1"/>
          </w:tcPr>
          <w:p w14:paraId="2588C0BF" w14:textId="50CB8172" w:rsidR="00C5486E" w:rsidRPr="00171904" w:rsidRDefault="00C5486E" w:rsidP="00B65322">
            <w:pPr>
              <w:pStyle w:val="Pargrafdellista"/>
              <w:numPr>
                <w:ilvl w:val="0"/>
                <w:numId w:val="82"/>
              </w:numPr>
              <w:tabs>
                <w:tab w:val="left" w:pos="33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vAlign w:val="center"/>
          </w:tcPr>
          <w:p w14:paraId="0A57296B"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49CD067C" w14:textId="77777777" w:rsidR="00C5486E" w:rsidRPr="00171904" w:rsidRDefault="00C5486E" w:rsidP="00C5486E">
      <w:pPr>
        <w:tabs>
          <w:tab w:val="left" w:pos="0"/>
          <w:tab w:val="left" w:pos="1296"/>
          <w:tab w:val="left" w:pos="1440"/>
        </w:tabs>
        <w:suppressAutoHyphens/>
        <w:rPr>
          <w:spacing w:val="-2"/>
          <w:sz w:val="22"/>
          <w:szCs w:val="22"/>
          <w:lang w:val="es-ES"/>
        </w:rPr>
      </w:pPr>
    </w:p>
    <w:p w14:paraId="597E8EF3" w14:textId="77777777" w:rsidR="00C5486E" w:rsidRPr="00171904" w:rsidRDefault="00C5486E" w:rsidP="00B65322">
      <w:pPr>
        <w:tabs>
          <w:tab w:val="left" w:pos="0"/>
          <w:tab w:val="left" w:pos="1296"/>
          <w:tab w:val="left" w:pos="1440"/>
        </w:tabs>
        <w:suppressAutoHyphens/>
        <w:spacing w:line="120" w:lineRule="auto"/>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C5486E" w:rsidRPr="00171904" w14:paraId="0DDE5E53" w14:textId="77777777" w:rsidTr="00403A69">
        <w:trPr>
          <w:trHeight w:val="580"/>
        </w:trPr>
        <w:tc>
          <w:tcPr>
            <w:tcW w:w="5529" w:type="dxa"/>
            <w:shd w:val="clear" w:color="auto" w:fill="D9D9D9" w:themeFill="background1" w:themeFillShade="D9"/>
          </w:tcPr>
          <w:p w14:paraId="673EDA30"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71456270" w14:textId="77777777" w:rsidR="00C5486E" w:rsidRPr="00171904" w:rsidRDefault="00C5486E" w:rsidP="00403A69">
            <w:pPr>
              <w:tabs>
                <w:tab w:val="left" w:pos="0"/>
                <w:tab w:val="left" w:pos="1296"/>
                <w:tab w:val="left" w:pos="1440"/>
              </w:tabs>
              <w:suppressAutoHyphens/>
              <w:rPr>
                <w:spacing w:val="-2"/>
                <w:sz w:val="22"/>
                <w:szCs w:val="22"/>
                <w:lang w:val="es-ES"/>
              </w:rPr>
            </w:pPr>
          </w:p>
        </w:tc>
      </w:tr>
      <w:tr w:rsidR="00C5486E" w:rsidRPr="00171904" w14:paraId="0D7215BD" w14:textId="77777777" w:rsidTr="00403A69">
        <w:trPr>
          <w:trHeight w:val="1667"/>
        </w:trPr>
        <w:tc>
          <w:tcPr>
            <w:tcW w:w="5529" w:type="dxa"/>
            <w:shd w:val="clear" w:color="auto" w:fill="D9D9D9" w:themeFill="background1" w:themeFillShade="D9"/>
          </w:tcPr>
          <w:p w14:paraId="26D53E8A" w14:textId="77777777" w:rsidR="00C5486E" w:rsidRPr="00171904" w:rsidRDefault="00C5486E" w:rsidP="00403A69">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5DCD0A4D"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1E110178" w14:textId="77777777" w:rsidR="00C5486E" w:rsidRPr="00171904" w:rsidRDefault="00C5486E" w:rsidP="00403A69">
            <w:pPr>
              <w:pStyle w:val="TableParagraph"/>
              <w:jc w:val="center"/>
              <w:rPr>
                <w:spacing w:val="-2"/>
                <w:lang w:val="es-ES"/>
              </w:rPr>
            </w:pPr>
            <w:r w:rsidRPr="00171904">
              <w:rPr>
                <w:b/>
                <w:noProof/>
                <w:lang w:val="es-ES" w:eastAsia="es-ES"/>
              </w:rPr>
              <w:t>Ofrece mejora del equipo mínimo (Indicar SÍ/NO donde corresponda)</w:t>
            </w:r>
          </w:p>
        </w:tc>
      </w:tr>
      <w:tr w:rsidR="00C5486E" w:rsidRPr="00171904" w14:paraId="2F1EE462" w14:textId="77777777" w:rsidTr="00403A69">
        <w:trPr>
          <w:trHeight w:val="1274"/>
        </w:trPr>
        <w:tc>
          <w:tcPr>
            <w:tcW w:w="5529" w:type="dxa"/>
            <w:shd w:val="clear" w:color="auto" w:fill="FFFFFF" w:themeFill="background1"/>
          </w:tcPr>
          <w:p w14:paraId="6CB8AF87" w14:textId="77777777" w:rsidR="00C5486E" w:rsidRPr="00171904" w:rsidRDefault="00C5486E" w:rsidP="00403A69">
            <w:pPr>
              <w:ind w:right="34"/>
              <w:rPr>
                <w:spacing w:val="-2"/>
                <w:sz w:val="22"/>
                <w:szCs w:val="22"/>
                <w:lang w:val="es-ES"/>
              </w:rPr>
            </w:pPr>
          </w:p>
          <w:p w14:paraId="271FF243" w14:textId="1B450254" w:rsidR="00C5486E" w:rsidRPr="00171904" w:rsidRDefault="00C5486E" w:rsidP="00B65322">
            <w:pPr>
              <w:numPr>
                <w:ilvl w:val="0"/>
                <w:numId w:val="83"/>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0F9DADBD"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122A7341" w14:textId="77777777" w:rsidTr="00403A69">
        <w:trPr>
          <w:trHeight w:val="1130"/>
        </w:trPr>
        <w:tc>
          <w:tcPr>
            <w:tcW w:w="5529" w:type="dxa"/>
            <w:shd w:val="clear" w:color="auto" w:fill="FFFFFF" w:themeFill="background1"/>
          </w:tcPr>
          <w:p w14:paraId="712C8AB3" w14:textId="41771C32" w:rsidR="00C5486E" w:rsidRPr="00171904" w:rsidRDefault="00C5486E" w:rsidP="00B65322">
            <w:pPr>
              <w:pStyle w:val="Pargrafdellista"/>
              <w:numPr>
                <w:ilvl w:val="0"/>
                <w:numId w:val="83"/>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54D1DD7A"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238E3187" w14:textId="77777777" w:rsidTr="00403A69">
        <w:trPr>
          <w:trHeight w:val="834"/>
        </w:trPr>
        <w:tc>
          <w:tcPr>
            <w:tcW w:w="5529" w:type="dxa"/>
            <w:shd w:val="clear" w:color="auto" w:fill="FFFFFF" w:themeFill="background1"/>
          </w:tcPr>
          <w:p w14:paraId="0194479A" w14:textId="77777777" w:rsidR="00C5486E" w:rsidRPr="00171904" w:rsidRDefault="00C5486E" w:rsidP="000A1DA6">
            <w:pPr>
              <w:pStyle w:val="Pargrafdellista"/>
              <w:numPr>
                <w:ilvl w:val="0"/>
                <w:numId w:val="83"/>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p w14:paraId="308BA142" w14:textId="77777777" w:rsidR="00C5486E" w:rsidRPr="00171904" w:rsidRDefault="00C5486E" w:rsidP="00403A69">
            <w:pPr>
              <w:pStyle w:val="Pargrafdellista"/>
              <w:tabs>
                <w:tab w:val="left" w:pos="0"/>
              </w:tabs>
              <w:suppressAutoHyphens/>
              <w:ind w:left="317"/>
              <w:jc w:val="both"/>
              <w:rPr>
                <w:rFonts w:ascii="Arial" w:hAnsi="Arial" w:cs="Arial"/>
                <w:spacing w:val="-2"/>
                <w:lang w:val="es-ES"/>
              </w:rPr>
            </w:pPr>
          </w:p>
        </w:tc>
        <w:tc>
          <w:tcPr>
            <w:tcW w:w="2835" w:type="dxa"/>
            <w:tcBorders>
              <w:bottom w:val="single" w:sz="4" w:space="0" w:color="auto"/>
            </w:tcBorders>
            <w:vAlign w:val="center"/>
          </w:tcPr>
          <w:p w14:paraId="77B6314C"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210EBC1F" w14:textId="77777777" w:rsidR="00C5486E" w:rsidRPr="00171904" w:rsidRDefault="00C5486E" w:rsidP="00C5486E">
      <w:pPr>
        <w:tabs>
          <w:tab w:val="left" w:pos="0"/>
          <w:tab w:val="left" w:pos="1296"/>
          <w:tab w:val="left" w:pos="1440"/>
        </w:tabs>
        <w:suppressAutoHyphens/>
        <w:rPr>
          <w:spacing w:val="-2"/>
          <w:sz w:val="22"/>
          <w:szCs w:val="22"/>
          <w:lang w:val="es-ES"/>
        </w:rPr>
      </w:pPr>
    </w:p>
    <w:p w14:paraId="4D53ADF4" w14:textId="77777777" w:rsidR="00C5486E" w:rsidRPr="00171904" w:rsidRDefault="00C5486E" w:rsidP="00C5486E">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C5486E" w:rsidRPr="00171904" w14:paraId="6AF4A43B" w14:textId="77777777" w:rsidTr="00403A69">
        <w:trPr>
          <w:trHeight w:val="409"/>
        </w:trPr>
        <w:tc>
          <w:tcPr>
            <w:tcW w:w="5500" w:type="dxa"/>
            <w:shd w:val="clear" w:color="auto" w:fill="D9D9D9" w:themeFill="background1" w:themeFillShade="D9"/>
            <w:hideMark/>
          </w:tcPr>
          <w:p w14:paraId="1E45486D" w14:textId="77777777" w:rsidR="00C5486E" w:rsidRPr="00171904" w:rsidRDefault="00C5486E"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62F84ED1" w14:textId="77777777" w:rsidR="00C5486E" w:rsidRPr="00171904" w:rsidRDefault="00C5486E" w:rsidP="00403A69">
            <w:pPr>
              <w:jc w:val="center"/>
              <w:rPr>
                <w:rFonts w:cs="Arial"/>
                <w:b/>
                <w:bCs/>
                <w:sz w:val="22"/>
                <w:szCs w:val="22"/>
                <w:lang w:val="es-ES"/>
              </w:rPr>
            </w:pPr>
            <w:r w:rsidRPr="00171904">
              <w:rPr>
                <w:rFonts w:cs="Arial"/>
                <w:b/>
                <w:bCs/>
                <w:sz w:val="22"/>
                <w:szCs w:val="22"/>
                <w:lang w:val="es-ES"/>
              </w:rPr>
              <w:t>Valoración máxima</w:t>
            </w:r>
          </w:p>
        </w:tc>
      </w:tr>
      <w:tr w:rsidR="00C5486E" w:rsidRPr="00171904" w14:paraId="0694E0D4" w14:textId="77777777" w:rsidTr="00403A69">
        <w:trPr>
          <w:trHeight w:val="1101"/>
        </w:trPr>
        <w:tc>
          <w:tcPr>
            <w:tcW w:w="5500" w:type="dxa"/>
            <w:shd w:val="clear" w:color="auto" w:fill="D9D9D9" w:themeFill="background1" w:themeFillShade="D9"/>
          </w:tcPr>
          <w:p w14:paraId="464D5263" w14:textId="77777777" w:rsidR="00C5486E" w:rsidRPr="00171904" w:rsidRDefault="00C5486E" w:rsidP="00403A69">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1F5E699F"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0406C172" w14:textId="77777777" w:rsidR="00C5486E" w:rsidRPr="00171904" w:rsidRDefault="00C5486E" w:rsidP="00403A69">
            <w:pPr>
              <w:pStyle w:val="TableParagraph"/>
              <w:jc w:val="center"/>
              <w:rPr>
                <w:b/>
                <w:noProof/>
                <w:lang w:val="es-ES" w:eastAsia="es-ES"/>
              </w:rPr>
            </w:pPr>
            <w:r w:rsidRPr="00171904">
              <w:rPr>
                <w:b/>
                <w:noProof/>
                <w:lang w:val="es-ES" w:eastAsia="es-ES"/>
              </w:rPr>
              <w:t>Ofrece mejora del equipo mínimo</w:t>
            </w:r>
          </w:p>
          <w:p w14:paraId="1237ED3C" w14:textId="77777777" w:rsidR="00C5486E" w:rsidRPr="00171904" w:rsidRDefault="00C5486E" w:rsidP="00403A69">
            <w:pPr>
              <w:pStyle w:val="TableParagraph"/>
              <w:jc w:val="center"/>
              <w:rPr>
                <w:spacing w:val="-2"/>
                <w:lang w:val="es-ES"/>
              </w:rPr>
            </w:pPr>
            <w:r w:rsidRPr="00171904">
              <w:rPr>
                <w:b/>
                <w:noProof/>
                <w:lang w:val="es-ES" w:eastAsia="es-ES"/>
              </w:rPr>
              <w:t>(Indicar SÍ/NO)</w:t>
            </w:r>
          </w:p>
        </w:tc>
      </w:tr>
      <w:tr w:rsidR="00C5486E" w:rsidRPr="00171904" w14:paraId="1B774AA7" w14:textId="77777777" w:rsidTr="00403A69">
        <w:trPr>
          <w:trHeight w:val="1281"/>
        </w:trPr>
        <w:tc>
          <w:tcPr>
            <w:tcW w:w="5500" w:type="dxa"/>
            <w:shd w:val="clear" w:color="auto" w:fill="FFFFFF" w:themeFill="background1"/>
          </w:tcPr>
          <w:p w14:paraId="1881EA2D" w14:textId="77777777" w:rsidR="00C5486E" w:rsidRPr="00171904" w:rsidRDefault="00C5486E" w:rsidP="00403A69">
            <w:pPr>
              <w:ind w:right="34"/>
              <w:rPr>
                <w:spacing w:val="-2"/>
                <w:sz w:val="22"/>
                <w:szCs w:val="22"/>
                <w:lang w:val="es-ES"/>
              </w:rPr>
            </w:pPr>
          </w:p>
          <w:p w14:paraId="15882C01" w14:textId="11816F2D" w:rsidR="00C5486E" w:rsidRPr="00171904" w:rsidRDefault="00C5486E" w:rsidP="00B65322">
            <w:pPr>
              <w:numPr>
                <w:ilvl w:val="0"/>
                <w:numId w:val="84"/>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240CD5EA"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61D013F4" w14:textId="77777777" w:rsidTr="00403A69">
        <w:trPr>
          <w:trHeight w:val="980"/>
        </w:trPr>
        <w:tc>
          <w:tcPr>
            <w:tcW w:w="5500" w:type="dxa"/>
            <w:shd w:val="clear" w:color="auto" w:fill="FFFFFF" w:themeFill="background1"/>
          </w:tcPr>
          <w:p w14:paraId="68FEB100" w14:textId="2D92CFFD" w:rsidR="00C5486E" w:rsidRPr="00171904" w:rsidRDefault="00C5486E" w:rsidP="00B65322">
            <w:pPr>
              <w:pStyle w:val="Pargrafdellista"/>
              <w:numPr>
                <w:ilvl w:val="0"/>
                <w:numId w:val="84"/>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0DD93B99"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7BB33321" w14:textId="77777777" w:rsidTr="00403A69">
        <w:trPr>
          <w:trHeight w:val="953"/>
        </w:trPr>
        <w:tc>
          <w:tcPr>
            <w:tcW w:w="5500" w:type="dxa"/>
            <w:shd w:val="clear" w:color="auto" w:fill="FFFFFF" w:themeFill="background1"/>
          </w:tcPr>
          <w:p w14:paraId="6A8ABDF7" w14:textId="7441F10D" w:rsidR="00C5486E" w:rsidRPr="00171904" w:rsidRDefault="00C5486E" w:rsidP="00B65322">
            <w:pPr>
              <w:pStyle w:val="Pargrafdellista"/>
              <w:numPr>
                <w:ilvl w:val="0"/>
                <w:numId w:val="84"/>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67A68E6F"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24BD6E07" w14:textId="77777777" w:rsidR="00C5486E" w:rsidRPr="00171904" w:rsidRDefault="00C5486E" w:rsidP="00C5486E">
      <w:pPr>
        <w:tabs>
          <w:tab w:val="left" w:pos="0"/>
          <w:tab w:val="left" w:pos="1296"/>
          <w:tab w:val="left" w:pos="1440"/>
        </w:tabs>
        <w:suppressAutoHyphens/>
        <w:rPr>
          <w:spacing w:val="-2"/>
          <w:sz w:val="22"/>
          <w:szCs w:val="22"/>
          <w:lang w:val="es-ES"/>
        </w:rPr>
      </w:pPr>
    </w:p>
    <w:p w14:paraId="1232D1E5" w14:textId="77777777" w:rsidR="00C5486E" w:rsidRPr="00171904" w:rsidRDefault="00C5486E" w:rsidP="00C5486E">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C5486E" w:rsidRPr="00171904" w14:paraId="5C623D20" w14:textId="77777777" w:rsidTr="00403A69">
        <w:trPr>
          <w:trHeight w:val="406"/>
        </w:trPr>
        <w:tc>
          <w:tcPr>
            <w:tcW w:w="5500" w:type="dxa"/>
            <w:shd w:val="clear" w:color="auto" w:fill="D9D9D9" w:themeFill="background1" w:themeFillShade="D9"/>
            <w:hideMark/>
          </w:tcPr>
          <w:p w14:paraId="42AAFF61" w14:textId="77777777" w:rsidR="00C5486E" w:rsidRPr="00171904" w:rsidRDefault="00C5486E"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35140721" w14:textId="77777777" w:rsidR="00C5486E" w:rsidRPr="00171904" w:rsidRDefault="00C5486E" w:rsidP="00403A69">
            <w:pPr>
              <w:jc w:val="center"/>
              <w:rPr>
                <w:rFonts w:cs="Arial"/>
                <w:b/>
                <w:bCs/>
                <w:sz w:val="22"/>
                <w:szCs w:val="22"/>
                <w:lang w:val="es-ES"/>
              </w:rPr>
            </w:pPr>
            <w:r w:rsidRPr="00171904">
              <w:rPr>
                <w:rFonts w:cs="Arial"/>
                <w:b/>
                <w:bCs/>
                <w:sz w:val="22"/>
                <w:szCs w:val="22"/>
                <w:lang w:val="es-ES"/>
              </w:rPr>
              <w:t>Valoración máxima</w:t>
            </w:r>
          </w:p>
        </w:tc>
      </w:tr>
      <w:tr w:rsidR="00C5486E" w:rsidRPr="00171904" w14:paraId="3B504DF8" w14:textId="77777777" w:rsidTr="00403A69">
        <w:trPr>
          <w:trHeight w:val="927"/>
        </w:trPr>
        <w:tc>
          <w:tcPr>
            <w:tcW w:w="5500" w:type="dxa"/>
            <w:shd w:val="clear" w:color="auto" w:fill="D9D9D9" w:themeFill="background1" w:themeFillShade="D9"/>
            <w:vAlign w:val="center"/>
          </w:tcPr>
          <w:p w14:paraId="3FCFE10C" w14:textId="77777777" w:rsidR="00C5486E" w:rsidRPr="00171904" w:rsidRDefault="00C5486E" w:rsidP="00403A69">
            <w:pPr>
              <w:rPr>
                <w:rFonts w:cs="Arial"/>
                <w:b/>
                <w:bCs/>
                <w:sz w:val="22"/>
                <w:szCs w:val="22"/>
                <w:lang w:val="es-ES"/>
              </w:rPr>
            </w:pPr>
            <w:r w:rsidRPr="00171904">
              <w:rPr>
                <w:rFonts w:cs="Arial"/>
                <w:b/>
                <w:bCs/>
                <w:sz w:val="22"/>
                <w:szCs w:val="22"/>
                <w:lang w:val="es-ES"/>
              </w:rPr>
              <w:t>Cuba de agua con capacidad superior a 5.000 litros con bomba</w:t>
            </w:r>
          </w:p>
          <w:p w14:paraId="24F95CD5" w14:textId="77777777" w:rsidR="00C5486E" w:rsidRPr="00171904" w:rsidRDefault="00C5486E"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0D6B1832" w14:textId="77777777" w:rsidR="00C5486E" w:rsidRPr="00171904" w:rsidRDefault="00C5486E" w:rsidP="00403A69">
            <w:pPr>
              <w:pStyle w:val="TableParagraph"/>
              <w:jc w:val="center"/>
              <w:rPr>
                <w:b/>
                <w:noProof/>
                <w:lang w:val="es-ES" w:eastAsia="es-ES"/>
              </w:rPr>
            </w:pPr>
            <w:r w:rsidRPr="00171904">
              <w:rPr>
                <w:b/>
                <w:noProof/>
                <w:lang w:val="es-ES" w:eastAsia="es-ES"/>
              </w:rPr>
              <w:t>Ofrece mejora de</w:t>
            </w:r>
          </w:p>
          <w:p w14:paraId="608BEE35" w14:textId="77777777" w:rsidR="00C5486E" w:rsidRPr="00171904" w:rsidRDefault="00C5486E" w:rsidP="00403A69">
            <w:pPr>
              <w:pStyle w:val="TableParagraph"/>
              <w:jc w:val="center"/>
              <w:rPr>
                <w:b/>
                <w:noProof/>
                <w:lang w:val="es-ES" w:eastAsia="es-ES"/>
              </w:rPr>
            </w:pPr>
            <w:r w:rsidRPr="00171904">
              <w:rPr>
                <w:b/>
                <w:noProof/>
                <w:lang w:val="es-ES" w:eastAsia="es-ES"/>
              </w:rPr>
              <w:t>el equipo mínimo</w:t>
            </w:r>
          </w:p>
          <w:p w14:paraId="733E625C" w14:textId="77777777" w:rsidR="00C5486E" w:rsidRPr="00171904" w:rsidRDefault="00C5486E" w:rsidP="00403A69">
            <w:pPr>
              <w:pStyle w:val="TableParagraph"/>
              <w:jc w:val="center"/>
              <w:rPr>
                <w:spacing w:val="-2"/>
                <w:lang w:val="es-ES"/>
              </w:rPr>
            </w:pPr>
            <w:r w:rsidRPr="00171904">
              <w:rPr>
                <w:b/>
                <w:noProof/>
                <w:lang w:val="es-ES" w:eastAsia="es-ES"/>
              </w:rPr>
              <w:t>(Indicar SÍ/NO)</w:t>
            </w:r>
          </w:p>
        </w:tc>
      </w:tr>
      <w:tr w:rsidR="00C5486E" w:rsidRPr="00171904" w14:paraId="7881D6E7" w14:textId="77777777" w:rsidTr="00403A69">
        <w:trPr>
          <w:trHeight w:val="991"/>
        </w:trPr>
        <w:tc>
          <w:tcPr>
            <w:tcW w:w="5500" w:type="dxa"/>
            <w:shd w:val="clear" w:color="auto" w:fill="FFFFFF" w:themeFill="background1"/>
          </w:tcPr>
          <w:p w14:paraId="12CC0853" w14:textId="77777777" w:rsidR="00C5486E" w:rsidRPr="00171904" w:rsidRDefault="00C5486E" w:rsidP="00403A69">
            <w:pPr>
              <w:ind w:right="34"/>
              <w:rPr>
                <w:rFonts w:cs="Arial"/>
                <w:sz w:val="22"/>
                <w:szCs w:val="22"/>
                <w:lang w:val="es-ES"/>
              </w:rPr>
            </w:pPr>
          </w:p>
          <w:p w14:paraId="0CDA76E9" w14:textId="20C97F41" w:rsidR="00C5486E" w:rsidRPr="00171904" w:rsidRDefault="00C5486E" w:rsidP="00B65322">
            <w:pPr>
              <w:numPr>
                <w:ilvl w:val="0"/>
                <w:numId w:val="85"/>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34108317"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118AC3CA" w14:textId="77777777" w:rsidTr="00403A69">
        <w:trPr>
          <w:trHeight w:val="1191"/>
        </w:trPr>
        <w:tc>
          <w:tcPr>
            <w:tcW w:w="5500" w:type="dxa"/>
            <w:shd w:val="clear" w:color="auto" w:fill="FFFFFF" w:themeFill="background1"/>
          </w:tcPr>
          <w:p w14:paraId="281E5C0C" w14:textId="77777777" w:rsidR="00C5486E" w:rsidRPr="00171904" w:rsidRDefault="00C5486E" w:rsidP="000A1DA6">
            <w:pPr>
              <w:pStyle w:val="Pargrafdellista"/>
              <w:numPr>
                <w:ilvl w:val="0"/>
                <w:numId w:val="85"/>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p w14:paraId="2FBE0337" w14:textId="77777777" w:rsidR="00C5486E" w:rsidRPr="00171904" w:rsidRDefault="00C5486E" w:rsidP="00403A69">
            <w:pPr>
              <w:pStyle w:val="Pargrafdellista"/>
              <w:tabs>
                <w:tab w:val="left" w:pos="0"/>
              </w:tabs>
              <w:suppressAutoHyphens/>
              <w:ind w:left="317"/>
              <w:jc w:val="both"/>
              <w:rPr>
                <w:rFonts w:ascii="Arial" w:hAnsi="Arial" w:cs="Arial"/>
                <w:spacing w:val="-2"/>
                <w:lang w:val="es-ES"/>
              </w:rPr>
            </w:pPr>
          </w:p>
        </w:tc>
        <w:tc>
          <w:tcPr>
            <w:tcW w:w="2864" w:type="dxa"/>
            <w:vAlign w:val="center"/>
          </w:tcPr>
          <w:p w14:paraId="278E1A11"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C5486E" w:rsidRPr="00171904" w14:paraId="34752056" w14:textId="77777777" w:rsidTr="00403A69">
        <w:trPr>
          <w:trHeight w:val="1052"/>
        </w:trPr>
        <w:tc>
          <w:tcPr>
            <w:tcW w:w="5500" w:type="dxa"/>
            <w:shd w:val="clear" w:color="auto" w:fill="FFFFFF" w:themeFill="background1"/>
          </w:tcPr>
          <w:p w14:paraId="1385C60C" w14:textId="77777777" w:rsidR="00C5486E" w:rsidRPr="00171904" w:rsidRDefault="00C5486E" w:rsidP="000A1DA6">
            <w:pPr>
              <w:pStyle w:val="Pargrafdellista"/>
              <w:numPr>
                <w:ilvl w:val="0"/>
                <w:numId w:val="85"/>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p w14:paraId="0E0B6D8A" w14:textId="77777777" w:rsidR="00C5486E" w:rsidRPr="00171904" w:rsidRDefault="00C5486E" w:rsidP="00403A69">
            <w:pPr>
              <w:pStyle w:val="Pargrafdellista"/>
              <w:tabs>
                <w:tab w:val="left" w:pos="0"/>
              </w:tabs>
              <w:suppressAutoHyphens/>
              <w:ind w:left="317"/>
              <w:jc w:val="both"/>
              <w:rPr>
                <w:rFonts w:ascii="Arial" w:hAnsi="Arial" w:cs="Arial"/>
                <w:spacing w:val="-2"/>
                <w:lang w:val="es-ES"/>
              </w:rPr>
            </w:pPr>
          </w:p>
        </w:tc>
        <w:tc>
          <w:tcPr>
            <w:tcW w:w="2864" w:type="dxa"/>
            <w:vAlign w:val="center"/>
          </w:tcPr>
          <w:p w14:paraId="6775FCEE" w14:textId="77777777" w:rsidR="00C5486E" w:rsidRPr="00171904" w:rsidRDefault="00C5486E"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C664FF9" w14:textId="77777777" w:rsidR="00C5486E" w:rsidRPr="00171904" w:rsidRDefault="00C5486E" w:rsidP="00C5486E">
      <w:pPr>
        <w:rPr>
          <w:noProof/>
          <w:highlight w:val="yellow"/>
          <w:lang w:val="es-ES" w:eastAsia="es-ES"/>
        </w:rPr>
      </w:pPr>
    </w:p>
    <w:p w14:paraId="35300B99" w14:textId="77777777" w:rsidR="00D50AF8" w:rsidRPr="00171904" w:rsidRDefault="00D50AF8" w:rsidP="00C5486E">
      <w:pPr>
        <w:rPr>
          <w:sz w:val="22"/>
          <w:szCs w:val="22"/>
          <w:lang w:val="es-ES"/>
        </w:rPr>
      </w:pPr>
    </w:p>
    <w:p w14:paraId="169B5909" w14:textId="77777777" w:rsidR="00D96678" w:rsidRPr="00171904" w:rsidRDefault="00D96678" w:rsidP="003254BC">
      <w:pPr>
        <w:rPr>
          <w:sz w:val="22"/>
          <w:szCs w:val="22"/>
          <w:lang w:val="es-ES"/>
        </w:rPr>
      </w:pPr>
    </w:p>
    <w:p w14:paraId="178829F3" w14:textId="0FA9E57A" w:rsidR="003254BC" w:rsidRPr="00171904" w:rsidRDefault="003254BC" w:rsidP="003254BC">
      <w:pPr>
        <w:pStyle w:val="Ttol3"/>
        <w:numPr>
          <w:ilvl w:val="2"/>
          <w:numId w:val="23"/>
        </w:numPr>
        <w:tabs>
          <w:tab w:val="clear" w:pos="1440"/>
          <w:tab w:val="left" w:pos="-1094"/>
          <w:tab w:val="left" w:pos="-720"/>
          <w:tab w:val="left" w:pos="0"/>
          <w:tab w:val="num" w:pos="1134"/>
        </w:tabs>
        <w:spacing w:before="0" w:after="0" w:line="264" w:lineRule="auto"/>
        <w:ind w:left="284"/>
        <w:rPr>
          <w:rFonts w:cs="Arial"/>
          <w:noProof/>
          <w:lang w:val="es-ES"/>
        </w:rPr>
      </w:pPr>
      <w:r w:rsidRPr="00171904">
        <w:rPr>
          <w:rFonts w:cs="Arial"/>
          <w:lang w:val="es-ES"/>
        </w:rPr>
        <w:t xml:space="preserve">Aportación </w:t>
      </w:r>
      <w:r w:rsidRPr="00171904">
        <w:rPr>
          <w:rFonts w:cs="Arial"/>
          <w:bCs/>
          <w:szCs w:val="22"/>
          <w:lang w:val="es-ES"/>
        </w:rPr>
        <w:t xml:space="preserve">zona de acopio adicional </w:t>
      </w:r>
      <w:r w:rsidRPr="00171904">
        <w:rPr>
          <w:bCs/>
          <w:szCs w:val="22"/>
          <w:lang w:val="es-ES"/>
        </w:rPr>
        <w:t>a la mínima exigida en la cláusula 16 del DTA</w:t>
      </w:r>
    </w:p>
    <w:p w14:paraId="5DBE18C8" w14:textId="77777777" w:rsidR="003254BC" w:rsidRPr="00171904" w:rsidRDefault="003254BC" w:rsidP="003254BC">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171904" w14:paraId="37C12CFC" w14:textId="77777777" w:rsidTr="00CD17ED">
        <w:trPr>
          <w:trHeight w:val="544"/>
          <w:tblHeader/>
        </w:trPr>
        <w:tc>
          <w:tcPr>
            <w:tcW w:w="6424" w:type="dxa"/>
            <w:shd w:val="clear" w:color="000000" w:fill="D9D9D9"/>
            <w:vAlign w:val="center"/>
            <w:hideMark/>
          </w:tcPr>
          <w:p w14:paraId="60C991C3" w14:textId="77777777" w:rsidR="003254BC" w:rsidRPr="00171904" w:rsidRDefault="003254BC" w:rsidP="00CD17ED">
            <w:pPr>
              <w:rPr>
                <w:rFonts w:cs="Arial"/>
                <w:b/>
                <w:bCs/>
                <w:sz w:val="22"/>
                <w:szCs w:val="22"/>
                <w:lang w:val="es-ES"/>
              </w:rPr>
            </w:pPr>
            <w:r w:rsidRPr="00171904">
              <w:rPr>
                <w:rFonts w:cs="Arial"/>
                <w:b/>
                <w:bCs/>
                <w:sz w:val="22"/>
                <w:szCs w:val="22"/>
                <w:lang w:val="es-ES"/>
              </w:rPr>
              <w:t>Zona acopio adicional</w:t>
            </w:r>
          </w:p>
        </w:tc>
        <w:tc>
          <w:tcPr>
            <w:tcW w:w="2238" w:type="dxa"/>
            <w:shd w:val="clear" w:color="000000" w:fill="D9D9D9"/>
            <w:vAlign w:val="center"/>
            <w:hideMark/>
          </w:tcPr>
          <w:p w14:paraId="2FE9CF44" w14:textId="77777777" w:rsidR="003254BC" w:rsidRPr="00171904" w:rsidRDefault="003254BC" w:rsidP="00CD17ED">
            <w:pPr>
              <w:jc w:val="center"/>
              <w:rPr>
                <w:rFonts w:cs="Arial"/>
                <w:b/>
                <w:bCs/>
                <w:sz w:val="22"/>
                <w:szCs w:val="22"/>
                <w:lang w:val="es-ES"/>
              </w:rPr>
            </w:pPr>
            <w:r w:rsidRPr="00171904">
              <w:rPr>
                <w:rFonts w:cs="Arial"/>
                <w:b/>
                <w:bCs/>
                <w:sz w:val="22"/>
                <w:szCs w:val="22"/>
                <w:lang w:val="es-ES"/>
              </w:rPr>
              <w:t>Superficie adicional ofertada en metros cuadrados</w:t>
            </w:r>
          </w:p>
        </w:tc>
      </w:tr>
      <w:tr w:rsidR="003254BC" w:rsidRPr="00171904" w14:paraId="3884A37E" w14:textId="77777777" w:rsidTr="00CD17ED">
        <w:trPr>
          <w:trHeight w:val="483"/>
        </w:trPr>
        <w:tc>
          <w:tcPr>
            <w:tcW w:w="6424" w:type="dxa"/>
            <w:shd w:val="clear" w:color="auto" w:fill="FFFFFF"/>
            <w:hideMark/>
          </w:tcPr>
          <w:p w14:paraId="08E78BC1" w14:textId="77777777" w:rsidR="003254BC" w:rsidRPr="00171904" w:rsidRDefault="003254BC" w:rsidP="00CD17ED">
            <w:pPr>
              <w:rPr>
                <w:rFonts w:cs="Arial"/>
                <w:b/>
                <w:sz w:val="22"/>
                <w:szCs w:val="22"/>
                <w:lang w:val="es-ES"/>
              </w:rPr>
            </w:pPr>
          </w:p>
          <w:p w14:paraId="35E9142D" w14:textId="77777777" w:rsidR="003254BC" w:rsidRPr="00171904" w:rsidRDefault="003254BC" w:rsidP="00CD17ED">
            <w:pPr>
              <w:ind w:left="34" w:right="110"/>
              <w:rPr>
                <w:rFonts w:cs="Arial"/>
                <w:bCs/>
                <w:sz w:val="22"/>
                <w:szCs w:val="22"/>
                <w:lang w:val="es-ES"/>
              </w:rPr>
            </w:pPr>
            <w:r w:rsidRPr="00171904">
              <w:rPr>
                <w:rFonts w:cs="Arial"/>
                <w:sz w:val="22"/>
                <w:szCs w:val="22"/>
                <w:lang w:val="es-ES"/>
              </w:rPr>
              <w:t>Zona de acopio adicional hasta un máximo de superficie a valorar de 4.000 m2:</w:t>
            </w:r>
          </w:p>
          <w:p w14:paraId="49B7CA81" w14:textId="77777777" w:rsidR="003254BC" w:rsidRPr="00171904" w:rsidRDefault="003254BC" w:rsidP="00CD17ED">
            <w:pPr>
              <w:jc w:val="left"/>
              <w:rPr>
                <w:rFonts w:cs="Arial"/>
                <w:bCs/>
                <w:lang w:val="es-ES"/>
              </w:rPr>
            </w:pPr>
          </w:p>
          <w:p w14:paraId="2AE08DA2" w14:textId="2384A795" w:rsidR="003254BC" w:rsidRPr="00171904" w:rsidRDefault="003254BC" w:rsidP="00CD17ED">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03A6405E" w14:textId="77777777" w:rsidR="003254BC" w:rsidRPr="00171904" w:rsidRDefault="003254BC" w:rsidP="00CD17ED">
            <w:pPr>
              <w:jc w:val="left"/>
              <w:rPr>
                <w:rFonts w:cs="Arial"/>
                <w:bCs/>
                <w:lang w:val="es-ES"/>
              </w:rPr>
            </w:pPr>
          </w:p>
        </w:tc>
        <w:tc>
          <w:tcPr>
            <w:tcW w:w="2238" w:type="dxa"/>
            <w:shd w:val="clear" w:color="auto" w:fill="FFFFFF"/>
            <w:hideMark/>
          </w:tcPr>
          <w:p w14:paraId="1C0018B0" w14:textId="77777777" w:rsidR="003254BC" w:rsidRPr="00171904" w:rsidRDefault="003254BC" w:rsidP="00CD17ED">
            <w:pPr>
              <w:jc w:val="center"/>
              <w:rPr>
                <w:rFonts w:cs="Arial"/>
                <w:b/>
                <w:bCs/>
                <w:lang w:val="es-ES"/>
              </w:rPr>
            </w:pPr>
          </w:p>
          <w:p w14:paraId="4ABFD6CD" w14:textId="77777777" w:rsidR="003254BC" w:rsidRPr="00171904" w:rsidRDefault="003254BC" w:rsidP="00CD17ED">
            <w:pPr>
              <w:jc w:val="center"/>
              <w:rPr>
                <w:rFonts w:cs="Arial"/>
                <w:b/>
                <w:bCs/>
                <w:lang w:val="es-ES"/>
              </w:rPr>
            </w:pPr>
          </w:p>
          <w:p w14:paraId="3CA05F86" w14:textId="77777777" w:rsidR="003254BC" w:rsidRPr="00171904" w:rsidRDefault="003254BC" w:rsidP="00CD17ED">
            <w:pPr>
              <w:jc w:val="center"/>
              <w:rPr>
                <w:rFonts w:cs="Arial"/>
                <w:bCs/>
                <w:sz w:val="22"/>
                <w:szCs w:val="22"/>
                <w:lang w:val="es-ES"/>
              </w:rPr>
            </w:pPr>
            <w:r w:rsidRPr="00171904">
              <w:rPr>
                <w:rFonts w:cs="Arial"/>
                <w:bCs/>
                <w:sz w:val="22"/>
                <w:szCs w:val="22"/>
                <w:lang w:val="es-ES"/>
              </w:rPr>
              <w:t>Superficie oferta:</w:t>
            </w:r>
          </w:p>
          <w:p w14:paraId="6F7D647B" w14:textId="77777777" w:rsidR="003254BC" w:rsidRPr="00171904" w:rsidRDefault="003254BC" w:rsidP="00CD17ED">
            <w:pPr>
              <w:jc w:val="center"/>
              <w:rPr>
                <w:rFonts w:cs="Arial"/>
                <w:b/>
                <w:bCs/>
                <w:lang w:val="es-ES"/>
              </w:rPr>
            </w:pPr>
            <w:r w:rsidRPr="00171904">
              <w:rPr>
                <w:rFonts w:cs="Arial"/>
                <w:bCs/>
                <w:sz w:val="22"/>
                <w:szCs w:val="22"/>
                <w:lang w:val="es-ES"/>
              </w:rPr>
              <w:t>................ m2</w:t>
            </w:r>
          </w:p>
        </w:tc>
      </w:tr>
    </w:tbl>
    <w:p w14:paraId="5380E653" w14:textId="6B1E4506" w:rsidR="003254BC" w:rsidRPr="00171904" w:rsidRDefault="003254BC" w:rsidP="003254BC">
      <w:pPr>
        <w:autoSpaceDE w:val="0"/>
        <w:autoSpaceDN w:val="0"/>
        <w:adjustRightInd w:val="0"/>
        <w:rPr>
          <w:rFonts w:cs="Arial"/>
          <w:sz w:val="16"/>
          <w:szCs w:val="16"/>
          <w:lang w:val="es-ES"/>
        </w:rPr>
      </w:pPr>
      <w:r w:rsidRPr="00171904">
        <w:rPr>
          <w:rFonts w:cs="Arial"/>
          <w:b/>
          <w:sz w:val="16"/>
          <w:szCs w:val="16"/>
          <w:lang w:val="es-ES" w:eastAsia="es-ES"/>
        </w:rPr>
        <w:t>(</w:t>
      </w:r>
      <w:r w:rsidR="00D50AF8" w:rsidRPr="00171904">
        <w:rPr>
          <w:rFonts w:cs="Arial"/>
          <w:b/>
          <w:sz w:val="16"/>
          <w:szCs w:val="16"/>
          <w:lang w:val="es-ES" w:eastAsia="es-ES"/>
        </w:rPr>
        <w:t>*) Zona</w:t>
      </w:r>
      <w:r w:rsidRPr="00171904">
        <w:rPr>
          <w:rFonts w:cs="Arial"/>
          <w:b/>
          <w:sz w:val="16"/>
          <w:szCs w:val="16"/>
          <w:lang w:val="es-ES" w:eastAsia="es-ES"/>
        </w:rPr>
        <w:t xml:space="preserve"> de acopio </w:t>
      </w:r>
      <w:r w:rsidR="00474434" w:rsidRPr="00171904">
        <w:rPr>
          <w:rFonts w:cs="Arial"/>
          <w:b/>
          <w:sz w:val="16"/>
          <w:szCs w:val="16"/>
          <w:lang w:val="es-ES" w:eastAsia="es-ES"/>
        </w:rPr>
        <w:t>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1310D7EB" w14:textId="77777777" w:rsidR="003254BC" w:rsidRPr="00171904" w:rsidRDefault="003254BC" w:rsidP="003254BC">
      <w:pPr>
        <w:autoSpaceDE w:val="0"/>
        <w:autoSpaceDN w:val="0"/>
        <w:adjustRightInd w:val="0"/>
        <w:rPr>
          <w:rFonts w:cs="Arial"/>
          <w:sz w:val="16"/>
          <w:szCs w:val="16"/>
          <w:lang w:val="es-ES" w:eastAsia="es-ES"/>
        </w:rPr>
      </w:pPr>
    </w:p>
    <w:p w14:paraId="08381D14" w14:textId="77777777" w:rsidR="003254BC" w:rsidRPr="00171904" w:rsidRDefault="003254BC" w:rsidP="003254BC">
      <w:pPr>
        <w:autoSpaceDE w:val="0"/>
        <w:autoSpaceDN w:val="0"/>
        <w:adjustRightInd w:val="0"/>
        <w:rPr>
          <w:rFonts w:cs="Arial"/>
          <w:sz w:val="16"/>
          <w:szCs w:val="16"/>
          <w:lang w:val="es-ES" w:eastAsia="es-ES"/>
        </w:rPr>
      </w:pPr>
    </w:p>
    <w:p w14:paraId="6BC03F69" w14:textId="6E4B462D" w:rsidR="003254BC" w:rsidRPr="00171904" w:rsidRDefault="003254BC" w:rsidP="003254BC">
      <w:pPr>
        <w:rPr>
          <w:sz w:val="22"/>
          <w:szCs w:val="22"/>
          <w:lang w:val="es-ES"/>
        </w:rPr>
      </w:pPr>
      <w:r w:rsidRPr="00171904">
        <w:rPr>
          <w:sz w:val="22"/>
          <w:szCs w:val="22"/>
          <w:lang w:val="es-ES"/>
        </w:rPr>
        <w:t>(Fecha y firma).</w:t>
      </w:r>
    </w:p>
    <w:p w14:paraId="35BA9B28" w14:textId="77777777" w:rsidR="008A3D77" w:rsidRPr="00171904" w:rsidRDefault="008A3D77" w:rsidP="006A26AE">
      <w:pPr>
        <w:rPr>
          <w:sz w:val="22"/>
          <w:szCs w:val="22"/>
          <w:lang w:val="es-ES"/>
        </w:rPr>
      </w:pPr>
    </w:p>
    <w:p w14:paraId="122AD21D" w14:textId="77777777" w:rsidR="008A3D77" w:rsidRPr="00171904" w:rsidRDefault="008A3D77" w:rsidP="006A26AE">
      <w:pPr>
        <w:rPr>
          <w:sz w:val="22"/>
          <w:szCs w:val="22"/>
          <w:lang w:val="es-ES"/>
        </w:rPr>
      </w:pPr>
    </w:p>
    <w:p w14:paraId="06C0C1FD" w14:textId="77777777" w:rsidR="008A3D77" w:rsidRPr="00171904" w:rsidRDefault="008A3D77" w:rsidP="006A26AE">
      <w:pPr>
        <w:rPr>
          <w:sz w:val="22"/>
          <w:szCs w:val="22"/>
          <w:lang w:val="es-ES"/>
        </w:rPr>
      </w:pPr>
    </w:p>
    <w:p w14:paraId="03EBE58A" w14:textId="77777777" w:rsidR="00D96678" w:rsidRPr="00171904" w:rsidRDefault="00D96678" w:rsidP="006A26AE">
      <w:pPr>
        <w:rPr>
          <w:sz w:val="22"/>
          <w:szCs w:val="22"/>
          <w:lang w:val="es-ES"/>
        </w:rPr>
      </w:pPr>
    </w:p>
    <w:p w14:paraId="0000F2B9" w14:textId="77777777" w:rsidR="00D96678" w:rsidRPr="00171904" w:rsidRDefault="00D96678" w:rsidP="006A26AE">
      <w:pPr>
        <w:rPr>
          <w:sz w:val="22"/>
          <w:szCs w:val="22"/>
          <w:lang w:val="es-ES"/>
        </w:rPr>
      </w:pPr>
    </w:p>
    <w:p w14:paraId="37D0C592" w14:textId="77777777" w:rsidR="00D96678" w:rsidRPr="00171904" w:rsidRDefault="00D96678" w:rsidP="006A26AE">
      <w:pPr>
        <w:rPr>
          <w:sz w:val="22"/>
          <w:szCs w:val="22"/>
          <w:lang w:val="es-ES"/>
        </w:rPr>
      </w:pPr>
    </w:p>
    <w:p w14:paraId="0D08F0D2" w14:textId="77777777" w:rsidR="00D96678" w:rsidRPr="00171904" w:rsidRDefault="00D96678" w:rsidP="006A26AE">
      <w:pPr>
        <w:rPr>
          <w:sz w:val="22"/>
          <w:szCs w:val="22"/>
          <w:lang w:val="es-ES"/>
        </w:rPr>
      </w:pPr>
    </w:p>
    <w:p w14:paraId="6DA121D0" w14:textId="77777777" w:rsidR="00D96678" w:rsidRPr="00171904" w:rsidRDefault="00D96678" w:rsidP="006A26AE">
      <w:pPr>
        <w:rPr>
          <w:sz w:val="22"/>
          <w:szCs w:val="22"/>
          <w:lang w:val="es-ES"/>
        </w:rPr>
      </w:pPr>
    </w:p>
    <w:p w14:paraId="35DB088F" w14:textId="77777777" w:rsidR="00D96678" w:rsidRPr="00171904" w:rsidRDefault="00D96678" w:rsidP="006A26AE">
      <w:pPr>
        <w:rPr>
          <w:sz w:val="22"/>
          <w:szCs w:val="22"/>
          <w:lang w:val="es-ES"/>
        </w:rPr>
      </w:pPr>
    </w:p>
    <w:p w14:paraId="0038AA85" w14:textId="77777777" w:rsidR="00D96678" w:rsidRPr="00171904" w:rsidRDefault="00D96678" w:rsidP="006A26AE">
      <w:pPr>
        <w:rPr>
          <w:sz w:val="22"/>
          <w:szCs w:val="22"/>
          <w:lang w:val="es-ES"/>
        </w:rPr>
      </w:pPr>
    </w:p>
    <w:p w14:paraId="25A357A8" w14:textId="0976065D" w:rsidR="00C5486E" w:rsidRPr="00171904" w:rsidRDefault="00C5486E">
      <w:pPr>
        <w:jc w:val="left"/>
        <w:rPr>
          <w:sz w:val="22"/>
          <w:szCs w:val="22"/>
          <w:lang w:val="es-ES"/>
        </w:rPr>
      </w:pPr>
      <w:r w:rsidRPr="00171904">
        <w:rPr>
          <w:sz w:val="22"/>
          <w:szCs w:val="22"/>
          <w:lang w:val="es-ES"/>
        </w:rPr>
        <w:br w:type="page"/>
      </w:r>
    </w:p>
    <w:p w14:paraId="5CC24DAB" w14:textId="77777777" w:rsidR="00D96678" w:rsidRPr="00171904" w:rsidRDefault="00D96678" w:rsidP="006A26AE">
      <w:pPr>
        <w:rPr>
          <w:sz w:val="22"/>
          <w:szCs w:val="22"/>
          <w:lang w:val="es-ES"/>
        </w:rPr>
      </w:pPr>
    </w:p>
    <w:p w14:paraId="5C4A4C41" w14:textId="77777777" w:rsidR="000A1DA6" w:rsidRPr="00171904" w:rsidRDefault="000A1DA6" w:rsidP="006A26AE">
      <w:pPr>
        <w:rPr>
          <w:sz w:val="22"/>
          <w:szCs w:val="22"/>
          <w:lang w:val="es-ES"/>
        </w:rPr>
      </w:pPr>
    </w:p>
    <w:p w14:paraId="3CA0B806" w14:textId="77777777" w:rsidR="00D96678" w:rsidRPr="00171904" w:rsidRDefault="00D96678" w:rsidP="006A26AE">
      <w:pPr>
        <w:rPr>
          <w:sz w:val="22"/>
          <w:szCs w:val="22"/>
          <w:lang w:val="es-ES"/>
        </w:rPr>
      </w:pPr>
    </w:p>
    <w:p w14:paraId="35E8C120" w14:textId="1726DFA7" w:rsidR="003254BC" w:rsidRPr="00171904" w:rsidRDefault="003254BC" w:rsidP="003254BC">
      <w:pPr>
        <w:tabs>
          <w:tab w:val="center" w:pos="4252"/>
          <w:tab w:val="right" w:pos="8504"/>
        </w:tabs>
        <w:jc w:val="left"/>
        <w:rPr>
          <w:rFonts w:cs="Arial"/>
          <w:b/>
          <w:sz w:val="22"/>
          <w:szCs w:val="22"/>
          <w:u w:val="single"/>
          <w:lang w:val="es-ES"/>
        </w:rPr>
      </w:pPr>
      <w:r w:rsidRPr="00171904">
        <w:rPr>
          <w:rFonts w:cs="Arial"/>
          <w:b/>
          <w:sz w:val="22"/>
          <w:szCs w:val="22"/>
          <w:u w:val="single"/>
          <w:lang w:val="es-ES"/>
        </w:rPr>
        <w:t>LOTE 4. VILAFRANCA</w:t>
      </w:r>
    </w:p>
    <w:p w14:paraId="3D45C4B6" w14:textId="77777777" w:rsidR="003254BC" w:rsidRPr="00171904" w:rsidRDefault="003254BC" w:rsidP="003254BC">
      <w:pPr>
        <w:rPr>
          <w:noProof/>
          <w:sz w:val="22"/>
          <w:lang w:val="es-ES" w:eastAsia="es-ES"/>
        </w:rPr>
      </w:pPr>
    </w:p>
    <w:p w14:paraId="38985D06" w14:textId="68F03432" w:rsidR="003254BC" w:rsidRPr="00171904" w:rsidRDefault="003254BC" w:rsidP="003254BC">
      <w:pPr>
        <w:pStyle w:val="Pargrafdellista"/>
        <w:numPr>
          <w:ilvl w:val="3"/>
          <w:numId w:val="23"/>
        </w:numPr>
        <w:tabs>
          <w:tab w:val="clear" w:pos="1800"/>
          <w:tab w:val="num" w:pos="851"/>
          <w:tab w:val="num" w:pos="1134"/>
          <w:tab w:val="num" w:pos="1440"/>
        </w:tabs>
        <w:ind w:left="284"/>
        <w:rPr>
          <w:rFonts w:ascii="Arial" w:eastAsia="Times New Roman" w:hAnsi="Arial"/>
          <w:spacing w:val="-2"/>
          <w:lang w:val="es-ES" w:eastAsia="es-ES"/>
        </w:rPr>
      </w:pPr>
      <w:r w:rsidRPr="00171904">
        <w:rPr>
          <w:rFonts w:ascii="Arial" w:eastAsia="Times New Roman" w:hAnsi="Arial"/>
          <w:b/>
          <w:bCs/>
          <w:spacing w:val="-2"/>
          <w:lang w:val="es-ES" w:eastAsia="es-ES"/>
        </w:rPr>
        <w:t xml:space="preserve">Proposición económica: </w:t>
      </w:r>
      <w:r w:rsidRPr="00171904">
        <w:rPr>
          <w:rFonts w:ascii="Arial" w:eastAsia="Times New Roman" w:hAnsi="Arial"/>
          <w:spacing w:val="-2"/>
          <w:lang w:val="es-ES" w:eastAsia="es-ES"/>
        </w:rPr>
        <w:t>al tratarse de precios unitarios, la proposición económica, basada en el precio, deberá ajustarse al siguiente modelo:</w:t>
      </w:r>
    </w:p>
    <w:p w14:paraId="48358007" w14:textId="77777777" w:rsidR="003254BC" w:rsidRPr="00171904" w:rsidRDefault="003254BC" w:rsidP="003254BC">
      <w:pPr>
        <w:rPr>
          <w:noProof/>
          <w:sz w:val="22"/>
          <w:lang w:val="es-ES" w:eastAsia="es-ES"/>
        </w:rPr>
      </w:pPr>
    </w:p>
    <w:p w14:paraId="477D6602" w14:textId="77777777" w:rsidR="003254BC" w:rsidRPr="00171904" w:rsidRDefault="003254BC" w:rsidP="003254BC">
      <w:pPr>
        <w:rPr>
          <w:rFonts w:cs="Arial"/>
          <w:sz w:val="22"/>
          <w:szCs w:val="22"/>
          <w:lang w:val="es-ES"/>
        </w:rPr>
      </w:pPr>
    </w:p>
    <w:p w14:paraId="30BF2FEC" w14:textId="4C574146" w:rsidR="003254BC" w:rsidRPr="00171904" w:rsidRDefault="003254BC" w:rsidP="00A576F2">
      <w:pPr>
        <w:tabs>
          <w:tab w:val="left" w:pos="284"/>
          <w:tab w:val="left" w:pos="1296"/>
          <w:tab w:val="left" w:pos="1440"/>
        </w:tabs>
        <w:suppressAutoHyphens/>
        <w:ind w:left="284"/>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DE LOS TRAMOS DE </w:t>
      </w:r>
      <w:r w:rsidR="00833708" w:rsidRPr="00171904">
        <w:rPr>
          <w:rFonts w:cs="Arial"/>
          <w:b/>
          <w:sz w:val="22"/>
          <w:szCs w:val="22"/>
          <w:lang w:val="es-ES"/>
        </w:rPr>
        <w:t>CARRETERAS ADSCRITOS AL SECTOR DE CONSERVACIÓN DE</w:t>
      </w:r>
      <w:r w:rsidRPr="00171904">
        <w:rPr>
          <w:rFonts w:cs="Arial"/>
          <w:b/>
          <w:sz w:val="22"/>
          <w:szCs w:val="22"/>
          <w:lang w:val="es-ES"/>
        </w:rPr>
        <w:t xml:space="preserve"> VILAFRANCA (LOTE 4) </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319E385E"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1DE53A81"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7E021DDB" w14:textId="77777777" w:rsidR="003254BC" w:rsidRPr="00171904" w:rsidRDefault="003254BC" w:rsidP="003254BC">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1B158D5E" w14:textId="77777777" w:rsidR="003254BC" w:rsidRPr="00171904" w:rsidRDefault="003254BC" w:rsidP="003254BC">
      <w:pPr>
        <w:rPr>
          <w:b/>
          <w:bCs/>
          <w:lang w:val="es-ES"/>
        </w:rPr>
      </w:pPr>
    </w:p>
    <w:p w14:paraId="32406733" w14:textId="77777777" w:rsidR="003254BC" w:rsidRPr="00171904" w:rsidRDefault="003254BC" w:rsidP="003254BC">
      <w:pPr>
        <w:tabs>
          <w:tab w:val="left" w:pos="0"/>
          <w:tab w:val="left" w:pos="1296"/>
          <w:tab w:val="left" w:pos="1440"/>
        </w:tabs>
        <w:suppressAutoHyphens/>
        <w:rPr>
          <w:spacing w:val="-2"/>
          <w:sz w:val="22"/>
          <w:szCs w:val="22"/>
          <w:lang w:val="es-ES"/>
        </w:rPr>
      </w:pPr>
    </w:p>
    <w:p w14:paraId="33E3F5AB" w14:textId="77777777" w:rsidR="000A1DA6" w:rsidRPr="00171904" w:rsidRDefault="000A1DA6" w:rsidP="003254BC">
      <w:pPr>
        <w:jc w:val="left"/>
        <w:rPr>
          <w:b/>
          <w:sz w:val="22"/>
          <w:szCs w:val="22"/>
          <w:lang w:val="es-ES"/>
        </w:rPr>
      </w:pPr>
    </w:p>
    <w:p w14:paraId="35ABB652" w14:textId="77777777" w:rsidR="00255F1B" w:rsidRPr="00171904" w:rsidRDefault="00255F1B" w:rsidP="003254BC">
      <w:pPr>
        <w:jc w:val="left"/>
        <w:rPr>
          <w:b/>
          <w:sz w:val="22"/>
          <w:szCs w:val="22"/>
          <w:lang w:val="es-ES"/>
        </w:rPr>
      </w:pPr>
    </w:p>
    <w:p w14:paraId="600D81A7" w14:textId="77777777" w:rsidR="00255F1B" w:rsidRPr="00171904" w:rsidRDefault="00255F1B" w:rsidP="003254BC">
      <w:pPr>
        <w:jc w:val="left"/>
        <w:rPr>
          <w:b/>
          <w:sz w:val="22"/>
          <w:szCs w:val="22"/>
          <w:lang w:val="es-ES"/>
        </w:rPr>
      </w:pPr>
    </w:p>
    <w:p w14:paraId="3AFC7EC0" w14:textId="77777777" w:rsidR="00255F1B" w:rsidRPr="00171904" w:rsidRDefault="00255F1B" w:rsidP="003254BC">
      <w:pPr>
        <w:jc w:val="left"/>
        <w:rPr>
          <w:b/>
          <w:sz w:val="22"/>
          <w:szCs w:val="22"/>
          <w:lang w:val="es-ES"/>
        </w:rPr>
      </w:pPr>
    </w:p>
    <w:p w14:paraId="60BF9EE6" w14:textId="77777777" w:rsidR="00255F1B" w:rsidRPr="00171904" w:rsidRDefault="00255F1B" w:rsidP="003254BC">
      <w:pPr>
        <w:jc w:val="left"/>
        <w:rPr>
          <w:b/>
          <w:sz w:val="22"/>
          <w:szCs w:val="22"/>
          <w:lang w:val="es-ES"/>
        </w:rPr>
      </w:pPr>
    </w:p>
    <w:p w14:paraId="515FEFE1" w14:textId="77777777" w:rsidR="00255F1B" w:rsidRPr="00171904" w:rsidRDefault="00255F1B" w:rsidP="003254BC">
      <w:pPr>
        <w:jc w:val="left"/>
        <w:rPr>
          <w:b/>
          <w:sz w:val="22"/>
          <w:szCs w:val="22"/>
          <w:lang w:val="es-ES"/>
        </w:rPr>
      </w:pPr>
    </w:p>
    <w:p w14:paraId="6FC077C2" w14:textId="77777777" w:rsidR="00255F1B" w:rsidRPr="00171904" w:rsidRDefault="00255F1B" w:rsidP="003254BC">
      <w:pPr>
        <w:jc w:val="left"/>
        <w:rPr>
          <w:b/>
          <w:sz w:val="22"/>
          <w:szCs w:val="22"/>
          <w:lang w:val="es-ES"/>
        </w:rPr>
      </w:pPr>
    </w:p>
    <w:p w14:paraId="5713DDF5" w14:textId="77777777" w:rsidR="00255F1B" w:rsidRPr="00171904" w:rsidRDefault="00255F1B" w:rsidP="003254BC">
      <w:pPr>
        <w:jc w:val="left"/>
        <w:rPr>
          <w:b/>
          <w:sz w:val="22"/>
          <w:szCs w:val="22"/>
          <w:lang w:val="es-ES"/>
        </w:rPr>
      </w:pPr>
    </w:p>
    <w:p w14:paraId="444A19E4" w14:textId="77777777" w:rsidR="00255F1B" w:rsidRPr="00171904" w:rsidRDefault="00255F1B" w:rsidP="003254BC">
      <w:pPr>
        <w:jc w:val="left"/>
        <w:rPr>
          <w:b/>
          <w:sz w:val="22"/>
          <w:szCs w:val="22"/>
          <w:lang w:val="es-ES"/>
        </w:rPr>
      </w:pPr>
    </w:p>
    <w:p w14:paraId="6D677E75" w14:textId="77777777" w:rsidR="00255F1B" w:rsidRPr="00171904" w:rsidRDefault="00255F1B" w:rsidP="003254BC">
      <w:pPr>
        <w:jc w:val="left"/>
        <w:rPr>
          <w:b/>
          <w:sz w:val="22"/>
          <w:szCs w:val="22"/>
          <w:lang w:val="es-ES"/>
        </w:rPr>
      </w:pPr>
    </w:p>
    <w:p w14:paraId="4BAEFEFC" w14:textId="77777777" w:rsidR="00255F1B" w:rsidRPr="00171904" w:rsidRDefault="00255F1B" w:rsidP="003254BC">
      <w:pPr>
        <w:jc w:val="left"/>
        <w:rPr>
          <w:b/>
          <w:sz w:val="22"/>
          <w:szCs w:val="22"/>
          <w:lang w:val="es-ES"/>
        </w:rPr>
      </w:pPr>
    </w:p>
    <w:p w14:paraId="1E8A4C38" w14:textId="77777777" w:rsidR="00255F1B" w:rsidRPr="00171904" w:rsidRDefault="00255F1B" w:rsidP="003254BC">
      <w:pPr>
        <w:jc w:val="left"/>
        <w:rPr>
          <w:b/>
          <w:sz w:val="22"/>
          <w:szCs w:val="22"/>
          <w:lang w:val="es-ES"/>
        </w:rPr>
      </w:pPr>
    </w:p>
    <w:p w14:paraId="5D7B1F3E" w14:textId="77777777" w:rsidR="00255F1B" w:rsidRPr="00171904" w:rsidRDefault="00255F1B" w:rsidP="003254BC">
      <w:pPr>
        <w:jc w:val="left"/>
        <w:rPr>
          <w:b/>
          <w:sz w:val="22"/>
          <w:szCs w:val="22"/>
          <w:lang w:val="es-ES"/>
        </w:rPr>
      </w:pPr>
    </w:p>
    <w:p w14:paraId="299BBA7B" w14:textId="77777777" w:rsidR="00255F1B" w:rsidRPr="00171904" w:rsidRDefault="00255F1B" w:rsidP="003254BC">
      <w:pPr>
        <w:jc w:val="left"/>
        <w:rPr>
          <w:b/>
          <w:sz w:val="22"/>
          <w:szCs w:val="22"/>
          <w:lang w:val="es-ES"/>
        </w:rPr>
      </w:pPr>
    </w:p>
    <w:p w14:paraId="0418749B" w14:textId="77777777" w:rsidR="00255F1B" w:rsidRPr="00171904" w:rsidRDefault="00255F1B" w:rsidP="003254BC">
      <w:pPr>
        <w:jc w:val="left"/>
        <w:rPr>
          <w:b/>
          <w:sz w:val="22"/>
          <w:szCs w:val="22"/>
          <w:lang w:val="es-ES"/>
        </w:rPr>
      </w:pPr>
    </w:p>
    <w:p w14:paraId="1C82461A" w14:textId="77777777" w:rsidR="00255F1B" w:rsidRPr="00171904" w:rsidRDefault="00255F1B" w:rsidP="003254BC">
      <w:pPr>
        <w:jc w:val="left"/>
        <w:rPr>
          <w:b/>
          <w:sz w:val="22"/>
          <w:szCs w:val="22"/>
          <w:lang w:val="es-ES"/>
        </w:rPr>
      </w:pPr>
    </w:p>
    <w:p w14:paraId="30933F59" w14:textId="77777777" w:rsidR="00255F1B" w:rsidRPr="00171904" w:rsidRDefault="00255F1B" w:rsidP="003254BC">
      <w:pPr>
        <w:jc w:val="left"/>
        <w:rPr>
          <w:b/>
          <w:sz w:val="22"/>
          <w:szCs w:val="22"/>
          <w:lang w:val="es-ES"/>
        </w:rPr>
      </w:pPr>
    </w:p>
    <w:p w14:paraId="2E890B2B" w14:textId="77777777" w:rsidR="00255F1B" w:rsidRPr="00171904" w:rsidRDefault="00255F1B" w:rsidP="003254BC">
      <w:pPr>
        <w:jc w:val="left"/>
        <w:rPr>
          <w:b/>
          <w:sz w:val="22"/>
          <w:szCs w:val="22"/>
          <w:lang w:val="es-ES"/>
        </w:rPr>
      </w:pPr>
    </w:p>
    <w:p w14:paraId="3A09C1E5" w14:textId="77777777" w:rsidR="00255F1B" w:rsidRPr="00171904" w:rsidRDefault="00255F1B" w:rsidP="003254BC">
      <w:pPr>
        <w:jc w:val="left"/>
        <w:rPr>
          <w:b/>
          <w:sz w:val="22"/>
          <w:szCs w:val="22"/>
          <w:lang w:val="es-ES"/>
        </w:rPr>
      </w:pPr>
    </w:p>
    <w:p w14:paraId="3C9070EB" w14:textId="77777777" w:rsidR="00255F1B" w:rsidRPr="00171904" w:rsidRDefault="00255F1B" w:rsidP="003254BC">
      <w:pPr>
        <w:jc w:val="left"/>
        <w:rPr>
          <w:b/>
          <w:sz w:val="22"/>
          <w:szCs w:val="22"/>
          <w:lang w:val="es-ES"/>
        </w:rPr>
      </w:pPr>
    </w:p>
    <w:p w14:paraId="7EBF71EC" w14:textId="17CE7B1D" w:rsidR="00A576F2" w:rsidRPr="00171904" w:rsidRDefault="00A576F2">
      <w:pPr>
        <w:jc w:val="left"/>
        <w:rPr>
          <w:b/>
          <w:sz w:val="22"/>
          <w:szCs w:val="22"/>
          <w:lang w:val="es-ES"/>
        </w:rPr>
      </w:pPr>
      <w:r w:rsidRPr="00171904">
        <w:rPr>
          <w:b/>
          <w:sz w:val="22"/>
          <w:szCs w:val="22"/>
          <w:lang w:val="es-ES"/>
        </w:rPr>
        <w:br w:type="page"/>
      </w:r>
    </w:p>
    <w:tbl>
      <w:tblPr>
        <w:tblStyle w:val="Taulaambquadrcula"/>
        <w:tblpPr w:leftFromText="141" w:rightFromText="141" w:vertAnchor="page" w:horzAnchor="margin" w:tblpXSpec="center" w:tblpY="3064"/>
        <w:tblW w:w="8784" w:type="dxa"/>
        <w:jc w:val="center"/>
        <w:tblLayout w:type="fixed"/>
        <w:tblLook w:val="04A0" w:firstRow="1" w:lastRow="0" w:firstColumn="1" w:lastColumn="0" w:noHBand="0" w:noVBand="1"/>
      </w:tblPr>
      <w:tblGrid>
        <w:gridCol w:w="511"/>
        <w:gridCol w:w="2178"/>
        <w:gridCol w:w="1134"/>
        <w:gridCol w:w="1134"/>
        <w:gridCol w:w="1134"/>
        <w:gridCol w:w="708"/>
        <w:gridCol w:w="806"/>
        <w:gridCol w:w="1179"/>
      </w:tblGrid>
      <w:tr w:rsidR="00B8217F" w:rsidRPr="00171904" w14:paraId="791554A8" w14:textId="77777777" w:rsidTr="00B8217F">
        <w:trPr>
          <w:jc w:val="center"/>
        </w:trPr>
        <w:tc>
          <w:tcPr>
            <w:tcW w:w="511" w:type="dxa"/>
            <w:shd w:val="clear" w:color="auto" w:fill="D9D9D9" w:themeFill="background1" w:themeFillShade="D9"/>
            <w:vAlign w:val="center"/>
          </w:tcPr>
          <w:p w14:paraId="33C04A58" w14:textId="77777777" w:rsidR="00B8217F" w:rsidRPr="00171904" w:rsidRDefault="00B8217F"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72F0D3C1" w14:textId="77777777" w:rsidR="00B8217F" w:rsidRPr="00171904" w:rsidRDefault="00B8217F"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1BF87F63" w14:textId="77777777" w:rsidR="00B8217F" w:rsidRPr="00171904" w:rsidRDefault="00B8217F" w:rsidP="00CA10B0">
            <w:pPr>
              <w:rPr>
                <w:rFonts w:cs="Arial"/>
                <w:b/>
                <w:bCs/>
                <w:lang w:val="es-ES"/>
              </w:rPr>
            </w:pPr>
            <w:r w:rsidRPr="00171904">
              <w:rPr>
                <w:rFonts w:cs="Arial"/>
                <w:b/>
                <w:bCs/>
                <w:lang w:val="es-ES"/>
              </w:rPr>
              <w:t>Precios unitarios máximos de licitación</w:t>
            </w:r>
          </w:p>
          <w:p w14:paraId="273BBE93" w14:textId="77777777" w:rsidR="00B8217F" w:rsidRPr="00171904" w:rsidRDefault="00B8217F" w:rsidP="00CA10B0">
            <w:pPr>
              <w:rPr>
                <w:rFonts w:cs="Arial"/>
                <w:b/>
                <w:bCs/>
                <w:lang w:val="es-ES"/>
              </w:rPr>
            </w:pPr>
            <w:r w:rsidRPr="00171904">
              <w:rPr>
                <w:rFonts w:cs="Arial"/>
                <w:b/>
                <w:bCs/>
                <w:lang w:val="es-ES"/>
              </w:rPr>
              <w:t>(IVA excluido)</w:t>
            </w:r>
          </w:p>
        </w:tc>
        <w:tc>
          <w:tcPr>
            <w:tcW w:w="1134" w:type="dxa"/>
            <w:shd w:val="clear" w:color="auto" w:fill="D9D9D9" w:themeFill="background1" w:themeFillShade="D9"/>
            <w:vAlign w:val="center"/>
          </w:tcPr>
          <w:p w14:paraId="3A0ADD6D" w14:textId="77777777" w:rsidR="00B8217F" w:rsidRPr="00171904" w:rsidRDefault="00B8217F"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4DDD7823" w14:textId="77777777" w:rsidR="00B8217F" w:rsidRPr="00171904" w:rsidRDefault="00B8217F" w:rsidP="00CA10B0">
            <w:pPr>
              <w:rPr>
                <w:rFonts w:cs="Arial"/>
                <w:b/>
                <w:bCs/>
                <w:lang w:val="es-ES"/>
              </w:rPr>
            </w:pPr>
            <w:r w:rsidRPr="00171904">
              <w:rPr>
                <w:rFonts w:cs="Arial"/>
                <w:b/>
                <w:bCs/>
                <w:lang w:val="es-ES"/>
              </w:rPr>
              <w:t>Precio unitario ofrecido (IVA excluido)</w:t>
            </w:r>
          </w:p>
        </w:tc>
        <w:tc>
          <w:tcPr>
            <w:tcW w:w="708" w:type="dxa"/>
            <w:shd w:val="clear" w:color="auto" w:fill="D9D9D9" w:themeFill="background1" w:themeFillShade="D9"/>
            <w:vAlign w:val="center"/>
          </w:tcPr>
          <w:p w14:paraId="4456B2E0" w14:textId="77777777" w:rsidR="00B8217F" w:rsidRPr="00171904" w:rsidRDefault="00B8217F" w:rsidP="00CA10B0">
            <w:pPr>
              <w:rPr>
                <w:rFonts w:cs="Arial"/>
                <w:b/>
                <w:bCs/>
                <w:lang w:val="es-ES"/>
              </w:rPr>
            </w:pPr>
            <w:r w:rsidRPr="00171904">
              <w:rPr>
                <w:rFonts w:cs="Arial"/>
                <w:b/>
                <w:bCs/>
                <w:lang w:val="es-ES"/>
              </w:rPr>
              <w:t>Tipo % IVA</w:t>
            </w:r>
          </w:p>
        </w:tc>
        <w:tc>
          <w:tcPr>
            <w:tcW w:w="806" w:type="dxa"/>
            <w:shd w:val="clear" w:color="auto" w:fill="D9D9D9" w:themeFill="background1" w:themeFillShade="D9"/>
            <w:vAlign w:val="center"/>
          </w:tcPr>
          <w:p w14:paraId="4D192540" w14:textId="77777777" w:rsidR="00B8217F" w:rsidRPr="00171904" w:rsidRDefault="00B8217F" w:rsidP="00B8217F">
            <w:pPr>
              <w:ind w:left="-106" w:right="-40"/>
              <w:rPr>
                <w:rFonts w:cs="Arial"/>
                <w:b/>
                <w:bCs/>
                <w:lang w:val="es-ES"/>
              </w:rPr>
            </w:pPr>
            <w:r w:rsidRPr="00171904">
              <w:rPr>
                <w:rFonts w:cs="Arial"/>
                <w:b/>
                <w:bCs/>
                <w:lang w:val="es-ES"/>
              </w:rPr>
              <w:t>Importe IVA</w:t>
            </w:r>
          </w:p>
        </w:tc>
        <w:tc>
          <w:tcPr>
            <w:tcW w:w="1179" w:type="dxa"/>
            <w:shd w:val="clear" w:color="auto" w:fill="D9D9D9" w:themeFill="background1" w:themeFillShade="D9"/>
            <w:vAlign w:val="center"/>
          </w:tcPr>
          <w:p w14:paraId="58B6D4FA" w14:textId="705B6956" w:rsidR="00B8217F" w:rsidRPr="00171904" w:rsidRDefault="00B8217F" w:rsidP="00CA10B0">
            <w:pPr>
              <w:rPr>
                <w:rFonts w:cs="Arial"/>
                <w:b/>
                <w:bCs/>
                <w:lang w:val="es-ES"/>
              </w:rPr>
            </w:pPr>
            <w:r w:rsidRPr="00171904">
              <w:rPr>
                <w:rFonts w:cs="Arial"/>
                <w:b/>
                <w:bCs/>
                <w:lang w:val="es-ES"/>
              </w:rPr>
              <w:t>Total, precio unitario ofrecido (IVA incluido)</w:t>
            </w:r>
          </w:p>
        </w:tc>
      </w:tr>
      <w:tr w:rsidR="00B8217F" w:rsidRPr="00171904" w14:paraId="50EF5D0A" w14:textId="77777777" w:rsidTr="00B8217F">
        <w:trPr>
          <w:jc w:val="center"/>
        </w:trPr>
        <w:tc>
          <w:tcPr>
            <w:tcW w:w="511" w:type="dxa"/>
            <w:vAlign w:val="center"/>
          </w:tcPr>
          <w:p w14:paraId="425DA911"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1E2BCAB8" w14:textId="77777777" w:rsidR="00B8217F" w:rsidRPr="00171904" w:rsidRDefault="00B8217F"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110CAAA5" w14:textId="77777777" w:rsidR="00B8217F" w:rsidRPr="00171904" w:rsidRDefault="00B8217F" w:rsidP="00CA10B0">
            <w:pPr>
              <w:rPr>
                <w:rFonts w:cs="Arial"/>
                <w:lang w:val="es-ES"/>
              </w:rPr>
            </w:pPr>
            <w:r w:rsidRPr="00171904">
              <w:rPr>
                <w:rFonts w:cs="Arial"/>
                <w:lang w:val="es-ES"/>
              </w:rPr>
              <w:t>73,05</w:t>
            </w:r>
          </w:p>
        </w:tc>
        <w:tc>
          <w:tcPr>
            <w:tcW w:w="1134" w:type="dxa"/>
            <w:vAlign w:val="center"/>
          </w:tcPr>
          <w:p w14:paraId="2DFB3F74" w14:textId="77777777" w:rsidR="00B8217F" w:rsidRPr="00171904" w:rsidRDefault="00B8217F" w:rsidP="00CA10B0">
            <w:pPr>
              <w:rPr>
                <w:rFonts w:cs="Arial"/>
                <w:lang w:val="es-ES"/>
              </w:rPr>
            </w:pPr>
            <w:r w:rsidRPr="00171904">
              <w:rPr>
                <w:rFonts w:cs="Arial"/>
                <w:lang w:val="es-ES"/>
              </w:rPr>
              <w:t>1.415,00</w:t>
            </w:r>
          </w:p>
        </w:tc>
        <w:tc>
          <w:tcPr>
            <w:tcW w:w="1134" w:type="dxa"/>
            <w:vAlign w:val="center"/>
          </w:tcPr>
          <w:p w14:paraId="1ABE11DF" w14:textId="77777777" w:rsidR="00B8217F" w:rsidRPr="00171904" w:rsidRDefault="00B8217F" w:rsidP="00CA10B0">
            <w:pPr>
              <w:rPr>
                <w:rFonts w:cs="Arial"/>
                <w:lang w:val="es-ES"/>
              </w:rPr>
            </w:pPr>
          </w:p>
        </w:tc>
        <w:tc>
          <w:tcPr>
            <w:tcW w:w="708" w:type="dxa"/>
            <w:vAlign w:val="center"/>
          </w:tcPr>
          <w:p w14:paraId="08C04B7E" w14:textId="77777777" w:rsidR="00B8217F" w:rsidRPr="00171904" w:rsidRDefault="00B8217F" w:rsidP="00CA10B0">
            <w:pPr>
              <w:rPr>
                <w:rFonts w:cs="Arial"/>
                <w:lang w:val="es-ES"/>
              </w:rPr>
            </w:pPr>
          </w:p>
        </w:tc>
        <w:tc>
          <w:tcPr>
            <w:tcW w:w="806" w:type="dxa"/>
            <w:vAlign w:val="center"/>
          </w:tcPr>
          <w:p w14:paraId="541CCC15" w14:textId="77777777" w:rsidR="00B8217F" w:rsidRPr="00171904" w:rsidRDefault="00B8217F" w:rsidP="00CA10B0">
            <w:pPr>
              <w:rPr>
                <w:rFonts w:cs="Arial"/>
                <w:lang w:val="es-ES"/>
              </w:rPr>
            </w:pPr>
          </w:p>
        </w:tc>
        <w:tc>
          <w:tcPr>
            <w:tcW w:w="1179" w:type="dxa"/>
            <w:vAlign w:val="center"/>
          </w:tcPr>
          <w:p w14:paraId="6FCE1B04" w14:textId="77777777" w:rsidR="00B8217F" w:rsidRPr="00171904" w:rsidRDefault="00B8217F" w:rsidP="00CA10B0">
            <w:pPr>
              <w:rPr>
                <w:rFonts w:cs="Arial"/>
                <w:lang w:val="es-ES"/>
              </w:rPr>
            </w:pPr>
          </w:p>
        </w:tc>
      </w:tr>
      <w:tr w:rsidR="00B8217F" w:rsidRPr="00171904" w14:paraId="084B6106" w14:textId="77777777" w:rsidTr="00B8217F">
        <w:trPr>
          <w:jc w:val="center"/>
        </w:trPr>
        <w:tc>
          <w:tcPr>
            <w:tcW w:w="511" w:type="dxa"/>
            <w:vAlign w:val="center"/>
          </w:tcPr>
          <w:p w14:paraId="09D13AC1"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3AC7A3BA" w14:textId="77777777" w:rsidR="00B8217F" w:rsidRPr="00171904" w:rsidRDefault="00B8217F"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17E0F775" w14:textId="77777777" w:rsidR="00B8217F" w:rsidRPr="00171904" w:rsidRDefault="00B8217F" w:rsidP="00CA10B0">
            <w:pPr>
              <w:rPr>
                <w:rFonts w:cs="Arial"/>
                <w:lang w:val="es-ES"/>
              </w:rPr>
            </w:pPr>
            <w:r w:rsidRPr="00171904">
              <w:rPr>
                <w:rFonts w:cs="Arial"/>
                <w:lang w:val="es-ES"/>
              </w:rPr>
              <w:t>279,16</w:t>
            </w:r>
          </w:p>
        </w:tc>
        <w:tc>
          <w:tcPr>
            <w:tcW w:w="1134" w:type="dxa"/>
            <w:vAlign w:val="center"/>
          </w:tcPr>
          <w:p w14:paraId="2C81F1A9" w14:textId="77777777" w:rsidR="00B8217F" w:rsidRPr="00171904" w:rsidRDefault="00B8217F" w:rsidP="00CA10B0">
            <w:pPr>
              <w:rPr>
                <w:rFonts w:cs="Arial"/>
                <w:lang w:val="es-ES"/>
              </w:rPr>
            </w:pPr>
            <w:r w:rsidRPr="00171904">
              <w:rPr>
                <w:rFonts w:cs="Arial"/>
                <w:lang w:val="es-ES"/>
              </w:rPr>
              <w:t>364,00</w:t>
            </w:r>
          </w:p>
        </w:tc>
        <w:tc>
          <w:tcPr>
            <w:tcW w:w="1134" w:type="dxa"/>
            <w:vAlign w:val="center"/>
          </w:tcPr>
          <w:p w14:paraId="1020B60A" w14:textId="77777777" w:rsidR="00B8217F" w:rsidRPr="00171904" w:rsidRDefault="00B8217F" w:rsidP="00CA10B0">
            <w:pPr>
              <w:rPr>
                <w:rFonts w:cs="Arial"/>
                <w:lang w:val="es-ES"/>
              </w:rPr>
            </w:pPr>
          </w:p>
        </w:tc>
        <w:tc>
          <w:tcPr>
            <w:tcW w:w="708" w:type="dxa"/>
            <w:vAlign w:val="center"/>
          </w:tcPr>
          <w:p w14:paraId="51F468B6" w14:textId="77777777" w:rsidR="00B8217F" w:rsidRPr="00171904" w:rsidRDefault="00B8217F" w:rsidP="00CA10B0">
            <w:pPr>
              <w:rPr>
                <w:rFonts w:cs="Arial"/>
                <w:lang w:val="es-ES"/>
              </w:rPr>
            </w:pPr>
          </w:p>
        </w:tc>
        <w:tc>
          <w:tcPr>
            <w:tcW w:w="806" w:type="dxa"/>
            <w:vAlign w:val="center"/>
          </w:tcPr>
          <w:p w14:paraId="2861E81C" w14:textId="77777777" w:rsidR="00B8217F" w:rsidRPr="00171904" w:rsidRDefault="00B8217F" w:rsidP="00CA10B0">
            <w:pPr>
              <w:rPr>
                <w:rFonts w:cs="Arial"/>
                <w:lang w:val="es-ES"/>
              </w:rPr>
            </w:pPr>
          </w:p>
        </w:tc>
        <w:tc>
          <w:tcPr>
            <w:tcW w:w="1179" w:type="dxa"/>
            <w:vAlign w:val="center"/>
          </w:tcPr>
          <w:p w14:paraId="4F12336B" w14:textId="77777777" w:rsidR="00B8217F" w:rsidRPr="00171904" w:rsidRDefault="00B8217F" w:rsidP="00CA10B0">
            <w:pPr>
              <w:rPr>
                <w:rFonts w:cs="Arial"/>
                <w:lang w:val="es-ES"/>
              </w:rPr>
            </w:pPr>
          </w:p>
        </w:tc>
      </w:tr>
      <w:tr w:rsidR="00B8217F" w:rsidRPr="00171904" w14:paraId="1B6E5B66" w14:textId="77777777" w:rsidTr="00B8217F">
        <w:trPr>
          <w:jc w:val="center"/>
        </w:trPr>
        <w:tc>
          <w:tcPr>
            <w:tcW w:w="511" w:type="dxa"/>
            <w:vAlign w:val="center"/>
          </w:tcPr>
          <w:p w14:paraId="4ED5CBCA"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7AF7EF74" w14:textId="77777777" w:rsidR="00B8217F" w:rsidRPr="00171904" w:rsidRDefault="00B8217F"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14AA24A3" w14:textId="77777777" w:rsidR="00B8217F" w:rsidRPr="00171904" w:rsidRDefault="00B8217F" w:rsidP="00CA10B0">
            <w:pPr>
              <w:rPr>
                <w:rFonts w:cs="Arial"/>
                <w:lang w:val="es-ES"/>
              </w:rPr>
            </w:pPr>
            <w:r w:rsidRPr="00171904">
              <w:rPr>
                <w:rFonts w:cs="Arial"/>
                <w:lang w:val="es-ES"/>
              </w:rPr>
              <w:t>104,72</w:t>
            </w:r>
          </w:p>
        </w:tc>
        <w:tc>
          <w:tcPr>
            <w:tcW w:w="1134" w:type="dxa"/>
            <w:vAlign w:val="center"/>
          </w:tcPr>
          <w:p w14:paraId="5E4C3F7B" w14:textId="77777777" w:rsidR="00B8217F" w:rsidRPr="00171904" w:rsidRDefault="00B8217F" w:rsidP="00CA10B0">
            <w:pPr>
              <w:rPr>
                <w:rFonts w:cs="Arial"/>
                <w:lang w:val="es-ES"/>
              </w:rPr>
            </w:pPr>
            <w:r w:rsidRPr="00171904">
              <w:rPr>
                <w:rFonts w:cs="Arial"/>
                <w:lang w:val="es-ES"/>
              </w:rPr>
              <w:t>10,00</w:t>
            </w:r>
          </w:p>
        </w:tc>
        <w:tc>
          <w:tcPr>
            <w:tcW w:w="1134" w:type="dxa"/>
            <w:vAlign w:val="center"/>
          </w:tcPr>
          <w:p w14:paraId="2E2C295A" w14:textId="77777777" w:rsidR="00B8217F" w:rsidRPr="00171904" w:rsidRDefault="00B8217F" w:rsidP="00CA10B0">
            <w:pPr>
              <w:rPr>
                <w:rFonts w:cs="Arial"/>
                <w:lang w:val="es-ES"/>
              </w:rPr>
            </w:pPr>
          </w:p>
        </w:tc>
        <w:tc>
          <w:tcPr>
            <w:tcW w:w="708" w:type="dxa"/>
            <w:vAlign w:val="center"/>
          </w:tcPr>
          <w:p w14:paraId="6F3B2919" w14:textId="77777777" w:rsidR="00B8217F" w:rsidRPr="00171904" w:rsidRDefault="00B8217F" w:rsidP="00CA10B0">
            <w:pPr>
              <w:rPr>
                <w:rFonts w:cs="Arial"/>
                <w:lang w:val="es-ES"/>
              </w:rPr>
            </w:pPr>
          </w:p>
        </w:tc>
        <w:tc>
          <w:tcPr>
            <w:tcW w:w="806" w:type="dxa"/>
            <w:vAlign w:val="center"/>
          </w:tcPr>
          <w:p w14:paraId="4BA4A841" w14:textId="77777777" w:rsidR="00B8217F" w:rsidRPr="00171904" w:rsidRDefault="00B8217F" w:rsidP="00CA10B0">
            <w:pPr>
              <w:rPr>
                <w:rFonts w:cs="Arial"/>
                <w:lang w:val="es-ES"/>
              </w:rPr>
            </w:pPr>
          </w:p>
        </w:tc>
        <w:tc>
          <w:tcPr>
            <w:tcW w:w="1179" w:type="dxa"/>
            <w:vAlign w:val="center"/>
          </w:tcPr>
          <w:p w14:paraId="06D7AF57" w14:textId="77777777" w:rsidR="00B8217F" w:rsidRPr="00171904" w:rsidRDefault="00B8217F" w:rsidP="00CA10B0">
            <w:pPr>
              <w:rPr>
                <w:rFonts w:cs="Arial"/>
                <w:lang w:val="es-ES"/>
              </w:rPr>
            </w:pPr>
          </w:p>
        </w:tc>
      </w:tr>
      <w:tr w:rsidR="00B8217F" w:rsidRPr="00171904" w14:paraId="74191153" w14:textId="77777777" w:rsidTr="00B8217F">
        <w:trPr>
          <w:jc w:val="center"/>
        </w:trPr>
        <w:tc>
          <w:tcPr>
            <w:tcW w:w="511" w:type="dxa"/>
            <w:vAlign w:val="center"/>
          </w:tcPr>
          <w:p w14:paraId="73B513C5"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04C463DB" w14:textId="77777777" w:rsidR="00B8217F" w:rsidRPr="00171904" w:rsidRDefault="00B8217F"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7D3782A0" w14:textId="77777777" w:rsidR="00B8217F" w:rsidRPr="00171904" w:rsidRDefault="00B8217F" w:rsidP="00CA10B0">
            <w:pPr>
              <w:rPr>
                <w:rFonts w:cs="Arial"/>
                <w:lang w:val="es-ES"/>
              </w:rPr>
            </w:pPr>
            <w:r w:rsidRPr="00171904">
              <w:rPr>
                <w:rFonts w:cs="Arial"/>
                <w:lang w:val="es-ES"/>
              </w:rPr>
              <w:lastRenderedPageBreak/>
              <w:t>201,32</w:t>
            </w:r>
          </w:p>
        </w:tc>
        <w:tc>
          <w:tcPr>
            <w:tcW w:w="1134" w:type="dxa"/>
            <w:vAlign w:val="center"/>
          </w:tcPr>
          <w:p w14:paraId="559B2B8F" w14:textId="77777777" w:rsidR="00B8217F" w:rsidRPr="00171904" w:rsidRDefault="00B8217F" w:rsidP="00CA10B0">
            <w:pPr>
              <w:rPr>
                <w:rFonts w:cs="Arial"/>
                <w:lang w:val="es-ES"/>
              </w:rPr>
            </w:pPr>
            <w:r w:rsidRPr="00171904">
              <w:rPr>
                <w:rFonts w:cs="Arial"/>
                <w:lang w:val="es-ES"/>
              </w:rPr>
              <w:t>579,00</w:t>
            </w:r>
          </w:p>
        </w:tc>
        <w:tc>
          <w:tcPr>
            <w:tcW w:w="1134" w:type="dxa"/>
            <w:vAlign w:val="center"/>
          </w:tcPr>
          <w:p w14:paraId="3CE2FB78" w14:textId="77777777" w:rsidR="00B8217F" w:rsidRPr="00171904" w:rsidRDefault="00B8217F" w:rsidP="00CA10B0">
            <w:pPr>
              <w:rPr>
                <w:rFonts w:cs="Arial"/>
                <w:lang w:val="es-ES"/>
              </w:rPr>
            </w:pPr>
          </w:p>
        </w:tc>
        <w:tc>
          <w:tcPr>
            <w:tcW w:w="708" w:type="dxa"/>
            <w:vAlign w:val="center"/>
          </w:tcPr>
          <w:p w14:paraId="6AD6015C" w14:textId="77777777" w:rsidR="00B8217F" w:rsidRPr="00171904" w:rsidRDefault="00B8217F" w:rsidP="00CA10B0">
            <w:pPr>
              <w:rPr>
                <w:rFonts w:cs="Arial"/>
                <w:lang w:val="es-ES"/>
              </w:rPr>
            </w:pPr>
          </w:p>
        </w:tc>
        <w:tc>
          <w:tcPr>
            <w:tcW w:w="806" w:type="dxa"/>
            <w:vAlign w:val="center"/>
          </w:tcPr>
          <w:p w14:paraId="2EFF0D4D" w14:textId="77777777" w:rsidR="00B8217F" w:rsidRPr="00171904" w:rsidRDefault="00B8217F" w:rsidP="00CA10B0">
            <w:pPr>
              <w:rPr>
                <w:rFonts w:cs="Arial"/>
                <w:lang w:val="es-ES"/>
              </w:rPr>
            </w:pPr>
          </w:p>
        </w:tc>
        <w:tc>
          <w:tcPr>
            <w:tcW w:w="1179" w:type="dxa"/>
            <w:vAlign w:val="center"/>
          </w:tcPr>
          <w:p w14:paraId="09AE0596" w14:textId="77777777" w:rsidR="00B8217F" w:rsidRPr="00171904" w:rsidRDefault="00B8217F" w:rsidP="00CA10B0">
            <w:pPr>
              <w:rPr>
                <w:rFonts w:cs="Arial"/>
                <w:lang w:val="es-ES"/>
              </w:rPr>
            </w:pPr>
          </w:p>
        </w:tc>
      </w:tr>
      <w:tr w:rsidR="00B8217F" w:rsidRPr="00171904" w14:paraId="60736734" w14:textId="77777777" w:rsidTr="00B8217F">
        <w:trPr>
          <w:jc w:val="center"/>
        </w:trPr>
        <w:tc>
          <w:tcPr>
            <w:tcW w:w="511" w:type="dxa"/>
            <w:vAlign w:val="center"/>
          </w:tcPr>
          <w:p w14:paraId="00BA8216"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0E1D2CE2" w14:textId="77777777" w:rsidR="00B8217F" w:rsidRPr="00171904" w:rsidRDefault="00B8217F" w:rsidP="00CA10B0">
            <w:pPr>
              <w:rPr>
                <w:rFonts w:cs="Arial"/>
                <w:lang w:val="es-ES"/>
              </w:rPr>
            </w:pPr>
            <w:r w:rsidRPr="00171904">
              <w:rPr>
                <w:rFonts w:cs="Arial"/>
                <w:color w:val="000000"/>
                <w:lang w:val="es-ES"/>
              </w:rPr>
              <w:t>Hora de equipo en poda de plátano o similar, según especificaciones del Pliego de Prescripciones Técnicas Particulares (PPTP).</w:t>
            </w:r>
          </w:p>
        </w:tc>
        <w:tc>
          <w:tcPr>
            <w:tcW w:w="1134" w:type="dxa"/>
            <w:vAlign w:val="center"/>
          </w:tcPr>
          <w:p w14:paraId="104F97FF" w14:textId="77777777" w:rsidR="00B8217F" w:rsidRPr="00171904" w:rsidRDefault="00B8217F" w:rsidP="00CA10B0">
            <w:pPr>
              <w:rPr>
                <w:rFonts w:cs="Arial"/>
                <w:lang w:val="es-ES"/>
              </w:rPr>
            </w:pPr>
            <w:r w:rsidRPr="00171904">
              <w:rPr>
                <w:rFonts w:cs="Arial"/>
                <w:lang w:val="es-ES"/>
              </w:rPr>
              <w:t>273,68</w:t>
            </w:r>
          </w:p>
        </w:tc>
        <w:tc>
          <w:tcPr>
            <w:tcW w:w="1134" w:type="dxa"/>
            <w:vAlign w:val="center"/>
          </w:tcPr>
          <w:p w14:paraId="5886D1F6" w14:textId="77777777" w:rsidR="00B8217F" w:rsidRPr="00171904" w:rsidRDefault="00B8217F" w:rsidP="00CA10B0">
            <w:pPr>
              <w:rPr>
                <w:rFonts w:cs="Arial"/>
                <w:lang w:val="es-ES"/>
              </w:rPr>
            </w:pPr>
            <w:r w:rsidRPr="00171904">
              <w:rPr>
                <w:rFonts w:cs="Arial"/>
                <w:lang w:val="es-ES"/>
              </w:rPr>
              <w:t>30,00</w:t>
            </w:r>
          </w:p>
        </w:tc>
        <w:tc>
          <w:tcPr>
            <w:tcW w:w="1134" w:type="dxa"/>
            <w:vAlign w:val="center"/>
          </w:tcPr>
          <w:p w14:paraId="4731B507" w14:textId="77777777" w:rsidR="00B8217F" w:rsidRPr="00171904" w:rsidRDefault="00B8217F" w:rsidP="00CA10B0">
            <w:pPr>
              <w:rPr>
                <w:rFonts w:cs="Arial"/>
                <w:lang w:val="es-ES"/>
              </w:rPr>
            </w:pPr>
          </w:p>
        </w:tc>
        <w:tc>
          <w:tcPr>
            <w:tcW w:w="708" w:type="dxa"/>
            <w:vAlign w:val="center"/>
          </w:tcPr>
          <w:p w14:paraId="58FAA9DA" w14:textId="77777777" w:rsidR="00B8217F" w:rsidRPr="00171904" w:rsidRDefault="00B8217F" w:rsidP="00CA10B0">
            <w:pPr>
              <w:rPr>
                <w:rFonts w:cs="Arial"/>
                <w:lang w:val="es-ES"/>
              </w:rPr>
            </w:pPr>
          </w:p>
        </w:tc>
        <w:tc>
          <w:tcPr>
            <w:tcW w:w="806" w:type="dxa"/>
            <w:vAlign w:val="center"/>
          </w:tcPr>
          <w:p w14:paraId="23530802" w14:textId="77777777" w:rsidR="00B8217F" w:rsidRPr="00171904" w:rsidRDefault="00B8217F" w:rsidP="00CA10B0">
            <w:pPr>
              <w:rPr>
                <w:rFonts w:cs="Arial"/>
                <w:lang w:val="es-ES"/>
              </w:rPr>
            </w:pPr>
          </w:p>
        </w:tc>
        <w:tc>
          <w:tcPr>
            <w:tcW w:w="1179" w:type="dxa"/>
            <w:vAlign w:val="center"/>
          </w:tcPr>
          <w:p w14:paraId="4366F936" w14:textId="77777777" w:rsidR="00B8217F" w:rsidRPr="00171904" w:rsidRDefault="00B8217F" w:rsidP="00CA10B0">
            <w:pPr>
              <w:rPr>
                <w:rFonts w:cs="Arial"/>
                <w:lang w:val="es-ES"/>
              </w:rPr>
            </w:pPr>
          </w:p>
        </w:tc>
      </w:tr>
      <w:tr w:rsidR="00B8217F" w:rsidRPr="00171904" w14:paraId="044AA7EF" w14:textId="77777777" w:rsidTr="00B8217F">
        <w:trPr>
          <w:jc w:val="center"/>
        </w:trPr>
        <w:tc>
          <w:tcPr>
            <w:tcW w:w="511" w:type="dxa"/>
            <w:vAlign w:val="center"/>
          </w:tcPr>
          <w:p w14:paraId="464B26E2"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4C1F82A5" w14:textId="77777777" w:rsidR="00B8217F" w:rsidRPr="00171904" w:rsidRDefault="00B8217F"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6FE3C5E9" w14:textId="77777777" w:rsidR="00B8217F" w:rsidRPr="00171904" w:rsidRDefault="00B8217F" w:rsidP="00CA10B0">
            <w:pPr>
              <w:rPr>
                <w:rFonts w:cs="Arial"/>
                <w:lang w:val="es-ES"/>
              </w:rPr>
            </w:pPr>
            <w:r w:rsidRPr="00171904">
              <w:rPr>
                <w:rFonts w:cs="Arial"/>
                <w:lang w:val="es-ES"/>
              </w:rPr>
              <w:t>336,96</w:t>
            </w:r>
          </w:p>
        </w:tc>
        <w:tc>
          <w:tcPr>
            <w:tcW w:w="1134" w:type="dxa"/>
            <w:vAlign w:val="center"/>
          </w:tcPr>
          <w:p w14:paraId="102C70E9" w14:textId="77777777" w:rsidR="00B8217F" w:rsidRPr="00171904" w:rsidRDefault="00B8217F" w:rsidP="00CA10B0">
            <w:pPr>
              <w:rPr>
                <w:rFonts w:cs="Arial"/>
                <w:lang w:val="es-ES"/>
              </w:rPr>
            </w:pPr>
            <w:r w:rsidRPr="00171904">
              <w:rPr>
                <w:rFonts w:cs="Arial"/>
                <w:lang w:val="es-ES"/>
              </w:rPr>
              <w:t>60,00</w:t>
            </w:r>
          </w:p>
        </w:tc>
        <w:tc>
          <w:tcPr>
            <w:tcW w:w="1134" w:type="dxa"/>
            <w:vAlign w:val="center"/>
          </w:tcPr>
          <w:p w14:paraId="13F45877" w14:textId="77777777" w:rsidR="00B8217F" w:rsidRPr="00171904" w:rsidRDefault="00B8217F" w:rsidP="00CA10B0">
            <w:pPr>
              <w:rPr>
                <w:rFonts w:cs="Arial"/>
                <w:lang w:val="es-ES"/>
              </w:rPr>
            </w:pPr>
          </w:p>
        </w:tc>
        <w:tc>
          <w:tcPr>
            <w:tcW w:w="708" w:type="dxa"/>
            <w:vAlign w:val="center"/>
          </w:tcPr>
          <w:p w14:paraId="1FF27B17" w14:textId="77777777" w:rsidR="00B8217F" w:rsidRPr="00171904" w:rsidRDefault="00B8217F" w:rsidP="00CA10B0">
            <w:pPr>
              <w:rPr>
                <w:rFonts w:cs="Arial"/>
                <w:lang w:val="es-ES"/>
              </w:rPr>
            </w:pPr>
          </w:p>
        </w:tc>
        <w:tc>
          <w:tcPr>
            <w:tcW w:w="806" w:type="dxa"/>
            <w:vAlign w:val="center"/>
          </w:tcPr>
          <w:p w14:paraId="3468DB20" w14:textId="77777777" w:rsidR="00B8217F" w:rsidRPr="00171904" w:rsidRDefault="00B8217F" w:rsidP="00CA10B0">
            <w:pPr>
              <w:rPr>
                <w:rFonts w:cs="Arial"/>
                <w:lang w:val="es-ES"/>
              </w:rPr>
            </w:pPr>
          </w:p>
        </w:tc>
        <w:tc>
          <w:tcPr>
            <w:tcW w:w="1179" w:type="dxa"/>
            <w:vAlign w:val="center"/>
          </w:tcPr>
          <w:p w14:paraId="35AB3630" w14:textId="77777777" w:rsidR="00B8217F" w:rsidRPr="00171904" w:rsidRDefault="00B8217F" w:rsidP="00CA10B0">
            <w:pPr>
              <w:rPr>
                <w:rFonts w:cs="Arial"/>
                <w:lang w:val="es-ES"/>
              </w:rPr>
            </w:pPr>
          </w:p>
        </w:tc>
      </w:tr>
      <w:tr w:rsidR="00B8217F" w:rsidRPr="00171904" w14:paraId="1FEDC3DD" w14:textId="77777777" w:rsidTr="00B8217F">
        <w:trPr>
          <w:jc w:val="center"/>
        </w:trPr>
        <w:tc>
          <w:tcPr>
            <w:tcW w:w="511" w:type="dxa"/>
            <w:vAlign w:val="center"/>
          </w:tcPr>
          <w:p w14:paraId="3F191CCB" w14:textId="77777777" w:rsidR="00B8217F" w:rsidRPr="00171904" w:rsidRDefault="00B8217F" w:rsidP="00CA10B0">
            <w:pPr>
              <w:rPr>
                <w:rFonts w:cs="Arial"/>
                <w:lang w:val="es-ES"/>
              </w:rPr>
            </w:pPr>
            <w:r w:rsidRPr="00171904">
              <w:rPr>
                <w:rFonts w:cs="Arial"/>
                <w:lang w:val="es-ES"/>
              </w:rPr>
              <w:t>u</w:t>
            </w:r>
          </w:p>
        </w:tc>
        <w:tc>
          <w:tcPr>
            <w:tcW w:w="2178" w:type="dxa"/>
            <w:vAlign w:val="center"/>
          </w:tcPr>
          <w:p w14:paraId="41726E97" w14:textId="77777777" w:rsidR="00B8217F" w:rsidRPr="00171904" w:rsidRDefault="00B8217F"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5E095E56" w14:textId="77777777" w:rsidR="00B8217F" w:rsidRPr="00171904" w:rsidRDefault="00B8217F" w:rsidP="00CA10B0">
            <w:pPr>
              <w:rPr>
                <w:rFonts w:cs="Arial"/>
                <w:lang w:val="es-ES"/>
              </w:rPr>
            </w:pPr>
            <w:r w:rsidRPr="00171904">
              <w:rPr>
                <w:rFonts w:cs="Arial"/>
                <w:lang w:val="es-ES"/>
              </w:rPr>
              <w:t>120,80</w:t>
            </w:r>
          </w:p>
        </w:tc>
        <w:tc>
          <w:tcPr>
            <w:tcW w:w="1134" w:type="dxa"/>
            <w:vAlign w:val="center"/>
          </w:tcPr>
          <w:p w14:paraId="2874EE06" w14:textId="77777777" w:rsidR="00B8217F" w:rsidRPr="00171904" w:rsidRDefault="00B8217F" w:rsidP="00CA10B0">
            <w:pPr>
              <w:rPr>
                <w:rFonts w:cs="Arial"/>
                <w:lang w:val="es-ES"/>
              </w:rPr>
            </w:pPr>
            <w:r w:rsidRPr="00171904">
              <w:rPr>
                <w:rFonts w:cs="Arial"/>
                <w:lang w:val="es-ES"/>
              </w:rPr>
              <w:t>45,00</w:t>
            </w:r>
          </w:p>
        </w:tc>
        <w:tc>
          <w:tcPr>
            <w:tcW w:w="1134" w:type="dxa"/>
            <w:vAlign w:val="center"/>
          </w:tcPr>
          <w:p w14:paraId="28DC1B6C" w14:textId="77777777" w:rsidR="00B8217F" w:rsidRPr="00171904" w:rsidRDefault="00B8217F" w:rsidP="00CA10B0">
            <w:pPr>
              <w:rPr>
                <w:rFonts w:cs="Arial"/>
                <w:lang w:val="es-ES"/>
              </w:rPr>
            </w:pPr>
          </w:p>
        </w:tc>
        <w:tc>
          <w:tcPr>
            <w:tcW w:w="708" w:type="dxa"/>
            <w:vAlign w:val="center"/>
          </w:tcPr>
          <w:p w14:paraId="1F14BD67" w14:textId="77777777" w:rsidR="00B8217F" w:rsidRPr="00171904" w:rsidRDefault="00B8217F" w:rsidP="00CA10B0">
            <w:pPr>
              <w:rPr>
                <w:rFonts w:cs="Arial"/>
                <w:lang w:val="es-ES"/>
              </w:rPr>
            </w:pPr>
          </w:p>
        </w:tc>
        <w:tc>
          <w:tcPr>
            <w:tcW w:w="806" w:type="dxa"/>
            <w:vAlign w:val="center"/>
          </w:tcPr>
          <w:p w14:paraId="79B2D09C" w14:textId="77777777" w:rsidR="00B8217F" w:rsidRPr="00171904" w:rsidRDefault="00B8217F" w:rsidP="00CA10B0">
            <w:pPr>
              <w:rPr>
                <w:rFonts w:cs="Arial"/>
                <w:lang w:val="es-ES"/>
              </w:rPr>
            </w:pPr>
          </w:p>
        </w:tc>
        <w:tc>
          <w:tcPr>
            <w:tcW w:w="1179" w:type="dxa"/>
            <w:vAlign w:val="center"/>
          </w:tcPr>
          <w:p w14:paraId="5BF9F9B7" w14:textId="77777777" w:rsidR="00B8217F" w:rsidRPr="00171904" w:rsidRDefault="00B8217F" w:rsidP="00CA10B0">
            <w:pPr>
              <w:rPr>
                <w:rFonts w:cs="Arial"/>
                <w:lang w:val="es-ES"/>
              </w:rPr>
            </w:pPr>
          </w:p>
        </w:tc>
      </w:tr>
      <w:tr w:rsidR="00B8217F" w:rsidRPr="00171904" w14:paraId="2B6A29F0" w14:textId="77777777" w:rsidTr="00B8217F">
        <w:trPr>
          <w:jc w:val="center"/>
        </w:trPr>
        <w:tc>
          <w:tcPr>
            <w:tcW w:w="511" w:type="dxa"/>
            <w:vAlign w:val="center"/>
          </w:tcPr>
          <w:p w14:paraId="7F7FBBB7" w14:textId="77777777" w:rsidR="00B8217F" w:rsidRPr="00171904" w:rsidRDefault="00B8217F" w:rsidP="00CA10B0">
            <w:pPr>
              <w:rPr>
                <w:rFonts w:cs="Arial"/>
                <w:lang w:val="es-ES"/>
              </w:rPr>
            </w:pPr>
            <w:r w:rsidRPr="00171904">
              <w:rPr>
                <w:rFonts w:cs="Arial"/>
                <w:lang w:val="es-ES"/>
              </w:rPr>
              <w:t>u</w:t>
            </w:r>
          </w:p>
        </w:tc>
        <w:tc>
          <w:tcPr>
            <w:tcW w:w="2178" w:type="dxa"/>
            <w:vAlign w:val="center"/>
          </w:tcPr>
          <w:p w14:paraId="625151CA" w14:textId="77777777" w:rsidR="00B8217F" w:rsidRPr="00171904" w:rsidRDefault="00B8217F"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64BBAB64" w14:textId="77777777" w:rsidR="00B8217F" w:rsidRPr="00171904" w:rsidRDefault="00B8217F" w:rsidP="00CA10B0">
            <w:pPr>
              <w:rPr>
                <w:rFonts w:cs="Arial"/>
                <w:lang w:val="es-ES"/>
              </w:rPr>
            </w:pPr>
            <w:r w:rsidRPr="00171904">
              <w:rPr>
                <w:rFonts w:cs="Arial"/>
                <w:lang w:val="es-ES"/>
              </w:rPr>
              <w:lastRenderedPageBreak/>
              <w:t>210,59</w:t>
            </w:r>
          </w:p>
        </w:tc>
        <w:tc>
          <w:tcPr>
            <w:tcW w:w="1134" w:type="dxa"/>
            <w:vAlign w:val="center"/>
          </w:tcPr>
          <w:p w14:paraId="0EAB0295" w14:textId="77777777" w:rsidR="00B8217F" w:rsidRPr="00171904" w:rsidRDefault="00B8217F" w:rsidP="00CA10B0">
            <w:pPr>
              <w:rPr>
                <w:rFonts w:cs="Arial"/>
                <w:lang w:val="es-ES"/>
              </w:rPr>
            </w:pPr>
            <w:r w:rsidRPr="00171904">
              <w:rPr>
                <w:rFonts w:cs="Arial"/>
                <w:lang w:val="es-ES"/>
              </w:rPr>
              <w:t>90,00</w:t>
            </w:r>
          </w:p>
        </w:tc>
        <w:tc>
          <w:tcPr>
            <w:tcW w:w="1134" w:type="dxa"/>
            <w:vAlign w:val="center"/>
          </w:tcPr>
          <w:p w14:paraId="518ECD25" w14:textId="77777777" w:rsidR="00B8217F" w:rsidRPr="00171904" w:rsidRDefault="00B8217F" w:rsidP="00CA10B0">
            <w:pPr>
              <w:rPr>
                <w:rFonts w:cs="Arial"/>
                <w:lang w:val="es-ES"/>
              </w:rPr>
            </w:pPr>
          </w:p>
        </w:tc>
        <w:tc>
          <w:tcPr>
            <w:tcW w:w="708" w:type="dxa"/>
            <w:vAlign w:val="center"/>
          </w:tcPr>
          <w:p w14:paraId="6E60D510" w14:textId="77777777" w:rsidR="00B8217F" w:rsidRPr="00171904" w:rsidRDefault="00B8217F" w:rsidP="00CA10B0">
            <w:pPr>
              <w:rPr>
                <w:rFonts w:cs="Arial"/>
                <w:lang w:val="es-ES"/>
              </w:rPr>
            </w:pPr>
          </w:p>
        </w:tc>
        <w:tc>
          <w:tcPr>
            <w:tcW w:w="806" w:type="dxa"/>
            <w:vAlign w:val="center"/>
          </w:tcPr>
          <w:p w14:paraId="13DAB1BD" w14:textId="77777777" w:rsidR="00B8217F" w:rsidRPr="00171904" w:rsidRDefault="00B8217F" w:rsidP="00CA10B0">
            <w:pPr>
              <w:rPr>
                <w:rFonts w:cs="Arial"/>
                <w:lang w:val="es-ES"/>
              </w:rPr>
            </w:pPr>
          </w:p>
        </w:tc>
        <w:tc>
          <w:tcPr>
            <w:tcW w:w="1179" w:type="dxa"/>
            <w:vAlign w:val="center"/>
          </w:tcPr>
          <w:p w14:paraId="47E15AEE" w14:textId="77777777" w:rsidR="00B8217F" w:rsidRPr="00171904" w:rsidRDefault="00B8217F" w:rsidP="00CA10B0">
            <w:pPr>
              <w:rPr>
                <w:rFonts w:cs="Arial"/>
                <w:lang w:val="es-ES"/>
              </w:rPr>
            </w:pPr>
          </w:p>
        </w:tc>
      </w:tr>
      <w:tr w:rsidR="00B8217F" w:rsidRPr="00171904" w14:paraId="089FA5B5" w14:textId="77777777" w:rsidTr="00B8217F">
        <w:trPr>
          <w:jc w:val="center"/>
        </w:trPr>
        <w:tc>
          <w:tcPr>
            <w:tcW w:w="511" w:type="dxa"/>
            <w:vAlign w:val="center"/>
          </w:tcPr>
          <w:p w14:paraId="22D7AEFC"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4760C85F" w14:textId="77777777" w:rsidR="00B8217F" w:rsidRPr="00171904" w:rsidRDefault="00B8217F"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66F3C1A5" w14:textId="77777777" w:rsidR="00B8217F" w:rsidRPr="00171904" w:rsidRDefault="00B8217F" w:rsidP="00CA10B0">
            <w:pPr>
              <w:rPr>
                <w:rFonts w:cs="Arial"/>
                <w:lang w:val="es-ES"/>
              </w:rPr>
            </w:pPr>
            <w:r w:rsidRPr="00171904">
              <w:rPr>
                <w:rFonts w:cs="Arial"/>
                <w:lang w:val="es-ES"/>
              </w:rPr>
              <w:lastRenderedPageBreak/>
              <w:t>1.788,65</w:t>
            </w:r>
          </w:p>
        </w:tc>
        <w:tc>
          <w:tcPr>
            <w:tcW w:w="1134" w:type="dxa"/>
            <w:vAlign w:val="center"/>
          </w:tcPr>
          <w:p w14:paraId="3058CEAE" w14:textId="77777777" w:rsidR="00B8217F" w:rsidRPr="00171904" w:rsidRDefault="00B8217F" w:rsidP="00CA10B0">
            <w:pPr>
              <w:rPr>
                <w:rFonts w:cs="Arial"/>
                <w:lang w:val="es-ES"/>
              </w:rPr>
            </w:pPr>
            <w:r w:rsidRPr="00171904">
              <w:rPr>
                <w:rFonts w:cs="Arial"/>
                <w:lang w:val="es-ES"/>
              </w:rPr>
              <w:t>11,00</w:t>
            </w:r>
          </w:p>
        </w:tc>
        <w:tc>
          <w:tcPr>
            <w:tcW w:w="1134" w:type="dxa"/>
            <w:vAlign w:val="center"/>
          </w:tcPr>
          <w:p w14:paraId="59FDA6BA" w14:textId="77777777" w:rsidR="00B8217F" w:rsidRPr="00171904" w:rsidRDefault="00B8217F" w:rsidP="00CA10B0">
            <w:pPr>
              <w:rPr>
                <w:rFonts w:cs="Arial"/>
                <w:lang w:val="es-ES"/>
              </w:rPr>
            </w:pPr>
          </w:p>
        </w:tc>
        <w:tc>
          <w:tcPr>
            <w:tcW w:w="708" w:type="dxa"/>
            <w:vAlign w:val="center"/>
          </w:tcPr>
          <w:p w14:paraId="72F20C47" w14:textId="77777777" w:rsidR="00B8217F" w:rsidRPr="00171904" w:rsidRDefault="00B8217F" w:rsidP="00CA10B0">
            <w:pPr>
              <w:rPr>
                <w:rFonts w:cs="Arial"/>
                <w:lang w:val="es-ES"/>
              </w:rPr>
            </w:pPr>
          </w:p>
        </w:tc>
        <w:tc>
          <w:tcPr>
            <w:tcW w:w="806" w:type="dxa"/>
            <w:vAlign w:val="center"/>
          </w:tcPr>
          <w:p w14:paraId="4ACDF069" w14:textId="77777777" w:rsidR="00B8217F" w:rsidRPr="00171904" w:rsidRDefault="00B8217F" w:rsidP="00CA10B0">
            <w:pPr>
              <w:rPr>
                <w:rFonts w:cs="Arial"/>
                <w:lang w:val="es-ES"/>
              </w:rPr>
            </w:pPr>
          </w:p>
        </w:tc>
        <w:tc>
          <w:tcPr>
            <w:tcW w:w="1179" w:type="dxa"/>
            <w:vAlign w:val="center"/>
          </w:tcPr>
          <w:p w14:paraId="598CC648" w14:textId="77777777" w:rsidR="00B8217F" w:rsidRPr="00171904" w:rsidRDefault="00B8217F" w:rsidP="00CA10B0">
            <w:pPr>
              <w:rPr>
                <w:rFonts w:cs="Arial"/>
                <w:lang w:val="es-ES"/>
              </w:rPr>
            </w:pPr>
          </w:p>
        </w:tc>
      </w:tr>
      <w:tr w:rsidR="00B8217F" w:rsidRPr="00171904" w14:paraId="05BC1739" w14:textId="77777777" w:rsidTr="00B8217F">
        <w:trPr>
          <w:jc w:val="center"/>
        </w:trPr>
        <w:tc>
          <w:tcPr>
            <w:tcW w:w="511" w:type="dxa"/>
            <w:vAlign w:val="center"/>
          </w:tcPr>
          <w:p w14:paraId="6FA4B34B" w14:textId="77777777" w:rsidR="00B8217F" w:rsidRPr="00171904" w:rsidRDefault="00B8217F" w:rsidP="00CA10B0">
            <w:pPr>
              <w:rPr>
                <w:rFonts w:cs="Arial"/>
                <w:lang w:val="es-ES"/>
              </w:rPr>
            </w:pPr>
            <w:r w:rsidRPr="00171904">
              <w:rPr>
                <w:rFonts w:cs="Arial"/>
                <w:lang w:val="es-ES"/>
              </w:rPr>
              <w:t>km</w:t>
            </w:r>
          </w:p>
        </w:tc>
        <w:tc>
          <w:tcPr>
            <w:tcW w:w="2178" w:type="dxa"/>
            <w:vAlign w:val="center"/>
          </w:tcPr>
          <w:p w14:paraId="1C7F3A56" w14:textId="77777777" w:rsidR="00B8217F" w:rsidRPr="00171904" w:rsidRDefault="00B8217F"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57EDB2E8" w14:textId="77777777" w:rsidR="00B8217F" w:rsidRPr="00171904" w:rsidRDefault="00B8217F" w:rsidP="00CA10B0">
            <w:pPr>
              <w:rPr>
                <w:rFonts w:cs="Arial"/>
                <w:lang w:val="es-ES"/>
              </w:rPr>
            </w:pPr>
            <w:r w:rsidRPr="00171904">
              <w:rPr>
                <w:rFonts w:cs="Arial"/>
                <w:lang w:val="es-ES"/>
              </w:rPr>
              <w:lastRenderedPageBreak/>
              <w:t>2.670,20</w:t>
            </w:r>
          </w:p>
        </w:tc>
        <w:tc>
          <w:tcPr>
            <w:tcW w:w="1134" w:type="dxa"/>
            <w:vAlign w:val="center"/>
          </w:tcPr>
          <w:p w14:paraId="54F55AED" w14:textId="77777777" w:rsidR="00B8217F" w:rsidRPr="00171904" w:rsidRDefault="00B8217F" w:rsidP="00CA10B0">
            <w:pPr>
              <w:rPr>
                <w:rFonts w:cs="Arial"/>
                <w:lang w:val="es-ES"/>
              </w:rPr>
            </w:pPr>
            <w:r w:rsidRPr="00171904">
              <w:rPr>
                <w:rFonts w:cs="Arial"/>
                <w:lang w:val="es-ES"/>
              </w:rPr>
              <w:t>7,00</w:t>
            </w:r>
          </w:p>
        </w:tc>
        <w:tc>
          <w:tcPr>
            <w:tcW w:w="1134" w:type="dxa"/>
            <w:vAlign w:val="center"/>
          </w:tcPr>
          <w:p w14:paraId="63AE1E79" w14:textId="77777777" w:rsidR="00B8217F" w:rsidRPr="00171904" w:rsidRDefault="00B8217F" w:rsidP="00CA10B0">
            <w:pPr>
              <w:rPr>
                <w:rFonts w:cs="Arial"/>
                <w:lang w:val="es-ES"/>
              </w:rPr>
            </w:pPr>
          </w:p>
        </w:tc>
        <w:tc>
          <w:tcPr>
            <w:tcW w:w="708" w:type="dxa"/>
            <w:vAlign w:val="center"/>
          </w:tcPr>
          <w:p w14:paraId="29D3E2C6" w14:textId="77777777" w:rsidR="00B8217F" w:rsidRPr="00171904" w:rsidRDefault="00B8217F" w:rsidP="00CA10B0">
            <w:pPr>
              <w:rPr>
                <w:rFonts w:cs="Arial"/>
                <w:lang w:val="es-ES"/>
              </w:rPr>
            </w:pPr>
          </w:p>
        </w:tc>
        <w:tc>
          <w:tcPr>
            <w:tcW w:w="806" w:type="dxa"/>
            <w:vAlign w:val="center"/>
          </w:tcPr>
          <w:p w14:paraId="40AF7F1A" w14:textId="77777777" w:rsidR="00B8217F" w:rsidRPr="00171904" w:rsidRDefault="00B8217F" w:rsidP="00CA10B0">
            <w:pPr>
              <w:rPr>
                <w:rFonts w:cs="Arial"/>
                <w:lang w:val="es-ES"/>
              </w:rPr>
            </w:pPr>
          </w:p>
        </w:tc>
        <w:tc>
          <w:tcPr>
            <w:tcW w:w="1179" w:type="dxa"/>
            <w:vAlign w:val="center"/>
          </w:tcPr>
          <w:p w14:paraId="27ABD2A0" w14:textId="77777777" w:rsidR="00B8217F" w:rsidRPr="00171904" w:rsidRDefault="00B8217F" w:rsidP="00CA10B0">
            <w:pPr>
              <w:rPr>
                <w:rFonts w:cs="Arial"/>
                <w:lang w:val="es-ES"/>
              </w:rPr>
            </w:pPr>
          </w:p>
        </w:tc>
      </w:tr>
      <w:tr w:rsidR="00B8217F" w:rsidRPr="00171904" w14:paraId="41A12563" w14:textId="77777777" w:rsidTr="00B8217F">
        <w:trPr>
          <w:jc w:val="center"/>
        </w:trPr>
        <w:tc>
          <w:tcPr>
            <w:tcW w:w="511" w:type="dxa"/>
            <w:vAlign w:val="center"/>
          </w:tcPr>
          <w:p w14:paraId="1BD3AA0B"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222F34A6" w14:textId="77777777" w:rsidR="00B8217F" w:rsidRPr="00171904" w:rsidRDefault="00B8217F"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0803972E" w14:textId="77777777" w:rsidR="00B8217F" w:rsidRPr="00171904" w:rsidRDefault="00B8217F" w:rsidP="00CA10B0">
            <w:pPr>
              <w:rPr>
                <w:rFonts w:cs="Arial"/>
                <w:lang w:val="es-ES"/>
              </w:rPr>
            </w:pPr>
            <w:r w:rsidRPr="00171904">
              <w:rPr>
                <w:rFonts w:cs="Arial"/>
                <w:lang w:val="es-ES"/>
              </w:rPr>
              <w:t>259,14</w:t>
            </w:r>
          </w:p>
        </w:tc>
        <w:tc>
          <w:tcPr>
            <w:tcW w:w="1134" w:type="dxa"/>
            <w:vAlign w:val="center"/>
          </w:tcPr>
          <w:p w14:paraId="0CCB6F25" w14:textId="77777777" w:rsidR="00B8217F" w:rsidRPr="00171904" w:rsidRDefault="00B8217F" w:rsidP="00CA10B0">
            <w:pPr>
              <w:rPr>
                <w:rFonts w:cs="Arial"/>
                <w:lang w:val="es-ES"/>
              </w:rPr>
            </w:pPr>
            <w:r w:rsidRPr="00171904">
              <w:rPr>
                <w:rFonts w:cs="Arial"/>
                <w:lang w:val="es-ES"/>
              </w:rPr>
              <w:t>10,00</w:t>
            </w:r>
          </w:p>
        </w:tc>
        <w:tc>
          <w:tcPr>
            <w:tcW w:w="1134" w:type="dxa"/>
            <w:vAlign w:val="center"/>
          </w:tcPr>
          <w:p w14:paraId="73739117" w14:textId="77777777" w:rsidR="00B8217F" w:rsidRPr="00171904" w:rsidRDefault="00B8217F" w:rsidP="00CA10B0">
            <w:pPr>
              <w:rPr>
                <w:rFonts w:cs="Arial"/>
                <w:lang w:val="es-ES"/>
              </w:rPr>
            </w:pPr>
          </w:p>
        </w:tc>
        <w:tc>
          <w:tcPr>
            <w:tcW w:w="708" w:type="dxa"/>
            <w:vAlign w:val="center"/>
          </w:tcPr>
          <w:p w14:paraId="33921777" w14:textId="77777777" w:rsidR="00B8217F" w:rsidRPr="00171904" w:rsidRDefault="00B8217F" w:rsidP="00CA10B0">
            <w:pPr>
              <w:rPr>
                <w:rFonts w:cs="Arial"/>
                <w:lang w:val="es-ES"/>
              </w:rPr>
            </w:pPr>
          </w:p>
        </w:tc>
        <w:tc>
          <w:tcPr>
            <w:tcW w:w="806" w:type="dxa"/>
            <w:vAlign w:val="center"/>
          </w:tcPr>
          <w:p w14:paraId="069B10AB" w14:textId="77777777" w:rsidR="00B8217F" w:rsidRPr="00171904" w:rsidRDefault="00B8217F" w:rsidP="00CA10B0">
            <w:pPr>
              <w:rPr>
                <w:rFonts w:cs="Arial"/>
                <w:lang w:val="es-ES"/>
              </w:rPr>
            </w:pPr>
          </w:p>
        </w:tc>
        <w:tc>
          <w:tcPr>
            <w:tcW w:w="1179" w:type="dxa"/>
            <w:vAlign w:val="center"/>
          </w:tcPr>
          <w:p w14:paraId="05DB1AD6" w14:textId="77777777" w:rsidR="00B8217F" w:rsidRPr="00171904" w:rsidRDefault="00B8217F" w:rsidP="00CA10B0">
            <w:pPr>
              <w:rPr>
                <w:rFonts w:cs="Arial"/>
                <w:lang w:val="es-ES"/>
              </w:rPr>
            </w:pPr>
          </w:p>
        </w:tc>
      </w:tr>
      <w:tr w:rsidR="00B8217F" w:rsidRPr="00171904" w14:paraId="4BF8BBA2" w14:textId="77777777" w:rsidTr="00B8217F">
        <w:trPr>
          <w:jc w:val="center"/>
        </w:trPr>
        <w:tc>
          <w:tcPr>
            <w:tcW w:w="511" w:type="dxa"/>
            <w:vAlign w:val="center"/>
          </w:tcPr>
          <w:p w14:paraId="5E240FCB"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287ECDDE" w14:textId="77777777" w:rsidR="00B8217F" w:rsidRPr="00171904" w:rsidRDefault="00B8217F"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23AC7F70" w14:textId="77777777" w:rsidR="00B8217F" w:rsidRPr="00171904" w:rsidRDefault="00B8217F" w:rsidP="00CA10B0">
            <w:pPr>
              <w:rPr>
                <w:rFonts w:cs="Arial"/>
                <w:lang w:val="es-ES"/>
              </w:rPr>
            </w:pPr>
            <w:r w:rsidRPr="00171904">
              <w:rPr>
                <w:rFonts w:cs="Arial"/>
                <w:lang w:val="es-ES"/>
              </w:rPr>
              <w:t>179,03</w:t>
            </w:r>
          </w:p>
        </w:tc>
        <w:tc>
          <w:tcPr>
            <w:tcW w:w="1134" w:type="dxa"/>
            <w:vAlign w:val="center"/>
          </w:tcPr>
          <w:p w14:paraId="2BA1B199" w14:textId="77777777" w:rsidR="00B8217F" w:rsidRPr="00171904" w:rsidRDefault="00B8217F" w:rsidP="00CA10B0">
            <w:pPr>
              <w:rPr>
                <w:rFonts w:cs="Arial"/>
                <w:lang w:val="es-ES"/>
              </w:rPr>
            </w:pPr>
            <w:r w:rsidRPr="00171904">
              <w:rPr>
                <w:rFonts w:cs="Arial"/>
                <w:lang w:val="es-ES"/>
              </w:rPr>
              <w:t>10,00</w:t>
            </w:r>
          </w:p>
        </w:tc>
        <w:tc>
          <w:tcPr>
            <w:tcW w:w="1134" w:type="dxa"/>
            <w:vAlign w:val="center"/>
          </w:tcPr>
          <w:p w14:paraId="7527001D" w14:textId="77777777" w:rsidR="00B8217F" w:rsidRPr="00171904" w:rsidRDefault="00B8217F" w:rsidP="00CA10B0">
            <w:pPr>
              <w:rPr>
                <w:rFonts w:cs="Arial"/>
                <w:lang w:val="es-ES"/>
              </w:rPr>
            </w:pPr>
          </w:p>
        </w:tc>
        <w:tc>
          <w:tcPr>
            <w:tcW w:w="708" w:type="dxa"/>
            <w:vAlign w:val="center"/>
          </w:tcPr>
          <w:p w14:paraId="743C47F3" w14:textId="77777777" w:rsidR="00B8217F" w:rsidRPr="00171904" w:rsidRDefault="00B8217F" w:rsidP="00CA10B0">
            <w:pPr>
              <w:rPr>
                <w:rFonts w:cs="Arial"/>
                <w:lang w:val="es-ES"/>
              </w:rPr>
            </w:pPr>
          </w:p>
        </w:tc>
        <w:tc>
          <w:tcPr>
            <w:tcW w:w="806" w:type="dxa"/>
            <w:vAlign w:val="center"/>
          </w:tcPr>
          <w:p w14:paraId="47A13960" w14:textId="77777777" w:rsidR="00B8217F" w:rsidRPr="00171904" w:rsidRDefault="00B8217F" w:rsidP="00CA10B0">
            <w:pPr>
              <w:rPr>
                <w:rFonts w:cs="Arial"/>
                <w:lang w:val="es-ES"/>
              </w:rPr>
            </w:pPr>
          </w:p>
        </w:tc>
        <w:tc>
          <w:tcPr>
            <w:tcW w:w="1179" w:type="dxa"/>
            <w:vAlign w:val="center"/>
          </w:tcPr>
          <w:p w14:paraId="0F22FAB5" w14:textId="77777777" w:rsidR="00B8217F" w:rsidRPr="00171904" w:rsidRDefault="00B8217F" w:rsidP="00CA10B0">
            <w:pPr>
              <w:rPr>
                <w:rFonts w:cs="Arial"/>
                <w:lang w:val="es-ES"/>
              </w:rPr>
            </w:pPr>
          </w:p>
        </w:tc>
      </w:tr>
      <w:tr w:rsidR="00B8217F" w:rsidRPr="00171904" w14:paraId="7322DCA1" w14:textId="77777777" w:rsidTr="00B8217F">
        <w:trPr>
          <w:jc w:val="center"/>
        </w:trPr>
        <w:tc>
          <w:tcPr>
            <w:tcW w:w="511" w:type="dxa"/>
            <w:vAlign w:val="center"/>
          </w:tcPr>
          <w:p w14:paraId="20431370"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484D8482" w14:textId="77777777" w:rsidR="00B8217F" w:rsidRPr="00171904" w:rsidRDefault="00B8217F"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60E13A61" w14:textId="77777777" w:rsidR="00B8217F" w:rsidRPr="00171904" w:rsidRDefault="00B8217F" w:rsidP="00CA10B0">
            <w:pPr>
              <w:rPr>
                <w:rFonts w:cs="Arial"/>
                <w:lang w:val="es-ES"/>
              </w:rPr>
            </w:pPr>
            <w:r w:rsidRPr="00171904">
              <w:rPr>
                <w:rFonts w:cs="Arial"/>
                <w:lang w:val="es-ES"/>
              </w:rPr>
              <w:t>163,15</w:t>
            </w:r>
          </w:p>
        </w:tc>
        <w:tc>
          <w:tcPr>
            <w:tcW w:w="1134" w:type="dxa"/>
            <w:vAlign w:val="center"/>
          </w:tcPr>
          <w:p w14:paraId="3B897C32" w14:textId="77777777" w:rsidR="00B8217F" w:rsidRPr="00171904" w:rsidRDefault="00B8217F" w:rsidP="00CA10B0">
            <w:pPr>
              <w:rPr>
                <w:rFonts w:cs="Arial"/>
                <w:lang w:val="es-ES"/>
              </w:rPr>
            </w:pPr>
            <w:r w:rsidRPr="00171904">
              <w:rPr>
                <w:rFonts w:cs="Arial"/>
                <w:lang w:val="es-ES"/>
              </w:rPr>
              <w:t>10,00</w:t>
            </w:r>
          </w:p>
        </w:tc>
        <w:tc>
          <w:tcPr>
            <w:tcW w:w="1134" w:type="dxa"/>
            <w:vAlign w:val="center"/>
          </w:tcPr>
          <w:p w14:paraId="246E65A7" w14:textId="77777777" w:rsidR="00B8217F" w:rsidRPr="00171904" w:rsidRDefault="00B8217F" w:rsidP="00CA10B0">
            <w:pPr>
              <w:rPr>
                <w:rFonts w:cs="Arial"/>
                <w:lang w:val="es-ES"/>
              </w:rPr>
            </w:pPr>
          </w:p>
        </w:tc>
        <w:tc>
          <w:tcPr>
            <w:tcW w:w="708" w:type="dxa"/>
            <w:vAlign w:val="center"/>
          </w:tcPr>
          <w:p w14:paraId="3A3E8931" w14:textId="77777777" w:rsidR="00B8217F" w:rsidRPr="00171904" w:rsidRDefault="00B8217F" w:rsidP="00CA10B0">
            <w:pPr>
              <w:rPr>
                <w:rFonts w:cs="Arial"/>
                <w:lang w:val="es-ES"/>
              </w:rPr>
            </w:pPr>
          </w:p>
        </w:tc>
        <w:tc>
          <w:tcPr>
            <w:tcW w:w="806" w:type="dxa"/>
            <w:vAlign w:val="center"/>
          </w:tcPr>
          <w:p w14:paraId="0C21E842" w14:textId="77777777" w:rsidR="00B8217F" w:rsidRPr="00171904" w:rsidRDefault="00B8217F" w:rsidP="00CA10B0">
            <w:pPr>
              <w:rPr>
                <w:rFonts w:cs="Arial"/>
                <w:lang w:val="es-ES"/>
              </w:rPr>
            </w:pPr>
          </w:p>
        </w:tc>
        <w:tc>
          <w:tcPr>
            <w:tcW w:w="1179" w:type="dxa"/>
            <w:vAlign w:val="center"/>
          </w:tcPr>
          <w:p w14:paraId="0BD7DC16" w14:textId="77777777" w:rsidR="00B8217F" w:rsidRPr="00171904" w:rsidRDefault="00B8217F" w:rsidP="00CA10B0">
            <w:pPr>
              <w:rPr>
                <w:rFonts w:cs="Arial"/>
                <w:lang w:val="es-ES"/>
              </w:rPr>
            </w:pPr>
          </w:p>
        </w:tc>
      </w:tr>
      <w:tr w:rsidR="00B8217F" w:rsidRPr="00171904" w14:paraId="56226836" w14:textId="77777777" w:rsidTr="00B8217F">
        <w:trPr>
          <w:jc w:val="center"/>
        </w:trPr>
        <w:tc>
          <w:tcPr>
            <w:tcW w:w="511" w:type="dxa"/>
            <w:vAlign w:val="center"/>
          </w:tcPr>
          <w:p w14:paraId="1B7705E0" w14:textId="77777777" w:rsidR="00B8217F" w:rsidRPr="00171904" w:rsidRDefault="00B8217F" w:rsidP="00CA10B0">
            <w:pPr>
              <w:rPr>
                <w:rFonts w:cs="Arial"/>
                <w:lang w:val="es-ES"/>
              </w:rPr>
            </w:pPr>
            <w:r w:rsidRPr="00171904">
              <w:rPr>
                <w:rFonts w:cs="Arial"/>
                <w:lang w:val="es-ES"/>
              </w:rPr>
              <w:t>h</w:t>
            </w:r>
          </w:p>
        </w:tc>
        <w:tc>
          <w:tcPr>
            <w:tcW w:w="2178" w:type="dxa"/>
            <w:vAlign w:val="center"/>
          </w:tcPr>
          <w:p w14:paraId="40291FBE" w14:textId="77777777" w:rsidR="00B8217F" w:rsidRPr="00171904" w:rsidRDefault="00B8217F"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04B38CCD" w14:textId="77777777" w:rsidR="00B8217F" w:rsidRPr="00171904" w:rsidRDefault="00B8217F" w:rsidP="00CA10B0">
            <w:pPr>
              <w:rPr>
                <w:rFonts w:cs="Arial"/>
                <w:lang w:val="es-ES"/>
              </w:rPr>
            </w:pPr>
            <w:r w:rsidRPr="00171904">
              <w:rPr>
                <w:rFonts w:cs="Arial"/>
                <w:lang w:val="es-ES"/>
              </w:rPr>
              <w:lastRenderedPageBreak/>
              <w:t>100,75</w:t>
            </w:r>
          </w:p>
        </w:tc>
        <w:tc>
          <w:tcPr>
            <w:tcW w:w="1134" w:type="dxa"/>
            <w:vAlign w:val="center"/>
          </w:tcPr>
          <w:p w14:paraId="772D409A" w14:textId="77777777" w:rsidR="00B8217F" w:rsidRPr="00171904" w:rsidRDefault="00B8217F" w:rsidP="00CA10B0">
            <w:pPr>
              <w:rPr>
                <w:rFonts w:cs="Arial"/>
                <w:lang w:val="es-ES"/>
              </w:rPr>
            </w:pPr>
            <w:r w:rsidRPr="00171904">
              <w:rPr>
                <w:rFonts w:cs="Arial"/>
                <w:lang w:val="es-ES"/>
              </w:rPr>
              <w:t>10,00</w:t>
            </w:r>
          </w:p>
        </w:tc>
        <w:tc>
          <w:tcPr>
            <w:tcW w:w="1134" w:type="dxa"/>
            <w:vAlign w:val="center"/>
          </w:tcPr>
          <w:p w14:paraId="1E1453A0" w14:textId="77777777" w:rsidR="00B8217F" w:rsidRPr="00171904" w:rsidRDefault="00B8217F" w:rsidP="00CA10B0">
            <w:pPr>
              <w:rPr>
                <w:rFonts w:cs="Arial"/>
                <w:lang w:val="es-ES"/>
              </w:rPr>
            </w:pPr>
          </w:p>
        </w:tc>
        <w:tc>
          <w:tcPr>
            <w:tcW w:w="708" w:type="dxa"/>
            <w:vAlign w:val="center"/>
          </w:tcPr>
          <w:p w14:paraId="0CD8E863" w14:textId="77777777" w:rsidR="00B8217F" w:rsidRPr="00171904" w:rsidRDefault="00B8217F" w:rsidP="00CA10B0">
            <w:pPr>
              <w:rPr>
                <w:rFonts w:cs="Arial"/>
                <w:lang w:val="es-ES"/>
              </w:rPr>
            </w:pPr>
          </w:p>
        </w:tc>
        <w:tc>
          <w:tcPr>
            <w:tcW w:w="806" w:type="dxa"/>
            <w:vAlign w:val="center"/>
          </w:tcPr>
          <w:p w14:paraId="7857C779" w14:textId="77777777" w:rsidR="00B8217F" w:rsidRPr="00171904" w:rsidRDefault="00B8217F" w:rsidP="00CA10B0">
            <w:pPr>
              <w:rPr>
                <w:rFonts w:cs="Arial"/>
                <w:lang w:val="es-ES"/>
              </w:rPr>
            </w:pPr>
          </w:p>
        </w:tc>
        <w:tc>
          <w:tcPr>
            <w:tcW w:w="1179" w:type="dxa"/>
            <w:vAlign w:val="center"/>
          </w:tcPr>
          <w:p w14:paraId="5A8C5EEC" w14:textId="77777777" w:rsidR="00B8217F" w:rsidRPr="00171904" w:rsidRDefault="00B8217F" w:rsidP="00CA10B0">
            <w:pPr>
              <w:rPr>
                <w:rFonts w:cs="Arial"/>
                <w:lang w:val="es-ES"/>
              </w:rPr>
            </w:pPr>
          </w:p>
        </w:tc>
      </w:tr>
      <w:tr w:rsidR="00B8217F" w:rsidRPr="00171904" w14:paraId="51D9ACD3" w14:textId="77777777" w:rsidTr="00B8217F">
        <w:trPr>
          <w:jc w:val="center"/>
        </w:trPr>
        <w:tc>
          <w:tcPr>
            <w:tcW w:w="511" w:type="dxa"/>
            <w:vAlign w:val="center"/>
          </w:tcPr>
          <w:p w14:paraId="0104CFB7" w14:textId="77777777" w:rsidR="00B8217F" w:rsidRPr="00171904" w:rsidRDefault="00B8217F" w:rsidP="00CA10B0">
            <w:pPr>
              <w:rPr>
                <w:rFonts w:cs="Arial"/>
                <w:lang w:val="es-ES"/>
              </w:rPr>
            </w:pPr>
            <w:r w:rsidRPr="00171904">
              <w:rPr>
                <w:rFonts w:cs="Arial"/>
                <w:lang w:val="es-ES"/>
              </w:rPr>
              <w:t>pa</w:t>
            </w:r>
          </w:p>
        </w:tc>
        <w:tc>
          <w:tcPr>
            <w:tcW w:w="2178" w:type="dxa"/>
            <w:vAlign w:val="center"/>
          </w:tcPr>
          <w:p w14:paraId="30A148C4" w14:textId="77777777" w:rsidR="00B8217F" w:rsidRPr="00171904" w:rsidRDefault="00B8217F" w:rsidP="00CA10B0">
            <w:pPr>
              <w:rPr>
                <w:rFonts w:cs="Arial"/>
                <w:lang w:val="es-ES"/>
              </w:rPr>
            </w:pPr>
            <w:r w:rsidRPr="00171904">
              <w:rPr>
                <w:rFonts w:cs="Arial"/>
                <w:color w:val="000000"/>
                <w:lang w:val="es-ES"/>
              </w:rPr>
              <w:t>Partida alzada de abono íntegro por Seguridad y Salud.</w:t>
            </w:r>
          </w:p>
        </w:tc>
        <w:tc>
          <w:tcPr>
            <w:tcW w:w="1134" w:type="dxa"/>
            <w:vAlign w:val="center"/>
          </w:tcPr>
          <w:p w14:paraId="36716444" w14:textId="77777777" w:rsidR="00B8217F" w:rsidRPr="00171904" w:rsidRDefault="00B8217F" w:rsidP="00CA10B0">
            <w:pPr>
              <w:rPr>
                <w:rFonts w:cs="Arial"/>
                <w:lang w:val="es-ES"/>
              </w:rPr>
            </w:pPr>
            <w:r w:rsidRPr="00171904">
              <w:rPr>
                <w:rFonts w:cs="Arial"/>
                <w:lang w:val="es-ES"/>
              </w:rPr>
              <w:t>6.825,00</w:t>
            </w:r>
          </w:p>
        </w:tc>
        <w:tc>
          <w:tcPr>
            <w:tcW w:w="1134" w:type="dxa"/>
            <w:vAlign w:val="center"/>
          </w:tcPr>
          <w:p w14:paraId="37205A9C" w14:textId="77777777" w:rsidR="00B8217F" w:rsidRPr="00171904" w:rsidRDefault="00B8217F" w:rsidP="00CA10B0">
            <w:pPr>
              <w:rPr>
                <w:rFonts w:cs="Arial"/>
                <w:lang w:val="es-ES"/>
              </w:rPr>
            </w:pPr>
            <w:r w:rsidRPr="00171904">
              <w:rPr>
                <w:rFonts w:cs="Arial"/>
                <w:lang w:val="es-ES"/>
              </w:rPr>
              <w:t>1,00</w:t>
            </w:r>
          </w:p>
        </w:tc>
        <w:tc>
          <w:tcPr>
            <w:tcW w:w="1134" w:type="dxa"/>
            <w:vAlign w:val="center"/>
          </w:tcPr>
          <w:p w14:paraId="6F40E2FE" w14:textId="77777777" w:rsidR="00B8217F" w:rsidRPr="00171904" w:rsidRDefault="00B8217F" w:rsidP="00CA10B0">
            <w:pPr>
              <w:rPr>
                <w:rFonts w:cs="Arial"/>
                <w:lang w:val="es-ES"/>
              </w:rPr>
            </w:pPr>
          </w:p>
        </w:tc>
        <w:tc>
          <w:tcPr>
            <w:tcW w:w="708" w:type="dxa"/>
            <w:vAlign w:val="center"/>
          </w:tcPr>
          <w:p w14:paraId="27511FB0" w14:textId="77777777" w:rsidR="00B8217F" w:rsidRPr="00171904" w:rsidRDefault="00B8217F" w:rsidP="00CA10B0">
            <w:pPr>
              <w:rPr>
                <w:rFonts w:cs="Arial"/>
                <w:lang w:val="es-ES"/>
              </w:rPr>
            </w:pPr>
          </w:p>
        </w:tc>
        <w:tc>
          <w:tcPr>
            <w:tcW w:w="806" w:type="dxa"/>
            <w:vAlign w:val="center"/>
          </w:tcPr>
          <w:p w14:paraId="6E396EB0" w14:textId="77777777" w:rsidR="00B8217F" w:rsidRPr="00171904" w:rsidRDefault="00B8217F" w:rsidP="00CA10B0">
            <w:pPr>
              <w:rPr>
                <w:rFonts w:cs="Arial"/>
                <w:lang w:val="es-ES"/>
              </w:rPr>
            </w:pPr>
          </w:p>
        </w:tc>
        <w:tc>
          <w:tcPr>
            <w:tcW w:w="1179" w:type="dxa"/>
            <w:vAlign w:val="center"/>
          </w:tcPr>
          <w:p w14:paraId="2C584848" w14:textId="77777777" w:rsidR="00B8217F" w:rsidRPr="00171904" w:rsidRDefault="00B8217F" w:rsidP="00CA10B0">
            <w:pPr>
              <w:rPr>
                <w:rFonts w:cs="Arial"/>
                <w:lang w:val="es-ES"/>
              </w:rPr>
            </w:pPr>
          </w:p>
        </w:tc>
      </w:tr>
      <w:tr w:rsidR="00B8217F" w:rsidRPr="00171904" w14:paraId="4D99E3E5" w14:textId="77777777" w:rsidTr="00B8217F">
        <w:trPr>
          <w:trHeight w:val="556"/>
          <w:jc w:val="center"/>
        </w:trPr>
        <w:tc>
          <w:tcPr>
            <w:tcW w:w="4957" w:type="dxa"/>
            <w:gridSpan w:val="4"/>
            <w:shd w:val="clear" w:color="auto" w:fill="D9D9D9" w:themeFill="background1" w:themeFillShade="D9"/>
            <w:vAlign w:val="center"/>
          </w:tcPr>
          <w:p w14:paraId="26C7FD1C" w14:textId="77777777" w:rsidR="00B8217F" w:rsidRPr="00171904" w:rsidRDefault="00B8217F" w:rsidP="00CA10B0">
            <w:pPr>
              <w:jc w:val="center"/>
              <w:rPr>
                <w:rFonts w:cs="Arial"/>
                <w:lang w:val="es-ES"/>
              </w:rPr>
            </w:pPr>
            <w:r w:rsidRPr="00171904">
              <w:rPr>
                <w:rFonts w:cs="Arial"/>
                <w:b/>
                <w:bCs/>
                <w:lang w:val="es-ES"/>
              </w:rPr>
              <w:t>TOTAL</w:t>
            </w:r>
          </w:p>
        </w:tc>
        <w:tc>
          <w:tcPr>
            <w:tcW w:w="1134" w:type="dxa"/>
            <w:vAlign w:val="center"/>
          </w:tcPr>
          <w:p w14:paraId="6145E892" w14:textId="77777777" w:rsidR="00B8217F" w:rsidRPr="00171904" w:rsidRDefault="00B8217F" w:rsidP="00CA10B0">
            <w:pPr>
              <w:rPr>
                <w:rFonts w:cs="Arial"/>
                <w:lang w:val="es-ES"/>
              </w:rPr>
            </w:pPr>
          </w:p>
        </w:tc>
        <w:tc>
          <w:tcPr>
            <w:tcW w:w="708" w:type="dxa"/>
            <w:vAlign w:val="center"/>
          </w:tcPr>
          <w:p w14:paraId="51F81B3B" w14:textId="77777777" w:rsidR="00B8217F" w:rsidRPr="00171904" w:rsidRDefault="00B8217F" w:rsidP="00CA10B0">
            <w:pPr>
              <w:rPr>
                <w:rFonts w:cs="Arial"/>
                <w:lang w:val="es-ES"/>
              </w:rPr>
            </w:pPr>
          </w:p>
        </w:tc>
        <w:tc>
          <w:tcPr>
            <w:tcW w:w="806" w:type="dxa"/>
            <w:vAlign w:val="center"/>
          </w:tcPr>
          <w:p w14:paraId="36397961" w14:textId="77777777" w:rsidR="00B8217F" w:rsidRPr="00171904" w:rsidRDefault="00B8217F" w:rsidP="00CA10B0">
            <w:pPr>
              <w:rPr>
                <w:rFonts w:cs="Arial"/>
                <w:lang w:val="es-ES"/>
              </w:rPr>
            </w:pPr>
          </w:p>
        </w:tc>
        <w:tc>
          <w:tcPr>
            <w:tcW w:w="1179" w:type="dxa"/>
            <w:vAlign w:val="center"/>
          </w:tcPr>
          <w:p w14:paraId="55F25B00" w14:textId="77777777" w:rsidR="00B8217F" w:rsidRPr="00171904" w:rsidRDefault="00B8217F" w:rsidP="00CA10B0">
            <w:pPr>
              <w:rPr>
                <w:rFonts w:cs="Arial"/>
                <w:lang w:val="es-ES"/>
              </w:rPr>
            </w:pPr>
          </w:p>
        </w:tc>
      </w:tr>
    </w:tbl>
    <w:p w14:paraId="23C89A51" w14:textId="77777777" w:rsidR="00B8217F" w:rsidRPr="00171904" w:rsidRDefault="00B8217F" w:rsidP="00B8217F">
      <w:pPr>
        <w:rPr>
          <w:sz w:val="22"/>
          <w:szCs w:val="22"/>
          <w:lang w:val="es-ES"/>
        </w:rPr>
      </w:pPr>
    </w:p>
    <w:p w14:paraId="30184F08" w14:textId="77777777" w:rsidR="00A576F2" w:rsidRPr="00171904" w:rsidRDefault="00A576F2" w:rsidP="003254BC">
      <w:pPr>
        <w:jc w:val="left"/>
        <w:rPr>
          <w:b/>
          <w:sz w:val="22"/>
          <w:szCs w:val="22"/>
          <w:lang w:val="es-ES"/>
        </w:rPr>
      </w:pPr>
    </w:p>
    <w:p w14:paraId="2A949E26" w14:textId="77777777" w:rsidR="00A576F2" w:rsidRPr="00171904" w:rsidRDefault="00A576F2" w:rsidP="003254BC">
      <w:pPr>
        <w:jc w:val="left"/>
        <w:rPr>
          <w:b/>
          <w:sz w:val="22"/>
          <w:szCs w:val="22"/>
          <w:lang w:val="es-ES"/>
        </w:rPr>
      </w:pPr>
    </w:p>
    <w:p w14:paraId="01AFE870" w14:textId="1BAF5C79" w:rsidR="003254BC" w:rsidRPr="00171904" w:rsidRDefault="003254BC" w:rsidP="000A1DA6">
      <w:pPr>
        <w:pStyle w:val="Pargrafdellista"/>
        <w:numPr>
          <w:ilvl w:val="3"/>
          <w:numId w:val="23"/>
        </w:numPr>
        <w:tabs>
          <w:tab w:val="clear" w:pos="1800"/>
          <w:tab w:val="num" w:pos="851"/>
          <w:tab w:val="num" w:pos="1276"/>
          <w:tab w:val="num" w:pos="1701"/>
        </w:tabs>
        <w:ind w:left="426"/>
        <w:jc w:val="both"/>
        <w:rPr>
          <w:rFonts w:ascii="Arial" w:eastAsia="Times New Roman" w:hAnsi="Arial" w:cs="Arial"/>
          <w:b/>
          <w:bCs/>
          <w:lang w:val="es-ES" w:eastAsia="ca-ES"/>
        </w:rPr>
      </w:pPr>
      <w:r w:rsidRPr="00171904">
        <w:rPr>
          <w:rFonts w:ascii="Arial" w:eastAsia="Times New Roman" w:hAnsi="Arial" w:cs="Arial"/>
          <w:b/>
          <w:bCs/>
          <w:lang w:val="es-ES" w:eastAsia="ca-ES"/>
        </w:rPr>
        <w:t>Aportación de maquinaria adicional (con su personal, en su caso) por encima de la mínima exigida en la cláusula 1.10 de este pliego</w:t>
      </w:r>
    </w:p>
    <w:p w14:paraId="5474D459" w14:textId="77777777" w:rsidR="003254BC" w:rsidRPr="00171904" w:rsidRDefault="003254BC" w:rsidP="003254BC">
      <w:pPr>
        <w:rPr>
          <w:lang w:val="es-ES"/>
        </w:rPr>
      </w:pPr>
    </w:p>
    <w:p w14:paraId="1ADD22A5" w14:textId="77777777" w:rsidR="000A1DA6" w:rsidRPr="00171904" w:rsidRDefault="000A1DA6" w:rsidP="000A1DA6">
      <w:pPr>
        <w:rPr>
          <w:lang w:val="es-ES"/>
        </w:rPr>
      </w:pPr>
    </w:p>
    <w:tbl>
      <w:tblPr>
        <w:tblStyle w:val="Taulaambquadrcula"/>
        <w:tblW w:w="0" w:type="auto"/>
        <w:tblLook w:val="04A0" w:firstRow="1" w:lastRow="0" w:firstColumn="1" w:lastColumn="0" w:noHBand="0" w:noVBand="1"/>
      </w:tblPr>
      <w:tblGrid>
        <w:gridCol w:w="5062"/>
        <w:gridCol w:w="2225"/>
        <w:gridCol w:w="1207"/>
      </w:tblGrid>
      <w:tr w:rsidR="000A1DA6" w:rsidRPr="00171904" w14:paraId="7A2D400B" w14:textId="77777777" w:rsidTr="00403A69">
        <w:trPr>
          <w:trHeight w:val="580"/>
        </w:trPr>
        <w:tc>
          <w:tcPr>
            <w:tcW w:w="5098" w:type="dxa"/>
            <w:tcBorders>
              <w:right w:val="nil"/>
            </w:tcBorders>
            <w:shd w:val="clear" w:color="auto" w:fill="D9D9D9" w:themeFill="background1" w:themeFillShade="D9"/>
            <w:vAlign w:val="center"/>
          </w:tcPr>
          <w:p w14:paraId="3086DBE0"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32" w:type="dxa"/>
            <w:tcBorders>
              <w:left w:val="nil"/>
              <w:right w:val="nil"/>
            </w:tcBorders>
            <w:shd w:val="clear" w:color="auto" w:fill="D9D9D9" w:themeFill="background1" w:themeFillShade="D9"/>
          </w:tcPr>
          <w:p w14:paraId="40ADE23D"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c>
          <w:tcPr>
            <w:tcW w:w="1164" w:type="dxa"/>
            <w:tcBorders>
              <w:left w:val="nil"/>
            </w:tcBorders>
            <w:shd w:val="clear" w:color="auto" w:fill="D9D9D9" w:themeFill="background1" w:themeFillShade="D9"/>
          </w:tcPr>
          <w:p w14:paraId="69CD0B09"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r>
      <w:tr w:rsidR="000A1DA6" w:rsidRPr="00171904" w14:paraId="6F548586" w14:textId="77777777" w:rsidTr="00403A69">
        <w:trPr>
          <w:trHeight w:val="2580"/>
        </w:trPr>
        <w:tc>
          <w:tcPr>
            <w:tcW w:w="5098" w:type="dxa"/>
            <w:shd w:val="clear" w:color="auto" w:fill="D9D9D9" w:themeFill="background1" w:themeFillShade="D9"/>
            <w:vAlign w:val="center"/>
          </w:tcPr>
          <w:p w14:paraId="34FED5CA" w14:textId="77777777" w:rsidR="000A1DA6" w:rsidRPr="00171904" w:rsidRDefault="000A1DA6" w:rsidP="00403A6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2F5C8086"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32" w:type="dxa"/>
            <w:shd w:val="clear" w:color="auto" w:fill="F2F2F2" w:themeFill="background1" w:themeFillShade="F2"/>
          </w:tcPr>
          <w:p w14:paraId="0ABB5BDD"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en el lugar que corresponda)</w:t>
            </w:r>
          </w:p>
        </w:tc>
        <w:tc>
          <w:tcPr>
            <w:tcW w:w="1164" w:type="dxa"/>
            <w:shd w:val="clear" w:color="auto" w:fill="F2F2F2" w:themeFill="background1" w:themeFillShade="F2"/>
          </w:tcPr>
          <w:p w14:paraId="50BFF631"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0A1DA6" w:rsidRPr="00171904" w14:paraId="2EADD1C8" w14:textId="77777777" w:rsidTr="00403A69">
        <w:trPr>
          <w:trHeight w:val="1348"/>
        </w:trPr>
        <w:tc>
          <w:tcPr>
            <w:tcW w:w="5098" w:type="dxa"/>
          </w:tcPr>
          <w:p w14:paraId="189349B6" w14:textId="77777777" w:rsidR="000A1DA6" w:rsidRPr="00171904" w:rsidRDefault="000A1DA6" w:rsidP="00403A69">
            <w:pPr>
              <w:ind w:right="34"/>
              <w:rPr>
                <w:spacing w:val="-2"/>
                <w:sz w:val="22"/>
                <w:szCs w:val="22"/>
                <w:lang w:val="es-ES"/>
              </w:rPr>
            </w:pPr>
          </w:p>
          <w:p w14:paraId="657F9179" w14:textId="77777777" w:rsidR="000A1DA6" w:rsidRPr="00171904" w:rsidRDefault="000A1DA6" w:rsidP="000A1DA6">
            <w:pPr>
              <w:numPr>
                <w:ilvl w:val="0"/>
                <w:numId w:val="86"/>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69FCBE4C" w14:textId="77777777" w:rsidR="000A1DA6" w:rsidRPr="00171904" w:rsidRDefault="000A1DA6" w:rsidP="00403A69">
            <w:pPr>
              <w:pStyle w:val="Pargrafdellista"/>
              <w:ind w:left="336"/>
              <w:jc w:val="both"/>
              <w:rPr>
                <w:spacing w:val="-2"/>
                <w:lang w:val="es-ES"/>
              </w:rPr>
            </w:pPr>
          </w:p>
        </w:tc>
        <w:tc>
          <w:tcPr>
            <w:tcW w:w="2232" w:type="dxa"/>
            <w:vAlign w:val="center"/>
          </w:tcPr>
          <w:p w14:paraId="201D66A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22F867AB"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776EACB2" w14:textId="77777777" w:rsidTr="00403A69">
        <w:tc>
          <w:tcPr>
            <w:tcW w:w="5098" w:type="dxa"/>
          </w:tcPr>
          <w:p w14:paraId="5D55A425" w14:textId="77777777" w:rsidR="000A1DA6" w:rsidRPr="00171904" w:rsidRDefault="000A1DA6" w:rsidP="000A1DA6">
            <w:pPr>
              <w:pStyle w:val="Pargrafdellista"/>
              <w:numPr>
                <w:ilvl w:val="0"/>
                <w:numId w:val="87"/>
              </w:numPr>
              <w:tabs>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jornada hábil de trabajo a partir de la comunicación en la dirección de correo habilitada (ACH)</w:t>
            </w:r>
          </w:p>
          <w:p w14:paraId="39870C03" w14:textId="77777777" w:rsidR="000A1DA6" w:rsidRPr="00171904" w:rsidRDefault="000A1DA6" w:rsidP="00403A69">
            <w:pPr>
              <w:pStyle w:val="Pargrafdellista"/>
              <w:tabs>
                <w:tab w:val="left" w:pos="0"/>
              </w:tabs>
              <w:suppressAutoHyphens/>
              <w:ind w:left="284"/>
              <w:jc w:val="both"/>
              <w:rPr>
                <w:rFonts w:ascii="Arial" w:hAnsi="Arial" w:cs="Arial"/>
                <w:spacing w:val="-2"/>
                <w:lang w:val="es-ES"/>
              </w:rPr>
            </w:pPr>
          </w:p>
        </w:tc>
        <w:tc>
          <w:tcPr>
            <w:tcW w:w="2232" w:type="dxa"/>
            <w:vAlign w:val="center"/>
          </w:tcPr>
          <w:p w14:paraId="0CE4B080"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3C53D712"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1C956E42" w14:textId="77777777" w:rsidTr="00B8217F">
        <w:trPr>
          <w:trHeight w:val="1133"/>
        </w:trPr>
        <w:tc>
          <w:tcPr>
            <w:tcW w:w="5098" w:type="dxa"/>
          </w:tcPr>
          <w:p w14:paraId="292EF359" w14:textId="28560068" w:rsidR="000A1DA6" w:rsidRPr="00171904" w:rsidRDefault="000A1DA6" w:rsidP="00B8217F">
            <w:pPr>
              <w:pStyle w:val="Pargrafdellista"/>
              <w:numPr>
                <w:ilvl w:val="0"/>
                <w:numId w:val="88"/>
              </w:numPr>
              <w:tabs>
                <w:tab w:val="clear" w:pos="1495"/>
                <w:tab w:val="left" w:pos="0"/>
              </w:tabs>
              <w:suppressAutoHyphens/>
              <w:ind w:left="316"/>
              <w:jc w:val="both"/>
              <w:rPr>
                <w:rFonts w:ascii="Arial" w:hAnsi="Arial" w:cs="Arial"/>
                <w:spacing w:val="-2"/>
                <w:lang w:val="es-ES"/>
              </w:rPr>
            </w:pPr>
            <w:r w:rsidRPr="00171904">
              <w:rPr>
                <w:rFonts w:ascii="Arial" w:hAnsi="Arial" w:cs="Arial"/>
                <w:lang w:val="es-ES"/>
              </w:rPr>
              <w:lastRenderedPageBreak/>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tc>
        <w:tc>
          <w:tcPr>
            <w:tcW w:w="2232" w:type="dxa"/>
            <w:vAlign w:val="center"/>
          </w:tcPr>
          <w:p w14:paraId="093A66D7"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208800DA"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078C54A2" w14:textId="77777777" w:rsidR="00255F1B" w:rsidRPr="00171904" w:rsidRDefault="00255F1B" w:rsidP="000A1DA6">
      <w:pPr>
        <w:tabs>
          <w:tab w:val="left" w:pos="0"/>
          <w:tab w:val="left" w:pos="1296"/>
          <w:tab w:val="left" w:pos="1440"/>
        </w:tabs>
        <w:suppressAutoHyphens/>
        <w:rPr>
          <w:spacing w:val="-2"/>
          <w:sz w:val="22"/>
          <w:szCs w:val="22"/>
          <w:lang w:val="es-ES"/>
        </w:rPr>
      </w:pPr>
    </w:p>
    <w:p w14:paraId="284C08E3" w14:textId="77777777" w:rsidR="00255F1B" w:rsidRPr="00171904" w:rsidRDefault="00255F1B" w:rsidP="000A1DA6">
      <w:pPr>
        <w:tabs>
          <w:tab w:val="left" w:pos="0"/>
          <w:tab w:val="left" w:pos="1296"/>
          <w:tab w:val="left" w:pos="1440"/>
        </w:tabs>
        <w:suppressAutoHyphens/>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0A1DA6" w:rsidRPr="00171904" w14:paraId="6A27A438" w14:textId="77777777" w:rsidTr="00403A69">
        <w:trPr>
          <w:trHeight w:val="580"/>
        </w:trPr>
        <w:tc>
          <w:tcPr>
            <w:tcW w:w="5524" w:type="dxa"/>
            <w:shd w:val="clear" w:color="auto" w:fill="D9D9D9" w:themeFill="background1" w:themeFillShade="D9"/>
          </w:tcPr>
          <w:p w14:paraId="629CB4CF"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30D157F2"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3E914829" w14:textId="77777777" w:rsidTr="00403A69">
        <w:trPr>
          <w:trHeight w:val="2155"/>
        </w:trPr>
        <w:tc>
          <w:tcPr>
            <w:tcW w:w="5524" w:type="dxa"/>
            <w:shd w:val="clear" w:color="auto" w:fill="D9D9D9" w:themeFill="background1" w:themeFillShade="D9"/>
          </w:tcPr>
          <w:p w14:paraId="0DD3F939" w14:textId="610924AA" w:rsidR="000A1DA6" w:rsidRPr="00171904" w:rsidRDefault="000A1DA6" w:rsidP="00403A69">
            <w:pPr>
              <w:rPr>
                <w:rFonts w:cs="Arial"/>
                <w:b/>
                <w:bCs/>
                <w:sz w:val="22"/>
                <w:szCs w:val="22"/>
                <w:lang w:val="es-ES"/>
              </w:rPr>
            </w:pPr>
            <w:r w:rsidRPr="00171904">
              <w:rPr>
                <w:rFonts w:cs="Arial"/>
                <w:b/>
                <w:bCs/>
                <w:sz w:val="22"/>
                <w:szCs w:val="22"/>
                <w:lang w:val="es-ES"/>
              </w:rPr>
              <w:t xml:space="preserve">Excavadora giratoria con potencia superior a 125 </w:t>
            </w:r>
            <w:r w:rsidR="00833708"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180CC35F"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3CAFC7D0"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0A1DA6" w:rsidRPr="00171904" w14:paraId="3B93D933" w14:textId="77777777" w:rsidTr="00B8217F">
        <w:trPr>
          <w:trHeight w:val="1096"/>
        </w:trPr>
        <w:tc>
          <w:tcPr>
            <w:tcW w:w="5524" w:type="dxa"/>
            <w:shd w:val="clear" w:color="auto" w:fill="FFFFFF" w:themeFill="background1"/>
          </w:tcPr>
          <w:p w14:paraId="5BE038C5" w14:textId="07FDB659" w:rsidR="000A1DA6" w:rsidRPr="00171904" w:rsidRDefault="000A1DA6" w:rsidP="00255F1B">
            <w:pPr>
              <w:numPr>
                <w:ilvl w:val="0"/>
                <w:numId w:val="89"/>
              </w:numPr>
              <w:ind w:left="316" w:right="34"/>
              <w:rPr>
                <w:rFonts w:cs="Arial"/>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43EECF4F"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58297F70" w14:textId="77777777" w:rsidTr="00403A69">
        <w:trPr>
          <w:trHeight w:val="1100"/>
        </w:trPr>
        <w:tc>
          <w:tcPr>
            <w:tcW w:w="5524" w:type="dxa"/>
            <w:shd w:val="clear" w:color="auto" w:fill="FFFFFF" w:themeFill="background1"/>
          </w:tcPr>
          <w:p w14:paraId="4FF00150" w14:textId="2B492B8E" w:rsidR="000A1DA6" w:rsidRPr="00171904" w:rsidRDefault="000A1DA6" w:rsidP="00255F1B">
            <w:pPr>
              <w:pStyle w:val="Pargrafdellista"/>
              <w:numPr>
                <w:ilvl w:val="0"/>
                <w:numId w:val="89"/>
              </w:numPr>
              <w:tabs>
                <w:tab w:val="left" w:pos="31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456F4150"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5CEF6E43" w14:textId="77777777" w:rsidTr="00403A69">
        <w:tc>
          <w:tcPr>
            <w:tcW w:w="5524" w:type="dxa"/>
            <w:shd w:val="clear" w:color="auto" w:fill="FFFFFF" w:themeFill="background1"/>
          </w:tcPr>
          <w:p w14:paraId="7BA6CB67" w14:textId="3118BB68" w:rsidR="000A1DA6" w:rsidRPr="00171904" w:rsidRDefault="000A1DA6" w:rsidP="00255F1B">
            <w:pPr>
              <w:pStyle w:val="Pargrafdellista"/>
              <w:numPr>
                <w:ilvl w:val="0"/>
                <w:numId w:val="89"/>
              </w:numPr>
              <w:tabs>
                <w:tab w:val="left" w:pos="33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vAlign w:val="center"/>
          </w:tcPr>
          <w:p w14:paraId="48D63656"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6865E531" w14:textId="77777777" w:rsidR="000A1DA6" w:rsidRPr="00171904" w:rsidRDefault="000A1DA6" w:rsidP="000A1DA6">
      <w:pPr>
        <w:tabs>
          <w:tab w:val="left" w:pos="0"/>
          <w:tab w:val="left" w:pos="1296"/>
          <w:tab w:val="left" w:pos="1440"/>
        </w:tabs>
        <w:suppressAutoHyphens/>
        <w:rPr>
          <w:spacing w:val="-2"/>
          <w:sz w:val="22"/>
          <w:szCs w:val="22"/>
          <w:lang w:val="es-ES"/>
        </w:rPr>
      </w:pPr>
    </w:p>
    <w:p w14:paraId="28167560" w14:textId="77777777" w:rsidR="000A1DA6" w:rsidRPr="00171904" w:rsidRDefault="000A1DA6" w:rsidP="000A1DA6">
      <w:pPr>
        <w:tabs>
          <w:tab w:val="left" w:pos="0"/>
          <w:tab w:val="left" w:pos="1296"/>
          <w:tab w:val="left" w:pos="1440"/>
        </w:tabs>
        <w:suppressAutoHyphens/>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0A1DA6" w:rsidRPr="00171904" w14:paraId="515F9B7F" w14:textId="77777777" w:rsidTr="00B8217F">
        <w:trPr>
          <w:trHeight w:val="455"/>
        </w:trPr>
        <w:tc>
          <w:tcPr>
            <w:tcW w:w="5529" w:type="dxa"/>
            <w:shd w:val="clear" w:color="auto" w:fill="D9D9D9" w:themeFill="background1" w:themeFillShade="D9"/>
          </w:tcPr>
          <w:p w14:paraId="00A19EEC"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535A7C4E"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6821AEA8" w14:textId="77777777" w:rsidTr="00403A69">
        <w:trPr>
          <w:trHeight w:val="1667"/>
        </w:trPr>
        <w:tc>
          <w:tcPr>
            <w:tcW w:w="5529" w:type="dxa"/>
            <w:shd w:val="clear" w:color="auto" w:fill="D9D9D9" w:themeFill="background1" w:themeFillShade="D9"/>
          </w:tcPr>
          <w:p w14:paraId="5BDD304D" w14:textId="77777777" w:rsidR="000A1DA6" w:rsidRPr="00171904" w:rsidRDefault="000A1DA6" w:rsidP="00403A69">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4F92D9A8"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4FB4DA25"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donde corresponda)</w:t>
            </w:r>
          </w:p>
        </w:tc>
      </w:tr>
      <w:tr w:rsidR="000A1DA6" w:rsidRPr="00171904" w14:paraId="3565D75D" w14:textId="77777777" w:rsidTr="00B8217F">
        <w:trPr>
          <w:trHeight w:val="991"/>
        </w:trPr>
        <w:tc>
          <w:tcPr>
            <w:tcW w:w="5529" w:type="dxa"/>
            <w:shd w:val="clear" w:color="auto" w:fill="FFFFFF" w:themeFill="background1"/>
          </w:tcPr>
          <w:p w14:paraId="325F2F58" w14:textId="216A4231" w:rsidR="000A1DA6" w:rsidRPr="00171904" w:rsidRDefault="000A1DA6" w:rsidP="00B8217F">
            <w:pPr>
              <w:numPr>
                <w:ilvl w:val="0"/>
                <w:numId w:val="90"/>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08A8237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2565E751" w14:textId="77777777" w:rsidTr="00403A69">
        <w:trPr>
          <w:trHeight w:val="1130"/>
        </w:trPr>
        <w:tc>
          <w:tcPr>
            <w:tcW w:w="5529" w:type="dxa"/>
            <w:shd w:val="clear" w:color="auto" w:fill="FFFFFF" w:themeFill="background1"/>
          </w:tcPr>
          <w:p w14:paraId="701C65B0" w14:textId="60DF1251" w:rsidR="000A1DA6" w:rsidRPr="00171904" w:rsidRDefault="000A1DA6" w:rsidP="00B8217F">
            <w:pPr>
              <w:pStyle w:val="Pargrafdellista"/>
              <w:numPr>
                <w:ilvl w:val="0"/>
                <w:numId w:val="90"/>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0C75FC8A"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1FDE6410" w14:textId="77777777" w:rsidTr="00403A69">
        <w:trPr>
          <w:trHeight w:val="834"/>
        </w:trPr>
        <w:tc>
          <w:tcPr>
            <w:tcW w:w="5529" w:type="dxa"/>
            <w:shd w:val="clear" w:color="auto" w:fill="FFFFFF" w:themeFill="background1"/>
          </w:tcPr>
          <w:p w14:paraId="1791898C" w14:textId="68CEAA67" w:rsidR="000A1DA6" w:rsidRPr="00171904" w:rsidRDefault="000A1DA6" w:rsidP="00B8217F">
            <w:pPr>
              <w:pStyle w:val="Pargrafdellista"/>
              <w:numPr>
                <w:ilvl w:val="0"/>
                <w:numId w:val="90"/>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tcBorders>
              <w:bottom w:val="single" w:sz="4" w:space="0" w:color="auto"/>
            </w:tcBorders>
            <w:vAlign w:val="center"/>
          </w:tcPr>
          <w:p w14:paraId="45566E9D"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312EF82" w14:textId="77777777" w:rsidR="000A1DA6" w:rsidRPr="00171904" w:rsidRDefault="000A1DA6" w:rsidP="000A1DA6">
      <w:pPr>
        <w:tabs>
          <w:tab w:val="left" w:pos="0"/>
          <w:tab w:val="left" w:pos="1296"/>
          <w:tab w:val="left" w:pos="1440"/>
        </w:tabs>
        <w:suppressAutoHyphens/>
        <w:rPr>
          <w:spacing w:val="-2"/>
          <w:sz w:val="22"/>
          <w:szCs w:val="22"/>
          <w:lang w:val="es-ES"/>
        </w:rPr>
      </w:pPr>
    </w:p>
    <w:p w14:paraId="1AD0BEE7" w14:textId="77777777" w:rsidR="00255F1B" w:rsidRPr="00171904" w:rsidRDefault="00255F1B"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588CF8E8" w14:textId="77777777" w:rsidTr="00403A69">
        <w:trPr>
          <w:trHeight w:val="409"/>
        </w:trPr>
        <w:tc>
          <w:tcPr>
            <w:tcW w:w="5500" w:type="dxa"/>
            <w:shd w:val="clear" w:color="auto" w:fill="D9D9D9" w:themeFill="background1" w:themeFillShade="D9"/>
            <w:hideMark/>
          </w:tcPr>
          <w:p w14:paraId="087B11AA"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74616C84"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3152B850" w14:textId="77777777" w:rsidTr="00403A69">
        <w:trPr>
          <w:trHeight w:val="1101"/>
        </w:trPr>
        <w:tc>
          <w:tcPr>
            <w:tcW w:w="5500" w:type="dxa"/>
            <w:shd w:val="clear" w:color="auto" w:fill="D9D9D9" w:themeFill="background1" w:themeFillShade="D9"/>
          </w:tcPr>
          <w:p w14:paraId="3335BBAB" w14:textId="77777777" w:rsidR="000A1DA6" w:rsidRPr="00171904" w:rsidRDefault="000A1DA6" w:rsidP="00403A69">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2F6D4B5D"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0EF10A20"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del equipo mínimo</w:t>
            </w:r>
          </w:p>
          <w:p w14:paraId="501E3136"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4298C4FE" w14:textId="77777777" w:rsidTr="00B8217F">
        <w:trPr>
          <w:trHeight w:val="1008"/>
        </w:trPr>
        <w:tc>
          <w:tcPr>
            <w:tcW w:w="5500" w:type="dxa"/>
            <w:shd w:val="clear" w:color="auto" w:fill="FFFFFF" w:themeFill="background1"/>
          </w:tcPr>
          <w:p w14:paraId="5993AB42" w14:textId="5B6C30B8" w:rsidR="000A1DA6" w:rsidRPr="00171904" w:rsidRDefault="000A1DA6" w:rsidP="00B8217F">
            <w:pPr>
              <w:numPr>
                <w:ilvl w:val="0"/>
                <w:numId w:val="91"/>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111DE2F7"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7C000C8F" w14:textId="77777777" w:rsidTr="00403A69">
        <w:trPr>
          <w:trHeight w:val="980"/>
        </w:trPr>
        <w:tc>
          <w:tcPr>
            <w:tcW w:w="5500" w:type="dxa"/>
            <w:shd w:val="clear" w:color="auto" w:fill="FFFFFF" w:themeFill="background1"/>
          </w:tcPr>
          <w:p w14:paraId="5AFA844F" w14:textId="03A5C947" w:rsidR="000A1DA6" w:rsidRPr="00171904" w:rsidRDefault="000A1DA6" w:rsidP="00B8217F">
            <w:pPr>
              <w:pStyle w:val="Pargrafdellista"/>
              <w:numPr>
                <w:ilvl w:val="0"/>
                <w:numId w:val="91"/>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57B2A8BC"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6304AD69" w14:textId="77777777" w:rsidTr="00403A69">
        <w:trPr>
          <w:trHeight w:val="953"/>
        </w:trPr>
        <w:tc>
          <w:tcPr>
            <w:tcW w:w="5500" w:type="dxa"/>
            <w:shd w:val="clear" w:color="auto" w:fill="FFFFFF" w:themeFill="background1"/>
          </w:tcPr>
          <w:p w14:paraId="6BA5CDB9" w14:textId="2315F236" w:rsidR="000A1DA6" w:rsidRPr="00171904" w:rsidRDefault="000A1DA6" w:rsidP="00B8217F">
            <w:pPr>
              <w:pStyle w:val="Pargrafdellista"/>
              <w:numPr>
                <w:ilvl w:val="0"/>
                <w:numId w:val="91"/>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52D225E5"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457D9293" w14:textId="77777777" w:rsidR="000A1DA6" w:rsidRPr="00171904" w:rsidRDefault="000A1DA6" w:rsidP="000A1DA6">
      <w:pPr>
        <w:tabs>
          <w:tab w:val="left" w:pos="0"/>
          <w:tab w:val="left" w:pos="1296"/>
          <w:tab w:val="left" w:pos="1440"/>
        </w:tabs>
        <w:suppressAutoHyphens/>
        <w:rPr>
          <w:spacing w:val="-2"/>
          <w:sz w:val="22"/>
          <w:szCs w:val="22"/>
          <w:lang w:val="es-ES"/>
        </w:rPr>
      </w:pPr>
    </w:p>
    <w:p w14:paraId="2B79C817" w14:textId="77777777" w:rsidR="00255F1B" w:rsidRPr="00171904" w:rsidRDefault="00255F1B"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1D52EAB5" w14:textId="77777777" w:rsidTr="00403A69">
        <w:trPr>
          <w:trHeight w:val="406"/>
        </w:trPr>
        <w:tc>
          <w:tcPr>
            <w:tcW w:w="5500" w:type="dxa"/>
            <w:shd w:val="clear" w:color="auto" w:fill="D9D9D9" w:themeFill="background1" w:themeFillShade="D9"/>
            <w:hideMark/>
          </w:tcPr>
          <w:p w14:paraId="56EB36CC"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18A216D7"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33552A1D" w14:textId="77777777" w:rsidTr="00403A69">
        <w:trPr>
          <w:trHeight w:val="927"/>
        </w:trPr>
        <w:tc>
          <w:tcPr>
            <w:tcW w:w="5500" w:type="dxa"/>
            <w:shd w:val="clear" w:color="auto" w:fill="D9D9D9" w:themeFill="background1" w:themeFillShade="D9"/>
            <w:vAlign w:val="center"/>
          </w:tcPr>
          <w:p w14:paraId="1102E8DD" w14:textId="77777777" w:rsidR="000A1DA6" w:rsidRPr="00171904" w:rsidRDefault="000A1DA6" w:rsidP="00403A69">
            <w:pPr>
              <w:rPr>
                <w:rFonts w:cs="Arial"/>
                <w:b/>
                <w:bCs/>
                <w:sz w:val="22"/>
                <w:szCs w:val="22"/>
                <w:lang w:val="es-ES"/>
              </w:rPr>
            </w:pPr>
            <w:r w:rsidRPr="00171904">
              <w:rPr>
                <w:rFonts w:cs="Arial"/>
                <w:b/>
                <w:bCs/>
                <w:sz w:val="22"/>
                <w:szCs w:val="22"/>
                <w:lang w:val="es-ES"/>
              </w:rPr>
              <w:t>Cuba de agua con capacidad superior a 5.000 litros con bomba</w:t>
            </w:r>
          </w:p>
          <w:p w14:paraId="37AC2839"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628FE68D"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w:t>
            </w:r>
          </w:p>
          <w:p w14:paraId="458C92E1" w14:textId="77777777" w:rsidR="000A1DA6" w:rsidRPr="00171904" w:rsidRDefault="000A1DA6" w:rsidP="00403A69">
            <w:pPr>
              <w:pStyle w:val="TableParagraph"/>
              <w:jc w:val="center"/>
              <w:rPr>
                <w:b/>
                <w:noProof/>
                <w:lang w:val="es-ES" w:eastAsia="es-ES"/>
              </w:rPr>
            </w:pPr>
            <w:r w:rsidRPr="00171904">
              <w:rPr>
                <w:b/>
                <w:noProof/>
                <w:lang w:val="es-ES" w:eastAsia="es-ES"/>
              </w:rPr>
              <w:t>el equipo mínimo</w:t>
            </w:r>
          </w:p>
          <w:p w14:paraId="3CEB8B8B"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6DC8E41B" w14:textId="77777777" w:rsidTr="00403A69">
        <w:trPr>
          <w:trHeight w:val="991"/>
        </w:trPr>
        <w:tc>
          <w:tcPr>
            <w:tcW w:w="5500" w:type="dxa"/>
            <w:shd w:val="clear" w:color="auto" w:fill="FFFFFF" w:themeFill="background1"/>
          </w:tcPr>
          <w:p w14:paraId="653D7379" w14:textId="77777777" w:rsidR="000A1DA6" w:rsidRPr="00171904" w:rsidRDefault="000A1DA6" w:rsidP="00403A69">
            <w:pPr>
              <w:ind w:right="34"/>
              <w:rPr>
                <w:rFonts w:cs="Arial"/>
                <w:sz w:val="22"/>
                <w:szCs w:val="22"/>
                <w:lang w:val="es-ES"/>
              </w:rPr>
            </w:pPr>
          </w:p>
          <w:p w14:paraId="3A52D590" w14:textId="1BF9B65F" w:rsidR="000A1DA6" w:rsidRPr="00171904" w:rsidRDefault="000A1DA6" w:rsidP="00B8217F">
            <w:pPr>
              <w:numPr>
                <w:ilvl w:val="0"/>
                <w:numId w:val="92"/>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16D7BF0C"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494E5092" w14:textId="77777777" w:rsidTr="00403A69">
        <w:trPr>
          <w:trHeight w:val="1191"/>
        </w:trPr>
        <w:tc>
          <w:tcPr>
            <w:tcW w:w="5500" w:type="dxa"/>
            <w:shd w:val="clear" w:color="auto" w:fill="FFFFFF" w:themeFill="background1"/>
          </w:tcPr>
          <w:p w14:paraId="4EE3DB37" w14:textId="77777777" w:rsidR="000A1DA6" w:rsidRPr="00171904" w:rsidRDefault="000A1DA6" w:rsidP="000A1DA6">
            <w:pPr>
              <w:pStyle w:val="Pargrafdellista"/>
              <w:numPr>
                <w:ilvl w:val="0"/>
                <w:numId w:val="92"/>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p w14:paraId="165DAD1E" w14:textId="77777777" w:rsidR="000A1DA6" w:rsidRPr="00171904" w:rsidRDefault="000A1DA6" w:rsidP="00403A69">
            <w:pPr>
              <w:pStyle w:val="Pargrafdellista"/>
              <w:tabs>
                <w:tab w:val="left" w:pos="0"/>
              </w:tabs>
              <w:suppressAutoHyphens/>
              <w:ind w:left="317"/>
              <w:jc w:val="both"/>
              <w:rPr>
                <w:rFonts w:ascii="Arial" w:hAnsi="Arial" w:cs="Arial"/>
                <w:spacing w:val="-2"/>
                <w:lang w:val="es-ES"/>
              </w:rPr>
            </w:pPr>
          </w:p>
        </w:tc>
        <w:tc>
          <w:tcPr>
            <w:tcW w:w="2864" w:type="dxa"/>
            <w:vAlign w:val="center"/>
          </w:tcPr>
          <w:p w14:paraId="22C70D1A"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586BFFBA" w14:textId="77777777" w:rsidTr="00403A69">
        <w:trPr>
          <w:trHeight w:val="1052"/>
        </w:trPr>
        <w:tc>
          <w:tcPr>
            <w:tcW w:w="5500" w:type="dxa"/>
            <w:shd w:val="clear" w:color="auto" w:fill="FFFFFF" w:themeFill="background1"/>
          </w:tcPr>
          <w:p w14:paraId="5C75DEBC" w14:textId="77777777" w:rsidR="000A1DA6" w:rsidRPr="00171904" w:rsidRDefault="000A1DA6" w:rsidP="000A1DA6">
            <w:pPr>
              <w:pStyle w:val="Pargrafdellista"/>
              <w:numPr>
                <w:ilvl w:val="0"/>
                <w:numId w:val="92"/>
              </w:numPr>
              <w:tabs>
                <w:tab w:val="left" w:pos="336"/>
              </w:tabs>
              <w:ind w:left="316"/>
              <w:jc w:val="both"/>
              <w:rPr>
                <w:rFonts w:ascii="Arial" w:hAnsi="Arial" w:cs="Arial"/>
                <w:lang w:val="es-ES" w:eastAsia="ca-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p w14:paraId="30EEA924" w14:textId="77777777" w:rsidR="000A1DA6" w:rsidRPr="00171904" w:rsidRDefault="000A1DA6" w:rsidP="00403A69">
            <w:pPr>
              <w:pStyle w:val="Pargrafdellista"/>
              <w:tabs>
                <w:tab w:val="left" w:pos="0"/>
              </w:tabs>
              <w:suppressAutoHyphens/>
              <w:ind w:left="317"/>
              <w:jc w:val="both"/>
              <w:rPr>
                <w:rFonts w:ascii="Arial" w:hAnsi="Arial" w:cs="Arial"/>
                <w:spacing w:val="-2"/>
                <w:lang w:val="es-ES"/>
              </w:rPr>
            </w:pPr>
          </w:p>
        </w:tc>
        <w:tc>
          <w:tcPr>
            <w:tcW w:w="2864" w:type="dxa"/>
            <w:vAlign w:val="center"/>
          </w:tcPr>
          <w:p w14:paraId="4EDB918F"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423E682C" w14:textId="77777777" w:rsidR="000A1DA6" w:rsidRPr="00171904" w:rsidRDefault="000A1DA6" w:rsidP="000A1DA6">
      <w:pPr>
        <w:rPr>
          <w:noProof/>
          <w:lang w:val="es-ES" w:eastAsia="es-ES"/>
        </w:rPr>
      </w:pPr>
    </w:p>
    <w:p w14:paraId="62DD5A53" w14:textId="77777777" w:rsidR="00B8217F" w:rsidRPr="00171904" w:rsidRDefault="00B8217F" w:rsidP="000A1DA6">
      <w:pPr>
        <w:rPr>
          <w:noProof/>
          <w:lang w:val="es-ES" w:eastAsia="es-ES"/>
        </w:rPr>
      </w:pPr>
    </w:p>
    <w:p w14:paraId="6F2F4582" w14:textId="77777777" w:rsidR="000A1DA6" w:rsidRPr="00171904" w:rsidRDefault="000A1DA6" w:rsidP="000A1DA6">
      <w:pPr>
        <w:rPr>
          <w:sz w:val="22"/>
          <w:szCs w:val="22"/>
          <w:lang w:val="es-ES"/>
        </w:rPr>
      </w:pPr>
    </w:p>
    <w:p w14:paraId="3B72BC28" w14:textId="77777777" w:rsidR="003254BC" w:rsidRPr="00171904" w:rsidRDefault="003254BC" w:rsidP="003254BC">
      <w:pPr>
        <w:pStyle w:val="Pargrafdellista"/>
        <w:numPr>
          <w:ilvl w:val="3"/>
          <w:numId w:val="23"/>
        </w:numPr>
        <w:tabs>
          <w:tab w:val="clear" w:pos="1800"/>
          <w:tab w:val="num" w:pos="851"/>
          <w:tab w:val="num" w:pos="1276"/>
          <w:tab w:val="num" w:pos="1701"/>
        </w:tabs>
        <w:ind w:left="426"/>
        <w:rPr>
          <w:rFonts w:ascii="Arial" w:eastAsia="Times New Roman" w:hAnsi="Arial" w:cs="Arial"/>
          <w:b/>
          <w:bCs/>
          <w:lang w:val="es-ES" w:eastAsia="ca-ES"/>
        </w:rPr>
      </w:pPr>
      <w:r w:rsidRPr="00171904">
        <w:rPr>
          <w:rFonts w:ascii="Arial" w:eastAsia="Times New Roman" w:hAnsi="Arial" w:cs="Arial"/>
          <w:b/>
          <w:bCs/>
          <w:lang w:val="es-ES" w:eastAsia="ca-ES"/>
        </w:rPr>
        <w:t>Aportación zona de acopio adicional a la mínima exigida en la cláusula 16 del DTA</w:t>
      </w:r>
    </w:p>
    <w:p w14:paraId="3BA92C17" w14:textId="77777777" w:rsidR="003254BC" w:rsidRPr="00171904" w:rsidRDefault="003254BC" w:rsidP="003254BC">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171904" w14:paraId="66E66E57" w14:textId="77777777" w:rsidTr="00CD17ED">
        <w:trPr>
          <w:trHeight w:val="544"/>
          <w:tblHeader/>
        </w:trPr>
        <w:tc>
          <w:tcPr>
            <w:tcW w:w="6424" w:type="dxa"/>
            <w:shd w:val="clear" w:color="000000" w:fill="D9D9D9"/>
            <w:vAlign w:val="center"/>
            <w:hideMark/>
          </w:tcPr>
          <w:p w14:paraId="640D34DC" w14:textId="77777777" w:rsidR="003254BC" w:rsidRPr="00171904" w:rsidRDefault="003254BC" w:rsidP="00CD17ED">
            <w:pPr>
              <w:rPr>
                <w:rFonts w:cs="Arial"/>
                <w:b/>
                <w:bCs/>
                <w:sz w:val="22"/>
                <w:szCs w:val="22"/>
                <w:lang w:val="es-ES"/>
              </w:rPr>
            </w:pPr>
            <w:r w:rsidRPr="00171904">
              <w:rPr>
                <w:rFonts w:cs="Arial"/>
                <w:b/>
                <w:bCs/>
                <w:sz w:val="22"/>
                <w:szCs w:val="22"/>
                <w:lang w:val="es-ES"/>
              </w:rPr>
              <w:t>Zona acopio adicional</w:t>
            </w:r>
          </w:p>
        </w:tc>
        <w:tc>
          <w:tcPr>
            <w:tcW w:w="2238" w:type="dxa"/>
            <w:shd w:val="clear" w:color="000000" w:fill="D9D9D9"/>
            <w:vAlign w:val="center"/>
            <w:hideMark/>
          </w:tcPr>
          <w:p w14:paraId="69B1D933" w14:textId="77777777" w:rsidR="003254BC" w:rsidRPr="00171904" w:rsidRDefault="003254BC" w:rsidP="00CD17ED">
            <w:pPr>
              <w:jc w:val="center"/>
              <w:rPr>
                <w:rFonts w:cs="Arial"/>
                <w:b/>
                <w:bCs/>
                <w:sz w:val="22"/>
                <w:szCs w:val="22"/>
                <w:lang w:val="es-ES"/>
              </w:rPr>
            </w:pPr>
            <w:r w:rsidRPr="00171904">
              <w:rPr>
                <w:rFonts w:cs="Arial"/>
                <w:b/>
                <w:bCs/>
                <w:sz w:val="22"/>
                <w:szCs w:val="22"/>
                <w:lang w:val="es-ES"/>
              </w:rPr>
              <w:t>Superficie adicional ofertada en metros cuadrados</w:t>
            </w:r>
          </w:p>
        </w:tc>
      </w:tr>
      <w:tr w:rsidR="003254BC" w:rsidRPr="00171904" w14:paraId="0442E09B" w14:textId="77777777" w:rsidTr="00CD17ED">
        <w:trPr>
          <w:trHeight w:val="483"/>
        </w:trPr>
        <w:tc>
          <w:tcPr>
            <w:tcW w:w="6424" w:type="dxa"/>
            <w:shd w:val="clear" w:color="auto" w:fill="FFFFFF"/>
            <w:hideMark/>
          </w:tcPr>
          <w:p w14:paraId="3123E044" w14:textId="77777777" w:rsidR="003254BC" w:rsidRPr="00171904" w:rsidRDefault="003254BC" w:rsidP="00CD17ED">
            <w:pPr>
              <w:rPr>
                <w:rFonts w:cs="Arial"/>
                <w:b/>
                <w:sz w:val="22"/>
                <w:szCs w:val="22"/>
                <w:lang w:val="es-ES"/>
              </w:rPr>
            </w:pPr>
          </w:p>
          <w:p w14:paraId="485F5051" w14:textId="77777777" w:rsidR="003254BC" w:rsidRPr="00171904" w:rsidRDefault="003254BC" w:rsidP="00CD17ED">
            <w:pPr>
              <w:ind w:left="34" w:right="110"/>
              <w:rPr>
                <w:rFonts w:cs="Arial"/>
                <w:bCs/>
                <w:sz w:val="22"/>
                <w:szCs w:val="22"/>
                <w:lang w:val="es-ES"/>
              </w:rPr>
            </w:pPr>
            <w:r w:rsidRPr="00171904">
              <w:rPr>
                <w:rFonts w:cs="Arial"/>
                <w:sz w:val="22"/>
                <w:szCs w:val="22"/>
                <w:lang w:val="es-ES"/>
              </w:rPr>
              <w:t>Zona de acopio adicional hasta un máximo de superficie a valorar de 4.000 m2:</w:t>
            </w:r>
          </w:p>
          <w:p w14:paraId="0B99156F" w14:textId="77777777" w:rsidR="003254BC" w:rsidRPr="00171904" w:rsidRDefault="003254BC" w:rsidP="00CD17ED">
            <w:pPr>
              <w:jc w:val="left"/>
              <w:rPr>
                <w:rFonts w:cs="Arial"/>
                <w:bCs/>
                <w:lang w:val="es-ES"/>
              </w:rPr>
            </w:pPr>
          </w:p>
          <w:p w14:paraId="0AD80D48" w14:textId="59827805" w:rsidR="003254BC" w:rsidRPr="00171904" w:rsidRDefault="003254BC" w:rsidP="00CD17ED">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1D824159" w14:textId="77777777" w:rsidR="003254BC" w:rsidRPr="00171904" w:rsidRDefault="003254BC" w:rsidP="00CD17ED">
            <w:pPr>
              <w:jc w:val="left"/>
              <w:rPr>
                <w:rFonts w:cs="Arial"/>
                <w:bCs/>
                <w:lang w:val="es-ES"/>
              </w:rPr>
            </w:pPr>
          </w:p>
        </w:tc>
        <w:tc>
          <w:tcPr>
            <w:tcW w:w="2238" w:type="dxa"/>
            <w:shd w:val="clear" w:color="auto" w:fill="FFFFFF"/>
            <w:hideMark/>
          </w:tcPr>
          <w:p w14:paraId="2911C408" w14:textId="77777777" w:rsidR="003254BC" w:rsidRPr="00171904" w:rsidRDefault="003254BC" w:rsidP="00CD17ED">
            <w:pPr>
              <w:jc w:val="center"/>
              <w:rPr>
                <w:rFonts w:cs="Arial"/>
                <w:b/>
                <w:bCs/>
                <w:lang w:val="es-ES"/>
              </w:rPr>
            </w:pPr>
          </w:p>
          <w:p w14:paraId="299A3270" w14:textId="77777777" w:rsidR="003254BC" w:rsidRPr="00171904" w:rsidRDefault="003254BC" w:rsidP="00CD17ED">
            <w:pPr>
              <w:jc w:val="center"/>
              <w:rPr>
                <w:rFonts w:cs="Arial"/>
                <w:b/>
                <w:bCs/>
                <w:lang w:val="es-ES"/>
              </w:rPr>
            </w:pPr>
          </w:p>
          <w:p w14:paraId="1B8DA9C3" w14:textId="77777777" w:rsidR="003254BC" w:rsidRPr="00171904" w:rsidRDefault="003254BC" w:rsidP="00CD17ED">
            <w:pPr>
              <w:jc w:val="center"/>
              <w:rPr>
                <w:rFonts w:cs="Arial"/>
                <w:bCs/>
                <w:sz w:val="22"/>
                <w:szCs w:val="22"/>
                <w:lang w:val="es-ES"/>
              </w:rPr>
            </w:pPr>
            <w:r w:rsidRPr="00171904">
              <w:rPr>
                <w:rFonts w:cs="Arial"/>
                <w:bCs/>
                <w:sz w:val="22"/>
                <w:szCs w:val="22"/>
                <w:lang w:val="es-ES"/>
              </w:rPr>
              <w:t>Superficie oferta:</w:t>
            </w:r>
          </w:p>
          <w:p w14:paraId="24B664B9" w14:textId="77777777" w:rsidR="003254BC" w:rsidRPr="00171904" w:rsidRDefault="003254BC" w:rsidP="00CD17ED">
            <w:pPr>
              <w:jc w:val="center"/>
              <w:rPr>
                <w:rFonts w:cs="Arial"/>
                <w:b/>
                <w:bCs/>
                <w:lang w:val="es-ES"/>
              </w:rPr>
            </w:pPr>
            <w:r w:rsidRPr="00171904">
              <w:rPr>
                <w:rFonts w:cs="Arial"/>
                <w:bCs/>
                <w:sz w:val="22"/>
                <w:szCs w:val="22"/>
                <w:lang w:val="es-ES"/>
              </w:rPr>
              <w:t>................ m2</w:t>
            </w:r>
          </w:p>
        </w:tc>
      </w:tr>
    </w:tbl>
    <w:p w14:paraId="14AF5428" w14:textId="69B91856" w:rsidR="003254BC" w:rsidRPr="00171904" w:rsidRDefault="003254BC" w:rsidP="003254BC">
      <w:pPr>
        <w:autoSpaceDE w:val="0"/>
        <w:autoSpaceDN w:val="0"/>
        <w:adjustRightInd w:val="0"/>
        <w:rPr>
          <w:rFonts w:cs="Arial"/>
          <w:sz w:val="16"/>
          <w:szCs w:val="16"/>
          <w:lang w:val="es-ES"/>
        </w:rPr>
      </w:pPr>
      <w:r w:rsidRPr="00171904">
        <w:rPr>
          <w:rFonts w:cs="Arial"/>
          <w:b/>
          <w:sz w:val="16"/>
          <w:szCs w:val="16"/>
          <w:lang w:val="es-ES" w:eastAsia="es-ES"/>
        </w:rPr>
        <w:t>(</w:t>
      </w:r>
      <w:r w:rsidR="00474434" w:rsidRPr="00171904">
        <w:rPr>
          <w:rFonts w:cs="Arial"/>
          <w:b/>
          <w:sz w:val="16"/>
          <w:szCs w:val="16"/>
          <w:lang w:val="es-ES" w:eastAsia="es-ES"/>
        </w:rPr>
        <w:t>*) Zona</w:t>
      </w:r>
      <w:r w:rsidRPr="00171904">
        <w:rPr>
          <w:rFonts w:cs="Arial"/>
          <w:b/>
          <w:sz w:val="16"/>
          <w:szCs w:val="16"/>
          <w:lang w:val="es-ES" w:eastAsia="es-ES"/>
        </w:rPr>
        <w:t xml:space="preserve"> de acopio </w:t>
      </w:r>
      <w:r w:rsidR="00833708" w:rsidRPr="00171904">
        <w:rPr>
          <w:rFonts w:cs="Arial"/>
          <w:b/>
          <w:sz w:val="16"/>
          <w:szCs w:val="16"/>
          <w:lang w:val="es-ES" w:eastAsia="es-ES"/>
        </w:rPr>
        <w:t>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253C3EB3" w14:textId="77777777" w:rsidR="003254BC" w:rsidRPr="00171904" w:rsidRDefault="003254BC" w:rsidP="003254BC">
      <w:pPr>
        <w:autoSpaceDE w:val="0"/>
        <w:autoSpaceDN w:val="0"/>
        <w:adjustRightInd w:val="0"/>
        <w:rPr>
          <w:rFonts w:cs="Arial"/>
          <w:sz w:val="16"/>
          <w:szCs w:val="16"/>
          <w:lang w:val="es-ES" w:eastAsia="es-ES"/>
        </w:rPr>
      </w:pPr>
    </w:p>
    <w:p w14:paraId="133E2D66" w14:textId="77777777" w:rsidR="003254BC" w:rsidRPr="00171904" w:rsidRDefault="003254BC" w:rsidP="003254BC">
      <w:pPr>
        <w:autoSpaceDE w:val="0"/>
        <w:autoSpaceDN w:val="0"/>
        <w:adjustRightInd w:val="0"/>
        <w:rPr>
          <w:rFonts w:cs="Arial"/>
          <w:sz w:val="16"/>
          <w:szCs w:val="16"/>
          <w:lang w:val="es-ES" w:eastAsia="es-ES"/>
        </w:rPr>
      </w:pPr>
    </w:p>
    <w:p w14:paraId="536069C3" w14:textId="469A4C10" w:rsidR="003254BC" w:rsidRPr="00171904" w:rsidRDefault="003254BC" w:rsidP="003254BC">
      <w:pPr>
        <w:rPr>
          <w:sz w:val="22"/>
          <w:szCs w:val="22"/>
          <w:lang w:val="es-ES"/>
        </w:rPr>
      </w:pPr>
      <w:r w:rsidRPr="00171904">
        <w:rPr>
          <w:sz w:val="22"/>
          <w:szCs w:val="22"/>
          <w:lang w:val="es-ES"/>
        </w:rPr>
        <w:t>(Fecha y firma).</w:t>
      </w:r>
    </w:p>
    <w:p w14:paraId="3B345B39" w14:textId="5538749D" w:rsidR="00255F1B" w:rsidRPr="00171904" w:rsidRDefault="00255F1B">
      <w:pPr>
        <w:jc w:val="left"/>
        <w:rPr>
          <w:sz w:val="22"/>
          <w:szCs w:val="22"/>
          <w:lang w:val="es-ES"/>
        </w:rPr>
      </w:pPr>
      <w:r w:rsidRPr="00171904">
        <w:rPr>
          <w:sz w:val="22"/>
          <w:szCs w:val="22"/>
          <w:lang w:val="es-ES"/>
        </w:rPr>
        <w:br w:type="page"/>
      </w:r>
    </w:p>
    <w:p w14:paraId="20CA1B2A" w14:textId="77777777" w:rsidR="00D96678" w:rsidRPr="00171904" w:rsidRDefault="00D96678" w:rsidP="006A26AE">
      <w:pPr>
        <w:rPr>
          <w:sz w:val="22"/>
          <w:szCs w:val="22"/>
          <w:lang w:val="es-ES"/>
        </w:rPr>
      </w:pPr>
    </w:p>
    <w:p w14:paraId="63B366FF" w14:textId="77777777" w:rsidR="003254BC" w:rsidRPr="00171904" w:rsidRDefault="003254BC" w:rsidP="006A26AE">
      <w:pPr>
        <w:rPr>
          <w:sz w:val="22"/>
          <w:szCs w:val="22"/>
          <w:lang w:val="es-ES"/>
        </w:rPr>
      </w:pPr>
    </w:p>
    <w:p w14:paraId="506579EB" w14:textId="77777777" w:rsidR="003254BC" w:rsidRPr="00171904" w:rsidRDefault="003254BC" w:rsidP="006A26AE">
      <w:pPr>
        <w:rPr>
          <w:sz w:val="22"/>
          <w:szCs w:val="22"/>
          <w:lang w:val="es-ES"/>
        </w:rPr>
      </w:pPr>
    </w:p>
    <w:p w14:paraId="472FFEE2" w14:textId="2DB7BA4F" w:rsidR="003254BC" w:rsidRPr="00171904" w:rsidRDefault="003254BC" w:rsidP="003254BC">
      <w:pPr>
        <w:tabs>
          <w:tab w:val="center" w:pos="4252"/>
          <w:tab w:val="right" w:pos="8504"/>
        </w:tabs>
        <w:jc w:val="left"/>
        <w:rPr>
          <w:rFonts w:cs="Arial"/>
          <w:b/>
          <w:sz w:val="22"/>
          <w:szCs w:val="22"/>
          <w:u w:val="single"/>
          <w:lang w:val="es-ES"/>
        </w:rPr>
      </w:pPr>
      <w:r w:rsidRPr="00171904">
        <w:rPr>
          <w:rFonts w:cs="Arial"/>
          <w:b/>
          <w:sz w:val="22"/>
          <w:szCs w:val="22"/>
          <w:u w:val="single"/>
          <w:lang w:val="es-ES"/>
        </w:rPr>
        <w:t>LOTE 5. MARTORELL</w:t>
      </w:r>
    </w:p>
    <w:p w14:paraId="1751FD58" w14:textId="77777777" w:rsidR="003254BC" w:rsidRPr="00171904" w:rsidRDefault="003254BC" w:rsidP="003254BC">
      <w:pPr>
        <w:rPr>
          <w:noProof/>
          <w:sz w:val="22"/>
          <w:lang w:val="es-ES" w:eastAsia="es-ES"/>
        </w:rPr>
      </w:pPr>
    </w:p>
    <w:p w14:paraId="3F70D942" w14:textId="07C3568F" w:rsidR="003254BC" w:rsidRPr="00171904" w:rsidRDefault="003254BC" w:rsidP="003254BC">
      <w:pPr>
        <w:pStyle w:val="Pargrafdellista"/>
        <w:numPr>
          <w:ilvl w:val="4"/>
          <w:numId w:val="23"/>
        </w:numPr>
        <w:tabs>
          <w:tab w:val="clear" w:pos="2160"/>
          <w:tab w:val="num" w:pos="851"/>
          <w:tab w:val="num" w:pos="1134"/>
          <w:tab w:val="num" w:pos="1440"/>
          <w:tab w:val="num" w:pos="1843"/>
        </w:tabs>
        <w:ind w:left="284"/>
        <w:rPr>
          <w:rFonts w:ascii="Arial" w:eastAsia="Times New Roman" w:hAnsi="Arial"/>
          <w:spacing w:val="-2"/>
          <w:lang w:val="es-ES" w:eastAsia="es-ES"/>
        </w:rPr>
      </w:pPr>
      <w:r w:rsidRPr="00171904">
        <w:rPr>
          <w:rFonts w:ascii="Arial" w:eastAsia="Times New Roman" w:hAnsi="Arial"/>
          <w:b/>
          <w:bCs/>
          <w:spacing w:val="-2"/>
          <w:lang w:val="es-ES" w:eastAsia="es-ES"/>
        </w:rPr>
        <w:t xml:space="preserve">Proposición económica: </w:t>
      </w:r>
      <w:r w:rsidRPr="00171904">
        <w:rPr>
          <w:rFonts w:ascii="Arial" w:eastAsia="Times New Roman" w:hAnsi="Arial"/>
          <w:spacing w:val="-2"/>
          <w:lang w:val="es-ES" w:eastAsia="es-ES"/>
        </w:rPr>
        <w:t>al tratarse de precios unitarios, la proposición económica, basada en el precio, deberá ajustarse al siguiente modelo:</w:t>
      </w:r>
    </w:p>
    <w:p w14:paraId="674B8CF8" w14:textId="77777777" w:rsidR="003254BC" w:rsidRPr="00171904" w:rsidRDefault="003254BC" w:rsidP="003254BC">
      <w:pPr>
        <w:rPr>
          <w:noProof/>
          <w:sz w:val="22"/>
          <w:lang w:val="es-ES" w:eastAsia="es-ES"/>
        </w:rPr>
      </w:pPr>
    </w:p>
    <w:p w14:paraId="586BF7AF" w14:textId="77777777" w:rsidR="003254BC" w:rsidRPr="00171904" w:rsidRDefault="003254BC" w:rsidP="003254BC">
      <w:pPr>
        <w:rPr>
          <w:rFonts w:cs="Arial"/>
          <w:sz w:val="22"/>
          <w:szCs w:val="22"/>
          <w:lang w:val="es-ES"/>
        </w:rPr>
      </w:pPr>
    </w:p>
    <w:p w14:paraId="4109DC80" w14:textId="435F93B9" w:rsidR="003254BC" w:rsidRPr="00171904" w:rsidRDefault="003254BC" w:rsidP="00173A1F">
      <w:pPr>
        <w:tabs>
          <w:tab w:val="left" w:pos="284"/>
          <w:tab w:val="left" w:pos="1296"/>
          <w:tab w:val="left" w:pos="1440"/>
        </w:tabs>
        <w:suppressAutoHyphens/>
        <w:ind w:left="284"/>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DE LOS TRAMOS DE </w:t>
      </w:r>
      <w:r w:rsidR="00AA5B89" w:rsidRPr="00171904">
        <w:rPr>
          <w:rFonts w:cs="Arial"/>
          <w:b/>
          <w:sz w:val="22"/>
          <w:szCs w:val="22"/>
          <w:lang w:val="es-ES"/>
        </w:rPr>
        <w:t>CARRETERAS ADSCRITOS AL SECTOR DE CONSERVACIÓN DE MARTORELL</w:t>
      </w:r>
      <w:r w:rsidRPr="00171904">
        <w:rPr>
          <w:rFonts w:cs="Arial"/>
          <w:b/>
          <w:sz w:val="22"/>
          <w:szCs w:val="22"/>
          <w:lang w:val="es-ES"/>
        </w:rPr>
        <w:t xml:space="preserve"> (LOTE 5) </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325CF1DE"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32B7A38C" w14:textId="77777777" w:rsidR="003254BC" w:rsidRPr="00171904" w:rsidRDefault="003254BC" w:rsidP="003254BC">
      <w:pPr>
        <w:tabs>
          <w:tab w:val="left" w:pos="0"/>
          <w:tab w:val="left" w:pos="1296"/>
          <w:tab w:val="left" w:pos="1440"/>
        </w:tabs>
        <w:suppressAutoHyphens/>
        <w:rPr>
          <w:b/>
          <w:spacing w:val="-2"/>
          <w:sz w:val="22"/>
          <w:szCs w:val="22"/>
          <w:lang w:val="es-ES" w:eastAsia="es-ES"/>
        </w:rPr>
      </w:pPr>
    </w:p>
    <w:p w14:paraId="4A09F9CA" w14:textId="77777777" w:rsidR="003254BC" w:rsidRPr="00171904" w:rsidRDefault="003254BC" w:rsidP="003254BC">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75A81F9B" w14:textId="77777777" w:rsidR="000A1DA6" w:rsidRPr="00171904" w:rsidRDefault="000A1DA6" w:rsidP="003254BC">
      <w:pPr>
        <w:jc w:val="left"/>
        <w:rPr>
          <w:b/>
          <w:bCs/>
          <w:lang w:val="es-ES"/>
        </w:rPr>
      </w:pPr>
    </w:p>
    <w:p w14:paraId="18D87EF3" w14:textId="77777777" w:rsidR="00DE2381" w:rsidRPr="00171904" w:rsidRDefault="00DE2381" w:rsidP="003254BC">
      <w:pPr>
        <w:jc w:val="left"/>
        <w:rPr>
          <w:b/>
          <w:bCs/>
          <w:lang w:val="es-ES"/>
        </w:rPr>
      </w:pPr>
    </w:p>
    <w:p w14:paraId="44AA7B85" w14:textId="77777777" w:rsidR="00DE2381" w:rsidRPr="00171904" w:rsidRDefault="00DE2381" w:rsidP="003254BC">
      <w:pPr>
        <w:jc w:val="left"/>
        <w:rPr>
          <w:b/>
          <w:bCs/>
          <w:lang w:val="es-ES"/>
        </w:rPr>
      </w:pPr>
    </w:p>
    <w:p w14:paraId="5FF04438" w14:textId="77777777" w:rsidR="00DE2381" w:rsidRPr="00171904" w:rsidRDefault="00DE2381" w:rsidP="003254BC">
      <w:pPr>
        <w:jc w:val="left"/>
        <w:rPr>
          <w:b/>
          <w:bCs/>
          <w:lang w:val="es-ES"/>
        </w:rPr>
      </w:pPr>
    </w:p>
    <w:p w14:paraId="0BECBA56" w14:textId="77777777" w:rsidR="00DE2381" w:rsidRPr="00171904" w:rsidRDefault="00DE2381" w:rsidP="003254BC">
      <w:pPr>
        <w:jc w:val="left"/>
        <w:rPr>
          <w:b/>
          <w:bCs/>
          <w:lang w:val="es-ES"/>
        </w:rPr>
      </w:pPr>
    </w:p>
    <w:p w14:paraId="260AC1FC" w14:textId="77777777" w:rsidR="00DE2381" w:rsidRPr="00171904" w:rsidRDefault="00DE2381" w:rsidP="003254BC">
      <w:pPr>
        <w:jc w:val="left"/>
        <w:rPr>
          <w:b/>
          <w:bCs/>
          <w:lang w:val="es-ES"/>
        </w:rPr>
      </w:pPr>
    </w:p>
    <w:p w14:paraId="4CB2C589" w14:textId="77777777" w:rsidR="00DE2381" w:rsidRPr="00171904" w:rsidRDefault="00DE2381" w:rsidP="003254BC">
      <w:pPr>
        <w:jc w:val="left"/>
        <w:rPr>
          <w:b/>
          <w:bCs/>
          <w:lang w:val="es-ES"/>
        </w:rPr>
      </w:pPr>
    </w:p>
    <w:p w14:paraId="18BA64E2" w14:textId="77777777" w:rsidR="00DE2381" w:rsidRPr="00171904" w:rsidRDefault="00DE2381" w:rsidP="003254BC">
      <w:pPr>
        <w:jc w:val="left"/>
        <w:rPr>
          <w:b/>
          <w:bCs/>
          <w:lang w:val="es-ES"/>
        </w:rPr>
      </w:pPr>
    </w:p>
    <w:p w14:paraId="073336C5" w14:textId="77777777" w:rsidR="00DE2381" w:rsidRPr="00171904" w:rsidRDefault="00DE2381" w:rsidP="003254BC">
      <w:pPr>
        <w:jc w:val="left"/>
        <w:rPr>
          <w:b/>
          <w:bCs/>
          <w:lang w:val="es-ES"/>
        </w:rPr>
      </w:pPr>
    </w:p>
    <w:p w14:paraId="7E58EDE1" w14:textId="77777777" w:rsidR="00DE2381" w:rsidRPr="00171904" w:rsidRDefault="00DE2381" w:rsidP="003254BC">
      <w:pPr>
        <w:jc w:val="left"/>
        <w:rPr>
          <w:b/>
          <w:bCs/>
          <w:lang w:val="es-ES"/>
        </w:rPr>
      </w:pPr>
    </w:p>
    <w:p w14:paraId="18329E78" w14:textId="77777777" w:rsidR="00DE2381" w:rsidRPr="00171904" w:rsidRDefault="00DE2381" w:rsidP="003254BC">
      <w:pPr>
        <w:jc w:val="left"/>
        <w:rPr>
          <w:b/>
          <w:bCs/>
          <w:lang w:val="es-ES"/>
        </w:rPr>
      </w:pPr>
    </w:p>
    <w:p w14:paraId="47059D82" w14:textId="77777777" w:rsidR="00DE2381" w:rsidRPr="00171904" w:rsidRDefault="00DE2381" w:rsidP="003254BC">
      <w:pPr>
        <w:jc w:val="left"/>
        <w:rPr>
          <w:b/>
          <w:bCs/>
          <w:lang w:val="es-ES"/>
        </w:rPr>
      </w:pPr>
    </w:p>
    <w:p w14:paraId="4DCBE333" w14:textId="77777777" w:rsidR="00DE2381" w:rsidRPr="00171904" w:rsidRDefault="00DE2381" w:rsidP="003254BC">
      <w:pPr>
        <w:jc w:val="left"/>
        <w:rPr>
          <w:b/>
          <w:bCs/>
          <w:lang w:val="es-ES"/>
        </w:rPr>
      </w:pPr>
    </w:p>
    <w:p w14:paraId="7784EAF1" w14:textId="77777777" w:rsidR="00DE2381" w:rsidRPr="00171904" w:rsidRDefault="00DE2381" w:rsidP="003254BC">
      <w:pPr>
        <w:jc w:val="left"/>
        <w:rPr>
          <w:b/>
          <w:bCs/>
          <w:lang w:val="es-ES"/>
        </w:rPr>
      </w:pPr>
    </w:p>
    <w:p w14:paraId="556CD546" w14:textId="77777777" w:rsidR="00DE2381" w:rsidRPr="00171904" w:rsidRDefault="00DE2381" w:rsidP="003254BC">
      <w:pPr>
        <w:jc w:val="left"/>
        <w:rPr>
          <w:b/>
          <w:bCs/>
          <w:lang w:val="es-ES"/>
        </w:rPr>
      </w:pPr>
    </w:p>
    <w:p w14:paraId="42A5846B" w14:textId="77777777" w:rsidR="00DE2381" w:rsidRPr="00171904" w:rsidRDefault="00DE2381" w:rsidP="003254BC">
      <w:pPr>
        <w:jc w:val="left"/>
        <w:rPr>
          <w:b/>
          <w:bCs/>
          <w:lang w:val="es-ES"/>
        </w:rPr>
      </w:pPr>
    </w:p>
    <w:p w14:paraId="3D84595B" w14:textId="77777777" w:rsidR="00DE2381" w:rsidRPr="00171904" w:rsidRDefault="00DE2381" w:rsidP="003254BC">
      <w:pPr>
        <w:jc w:val="left"/>
        <w:rPr>
          <w:b/>
          <w:bCs/>
          <w:lang w:val="es-ES"/>
        </w:rPr>
      </w:pPr>
    </w:p>
    <w:p w14:paraId="49207565" w14:textId="77777777" w:rsidR="00DE2381" w:rsidRPr="00171904" w:rsidRDefault="00DE2381" w:rsidP="003254BC">
      <w:pPr>
        <w:jc w:val="left"/>
        <w:rPr>
          <w:b/>
          <w:bCs/>
          <w:lang w:val="es-ES"/>
        </w:rPr>
      </w:pPr>
    </w:p>
    <w:p w14:paraId="46DB843A" w14:textId="77777777" w:rsidR="00DE2381" w:rsidRPr="00171904" w:rsidRDefault="00DE2381" w:rsidP="003254BC">
      <w:pPr>
        <w:jc w:val="left"/>
        <w:rPr>
          <w:b/>
          <w:bCs/>
          <w:lang w:val="es-ES"/>
        </w:rPr>
      </w:pPr>
    </w:p>
    <w:p w14:paraId="51E9125A" w14:textId="77777777" w:rsidR="00DE2381" w:rsidRPr="00171904" w:rsidRDefault="00DE2381" w:rsidP="003254BC">
      <w:pPr>
        <w:jc w:val="left"/>
        <w:rPr>
          <w:b/>
          <w:bCs/>
          <w:lang w:val="es-ES"/>
        </w:rPr>
      </w:pPr>
    </w:p>
    <w:p w14:paraId="2E8BA4C0" w14:textId="77777777" w:rsidR="00DE2381" w:rsidRPr="00171904" w:rsidRDefault="00DE2381" w:rsidP="003254BC">
      <w:pPr>
        <w:jc w:val="left"/>
        <w:rPr>
          <w:b/>
          <w:bCs/>
          <w:lang w:val="es-ES"/>
        </w:rPr>
      </w:pPr>
    </w:p>
    <w:p w14:paraId="25748676" w14:textId="77777777" w:rsidR="00DE2381" w:rsidRPr="00171904" w:rsidRDefault="00DE2381" w:rsidP="003254BC">
      <w:pPr>
        <w:jc w:val="left"/>
        <w:rPr>
          <w:b/>
          <w:sz w:val="22"/>
          <w:szCs w:val="22"/>
          <w:lang w:val="es-ES"/>
        </w:rPr>
      </w:pPr>
    </w:p>
    <w:p w14:paraId="7672F73C" w14:textId="77777777" w:rsidR="000A1DA6" w:rsidRPr="00171904" w:rsidRDefault="000A1DA6" w:rsidP="003254BC">
      <w:pPr>
        <w:jc w:val="left"/>
        <w:rPr>
          <w:b/>
          <w:sz w:val="22"/>
          <w:szCs w:val="22"/>
          <w:lang w:val="es-ES"/>
        </w:rPr>
      </w:pPr>
    </w:p>
    <w:p w14:paraId="326B1734" w14:textId="3A135508" w:rsidR="00173A1F" w:rsidRPr="00171904" w:rsidRDefault="00173A1F">
      <w:pPr>
        <w:jc w:val="left"/>
        <w:rPr>
          <w:b/>
          <w:sz w:val="22"/>
          <w:szCs w:val="22"/>
          <w:lang w:val="es-ES"/>
        </w:rPr>
      </w:pPr>
      <w:r w:rsidRPr="00171904">
        <w:rPr>
          <w:b/>
          <w:sz w:val="22"/>
          <w:szCs w:val="22"/>
          <w:lang w:val="es-ES"/>
        </w:rPr>
        <w:br w:type="page"/>
      </w:r>
    </w:p>
    <w:tbl>
      <w:tblPr>
        <w:tblStyle w:val="Taulaambquadrcula"/>
        <w:tblpPr w:leftFromText="141" w:rightFromText="141" w:vertAnchor="page" w:horzAnchor="margin" w:tblpXSpec="center" w:tblpY="3064"/>
        <w:tblW w:w="8784" w:type="dxa"/>
        <w:jc w:val="center"/>
        <w:tblLayout w:type="fixed"/>
        <w:tblLook w:val="04A0" w:firstRow="1" w:lastRow="0" w:firstColumn="1" w:lastColumn="0" w:noHBand="0" w:noVBand="1"/>
      </w:tblPr>
      <w:tblGrid>
        <w:gridCol w:w="511"/>
        <w:gridCol w:w="2178"/>
        <w:gridCol w:w="1134"/>
        <w:gridCol w:w="1134"/>
        <w:gridCol w:w="1134"/>
        <w:gridCol w:w="708"/>
        <w:gridCol w:w="806"/>
        <w:gridCol w:w="1179"/>
      </w:tblGrid>
      <w:tr w:rsidR="00173A1F" w:rsidRPr="00171904" w14:paraId="292456B3" w14:textId="77777777" w:rsidTr="00173A1F">
        <w:trPr>
          <w:jc w:val="center"/>
        </w:trPr>
        <w:tc>
          <w:tcPr>
            <w:tcW w:w="511" w:type="dxa"/>
            <w:shd w:val="clear" w:color="auto" w:fill="D9D9D9" w:themeFill="background1" w:themeFillShade="D9"/>
            <w:vAlign w:val="center"/>
          </w:tcPr>
          <w:p w14:paraId="19206FA0" w14:textId="77777777" w:rsidR="00173A1F" w:rsidRPr="00171904" w:rsidRDefault="00173A1F"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0C671B81" w14:textId="77777777" w:rsidR="00173A1F" w:rsidRPr="00171904" w:rsidRDefault="00173A1F"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6A96D730" w14:textId="77777777" w:rsidR="00173A1F" w:rsidRPr="00171904" w:rsidRDefault="00173A1F" w:rsidP="00CA10B0">
            <w:pPr>
              <w:rPr>
                <w:rFonts w:cs="Arial"/>
                <w:b/>
                <w:bCs/>
                <w:lang w:val="es-ES"/>
              </w:rPr>
            </w:pPr>
            <w:r w:rsidRPr="00171904">
              <w:rPr>
                <w:rFonts w:cs="Arial"/>
                <w:b/>
                <w:bCs/>
                <w:lang w:val="es-ES"/>
              </w:rPr>
              <w:t>Precios unitarios máximos de licitación</w:t>
            </w:r>
          </w:p>
          <w:p w14:paraId="37CA3689" w14:textId="77777777" w:rsidR="00173A1F" w:rsidRPr="00171904" w:rsidRDefault="00173A1F" w:rsidP="00CA10B0">
            <w:pPr>
              <w:rPr>
                <w:rFonts w:cs="Arial"/>
                <w:b/>
                <w:bCs/>
                <w:lang w:val="es-ES"/>
              </w:rPr>
            </w:pPr>
            <w:r w:rsidRPr="00171904">
              <w:rPr>
                <w:rFonts w:cs="Arial"/>
                <w:b/>
                <w:bCs/>
                <w:lang w:val="es-ES"/>
              </w:rPr>
              <w:t>(IVA excluido)</w:t>
            </w:r>
          </w:p>
        </w:tc>
        <w:tc>
          <w:tcPr>
            <w:tcW w:w="1134" w:type="dxa"/>
            <w:shd w:val="clear" w:color="auto" w:fill="D9D9D9" w:themeFill="background1" w:themeFillShade="D9"/>
            <w:vAlign w:val="center"/>
          </w:tcPr>
          <w:p w14:paraId="639B0766" w14:textId="77777777" w:rsidR="00173A1F" w:rsidRPr="00171904" w:rsidRDefault="00173A1F"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4D77C7E5" w14:textId="77777777" w:rsidR="00173A1F" w:rsidRPr="00171904" w:rsidRDefault="00173A1F" w:rsidP="00CA10B0">
            <w:pPr>
              <w:rPr>
                <w:rFonts w:cs="Arial"/>
                <w:b/>
                <w:bCs/>
                <w:lang w:val="es-ES"/>
              </w:rPr>
            </w:pPr>
            <w:r w:rsidRPr="00171904">
              <w:rPr>
                <w:rFonts w:cs="Arial"/>
                <w:b/>
                <w:bCs/>
                <w:lang w:val="es-ES"/>
              </w:rPr>
              <w:t>Precio unitario ofrecido (IVA excluido)</w:t>
            </w:r>
          </w:p>
        </w:tc>
        <w:tc>
          <w:tcPr>
            <w:tcW w:w="708" w:type="dxa"/>
            <w:shd w:val="clear" w:color="auto" w:fill="D9D9D9" w:themeFill="background1" w:themeFillShade="D9"/>
            <w:vAlign w:val="center"/>
          </w:tcPr>
          <w:p w14:paraId="073C6EFE" w14:textId="77777777" w:rsidR="00173A1F" w:rsidRPr="00171904" w:rsidRDefault="00173A1F" w:rsidP="00CA10B0">
            <w:pPr>
              <w:rPr>
                <w:rFonts w:cs="Arial"/>
                <w:b/>
                <w:bCs/>
                <w:lang w:val="es-ES"/>
              </w:rPr>
            </w:pPr>
            <w:r w:rsidRPr="00171904">
              <w:rPr>
                <w:rFonts w:cs="Arial"/>
                <w:b/>
                <w:bCs/>
                <w:lang w:val="es-ES"/>
              </w:rPr>
              <w:t>Tipo % IVA</w:t>
            </w:r>
          </w:p>
        </w:tc>
        <w:tc>
          <w:tcPr>
            <w:tcW w:w="806" w:type="dxa"/>
            <w:shd w:val="clear" w:color="auto" w:fill="D9D9D9" w:themeFill="background1" w:themeFillShade="D9"/>
            <w:vAlign w:val="center"/>
          </w:tcPr>
          <w:p w14:paraId="347AAEBC" w14:textId="77777777" w:rsidR="00173A1F" w:rsidRPr="00171904" w:rsidRDefault="00173A1F" w:rsidP="00173A1F">
            <w:pPr>
              <w:ind w:left="-106" w:right="-155"/>
              <w:rPr>
                <w:rFonts w:cs="Arial"/>
                <w:b/>
                <w:bCs/>
                <w:lang w:val="es-ES"/>
              </w:rPr>
            </w:pPr>
            <w:r w:rsidRPr="00171904">
              <w:rPr>
                <w:rFonts w:cs="Arial"/>
                <w:b/>
                <w:bCs/>
                <w:lang w:val="es-ES"/>
              </w:rPr>
              <w:t>Importe IVA</w:t>
            </w:r>
          </w:p>
        </w:tc>
        <w:tc>
          <w:tcPr>
            <w:tcW w:w="1179" w:type="dxa"/>
            <w:shd w:val="clear" w:color="auto" w:fill="D9D9D9" w:themeFill="background1" w:themeFillShade="D9"/>
            <w:vAlign w:val="center"/>
          </w:tcPr>
          <w:p w14:paraId="618E3F6E" w14:textId="627CBFA8" w:rsidR="00173A1F" w:rsidRPr="00171904" w:rsidRDefault="00173A1F" w:rsidP="00CA10B0">
            <w:pPr>
              <w:rPr>
                <w:rFonts w:cs="Arial"/>
                <w:b/>
                <w:bCs/>
                <w:lang w:val="es-ES"/>
              </w:rPr>
            </w:pPr>
            <w:r w:rsidRPr="00171904">
              <w:rPr>
                <w:rFonts w:cs="Arial"/>
                <w:b/>
                <w:bCs/>
                <w:lang w:val="es-ES"/>
              </w:rPr>
              <w:t>Total, precio unitario ofrecido (IVA incluido)</w:t>
            </w:r>
          </w:p>
        </w:tc>
      </w:tr>
      <w:tr w:rsidR="00173A1F" w:rsidRPr="00171904" w14:paraId="5246697C" w14:textId="77777777" w:rsidTr="00173A1F">
        <w:trPr>
          <w:jc w:val="center"/>
        </w:trPr>
        <w:tc>
          <w:tcPr>
            <w:tcW w:w="511" w:type="dxa"/>
            <w:vAlign w:val="center"/>
          </w:tcPr>
          <w:p w14:paraId="721ECE8A"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22E68935" w14:textId="77777777" w:rsidR="00173A1F" w:rsidRPr="00171904" w:rsidRDefault="00173A1F"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012A8083" w14:textId="77777777" w:rsidR="00173A1F" w:rsidRPr="00171904" w:rsidRDefault="00173A1F" w:rsidP="00CA10B0">
            <w:pPr>
              <w:rPr>
                <w:rFonts w:cs="Arial"/>
                <w:lang w:val="es-ES"/>
              </w:rPr>
            </w:pPr>
            <w:r w:rsidRPr="00171904">
              <w:rPr>
                <w:rFonts w:cs="Arial"/>
                <w:lang w:val="es-ES"/>
              </w:rPr>
              <w:t>73,05</w:t>
            </w:r>
          </w:p>
        </w:tc>
        <w:tc>
          <w:tcPr>
            <w:tcW w:w="1134" w:type="dxa"/>
            <w:vAlign w:val="center"/>
          </w:tcPr>
          <w:p w14:paraId="5690D54A" w14:textId="77777777" w:rsidR="00173A1F" w:rsidRPr="00171904" w:rsidRDefault="00173A1F" w:rsidP="00CA10B0">
            <w:pPr>
              <w:rPr>
                <w:rFonts w:cs="Arial"/>
                <w:lang w:val="es-ES"/>
              </w:rPr>
            </w:pPr>
            <w:r w:rsidRPr="00171904">
              <w:rPr>
                <w:rFonts w:cs="Arial"/>
                <w:lang w:val="es-ES"/>
              </w:rPr>
              <w:t>1.165,00</w:t>
            </w:r>
          </w:p>
        </w:tc>
        <w:tc>
          <w:tcPr>
            <w:tcW w:w="1134" w:type="dxa"/>
            <w:vAlign w:val="center"/>
          </w:tcPr>
          <w:p w14:paraId="0D535E77" w14:textId="77777777" w:rsidR="00173A1F" w:rsidRPr="00171904" w:rsidRDefault="00173A1F" w:rsidP="00CA10B0">
            <w:pPr>
              <w:rPr>
                <w:rFonts w:cs="Arial"/>
                <w:lang w:val="es-ES"/>
              </w:rPr>
            </w:pPr>
          </w:p>
        </w:tc>
        <w:tc>
          <w:tcPr>
            <w:tcW w:w="708" w:type="dxa"/>
            <w:vAlign w:val="center"/>
          </w:tcPr>
          <w:p w14:paraId="525BAD5B" w14:textId="77777777" w:rsidR="00173A1F" w:rsidRPr="00171904" w:rsidRDefault="00173A1F" w:rsidP="00CA10B0">
            <w:pPr>
              <w:rPr>
                <w:rFonts w:cs="Arial"/>
                <w:lang w:val="es-ES"/>
              </w:rPr>
            </w:pPr>
          </w:p>
        </w:tc>
        <w:tc>
          <w:tcPr>
            <w:tcW w:w="806" w:type="dxa"/>
            <w:vAlign w:val="center"/>
          </w:tcPr>
          <w:p w14:paraId="221669C1" w14:textId="77777777" w:rsidR="00173A1F" w:rsidRPr="00171904" w:rsidRDefault="00173A1F" w:rsidP="00CA10B0">
            <w:pPr>
              <w:rPr>
                <w:rFonts w:cs="Arial"/>
                <w:lang w:val="es-ES"/>
              </w:rPr>
            </w:pPr>
          </w:p>
        </w:tc>
        <w:tc>
          <w:tcPr>
            <w:tcW w:w="1179" w:type="dxa"/>
            <w:vAlign w:val="center"/>
          </w:tcPr>
          <w:p w14:paraId="50E3E7F4" w14:textId="77777777" w:rsidR="00173A1F" w:rsidRPr="00171904" w:rsidRDefault="00173A1F" w:rsidP="00CA10B0">
            <w:pPr>
              <w:rPr>
                <w:rFonts w:cs="Arial"/>
                <w:lang w:val="es-ES"/>
              </w:rPr>
            </w:pPr>
          </w:p>
        </w:tc>
      </w:tr>
      <w:tr w:rsidR="00173A1F" w:rsidRPr="00171904" w14:paraId="324AACDF" w14:textId="77777777" w:rsidTr="00173A1F">
        <w:trPr>
          <w:jc w:val="center"/>
        </w:trPr>
        <w:tc>
          <w:tcPr>
            <w:tcW w:w="511" w:type="dxa"/>
            <w:vAlign w:val="center"/>
          </w:tcPr>
          <w:p w14:paraId="72499ED3"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0D5EEA42" w14:textId="77777777" w:rsidR="00173A1F" w:rsidRPr="00171904" w:rsidRDefault="00173A1F"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0D4DA525" w14:textId="77777777" w:rsidR="00173A1F" w:rsidRPr="00171904" w:rsidRDefault="00173A1F" w:rsidP="00CA10B0">
            <w:pPr>
              <w:rPr>
                <w:rFonts w:cs="Arial"/>
                <w:lang w:val="es-ES"/>
              </w:rPr>
            </w:pPr>
            <w:r w:rsidRPr="00171904">
              <w:rPr>
                <w:rFonts w:cs="Arial"/>
                <w:lang w:val="es-ES"/>
              </w:rPr>
              <w:t>279,16</w:t>
            </w:r>
          </w:p>
        </w:tc>
        <w:tc>
          <w:tcPr>
            <w:tcW w:w="1134" w:type="dxa"/>
            <w:vAlign w:val="center"/>
          </w:tcPr>
          <w:p w14:paraId="76C534A2" w14:textId="77777777" w:rsidR="00173A1F" w:rsidRPr="00171904" w:rsidRDefault="00173A1F" w:rsidP="00CA10B0">
            <w:pPr>
              <w:rPr>
                <w:rFonts w:cs="Arial"/>
                <w:lang w:val="es-ES"/>
              </w:rPr>
            </w:pPr>
            <w:r w:rsidRPr="00171904">
              <w:rPr>
                <w:rFonts w:cs="Arial"/>
                <w:lang w:val="es-ES"/>
              </w:rPr>
              <w:t>306,00</w:t>
            </w:r>
          </w:p>
        </w:tc>
        <w:tc>
          <w:tcPr>
            <w:tcW w:w="1134" w:type="dxa"/>
            <w:vAlign w:val="center"/>
          </w:tcPr>
          <w:p w14:paraId="068133E6" w14:textId="77777777" w:rsidR="00173A1F" w:rsidRPr="00171904" w:rsidRDefault="00173A1F" w:rsidP="00CA10B0">
            <w:pPr>
              <w:rPr>
                <w:rFonts w:cs="Arial"/>
                <w:lang w:val="es-ES"/>
              </w:rPr>
            </w:pPr>
          </w:p>
        </w:tc>
        <w:tc>
          <w:tcPr>
            <w:tcW w:w="708" w:type="dxa"/>
            <w:vAlign w:val="center"/>
          </w:tcPr>
          <w:p w14:paraId="25B0BA93" w14:textId="77777777" w:rsidR="00173A1F" w:rsidRPr="00171904" w:rsidRDefault="00173A1F" w:rsidP="00CA10B0">
            <w:pPr>
              <w:rPr>
                <w:rFonts w:cs="Arial"/>
                <w:lang w:val="es-ES"/>
              </w:rPr>
            </w:pPr>
          </w:p>
        </w:tc>
        <w:tc>
          <w:tcPr>
            <w:tcW w:w="806" w:type="dxa"/>
            <w:vAlign w:val="center"/>
          </w:tcPr>
          <w:p w14:paraId="07F25FD7" w14:textId="77777777" w:rsidR="00173A1F" w:rsidRPr="00171904" w:rsidRDefault="00173A1F" w:rsidP="00CA10B0">
            <w:pPr>
              <w:rPr>
                <w:rFonts w:cs="Arial"/>
                <w:lang w:val="es-ES"/>
              </w:rPr>
            </w:pPr>
          </w:p>
        </w:tc>
        <w:tc>
          <w:tcPr>
            <w:tcW w:w="1179" w:type="dxa"/>
            <w:vAlign w:val="center"/>
          </w:tcPr>
          <w:p w14:paraId="785364B0" w14:textId="77777777" w:rsidR="00173A1F" w:rsidRPr="00171904" w:rsidRDefault="00173A1F" w:rsidP="00CA10B0">
            <w:pPr>
              <w:rPr>
                <w:rFonts w:cs="Arial"/>
                <w:lang w:val="es-ES"/>
              </w:rPr>
            </w:pPr>
          </w:p>
        </w:tc>
      </w:tr>
      <w:tr w:rsidR="00173A1F" w:rsidRPr="00171904" w14:paraId="11F641CA" w14:textId="77777777" w:rsidTr="00173A1F">
        <w:trPr>
          <w:jc w:val="center"/>
        </w:trPr>
        <w:tc>
          <w:tcPr>
            <w:tcW w:w="511" w:type="dxa"/>
            <w:vAlign w:val="center"/>
          </w:tcPr>
          <w:p w14:paraId="75D6C771"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4BAE317C" w14:textId="77777777" w:rsidR="00173A1F" w:rsidRPr="00171904" w:rsidRDefault="00173A1F"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74AD5090" w14:textId="77777777" w:rsidR="00173A1F" w:rsidRPr="00171904" w:rsidRDefault="00173A1F" w:rsidP="00CA10B0">
            <w:pPr>
              <w:rPr>
                <w:rFonts w:cs="Arial"/>
                <w:lang w:val="es-ES"/>
              </w:rPr>
            </w:pPr>
            <w:r w:rsidRPr="00171904">
              <w:rPr>
                <w:rFonts w:cs="Arial"/>
                <w:lang w:val="es-ES"/>
              </w:rPr>
              <w:t>104,72</w:t>
            </w:r>
          </w:p>
        </w:tc>
        <w:tc>
          <w:tcPr>
            <w:tcW w:w="1134" w:type="dxa"/>
            <w:vAlign w:val="center"/>
          </w:tcPr>
          <w:p w14:paraId="37F8A172" w14:textId="77777777" w:rsidR="00173A1F" w:rsidRPr="00171904" w:rsidRDefault="00173A1F" w:rsidP="00CA10B0">
            <w:pPr>
              <w:rPr>
                <w:rFonts w:cs="Arial"/>
                <w:lang w:val="es-ES"/>
              </w:rPr>
            </w:pPr>
            <w:r w:rsidRPr="00171904">
              <w:rPr>
                <w:rFonts w:cs="Arial"/>
                <w:lang w:val="es-ES"/>
              </w:rPr>
              <w:t>10,00</w:t>
            </w:r>
          </w:p>
        </w:tc>
        <w:tc>
          <w:tcPr>
            <w:tcW w:w="1134" w:type="dxa"/>
            <w:vAlign w:val="center"/>
          </w:tcPr>
          <w:p w14:paraId="58565313" w14:textId="77777777" w:rsidR="00173A1F" w:rsidRPr="00171904" w:rsidRDefault="00173A1F" w:rsidP="00CA10B0">
            <w:pPr>
              <w:rPr>
                <w:rFonts w:cs="Arial"/>
                <w:lang w:val="es-ES"/>
              </w:rPr>
            </w:pPr>
          </w:p>
        </w:tc>
        <w:tc>
          <w:tcPr>
            <w:tcW w:w="708" w:type="dxa"/>
            <w:vAlign w:val="center"/>
          </w:tcPr>
          <w:p w14:paraId="02BDF6BE" w14:textId="77777777" w:rsidR="00173A1F" w:rsidRPr="00171904" w:rsidRDefault="00173A1F" w:rsidP="00CA10B0">
            <w:pPr>
              <w:rPr>
                <w:rFonts w:cs="Arial"/>
                <w:lang w:val="es-ES"/>
              </w:rPr>
            </w:pPr>
          </w:p>
        </w:tc>
        <w:tc>
          <w:tcPr>
            <w:tcW w:w="806" w:type="dxa"/>
            <w:vAlign w:val="center"/>
          </w:tcPr>
          <w:p w14:paraId="4CAF8DA5" w14:textId="77777777" w:rsidR="00173A1F" w:rsidRPr="00171904" w:rsidRDefault="00173A1F" w:rsidP="00CA10B0">
            <w:pPr>
              <w:rPr>
                <w:rFonts w:cs="Arial"/>
                <w:lang w:val="es-ES"/>
              </w:rPr>
            </w:pPr>
          </w:p>
        </w:tc>
        <w:tc>
          <w:tcPr>
            <w:tcW w:w="1179" w:type="dxa"/>
            <w:vAlign w:val="center"/>
          </w:tcPr>
          <w:p w14:paraId="05D9DCBF" w14:textId="77777777" w:rsidR="00173A1F" w:rsidRPr="00171904" w:rsidRDefault="00173A1F" w:rsidP="00CA10B0">
            <w:pPr>
              <w:rPr>
                <w:rFonts w:cs="Arial"/>
                <w:lang w:val="es-ES"/>
              </w:rPr>
            </w:pPr>
          </w:p>
        </w:tc>
      </w:tr>
      <w:tr w:rsidR="00173A1F" w:rsidRPr="00171904" w14:paraId="2D696521" w14:textId="77777777" w:rsidTr="00173A1F">
        <w:trPr>
          <w:jc w:val="center"/>
        </w:trPr>
        <w:tc>
          <w:tcPr>
            <w:tcW w:w="511" w:type="dxa"/>
            <w:vAlign w:val="center"/>
          </w:tcPr>
          <w:p w14:paraId="2F4690EA"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41323321" w14:textId="77777777" w:rsidR="00173A1F" w:rsidRPr="00171904" w:rsidRDefault="00173A1F"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3DE055D3" w14:textId="77777777" w:rsidR="00173A1F" w:rsidRPr="00171904" w:rsidRDefault="00173A1F" w:rsidP="00CA10B0">
            <w:pPr>
              <w:rPr>
                <w:rFonts w:cs="Arial"/>
                <w:lang w:val="es-ES"/>
              </w:rPr>
            </w:pPr>
            <w:r w:rsidRPr="00171904">
              <w:rPr>
                <w:rFonts w:cs="Arial"/>
                <w:lang w:val="es-ES"/>
              </w:rPr>
              <w:lastRenderedPageBreak/>
              <w:t>201,32</w:t>
            </w:r>
          </w:p>
        </w:tc>
        <w:tc>
          <w:tcPr>
            <w:tcW w:w="1134" w:type="dxa"/>
            <w:vAlign w:val="center"/>
          </w:tcPr>
          <w:p w14:paraId="62495B83" w14:textId="77777777" w:rsidR="00173A1F" w:rsidRPr="00171904" w:rsidRDefault="00173A1F" w:rsidP="00CA10B0">
            <w:pPr>
              <w:rPr>
                <w:rFonts w:cs="Arial"/>
                <w:lang w:val="es-ES"/>
              </w:rPr>
            </w:pPr>
            <w:r w:rsidRPr="00171904">
              <w:rPr>
                <w:rFonts w:cs="Arial"/>
                <w:lang w:val="es-ES"/>
              </w:rPr>
              <w:t>470,00</w:t>
            </w:r>
          </w:p>
        </w:tc>
        <w:tc>
          <w:tcPr>
            <w:tcW w:w="1134" w:type="dxa"/>
            <w:vAlign w:val="center"/>
          </w:tcPr>
          <w:p w14:paraId="3348A4F4" w14:textId="77777777" w:rsidR="00173A1F" w:rsidRPr="00171904" w:rsidRDefault="00173A1F" w:rsidP="00CA10B0">
            <w:pPr>
              <w:rPr>
                <w:rFonts w:cs="Arial"/>
                <w:lang w:val="es-ES"/>
              </w:rPr>
            </w:pPr>
          </w:p>
        </w:tc>
        <w:tc>
          <w:tcPr>
            <w:tcW w:w="708" w:type="dxa"/>
            <w:vAlign w:val="center"/>
          </w:tcPr>
          <w:p w14:paraId="04ED01DB" w14:textId="77777777" w:rsidR="00173A1F" w:rsidRPr="00171904" w:rsidRDefault="00173A1F" w:rsidP="00CA10B0">
            <w:pPr>
              <w:rPr>
                <w:rFonts w:cs="Arial"/>
                <w:lang w:val="es-ES"/>
              </w:rPr>
            </w:pPr>
          </w:p>
        </w:tc>
        <w:tc>
          <w:tcPr>
            <w:tcW w:w="806" w:type="dxa"/>
            <w:vAlign w:val="center"/>
          </w:tcPr>
          <w:p w14:paraId="136CE08A" w14:textId="77777777" w:rsidR="00173A1F" w:rsidRPr="00171904" w:rsidRDefault="00173A1F" w:rsidP="00CA10B0">
            <w:pPr>
              <w:rPr>
                <w:rFonts w:cs="Arial"/>
                <w:lang w:val="es-ES"/>
              </w:rPr>
            </w:pPr>
          </w:p>
        </w:tc>
        <w:tc>
          <w:tcPr>
            <w:tcW w:w="1179" w:type="dxa"/>
            <w:vAlign w:val="center"/>
          </w:tcPr>
          <w:p w14:paraId="52EEC787" w14:textId="77777777" w:rsidR="00173A1F" w:rsidRPr="00171904" w:rsidRDefault="00173A1F" w:rsidP="00CA10B0">
            <w:pPr>
              <w:rPr>
                <w:rFonts w:cs="Arial"/>
                <w:lang w:val="es-ES"/>
              </w:rPr>
            </w:pPr>
          </w:p>
        </w:tc>
      </w:tr>
      <w:tr w:rsidR="00173A1F" w:rsidRPr="00171904" w14:paraId="13D03F4F" w14:textId="77777777" w:rsidTr="00173A1F">
        <w:trPr>
          <w:jc w:val="center"/>
        </w:trPr>
        <w:tc>
          <w:tcPr>
            <w:tcW w:w="511" w:type="dxa"/>
            <w:vAlign w:val="center"/>
          </w:tcPr>
          <w:p w14:paraId="3F5969B9"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6439A3AA" w14:textId="77777777" w:rsidR="00173A1F" w:rsidRPr="00171904" w:rsidRDefault="00173A1F" w:rsidP="00CA10B0">
            <w:pPr>
              <w:rPr>
                <w:rFonts w:cs="Arial"/>
                <w:lang w:val="es-ES"/>
              </w:rPr>
            </w:pPr>
            <w:r w:rsidRPr="00171904">
              <w:rPr>
                <w:rFonts w:cs="Arial"/>
                <w:color w:val="000000"/>
                <w:lang w:val="es-ES"/>
              </w:rPr>
              <w:t>Hora de equipo en poda de plátano o similar, según especificaciones del Pliego de Prescripciones Técnicas Particulares (PPTP).</w:t>
            </w:r>
          </w:p>
        </w:tc>
        <w:tc>
          <w:tcPr>
            <w:tcW w:w="1134" w:type="dxa"/>
            <w:vAlign w:val="center"/>
          </w:tcPr>
          <w:p w14:paraId="12489936" w14:textId="77777777" w:rsidR="00173A1F" w:rsidRPr="00171904" w:rsidRDefault="00173A1F" w:rsidP="00CA10B0">
            <w:pPr>
              <w:rPr>
                <w:rFonts w:cs="Arial"/>
                <w:lang w:val="es-ES"/>
              </w:rPr>
            </w:pPr>
            <w:r w:rsidRPr="00171904">
              <w:rPr>
                <w:rFonts w:cs="Arial"/>
                <w:lang w:val="es-ES"/>
              </w:rPr>
              <w:t>273,68</w:t>
            </w:r>
          </w:p>
        </w:tc>
        <w:tc>
          <w:tcPr>
            <w:tcW w:w="1134" w:type="dxa"/>
            <w:vAlign w:val="center"/>
          </w:tcPr>
          <w:p w14:paraId="062A680A" w14:textId="77777777" w:rsidR="00173A1F" w:rsidRPr="00171904" w:rsidRDefault="00173A1F" w:rsidP="00CA10B0">
            <w:pPr>
              <w:rPr>
                <w:rFonts w:cs="Arial"/>
                <w:lang w:val="es-ES"/>
              </w:rPr>
            </w:pPr>
            <w:r w:rsidRPr="00171904">
              <w:rPr>
                <w:rFonts w:cs="Arial"/>
                <w:lang w:val="es-ES"/>
              </w:rPr>
              <w:t>40,00</w:t>
            </w:r>
          </w:p>
        </w:tc>
        <w:tc>
          <w:tcPr>
            <w:tcW w:w="1134" w:type="dxa"/>
            <w:vAlign w:val="center"/>
          </w:tcPr>
          <w:p w14:paraId="23E5FCAF" w14:textId="77777777" w:rsidR="00173A1F" w:rsidRPr="00171904" w:rsidRDefault="00173A1F" w:rsidP="00CA10B0">
            <w:pPr>
              <w:rPr>
                <w:rFonts w:cs="Arial"/>
                <w:lang w:val="es-ES"/>
              </w:rPr>
            </w:pPr>
          </w:p>
        </w:tc>
        <w:tc>
          <w:tcPr>
            <w:tcW w:w="708" w:type="dxa"/>
            <w:vAlign w:val="center"/>
          </w:tcPr>
          <w:p w14:paraId="491B9021" w14:textId="77777777" w:rsidR="00173A1F" w:rsidRPr="00171904" w:rsidRDefault="00173A1F" w:rsidP="00CA10B0">
            <w:pPr>
              <w:rPr>
                <w:rFonts w:cs="Arial"/>
                <w:lang w:val="es-ES"/>
              </w:rPr>
            </w:pPr>
          </w:p>
        </w:tc>
        <w:tc>
          <w:tcPr>
            <w:tcW w:w="806" w:type="dxa"/>
            <w:vAlign w:val="center"/>
          </w:tcPr>
          <w:p w14:paraId="41751190" w14:textId="77777777" w:rsidR="00173A1F" w:rsidRPr="00171904" w:rsidRDefault="00173A1F" w:rsidP="00CA10B0">
            <w:pPr>
              <w:rPr>
                <w:rFonts w:cs="Arial"/>
                <w:lang w:val="es-ES"/>
              </w:rPr>
            </w:pPr>
          </w:p>
        </w:tc>
        <w:tc>
          <w:tcPr>
            <w:tcW w:w="1179" w:type="dxa"/>
            <w:vAlign w:val="center"/>
          </w:tcPr>
          <w:p w14:paraId="432F9768" w14:textId="77777777" w:rsidR="00173A1F" w:rsidRPr="00171904" w:rsidRDefault="00173A1F" w:rsidP="00CA10B0">
            <w:pPr>
              <w:rPr>
                <w:rFonts w:cs="Arial"/>
                <w:lang w:val="es-ES"/>
              </w:rPr>
            </w:pPr>
          </w:p>
        </w:tc>
      </w:tr>
      <w:tr w:rsidR="00173A1F" w:rsidRPr="00171904" w14:paraId="73909086" w14:textId="77777777" w:rsidTr="00173A1F">
        <w:trPr>
          <w:jc w:val="center"/>
        </w:trPr>
        <w:tc>
          <w:tcPr>
            <w:tcW w:w="511" w:type="dxa"/>
            <w:vAlign w:val="center"/>
          </w:tcPr>
          <w:p w14:paraId="37197AF6"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678F1139" w14:textId="77777777" w:rsidR="00173A1F" w:rsidRPr="00171904" w:rsidRDefault="00173A1F"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76949A16" w14:textId="77777777" w:rsidR="00173A1F" w:rsidRPr="00171904" w:rsidRDefault="00173A1F" w:rsidP="00CA10B0">
            <w:pPr>
              <w:rPr>
                <w:rFonts w:cs="Arial"/>
                <w:lang w:val="es-ES"/>
              </w:rPr>
            </w:pPr>
            <w:r w:rsidRPr="00171904">
              <w:rPr>
                <w:rFonts w:cs="Arial"/>
                <w:lang w:val="es-ES"/>
              </w:rPr>
              <w:t>336,96</w:t>
            </w:r>
          </w:p>
        </w:tc>
        <w:tc>
          <w:tcPr>
            <w:tcW w:w="1134" w:type="dxa"/>
            <w:vAlign w:val="center"/>
          </w:tcPr>
          <w:p w14:paraId="3DE82ACA" w14:textId="77777777" w:rsidR="00173A1F" w:rsidRPr="00171904" w:rsidRDefault="00173A1F" w:rsidP="00CA10B0">
            <w:pPr>
              <w:rPr>
                <w:rFonts w:cs="Arial"/>
                <w:lang w:val="es-ES"/>
              </w:rPr>
            </w:pPr>
            <w:r w:rsidRPr="00171904">
              <w:rPr>
                <w:rFonts w:cs="Arial"/>
                <w:lang w:val="es-ES"/>
              </w:rPr>
              <w:t>80,00</w:t>
            </w:r>
          </w:p>
        </w:tc>
        <w:tc>
          <w:tcPr>
            <w:tcW w:w="1134" w:type="dxa"/>
            <w:vAlign w:val="center"/>
          </w:tcPr>
          <w:p w14:paraId="0EBE5756" w14:textId="77777777" w:rsidR="00173A1F" w:rsidRPr="00171904" w:rsidRDefault="00173A1F" w:rsidP="00CA10B0">
            <w:pPr>
              <w:rPr>
                <w:rFonts w:cs="Arial"/>
                <w:lang w:val="es-ES"/>
              </w:rPr>
            </w:pPr>
          </w:p>
        </w:tc>
        <w:tc>
          <w:tcPr>
            <w:tcW w:w="708" w:type="dxa"/>
            <w:vAlign w:val="center"/>
          </w:tcPr>
          <w:p w14:paraId="37292A73" w14:textId="77777777" w:rsidR="00173A1F" w:rsidRPr="00171904" w:rsidRDefault="00173A1F" w:rsidP="00CA10B0">
            <w:pPr>
              <w:rPr>
                <w:rFonts w:cs="Arial"/>
                <w:lang w:val="es-ES"/>
              </w:rPr>
            </w:pPr>
          </w:p>
        </w:tc>
        <w:tc>
          <w:tcPr>
            <w:tcW w:w="806" w:type="dxa"/>
            <w:vAlign w:val="center"/>
          </w:tcPr>
          <w:p w14:paraId="414E5E0F" w14:textId="77777777" w:rsidR="00173A1F" w:rsidRPr="00171904" w:rsidRDefault="00173A1F" w:rsidP="00CA10B0">
            <w:pPr>
              <w:rPr>
                <w:rFonts w:cs="Arial"/>
                <w:lang w:val="es-ES"/>
              </w:rPr>
            </w:pPr>
          </w:p>
        </w:tc>
        <w:tc>
          <w:tcPr>
            <w:tcW w:w="1179" w:type="dxa"/>
            <w:vAlign w:val="center"/>
          </w:tcPr>
          <w:p w14:paraId="767B4EF2" w14:textId="77777777" w:rsidR="00173A1F" w:rsidRPr="00171904" w:rsidRDefault="00173A1F" w:rsidP="00CA10B0">
            <w:pPr>
              <w:rPr>
                <w:rFonts w:cs="Arial"/>
                <w:lang w:val="es-ES"/>
              </w:rPr>
            </w:pPr>
          </w:p>
        </w:tc>
      </w:tr>
      <w:tr w:rsidR="00173A1F" w:rsidRPr="00171904" w14:paraId="508BBB31" w14:textId="77777777" w:rsidTr="00173A1F">
        <w:trPr>
          <w:jc w:val="center"/>
        </w:trPr>
        <w:tc>
          <w:tcPr>
            <w:tcW w:w="511" w:type="dxa"/>
            <w:vAlign w:val="center"/>
          </w:tcPr>
          <w:p w14:paraId="0C055334" w14:textId="77777777" w:rsidR="00173A1F" w:rsidRPr="00171904" w:rsidRDefault="00173A1F" w:rsidP="00CA10B0">
            <w:pPr>
              <w:rPr>
                <w:rFonts w:cs="Arial"/>
                <w:lang w:val="es-ES"/>
              </w:rPr>
            </w:pPr>
            <w:r w:rsidRPr="00171904">
              <w:rPr>
                <w:rFonts w:cs="Arial"/>
                <w:lang w:val="es-ES"/>
              </w:rPr>
              <w:t>u</w:t>
            </w:r>
          </w:p>
        </w:tc>
        <w:tc>
          <w:tcPr>
            <w:tcW w:w="2178" w:type="dxa"/>
            <w:vAlign w:val="center"/>
          </w:tcPr>
          <w:p w14:paraId="4355A25F" w14:textId="77777777" w:rsidR="00173A1F" w:rsidRPr="00171904" w:rsidRDefault="00173A1F"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4742DDFE" w14:textId="77777777" w:rsidR="00173A1F" w:rsidRPr="00171904" w:rsidRDefault="00173A1F" w:rsidP="00CA10B0">
            <w:pPr>
              <w:rPr>
                <w:rFonts w:cs="Arial"/>
                <w:lang w:val="es-ES"/>
              </w:rPr>
            </w:pPr>
            <w:r w:rsidRPr="00171904">
              <w:rPr>
                <w:rFonts w:cs="Arial"/>
                <w:lang w:val="es-ES"/>
              </w:rPr>
              <w:t>120,80</w:t>
            </w:r>
          </w:p>
        </w:tc>
        <w:tc>
          <w:tcPr>
            <w:tcW w:w="1134" w:type="dxa"/>
            <w:vAlign w:val="center"/>
          </w:tcPr>
          <w:p w14:paraId="6B4B3E0D" w14:textId="77777777" w:rsidR="00173A1F" w:rsidRPr="00171904" w:rsidRDefault="00173A1F" w:rsidP="00CA10B0">
            <w:pPr>
              <w:rPr>
                <w:rFonts w:cs="Arial"/>
                <w:lang w:val="es-ES"/>
              </w:rPr>
            </w:pPr>
            <w:r w:rsidRPr="00171904">
              <w:rPr>
                <w:rFonts w:cs="Arial"/>
                <w:lang w:val="es-ES"/>
              </w:rPr>
              <w:t>40,00</w:t>
            </w:r>
          </w:p>
        </w:tc>
        <w:tc>
          <w:tcPr>
            <w:tcW w:w="1134" w:type="dxa"/>
            <w:vAlign w:val="center"/>
          </w:tcPr>
          <w:p w14:paraId="40985E53" w14:textId="77777777" w:rsidR="00173A1F" w:rsidRPr="00171904" w:rsidRDefault="00173A1F" w:rsidP="00CA10B0">
            <w:pPr>
              <w:rPr>
                <w:rFonts w:cs="Arial"/>
                <w:lang w:val="es-ES"/>
              </w:rPr>
            </w:pPr>
          </w:p>
        </w:tc>
        <w:tc>
          <w:tcPr>
            <w:tcW w:w="708" w:type="dxa"/>
            <w:vAlign w:val="center"/>
          </w:tcPr>
          <w:p w14:paraId="30677BAE" w14:textId="77777777" w:rsidR="00173A1F" w:rsidRPr="00171904" w:rsidRDefault="00173A1F" w:rsidP="00CA10B0">
            <w:pPr>
              <w:rPr>
                <w:rFonts w:cs="Arial"/>
                <w:lang w:val="es-ES"/>
              </w:rPr>
            </w:pPr>
          </w:p>
        </w:tc>
        <w:tc>
          <w:tcPr>
            <w:tcW w:w="806" w:type="dxa"/>
            <w:vAlign w:val="center"/>
          </w:tcPr>
          <w:p w14:paraId="0D00A0C6" w14:textId="77777777" w:rsidR="00173A1F" w:rsidRPr="00171904" w:rsidRDefault="00173A1F" w:rsidP="00CA10B0">
            <w:pPr>
              <w:rPr>
                <w:rFonts w:cs="Arial"/>
                <w:lang w:val="es-ES"/>
              </w:rPr>
            </w:pPr>
          </w:p>
        </w:tc>
        <w:tc>
          <w:tcPr>
            <w:tcW w:w="1179" w:type="dxa"/>
            <w:vAlign w:val="center"/>
          </w:tcPr>
          <w:p w14:paraId="6C24883F" w14:textId="77777777" w:rsidR="00173A1F" w:rsidRPr="00171904" w:rsidRDefault="00173A1F" w:rsidP="00CA10B0">
            <w:pPr>
              <w:rPr>
                <w:rFonts w:cs="Arial"/>
                <w:lang w:val="es-ES"/>
              </w:rPr>
            </w:pPr>
          </w:p>
        </w:tc>
      </w:tr>
      <w:tr w:rsidR="00173A1F" w:rsidRPr="00171904" w14:paraId="6BF92B16" w14:textId="77777777" w:rsidTr="00173A1F">
        <w:trPr>
          <w:jc w:val="center"/>
        </w:trPr>
        <w:tc>
          <w:tcPr>
            <w:tcW w:w="511" w:type="dxa"/>
            <w:vAlign w:val="center"/>
          </w:tcPr>
          <w:p w14:paraId="1B992CA2" w14:textId="77777777" w:rsidR="00173A1F" w:rsidRPr="00171904" w:rsidRDefault="00173A1F" w:rsidP="00CA10B0">
            <w:pPr>
              <w:rPr>
                <w:rFonts w:cs="Arial"/>
                <w:lang w:val="es-ES"/>
              </w:rPr>
            </w:pPr>
            <w:r w:rsidRPr="00171904">
              <w:rPr>
                <w:rFonts w:cs="Arial"/>
                <w:lang w:val="es-ES"/>
              </w:rPr>
              <w:t>u</w:t>
            </w:r>
          </w:p>
        </w:tc>
        <w:tc>
          <w:tcPr>
            <w:tcW w:w="2178" w:type="dxa"/>
            <w:vAlign w:val="center"/>
          </w:tcPr>
          <w:p w14:paraId="5E51F08E" w14:textId="77777777" w:rsidR="00173A1F" w:rsidRPr="00171904" w:rsidRDefault="00173A1F"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08867026" w14:textId="77777777" w:rsidR="00173A1F" w:rsidRPr="00171904" w:rsidRDefault="00173A1F" w:rsidP="00CA10B0">
            <w:pPr>
              <w:rPr>
                <w:rFonts w:cs="Arial"/>
                <w:lang w:val="es-ES"/>
              </w:rPr>
            </w:pPr>
            <w:r w:rsidRPr="00171904">
              <w:rPr>
                <w:rFonts w:cs="Arial"/>
                <w:lang w:val="es-ES"/>
              </w:rPr>
              <w:lastRenderedPageBreak/>
              <w:t>210,59</w:t>
            </w:r>
          </w:p>
        </w:tc>
        <w:tc>
          <w:tcPr>
            <w:tcW w:w="1134" w:type="dxa"/>
            <w:vAlign w:val="center"/>
          </w:tcPr>
          <w:p w14:paraId="28891F3F" w14:textId="77777777" w:rsidR="00173A1F" w:rsidRPr="00171904" w:rsidRDefault="00173A1F" w:rsidP="00CA10B0">
            <w:pPr>
              <w:rPr>
                <w:rFonts w:cs="Arial"/>
                <w:lang w:val="es-ES"/>
              </w:rPr>
            </w:pPr>
            <w:r w:rsidRPr="00171904">
              <w:rPr>
                <w:rFonts w:cs="Arial"/>
                <w:lang w:val="es-ES"/>
              </w:rPr>
              <w:t>60,00</w:t>
            </w:r>
          </w:p>
        </w:tc>
        <w:tc>
          <w:tcPr>
            <w:tcW w:w="1134" w:type="dxa"/>
            <w:vAlign w:val="center"/>
          </w:tcPr>
          <w:p w14:paraId="2F808BA1" w14:textId="77777777" w:rsidR="00173A1F" w:rsidRPr="00171904" w:rsidRDefault="00173A1F" w:rsidP="00CA10B0">
            <w:pPr>
              <w:rPr>
                <w:rFonts w:cs="Arial"/>
                <w:lang w:val="es-ES"/>
              </w:rPr>
            </w:pPr>
          </w:p>
        </w:tc>
        <w:tc>
          <w:tcPr>
            <w:tcW w:w="708" w:type="dxa"/>
            <w:vAlign w:val="center"/>
          </w:tcPr>
          <w:p w14:paraId="71796DDC" w14:textId="77777777" w:rsidR="00173A1F" w:rsidRPr="00171904" w:rsidRDefault="00173A1F" w:rsidP="00CA10B0">
            <w:pPr>
              <w:rPr>
                <w:rFonts w:cs="Arial"/>
                <w:lang w:val="es-ES"/>
              </w:rPr>
            </w:pPr>
          </w:p>
        </w:tc>
        <w:tc>
          <w:tcPr>
            <w:tcW w:w="806" w:type="dxa"/>
            <w:vAlign w:val="center"/>
          </w:tcPr>
          <w:p w14:paraId="5A7890F9" w14:textId="77777777" w:rsidR="00173A1F" w:rsidRPr="00171904" w:rsidRDefault="00173A1F" w:rsidP="00CA10B0">
            <w:pPr>
              <w:rPr>
                <w:rFonts w:cs="Arial"/>
                <w:lang w:val="es-ES"/>
              </w:rPr>
            </w:pPr>
          </w:p>
        </w:tc>
        <w:tc>
          <w:tcPr>
            <w:tcW w:w="1179" w:type="dxa"/>
            <w:vAlign w:val="center"/>
          </w:tcPr>
          <w:p w14:paraId="5E5E8AA1" w14:textId="77777777" w:rsidR="00173A1F" w:rsidRPr="00171904" w:rsidRDefault="00173A1F" w:rsidP="00CA10B0">
            <w:pPr>
              <w:rPr>
                <w:rFonts w:cs="Arial"/>
                <w:lang w:val="es-ES"/>
              </w:rPr>
            </w:pPr>
          </w:p>
        </w:tc>
      </w:tr>
      <w:tr w:rsidR="00173A1F" w:rsidRPr="00171904" w14:paraId="5D631045" w14:textId="77777777" w:rsidTr="00173A1F">
        <w:trPr>
          <w:jc w:val="center"/>
        </w:trPr>
        <w:tc>
          <w:tcPr>
            <w:tcW w:w="511" w:type="dxa"/>
            <w:vAlign w:val="center"/>
          </w:tcPr>
          <w:p w14:paraId="50F6DAB6"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29314B5D" w14:textId="77777777" w:rsidR="00173A1F" w:rsidRPr="00171904" w:rsidRDefault="00173A1F"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6325010E" w14:textId="77777777" w:rsidR="00173A1F" w:rsidRPr="00171904" w:rsidRDefault="00173A1F" w:rsidP="00CA10B0">
            <w:pPr>
              <w:rPr>
                <w:rFonts w:cs="Arial"/>
                <w:lang w:val="es-ES"/>
              </w:rPr>
            </w:pPr>
            <w:r w:rsidRPr="00171904">
              <w:rPr>
                <w:rFonts w:cs="Arial"/>
                <w:lang w:val="es-ES"/>
              </w:rPr>
              <w:lastRenderedPageBreak/>
              <w:t>1.788,65</w:t>
            </w:r>
          </w:p>
        </w:tc>
        <w:tc>
          <w:tcPr>
            <w:tcW w:w="1134" w:type="dxa"/>
            <w:vAlign w:val="center"/>
          </w:tcPr>
          <w:p w14:paraId="1DA660DC" w14:textId="77777777" w:rsidR="00173A1F" w:rsidRPr="00171904" w:rsidRDefault="00173A1F" w:rsidP="00CA10B0">
            <w:pPr>
              <w:rPr>
                <w:rFonts w:cs="Arial"/>
                <w:lang w:val="es-ES"/>
              </w:rPr>
            </w:pPr>
            <w:r w:rsidRPr="00171904">
              <w:rPr>
                <w:rFonts w:cs="Arial"/>
                <w:lang w:val="es-ES"/>
              </w:rPr>
              <w:t>15,00</w:t>
            </w:r>
          </w:p>
        </w:tc>
        <w:tc>
          <w:tcPr>
            <w:tcW w:w="1134" w:type="dxa"/>
            <w:vAlign w:val="center"/>
          </w:tcPr>
          <w:p w14:paraId="12DEAB8C" w14:textId="77777777" w:rsidR="00173A1F" w:rsidRPr="00171904" w:rsidRDefault="00173A1F" w:rsidP="00CA10B0">
            <w:pPr>
              <w:rPr>
                <w:rFonts w:cs="Arial"/>
                <w:lang w:val="es-ES"/>
              </w:rPr>
            </w:pPr>
          </w:p>
        </w:tc>
        <w:tc>
          <w:tcPr>
            <w:tcW w:w="708" w:type="dxa"/>
            <w:vAlign w:val="center"/>
          </w:tcPr>
          <w:p w14:paraId="0367C240" w14:textId="77777777" w:rsidR="00173A1F" w:rsidRPr="00171904" w:rsidRDefault="00173A1F" w:rsidP="00CA10B0">
            <w:pPr>
              <w:rPr>
                <w:rFonts w:cs="Arial"/>
                <w:lang w:val="es-ES"/>
              </w:rPr>
            </w:pPr>
          </w:p>
        </w:tc>
        <w:tc>
          <w:tcPr>
            <w:tcW w:w="806" w:type="dxa"/>
            <w:vAlign w:val="center"/>
          </w:tcPr>
          <w:p w14:paraId="3E93C10E" w14:textId="77777777" w:rsidR="00173A1F" w:rsidRPr="00171904" w:rsidRDefault="00173A1F" w:rsidP="00CA10B0">
            <w:pPr>
              <w:rPr>
                <w:rFonts w:cs="Arial"/>
                <w:lang w:val="es-ES"/>
              </w:rPr>
            </w:pPr>
          </w:p>
        </w:tc>
        <w:tc>
          <w:tcPr>
            <w:tcW w:w="1179" w:type="dxa"/>
            <w:vAlign w:val="center"/>
          </w:tcPr>
          <w:p w14:paraId="45620B94" w14:textId="77777777" w:rsidR="00173A1F" w:rsidRPr="00171904" w:rsidRDefault="00173A1F" w:rsidP="00CA10B0">
            <w:pPr>
              <w:rPr>
                <w:rFonts w:cs="Arial"/>
                <w:lang w:val="es-ES"/>
              </w:rPr>
            </w:pPr>
          </w:p>
        </w:tc>
      </w:tr>
      <w:tr w:rsidR="00173A1F" w:rsidRPr="00171904" w14:paraId="650F9FAF" w14:textId="77777777" w:rsidTr="00173A1F">
        <w:trPr>
          <w:jc w:val="center"/>
        </w:trPr>
        <w:tc>
          <w:tcPr>
            <w:tcW w:w="511" w:type="dxa"/>
            <w:vAlign w:val="center"/>
          </w:tcPr>
          <w:p w14:paraId="3C74094C" w14:textId="77777777" w:rsidR="00173A1F" w:rsidRPr="00171904" w:rsidRDefault="00173A1F" w:rsidP="00CA10B0">
            <w:pPr>
              <w:rPr>
                <w:rFonts w:cs="Arial"/>
                <w:lang w:val="es-ES"/>
              </w:rPr>
            </w:pPr>
            <w:r w:rsidRPr="00171904">
              <w:rPr>
                <w:rFonts w:cs="Arial"/>
                <w:lang w:val="es-ES"/>
              </w:rPr>
              <w:t>km</w:t>
            </w:r>
          </w:p>
        </w:tc>
        <w:tc>
          <w:tcPr>
            <w:tcW w:w="2178" w:type="dxa"/>
            <w:vAlign w:val="center"/>
          </w:tcPr>
          <w:p w14:paraId="4A958778" w14:textId="77777777" w:rsidR="00173A1F" w:rsidRPr="00171904" w:rsidRDefault="00173A1F"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657ADEC8" w14:textId="77777777" w:rsidR="00173A1F" w:rsidRPr="00171904" w:rsidRDefault="00173A1F" w:rsidP="00CA10B0">
            <w:pPr>
              <w:rPr>
                <w:rFonts w:cs="Arial"/>
                <w:lang w:val="es-ES"/>
              </w:rPr>
            </w:pPr>
            <w:r w:rsidRPr="00171904">
              <w:rPr>
                <w:rFonts w:cs="Arial"/>
                <w:lang w:val="es-ES"/>
              </w:rPr>
              <w:lastRenderedPageBreak/>
              <w:t>2.670,20</w:t>
            </w:r>
          </w:p>
        </w:tc>
        <w:tc>
          <w:tcPr>
            <w:tcW w:w="1134" w:type="dxa"/>
            <w:vAlign w:val="center"/>
          </w:tcPr>
          <w:p w14:paraId="35C196D8" w14:textId="77777777" w:rsidR="00173A1F" w:rsidRPr="00171904" w:rsidRDefault="00173A1F" w:rsidP="00CA10B0">
            <w:pPr>
              <w:rPr>
                <w:rFonts w:cs="Arial"/>
                <w:lang w:val="es-ES"/>
              </w:rPr>
            </w:pPr>
            <w:r w:rsidRPr="00171904">
              <w:rPr>
                <w:rFonts w:cs="Arial"/>
                <w:lang w:val="es-ES"/>
              </w:rPr>
              <w:t>16,00</w:t>
            </w:r>
          </w:p>
        </w:tc>
        <w:tc>
          <w:tcPr>
            <w:tcW w:w="1134" w:type="dxa"/>
            <w:vAlign w:val="center"/>
          </w:tcPr>
          <w:p w14:paraId="5EC49D6E" w14:textId="77777777" w:rsidR="00173A1F" w:rsidRPr="00171904" w:rsidRDefault="00173A1F" w:rsidP="00CA10B0">
            <w:pPr>
              <w:rPr>
                <w:rFonts w:cs="Arial"/>
                <w:lang w:val="es-ES"/>
              </w:rPr>
            </w:pPr>
          </w:p>
        </w:tc>
        <w:tc>
          <w:tcPr>
            <w:tcW w:w="708" w:type="dxa"/>
            <w:vAlign w:val="center"/>
          </w:tcPr>
          <w:p w14:paraId="37D8714F" w14:textId="77777777" w:rsidR="00173A1F" w:rsidRPr="00171904" w:rsidRDefault="00173A1F" w:rsidP="00CA10B0">
            <w:pPr>
              <w:rPr>
                <w:rFonts w:cs="Arial"/>
                <w:lang w:val="es-ES"/>
              </w:rPr>
            </w:pPr>
          </w:p>
        </w:tc>
        <w:tc>
          <w:tcPr>
            <w:tcW w:w="806" w:type="dxa"/>
            <w:vAlign w:val="center"/>
          </w:tcPr>
          <w:p w14:paraId="057FB034" w14:textId="77777777" w:rsidR="00173A1F" w:rsidRPr="00171904" w:rsidRDefault="00173A1F" w:rsidP="00CA10B0">
            <w:pPr>
              <w:rPr>
                <w:rFonts w:cs="Arial"/>
                <w:lang w:val="es-ES"/>
              </w:rPr>
            </w:pPr>
          </w:p>
        </w:tc>
        <w:tc>
          <w:tcPr>
            <w:tcW w:w="1179" w:type="dxa"/>
            <w:vAlign w:val="center"/>
          </w:tcPr>
          <w:p w14:paraId="0E977FD4" w14:textId="77777777" w:rsidR="00173A1F" w:rsidRPr="00171904" w:rsidRDefault="00173A1F" w:rsidP="00CA10B0">
            <w:pPr>
              <w:rPr>
                <w:rFonts w:cs="Arial"/>
                <w:lang w:val="es-ES"/>
              </w:rPr>
            </w:pPr>
          </w:p>
        </w:tc>
      </w:tr>
      <w:tr w:rsidR="00173A1F" w:rsidRPr="00171904" w14:paraId="7E0ECBD2" w14:textId="77777777" w:rsidTr="00173A1F">
        <w:trPr>
          <w:jc w:val="center"/>
        </w:trPr>
        <w:tc>
          <w:tcPr>
            <w:tcW w:w="511" w:type="dxa"/>
            <w:vAlign w:val="center"/>
          </w:tcPr>
          <w:p w14:paraId="236DFB35"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4D4AD2AE" w14:textId="77777777" w:rsidR="00173A1F" w:rsidRPr="00171904" w:rsidRDefault="00173A1F"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4A81406A" w14:textId="77777777" w:rsidR="00173A1F" w:rsidRPr="00171904" w:rsidRDefault="00173A1F" w:rsidP="00CA10B0">
            <w:pPr>
              <w:rPr>
                <w:rFonts w:cs="Arial"/>
                <w:lang w:val="es-ES"/>
              </w:rPr>
            </w:pPr>
            <w:r w:rsidRPr="00171904">
              <w:rPr>
                <w:rFonts w:cs="Arial"/>
                <w:lang w:val="es-ES"/>
              </w:rPr>
              <w:t>259,14</w:t>
            </w:r>
          </w:p>
        </w:tc>
        <w:tc>
          <w:tcPr>
            <w:tcW w:w="1134" w:type="dxa"/>
            <w:vAlign w:val="center"/>
          </w:tcPr>
          <w:p w14:paraId="5B910F3A" w14:textId="77777777" w:rsidR="00173A1F" w:rsidRPr="00171904" w:rsidRDefault="00173A1F" w:rsidP="00CA10B0">
            <w:pPr>
              <w:rPr>
                <w:rFonts w:cs="Arial"/>
                <w:lang w:val="es-ES"/>
              </w:rPr>
            </w:pPr>
            <w:r w:rsidRPr="00171904">
              <w:rPr>
                <w:rFonts w:cs="Arial"/>
                <w:lang w:val="es-ES"/>
              </w:rPr>
              <w:t>10,00</w:t>
            </w:r>
          </w:p>
        </w:tc>
        <w:tc>
          <w:tcPr>
            <w:tcW w:w="1134" w:type="dxa"/>
            <w:vAlign w:val="center"/>
          </w:tcPr>
          <w:p w14:paraId="67021369" w14:textId="77777777" w:rsidR="00173A1F" w:rsidRPr="00171904" w:rsidRDefault="00173A1F" w:rsidP="00CA10B0">
            <w:pPr>
              <w:rPr>
                <w:rFonts w:cs="Arial"/>
                <w:lang w:val="es-ES"/>
              </w:rPr>
            </w:pPr>
          </w:p>
        </w:tc>
        <w:tc>
          <w:tcPr>
            <w:tcW w:w="708" w:type="dxa"/>
            <w:vAlign w:val="center"/>
          </w:tcPr>
          <w:p w14:paraId="55AFA033" w14:textId="77777777" w:rsidR="00173A1F" w:rsidRPr="00171904" w:rsidRDefault="00173A1F" w:rsidP="00CA10B0">
            <w:pPr>
              <w:rPr>
                <w:rFonts w:cs="Arial"/>
                <w:lang w:val="es-ES"/>
              </w:rPr>
            </w:pPr>
          </w:p>
        </w:tc>
        <w:tc>
          <w:tcPr>
            <w:tcW w:w="806" w:type="dxa"/>
            <w:vAlign w:val="center"/>
          </w:tcPr>
          <w:p w14:paraId="4DA1A46F" w14:textId="77777777" w:rsidR="00173A1F" w:rsidRPr="00171904" w:rsidRDefault="00173A1F" w:rsidP="00CA10B0">
            <w:pPr>
              <w:rPr>
                <w:rFonts w:cs="Arial"/>
                <w:lang w:val="es-ES"/>
              </w:rPr>
            </w:pPr>
          </w:p>
        </w:tc>
        <w:tc>
          <w:tcPr>
            <w:tcW w:w="1179" w:type="dxa"/>
            <w:vAlign w:val="center"/>
          </w:tcPr>
          <w:p w14:paraId="4D2E2358" w14:textId="77777777" w:rsidR="00173A1F" w:rsidRPr="00171904" w:rsidRDefault="00173A1F" w:rsidP="00CA10B0">
            <w:pPr>
              <w:rPr>
                <w:rFonts w:cs="Arial"/>
                <w:lang w:val="es-ES"/>
              </w:rPr>
            </w:pPr>
          </w:p>
        </w:tc>
      </w:tr>
      <w:tr w:rsidR="00173A1F" w:rsidRPr="00171904" w14:paraId="5B38788F" w14:textId="77777777" w:rsidTr="00173A1F">
        <w:trPr>
          <w:jc w:val="center"/>
        </w:trPr>
        <w:tc>
          <w:tcPr>
            <w:tcW w:w="511" w:type="dxa"/>
            <w:vAlign w:val="center"/>
          </w:tcPr>
          <w:p w14:paraId="18AE23DD"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6BA29067" w14:textId="77777777" w:rsidR="00173A1F" w:rsidRPr="00171904" w:rsidRDefault="00173A1F"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568AA552" w14:textId="77777777" w:rsidR="00173A1F" w:rsidRPr="00171904" w:rsidRDefault="00173A1F" w:rsidP="00CA10B0">
            <w:pPr>
              <w:rPr>
                <w:rFonts w:cs="Arial"/>
                <w:lang w:val="es-ES"/>
              </w:rPr>
            </w:pPr>
            <w:r w:rsidRPr="00171904">
              <w:rPr>
                <w:rFonts w:cs="Arial"/>
                <w:lang w:val="es-ES"/>
              </w:rPr>
              <w:t>179,03</w:t>
            </w:r>
          </w:p>
        </w:tc>
        <w:tc>
          <w:tcPr>
            <w:tcW w:w="1134" w:type="dxa"/>
            <w:vAlign w:val="center"/>
          </w:tcPr>
          <w:p w14:paraId="1FF515D4" w14:textId="77777777" w:rsidR="00173A1F" w:rsidRPr="00171904" w:rsidRDefault="00173A1F" w:rsidP="00CA10B0">
            <w:pPr>
              <w:rPr>
                <w:rFonts w:cs="Arial"/>
                <w:lang w:val="es-ES"/>
              </w:rPr>
            </w:pPr>
            <w:r w:rsidRPr="00171904">
              <w:rPr>
                <w:rFonts w:cs="Arial"/>
                <w:lang w:val="es-ES"/>
              </w:rPr>
              <w:t>10,00</w:t>
            </w:r>
          </w:p>
        </w:tc>
        <w:tc>
          <w:tcPr>
            <w:tcW w:w="1134" w:type="dxa"/>
            <w:vAlign w:val="center"/>
          </w:tcPr>
          <w:p w14:paraId="18533418" w14:textId="77777777" w:rsidR="00173A1F" w:rsidRPr="00171904" w:rsidRDefault="00173A1F" w:rsidP="00CA10B0">
            <w:pPr>
              <w:rPr>
                <w:rFonts w:cs="Arial"/>
                <w:lang w:val="es-ES"/>
              </w:rPr>
            </w:pPr>
          </w:p>
        </w:tc>
        <w:tc>
          <w:tcPr>
            <w:tcW w:w="708" w:type="dxa"/>
            <w:vAlign w:val="center"/>
          </w:tcPr>
          <w:p w14:paraId="4B023A89" w14:textId="77777777" w:rsidR="00173A1F" w:rsidRPr="00171904" w:rsidRDefault="00173A1F" w:rsidP="00CA10B0">
            <w:pPr>
              <w:rPr>
                <w:rFonts w:cs="Arial"/>
                <w:lang w:val="es-ES"/>
              </w:rPr>
            </w:pPr>
          </w:p>
        </w:tc>
        <w:tc>
          <w:tcPr>
            <w:tcW w:w="806" w:type="dxa"/>
            <w:vAlign w:val="center"/>
          </w:tcPr>
          <w:p w14:paraId="2F8C6DFE" w14:textId="77777777" w:rsidR="00173A1F" w:rsidRPr="00171904" w:rsidRDefault="00173A1F" w:rsidP="00CA10B0">
            <w:pPr>
              <w:rPr>
                <w:rFonts w:cs="Arial"/>
                <w:lang w:val="es-ES"/>
              </w:rPr>
            </w:pPr>
          </w:p>
        </w:tc>
        <w:tc>
          <w:tcPr>
            <w:tcW w:w="1179" w:type="dxa"/>
            <w:vAlign w:val="center"/>
          </w:tcPr>
          <w:p w14:paraId="3964630B" w14:textId="77777777" w:rsidR="00173A1F" w:rsidRPr="00171904" w:rsidRDefault="00173A1F" w:rsidP="00CA10B0">
            <w:pPr>
              <w:rPr>
                <w:rFonts w:cs="Arial"/>
                <w:lang w:val="es-ES"/>
              </w:rPr>
            </w:pPr>
          </w:p>
        </w:tc>
      </w:tr>
      <w:tr w:rsidR="00173A1F" w:rsidRPr="00171904" w14:paraId="524CB920" w14:textId="77777777" w:rsidTr="00173A1F">
        <w:trPr>
          <w:jc w:val="center"/>
        </w:trPr>
        <w:tc>
          <w:tcPr>
            <w:tcW w:w="511" w:type="dxa"/>
            <w:vAlign w:val="center"/>
          </w:tcPr>
          <w:p w14:paraId="2075DE71"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64E35C61" w14:textId="77777777" w:rsidR="00173A1F" w:rsidRPr="00171904" w:rsidRDefault="00173A1F"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015BF273" w14:textId="77777777" w:rsidR="00173A1F" w:rsidRPr="00171904" w:rsidRDefault="00173A1F" w:rsidP="00CA10B0">
            <w:pPr>
              <w:rPr>
                <w:rFonts w:cs="Arial"/>
                <w:lang w:val="es-ES"/>
              </w:rPr>
            </w:pPr>
            <w:r w:rsidRPr="00171904">
              <w:rPr>
                <w:rFonts w:cs="Arial"/>
                <w:lang w:val="es-ES"/>
              </w:rPr>
              <w:t>163,15</w:t>
            </w:r>
          </w:p>
        </w:tc>
        <w:tc>
          <w:tcPr>
            <w:tcW w:w="1134" w:type="dxa"/>
            <w:vAlign w:val="center"/>
          </w:tcPr>
          <w:p w14:paraId="3F70C6E5" w14:textId="77777777" w:rsidR="00173A1F" w:rsidRPr="00171904" w:rsidRDefault="00173A1F" w:rsidP="00CA10B0">
            <w:pPr>
              <w:rPr>
                <w:rFonts w:cs="Arial"/>
                <w:lang w:val="es-ES"/>
              </w:rPr>
            </w:pPr>
            <w:r w:rsidRPr="00171904">
              <w:rPr>
                <w:rFonts w:cs="Arial"/>
                <w:lang w:val="es-ES"/>
              </w:rPr>
              <w:t>10,00</w:t>
            </w:r>
          </w:p>
        </w:tc>
        <w:tc>
          <w:tcPr>
            <w:tcW w:w="1134" w:type="dxa"/>
            <w:vAlign w:val="center"/>
          </w:tcPr>
          <w:p w14:paraId="648B23F8" w14:textId="77777777" w:rsidR="00173A1F" w:rsidRPr="00171904" w:rsidRDefault="00173A1F" w:rsidP="00CA10B0">
            <w:pPr>
              <w:rPr>
                <w:rFonts w:cs="Arial"/>
                <w:lang w:val="es-ES"/>
              </w:rPr>
            </w:pPr>
          </w:p>
        </w:tc>
        <w:tc>
          <w:tcPr>
            <w:tcW w:w="708" w:type="dxa"/>
            <w:vAlign w:val="center"/>
          </w:tcPr>
          <w:p w14:paraId="48EFD229" w14:textId="77777777" w:rsidR="00173A1F" w:rsidRPr="00171904" w:rsidRDefault="00173A1F" w:rsidP="00CA10B0">
            <w:pPr>
              <w:rPr>
                <w:rFonts w:cs="Arial"/>
                <w:lang w:val="es-ES"/>
              </w:rPr>
            </w:pPr>
          </w:p>
        </w:tc>
        <w:tc>
          <w:tcPr>
            <w:tcW w:w="806" w:type="dxa"/>
            <w:vAlign w:val="center"/>
          </w:tcPr>
          <w:p w14:paraId="335E4C68" w14:textId="77777777" w:rsidR="00173A1F" w:rsidRPr="00171904" w:rsidRDefault="00173A1F" w:rsidP="00CA10B0">
            <w:pPr>
              <w:rPr>
                <w:rFonts w:cs="Arial"/>
                <w:lang w:val="es-ES"/>
              </w:rPr>
            </w:pPr>
          </w:p>
        </w:tc>
        <w:tc>
          <w:tcPr>
            <w:tcW w:w="1179" w:type="dxa"/>
            <w:vAlign w:val="center"/>
          </w:tcPr>
          <w:p w14:paraId="43A5FFA2" w14:textId="77777777" w:rsidR="00173A1F" w:rsidRPr="00171904" w:rsidRDefault="00173A1F" w:rsidP="00CA10B0">
            <w:pPr>
              <w:rPr>
                <w:rFonts w:cs="Arial"/>
                <w:lang w:val="es-ES"/>
              </w:rPr>
            </w:pPr>
          </w:p>
        </w:tc>
      </w:tr>
      <w:tr w:rsidR="00173A1F" w:rsidRPr="00171904" w14:paraId="4D1BD06B" w14:textId="77777777" w:rsidTr="00173A1F">
        <w:trPr>
          <w:jc w:val="center"/>
        </w:trPr>
        <w:tc>
          <w:tcPr>
            <w:tcW w:w="511" w:type="dxa"/>
            <w:vAlign w:val="center"/>
          </w:tcPr>
          <w:p w14:paraId="6466E135" w14:textId="77777777" w:rsidR="00173A1F" w:rsidRPr="00171904" w:rsidRDefault="00173A1F" w:rsidP="00CA10B0">
            <w:pPr>
              <w:rPr>
                <w:rFonts w:cs="Arial"/>
                <w:lang w:val="es-ES"/>
              </w:rPr>
            </w:pPr>
            <w:r w:rsidRPr="00171904">
              <w:rPr>
                <w:rFonts w:cs="Arial"/>
                <w:lang w:val="es-ES"/>
              </w:rPr>
              <w:t>h</w:t>
            </w:r>
          </w:p>
        </w:tc>
        <w:tc>
          <w:tcPr>
            <w:tcW w:w="2178" w:type="dxa"/>
            <w:vAlign w:val="center"/>
          </w:tcPr>
          <w:p w14:paraId="59DA8D43" w14:textId="77777777" w:rsidR="00173A1F" w:rsidRPr="00171904" w:rsidRDefault="00173A1F"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306A2978" w14:textId="77777777" w:rsidR="00173A1F" w:rsidRPr="00171904" w:rsidRDefault="00173A1F" w:rsidP="00CA10B0">
            <w:pPr>
              <w:rPr>
                <w:rFonts w:cs="Arial"/>
                <w:lang w:val="es-ES"/>
              </w:rPr>
            </w:pPr>
            <w:r w:rsidRPr="00171904">
              <w:rPr>
                <w:rFonts w:cs="Arial"/>
                <w:lang w:val="es-ES"/>
              </w:rPr>
              <w:lastRenderedPageBreak/>
              <w:t>100,75</w:t>
            </w:r>
          </w:p>
        </w:tc>
        <w:tc>
          <w:tcPr>
            <w:tcW w:w="1134" w:type="dxa"/>
            <w:vAlign w:val="center"/>
          </w:tcPr>
          <w:p w14:paraId="73C5AA2C" w14:textId="77777777" w:rsidR="00173A1F" w:rsidRPr="00171904" w:rsidRDefault="00173A1F" w:rsidP="00CA10B0">
            <w:pPr>
              <w:rPr>
                <w:rFonts w:cs="Arial"/>
                <w:lang w:val="es-ES"/>
              </w:rPr>
            </w:pPr>
            <w:r w:rsidRPr="00171904">
              <w:rPr>
                <w:rFonts w:cs="Arial"/>
                <w:lang w:val="es-ES"/>
              </w:rPr>
              <w:t>10,00</w:t>
            </w:r>
          </w:p>
        </w:tc>
        <w:tc>
          <w:tcPr>
            <w:tcW w:w="1134" w:type="dxa"/>
            <w:vAlign w:val="center"/>
          </w:tcPr>
          <w:p w14:paraId="011E4210" w14:textId="77777777" w:rsidR="00173A1F" w:rsidRPr="00171904" w:rsidRDefault="00173A1F" w:rsidP="00CA10B0">
            <w:pPr>
              <w:rPr>
                <w:rFonts w:cs="Arial"/>
                <w:lang w:val="es-ES"/>
              </w:rPr>
            </w:pPr>
          </w:p>
        </w:tc>
        <w:tc>
          <w:tcPr>
            <w:tcW w:w="708" w:type="dxa"/>
            <w:vAlign w:val="center"/>
          </w:tcPr>
          <w:p w14:paraId="00D91ED5" w14:textId="77777777" w:rsidR="00173A1F" w:rsidRPr="00171904" w:rsidRDefault="00173A1F" w:rsidP="00CA10B0">
            <w:pPr>
              <w:rPr>
                <w:rFonts w:cs="Arial"/>
                <w:lang w:val="es-ES"/>
              </w:rPr>
            </w:pPr>
          </w:p>
        </w:tc>
        <w:tc>
          <w:tcPr>
            <w:tcW w:w="806" w:type="dxa"/>
            <w:vAlign w:val="center"/>
          </w:tcPr>
          <w:p w14:paraId="24807BA4" w14:textId="77777777" w:rsidR="00173A1F" w:rsidRPr="00171904" w:rsidRDefault="00173A1F" w:rsidP="00CA10B0">
            <w:pPr>
              <w:rPr>
                <w:rFonts w:cs="Arial"/>
                <w:lang w:val="es-ES"/>
              </w:rPr>
            </w:pPr>
          </w:p>
        </w:tc>
        <w:tc>
          <w:tcPr>
            <w:tcW w:w="1179" w:type="dxa"/>
            <w:vAlign w:val="center"/>
          </w:tcPr>
          <w:p w14:paraId="701412A2" w14:textId="77777777" w:rsidR="00173A1F" w:rsidRPr="00171904" w:rsidRDefault="00173A1F" w:rsidP="00CA10B0">
            <w:pPr>
              <w:rPr>
                <w:rFonts w:cs="Arial"/>
                <w:lang w:val="es-ES"/>
              </w:rPr>
            </w:pPr>
          </w:p>
        </w:tc>
      </w:tr>
      <w:tr w:rsidR="00173A1F" w:rsidRPr="00171904" w14:paraId="694E4E03" w14:textId="77777777" w:rsidTr="00173A1F">
        <w:trPr>
          <w:jc w:val="center"/>
        </w:trPr>
        <w:tc>
          <w:tcPr>
            <w:tcW w:w="511" w:type="dxa"/>
            <w:vAlign w:val="center"/>
          </w:tcPr>
          <w:p w14:paraId="3F1768F8" w14:textId="77777777" w:rsidR="00173A1F" w:rsidRPr="00171904" w:rsidRDefault="00173A1F" w:rsidP="00CA10B0">
            <w:pPr>
              <w:rPr>
                <w:rFonts w:cs="Arial"/>
                <w:lang w:val="es-ES"/>
              </w:rPr>
            </w:pPr>
            <w:r w:rsidRPr="00171904">
              <w:rPr>
                <w:rFonts w:cs="Arial"/>
                <w:lang w:val="es-ES"/>
              </w:rPr>
              <w:t>pa</w:t>
            </w:r>
          </w:p>
        </w:tc>
        <w:tc>
          <w:tcPr>
            <w:tcW w:w="2178" w:type="dxa"/>
            <w:vAlign w:val="center"/>
          </w:tcPr>
          <w:p w14:paraId="0022D29B" w14:textId="77777777" w:rsidR="00173A1F" w:rsidRPr="00171904" w:rsidRDefault="00173A1F" w:rsidP="00CA10B0">
            <w:pPr>
              <w:rPr>
                <w:rFonts w:cs="Arial"/>
                <w:lang w:val="es-ES"/>
              </w:rPr>
            </w:pPr>
            <w:r w:rsidRPr="00171904">
              <w:rPr>
                <w:rFonts w:cs="Arial"/>
                <w:color w:val="000000"/>
                <w:lang w:val="es-ES"/>
              </w:rPr>
              <w:t>Partida alzada de abono íntegro por Seguridad y Salud.</w:t>
            </w:r>
          </w:p>
        </w:tc>
        <w:tc>
          <w:tcPr>
            <w:tcW w:w="1134" w:type="dxa"/>
            <w:vAlign w:val="center"/>
          </w:tcPr>
          <w:p w14:paraId="52F635FC" w14:textId="77777777" w:rsidR="00173A1F" w:rsidRPr="00171904" w:rsidRDefault="00173A1F" w:rsidP="00CA10B0">
            <w:pPr>
              <w:rPr>
                <w:rFonts w:cs="Arial"/>
                <w:lang w:val="es-ES"/>
              </w:rPr>
            </w:pPr>
            <w:r w:rsidRPr="00171904">
              <w:rPr>
                <w:rFonts w:cs="Arial"/>
                <w:lang w:val="es-ES"/>
              </w:rPr>
              <w:t>6.825,00</w:t>
            </w:r>
          </w:p>
        </w:tc>
        <w:tc>
          <w:tcPr>
            <w:tcW w:w="1134" w:type="dxa"/>
            <w:vAlign w:val="center"/>
          </w:tcPr>
          <w:p w14:paraId="4A81EECC" w14:textId="77777777" w:rsidR="00173A1F" w:rsidRPr="00171904" w:rsidRDefault="00173A1F" w:rsidP="00CA10B0">
            <w:pPr>
              <w:rPr>
                <w:rFonts w:cs="Arial"/>
                <w:lang w:val="es-ES"/>
              </w:rPr>
            </w:pPr>
            <w:r w:rsidRPr="00171904">
              <w:rPr>
                <w:rFonts w:cs="Arial"/>
                <w:lang w:val="es-ES"/>
              </w:rPr>
              <w:t>1,00</w:t>
            </w:r>
          </w:p>
        </w:tc>
        <w:tc>
          <w:tcPr>
            <w:tcW w:w="1134" w:type="dxa"/>
            <w:vAlign w:val="center"/>
          </w:tcPr>
          <w:p w14:paraId="75B2DFB3" w14:textId="77777777" w:rsidR="00173A1F" w:rsidRPr="00171904" w:rsidRDefault="00173A1F" w:rsidP="00CA10B0">
            <w:pPr>
              <w:rPr>
                <w:rFonts w:cs="Arial"/>
                <w:lang w:val="es-ES"/>
              </w:rPr>
            </w:pPr>
          </w:p>
        </w:tc>
        <w:tc>
          <w:tcPr>
            <w:tcW w:w="708" w:type="dxa"/>
            <w:vAlign w:val="center"/>
          </w:tcPr>
          <w:p w14:paraId="6A3CBCD4" w14:textId="77777777" w:rsidR="00173A1F" w:rsidRPr="00171904" w:rsidRDefault="00173A1F" w:rsidP="00CA10B0">
            <w:pPr>
              <w:rPr>
                <w:rFonts w:cs="Arial"/>
                <w:lang w:val="es-ES"/>
              </w:rPr>
            </w:pPr>
          </w:p>
        </w:tc>
        <w:tc>
          <w:tcPr>
            <w:tcW w:w="806" w:type="dxa"/>
            <w:vAlign w:val="center"/>
          </w:tcPr>
          <w:p w14:paraId="3724F2F3" w14:textId="77777777" w:rsidR="00173A1F" w:rsidRPr="00171904" w:rsidRDefault="00173A1F" w:rsidP="00CA10B0">
            <w:pPr>
              <w:rPr>
                <w:rFonts w:cs="Arial"/>
                <w:lang w:val="es-ES"/>
              </w:rPr>
            </w:pPr>
          </w:p>
        </w:tc>
        <w:tc>
          <w:tcPr>
            <w:tcW w:w="1179" w:type="dxa"/>
            <w:vAlign w:val="center"/>
          </w:tcPr>
          <w:p w14:paraId="1F891744" w14:textId="77777777" w:rsidR="00173A1F" w:rsidRPr="00171904" w:rsidRDefault="00173A1F" w:rsidP="00CA10B0">
            <w:pPr>
              <w:rPr>
                <w:rFonts w:cs="Arial"/>
                <w:lang w:val="es-ES"/>
              </w:rPr>
            </w:pPr>
          </w:p>
        </w:tc>
      </w:tr>
      <w:tr w:rsidR="00173A1F" w:rsidRPr="00171904" w14:paraId="380B8287" w14:textId="77777777" w:rsidTr="00173A1F">
        <w:trPr>
          <w:trHeight w:val="556"/>
          <w:jc w:val="center"/>
        </w:trPr>
        <w:tc>
          <w:tcPr>
            <w:tcW w:w="4957" w:type="dxa"/>
            <w:gridSpan w:val="4"/>
            <w:shd w:val="clear" w:color="auto" w:fill="D9D9D9" w:themeFill="background1" w:themeFillShade="D9"/>
            <w:vAlign w:val="center"/>
          </w:tcPr>
          <w:p w14:paraId="7C13BFC6" w14:textId="77777777" w:rsidR="00173A1F" w:rsidRPr="00171904" w:rsidRDefault="00173A1F" w:rsidP="00CA10B0">
            <w:pPr>
              <w:jc w:val="center"/>
              <w:rPr>
                <w:rFonts w:cs="Arial"/>
                <w:lang w:val="es-ES"/>
              </w:rPr>
            </w:pPr>
            <w:r w:rsidRPr="00171904">
              <w:rPr>
                <w:rFonts w:cs="Arial"/>
                <w:b/>
                <w:bCs/>
                <w:lang w:val="es-ES"/>
              </w:rPr>
              <w:t>TOTAL</w:t>
            </w:r>
          </w:p>
        </w:tc>
        <w:tc>
          <w:tcPr>
            <w:tcW w:w="1134" w:type="dxa"/>
            <w:vAlign w:val="center"/>
          </w:tcPr>
          <w:p w14:paraId="1CB10458" w14:textId="77777777" w:rsidR="00173A1F" w:rsidRPr="00171904" w:rsidRDefault="00173A1F" w:rsidP="00CA10B0">
            <w:pPr>
              <w:rPr>
                <w:rFonts w:cs="Arial"/>
                <w:lang w:val="es-ES"/>
              </w:rPr>
            </w:pPr>
          </w:p>
        </w:tc>
        <w:tc>
          <w:tcPr>
            <w:tcW w:w="708" w:type="dxa"/>
            <w:vAlign w:val="center"/>
          </w:tcPr>
          <w:p w14:paraId="4E006FB9" w14:textId="77777777" w:rsidR="00173A1F" w:rsidRPr="00171904" w:rsidRDefault="00173A1F" w:rsidP="00CA10B0">
            <w:pPr>
              <w:rPr>
                <w:rFonts w:cs="Arial"/>
                <w:lang w:val="es-ES"/>
              </w:rPr>
            </w:pPr>
          </w:p>
        </w:tc>
        <w:tc>
          <w:tcPr>
            <w:tcW w:w="806" w:type="dxa"/>
            <w:vAlign w:val="center"/>
          </w:tcPr>
          <w:p w14:paraId="01CAD830" w14:textId="77777777" w:rsidR="00173A1F" w:rsidRPr="00171904" w:rsidRDefault="00173A1F" w:rsidP="00CA10B0">
            <w:pPr>
              <w:rPr>
                <w:rFonts w:cs="Arial"/>
                <w:lang w:val="es-ES"/>
              </w:rPr>
            </w:pPr>
          </w:p>
        </w:tc>
        <w:tc>
          <w:tcPr>
            <w:tcW w:w="1179" w:type="dxa"/>
            <w:vAlign w:val="center"/>
          </w:tcPr>
          <w:p w14:paraId="5DD463F4" w14:textId="77777777" w:rsidR="00173A1F" w:rsidRPr="00171904" w:rsidRDefault="00173A1F" w:rsidP="00CA10B0">
            <w:pPr>
              <w:rPr>
                <w:rFonts w:cs="Arial"/>
                <w:lang w:val="es-ES"/>
              </w:rPr>
            </w:pPr>
          </w:p>
        </w:tc>
      </w:tr>
    </w:tbl>
    <w:p w14:paraId="732BE3A0" w14:textId="77777777" w:rsidR="00173A1F" w:rsidRPr="00171904" w:rsidRDefault="00173A1F" w:rsidP="003254BC">
      <w:pPr>
        <w:jc w:val="left"/>
        <w:rPr>
          <w:b/>
          <w:sz w:val="22"/>
          <w:szCs w:val="22"/>
          <w:lang w:val="es-ES"/>
        </w:rPr>
      </w:pPr>
    </w:p>
    <w:p w14:paraId="21B1234E" w14:textId="77777777" w:rsidR="00173A1F" w:rsidRPr="00171904" w:rsidRDefault="00173A1F" w:rsidP="003254BC">
      <w:pPr>
        <w:jc w:val="left"/>
        <w:rPr>
          <w:b/>
          <w:sz w:val="22"/>
          <w:szCs w:val="22"/>
          <w:lang w:val="es-ES"/>
        </w:rPr>
      </w:pPr>
    </w:p>
    <w:p w14:paraId="6C06D3D1" w14:textId="77777777" w:rsidR="00173A1F" w:rsidRPr="00171904" w:rsidRDefault="00173A1F" w:rsidP="003254BC">
      <w:pPr>
        <w:jc w:val="left"/>
        <w:rPr>
          <w:b/>
          <w:sz w:val="22"/>
          <w:szCs w:val="22"/>
          <w:lang w:val="es-ES"/>
        </w:rPr>
      </w:pPr>
    </w:p>
    <w:p w14:paraId="5165E7AD" w14:textId="77777777" w:rsidR="003254BC" w:rsidRPr="00171904" w:rsidRDefault="003254BC" w:rsidP="003254BC">
      <w:pPr>
        <w:pStyle w:val="Pargrafdellista"/>
        <w:numPr>
          <w:ilvl w:val="4"/>
          <w:numId w:val="23"/>
        </w:numPr>
        <w:tabs>
          <w:tab w:val="clear" w:pos="2160"/>
          <w:tab w:val="num" w:pos="851"/>
          <w:tab w:val="num" w:pos="1134"/>
          <w:tab w:val="num" w:pos="1276"/>
          <w:tab w:val="num" w:pos="1440"/>
          <w:tab w:val="num" w:pos="1843"/>
        </w:tabs>
        <w:ind w:left="284"/>
        <w:rPr>
          <w:rFonts w:ascii="Arial" w:eastAsia="Times New Roman" w:hAnsi="Arial"/>
          <w:b/>
          <w:bCs/>
          <w:spacing w:val="-2"/>
          <w:lang w:val="es-ES" w:eastAsia="es-ES"/>
        </w:rPr>
      </w:pPr>
      <w:r w:rsidRPr="00171904">
        <w:rPr>
          <w:rFonts w:ascii="Arial" w:eastAsia="Times New Roman" w:hAnsi="Arial"/>
          <w:b/>
          <w:bCs/>
          <w:spacing w:val="-2"/>
          <w:lang w:val="es-ES" w:eastAsia="es-ES"/>
        </w:rPr>
        <w:t>Aportación de maquinaria adicional (con su personal, en su caso) por encima de la mínima exigida en la cláusula 1.10 de este pliego</w:t>
      </w:r>
    </w:p>
    <w:p w14:paraId="4D75C41E" w14:textId="77777777" w:rsidR="003254BC" w:rsidRPr="00171904" w:rsidRDefault="003254BC" w:rsidP="003254BC">
      <w:pPr>
        <w:rPr>
          <w:lang w:val="es-ES"/>
        </w:rPr>
      </w:pPr>
    </w:p>
    <w:p w14:paraId="29F4D50A" w14:textId="77777777" w:rsidR="000A1DA6" w:rsidRPr="00171904" w:rsidRDefault="000A1DA6" w:rsidP="000A1DA6">
      <w:pPr>
        <w:rPr>
          <w:lang w:val="es-ES"/>
        </w:rPr>
      </w:pPr>
    </w:p>
    <w:tbl>
      <w:tblPr>
        <w:tblStyle w:val="Taulaambquadrcula"/>
        <w:tblW w:w="0" w:type="auto"/>
        <w:tblLook w:val="04A0" w:firstRow="1" w:lastRow="0" w:firstColumn="1" w:lastColumn="0" w:noHBand="0" w:noVBand="1"/>
      </w:tblPr>
      <w:tblGrid>
        <w:gridCol w:w="5062"/>
        <w:gridCol w:w="2225"/>
        <w:gridCol w:w="1207"/>
      </w:tblGrid>
      <w:tr w:rsidR="000A1DA6" w:rsidRPr="00171904" w14:paraId="0E3792E6" w14:textId="77777777" w:rsidTr="00403A69">
        <w:trPr>
          <w:trHeight w:val="580"/>
        </w:trPr>
        <w:tc>
          <w:tcPr>
            <w:tcW w:w="5098" w:type="dxa"/>
            <w:tcBorders>
              <w:right w:val="nil"/>
            </w:tcBorders>
            <w:shd w:val="clear" w:color="auto" w:fill="D9D9D9" w:themeFill="background1" w:themeFillShade="D9"/>
            <w:vAlign w:val="center"/>
          </w:tcPr>
          <w:p w14:paraId="309DB89A"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32" w:type="dxa"/>
            <w:tcBorders>
              <w:left w:val="nil"/>
              <w:right w:val="nil"/>
            </w:tcBorders>
            <w:shd w:val="clear" w:color="auto" w:fill="D9D9D9" w:themeFill="background1" w:themeFillShade="D9"/>
          </w:tcPr>
          <w:p w14:paraId="2DBFA8DD"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c>
          <w:tcPr>
            <w:tcW w:w="1164" w:type="dxa"/>
            <w:tcBorders>
              <w:left w:val="nil"/>
            </w:tcBorders>
            <w:shd w:val="clear" w:color="auto" w:fill="D9D9D9" w:themeFill="background1" w:themeFillShade="D9"/>
          </w:tcPr>
          <w:p w14:paraId="2CBDF39D"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r>
      <w:tr w:rsidR="000A1DA6" w:rsidRPr="00171904" w14:paraId="3091B194" w14:textId="77777777" w:rsidTr="00403A69">
        <w:trPr>
          <w:trHeight w:val="2580"/>
        </w:trPr>
        <w:tc>
          <w:tcPr>
            <w:tcW w:w="5098" w:type="dxa"/>
            <w:shd w:val="clear" w:color="auto" w:fill="D9D9D9" w:themeFill="background1" w:themeFillShade="D9"/>
            <w:vAlign w:val="center"/>
          </w:tcPr>
          <w:p w14:paraId="050B3243" w14:textId="77777777" w:rsidR="000A1DA6" w:rsidRPr="00171904" w:rsidRDefault="000A1DA6" w:rsidP="00403A6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1993EA5E"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32" w:type="dxa"/>
            <w:shd w:val="clear" w:color="auto" w:fill="F2F2F2" w:themeFill="background1" w:themeFillShade="F2"/>
          </w:tcPr>
          <w:p w14:paraId="5A92CA33"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en el lugar que corresponda)</w:t>
            </w:r>
          </w:p>
        </w:tc>
        <w:tc>
          <w:tcPr>
            <w:tcW w:w="1164" w:type="dxa"/>
            <w:shd w:val="clear" w:color="auto" w:fill="F2F2F2" w:themeFill="background1" w:themeFillShade="F2"/>
          </w:tcPr>
          <w:p w14:paraId="4C63ED41"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0A1DA6" w:rsidRPr="00171904" w14:paraId="1BE6C5F8" w14:textId="77777777" w:rsidTr="00403A69">
        <w:trPr>
          <w:trHeight w:val="1348"/>
        </w:trPr>
        <w:tc>
          <w:tcPr>
            <w:tcW w:w="5098" w:type="dxa"/>
          </w:tcPr>
          <w:p w14:paraId="605641DF" w14:textId="77777777" w:rsidR="000A1DA6" w:rsidRPr="00171904" w:rsidRDefault="000A1DA6" w:rsidP="00403A69">
            <w:pPr>
              <w:ind w:right="34"/>
              <w:rPr>
                <w:spacing w:val="-2"/>
                <w:sz w:val="22"/>
                <w:szCs w:val="22"/>
                <w:lang w:val="es-ES"/>
              </w:rPr>
            </w:pPr>
          </w:p>
          <w:p w14:paraId="6829F04F" w14:textId="77777777" w:rsidR="000A1DA6" w:rsidRPr="00171904" w:rsidRDefault="000A1DA6" w:rsidP="000A1DA6">
            <w:pPr>
              <w:numPr>
                <w:ilvl w:val="0"/>
                <w:numId w:val="93"/>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2BF500E9" w14:textId="77777777" w:rsidR="000A1DA6" w:rsidRPr="00171904" w:rsidRDefault="000A1DA6" w:rsidP="00403A69">
            <w:pPr>
              <w:pStyle w:val="Pargrafdellista"/>
              <w:ind w:left="336"/>
              <w:jc w:val="both"/>
              <w:rPr>
                <w:spacing w:val="-2"/>
                <w:lang w:val="es-ES"/>
              </w:rPr>
            </w:pPr>
          </w:p>
        </w:tc>
        <w:tc>
          <w:tcPr>
            <w:tcW w:w="2232" w:type="dxa"/>
            <w:vAlign w:val="center"/>
          </w:tcPr>
          <w:p w14:paraId="7130A7EF"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72A76BFD"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62454E26" w14:textId="77777777" w:rsidTr="00403A69">
        <w:tc>
          <w:tcPr>
            <w:tcW w:w="5098" w:type="dxa"/>
          </w:tcPr>
          <w:p w14:paraId="7F4574B6" w14:textId="77777777" w:rsidR="000A1DA6" w:rsidRPr="00171904" w:rsidRDefault="000A1DA6" w:rsidP="000A1DA6">
            <w:pPr>
              <w:pStyle w:val="Pargrafdellista"/>
              <w:numPr>
                <w:ilvl w:val="0"/>
                <w:numId w:val="94"/>
              </w:numPr>
              <w:tabs>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jornada hábil de trabajo a partir de la comunicación en la dirección de correo habilitada (ACH)</w:t>
            </w:r>
          </w:p>
          <w:p w14:paraId="269B5E1C" w14:textId="77777777" w:rsidR="000A1DA6" w:rsidRPr="00171904" w:rsidRDefault="000A1DA6" w:rsidP="00403A69">
            <w:pPr>
              <w:pStyle w:val="Pargrafdellista"/>
              <w:tabs>
                <w:tab w:val="left" w:pos="0"/>
              </w:tabs>
              <w:suppressAutoHyphens/>
              <w:ind w:left="284"/>
              <w:jc w:val="both"/>
              <w:rPr>
                <w:rFonts w:ascii="Arial" w:hAnsi="Arial" w:cs="Arial"/>
                <w:spacing w:val="-2"/>
                <w:lang w:val="es-ES"/>
              </w:rPr>
            </w:pPr>
          </w:p>
        </w:tc>
        <w:tc>
          <w:tcPr>
            <w:tcW w:w="2232" w:type="dxa"/>
            <w:vAlign w:val="center"/>
          </w:tcPr>
          <w:p w14:paraId="3176128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19B22515"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38D98106" w14:textId="77777777" w:rsidTr="00403A69">
        <w:tc>
          <w:tcPr>
            <w:tcW w:w="5098" w:type="dxa"/>
          </w:tcPr>
          <w:p w14:paraId="39F1012B" w14:textId="0B9E75E4" w:rsidR="000A1DA6" w:rsidRPr="00171904" w:rsidRDefault="000A1DA6" w:rsidP="00173A1F">
            <w:pPr>
              <w:pStyle w:val="Pargrafdellista"/>
              <w:numPr>
                <w:ilvl w:val="0"/>
                <w:numId w:val="95"/>
              </w:numPr>
              <w:tabs>
                <w:tab w:val="clear" w:pos="1495"/>
                <w:tab w:val="left" w:pos="0"/>
              </w:tabs>
              <w:suppressAutoHyphens/>
              <w:ind w:left="316"/>
              <w:jc w:val="both"/>
              <w:rPr>
                <w:rFonts w:ascii="Arial" w:hAnsi="Arial" w:cs="Arial"/>
                <w:spacing w:val="-2"/>
                <w:lang w:val="es-ES"/>
              </w:rPr>
            </w:pPr>
            <w:r w:rsidRPr="00171904">
              <w:rPr>
                <w:rFonts w:ascii="Arial" w:hAnsi="Arial" w:cs="Arial"/>
                <w:lang w:val="es-ES"/>
              </w:rPr>
              <w:lastRenderedPageBreak/>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tc>
        <w:tc>
          <w:tcPr>
            <w:tcW w:w="2232" w:type="dxa"/>
            <w:vAlign w:val="center"/>
          </w:tcPr>
          <w:p w14:paraId="6DC6B113"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7A8419AA"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0B379D2C" w14:textId="77777777" w:rsidR="000A1DA6" w:rsidRPr="00171904" w:rsidRDefault="000A1DA6" w:rsidP="000A1DA6">
      <w:pPr>
        <w:tabs>
          <w:tab w:val="left" w:pos="0"/>
          <w:tab w:val="left" w:pos="1296"/>
          <w:tab w:val="left" w:pos="1440"/>
        </w:tabs>
        <w:suppressAutoHyphens/>
        <w:rPr>
          <w:spacing w:val="-2"/>
          <w:sz w:val="22"/>
          <w:szCs w:val="22"/>
          <w:lang w:val="es-ES"/>
        </w:rPr>
      </w:pPr>
    </w:p>
    <w:p w14:paraId="135DCB26" w14:textId="77777777" w:rsidR="000A1DA6" w:rsidRPr="00171904" w:rsidRDefault="000A1DA6" w:rsidP="000A1DA6">
      <w:pPr>
        <w:tabs>
          <w:tab w:val="left" w:pos="0"/>
          <w:tab w:val="left" w:pos="1296"/>
          <w:tab w:val="left" w:pos="1440"/>
        </w:tabs>
        <w:suppressAutoHyphens/>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0A1DA6" w:rsidRPr="00171904" w14:paraId="4639ECB5" w14:textId="77777777" w:rsidTr="00173A1F">
        <w:trPr>
          <w:trHeight w:val="432"/>
        </w:trPr>
        <w:tc>
          <w:tcPr>
            <w:tcW w:w="5524" w:type="dxa"/>
            <w:shd w:val="clear" w:color="auto" w:fill="D9D9D9" w:themeFill="background1" w:themeFillShade="D9"/>
          </w:tcPr>
          <w:p w14:paraId="10473119"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163339B7"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00846DB1" w14:textId="77777777" w:rsidTr="00403A69">
        <w:trPr>
          <w:trHeight w:val="2155"/>
        </w:trPr>
        <w:tc>
          <w:tcPr>
            <w:tcW w:w="5524" w:type="dxa"/>
            <w:shd w:val="clear" w:color="auto" w:fill="D9D9D9" w:themeFill="background1" w:themeFillShade="D9"/>
          </w:tcPr>
          <w:p w14:paraId="373AC3AE" w14:textId="346A9434" w:rsidR="000A1DA6" w:rsidRPr="00171904" w:rsidRDefault="000A1DA6" w:rsidP="00403A69">
            <w:pPr>
              <w:rPr>
                <w:rFonts w:cs="Arial"/>
                <w:b/>
                <w:bCs/>
                <w:sz w:val="22"/>
                <w:szCs w:val="22"/>
                <w:lang w:val="es-ES"/>
              </w:rPr>
            </w:pPr>
            <w:r w:rsidRPr="00171904">
              <w:rPr>
                <w:rFonts w:cs="Arial"/>
                <w:b/>
                <w:bCs/>
                <w:sz w:val="22"/>
                <w:szCs w:val="22"/>
                <w:lang w:val="es-ES"/>
              </w:rPr>
              <w:t xml:space="preserve">Excavadora giratoria con potencia superior a 125 </w:t>
            </w:r>
            <w:r w:rsidR="003C5F15"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6471C193"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7B1C1CA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0A1DA6" w:rsidRPr="00171904" w14:paraId="4508A480" w14:textId="77777777" w:rsidTr="00173A1F">
        <w:trPr>
          <w:trHeight w:val="1092"/>
        </w:trPr>
        <w:tc>
          <w:tcPr>
            <w:tcW w:w="5524" w:type="dxa"/>
            <w:shd w:val="clear" w:color="auto" w:fill="FFFFFF" w:themeFill="background1"/>
          </w:tcPr>
          <w:p w14:paraId="4C7AD523" w14:textId="4B150FE8" w:rsidR="000A1DA6" w:rsidRPr="00171904" w:rsidRDefault="000A1DA6" w:rsidP="00173A1F">
            <w:pPr>
              <w:numPr>
                <w:ilvl w:val="0"/>
                <w:numId w:val="96"/>
              </w:numPr>
              <w:ind w:left="316" w:right="34"/>
              <w:rPr>
                <w:rFonts w:cs="Arial"/>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1F4F6CA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3F02D18F" w14:textId="77777777" w:rsidTr="00403A69">
        <w:trPr>
          <w:trHeight w:val="1100"/>
        </w:trPr>
        <w:tc>
          <w:tcPr>
            <w:tcW w:w="5524" w:type="dxa"/>
            <w:shd w:val="clear" w:color="auto" w:fill="FFFFFF" w:themeFill="background1"/>
          </w:tcPr>
          <w:p w14:paraId="2A75A880" w14:textId="02101BEA" w:rsidR="000A1DA6" w:rsidRPr="00171904" w:rsidRDefault="000A1DA6" w:rsidP="00173A1F">
            <w:pPr>
              <w:pStyle w:val="Pargrafdellista"/>
              <w:numPr>
                <w:ilvl w:val="0"/>
                <w:numId w:val="96"/>
              </w:numPr>
              <w:tabs>
                <w:tab w:val="left" w:pos="31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7ECDFA28"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189E3DA6" w14:textId="77777777" w:rsidTr="00403A69">
        <w:tc>
          <w:tcPr>
            <w:tcW w:w="5524" w:type="dxa"/>
            <w:shd w:val="clear" w:color="auto" w:fill="FFFFFF" w:themeFill="background1"/>
          </w:tcPr>
          <w:p w14:paraId="08758907" w14:textId="3F0B9150" w:rsidR="000A1DA6" w:rsidRPr="00171904" w:rsidRDefault="000A1DA6" w:rsidP="00173A1F">
            <w:pPr>
              <w:pStyle w:val="Pargrafdellista"/>
              <w:numPr>
                <w:ilvl w:val="0"/>
                <w:numId w:val="96"/>
              </w:numPr>
              <w:tabs>
                <w:tab w:val="left" w:pos="33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vAlign w:val="center"/>
          </w:tcPr>
          <w:p w14:paraId="2016754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9AFD1C4" w14:textId="77777777" w:rsidR="000A1DA6" w:rsidRPr="00171904" w:rsidRDefault="000A1DA6" w:rsidP="000A1DA6">
      <w:pPr>
        <w:tabs>
          <w:tab w:val="left" w:pos="0"/>
          <w:tab w:val="left" w:pos="1296"/>
          <w:tab w:val="left" w:pos="1440"/>
        </w:tabs>
        <w:suppressAutoHyphens/>
        <w:rPr>
          <w:spacing w:val="-2"/>
          <w:sz w:val="22"/>
          <w:szCs w:val="22"/>
          <w:lang w:val="es-ES"/>
        </w:rPr>
      </w:pPr>
    </w:p>
    <w:p w14:paraId="390EF21E" w14:textId="77777777" w:rsidR="000A1DA6" w:rsidRPr="00171904" w:rsidRDefault="000A1DA6" w:rsidP="000A1DA6">
      <w:pPr>
        <w:tabs>
          <w:tab w:val="left" w:pos="0"/>
          <w:tab w:val="left" w:pos="1296"/>
          <w:tab w:val="left" w:pos="1440"/>
        </w:tabs>
        <w:suppressAutoHyphens/>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0A1DA6" w:rsidRPr="00171904" w14:paraId="3AAD754C" w14:textId="77777777" w:rsidTr="00173A1F">
        <w:trPr>
          <w:trHeight w:val="437"/>
        </w:trPr>
        <w:tc>
          <w:tcPr>
            <w:tcW w:w="5529" w:type="dxa"/>
            <w:shd w:val="clear" w:color="auto" w:fill="D9D9D9" w:themeFill="background1" w:themeFillShade="D9"/>
          </w:tcPr>
          <w:p w14:paraId="0D6B3F4B"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6667E447"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4BFC9599" w14:textId="77777777" w:rsidTr="00403A69">
        <w:trPr>
          <w:trHeight w:val="1667"/>
        </w:trPr>
        <w:tc>
          <w:tcPr>
            <w:tcW w:w="5529" w:type="dxa"/>
            <w:shd w:val="clear" w:color="auto" w:fill="D9D9D9" w:themeFill="background1" w:themeFillShade="D9"/>
          </w:tcPr>
          <w:p w14:paraId="2B79C7F7" w14:textId="77777777" w:rsidR="000A1DA6" w:rsidRPr="00171904" w:rsidRDefault="000A1DA6" w:rsidP="00403A69">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79F92306"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65C18447"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donde corresponda)</w:t>
            </w:r>
          </w:p>
        </w:tc>
      </w:tr>
      <w:tr w:rsidR="000A1DA6" w:rsidRPr="00171904" w14:paraId="375D9326" w14:textId="77777777" w:rsidTr="00403A69">
        <w:trPr>
          <w:trHeight w:val="1274"/>
        </w:trPr>
        <w:tc>
          <w:tcPr>
            <w:tcW w:w="5529" w:type="dxa"/>
            <w:shd w:val="clear" w:color="auto" w:fill="FFFFFF" w:themeFill="background1"/>
          </w:tcPr>
          <w:p w14:paraId="7A7E6517" w14:textId="3398349D" w:rsidR="000A1DA6" w:rsidRPr="00171904" w:rsidRDefault="000A1DA6" w:rsidP="00173A1F">
            <w:pPr>
              <w:numPr>
                <w:ilvl w:val="0"/>
                <w:numId w:val="97"/>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5DF91312"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1C103C59" w14:textId="77777777" w:rsidTr="00403A69">
        <w:trPr>
          <w:trHeight w:val="1130"/>
        </w:trPr>
        <w:tc>
          <w:tcPr>
            <w:tcW w:w="5529" w:type="dxa"/>
            <w:shd w:val="clear" w:color="auto" w:fill="FFFFFF" w:themeFill="background1"/>
          </w:tcPr>
          <w:p w14:paraId="6B6122AC" w14:textId="71272733" w:rsidR="000A1DA6" w:rsidRPr="00171904" w:rsidRDefault="000A1DA6" w:rsidP="00173A1F">
            <w:pPr>
              <w:pStyle w:val="Pargrafdellista"/>
              <w:numPr>
                <w:ilvl w:val="0"/>
                <w:numId w:val="97"/>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087C1A7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4EBFC6B5" w14:textId="77777777" w:rsidTr="00403A69">
        <w:trPr>
          <w:trHeight w:val="834"/>
        </w:trPr>
        <w:tc>
          <w:tcPr>
            <w:tcW w:w="5529" w:type="dxa"/>
            <w:shd w:val="clear" w:color="auto" w:fill="FFFFFF" w:themeFill="background1"/>
          </w:tcPr>
          <w:p w14:paraId="19755E36" w14:textId="0617CA44" w:rsidR="000A1DA6" w:rsidRPr="00171904" w:rsidRDefault="000A1DA6" w:rsidP="00173A1F">
            <w:pPr>
              <w:pStyle w:val="Pargrafdellista"/>
              <w:numPr>
                <w:ilvl w:val="0"/>
                <w:numId w:val="97"/>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tcBorders>
              <w:bottom w:val="single" w:sz="4" w:space="0" w:color="auto"/>
            </w:tcBorders>
            <w:vAlign w:val="center"/>
          </w:tcPr>
          <w:p w14:paraId="46ABFAC2"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2E36EC9D" w14:textId="77777777" w:rsidR="000A1DA6" w:rsidRPr="00171904" w:rsidRDefault="000A1DA6" w:rsidP="000A1DA6">
      <w:pPr>
        <w:tabs>
          <w:tab w:val="left" w:pos="0"/>
          <w:tab w:val="left" w:pos="1296"/>
          <w:tab w:val="left" w:pos="1440"/>
        </w:tabs>
        <w:suppressAutoHyphens/>
        <w:rPr>
          <w:spacing w:val="-2"/>
          <w:sz w:val="22"/>
          <w:szCs w:val="22"/>
          <w:lang w:val="es-ES"/>
        </w:rPr>
      </w:pPr>
    </w:p>
    <w:p w14:paraId="0C201B3B" w14:textId="77777777" w:rsidR="000A1DA6" w:rsidRPr="00171904" w:rsidRDefault="000A1DA6"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2D6DE784" w14:textId="77777777" w:rsidTr="00403A69">
        <w:trPr>
          <w:trHeight w:val="409"/>
        </w:trPr>
        <w:tc>
          <w:tcPr>
            <w:tcW w:w="5500" w:type="dxa"/>
            <w:shd w:val="clear" w:color="auto" w:fill="D9D9D9" w:themeFill="background1" w:themeFillShade="D9"/>
            <w:hideMark/>
          </w:tcPr>
          <w:p w14:paraId="46C151E4"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016F7F29"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29E659B0" w14:textId="77777777" w:rsidTr="00403A69">
        <w:trPr>
          <w:trHeight w:val="1101"/>
        </w:trPr>
        <w:tc>
          <w:tcPr>
            <w:tcW w:w="5500" w:type="dxa"/>
            <w:shd w:val="clear" w:color="auto" w:fill="D9D9D9" w:themeFill="background1" w:themeFillShade="D9"/>
          </w:tcPr>
          <w:p w14:paraId="6C577F74" w14:textId="77777777" w:rsidR="000A1DA6" w:rsidRPr="00171904" w:rsidRDefault="000A1DA6" w:rsidP="00403A69">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73C17BF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60BC92E8"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del equipo mínimo</w:t>
            </w:r>
          </w:p>
          <w:p w14:paraId="3D5CBDB3"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75EBCFE7" w14:textId="77777777" w:rsidTr="00403A69">
        <w:trPr>
          <w:trHeight w:val="1281"/>
        </w:trPr>
        <w:tc>
          <w:tcPr>
            <w:tcW w:w="5500" w:type="dxa"/>
            <w:shd w:val="clear" w:color="auto" w:fill="FFFFFF" w:themeFill="background1"/>
          </w:tcPr>
          <w:p w14:paraId="050B90BB" w14:textId="77777777" w:rsidR="000A1DA6" w:rsidRPr="00171904" w:rsidRDefault="000A1DA6" w:rsidP="00403A69">
            <w:pPr>
              <w:ind w:right="34"/>
              <w:rPr>
                <w:spacing w:val="-2"/>
                <w:sz w:val="22"/>
                <w:szCs w:val="22"/>
                <w:lang w:val="es-ES"/>
              </w:rPr>
            </w:pPr>
          </w:p>
          <w:p w14:paraId="70F05346" w14:textId="59B73432" w:rsidR="000A1DA6" w:rsidRPr="00171904" w:rsidRDefault="000A1DA6" w:rsidP="00173A1F">
            <w:pPr>
              <w:numPr>
                <w:ilvl w:val="0"/>
                <w:numId w:val="98"/>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4EB7A2C2"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7A3730B5" w14:textId="77777777" w:rsidTr="00403A69">
        <w:trPr>
          <w:trHeight w:val="980"/>
        </w:trPr>
        <w:tc>
          <w:tcPr>
            <w:tcW w:w="5500" w:type="dxa"/>
            <w:shd w:val="clear" w:color="auto" w:fill="FFFFFF" w:themeFill="background1"/>
          </w:tcPr>
          <w:p w14:paraId="2C0101A1" w14:textId="645A436B" w:rsidR="000A1DA6" w:rsidRPr="00171904" w:rsidRDefault="000A1DA6" w:rsidP="00173A1F">
            <w:pPr>
              <w:pStyle w:val="Pargrafdellista"/>
              <w:numPr>
                <w:ilvl w:val="0"/>
                <w:numId w:val="98"/>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3DA83CF4"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2318E899" w14:textId="77777777" w:rsidTr="00173A1F">
        <w:trPr>
          <w:trHeight w:val="1226"/>
        </w:trPr>
        <w:tc>
          <w:tcPr>
            <w:tcW w:w="5500" w:type="dxa"/>
            <w:shd w:val="clear" w:color="auto" w:fill="FFFFFF" w:themeFill="background1"/>
          </w:tcPr>
          <w:p w14:paraId="6FFE48F0" w14:textId="75D9573B" w:rsidR="000A1DA6" w:rsidRPr="00171904" w:rsidRDefault="000A1DA6" w:rsidP="00173A1F">
            <w:pPr>
              <w:pStyle w:val="Pargrafdellista"/>
              <w:numPr>
                <w:ilvl w:val="0"/>
                <w:numId w:val="98"/>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09412444"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D9FE949" w14:textId="77777777" w:rsidR="000A1DA6" w:rsidRPr="00171904" w:rsidRDefault="000A1DA6" w:rsidP="000A1DA6">
      <w:pPr>
        <w:tabs>
          <w:tab w:val="left" w:pos="0"/>
          <w:tab w:val="left" w:pos="1296"/>
          <w:tab w:val="left" w:pos="1440"/>
        </w:tabs>
        <w:suppressAutoHyphens/>
        <w:rPr>
          <w:spacing w:val="-2"/>
          <w:sz w:val="22"/>
          <w:szCs w:val="22"/>
          <w:lang w:val="es-ES"/>
        </w:rPr>
      </w:pPr>
    </w:p>
    <w:p w14:paraId="4AC555BC" w14:textId="77777777" w:rsidR="000A1DA6" w:rsidRPr="00171904" w:rsidRDefault="000A1DA6"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3BE9230D" w14:textId="77777777" w:rsidTr="00403A69">
        <w:trPr>
          <w:trHeight w:val="406"/>
        </w:trPr>
        <w:tc>
          <w:tcPr>
            <w:tcW w:w="5500" w:type="dxa"/>
            <w:shd w:val="clear" w:color="auto" w:fill="D9D9D9" w:themeFill="background1" w:themeFillShade="D9"/>
            <w:hideMark/>
          </w:tcPr>
          <w:p w14:paraId="0F76DA54"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5DA27180"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4CF52A02" w14:textId="77777777" w:rsidTr="00403A69">
        <w:trPr>
          <w:trHeight w:val="927"/>
        </w:trPr>
        <w:tc>
          <w:tcPr>
            <w:tcW w:w="5500" w:type="dxa"/>
            <w:shd w:val="clear" w:color="auto" w:fill="D9D9D9" w:themeFill="background1" w:themeFillShade="D9"/>
            <w:vAlign w:val="center"/>
          </w:tcPr>
          <w:p w14:paraId="79F2849C" w14:textId="77777777" w:rsidR="000A1DA6" w:rsidRPr="00171904" w:rsidRDefault="000A1DA6" w:rsidP="00403A69">
            <w:pPr>
              <w:rPr>
                <w:rFonts w:cs="Arial"/>
                <w:b/>
                <w:bCs/>
                <w:sz w:val="22"/>
                <w:szCs w:val="22"/>
                <w:lang w:val="es-ES"/>
              </w:rPr>
            </w:pPr>
            <w:r w:rsidRPr="00171904">
              <w:rPr>
                <w:rFonts w:cs="Arial"/>
                <w:b/>
                <w:bCs/>
                <w:sz w:val="22"/>
                <w:szCs w:val="22"/>
                <w:lang w:val="es-ES"/>
              </w:rPr>
              <w:t>Cuba de agua con capacidad superior a 5.000 litros con bomba</w:t>
            </w:r>
          </w:p>
          <w:p w14:paraId="67D63B2C"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20A8F368"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w:t>
            </w:r>
          </w:p>
          <w:p w14:paraId="0C8EB041" w14:textId="77777777" w:rsidR="000A1DA6" w:rsidRPr="00171904" w:rsidRDefault="000A1DA6" w:rsidP="00403A69">
            <w:pPr>
              <w:pStyle w:val="TableParagraph"/>
              <w:jc w:val="center"/>
              <w:rPr>
                <w:b/>
                <w:noProof/>
                <w:lang w:val="es-ES" w:eastAsia="es-ES"/>
              </w:rPr>
            </w:pPr>
            <w:r w:rsidRPr="00171904">
              <w:rPr>
                <w:b/>
                <w:noProof/>
                <w:lang w:val="es-ES" w:eastAsia="es-ES"/>
              </w:rPr>
              <w:t>el equipo mínimo</w:t>
            </w:r>
          </w:p>
          <w:p w14:paraId="590C6E6D"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22D8A2C5" w14:textId="77777777" w:rsidTr="00403A69">
        <w:trPr>
          <w:trHeight w:val="991"/>
        </w:trPr>
        <w:tc>
          <w:tcPr>
            <w:tcW w:w="5500" w:type="dxa"/>
            <w:shd w:val="clear" w:color="auto" w:fill="FFFFFF" w:themeFill="background1"/>
          </w:tcPr>
          <w:p w14:paraId="74596378" w14:textId="77777777" w:rsidR="000A1DA6" w:rsidRPr="00171904" w:rsidRDefault="000A1DA6" w:rsidP="00403A69">
            <w:pPr>
              <w:ind w:right="34"/>
              <w:rPr>
                <w:rFonts w:cs="Arial"/>
                <w:sz w:val="22"/>
                <w:szCs w:val="22"/>
                <w:lang w:val="es-ES"/>
              </w:rPr>
            </w:pPr>
          </w:p>
          <w:p w14:paraId="2449DD25" w14:textId="77777777" w:rsidR="000A1DA6" w:rsidRPr="00171904" w:rsidRDefault="000A1DA6" w:rsidP="000A1DA6">
            <w:pPr>
              <w:numPr>
                <w:ilvl w:val="0"/>
                <w:numId w:val="99"/>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40B5934E" w14:textId="77777777" w:rsidR="000A1DA6" w:rsidRPr="00171904" w:rsidRDefault="000A1DA6" w:rsidP="00403A69">
            <w:pPr>
              <w:tabs>
                <w:tab w:val="left" w:pos="317"/>
                <w:tab w:val="left" w:pos="1258"/>
                <w:tab w:val="left" w:pos="1296"/>
                <w:tab w:val="left" w:pos="1440"/>
              </w:tabs>
              <w:suppressAutoHyphens/>
              <w:ind w:left="317"/>
              <w:rPr>
                <w:spacing w:val="-2"/>
                <w:sz w:val="22"/>
                <w:szCs w:val="22"/>
                <w:lang w:val="es-ES"/>
              </w:rPr>
            </w:pPr>
          </w:p>
        </w:tc>
        <w:tc>
          <w:tcPr>
            <w:tcW w:w="2864" w:type="dxa"/>
            <w:vAlign w:val="center"/>
          </w:tcPr>
          <w:p w14:paraId="10E10063"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7168358A" w14:textId="77777777" w:rsidTr="00403A69">
        <w:trPr>
          <w:trHeight w:val="1191"/>
        </w:trPr>
        <w:tc>
          <w:tcPr>
            <w:tcW w:w="5500" w:type="dxa"/>
            <w:shd w:val="clear" w:color="auto" w:fill="FFFFFF" w:themeFill="background1"/>
          </w:tcPr>
          <w:p w14:paraId="6897B2A3" w14:textId="60610712" w:rsidR="000A1DA6" w:rsidRPr="00171904" w:rsidRDefault="000A1DA6" w:rsidP="00173A1F">
            <w:pPr>
              <w:pStyle w:val="Pargrafdellista"/>
              <w:numPr>
                <w:ilvl w:val="0"/>
                <w:numId w:val="99"/>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r w:rsidR="00173A1F" w:rsidRPr="00171904">
              <w:rPr>
                <w:rFonts w:ascii="Arial" w:hAnsi="Arial" w:cs="Arial"/>
                <w:lang w:val="es-ES" w:eastAsia="ca-ES"/>
              </w:rPr>
              <w:t xml:space="preserve"> </w:t>
            </w:r>
          </w:p>
        </w:tc>
        <w:tc>
          <w:tcPr>
            <w:tcW w:w="2864" w:type="dxa"/>
            <w:vAlign w:val="center"/>
          </w:tcPr>
          <w:p w14:paraId="1EAD176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64CDA0F4" w14:textId="77777777" w:rsidTr="00173A1F">
        <w:trPr>
          <w:trHeight w:val="1207"/>
        </w:trPr>
        <w:tc>
          <w:tcPr>
            <w:tcW w:w="5500" w:type="dxa"/>
            <w:shd w:val="clear" w:color="auto" w:fill="FFFFFF" w:themeFill="background1"/>
          </w:tcPr>
          <w:p w14:paraId="7B0B48C3" w14:textId="47E81EA2" w:rsidR="000A1DA6" w:rsidRPr="00171904" w:rsidRDefault="000A1DA6" w:rsidP="00173A1F">
            <w:pPr>
              <w:pStyle w:val="Pargrafdellista"/>
              <w:numPr>
                <w:ilvl w:val="0"/>
                <w:numId w:val="99"/>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r w:rsidR="00173A1F" w:rsidRPr="00171904">
              <w:rPr>
                <w:rFonts w:ascii="Arial" w:hAnsi="Arial" w:cs="Arial"/>
                <w:lang w:val="es-ES" w:eastAsia="ca-ES"/>
              </w:rPr>
              <w:t xml:space="preserve"> </w:t>
            </w:r>
          </w:p>
        </w:tc>
        <w:tc>
          <w:tcPr>
            <w:tcW w:w="2864" w:type="dxa"/>
            <w:vAlign w:val="center"/>
          </w:tcPr>
          <w:p w14:paraId="7AF359EC"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3FA491F9" w14:textId="77777777" w:rsidR="000A1DA6" w:rsidRPr="00171904" w:rsidRDefault="000A1DA6" w:rsidP="000A1DA6">
      <w:pPr>
        <w:rPr>
          <w:noProof/>
          <w:highlight w:val="yellow"/>
          <w:lang w:val="es-ES" w:eastAsia="es-ES"/>
        </w:rPr>
      </w:pPr>
    </w:p>
    <w:p w14:paraId="2780D56D" w14:textId="77777777" w:rsidR="000A1DA6" w:rsidRPr="00171904" w:rsidRDefault="000A1DA6" w:rsidP="000A1DA6">
      <w:pPr>
        <w:rPr>
          <w:sz w:val="22"/>
          <w:szCs w:val="22"/>
          <w:lang w:val="es-ES"/>
        </w:rPr>
      </w:pPr>
    </w:p>
    <w:p w14:paraId="10834D5F" w14:textId="77777777" w:rsidR="000A1DA6" w:rsidRPr="00171904" w:rsidRDefault="000A1DA6" w:rsidP="000A1DA6">
      <w:pPr>
        <w:rPr>
          <w:sz w:val="22"/>
          <w:szCs w:val="22"/>
          <w:lang w:val="es-ES"/>
        </w:rPr>
      </w:pPr>
    </w:p>
    <w:p w14:paraId="4C4D733B" w14:textId="77777777" w:rsidR="003254BC" w:rsidRPr="00171904" w:rsidRDefault="003254BC" w:rsidP="003254BC">
      <w:pPr>
        <w:pStyle w:val="Pargrafdellista"/>
        <w:numPr>
          <w:ilvl w:val="4"/>
          <w:numId w:val="23"/>
        </w:numPr>
        <w:tabs>
          <w:tab w:val="clear" w:pos="2160"/>
          <w:tab w:val="num" w:pos="851"/>
          <w:tab w:val="num" w:pos="1134"/>
          <w:tab w:val="num" w:pos="1276"/>
          <w:tab w:val="num" w:pos="1440"/>
          <w:tab w:val="num" w:pos="1843"/>
        </w:tabs>
        <w:ind w:left="284"/>
        <w:rPr>
          <w:rFonts w:ascii="Arial" w:eastAsia="Times New Roman" w:hAnsi="Arial"/>
          <w:b/>
          <w:bCs/>
          <w:spacing w:val="-2"/>
          <w:lang w:val="es-ES" w:eastAsia="es-ES"/>
        </w:rPr>
      </w:pPr>
      <w:r w:rsidRPr="00171904">
        <w:rPr>
          <w:rFonts w:ascii="Arial" w:eastAsia="Times New Roman" w:hAnsi="Arial"/>
          <w:b/>
          <w:bCs/>
          <w:spacing w:val="-2"/>
          <w:lang w:val="es-ES" w:eastAsia="es-ES"/>
        </w:rPr>
        <w:t>Aportación zona de acopio adicional a la mínima exigida en la cláusula 16 del DTA</w:t>
      </w:r>
    </w:p>
    <w:p w14:paraId="524A8AB4" w14:textId="77777777" w:rsidR="003254BC" w:rsidRPr="00171904" w:rsidRDefault="003254BC" w:rsidP="003254BC">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3254BC" w:rsidRPr="00171904" w14:paraId="349F56D9" w14:textId="77777777" w:rsidTr="00CD17ED">
        <w:trPr>
          <w:trHeight w:val="544"/>
          <w:tblHeader/>
        </w:trPr>
        <w:tc>
          <w:tcPr>
            <w:tcW w:w="6424" w:type="dxa"/>
            <w:shd w:val="clear" w:color="000000" w:fill="D9D9D9"/>
            <w:vAlign w:val="center"/>
            <w:hideMark/>
          </w:tcPr>
          <w:p w14:paraId="10B8074A" w14:textId="77777777" w:rsidR="003254BC" w:rsidRPr="00171904" w:rsidRDefault="003254BC" w:rsidP="00CD17ED">
            <w:pPr>
              <w:rPr>
                <w:rFonts w:cs="Arial"/>
                <w:b/>
                <w:bCs/>
                <w:sz w:val="22"/>
                <w:szCs w:val="22"/>
                <w:lang w:val="es-ES"/>
              </w:rPr>
            </w:pPr>
            <w:r w:rsidRPr="00171904">
              <w:rPr>
                <w:rFonts w:cs="Arial"/>
                <w:b/>
                <w:bCs/>
                <w:sz w:val="22"/>
                <w:szCs w:val="22"/>
                <w:lang w:val="es-ES"/>
              </w:rPr>
              <w:t>Zona acopio adicional</w:t>
            </w:r>
          </w:p>
        </w:tc>
        <w:tc>
          <w:tcPr>
            <w:tcW w:w="2238" w:type="dxa"/>
            <w:shd w:val="clear" w:color="000000" w:fill="D9D9D9"/>
            <w:vAlign w:val="center"/>
            <w:hideMark/>
          </w:tcPr>
          <w:p w14:paraId="7EFC6AEF" w14:textId="77777777" w:rsidR="003254BC" w:rsidRPr="00171904" w:rsidRDefault="003254BC" w:rsidP="00CD17ED">
            <w:pPr>
              <w:jc w:val="center"/>
              <w:rPr>
                <w:rFonts w:cs="Arial"/>
                <w:b/>
                <w:bCs/>
                <w:sz w:val="22"/>
                <w:szCs w:val="22"/>
                <w:lang w:val="es-ES"/>
              </w:rPr>
            </w:pPr>
            <w:r w:rsidRPr="00171904">
              <w:rPr>
                <w:rFonts w:cs="Arial"/>
                <w:b/>
                <w:bCs/>
                <w:sz w:val="22"/>
                <w:szCs w:val="22"/>
                <w:lang w:val="es-ES"/>
              </w:rPr>
              <w:t>Superficie adicional ofertada en metros cuadrados</w:t>
            </w:r>
          </w:p>
        </w:tc>
      </w:tr>
      <w:tr w:rsidR="003254BC" w:rsidRPr="00171904" w14:paraId="11E651FA" w14:textId="77777777" w:rsidTr="00CD17ED">
        <w:trPr>
          <w:trHeight w:val="483"/>
        </w:trPr>
        <w:tc>
          <w:tcPr>
            <w:tcW w:w="6424" w:type="dxa"/>
            <w:shd w:val="clear" w:color="auto" w:fill="FFFFFF"/>
            <w:hideMark/>
          </w:tcPr>
          <w:p w14:paraId="5FD39EC4" w14:textId="77777777" w:rsidR="003254BC" w:rsidRPr="00171904" w:rsidRDefault="003254BC" w:rsidP="00CD17ED">
            <w:pPr>
              <w:rPr>
                <w:rFonts w:cs="Arial"/>
                <w:b/>
                <w:sz w:val="22"/>
                <w:szCs w:val="22"/>
                <w:lang w:val="es-ES"/>
              </w:rPr>
            </w:pPr>
          </w:p>
          <w:p w14:paraId="547EC089" w14:textId="77777777" w:rsidR="003254BC" w:rsidRPr="00171904" w:rsidRDefault="003254BC" w:rsidP="00CD17ED">
            <w:pPr>
              <w:ind w:left="34" w:right="110"/>
              <w:rPr>
                <w:rFonts w:cs="Arial"/>
                <w:bCs/>
                <w:sz w:val="22"/>
                <w:szCs w:val="22"/>
                <w:lang w:val="es-ES"/>
              </w:rPr>
            </w:pPr>
            <w:r w:rsidRPr="00171904">
              <w:rPr>
                <w:rFonts w:cs="Arial"/>
                <w:sz w:val="22"/>
                <w:szCs w:val="22"/>
                <w:lang w:val="es-ES"/>
              </w:rPr>
              <w:t>Zona de acopio adicional hasta un máximo de superficie a valorar de 4.000 m2:</w:t>
            </w:r>
          </w:p>
          <w:p w14:paraId="1DAD20DD" w14:textId="77777777" w:rsidR="003254BC" w:rsidRPr="00171904" w:rsidRDefault="003254BC" w:rsidP="00CD17ED">
            <w:pPr>
              <w:jc w:val="left"/>
              <w:rPr>
                <w:rFonts w:cs="Arial"/>
                <w:bCs/>
                <w:lang w:val="es-ES"/>
              </w:rPr>
            </w:pPr>
          </w:p>
          <w:p w14:paraId="15D270A4" w14:textId="0E91247E" w:rsidR="003254BC" w:rsidRPr="00171904" w:rsidRDefault="003254BC" w:rsidP="00CD17ED">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4537F974" w14:textId="77777777" w:rsidR="003254BC" w:rsidRPr="00171904" w:rsidRDefault="003254BC" w:rsidP="00CD17ED">
            <w:pPr>
              <w:jc w:val="left"/>
              <w:rPr>
                <w:rFonts w:cs="Arial"/>
                <w:bCs/>
                <w:lang w:val="es-ES"/>
              </w:rPr>
            </w:pPr>
          </w:p>
        </w:tc>
        <w:tc>
          <w:tcPr>
            <w:tcW w:w="2238" w:type="dxa"/>
            <w:shd w:val="clear" w:color="auto" w:fill="FFFFFF"/>
            <w:hideMark/>
          </w:tcPr>
          <w:p w14:paraId="0F69A19F" w14:textId="77777777" w:rsidR="003254BC" w:rsidRPr="00171904" w:rsidRDefault="003254BC" w:rsidP="00CD17ED">
            <w:pPr>
              <w:jc w:val="center"/>
              <w:rPr>
                <w:rFonts w:cs="Arial"/>
                <w:b/>
                <w:bCs/>
                <w:lang w:val="es-ES"/>
              </w:rPr>
            </w:pPr>
          </w:p>
          <w:p w14:paraId="626A195E" w14:textId="77777777" w:rsidR="003254BC" w:rsidRPr="00171904" w:rsidRDefault="003254BC" w:rsidP="00CD17ED">
            <w:pPr>
              <w:jc w:val="center"/>
              <w:rPr>
                <w:rFonts w:cs="Arial"/>
                <w:b/>
                <w:bCs/>
                <w:lang w:val="es-ES"/>
              </w:rPr>
            </w:pPr>
          </w:p>
          <w:p w14:paraId="1B5C055D" w14:textId="77777777" w:rsidR="003254BC" w:rsidRPr="00171904" w:rsidRDefault="003254BC" w:rsidP="00CD17ED">
            <w:pPr>
              <w:jc w:val="center"/>
              <w:rPr>
                <w:rFonts w:cs="Arial"/>
                <w:bCs/>
                <w:sz w:val="22"/>
                <w:szCs w:val="22"/>
                <w:lang w:val="es-ES"/>
              </w:rPr>
            </w:pPr>
            <w:r w:rsidRPr="00171904">
              <w:rPr>
                <w:rFonts w:cs="Arial"/>
                <w:bCs/>
                <w:sz w:val="22"/>
                <w:szCs w:val="22"/>
                <w:lang w:val="es-ES"/>
              </w:rPr>
              <w:t>Superficie oferta:</w:t>
            </w:r>
          </w:p>
          <w:p w14:paraId="34468EF0" w14:textId="77777777" w:rsidR="003254BC" w:rsidRPr="00171904" w:rsidRDefault="003254BC" w:rsidP="00CD17ED">
            <w:pPr>
              <w:jc w:val="center"/>
              <w:rPr>
                <w:rFonts w:cs="Arial"/>
                <w:b/>
                <w:bCs/>
                <w:lang w:val="es-ES"/>
              </w:rPr>
            </w:pPr>
            <w:r w:rsidRPr="00171904">
              <w:rPr>
                <w:rFonts w:cs="Arial"/>
                <w:bCs/>
                <w:sz w:val="22"/>
                <w:szCs w:val="22"/>
                <w:lang w:val="es-ES"/>
              </w:rPr>
              <w:t>................ m2</w:t>
            </w:r>
          </w:p>
        </w:tc>
      </w:tr>
    </w:tbl>
    <w:p w14:paraId="4BE38D8E" w14:textId="6E2A8DE0" w:rsidR="003254BC" w:rsidRPr="00171904" w:rsidRDefault="003254BC" w:rsidP="003254BC">
      <w:pPr>
        <w:autoSpaceDE w:val="0"/>
        <w:autoSpaceDN w:val="0"/>
        <w:adjustRightInd w:val="0"/>
        <w:rPr>
          <w:rFonts w:cs="Arial"/>
          <w:sz w:val="16"/>
          <w:szCs w:val="16"/>
          <w:lang w:val="es-ES"/>
        </w:rPr>
      </w:pPr>
      <w:r w:rsidRPr="00171904">
        <w:rPr>
          <w:rFonts w:cs="Arial"/>
          <w:b/>
          <w:sz w:val="16"/>
          <w:szCs w:val="16"/>
          <w:lang w:val="es-ES" w:eastAsia="es-ES"/>
        </w:rPr>
        <w:t>(</w:t>
      </w:r>
      <w:r w:rsidR="003C5F15" w:rsidRPr="00171904">
        <w:rPr>
          <w:rFonts w:cs="Arial"/>
          <w:b/>
          <w:sz w:val="16"/>
          <w:szCs w:val="16"/>
          <w:lang w:val="es-ES" w:eastAsia="es-ES"/>
        </w:rPr>
        <w:t>*) Zona</w:t>
      </w:r>
      <w:r w:rsidRPr="00171904">
        <w:rPr>
          <w:rFonts w:cs="Arial"/>
          <w:b/>
          <w:sz w:val="16"/>
          <w:szCs w:val="16"/>
          <w:lang w:val="es-ES" w:eastAsia="es-ES"/>
        </w:rPr>
        <w:t xml:space="preserve"> de acopio </w:t>
      </w:r>
      <w:r w:rsidR="003C5F15" w:rsidRPr="00171904">
        <w:rPr>
          <w:rFonts w:cs="Arial"/>
          <w:b/>
          <w:sz w:val="16"/>
          <w:szCs w:val="16"/>
          <w:lang w:val="es-ES" w:eastAsia="es-ES"/>
        </w:rPr>
        <w:t>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73BA6117" w14:textId="77777777" w:rsidR="003254BC" w:rsidRPr="00171904" w:rsidRDefault="003254BC" w:rsidP="003254BC">
      <w:pPr>
        <w:autoSpaceDE w:val="0"/>
        <w:autoSpaceDN w:val="0"/>
        <w:adjustRightInd w:val="0"/>
        <w:rPr>
          <w:rFonts w:cs="Arial"/>
          <w:sz w:val="16"/>
          <w:szCs w:val="16"/>
          <w:lang w:val="es-ES" w:eastAsia="es-ES"/>
        </w:rPr>
      </w:pPr>
    </w:p>
    <w:p w14:paraId="502BADC2" w14:textId="77777777" w:rsidR="003254BC" w:rsidRPr="00171904" w:rsidRDefault="003254BC" w:rsidP="003254BC">
      <w:pPr>
        <w:autoSpaceDE w:val="0"/>
        <w:autoSpaceDN w:val="0"/>
        <w:adjustRightInd w:val="0"/>
        <w:rPr>
          <w:rFonts w:cs="Arial"/>
          <w:sz w:val="16"/>
          <w:szCs w:val="16"/>
          <w:lang w:val="es-ES" w:eastAsia="es-ES"/>
        </w:rPr>
      </w:pPr>
    </w:p>
    <w:p w14:paraId="36B5D5CD" w14:textId="752E23C4" w:rsidR="003254BC" w:rsidRPr="00171904" w:rsidRDefault="003254BC" w:rsidP="003254BC">
      <w:pPr>
        <w:rPr>
          <w:sz w:val="22"/>
          <w:szCs w:val="22"/>
          <w:lang w:val="es-ES"/>
        </w:rPr>
      </w:pPr>
      <w:r w:rsidRPr="00171904">
        <w:rPr>
          <w:sz w:val="22"/>
          <w:szCs w:val="22"/>
          <w:lang w:val="es-ES"/>
        </w:rPr>
        <w:t>(Fecha y firma).</w:t>
      </w:r>
    </w:p>
    <w:p w14:paraId="01A07109" w14:textId="162CB6CD" w:rsidR="00255F1B" w:rsidRPr="00171904" w:rsidRDefault="00255F1B">
      <w:pPr>
        <w:jc w:val="left"/>
        <w:rPr>
          <w:sz w:val="22"/>
          <w:szCs w:val="22"/>
          <w:lang w:val="es-ES"/>
        </w:rPr>
      </w:pPr>
      <w:r w:rsidRPr="00171904">
        <w:rPr>
          <w:sz w:val="22"/>
          <w:szCs w:val="22"/>
          <w:lang w:val="es-ES"/>
        </w:rPr>
        <w:br w:type="page"/>
      </w:r>
    </w:p>
    <w:p w14:paraId="4C6D82D4" w14:textId="77777777" w:rsidR="008A3D77" w:rsidRPr="00171904" w:rsidRDefault="008A3D77" w:rsidP="006A26AE">
      <w:pPr>
        <w:rPr>
          <w:sz w:val="22"/>
          <w:szCs w:val="22"/>
          <w:lang w:val="es-ES"/>
        </w:rPr>
      </w:pPr>
    </w:p>
    <w:p w14:paraId="75D9F80D" w14:textId="77777777" w:rsidR="00255F1B" w:rsidRPr="00171904" w:rsidRDefault="00255F1B" w:rsidP="006A26AE">
      <w:pPr>
        <w:rPr>
          <w:sz w:val="22"/>
          <w:szCs w:val="22"/>
          <w:lang w:val="es-ES"/>
        </w:rPr>
      </w:pPr>
    </w:p>
    <w:p w14:paraId="2272C71B" w14:textId="77777777" w:rsidR="00255F1B" w:rsidRPr="00171904" w:rsidRDefault="00255F1B" w:rsidP="006A26AE">
      <w:pPr>
        <w:rPr>
          <w:sz w:val="22"/>
          <w:szCs w:val="22"/>
          <w:lang w:val="es-ES"/>
        </w:rPr>
      </w:pPr>
    </w:p>
    <w:p w14:paraId="5C042EDA" w14:textId="3E42F126" w:rsidR="00875242" w:rsidRPr="00171904" w:rsidRDefault="00875242" w:rsidP="00875242">
      <w:pPr>
        <w:tabs>
          <w:tab w:val="center" w:pos="4252"/>
          <w:tab w:val="right" w:pos="8504"/>
        </w:tabs>
        <w:jc w:val="left"/>
        <w:rPr>
          <w:rFonts w:cs="Arial"/>
          <w:b/>
          <w:sz w:val="22"/>
          <w:szCs w:val="22"/>
          <w:u w:val="single"/>
          <w:lang w:val="es-ES"/>
        </w:rPr>
      </w:pPr>
      <w:r w:rsidRPr="00171904">
        <w:rPr>
          <w:rFonts w:cs="Arial"/>
          <w:b/>
          <w:sz w:val="22"/>
          <w:szCs w:val="22"/>
          <w:u w:val="single"/>
          <w:lang w:val="es-ES"/>
        </w:rPr>
        <w:t>LOTE 6. MANRESA</w:t>
      </w:r>
    </w:p>
    <w:p w14:paraId="2786435A" w14:textId="77777777" w:rsidR="00875242" w:rsidRPr="00171904" w:rsidRDefault="00875242" w:rsidP="00875242">
      <w:pPr>
        <w:rPr>
          <w:noProof/>
          <w:sz w:val="22"/>
          <w:lang w:val="es-ES" w:eastAsia="es-ES"/>
        </w:rPr>
      </w:pPr>
    </w:p>
    <w:p w14:paraId="64D2AB96" w14:textId="1893D732" w:rsidR="00875242" w:rsidRPr="00171904" w:rsidRDefault="00875242" w:rsidP="00875242">
      <w:pPr>
        <w:pStyle w:val="Pargrafdellista"/>
        <w:numPr>
          <w:ilvl w:val="5"/>
          <w:numId w:val="23"/>
        </w:numPr>
        <w:tabs>
          <w:tab w:val="clear" w:pos="2520"/>
          <w:tab w:val="num" w:pos="851"/>
          <w:tab w:val="num" w:pos="1134"/>
          <w:tab w:val="num" w:pos="1440"/>
          <w:tab w:val="num" w:pos="1843"/>
          <w:tab w:val="num" w:pos="2160"/>
        </w:tabs>
        <w:ind w:left="426"/>
        <w:rPr>
          <w:rFonts w:ascii="Arial" w:eastAsia="Times New Roman" w:hAnsi="Arial"/>
          <w:spacing w:val="-2"/>
          <w:lang w:val="es-ES" w:eastAsia="es-ES"/>
        </w:rPr>
      </w:pPr>
      <w:r w:rsidRPr="00171904">
        <w:rPr>
          <w:rFonts w:ascii="Arial" w:eastAsia="Times New Roman" w:hAnsi="Arial"/>
          <w:b/>
          <w:bCs/>
          <w:spacing w:val="-2"/>
          <w:lang w:val="es-ES" w:eastAsia="es-ES"/>
        </w:rPr>
        <w:t xml:space="preserve">Proposición económica: </w:t>
      </w:r>
      <w:r w:rsidRPr="00171904">
        <w:rPr>
          <w:rFonts w:ascii="Arial" w:eastAsia="Times New Roman" w:hAnsi="Arial"/>
          <w:spacing w:val="-2"/>
          <w:lang w:val="es-ES" w:eastAsia="es-ES"/>
        </w:rPr>
        <w:t>al tratarse de precios unitarios, la proposición económica, basada en el precio, deberá ajustarse al siguiente modelo:</w:t>
      </w:r>
    </w:p>
    <w:p w14:paraId="010D75CF" w14:textId="77777777" w:rsidR="00875242" w:rsidRPr="00171904" w:rsidRDefault="00875242" w:rsidP="00875242">
      <w:pPr>
        <w:rPr>
          <w:noProof/>
          <w:sz w:val="22"/>
          <w:lang w:val="es-ES" w:eastAsia="es-ES"/>
        </w:rPr>
      </w:pPr>
    </w:p>
    <w:p w14:paraId="7C6D3148" w14:textId="77777777" w:rsidR="00875242" w:rsidRPr="00171904" w:rsidRDefault="00875242" w:rsidP="00875242">
      <w:pPr>
        <w:rPr>
          <w:rFonts w:cs="Arial"/>
          <w:sz w:val="22"/>
          <w:szCs w:val="22"/>
          <w:lang w:val="es-ES"/>
        </w:rPr>
      </w:pPr>
    </w:p>
    <w:p w14:paraId="04088202" w14:textId="1FF8FE00" w:rsidR="00875242" w:rsidRPr="00171904" w:rsidRDefault="00875242" w:rsidP="00875242">
      <w:pPr>
        <w:tabs>
          <w:tab w:val="left" w:pos="284"/>
          <w:tab w:val="left" w:pos="1296"/>
          <w:tab w:val="left" w:pos="1440"/>
        </w:tabs>
        <w:suppressAutoHyphens/>
        <w:ind w:left="426"/>
        <w:rPr>
          <w:spacing w:val="-2"/>
          <w:sz w:val="22"/>
          <w:szCs w:val="22"/>
          <w:lang w:val="es-ES" w:eastAsia="es-ES"/>
        </w:rPr>
      </w:pPr>
      <w:r w:rsidRPr="00171904">
        <w:rPr>
          <w:rFonts w:cs="Arial"/>
          <w:sz w:val="22"/>
          <w:szCs w:val="22"/>
          <w:lang w:val="es-ES"/>
        </w:rPr>
        <w:t xml:space="preserve">D./Dª. .................. con NIF núm. .........., en nombre propio / en representación de la empresa ..........................., CIF núm. .........., domiciliada en .........., CP .........., calle .........., núm. ...., dirección electrónica: ..............., enterado/a de las condiciones exigidas para optar a la contratación relativa a los </w:t>
      </w:r>
      <w:r w:rsidRPr="00171904">
        <w:rPr>
          <w:rFonts w:cs="Arial"/>
          <w:b/>
          <w:sz w:val="22"/>
          <w:szCs w:val="22"/>
          <w:lang w:val="es-ES"/>
        </w:rPr>
        <w:t>TRABAJOS DE LIMPIEZA VIA</w:t>
      </w:r>
      <w:r w:rsidR="004755EC" w:rsidRPr="00171904">
        <w:rPr>
          <w:rFonts w:cs="Arial"/>
          <w:b/>
          <w:sz w:val="22"/>
          <w:szCs w:val="22"/>
          <w:lang w:val="es-ES"/>
        </w:rPr>
        <w:t>RIA</w:t>
      </w:r>
      <w:r w:rsidRPr="00171904">
        <w:rPr>
          <w:rFonts w:cs="Arial"/>
          <w:b/>
          <w:sz w:val="22"/>
          <w:szCs w:val="22"/>
          <w:lang w:val="es-ES"/>
        </w:rPr>
        <w:t xml:space="preserve"> DE LA RED DE CARRETERAS TITULARIDAD DE LA </w:t>
      </w:r>
      <w:r w:rsidR="000B6D44">
        <w:rPr>
          <w:rFonts w:cs="Arial"/>
          <w:b/>
          <w:sz w:val="22"/>
          <w:szCs w:val="22"/>
          <w:lang w:val="es-ES"/>
        </w:rPr>
        <w:t>DIPUTACIÓ</w:t>
      </w:r>
      <w:r w:rsidRPr="00171904">
        <w:rPr>
          <w:rFonts w:cs="Arial"/>
          <w:b/>
          <w:sz w:val="22"/>
          <w:szCs w:val="22"/>
          <w:lang w:val="es-ES"/>
        </w:rPr>
        <w:t xml:space="preserve"> DE BARCELONA, AÑOS 2026-2027, </w:t>
      </w:r>
      <w:bookmarkStart w:id="4" w:name="_Hlk209774826"/>
      <w:r w:rsidRPr="00171904">
        <w:rPr>
          <w:rFonts w:cs="Arial"/>
          <w:b/>
          <w:sz w:val="22"/>
          <w:szCs w:val="22"/>
          <w:lang w:val="es-ES"/>
        </w:rPr>
        <w:t xml:space="preserve">DE LOS TRAMOS DE </w:t>
      </w:r>
      <w:r w:rsidR="0065358D" w:rsidRPr="00171904">
        <w:rPr>
          <w:rFonts w:cs="Arial"/>
          <w:b/>
          <w:sz w:val="22"/>
          <w:szCs w:val="22"/>
          <w:lang w:val="es-ES"/>
        </w:rPr>
        <w:t xml:space="preserve">CARRETERAS ADSCRITOS AL SECTOR DE CONSERVACIÓN </w:t>
      </w:r>
      <w:bookmarkEnd w:id="4"/>
      <w:r w:rsidR="0065358D" w:rsidRPr="00171904">
        <w:rPr>
          <w:rFonts w:cs="Arial"/>
          <w:b/>
          <w:sz w:val="22"/>
          <w:szCs w:val="22"/>
          <w:lang w:val="es-ES"/>
        </w:rPr>
        <w:t>DE MANRESA</w:t>
      </w:r>
      <w:r w:rsidRPr="00171904">
        <w:rPr>
          <w:rFonts w:cs="Arial"/>
          <w:b/>
          <w:sz w:val="22"/>
          <w:szCs w:val="22"/>
          <w:lang w:val="es-ES"/>
        </w:rPr>
        <w:t xml:space="preserve"> (LOTE 6) </w:t>
      </w:r>
      <w:r w:rsidRPr="00171904">
        <w:rPr>
          <w:rFonts w:cs="Arial"/>
          <w:sz w:val="22"/>
          <w:szCs w:val="22"/>
          <w:lang w:val="es-ES"/>
        </w:rPr>
        <w:t xml:space="preserve">, </w:t>
      </w:r>
      <w:r w:rsidRPr="00171904">
        <w:rPr>
          <w:spacing w:val="-2"/>
          <w:sz w:val="22"/>
          <w:szCs w:val="22"/>
          <w:lang w:val="es-ES" w:eastAsia="es-ES"/>
        </w:rPr>
        <w:t xml:space="preserve">se compromete a llevarla a cabo con sujeción al Pliego de Cláusulas Administrativas Particulares y al Pliego de Prescripciones Técnicas del Documento Técnico de Actuación, que acepta íntegramente, </w:t>
      </w:r>
      <w:r w:rsidRPr="00171904">
        <w:rPr>
          <w:rFonts w:cs="Arial"/>
          <w:sz w:val="22"/>
          <w:szCs w:val="22"/>
          <w:lang w:val="es-ES" w:eastAsia="es-ES"/>
        </w:rPr>
        <w:t>por los siguientes precios unitarios:</w:t>
      </w:r>
      <w:r w:rsidRPr="00171904">
        <w:rPr>
          <w:spacing w:val="-2"/>
          <w:sz w:val="22"/>
          <w:szCs w:val="22"/>
          <w:lang w:val="es-ES" w:eastAsia="es-ES"/>
        </w:rPr>
        <w:t xml:space="preserve"> </w:t>
      </w:r>
    </w:p>
    <w:p w14:paraId="5570467D" w14:textId="77777777" w:rsidR="00875242" w:rsidRPr="00171904" w:rsidRDefault="00875242" w:rsidP="00875242">
      <w:pPr>
        <w:tabs>
          <w:tab w:val="left" w:pos="0"/>
          <w:tab w:val="left" w:pos="1296"/>
          <w:tab w:val="left" w:pos="1440"/>
        </w:tabs>
        <w:suppressAutoHyphens/>
        <w:rPr>
          <w:b/>
          <w:spacing w:val="-2"/>
          <w:sz w:val="22"/>
          <w:szCs w:val="22"/>
          <w:lang w:val="es-ES" w:eastAsia="es-ES"/>
        </w:rPr>
      </w:pPr>
    </w:p>
    <w:p w14:paraId="4F4D195A" w14:textId="77777777" w:rsidR="00875242" w:rsidRPr="00171904" w:rsidRDefault="00875242" w:rsidP="00875242">
      <w:pPr>
        <w:tabs>
          <w:tab w:val="left" w:pos="0"/>
          <w:tab w:val="left" w:pos="1296"/>
          <w:tab w:val="left" w:pos="1440"/>
        </w:tabs>
        <w:suppressAutoHyphens/>
        <w:rPr>
          <w:b/>
          <w:spacing w:val="-2"/>
          <w:sz w:val="22"/>
          <w:szCs w:val="22"/>
          <w:lang w:val="es-ES" w:eastAsia="es-ES"/>
        </w:rPr>
      </w:pPr>
    </w:p>
    <w:p w14:paraId="5BD279C5" w14:textId="77777777" w:rsidR="00875242" w:rsidRPr="00171904" w:rsidRDefault="00875242" w:rsidP="00875242">
      <w:pPr>
        <w:tabs>
          <w:tab w:val="left" w:pos="0"/>
          <w:tab w:val="left" w:pos="1296"/>
          <w:tab w:val="left" w:pos="1440"/>
        </w:tabs>
        <w:suppressAutoHyphens/>
        <w:rPr>
          <w:spacing w:val="-2"/>
          <w:sz w:val="22"/>
          <w:szCs w:val="22"/>
          <w:lang w:val="es-ES"/>
        </w:rPr>
      </w:pPr>
      <w:r w:rsidRPr="00171904">
        <w:rPr>
          <w:spacing w:val="-2"/>
          <w:sz w:val="22"/>
          <w:szCs w:val="22"/>
          <w:lang w:val="es-ES"/>
        </w:rPr>
        <w:t>La oferta económica se presentará según el siguiente modelo de cuadro de precios:</w:t>
      </w:r>
    </w:p>
    <w:p w14:paraId="282D02CA" w14:textId="77777777" w:rsidR="00875242" w:rsidRPr="00171904" w:rsidRDefault="00875242" w:rsidP="00875242">
      <w:pPr>
        <w:tabs>
          <w:tab w:val="left" w:pos="0"/>
          <w:tab w:val="left" w:pos="1296"/>
          <w:tab w:val="left" w:pos="1440"/>
        </w:tabs>
        <w:suppressAutoHyphens/>
        <w:rPr>
          <w:spacing w:val="-2"/>
          <w:sz w:val="22"/>
          <w:szCs w:val="22"/>
          <w:lang w:val="es-ES"/>
        </w:rPr>
      </w:pPr>
    </w:p>
    <w:p w14:paraId="3A04437B" w14:textId="77777777" w:rsidR="00875242" w:rsidRPr="00171904" w:rsidRDefault="00875242" w:rsidP="00875242">
      <w:pPr>
        <w:rPr>
          <w:b/>
          <w:bCs/>
          <w:lang w:val="es-ES"/>
        </w:rPr>
      </w:pPr>
    </w:p>
    <w:p w14:paraId="4573E72B" w14:textId="77777777" w:rsidR="007452C8" w:rsidRPr="00171904" w:rsidRDefault="007452C8" w:rsidP="00875242">
      <w:pPr>
        <w:rPr>
          <w:b/>
          <w:bCs/>
          <w:lang w:val="es-ES"/>
        </w:rPr>
      </w:pPr>
    </w:p>
    <w:p w14:paraId="3ED9F50B" w14:textId="77777777" w:rsidR="007452C8" w:rsidRPr="00171904" w:rsidRDefault="007452C8" w:rsidP="00875242">
      <w:pPr>
        <w:rPr>
          <w:b/>
          <w:bCs/>
          <w:lang w:val="es-ES"/>
        </w:rPr>
      </w:pPr>
    </w:p>
    <w:p w14:paraId="2275F8A0" w14:textId="77777777" w:rsidR="007452C8" w:rsidRPr="00171904" w:rsidRDefault="007452C8" w:rsidP="00875242">
      <w:pPr>
        <w:rPr>
          <w:b/>
          <w:bCs/>
          <w:lang w:val="es-ES"/>
        </w:rPr>
      </w:pPr>
    </w:p>
    <w:p w14:paraId="1B578E87" w14:textId="77777777" w:rsidR="007452C8" w:rsidRPr="00171904" w:rsidRDefault="007452C8" w:rsidP="00875242">
      <w:pPr>
        <w:rPr>
          <w:b/>
          <w:bCs/>
          <w:lang w:val="es-ES"/>
        </w:rPr>
      </w:pPr>
    </w:p>
    <w:p w14:paraId="6AF38677" w14:textId="77777777" w:rsidR="007452C8" w:rsidRPr="00171904" w:rsidRDefault="007452C8" w:rsidP="00875242">
      <w:pPr>
        <w:rPr>
          <w:b/>
          <w:bCs/>
          <w:lang w:val="es-ES"/>
        </w:rPr>
      </w:pPr>
    </w:p>
    <w:p w14:paraId="415401A6" w14:textId="77777777" w:rsidR="007452C8" w:rsidRPr="00171904" w:rsidRDefault="007452C8" w:rsidP="00875242">
      <w:pPr>
        <w:rPr>
          <w:b/>
          <w:bCs/>
          <w:lang w:val="es-ES"/>
        </w:rPr>
      </w:pPr>
    </w:p>
    <w:p w14:paraId="1D37B918" w14:textId="77777777" w:rsidR="007452C8" w:rsidRPr="00171904" w:rsidRDefault="007452C8" w:rsidP="00875242">
      <w:pPr>
        <w:rPr>
          <w:b/>
          <w:bCs/>
          <w:lang w:val="es-ES"/>
        </w:rPr>
      </w:pPr>
    </w:p>
    <w:p w14:paraId="78CDB39D" w14:textId="77777777" w:rsidR="007452C8" w:rsidRPr="00171904" w:rsidRDefault="007452C8" w:rsidP="00875242">
      <w:pPr>
        <w:rPr>
          <w:b/>
          <w:bCs/>
          <w:lang w:val="es-ES"/>
        </w:rPr>
      </w:pPr>
    </w:p>
    <w:p w14:paraId="274CC910" w14:textId="77777777" w:rsidR="007452C8" w:rsidRPr="00171904" w:rsidRDefault="007452C8" w:rsidP="00875242">
      <w:pPr>
        <w:rPr>
          <w:b/>
          <w:bCs/>
          <w:lang w:val="es-ES"/>
        </w:rPr>
      </w:pPr>
    </w:p>
    <w:p w14:paraId="349BF925" w14:textId="77777777" w:rsidR="007452C8" w:rsidRPr="00171904" w:rsidRDefault="007452C8" w:rsidP="00875242">
      <w:pPr>
        <w:rPr>
          <w:b/>
          <w:bCs/>
          <w:lang w:val="es-ES"/>
        </w:rPr>
      </w:pPr>
    </w:p>
    <w:p w14:paraId="65E506C9" w14:textId="77777777" w:rsidR="007452C8" w:rsidRPr="00171904" w:rsidRDefault="007452C8" w:rsidP="00875242">
      <w:pPr>
        <w:rPr>
          <w:b/>
          <w:bCs/>
          <w:lang w:val="es-ES"/>
        </w:rPr>
      </w:pPr>
    </w:p>
    <w:p w14:paraId="6EFE47DF" w14:textId="77777777" w:rsidR="007452C8" w:rsidRPr="00171904" w:rsidRDefault="007452C8" w:rsidP="00875242">
      <w:pPr>
        <w:rPr>
          <w:b/>
          <w:bCs/>
          <w:lang w:val="es-ES"/>
        </w:rPr>
      </w:pPr>
    </w:p>
    <w:p w14:paraId="342778DE" w14:textId="77777777" w:rsidR="007452C8" w:rsidRPr="00171904" w:rsidRDefault="007452C8" w:rsidP="00875242">
      <w:pPr>
        <w:rPr>
          <w:b/>
          <w:bCs/>
          <w:lang w:val="es-ES"/>
        </w:rPr>
      </w:pPr>
    </w:p>
    <w:p w14:paraId="729EC2EF" w14:textId="77777777" w:rsidR="007452C8" w:rsidRPr="00171904" w:rsidRDefault="007452C8" w:rsidP="00875242">
      <w:pPr>
        <w:rPr>
          <w:b/>
          <w:bCs/>
          <w:lang w:val="es-ES"/>
        </w:rPr>
      </w:pPr>
    </w:p>
    <w:p w14:paraId="61D0C7E9" w14:textId="77777777" w:rsidR="00875242" w:rsidRPr="00171904" w:rsidRDefault="00875242" w:rsidP="00875242">
      <w:pPr>
        <w:jc w:val="left"/>
        <w:rPr>
          <w:b/>
          <w:sz w:val="22"/>
          <w:szCs w:val="22"/>
          <w:lang w:val="es-ES"/>
        </w:rPr>
      </w:pPr>
    </w:p>
    <w:p w14:paraId="21922F41" w14:textId="77777777" w:rsidR="00875242" w:rsidRPr="00171904" w:rsidRDefault="00875242" w:rsidP="00875242">
      <w:pPr>
        <w:jc w:val="left"/>
        <w:rPr>
          <w:b/>
          <w:sz w:val="22"/>
          <w:szCs w:val="22"/>
          <w:lang w:val="es-ES"/>
        </w:rPr>
      </w:pPr>
    </w:p>
    <w:p w14:paraId="4567044C" w14:textId="77777777" w:rsidR="00721482" w:rsidRPr="00171904" w:rsidRDefault="00721482" w:rsidP="00875242">
      <w:pPr>
        <w:jc w:val="left"/>
        <w:rPr>
          <w:b/>
          <w:sz w:val="22"/>
          <w:szCs w:val="22"/>
          <w:lang w:val="es-ES"/>
        </w:rPr>
      </w:pPr>
    </w:p>
    <w:p w14:paraId="127769F9" w14:textId="77777777" w:rsidR="00721482" w:rsidRPr="00171904" w:rsidRDefault="00721482" w:rsidP="00875242">
      <w:pPr>
        <w:jc w:val="left"/>
        <w:rPr>
          <w:b/>
          <w:sz w:val="22"/>
          <w:szCs w:val="22"/>
          <w:lang w:val="es-ES"/>
        </w:rPr>
      </w:pPr>
    </w:p>
    <w:p w14:paraId="6761F283" w14:textId="77777777" w:rsidR="00721482" w:rsidRPr="00171904" w:rsidRDefault="00721482" w:rsidP="00875242">
      <w:pPr>
        <w:jc w:val="left"/>
        <w:rPr>
          <w:b/>
          <w:sz w:val="22"/>
          <w:szCs w:val="22"/>
          <w:lang w:val="es-ES"/>
        </w:rPr>
      </w:pPr>
    </w:p>
    <w:p w14:paraId="22C2124E" w14:textId="77777777" w:rsidR="00875242" w:rsidRPr="00171904" w:rsidRDefault="00875242" w:rsidP="00875242">
      <w:pPr>
        <w:jc w:val="left"/>
        <w:rPr>
          <w:b/>
          <w:sz w:val="22"/>
          <w:szCs w:val="22"/>
          <w:lang w:val="es-ES"/>
        </w:rPr>
      </w:pPr>
    </w:p>
    <w:p w14:paraId="4A00915E" w14:textId="77777777" w:rsidR="000A1DA6" w:rsidRPr="00171904" w:rsidRDefault="000A1DA6" w:rsidP="00875242">
      <w:pPr>
        <w:jc w:val="left"/>
        <w:rPr>
          <w:b/>
          <w:sz w:val="22"/>
          <w:szCs w:val="22"/>
          <w:lang w:val="es-ES"/>
        </w:rPr>
      </w:pPr>
    </w:p>
    <w:p w14:paraId="29479853" w14:textId="7CA38DBC" w:rsidR="003F4CAE" w:rsidRPr="00171904" w:rsidRDefault="003F4CAE">
      <w:pPr>
        <w:jc w:val="left"/>
        <w:rPr>
          <w:b/>
          <w:sz w:val="22"/>
          <w:szCs w:val="22"/>
          <w:lang w:val="es-ES"/>
        </w:rPr>
      </w:pPr>
      <w:r w:rsidRPr="00171904">
        <w:rPr>
          <w:b/>
          <w:sz w:val="22"/>
          <w:szCs w:val="22"/>
          <w:lang w:val="es-ES"/>
        </w:rPr>
        <w:br w:type="page"/>
      </w:r>
    </w:p>
    <w:tbl>
      <w:tblPr>
        <w:tblStyle w:val="Taulaambquadrcula"/>
        <w:tblpPr w:leftFromText="141" w:rightFromText="141" w:vertAnchor="page" w:horzAnchor="margin" w:tblpXSpec="center" w:tblpY="3064"/>
        <w:tblW w:w="8784" w:type="dxa"/>
        <w:jc w:val="center"/>
        <w:tblLayout w:type="fixed"/>
        <w:tblLook w:val="04A0" w:firstRow="1" w:lastRow="0" w:firstColumn="1" w:lastColumn="0" w:noHBand="0" w:noVBand="1"/>
      </w:tblPr>
      <w:tblGrid>
        <w:gridCol w:w="511"/>
        <w:gridCol w:w="2178"/>
        <w:gridCol w:w="1134"/>
        <w:gridCol w:w="1134"/>
        <w:gridCol w:w="1134"/>
        <w:gridCol w:w="708"/>
        <w:gridCol w:w="806"/>
        <w:gridCol w:w="1179"/>
      </w:tblGrid>
      <w:tr w:rsidR="003F4CAE" w:rsidRPr="00171904" w14:paraId="77DE252F" w14:textId="77777777" w:rsidTr="003F4CAE">
        <w:trPr>
          <w:jc w:val="center"/>
        </w:trPr>
        <w:tc>
          <w:tcPr>
            <w:tcW w:w="511" w:type="dxa"/>
            <w:shd w:val="clear" w:color="auto" w:fill="D9D9D9" w:themeFill="background1" w:themeFillShade="D9"/>
            <w:vAlign w:val="center"/>
          </w:tcPr>
          <w:p w14:paraId="399DC6DA" w14:textId="77777777" w:rsidR="003F4CAE" w:rsidRPr="00171904" w:rsidRDefault="003F4CAE" w:rsidP="00CA10B0">
            <w:pPr>
              <w:rPr>
                <w:rFonts w:cs="Arial"/>
                <w:b/>
                <w:bCs/>
                <w:lang w:val="es-ES"/>
              </w:rPr>
            </w:pPr>
            <w:r w:rsidRPr="00171904">
              <w:rPr>
                <w:rFonts w:cs="Arial"/>
                <w:b/>
                <w:bCs/>
                <w:lang w:val="es-ES"/>
              </w:rPr>
              <w:lastRenderedPageBreak/>
              <w:t>Ut</w:t>
            </w:r>
          </w:p>
        </w:tc>
        <w:tc>
          <w:tcPr>
            <w:tcW w:w="2178" w:type="dxa"/>
            <w:shd w:val="clear" w:color="auto" w:fill="D9D9D9" w:themeFill="background1" w:themeFillShade="D9"/>
            <w:vAlign w:val="center"/>
          </w:tcPr>
          <w:p w14:paraId="74E268B1" w14:textId="77777777" w:rsidR="003F4CAE" w:rsidRPr="00171904" w:rsidRDefault="003F4CAE" w:rsidP="00CA10B0">
            <w:pPr>
              <w:rPr>
                <w:rFonts w:cs="Arial"/>
                <w:b/>
                <w:bCs/>
                <w:lang w:val="es-ES"/>
              </w:rPr>
            </w:pPr>
            <w:r w:rsidRPr="00171904">
              <w:rPr>
                <w:rFonts w:cs="Arial"/>
                <w:b/>
                <w:bCs/>
                <w:lang w:val="es-ES"/>
              </w:rPr>
              <w:t>Concepto</w:t>
            </w:r>
          </w:p>
        </w:tc>
        <w:tc>
          <w:tcPr>
            <w:tcW w:w="1134" w:type="dxa"/>
            <w:shd w:val="clear" w:color="auto" w:fill="D9D9D9" w:themeFill="background1" w:themeFillShade="D9"/>
            <w:vAlign w:val="center"/>
          </w:tcPr>
          <w:p w14:paraId="2CD743CA" w14:textId="77777777" w:rsidR="003F4CAE" w:rsidRPr="00171904" w:rsidRDefault="003F4CAE" w:rsidP="00CA10B0">
            <w:pPr>
              <w:rPr>
                <w:rFonts w:cs="Arial"/>
                <w:b/>
                <w:bCs/>
                <w:lang w:val="es-ES"/>
              </w:rPr>
            </w:pPr>
            <w:r w:rsidRPr="00171904">
              <w:rPr>
                <w:rFonts w:cs="Arial"/>
                <w:b/>
                <w:bCs/>
                <w:lang w:val="es-ES"/>
              </w:rPr>
              <w:t>Precios unitarios máximos de licitación</w:t>
            </w:r>
          </w:p>
          <w:p w14:paraId="59506F07" w14:textId="77777777" w:rsidR="003F4CAE" w:rsidRPr="00171904" w:rsidRDefault="003F4CAE" w:rsidP="00CA10B0">
            <w:pPr>
              <w:rPr>
                <w:rFonts w:cs="Arial"/>
                <w:b/>
                <w:bCs/>
                <w:lang w:val="es-ES"/>
              </w:rPr>
            </w:pPr>
            <w:r w:rsidRPr="00171904">
              <w:rPr>
                <w:rFonts w:cs="Arial"/>
                <w:b/>
                <w:bCs/>
                <w:lang w:val="es-ES"/>
              </w:rPr>
              <w:t>(IVA excluido)</w:t>
            </w:r>
          </w:p>
        </w:tc>
        <w:tc>
          <w:tcPr>
            <w:tcW w:w="1134" w:type="dxa"/>
            <w:shd w:val="clear" w:color="auto" w:fill="D9D9D9" w:themeFill="background1" w:themeFillShade="D9"/>
            <w:vAlign w:val="center"/>
          </w:tcPr>
          <w:p w14:paraId="7DC046CA" w14:textId="77777777" w:rsidR="003F4CAE" w:rsidRPr="00171904" w:rsidRDefault="003F4CAE" w:rsidP="00CA10B0">
            <w:pPr>
              <w:rPr>
                <w:rFonts w:cs="Arial"/>
                <w:b/>
                <w:bCs/>
                <w:lang w:val="es-ES"/>
              </w:rPr>
            </w:pPr>
            <w:r w:rsidRPr="00171904">
              <w:rPr>
                <w:rFonts w:cs="Arial"/>
                <w:b/>
                <w:bCs/>
                <w:lang w:val="es-ES"/>
              </w:rPr>
              <w:t>Medición</w:t>
            </w:r>
          </w:p>
        </w:tc>
        <w:tc>
          <w:tcPr>
            <w:tcW w:w="1134" w:type="dxa"/>
            <w:shd w:val="clear" w:color="auto" w:fill="D9D9D9" w:themeFill="background1" w:themeFillShade="D9"/>
            <w:vAlign w:val="center"/>
          </w:tcPr>
          <w:p w14:paraId="5468BF20" w14:textId="77777777" w:rsidR="003F4CAE" w:rsidRPr="00171904" w:rsidRDefault="003F4CAE" w:rsidP="00CA10B0">
            <w:pPr>
              <w:rPr>
                <w:rFonts w:cs="Arial"/>
                <w:b/>
                <w:bCs/>
                <w:lang w:val="es-ES"/>
              </w:rPr>
            </w:pPr>
            <w:r w:rsidRPr="00171904">
              <w:rPr>
                <w:rFonts w:cs="Arial"/>
                <w:b/>
                <w:bCs/>
                <w:lang w:val="es-ES"/>
              </w:rPr>
              <w:t>Precio unitario ofrecido (IVA excluido)</w:t>
            </w:r>
          </w:p>
        </w:tc>
        <w:tc>
          <w:tcPr>
            <w:tcW w:w="708" w:type="dxa"/>
            <w:shd w:val="clear" w:color="auto" w:fill="D9D9D9" w:themeFill="background1" w:themeFillShade="D9"/>
            <w:vAlign w:val="center"/>
          </w:tcPr>
          <w:p w14:paraId="5178FF52" w14:textId="77777777" w:rsidR="003F4CAE" w:rsidRPr="00171904" w:rsidRDefault="003F4CAE" w:rsidP="00CA10B0">
            <w:pPr>
              <w:rPr>
                <w:rFonts w:cs="Arial"/>
                <w:b/>
                <w:bCs/>
                <w:lang w:val="es-ES"/>
              </w:rPr>
            </w:pPr>
            <w:r w:rsidRPr="00171904">
              <w:rPr>
                <w:rFonts w:cs="Arial"/>
                <w:b/>
                <w:bCs/>
                <w:lang w:val="es-ES"/>
              </w:rPr>
              <w:t>Tipo % IVA</w:t>
            </w:r>
          </w:p>
        </w:tc>
        <w:tc>
          <w:tcPr>
            <w:tcW w:w="806" w:type="dxa"/>
            <w:shd w:val="clear" w:color="auto" w:fill="D9D9D9" w:themeFill="background1" w:themeFillShade="D9"/>
            <w:vAlign w:val="center"/>
          </w:tcPr>
          <w:p w14:paraId="29E7DEAF" w14:textId="77777777" w:rsidR="003F4CAE" w:rsidRPr="00171904" w:rsidRDefault="003F4CAE" w:rsidP="003F4CAE">
            <w:pPr>
              <w:ind w:left="-106" w:right="-155"/>
              <w:rPr>
                <w:rFonts w:cs="Arial"/>
                <w:b/>
                <w:bCs/>
                <w:lang w:val="es-ES"/>
              </w:rPr>
            </w:pPr>
            <w:r w:rsidRPr="00171904">
              <w:rPr>
                <w:rFonts w:cs="Arial"/>
                <w:b/>
                <w:bCs/>
                <w:lang w:val="es-ES"/>
              </w:rPr>
              <w:t>Importe IVA</w:t>
            </w:r>
          </w:p>
        </w:tc>
        <w:tc>
          <w:tcPr>
            <w:tcW w:w="1179" w:type="dxa"/>
            <w:shd w:val="clear" w:color="auto" w:fill="D9D9D9" w:themeFill="background1" w:themeFillShade="D9"/>
            <w:vAlign w:val="center"/>
          </w:tcPr>
          <w:p w14:paraId="3F5696A6" w14:textId="4F04A56F" w:rsidR="003F4CAE" w:rsidRPr="00171904" w:rsidRDefault="003F4CAE" w:rsidP="00CA10B0">
            <w:pPr>
              <w:rPr>
                <w:rFonts w:cs="Arial"/>
                <w:b/>
                <w:bCs/>
                <w:lang w:val="es-ES"/>
              </w:rPr>
            </w:pPr>
            <w:r w:rsidRPr="00171904">
              <w:rPr>
                <w:rFonts w:cs="Arial"/>
                <w:b/>
                <w:bCs/>
                <w:lang w:val="es-ES"/>
              </w:rPr>
              <w:t>Total, precio unitario ofrecido (IVA incluido)</w:t>
            </w:r>
          </w:p>
        </w:tc>
      </w:tr>
      <w:tr w:rsidR="003F4CAE" w:rsidRPr="00171904" w14:paraId="44234F63" w14:textId="77777777" w:rsidTr="003F4CAE">
        <w:trPr>
          <w:jc w:val="center"/>
        </w:trPr>
        <w:tc>
          <w:tcPr>
            <w:tcW w:w="511" w:type="dxa"/>
            <w:vAlign w:val="center"/>
          </w:tcPr>
          <w:p w14:paraId="204575D6"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23C64CAA" w14:textId="77777777" w:rsidR="003F4CAE" w:rsidRPr="00171904" w:rsidRDefault="003F4CAE" w:rsidP="00CA10B0">
            <w:pPr>
              <w:rPr>
                <w:rFonts w:cs="Arial"/>
                <w:lang w:val="es-ES"/>
              </w:rPr>
            </w:pPr>
            <w:r w:rsidRPr="00171904">
              <w:rPr>
                <w:rFonts w:cs="Arial"/>
                <w:color w:val="000000"/>
                <w:lang w:val="es-ES"/>
              </w:rPr>
              <w:t>Siega de vegetación de una altura hasta 1,20 mts, con medios mecánicos o manuales de margen de carretera en un ancho de corte de 1,00 mts, incluido el soplado mecánico de los productos resultantes y señalización mediante dos operarios.</w:t>
            </w:r>
          </w:p>
        </w:tc>
        <w:tc>
          <w:tcPr>
            <w:tcW w:w="1134" w:type="dxa"/>
            <w:vAlign w:val="center"/>
          </w:tcPr>
          <w:p w14:paraId="0977D8E6" w14:textId="77777777" w:rsidR="003F4CAE" w:rsidRPr="00171904" w:rsidRDefault="003F4CAE" w:rsidP="00CA10B0">
            <w:pPr>
              <w:rPr>
                <w:rFonts w:cs="Arial"/>
                <w:lang w:val="es-ES"/>
              </w:rPr>
            </w:pPr>
            <w:r w:rsidRPr="00171904">
              <w:rPr>
                <w:rFonts w:cs="Arial"/>
                <w:lang w:val="es-ES"/>
              </w:rPr>
              <w:t>73,05</w:t>
            </w:r>
          </w:p>
        </w:tc>
        <w:tc>
          <w:tcPr>
            <w:tcW w:w="1134" w:type="dxa"/>
            <w:vAlign w:val="center"/>
          </w:tcPr>
          <w:p w14:paraId="55C89970" w14:textId="77777777" w:rsidR="003F4CAE" w:rsidRPr="00171904" w:rsidRDefault="003F4CAE" w:rsidP="00CA10B0">
            <w:pPr>
              <w:rPr>
                <w:rFonts w:cs="Arial"/>
                <w:lang w:val="es-ES"/>
              </w:rPr>
            </w:pPr>
            <w:r w:rsidRPr="00171904">
              <w:rPr>
                <w:rFonts w:cs="Arial"/>
                <w:lang w:val="es-ES"/>
              </w:rPr>
              <w:t>1.255,00</w:t>
            </w:r>
          </w:p>
        </w:tc>
        <w:tc>
          <w:tcPr>
            <w:tcW w:w="1134" w:type="dxa"/>
            <w:vAlign w:val="center"/>
          </w:tcPr>
          <w:p w14:paraId="0BB34C23" w14:textId="77777777" w:rsidR="003F4CAE" w:rsidRPr="00171904" w:rsidRDefault="003F4CAE" w:rsidP="00CA10B0">
            <w:pPr>
              <w:rPr>
                <w:rFonts w:cs="Arial"/>
                <w:lang w:val="es-ES"/>
              </w:rPr>
            </w:pPr>
          </w:p>
        </w:tc>
        <w:tc>
          <w:tcPr>
            <w:tcW w:w="708" w:type="dxa"/>
            <w:vAlign w:val="center"/>
          </w:tcPr>
          <w:p w14:paraId="787C8426" w14:textId="77777777" w:rsidR="003F4CAE" w:rsidRPr="00171904" w:rsidRDefault="003F4CAE" w:rsidP="00CA10B0">
            <w:pPr>
              <w:rPr>
                <w:rFonts w:cs="Arial"/>
                <w:lang w:val="es-ES"/>
              </w:rPr>
            </w:pPr>
          </w:p>
        </w:tc>
        <w:tc>
          <w:tcPr>
            <w:tcW w:w="806" w:type="dxa"/>
            <w:vAlign w:val="center"/>
          </w:tcPr>
          <w:p w14:paraId="5BE690CD" w14:textId="77777777" w:rsidR="003F4CAE" w:rsidRPr="00171904" w:rsidRDefault="003F4CAE" w:rsidP="00CA10B0">
            <w:pPr>
              <w:rPr>
                <w:rFonts w:cs="Arial"/>
                <w:lang w:val="es-ES"/>
              </w:rPr>
            </w:pPr>
          </w:p>
        </w:tc>
        <w:tc>
          <w:tcPr>
            <w:tcW w:w="1179" w:type="dxa"/>
            <w:vAlign w:val="center"/>
          </w:tcPr>
          <w:p w14:paraId="374DF100" w14:textId="77777777" w:rsidR="003F4CAE" w:rsidRPr="00171904" w:rsidRDefault="003F4CAE" w:rsidP="00CA10B0">
            <w:pPr>
              <w:rPr>
                <w:rFonts w:cs="Arial"/>
                <w:lang w:val="es-ES"/>
              </w:rPr>
            </w:pPr>
          </w:p>
        </w:tc>
      </w:tr>
      <w:tr w:rsidR="003F4CAE" w:rsidRPr="00171904" w14:paraId="0C373302" w14:textId="77777777" w:rsidTr="003F4CAE">
        <w:trPr>
          <w:jc w:val="center"/>
        </w:trPr>
        <w:tc>
          <w:tcPr>
            <w:tcW w:w="511" w:type="dxa"/>
            <w:vAlign w:val="center"/>
          </w:tcPr>
          <w:p w14:paraId="19A96042"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11DE8EE8" w14:textId="77777777" w:rsidR="003F4CAE" w:rsidRPr="00171904" w:rsidRDefault="003F4CAE" w:rsidP="00CA10B0">
            <w:pPr>
              <w:rPr>
                <w:rFonts w:cs="Arial"/>
                <w:lang w:val="es-ES"/>
              </w:rPr>
            </w:pPr>
            <w:r w:rsidRPr="00171904">
              <w:rPr>
                <w:rFonts w:cs="Arial"/>
                <w:color w:val="000000"/>
                <w:lang w:val="es-ES"/>
              </w:rPr>
              <w:t>Siega de vegetación con medios mecánicos o manuales de margen de carretera con valla de seguridad (con o sin SPM), señales o en puntos singulares (puentes, OF, etc) en un ancho de corte de 1,00 mts, incluido el soplado mecánico de los productos resultantes y señalización de los trabajos mediante dos operarios.</w:t>
            </w:r>
          </w:p>
        </w:tc>
        <w:tc>
          <w:tcPr>
            <w:tcW w:w="1134" w:type="dxa"/>
            <w:vAlign w:val="center"/>
          </w:tcPr>
          <w:p w14:paraId="221D2656" w14:textId="77777777" w:rsidR="003F4CAE" w:rsidRPr="00171904" w:rsidRDefault="003F4CAE" w:rsidP="00CA10B0">
            <w:pPr>
              <w:rPr>
                <w:rFonts w:cs="Arial"/>
                <w:lang w:val="es-ES"/>
              </w:rPr>
            </w:pPr>
            <w:r w:rsidRPr="00171904">
              <w:rPr>
                <w:rFonts w:cs="Arial"/>
                <w:lang w:val="es-ES"/>
              </w:rPr>
              <w:t>279,16</w:t>
            </w:r>
          </w:p>
        </w:tc>
        <w:tc>
          <w:tcPr>
            <w:tcW w:w="1134" w:type="dxa"/>
            <w:vAlign w:val="center"/>
          </w:tcPr>
          <w:p w14:paraId="535472BB" w14:textId="77777777" w:rsidR="003F4CAE" w:rsidRPr="00171904" w:rsidRDefault="003F4CAE" w:rsidP="00CA10B0">
            <w:pPr>
              <w:rPr>
                <w:rFonts w:cs="Arial"/>
                <w:lang w:val="es-ES"/>
              </w:rPr>
            </w:pPr>
            <w:r w:rsidRPr="00171904">
              <w:rPr>
                <w:rFonts w:cs="Arial"/>
                <w:lang w:val="es-ES"/>
              </w:rPr>
              <w:t>341,00</w:t>
            </w:r>
          </w:p>
        </w:tc>
        <w:tc>
          <w:tcPr>
            <w:tcW w:w="1134" w:type="dxa"/>
            <w:vAlign w:val="center"/>
          </w:tcPr>
          <w:p w14:paraId="69C24054" w14:textId="77777777" w:rsidR="003F4CAE" w:rsidRPr="00171904" w:rsidRDefault="003F4CAE" w:rsidP="00CA10B0">
            <w:pPr>
              <w:rPr>
                <w:rFonts w:cs="Arial"/>
                <w:lang w:val="es-ES"/>
              </w:rPr>
            </w:pPr>
          </w:p>
        </w:tc>
        <w:tc>
          <w:tcPr>
            <w:tcW w:w="708" w:type="dxa"/>
            <w:vAlign w:val="center"/>
          </w:tcPr>
          <w:p w14:paraId="5C2AD2E5" w14:textId="77777777" w:rsidR="003F4CAE" w:rsidRPr="00171904" w:rsidRDefault="003F4CAE" w:rsidP="00CA10B0">
            <w:pPr>
              <w:rPr>
                <w:rFonts w:cs="Arial"/>
                <w:lang w:val="es-ES"/>
              </w:rPr>
            </w:pPr>
          </w:p>
        </w:tc>
        <w:tc>
          <w:tcPr>
            <w:tcW w:w="806" w:type="dxa"/>
            <w:vAlign w:val="center"/>
          </w:tcPr>
          <w:p w14:paraId="71E9891C" w14:textId="77777777" w:rsidR="003F4CAE" w:rsidRPr="00171904" w:rsidRDefault="003F4CAE" w:rsidP="00CA10B0">
            <w:pPr>
              <w:rPr>
                <w:rFonts w:cs="Arial"/>
                <w:lang w:val="es-ES"/>
              </w:rPr>
            </w:pPr>
          </w:p>
        </w:tc>
        <w:tc>
          <w:tcPr>
            <w:tcW w:w="1179" w:type="dxa"/>
            <w:vAlign w:val="center"/>
          </w:tcPr>
          <w:p w14:paraId="273DE2EC" w14:textId="77777777" w:rsidR="003F4CAE" w:rsidRPr="00171904" w:rsidRDefault="003F4CAE" w:rsidP="00CA10B0">
            <w:pPr>
              <w:rPr>
                <w:rFonts w:cs="Arial"/>
                <w:lang w:val="es-ES"/>
              </w:rPr>
            </w:pPr>
          </w:p>
        </w:tc>
      </w:tr>
      <w:tr w:rsidR="003F4CAE" w:rsidRPr="00171904" w14:paraId="41D38F7C" w14:textId="77777777" w:rsidTr="003F4CAE">
        <w:trPr>
          <w:jc w:val="center"/>
        </w:trPr>
        <w:tc>
          <w:tcPr>
            <w:tcW w:w="511" w:type="dxa"/>
            <w:vAlign w:val="center"/>
          </w:tcPr>
          <w:p w14:paraId="3CAC7AD7"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3FF15CE7" w14:textId="77777777" w:rsidR="003F4CAE" w:rsidRPr="00171904" w:rsidRDefault="003F4CAE" w:rsidP="00CA10B0">
            <w:pPr>
              <w:rPr>
                <w:rFonts w:cs="Arial"/>
                <w:lang w:val="es-ES"/>
              </w:rPr>
            </w:pPr>
            <w:r w:rsidRPr="00171904">
              <w:rPr>
                <w:rFonts w:cs="Arial"/>
                <w:color w:val="000000"/>
                <w:lang w:val="es-ES"/>
              </w:rPr>
              <w:t>Siega de vegetación con medios mecánicos con aspiración de los restos segados.</w:t>
            </w:r>
          </w:p>
        </w:tc>
        <w:tc>
          <w:tcPr>
            <w:tcW w:w="1134" w:type="dxa"/>
            <w:vAlign w:val="center"/>
          </w:tcPr>
          <w:p w14:paraId="2985D8BF" w14:textId="77777777" w:rsidR="003F4CAE" w:rsidRPr="00171904" w:rsidRDefault="003F4CAE" w:rsidP="00CA10B0">
            <w:pPr>
              <w:rPr>
                <w:rFonts w:cs="Arial"/>
                <w:lang w:val="es-ES"/>
              </w:rPr>
            </w:pPr>
            <w:r w:rsidRPr="00171904">
              <w:rPr>
                <w:rFonts w:cs="Arial"/>
                <w:lang w:val="es-ES"/>
              </w:rPr>
              <w:t>104,72</w:t>
            </w:r>
          </w:p>
        </w:tc>
        <w:tc>
          <w:tcPr>
            <w:tcW w:w="1134" w:type="dxa"/>
            <w:vAlign w:val="center"/>
          </w:tcPr>
          <w:p w14:paraId="0ED8CE2A" w14:textId="77777777" w:rsidR="003F4CAE" w:rsidRPr="00171904" w:rsidRDefault="003F4CAE" w:rsidP="00CA10B0">
            <w:pPr>
              <w:rPr>
                <w:rFonts w:cs="Arial"/>
                <w:lang w:val="es-ES"/>
              </w:rPr>
            </w:pPr>
            <w:r w:rsidRPr="00171904">
              <w:rPr>
                <w:rFonts w:cs="Arial"/>
                <w:lang w:val="es-ES"/>
              </w:rPr>
              <w:t>10,00</w:t>
            </w:r>
          </w:p>
        </w:tc>
        <w:tc>
          <w:tcPr>
            <w:tcW w:w="1134" w:type="dxa"/>
            <w:vAlign w:val="center"/>
          </w:tcPr>
          <w:p w14:paraId="2E69CC45" w14:textId="77777777" w:rsidR="003F4CAE" w:rsidRPr="00171904" w:rsidRDefault="003F4CAE" w:rsidP="00CA10B0">
            <w:pPr>
              <w:rPr>
                <w:rFonts w:cs="Arial"/>
                <w:lang w:val="es-ES"/>
              </w:rPr>
            </w:pPr>
          </w:p>
        </w:tc>
        <w:tc>
          <w:tcPr>
            <w:tcW w:w="708" w:type="dxa"/>
            <w:vAlign w:val="center"/>
          </w:tcPr>
          <w:p w14:paraId="2BCE3096" w14:textId="77777777" w:rsidR="003F4CAE" w:rsidRPr="00171904" w:rsidRDefault="003F4CAE" w:rsidP="00CA10B0">
            <w:pPr>
              <w:rPr>
                <w:rFonts w:cs="Arial"/>
                <w:lang w:val="es-ES"/>
              </w:rPr>
            </w:pPr>
          </w:p>
        </w:tc>
        <w:tc>
          <w:tcPr>
            <w:tcW w:w="806" w:type="dxa"/>
            <w:vAlign w:val="center"/>
          </w:tcPr>
          <w:p w14:paraId="202AA2D7" w14:textId="77777777" w:rsidR="003F4CAE" w:rsidRPr="00171904" w:rsidRDefault="003F4CAE" w:rsidP="00CA10B0">
            <w:pPr>
              <w:rPr>
                <w:rFonts w:cs="Arial"/>
                <w:lang w:val="es-ES"/>
              </w:rPr>
            </w:pPr>
          </w:p>
        </w:tc>
        <w:tc>
          <w:tcPr>
            <w:tcW w:w="1179" w:type="dxa"/>
            <w:vAlign w:val="center"/>
          </w:tcPr>
          <w:p w14:paraId="1EB5DC5D" w14:textId="77777777" w:rsidR="003F4CAE" w:rsidRPr="00171904" w:rsidRDefault="003F4CAE" w:rsidP="00CA10B0">
            <w:pPr>
              <w:rPr>
                <w:rFonts w:cs="Arial"/>
                <w:lang w:val="es-ES"/>
              </w:rPr>
            </w:pPr>
          </w:p>
        </w:tc>
      </w:tr>
      <w:tr w:rsidR="003F4CAE" w:rsidRPr="00171904" w14:paraId="602F75D1" w14:textId="77777777" w:rsidTr="003F4CAE">
        <w:trPr>
          <w:jc w:val="center"/>
        </w:trPr>
        <w:tc>
          <w:tcPr>
            <w:tcW w:w="511" w:type="dxa"/>
            <w:vAlign w:val="center"/>
          </w:tcPr>
          <w:p w14:paraId="6C346E9F"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3284BD27" w14:textId="77777777" w:rsidR="003F4CAE" w:rsidRPr="00171904" w:rsidRDefault="003F4CAE" w:rsidP="00CA10B0">
            <w:pPr>
              <w:rPr>
                <w:rFonts w:cs="Arial"/>
                <w:lang w:val="es-ES"/>
              </w:rPr>
            </w:pPr>
            <w:r w:rsidRPr="00171904">
              <w:rPr>
                <w:rFonts w:cs="Arial"/>
                <w:color w:val="000000"/>
                <w:lang w:val="es-ES"/>
              </w:rPr>
              <w:t xml:space="preserve">Limpieza de arcén, margen de talud o cuneta hasta una anchura de 3,00 mts con recogida de todos los restos existentes </w:t>
            </w:r>
            <w:r w:rsidRPr="00171904">
              <w:rPr>
                <w:rFonts w:cs="Arial"/>
                <w:color w:val="000000"/>
                <w:lang w:val="es-ES"/>
              </w:rPr>
              <w:lastRenderedPageBreak/>
              <w:t>en bolsas, carga y transporte a vertedero incluido canon de vertido si procede.</w:t>
            </w:r>
          </w:p>
        </w:tc>
        <w:tc>
          <w:tcPr>
            <w:tcW w:w="1134" w:type="dxa"/>
            <w:vAlign w:val="center"/>
          </w:tcPr>
          <w:p w14:paraId="29595085" w14:textId="77777777" w:rsidR="003F4CAE" w:rsidRPr="00171904" w:rsidRDefault="003F4CAE" w:rsidP="00CA10B0">
            <w:pPr>
              <w:rPr>
                <w:rFonts w:cs="Arial"/>
                <w:lang w:val="es-ES"/>
              </w:rPr>
            </w:pPr>
            <w:r w:rsidRPr="00171904">
              <w:rPr>
                <w:rFonts w:cs="Arial"/>
                <w:lang w:val="es-ES"/>
              </w:rPr>
              <w:lastRenderedPageBreak/>
              <w:t>201,32</w:t>
            </w:r>
          </w:p>
        </w:tc>
        <w:tc>
          <w:tcPr>
            <w:tcW w:w="1134" w:type="dxa"/>
            <w:vAlign w:val="center"/>
          </w:tcPr>
          <w:p w14:paraId="6272BF81" w14:textId="77777777" w:rsidR="003F4CAE" w:rsidRPr="00171904" w:rsidRDefault="003F4CAE" w:rsidP="00CA10B0">
            <w:pPr>
              <w:rPr>
                <w:rFonts w:cs="Arial"/>
                <w:lang w:val="es-ES"/>
              </w:rPr>
            </w:pPr>
            <w:r w:rsidRPr="00171904">
              <w:rPr>
                <w:rFonts w:cs="Arial"/>
                <w:lang w:val="es-ES"/>
              </w:rPr>
              <w:t>572,00</w:t>
            </w:r>
          </w:p>
        </w:tc>
        <w:tc>
          <w:tcPr>
            <w:tcW w:w="1134" w:type="dxa"/>
            <w:vAlign w:val="center"/>
          </w:tcPr>
          <w:p w14:paraId="672992C0" w14:textId="77777777" w:rsidR="003F4CAE" w:rsidRPr="00171904" w:rsidRDefault="003F4CAE" w:rsidP="00CA10B0">
            <w:pPr>
              <w:rPr>
                <w:rFonts w:cs="Arial"/>
                <w:lang w:val="es-ES"/>
              </w:rPr>
            </w:pPr>
          </w:p>
        </w:tc>
        <w:tc>
          <w:tcPr>
            <w:tcW w:w="708" w:type="dxa"/>
            <w:vAlign w:val="center"/>
          </w:tcPr>
          <w:p w14:paraId="40EFB641" w14:textId="77777777" w:rsidR="003F4CAE" w:rsidRPr="00171904" w:rsidRDefault="003F4CAE" w:rsidP="00CA10B0">
            <w:pPr>
              <w:rPr>
                <w:rFonts w:cs="Arial"/>
                <w:lang w:val="es-ES"/>
              </w:rPr>
            </w:pPr>
          </w:p>
        </w:tc>
        <w:tc>
          <w:tcPr>
            <w:tcW w:w="806" w:type="dxa"/>
            <w:vAlign w:val="center"/>
          </w:tcPr>
          <w:p w14:paraId="472FA1AC" w14:textId="77777777" w:rsidR="003F4CAE" w:rsidRPr="00171904" w:rsidRDefault="003F4CAE" w:rsidP="00CA10B0">
            <w:pPr>
              <w:rPr>
                <w:rFonts w:cs="Arial"/>
                <w:lang w:val="es-ES"/>
              </w:rPr>
            </w:pPr>
          </w:p>
        </w:tc>
        <w:tc>
          <w:tcPr>
            <w:tcW w:w="1179" w:type="dxa"/>
            <w:vAlign w:val="center"/>
          </w:tcPr>
          <w:p w14:paraId="095A16F5" w14:textId="77777777" w:rsidR="003F4CAE" w:rsidRPr="00171904" w:rsidRDefault="003F4CAE" w:rsidP="00CA10B0">
            <w:pPr>
              <w:rPr>
                <w:rFonts w:cs="Arial"/>
                <w:lang w:val="es-ES"/>
              </w:rPr>
            </w:pPr>
          </w:p>
        </w:tc>
      </w:tr>
      <w:tr w:rsidR="003F4CAE" w:rsidRPr="00171904" w14:paraId="7D4E44AB" w14:textId="77777777" w:rsidTr="003F4CAE">
        <w:trPr>
          <w:jc w:val="center"/>
        </w:trPr>
        <w:tc>
          <w:tcPr>
            <w:tcW w:w="511" w:type="dxa"/>
            <w:vAlign w:val="center"/>
          </w:tcPr>
          <w:p w14:paraId="17C7B157"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62EB04FC" w14:textId="77777777" w:rsidR="003F4CAE" w:rsidRPr="00171904" w:rsidRDefault="003F4CAE" w:rsidP="00CA10B0">
            <w:pPr>
              <w:rPr>
                <w:rFonts w:cs="Arial"/>
                <w:lang w:val="es-ES"/>
              </w:rPr>
            </w:pPr>
            <w:r w:rsidRPr="00171904">
              <w:rPr>
                <w:rFonts w:cs="Arial"/>
                <w:color w:val="000000"/>
                <w:lang w:val="es-ES"/>
              </w:rPr>
              <w:t>Hora de equipo en poda de plátano o similar, según especificaciones del Pliego de Prescripciones Técnicas Particulares (PPTP).</w:t>
            </w:r>
          </w:p>
        </w:tc>
        <w:tc>
          <w:tcPr>
            <w:tcW w:w="1134" w:type="dxa"/>
            <w:vAlign w:val="center"/>
          </w:tcPr>
          <w:p w14:paraId="6D2B2218" w14:textId="77777777" w:rsidR="003F4CAE" w:rsidRPr="00171904" w:rsidRDefault="003F4CAE" w:rsidP="00CA10B0">
            <w:pPr>
              <w:rPr>
                <w:rFonts w:cs="Arial"/>
                <w:lang w:val="es-ES"/>
              </w:rPr>
            </w:pPr>
            <w:r w:rsidRPr="00171904">
              <w:rPr>
                <w:rFonts w:cs="Arial"/>
                <w:lang w:val="es-ES"/>
              </w:rPr>
              <w:t>273,68</w:t>
            </w:r>
          </w:p>
        </w:tc>
        <w:tc>
          <w:tcPr>
            <w:tcW w:w="1134" w:type="dxa"/>
            <w:vAlign w:val="center"/>
          </w:tcPr>
          <w:p w14:paraId="2AC7D7CC" w14:textId="77777777" w:rsidR="003F4CAE" w:rsidRPr="00171904" w:rsidRDefault="003F4CAE" w:rsidP="00CA10B0">
            <w:pPr>
              <w:rPr>
                <w:rFonts w:cs="Arial"/>
                <w:lang w:val="es-ES"/>
              </w:rPr>
            </w:pPr>
            <w:r w:rsidRPr="00171904">
              <w:rPr>
                <w:rFonts w:cs="Arial"/>
                <w:lang w:val="es-ES"/>
              </w:rPr>
              <w:t>50,00</w:t>
            </w:r>
          </w:p>
        </w:tc>
        <w:tc>
          <w:tcPr>
            <w:tcW w:w="1134" w:type="dxa"/>
            <w:vAlign w:val="center"/>
          </w:tcPr>
          <w:p w14:paraId="4FAE884C" w14:textId="77777777" w:rsidR="003F4CAE" w:rsidRPr="00171904" w:rsidRDefault="003F4CAE" w:rsidP="00CA10B0">
            <w:pPr>
              <w:rPr>
                <w:rFonts w:cs="Arial"/>
                <w:lang w:val="es-ES"/>
              </w:rPr>
            </w:pPr>
          </w:p>
        </w:tc>
        <w:tc>
          <w:tcPr>
            <w:tcW w:w="708" w:type="dxa"/>
            <w:vAlign w:val="center"/>
          </w:tcPr>
          <w:p w14:paraId="75AFA79E" w14:textId="77777777" w:rsidR="003F4CAE" w:rsidRPr="00171904" w:rsidRDefault="003F4CAE" w:rsidP="00CA10B0">
            <w:pPr>
              <w:rPr>
                <w:rFonts w:cs="Arial"/>
                <w:lang w:val="es-ES"/>
              </w:rPr>
            </w:pPr>
          </w:p>
        </w:tc>
        <w:tc>
          <w:tcPr>
            <w:tcW w:w="806" w:type="dxa"/>
            <w:vAlign w:val="center"/>
          </w:tcPr>
          <w:p w14:paraId="6EBE5AB2" w14:textId="77777777" w:rsidR="003F4CAE" w:rsidRPr="00171904" w:rsidRDefault="003F4CAE" w:rsidP="00CA10B0">
            <w:pPr>
              <w:rPr>
                <w:rFonts w:cs="Arial"/>
                <w:lang w:val="es-ES"/>
              </w:rPr>
            </w:pPr>
          </w:p>
        </w:tc>
        <w:tc>
          <w:tcPr>
            <w:tcW w:w="1179" w:type="dxa"/>
            <w:vAlign w:val="center"/>
          </w:tcPr>
          <w:p w14:paraId="17AA5A13" w14:textId="77777777" w:rsidR="003F4CAE" w:rsidRPr="00171904" w:rsidRDefault="003F4CAE" w:rsidP="00CA10B0">
            <w:pPr>
              <w:rPr>
                <w:rFonts w:cs="Arial"/>
                <w:lang w:val="es-ES"/>
              </w:rPr>
            </w:pPr>
          </w:p>
        </w:tc>
      </w:tr>
      <w:tr w:rsidR="003F4CAE" w:rsidRPr="00171904" w14:paraId="4326AB30" w14:textId="77777777" w:rsidTr="003F4CAE">
        <w:trPr>
          <w:jc w:val="center"/>
        </w:trPr>
        <w:tc>
          <w:tcPr>
            <w:tcW w:w="511" w:type="dxa"/>
            <w:vAlign w:val="center"/>
          </w:tcPr>
          <w:p w14:paraId="3EAD560C"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1ACAE301" w14:textId="77777777" w:rsidR="003F4CAE" w:rsidRPr="00171904" w:rsidRDefault="003F4CAE" w:rsidP="00CA10B0">
            <w:pPr>
              <w:rPr>
                <w:rFonts w:cs="Arial"/>
                <w:lang w:val="es-ES"/>
              </w:rPr>
            </w:pPr>
            <w:r w:rsidRPr="00171904">
              <w:rPr>
                <w:rFonts w:cs="Arial"/>
                <w:color w:val="000000"/>
                <w:lang w:val="es-ES"/>
              </w:rPr>
              <w:t>Hora de equipo en poda de arbolado, según especificaciones del Pliego de Prescripciones Técnicas Particulares (PPTP).</w:t>
            </w:r>
          </w:p>
        </w:tc>
        <w:tc>
          <w:tcPr>
            <w:tcW w:w="1134" w:type="dxa"/>
            <w:vAlign w:val="center"/>
          </w:tcPr>
          <w:p w14:paraId="74734C44" w14:textId="77777777" w:rsidR="003F4CAE" w:rsidRPr="00171904" w:rsidRDefault="003F4CAE" w:rsidP="00CA10B0">
            <w:pPr>
              <w:rPr>
                <w:rFonts w:cs="Arial"/>
                <w:lang w:val="es-ES"/>
              </w:rPr>
            </w:pPr>
            <w:r w:rsidRPr="00171904">
              <w:rPr>
                <w:rFonts w:cs="Arial"/>
                <w:lang w:val="es-ES"/>
              </w:rPr>
              <w:t>336,96</w:t>
            </w:r>
          </w:p>
        </w:tc>
        <w:tc>
          <w:tcPr>
            <w:tcW w:w="1134" w:type="dxa"/>
            <w:vAlign w:val="center"/>
          </w:tcPr>
          <w:p w14:paraId="0641C1AC" w14:textId="77777777" w:rsidR="003F4CAE" w:rsidRPr="00171904" w:rsidRDefault="003F4CAE" w:rsidP="00CA10B0">
            <w:pPr>
              <w:rPr>
                <w:rFonts w:cs="Arial"/>
                <w:lang w:val="es-ES"/>
              </w:rPr>
            </w:pPr>
            <w:r w:rsidRPr="00171904">
              <w:rPr>
                <w:rFonts w:cs="Arial"/>
                <w:lang w:val="es-ES"/>
              </w:rPr>
              <w:t>70,00</w:t>
            </w:r>
          </w:p>
        </w:tc>
        <w:tc>
          <w:tcPr>
            <w:tcW w:w="1134" w:type="dxa"/>
            <w:vAlign w:val="center"/>
          </w:tcPr>
          <w:p w14:paraId="23AF856E" w14:textId="77777777" w:rsidR="003F4CAE" w:rsidRPr="00171904" w:rsidRDefault="003F4CAE" w:rsidP="00CA10B0">
            <w:pPr>
              <w:rPr>
                <w:rFonts w:cs="Arial"/>
                <w:lang w:val="es-ES"/>
              </w:rPr>
            </w:pPr>
          </w:p>
        </w:tc>
        <w:tc>
          <w:tcPr>
            <w:tcW w:w="708" w:type="dxa"/>
            <w:vAlign w:val="center"/>
          </w:tcPr>
          <w:p w14:paraId="1F9E8B4E" w14:textId="77777777" w:rsidR="003F4CAE" w:rsidRPr="00171904" w:rsidRDefault="003F4CAE" w:rsidP="00CA10B0">
            <w:pPr>
              <w:rPr>
                <w:rFonts w:cs="Arial"/>
                <w:lang w:val="es-ES"/>
              </w:rPr>
            </w:pPr>
          </w:p>
        </w:tc>
        <w:tc>
          <w:tcPr>
            <w:tcW w:w="806" w:type="dxa"/>
            <w:vAlign w:val="center"/>
          </w:tcPr>
          <w:p w14:paraId="2052E79C" w14:textId="77777777" w:rsidR="003F4CAE" w:rsidRPr="00171904" w:rsidRDefault="003F4CAE" w:rsidP="00CA10B0">
            <w:pPr>
              <w:rPr>
                <w:rFonts w:cs="Arial"/>
                <w:lang w:val="es-ES"/>
              </w:rPr>
            </w:pPr>
          </w:p>
        </w:tc>
        <w:tc>
          <w:tcPr>
            <w:tcW w:w="1179" w:type="dxa"/>
            <w:vAlign w:val="center"/>
          </w:tcPr>
          <w:p w14:paraId="278C0EF6" w14:textId="77777777" w:rsidR="003F4CAE" w:rsidRPr="00171904" w:rsidRDefault="003F4CAE" w:rsidP="00CA10B0">
            <w:pPr>
              <w:rPr>
                <w:rFonts w:cs="Arial"/>
                <w:lang w:val="es-ES"/>
              </w:rPr>
            </w:pPr>
          </w:p>
        </w:tc>
      </w:tr>
      <w:tr w:rsidR="003F4CAE" w:rsidRPr="00171904" w14:paraId="70225FB7" w14:textId="77777777" w:rsidTr="003F4CAE">
        <w:trPr>
          <w:jc w:val="center"/>
        </w:trPr>
        <w:tc>
          <w:tcPr>
            <w:tcW w:w="511" w:type="dxa"/>
            <w:vAlign w:val="center"/>
          </w:tcPr>
          <w:p w14:paraId="3D8236A4" w14:textId="77777777" w:rsidR="003F4CAE" w:rsidRPr="00171904" w:rsidRDefault="003F4CAE" w:rsidP="00CA10B0">
            <w:pPr>
              <w:rPr>
                <w:rFonts w:cs="Arial"/>
                <w:lang w:val="es-ES"/>
              </w:rPr>
            </w:pPr>
            <w:r w:rsidRPr="00171904">
              <w:rPr>
                <w:rFonts w:cs="Arial"/>
                <w:lang w:val="es-ES"/>
              </w:rPr>
              <w:t>u</w:t>
            </w:r>
          </w:p>
        </w:tc>
        <w:tc>
          <w:tcPr>
            <w:tcW w:w="2178" w:type="dxa"/>
            <w:vAlign w:val="center"/>
          </w:tcPr>
          <w:p w14:paraId="47770220" w14:textId="77777777" w:rsidR="003F4CAE" w:rsidRPr="00171904" w:rsidRDefault="003F4CAE" w:rsidP="00CA10B0">
            <w:pPr>
              <w:rPr>
                <w:rFonts w:cs="Arial"/>
                <w:lang w:val="es-ES"/>
              </w:rPr>
            </w:pPr>
            <w:r w:rsidRPr="00171904">
              <w:rPr>
                <w:rFonts w:cs="Arial"/>
                <w:color w:val="000000"/>
                <w:lang w:val="es-ES"/>
              </w:rPr>
              <w:t>Tala de árbol diámetro comprendido entre 20 y 40 cm, medido a 50 cm de altura, incluida la eliminación de los restos de la copa mediante desmenuzado o transporte a vertedero (incluido canon de vertido si procede) y desmenuzado o cortes de los troncos con diámetro superior a 10 cm en longitudes de 2,00 mts, carga y transporte a punto de acopio hasta 40 km, a determinar por la Dirección de los Trabajos y especificaciones del Pliego de Prescripciones Técnicos Particulares (PPTP).</w:t>
            </w:r>
          </w:p>
        </w:tc>
        <w:tc>
          <w:tcPr>
            <w:tcW w:w="1134" w:type="dxa"/>
            <w:vAlign w:val="center"/>
          </w:tcPr>
          <w:p w14:paraId="3B996994" w14:textId="77777777" w:rsidR="003F4CAE" w:rsidRPr="00171904" w:rsidRDefault="003F4CAE" w:rsidP="00CA10B0">
            <w:pPr>
              <w:rPr>
                <w:rFonts w:cs="Arial"/>
                <w:lang w:val="es-ES"/>
              </w:rPr>
            </w:pPr>
            <w:r w:rsidRPr="00171904">
              <w:rPr>
                <w:rFonts w:cs="Arial"/>
                <w:lang w:val="es-ES"/>
              </w:rPr>
              <w:t>120,80</w:t>
            </w:r>
          </w:p>
        </w:tc>
        <w:tc>
          <w:tcPr>
            <w:tcW w:w="1134" w:type="dxa"/>
            <w:vAlign w:val="center"/>
          </w:tcPr>
          <w:p w14:paraId="07743872" w14:textId="77777777" w:rsidR="003F4CAE" w:rsidRPr="00171904" w:rsidRDefault="003F4CAE" w:rsidP="00CA10B0">
            <w:pPr>
              <w:rPr>
                <w:rFonts w:cs="Arial"/>
                <w:lang w:val="es-ES"/>
              </w:rPr>
            </w:pPr>
            <w:r w:rsidRPr="00171904">
              <w:rPr>
                <w:rFonts w:cs="Arial"/>
                <w:lang w:val="es-ES"/>
              </w:rPr>
              <w:t>60,00</w:t>
            </w:r>
          </w:p>
        </w:tc>
        <w:tc>
          <w:tcPr>
            <w:tcW w:w="1134" w:type="dxa"/>
            <w:vAlign w:val="center"/>
          </w:tcPr>
          <w:p w14:paraId="10A6338D" w14:textId="77777777" w:rsidR="003F4CAE" w:rsidRPr="00171904" w:rsidRDefault="003F4CAE" w:rsidP="00CA10B0">
            <w:pPr>
              <w:rPr>
                <w:rFonts w:cs="Arial"/>
                <w:lang w:val="es-ES"/>
              </w:rPr>
            </w:pPr>
          </w:p>
        </w:tc>
        <w:tc>
          <w:tcPr>
            <w:tcW w:w="708" w:type="dxa"/>
            <w:vAlign w:val="center"/>
          </w:tcPr>
          <w:p w14:paraId="53145C4C" w14:textId="77777777" w:rsidR="003F4CAE" w:rsidRPr="00171904" w:rsidRDefault="003F4CAE" w:rsidP="00CA10B0">
            <w:pPr>
              <w:rPr>
                <w:rFonts w:cs="Arial"/>
                <w:lang w:val="es-ES"/>
              </w:rPr>
            </w:pPr>
          </w:p>
        </w:tc>
        <w:tc>
          <w:tcPr>
            <w:tcW w:w="806" w:type="dxa"/>
            <w:vAlign w:val="center"/>
          </w:tcPr>
          <w:p w14:paraId="4F25B2AA" w14:textId="77777777" w:rsidR="003F4CAE" w:rsidRPr="00171904" w:rsidRDefault="003F4CAE" w:rsidP="00CA10B0">
            <w:pPr>
              <w:rPr>
                <w:rFonts w:cs="Arial"/>
                <w:lang w:val="es-ES"/>
              </w:rPr>
            </w:pPr>
          </w:p>
        </w:tc>
        <w:tc>
          <w:tcPr>
            <w:tcW w:w="1179" w:type="dxa"/>
            <w:vAlign w:val="center"/>
          </w:tcPr>
          <w:p w14:paraId="7444028A" w14:textId="77777777" w:rsidR="003F4CAE" w:rsidRPr="00171904" w:rsidRDefault="003F4CAE" w:rsidP="00CA10B0">
            <w:pPr>
              <w:rPr>
                <w:rFonts w:cs="Arial"/>
                <w:lang w:val="es-ES"/>
              </w:rPr>
            </w:pPr>
          </w:p>
        </w:tc>
      </w:tr>
      <w:tr w:rsidR="003F4CAE" w:rsidRPr="00171904" w14:paraId="76B997CF" w14:textId="77777777" w:rsidTr="003F4CAE">
        <w:trPr>
          <w:jc w:val="center"/>
        </w:trPr>
        <w:tc>
          <w:tcPr>
            <w:tcW w:w="511" w:type="dxa"/>
            <w:vAlign w:val="center"/>
          </w:tcPr>
          <w:p w14:paraId="71BEEBC9" w14:textId="77777777" w:rsidR="003F4CAE" w:rsidRPr="00171904" w:rsidRDefault="003F4CAE" w:rsidP="00CA10B0">
            <w:pPr>
              <w:rPr>
                <w:rFonts w:cs="Arial"/>
                <w:lang w:val="es-ES"/>
              </w:rPr>
            </w:pPr>
            <w:r w:rsidRPr="00171904">
              <w:rPr>
                <w:rFonts w:cs="Arial"/>
                <w:lang w:val="es-ES"/>
              </w:rPr>
              <w:t>u</w:t>
            </w:r>
          </w:p>
        </w:tc>
        <w:tc>
          <w:tcPr>
            <w:tcW w:w="2178" w:type="dxa"/>
            <w:vAlign w:val="center"/>
          </w:tcPr>
          <w:p w14:paraId="4468650C" w14:textId="77777777" w:rsidR="003F4CAE" w:rsidRPr="00171904" w:rsidRDefault="003F4CAE" w:rsidP="00CA10B0">
            <w:pPr>
              <w:rPr>
                <w:rFonts w:cs="Arial"/>
                <w:lang w:val="es-ES"/>
              </w:rPr>
            </w:pPr>
            <w:r w:rsidRPr="00171904">
              <w:rPr>
                <w:rFonts w:cs="Arial"/>
                <w:color w:val="000000"/>
                <w:lang w:val="es-ES"/>
              </w:rPr>
              <w:t xml:space="preserve">Tala de árbol de diámetro superior a 40 cm, medido a 50 cm </w:t>
            </w:r>
            <w:r w:rsidRPr="00171904">
              <w:rPr>
                <w:rFonts w:cs="Arial"/>
                <w:color w:val="000000"/>
                <w:lang w:val="es-ES"/>
              </w:rPr>
              <w:lastRenderedPageBreak/>
              <w:t>de altura, incluida la eliminación de los restos de la copa mediante desmenuzado o transporte a vertedero (incluido canon de vertido si procede) y desmenuzado o corte de los troncos de diámetro superior a 10 cm en longitudes de 2,00 mts, carga y transporte a punto de acopio hasta 40 km, a determinar por la Dirección de los Trabajos y especificaciones del Pliego de Prescripciones Técnicas Particulares (PPTP).</w:t>
            </w:r>
          </w:p>
        </w:tc>
        <w:tc>
          <w:tcPr>
            <w:tcW w:w="1134" w:type="dxa"/>
            <w:vAlign w:val="center"/>
          </w:tcPr>
          <w:p w14:paraId="73F94DE8" w14:textId="77777777" w:rsidR="003F4CAE" w:rsidRPr="00171904" w:rsidRDefault="003F4CAE" w:rsidP="00CA10B0">
            <w:pPr>
              <w:rPr>
                <w:rFonts w:cs="Arial"/>
                <w:lang w:val="es-ES"/>
              </w:rPr>
            </w:pPr>
            <w:r w:rsidRPr="00171904">
              <w:rPr>
                <w:rFonts w:cs="Arial"/>
                <w:lang w:val="es-ES"/>
              </w:rPr>
              <w:lastRenderedPageBreak/>
              <w:t>210,59</w:t>
            </w:r>
          </w:p>
        </w:tc>
        <w:tc>
          <w:tcPr>
            <w:tcW w:w="1134" w:type="dxa"/>
            <w:vAlign w:val="center"/>
          </w:tcPr>
          <w:p w14:paraId="3E2EA13C" w14:textId="77777777" w:rsidR="003F4CAE" w:rsidRPr="00171904" w:rsidRDefault="003F4CAE" w:rsidP="00CA10B0">
            <w:pPr>
              <w:rPr>
                <w:rFonts w:cs="Arial"/>
                <w:lang w:val="es-ES"/>
              </w:rPr>
            </w:pPr>
            <w:r w:rsidRPr="00171904">
              <w:rPr>
                <w:rFonts w:cs="Arial"/>
                <w:lang w:val="es-ES"/>
              </w:rPr>
              <w:t>110,00</w:t>
            </w:r>
          </w:p>
        </w:tc>
        <w:tc>
          <w:tcPr>
            <w:tcW w:w="1134" w:type="dxa"/>
            <w:vAlign w:val="center"/>
          </w:tcPr>
          <w:p w14:paraId="1DEC60A0" w14:textId="77777777" w:rsidR="003F4CAE" w:rsidRPr="00171904" w:rsidRDefault="003F4CAE" w:rsidP="00CA10B0">
            <w:pPr>
              <w:rPr>
                <w:rFonts w:cs="Arial"/>
                <w:lang w:val="es-ES"/>
              </w:rPr>
            </w:pPr>
          </w:p>
        </w:tc>
        <w:tc>
          <w:tcPr>
            <w:tcW w:w="708" w:type="dxa"/>
            <w:vAlign w:val="center"/>
          </w:tcPr>
          <w:p w14:paraId="1043AE33" w14:textId="77777777" w:rsidR="003F4CAE" w:rsidRPr="00171904" w:rsidRDefault="003F4CAE" w:rsidP="00CA10B0">
            <w:pPr>
              <w:rPr>
                <w:rFonts w:cs="Arial"/>
                <w:lang w:val="es-ES"/>
              </w:rPr>
            </w:pPr>
          </w:p>
        </w:tc>
        <w:tc>
          <w:tcPr>
            <w:tcW w:w="806" w:type="dxa"/>
            <w:vAlign w:val="center"/>
          </w:tcPr>
          <w:p w14:paraId="0F7E865D" w14:textId="77777777" w:rsidR="003F4CAE" w:rsidRPr="00171904" w:rsidRDefault="003F4CAE" w:rsidP="00CA10B0">
            <w:pPr>
              <w:rPr>
                <w:rFonts w:cs="Arial"/>
                <w:lang w:val="es-ES"/>
              </w:rPr>
            </w:pPr>
          </w:p>
        </w:tc>
        <w:tc>
          <w:tcPr>
            <w:tcW w:w="1179" w:type="dxa"/>
            <w:vAlign w:val="center"/>
          </w:tcPr>
          <w:p w14:paraId="03F55B3B" w14:textId="77777777" w:rsidR="003F4CAE" w:rsidRPr="00171904" w:rsidRDefault="003F4CAE" w:rsidP="00CA10B0">
            <w:pPr>
              <w:rPr>
                <w:rFonts w:cs="Arial"/>
                <w:lang w:val="es-ES"/>
              </w:rPr>
            </w:pPr>
          </w:p>
        </w:tc>
      </w:tr>
      <w:tr w:rsidR="003F4CAE" w:rsidRPr="00171904" w14:paraId="5F3F3A05" w14:textId="77777777" w:rsidTr="003F4CAE">
        <w:trPr>
          <w:jc w:val="center"/>
        </w:trPr>
        <w:tc>
          <w:tcPr>
            <w:tcW w:w="511" w:type="dxa"/>
            <w:vAlign w:val="center"/>
          </w:tcPr>
          <w:p w14:paraId="4901D4F0"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6652D506" w14:textId="77777777" w:rsidR="003F4CAE" w:rsidRPr="00171904" w:rsidRDefault="003F4CAE"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MEDIA de vegetación (según descripción del Pliego de Prescripciones Técnicas Particulares), incluido tala y retirada de todo el arbolado seleccionado de hasta 20 cm de diámetro medido a 0,50 mts de altura; desmenuzado y transporte al vertedero del ramaje de los arbustos existentes y copa de arbolado talado y </w:t>
            </w:r>
            <w:r w:rsidRPr="00171904">
              <w:rPr>
                <w:rFonts w:cs="Arial"/>
                <w:color w:val="000000"/>
                <w:lang w:val="es-ES"/>
              </w:rPr>
              <w:lastRenderedPageBreak/>
              <w:t>desmenuzado o transporte a punto de acopio hasta 40 km (a determinar por la Dirección de los Trabajos) de tramos de 2 mts de longitud de troncos de árboles talados con diámetro comprendido entre 10 y 20 cm, según especificaciones del Pliego de Prescripciones Técnicas Particular (PPTP).</w:t>
            </w:r>
          </w:p>
        </w:tc>
        <w:tc>
          <w:tcPr>
            <w:tcW w:w="1134" w:type="dxa"/>
            <w:vAlign w:val="center"/>
          </w:tcPr>
          <w:p w14:paraId="12C33F38" w14:textId="77777777" w:rsidR="003F4CAE" w:rsidRPr="00171904" w:rsidRDefault="003F4CAE" w:rsidP="00CA10B0">
            <w:pPr>
              <w:rPr>
                <w:rFonts w:cs="Arial"/>
                <w:lang w:val="es-ES"/>
              </w:rPr>
            </w:pPr>
            <w:r w:rsidRPr="00171904">
              <w:rPr>
                <w:rFonts w:cs="Arial"/>
                <w:lang w:val="es-ES"/>
              </w:rPr>
              <w:lastRenderedPageBreak/>
              <w:t>1.788,65</w:t>
            </w:r>
          </w:p>
        </w:tc>
        <w:tc>
          <w:tcPr>
            <w:tcW w:w="1134" w:type="dxa"/>
            <w:vAlign w:val="center"/>
          </w:tcPr>
          <w:p w14:paraId="675CFA5E" w14:textId="77777777" w:rsidR="003F4CAE" w:rsidRPr="00171904" w:rsidRDefault="003F4CAE" w:rsidP="00CA10B0">
            <w:pPr>
              <w:rPr>
                <w:rFonts w:cs="Arial"/>
                <w:lang w:val="es-ES"/>
              </w:rPr>
            </w:pPr>
            <w:r w:rsidRPr="00171904">
              <w:rPr>
                <w:rFonts w:cs="Arial"/>
                <w:lang w:val="es-ES"/>
              </w:rPr>
              <w:t>11,00</w:t>
            </w:r>
          </w:p>
        </w:tc>
        <w:tc>
          <w:tcPr>
            <w:tcW w:w="1134" w:type="dxa"/>
            <w:vAlign w:val="center"/>
          </w:tcPr>
          <w:p w14:paraId="74FDDCBC" w14:textId="77777777" w:rsidR="003F4CAE" w:rsidRPr="00171904" w:rsidRDefault="003F4CAE" w:rsidP="00CA10B0">
            <w:pPr>
              <w:rPr>
                <w:rFonts w:cs="Arial"/>
                <w:lang w:val="es-ES"/>
              </w:rPr>
            </w:pPr>
          </w:p>
        </w:tc>
        <w:tc>
          <w:tcPr>
            <w:tcW w:w="708" w:type="dxa"/>
            <w:vAlign w:val="center"/>
          </w:tcPr>
          <w:p w14:paraId="4A0A0A6A" w14:textId="77777777" w:rsidR="003F4CAE" w:rsidRPr="00171904" w:rsidRDefault="003F4CAE" w:rsidP="00CA10B0">
            <w:pPr>
              <w:rPr>
                <w:rFonts w:cs="Arial"/>
                <w:lang w:val="es-ES"/>
              </w:rPr>
            </w:pPr>
          </w:p>
        </w:tc>
        <w:tc>
          <w:tcPr>
            <w:tcW w:w="806" w:type="dxa"/>
            <w:vAlign w:val="center"/>
          </w:tcPr>
          <w:p w14:paraId="7E3E508E" w14:textId="77777777" w:rsidR="003F4CAE" w:rsidRPr="00171904" w:rsidRDefault="003F4CAE" w:rsidP="00CA10B0">
            <w:pPr>
              <w:rPr>
                <w:rFonts w:cs="Arial"/>
                <w:lang w:val="es-ES"/>
              </w:rPr>
            </w:pPr>
          </w:p>
        </w:tc>
        <w:tc>
          <w:tcPr>
            <w:tcW w:w="1179" w:type="dxa"/>
            <w:vAlign w:val="center"/>
          </w:tcPr>
          <w:p w14:paraId="37A565CD" w14:textId="77777777" w:rsidR="003F4CAE" w:rsidRPr="00171904" w:rsidRDefault="003F4CAE" w:rsidP="00CA10B0">
            <w:pPr>
              <w:rPr>
                <w:rFonts w:cs="Arial"/>
                <w:lang w:val="es-ES"/>
              </w:rPr>
            </w:pPr>
          </w:p>
        </w:tc>
      </w:tr>
      <w:tr w:rsidR="003F4CAE" w:rsidRPr="00171904" w14:paraId="003BF18E" w14:textId="77777777" w:rsidTr="003F4CAE">
        <w:trPr>
          <w:jc w:val="center"/>
        </w:trPr>
        <w:tc>
          <w:tcPr>
            <w:tcW w:w="511" w:type="dxa"/>
            <w:vAlign w:val="center"/>
          </w:tcPr>
          <w:p w14:paraId="17A1B5C6" w14:textId="77777777" w:rsidR="003F4CAE" w:rsidRPr="00171904" w:rsidRDefault="003F4CAE" w:rsidP="00CA10B0">
            <w:pPr>
              <w:rPr>
                <w:rFonts w:cs="Arial"/>
                <w:lang w:val="es-ES"/>
              </w:rPr>
            </w:pPr>
            <w:r w:rsidRPr="00171904">
              <w:rPr>
                <w:rFonts w:cs="Arial"/>
                <w:lang w:val="es-ES"/>
              </w:rPr>
              <w:t>km</w:t>
            </w:r>
          </w:p>
        </w:tc>
        <w:tc>
          <w:tcPr>
            <w:tcW w:w="2178" w:type="dxa"/>
            <w:vAlign w:val="center"/>
          </w:tcPr>
          <w:p w14:paraId="31C72C3F" w14:textId="77777777" w:rsidR="003F4CAE" w:rsidRPr="00171904" w:rsidRDefault="003F4CAE" w:rsidP="00CA10B0">
            <w:pPr>
              <w:rPr>
                <w:rFonts w:cs="Arial"/>
                <w:lang w:val="es-ES"/>
              </w:rPr>
            </w:pPr>
            <w:r w:rsidRPr="00171904">
              <w:rPr>
                <w:rFonts w:cs="Arial"/>
                <w:color w:val="000000"/>
                <w:lang w:val="es-ES"/>
              </w:rPr>
              <w:t xml:space="preserve">Desbroce de masa vegetal en un margen de la carretera, en una anchura de 4 mts (medido en horizontal desde la línea donde se inicie de vegetación) con intensidad ALTA de vegetación (según descripción del Pliego de Prescripciones Técnicas Particulares), incluida la eliminación mediante desmenuzado de restos y retirada de arbolado de hasta 20 cm de diámetro medido a 0,50 mts de altura,  ya sea por desmenuzado y transporte al vertedero del ramaje del arbusto o arbolado y desmenuzado o transporte a punto de acopio hasta 40 km del tramo de tronco en longitudes de 2 mts con diámetro comprendido entre 10 </w:t>
            </w:r>
            <w:r w:rsidRPr="00171904">
              <w:rPr>
                <w:rFonts w:cs="Arial"/>
                <w:color w:val="000000"/>
                <w:lang w:val="es-ES"/>
              </w:rPr>
              <w:lastRenderedPageBreak/>
              <w:t>y 20 cm, según determinaciones de la Dirección de los Trabajos y especificaciones del Pliego de Prescripciones Técnicas Particulares (PPTP).</w:t>
            </w:r>
          </w:p>
        </w:tc>
        <w:tc>
          <w:tcPr>
            <w:tcW w:w="1134" w:type="dxa"/>
            <w:vAlign w:val="center"/>
          </w:tcPr>
          <w:p w14:paraId="40F93305" w14:textId="77777777" w:rsidR="003F4CAE" w:rsidRPr="00171904" w:rsidRDefault="003F4CAE" w:rsidP="00CA10B0">
            <w:pPr>
              <w:rPr>
                <w:rFonts w:cs="Arial"/>
                <w:lang w:val="es-ES"/>
              </w:rPr>
            </w:pPr>
            <w:r w:rsidRPr="00171904">
              <w:rPr>
                <w:rFonts w:cs="Arial"/>
                <w:lang w:val="es-ES"/>
              </w:rPr>
              <w:lastRenderedPageBreak/>
              <w:t>2.670,20</w:t>
            </w:r>
          </w:p>
        </w:tc>
        <w:tc>
          <w:tcPr>
            <w:tcW w:w="1134" w:type="dxa"/>
            <w:vAlign w:val="center"/>
          </w:tcPr>
          <w:p w14:paraId="33272142" w14:textId="77777777" w:rsidR="003F4CAE" w:rsidRPr="00171904" w:rsidRDefault="003F4CAE" w:rsidP="00CA10B0">
            <w:pPr>
              <w:rPr>
                <w:rFonts w:cs="Arial"/>
                <w:lang w:val="es-ES"/>
              </w:rPr>
            </w:pPr>
            <w:r w:rsidRPr="00171904">
              <w:rPr>
                <w:rFonts w:cs="Arial"/>
                <w:lang w:val="es-ES"/>
              </w:rPr>
              <w:t>25,00</w:t>
            </w:r>
          </w:p>
        </w:tc>
        <w:tc>
          <w:tcPr>
            <w:tcW w:w="1134" w:type="dxa"/>
            <w:vAlign w:val="center"/>
          </w:tcPr>
          <w:p w14:paraId="7F339DAA" w14:textId="77777777" w:rsidR="003F4CAE" w:rsidRPr="00171904" w:rsidRDefault="003F4CAE" w:rsidP="00CA10B0">
            <w:pPr>
              <w:rPr>
                <w:rFonts w:cs="Arial"/>
                <w:lang w:val="es-ES"/>
              </w:rPr>
            </w:pPr>
          </w:p>
        </w:tc>
        <w:tc>
          <w:tcPr>
            <w:tcW w:w="708" w:type="dxa"/>
            <w:vAlign w:val="center"/>
          </w:tcPr>
          <w:p w14:paraId="7A3487E7" w14:textId="77777777" w:rsidR="003F4CAE" w:rsidRPr="00171904" w:rsidRDefault="003F4CAE" w:rsidP="00CA10B0">
            <w:pPr>
              <w:rPr>
                <w:rFonts w:cs="Arial"/>
                <w:lang w:val="es-ES"/>
              </w:rPr>
            </w:pPr>
          </w:p>
        </w:tc>
        <w:tc>
          <w:tcPr>
            <w:tcW w:w="806" w:type="dxa"/>
            <w:vAlign w:val="center"/>
          </w:tcPr>
          <w:p w14:paraId="4C4EA094" w14:textId="77777777" w:rsidR="003F4CAE" w:rsidRPr="00171904" w:rsidRDefault="003F4CAE" w:rsidP="00CA10B0">
            <w:pPr>
              <w:rPr>
                <w:rFonts w:cs="Arial"/>
                <w:lang w:val="es-ES"/>
              </w:rPr>
            </w:pPr>
          </w:p>
        </w:tc>
        <w:tc>
          <w:tcPr>
            <w:tcW w:w="1179" w:type="dxa"/>
            <w:vAlign w:val="center"/>
          </w:tcPr>
          <w:p w14:paraId="7F732AC0" w14:textId="77777777" w:rsidR="003F4CAE" w:rsidRPr="00171904" w:rsidRDefault="003F4CAE" w:rsidP="00CA10B0">
            <w:pPr>
              <w:rPr>
                <w:rFonts w:cs="Arial"/>
                <w:lang w:val="es-ES"/>
              </w:rPr>
            </w:pPr>
          </w:p>
        </w:tc>
      </w:tr>
      <w:tr w:rsidR="003F4CAE" w:rsidRPr="00171904" w14:paraId="33CFC303" w14:textId="77777777" w:rsidTr="003F4CAE">
        <w:trPr>
          <w:jc w:val="center"/>
        </w:trPr>
        <w:tc>
          <w:tcPr>
            <w:tcW w:w="511" w:type="dxa"/>
            <w:vAlign w:val="center"/>
          </w:tcPr>
          <w:p w14:paraId="16AE73FC"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3DA44225" w14:textId="77777777" w:rsidR="003F4CAE" w:rsidRPr="00171904" w:rsidRDefault="003F4CAE" w:rsidP="00CA10B0">
            <w:pPr>
              <w:rPr>
                <w:rFonts w:cs="Arial"/>
                <w:lang w:val="es-ES"/>
              </w:rPr>
            </w:pPr>
            <w:r w:rsidRPr="00171904">
              <w:rPr>
                <w:rFonts w:cs="Arial"/>
                <w:color w:val="000000"/>
                <w:lang w:val="es-ES"/>
              </w:rPr>
              <w:t>Hora de equipo de emergencia en poda y tala de arbolado.</w:t>
            </w:r>
          </w:p>
        </w:tc>
        <w:tc>
          <w:tcPr>
            <w:tcW w:w="1134" w:type="dxa"/>
            <w:vAlign w:val="center"/>
          </w:tcPr>
          <w:p w14:paraId="618A651B" w14:textId="77777777" w:rsidR="003F4CAE" w:rsidRPr="00171904" w:rsidRDefault="003F4CAE" w:rsidP="00CA10B0">
            <w:pPr>
              <w:rPr>
                <w:rFonts w:cs="Arial"/>
                <w:lang w:val="es-ES"/>
              </w:rPr>
            </w:pPr>
            <w:r w:rsidRPr="00171904">
              <w:rPr>
                <w:rFonts w:cs="Arial"/>
                <w:lang w:val="es-ES"/>
              </w:rPr>
              <w:t>259,14</w:t>
            </w:r>
          </w:p>
        </w:tc>
        <w:tc>
          <w:tcPr>
            <w:tcW w:w="1134" w:type="dxa"/>
            <w:vAlign w:val="center"/>
          </w:tcPr>
          <w:p w14:paraId="15559CCB" w14:textId="77777777" w:rsidR="003F4CAE" w:rsidRPr="00171904" w:rsidRDefault="003F4CAE" w:rsidP="00CA10B0">
            <w:pPr>
              <w:rPr>
                <w:rFonts w:cs="Arial"/>
                <w:lang w:val="es-ES"/>
              </w:rPr>
            </w:pPr>
            <w:r w:rsidRPr="00171904">
              <w:rPr>
                <w:rFonts w:cs="Arial"/>
                <w:lang w:val="es-ES"/>
              </w:rPr>
              <w:t>10,00</w:t>
            </w:r>
          </w:p>
        </w:tc>
        <w:tc>
          <w:tcPr>
            <w:tcW w:w="1134" w:type="dxa"/>
            <w:vAlign w:val="center"/>
          </w:tcPr>
          <w:p w14:paraId="106CE560" w14:textId="77777777" w:rsidR="003F4CAE" w:rsidRPr="00171904" w:rsidRDefault="003F4CAE" w:rsidP="00CA10B0">
            <w:pPr>
              <w:rPr>
                <w:rFonts w:cs="Arial"/>
                <w:lang w:val="es-ES"/>
              </w:rPr>
            </w:pPr>
          </w:p>
        </w:tc>
        <w:tc>
          <w:tcPr>
            <w:tcW w:w="708" w:type="dxa"/>
            <w:vAlign w:val="center"/>
          </w:tcPr>
          <w:p w14:paraId="3CA84E3F" w14:textId="77777777" w:rsidR="003F4CAE" w:rsidRPr="00171904" w:rsidRDefault="003F4CAE" w:rsidP="00CA10B0">
            <w:pPr>
              <w:rPr>
                <w:rFonts w:cs="Arial"/>
                <w:lang w:val="es-ES"/>
              </w:rPr>
            </w:pPr>
          </w:p>
        </w:tc>
        <w:tc>
          <w:tcPr>
            <w:tcW w:w="806" w:type="dxa"/>
            <w:vAlign w:val="center"/>
          </w:tcPr>
          <w:p w14:paraId="1FCE8D79" w14:textId="77777777" w:rsidR="003F4CAE" w:rsidRPr="00171904" w:rsidRDefault="003F4CAE" w:rsidP="00CA10B0">
            <w:pPr>
              <w:rPr>
                <w:rFonts w:cs="Arial"/>
                <w:lang w:val="es-ES"/>
              </w:rPr>
            </w:pPr>
          </w:p>
        </w:tc>
        <w:tc>
          <w:tcPr>
            <w:tcW w:w="1179" w:type="dxa"/>
            <w:vAlign w:val="center"/>
          </w:tcPr>
          <w:p w14:paraId="5216127A" w14:textId="77777777" w:rsidR="003F4CAE" w:rsidRPr="00171904" w:rsidRDefault="003F4CAE" w:rsidP="00CA10B0">
            <w:pPr>
              <w:rPr>
                <w:rFonts w:cs="Arial"/>
                <w:lang w:val="es-ES"/>
              </w:rPr>
            </w:pPr>
          </w:p>
        </w:tc>
      </w:tr>
      <w:tr w:rsidR="003F4CAE" w:rsidRPr="00171904" w14:paraId="6F859C99" w14:textId="77777777" w:rsidTr="003F4CAE">
        <w:trPr>
          <w:jc w:val="center"/>
        </w:trPr>
        <w:tc>
          <w:tcPr>
            <w:tcW w:w="511" w:type="dxa"/>
            <w:vAlign w:val="center"/>
          </w:tcPr>
          <w:p w14:paraId="44792B1F"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777826B7" w14:textId="77777777" w:rsidR="003F4CAE" w:rsidRPr="00171904" w:rsidRDefault="003F4CAE" w:rsidP="00CA10B0">
            <w:pPr>
              <w:rPr>
                <w:rFonts w:cs="Arial"/>
                <w:lang w:val="es-ES"/>
              </w:rPr>
            </w:pPr>
            <w:r w:rsidRPr="00171904">
              <w:rPr>
                <w:rFonts w:cs="Arial"/>
                <w:color w:val="000000"/>
                <w:lang w:val="es-ES"/>
              </w:rPr>
              <w:t>Hora de equipo de riego, según determinaciones de la Dirección de la Obra y especificaciones del Pliego de Prescripciones Técnicas Particulares (PPTP).</w:t>
            </w:r>
          </w:p>
        </w:tc>
        <w:tc>
          <w:tcPr>
            <w:tcW w:w="1134" w:type="dxa"/>
            <w:vAlign w:val="center"/>
          </w:tcPr>
          <w:p w14:paraId="57722E3E" w14:textId="77777777" w:rsidR="003F4CAE" w:rsidRPr="00171904" w:rsidRDefault="003F4CAE" w:rsidP="00CA10B0">
            <w:pPr>
              <w:rPr>
                <w:rFonts w:cs="Arial"/>
                <w:lang w:val="es-ES"/>
              </w:rPr>
            </w:pPr>
            <w:r w:rsidRPr="00171904">
              <w:rPr>
                <w:rFonts w:cs="Arial"/>
                <w:lang w:val="es-ES"/>
              </w:rPr>
              <w:t>179,03</w:t>
            </w:r>
          </w:p>
        </w:tc>
        <w:tc>
          <w:tcPr>
            <w:tcW w:w="1134" w:type="dxa"/>
            <w:vAlign w:val="center"/>
          </w:tcPr>
          <w:p w14:paraId="5264F2CA" w14:textId="77777777" w:rsidR="003F4CAE" w:rsidRPr="00171904" w:rsidRDefault="003F4CAE" w:rsidP="00CA10B0">
            <w:pPr>
              <w:rPr>
                <w:rFonts w:cs="Arial"/>
                <w:lang w:val="es-ES"/>
              </w:rPr>
            </w:pPr>
            <w:r w:rsidRPr="00171904">
              <w:rPr>
                <w:rFonts w:cs="Arial"/>
                <w:lang w:val="es-ES"/>
              </w:rPr>
              <w:t>10,00</w:t>
            </w:r>
          </w:p>
        </w:tc>
        <w:tc>
          <w:tcPr>
            <w:tcW w:w="1134" w:type="dxa"/>
            <w:vAlign w:val="center"/>
          </w:tcPr>
          <w:p w14:paraId="05C3094D" w14:textId="77777777" w:rsidR="003F4CAE" w:rsidRPr="00171904" w:rsidRDefault="003F4CAE" w:rsidP="00CA10B0">
            <w:pPr>
              <w:rPr>
                <w:rFonts w:cs="Arial"/>
                <w:lang w:val="es-ES"/>
              </w:rPr>
            </w:pPr>
          </w:p>
        </w:tc>
        <w:tc>
          <w:tcPr>
            <w:tcW w:w="708" w:type="dxa"/>
            <w:vAlign w:val="center"/>
          </w:tcPr>
          <w:p w14:paraId="26488140" w14:textId="77777777" w:rsidR="003F4CAE" w:rsidRPr="00171904" w:rsidRDefault="003F4CAE" w:rsidP="00CA10B0">
            <w:pPr>
              <w:rPr>
                <w:rFonts w:cs="Arial"/>
                <w:lang w:val="es-ES"/>
              </w:rPr>
            </w:pPr>
          </w:p>
        </w:tc>
        <w:tc>
          <w:tcPr>
            <w:tcW w:w="806" w:type="dxa"/>
            <w:vAlign w:val="center"/>
          </w:tcPr>
          <w:p w14:paraId="46934985" w14:textId="77777777" w:rsidR="003F4CAE" w:rsidRPr="00171904" w:rsidRDefault="003F4CAE" w:rsidP="00CA10B0">
            <w:pPr>
              <w:rPr>
                <w:rFonts w:cs="Arial"/>
                <w:lang w:val="es-ES"/>
              </w:rPr>
            </w:pPr>
          </w:p>
        </w:tc>
        <w:tc>
          <w:tcPr>
            <w:tcW w:w="1179" w:type="dxa"/>
            <w:vAlign w:val="center"/>
          </w:tcPr>
          <w:p w14:paraId="1B7841EB" w14:textId="77777777" w:rsidR="003F4CAE" w:rsidRPr="00171904" w:rsidRDefault="003F4CAE" w:rsidP="00CA10B0">
            <w:pPr>
              <w:rPr>
                <w:rFonts w:cs="Arial"/>
                <w:lang w:val="es-ES"/>
              </w:rPr>
            </w:pPr>
          </w:p>
        </w:tc>
      </w:tr>
      <w:tr w:rsidR="003F4CAE" w:rsidRPr="00171904" w14:paraId="08062E67" w14:textId="77777777" w:rsidTr="003F4CAE">
        <w:trPr>
          <w:jc w:val="center"/>
        </w:trPr>
        <w:tc>
          <w:tcPr>
            <w:tcW w:w="511" w:type="dxa"/>
            <w:vAlign w:val="center"/>
          </w:tcPr>
          <w:p w14:paraId="73D59DAE"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650EFF0A" w14:textId="77777777" w:rsidR="003F4CAE" w:rsidRPr="00171904" w:rsidRDefault="003F4CAE" w:rsidP="00CA10B0">
            <w:pPr>
              <w:rPr>
                <w:rFonts w:cs="Arial"/>
                <w:lang w:val="es-ES"/>
              </w:rPr>
            </w:pPr>
            <w:r w:rsidRPr="00171904">
              <w:rPr>
                <w:rFonts w:cs="Arial"/>
                <w:color w:val="000000"/>
                <w:lang w:val="es-ES"/>
              </w:rPr>
              <w:t>Hora de equipo en desbroce de cañizos, formado por pala giratoria sobre cadenas de 15 a 20 Tn, equipado con cabezal forestal de martillos de anchura mínima de 1,80 mts. 2 operarios en tareas de señalización y limpieza (soplado) según determinaciones de la Dirección de los Trabajos y especificaciones del Pliego de Prescripciones Técnicas Particulares (PPTP).</w:t>
            </w:r>
          </w:p>
        </w:tc>
        <w:tc>
          <w:tcPr>
            <w:tcW w:w="1134" w:type="dxa"/>
            <w:vAlign w:val="center"/>
          </w:tcPr>
          <w:p w14:paraId="0B5B12F4" w14:textId="77777777" w:rsidR="003F4CAE" w:rsidRPr="00171904" w:rsidRDefault="003F4CAE" w:rsidP="00CA10B0">
            <w:pPr>
              <w:rPr>
                <w:rFonts w:cs="Arial"/>
                <w:lang w:val="es-ES"/>
              </w:rPr>
            </w:pPr>
            <w:r w:rsidRPr="00171904">
              <w:rPr>
                <w:rFonts w:cs="Arial"/>
                <w:lang w:val="es-ES"/>
              </w:rPr>
              <w:t>163,15</w:t>
            </w:r>
          </w:p>
        </w:tc>
        <w:tc>
          <w:tcPr>
            <w:tcW w:w="1134" w:type="dxa"/>
            <w:vAlign w:val="center"/>
          </w:tcPr>
          <w:p w14:paraId="3FF2D8D5" w14:textId="77777777" w:rsidR="003F4CAE" w:rsidRPr="00171904" w:rsidRDefault="003F4CAE" w:rsidP="00CA10B0">
            <w:pPr>
              <w:rPr>
                <w:rFonts w:cs="Arial"/>
                <w:lang w:val="es-ES"/>
              </w:rPr>
            </w:pPr>
            <w:r w:rsidRPr="00171904">
              <w:rPr>
                <w:rFonts w:cs="Arial"/>
                <w:lang w:val="es-ES"/>
              </w:rPr>
              <w:t>10,00</w:t>
            </w:r>
          </w:p>
        </w:tc>
        <w:tc>
          <w:tcPr>
            <w:tcW w:w="1134" w:type="dxa"/>
            <w:vAlign w:val="center"/>
          </w:tcPr>
          <w:p w14:paraId="62753413" w14:textId="77777777" w:rsidR="003F4CAE" w:rsidRPr="00171904" w:rsidRDefault="003F4CAE" w:rsidP="00CA10B0">
            <w:pPr>
              <w:rPr>
                <w:rFonts w:cs="Arial"/>
                <w:lang w:val="es-ES"/>
              </w:rPr>
            </w:pPr>
          </w:p>
        </w:tc>
        <w:tc>
          <w:tcPr>
            <w:tcW w:w="708" w:type="dxa"/>
            <w:vAlign w:val="center"/>
          </w:tcPr>
          <w:p w14:paraId="455BAECB" w14:textId="77777777" w:rsidR="003F4CAE" w:rsidRPr="00171904" w:rsidRDefault="003F4CAE" w:rsidP="00CA10B0">
            <w:pPr>
              <w:rPr>
                <w:rFonts w:cs="Arial"/>
                <w:lang w:val="es-ES"/>
              </w:rPr>
            </w:pPr>
          </w:p>
        </w:tc>
        <w:tc>
          <w:tcPr>
            <w:tcW w:w="806" w:type="dxa"/>
            <w:vAlign w:val="center"/>
          </w:tcPr>
          <w:p w14:paraId="694D7F2E" w14:textId="77777777" w:rsidR="003F4CAE" w:rsidRPr="00171904" w:rsidRDefault="003F4CAE" w:rsidP="00CA10B0">
            <w:pPr>
              <w:rPr>
                <w:rFonts w:cs="Arial"/>
                <w:lang w:val="es-ES"/>
              </w:rPr>
            </w:pPr>
          </w:p>
        </w:tc>
        <w:tc>
          <w:tcPr>
            <w:tcW w:w="1179" w:type="dxa"/>
            <w:vAlign w:val="center"/>
          </w:tcPr>
          <w:p w14:paraId="5D14F4F4" w14:textId="77777777" w:rsidR="003F4CAE" w:rsidRPr="00171904" w:rsidRDefault="003F4CAE" w:rsidP="00CA10B0">
            <w:pPr>
              <w:rPr>
                <w:rFonts w:cs="Arial"/>
                <w:lang w:val="es-ES"/>
              </w:rPr>
            </w:pPr>
          </w:p>
        </w:tc>
      </w:tr>
      <w:tr w:rsidR="003F4CAE" w:rsidRPr="00171904" w14:paraId="370C716A" w14:textId="77777777" w:rsidTr="003F4CAE">
        <w:trPr>
          <w:jc w:val="center"/>
        </w:trPr>
        <w:tc>
          <w:tcPr>
            <w:tcW w:w="511" w:type="dxa"/>
            <w:vAlign w:val="center"/>
          </w:tcPr>
          <w:p w14:paraId="702EDF43" w14:textId="77777777" w:rsidR="003F4CAE" w:rsidRPr="00171904" w:rsidRDefault="003F4CAE" w:rsidP="00CA10B0">
            <w:pPr>
              <w:rPr>
                <w:rFonts w:cs="Arial"/>
                <w:lang w:val="es-ES"/>
              </w:rPr>
            </w:pPr>
            <w:r w:rsidRPr="00171904">
              <w:rPr>
                <w:rFonts w:cs="Arial"/>
                <w:lang w:val="es-ES"/>
              </w:rPr>
              <w:t>h</w:t>
            </w:r>
          </w:p>
        </w:tc>
        <w:tc>
          <w:tcPr>
            <w:tcW w:w="2178" w:type="dxa"/>
            <w:vAlign w:val="center"/>
          </w:tcPr>
          <w:p w14:paraId="5137EFDF" w14:textId="77777777" w:rsidR="003F4CAE" w:rsidRPr="00171904" w:rsidRDefault="003F4CAE" w:rsidP="00CA10B0">
            <w:pPr>
              <w:rPr>
                <w:rFonts w:cs="Arial"/>
                <w:lang w:val="es-ES"/>
              </w:rPr>
            </w:pPr>
            <w:r w:rsidRPr="00171904">
              <w:rPr>
                <w:rFonts w:cs="Arial"/>
                <w:color w:val="000000"/>
                <w:lang w:val="es-ES"/>
              </w:rPr>
              <w:t xml:space="preserve">Hora de equipo en limpieza de papeleras y mobiliario urbano formado por 2 operarios y un vehículo de transporte, incluido </w:t>
            </w:r>
            <w:r w:rsidRPr="00171904">
              <w:rPr>
                <w:rFonts w:cs="Arial"/>
                <w:color w:val="000000"/>
                <w:lang w:val="es-ES"/>
              </w:rPr>
              <w:lastRenderedPageBreak/>
              <w:t>vaciado de papeleras, reposición de bolsas y limpieza de otros elementos de mobiliario urbano, así como transporte a vertedero y canon de vertido si procede del material obtenido.</w:t>
            </w:r>
          </w:p>
        </w:tc>
        <w:tc>
          <w:tcPr>
            <w:tcW w:w="1134" w:type="dxa"/>
            <w:vAlign w:val="center"/>
          </w:tcPr>
          <w:p w14:paraId="69FA1274" w14:textId="77777777" w:rsidR="003F4CAE" w:rsidRPr="00171904" w:rsidRDefault="003F4CAE" w:rsidP="00CA10B0">
            <w:pPr>
              <w:rPr>
                <w:rFonts w:cs="Arial"/>
                <w:lang w:val="es-ES"/>
              </w:rPr>
            </w:pPr>
            <w:r w:rsidRPr="00171904">
              <w:rPr>
                <w:rFonts w:cs="Arial"/>
                <w:lang w:val="es-ES"/>
              </w:rPr>
              <w:lastRenderedPageBreak/>
              <w:t>100,75</w:t>
            </w:r>
          </w:p>
        </w:tc>
        <w:tc>
          <w:tcPr>
            <w:tcW w:w="1134" w:type="dxa"/>
            <w:vAlign w:val="center"/>
          </w:tcPr>
          <w:p w14:paraId="39A2E12E" w14:textId="77777777" w:rsidR="003F4CAE" w:rsidRPr="00171904" w:rsidRDefault="003F4CAE" w:rsidP="00CA10B0">
            <w:pPr>
              <w:rPr>
                <w:rFonts w:cs="Arial"/>
                <w:lang w:val="es-ES"/>
              </w:rPr>
            </w:pPr>
            <w:r w:rsidRPr="00171904">
              <w:rPr>
                <w:rFonts w:cs="Arial"/>
                <w:lang w:val="es-ES"/>
              </w:rPr>
              <w:t>10,00</w:t>
            </w:r>
          </w:p>
        </w:tc>
        <w:tc>
          <w:tcPr>
            <w:tcW w:w="1134" w:type="dxa"/>
            <w:vAlign w:val="center"/>
          </w:tcPr>
          <w:p w14:paraId="38A570E9" w14:textId="77777777" w:rsidR="003F4CAE" w:rsidRPr="00171904" w:rsidRDefault="003F4CAE" w:rsidP="00CA10B0">
            <w:pPr>
              <w:rPr>
                <w:rFonts w:cs="Arial"/>
                <w:lang w:val="es-ES"/>
              </w:rPr>
            </w:pPr>
          </w:p>
        </w:tc>
        <w:tc>
          <w:tcPr>
            <w:tcW w:w="708" w:type="dxa"/>
            <w:vAlign w:val="center"/>
          </w:tcPr>
          <w:p w14:paraId="3DE97442" w14:textId="77777777" w:rsidR="003F4CAE" w:rsidRPr="00171904" w:rsidRDefault="003F4CAE" w:rsidP="00CA10B0">
            <w:pPr>
              <w:rPr>
                <w:rFonts w:cs="Arial"/>
                <w:lang w:val="es-ES"/>
              </w:rPr>
            </w:pPr>
          </w:p>
        </w:tc>
        <w:tc>
          <w:tcPr>
            <w:tcW w:w="806" w:type="dxa"/>
            <w:vAlign w:val="center"/>
          </w:tcPr>
          <w:p w14:paraId="401DEB1B" w14:textId="77777777" w:rsidR="003F4CAE" w:rsidRPr="00171904" w:rsidRDefault="003F4CAE" w:rsidP="00CA10B0">
            <w:pPr>
              <w:rPr>
                <w:rFonts w:cs="Arial"/>
                <w:lang w:val="es-ES"/>
              </w:rPr>
            </w:pPr>
          </w:p>
        </w:tc>
        <w:tc>
          <w:tcPr>
            <w:tcW w:w="1179" w:type="dxa"/>
            <w:vAlign w:val="center"/>
          </w:tcPr>
          <w:p w14:paraId="56D1508F" w14:textId="77777777" w:rsidR="003F4CAE" w:rsidRPr="00171904" w:rsidRDefault="003F4CAE" w:rsidP="00CA10B0">
            <w:pPr>
              <w:rPr>
                <w:rFonts w:cs="Arial"/>
                <w:lang w:val="es-ES"/>
              </w:rPr>
            </w:pPr>
          </w:p>
        </w:tc>
      </w:tr>
      <w:tr w:rsidR="003F4CAE" w:rsidRPr="00171904" w14:paraId="274A5E24" w14:textId="77777777" w:rsidTr="003F4CAE">
        <w:trPr>
          <w:jc w:val="center"/>
        </w:trPr>
        <w:tc>
          <w:tcPr>
            <w:tcW w:w="511" w:type="dxa"/>
            <w:vAlign w:val="center"/>
          </w:tcPr>
          <w:p w14:paraId="7367C5D3" w14:textId="77777777" w:rsidR="003F4CAE" w:rsidRPr="00171904" w:rsidRDefault="003F4CAE" w:rsidP="00CA10B0">
            <w:pPr>
              <w:rPr>
                <w:rFonts w:cs="Arial"/>
                <w:lang w:val="es-ES"/>
              </w:rPr>
            </w:pPr>
            <w:r w:rsidRPr="00171904">
              <w:rPr>
                <w:rFonts w:cs="Arial"/>
                <w:lang w:val="es-ES"/>
              </w:rPr>
              <w:t>pa</w:t>
            </w:r>
          </w:p>
        </w:tc>
        <w:tc>
          <w:tcPr>
            <w:tcW w:w="2178" w:type="dxa"/>
            <w:vAlign w:val="center"/>
          </w:tcPr>
          <w:p w14:paraId="6F1D1314" w14:textId="77777777" w:rsidR="003F4CAE" w:rsidRPr="00171904" w:rsidRDefault="003F4CAE" w:rsidP="00CA10B0">
            <w:pPr>
              <w:rPr>
                <w:rFonts w:cs="Arial"/>
                <w:lang w:val="es-ES"/>
              </w:rPr>
            </w:pPr>
            <w:r w:rsidRPr="00171904">
              <w:rPr>
                <w:rFonts w:cs="Arial"/>
                <w:lang w:val="es-ES"/>
              </w:rPr>
              <w:t>Partida alzada de abono íntegro por Seguridad y Salud.</w:t>
            </w:r>
          </w:p>
        </w:tc>
        <w:tc>
          <w:tcPr>
            <w:tcW w:w="1134" w:type="dxa"/>
            <w:vAlign w:val="center"/>
          </w:tcPr>
          <w:p w14:paraId="4971E7F7" w14:textId="77777777" w:rsidR="003F4CAE" w:rsidRPr="00171904" w:rsidRDefault="003F4CAE" w:rsidP="00CA10B0">
            <w:pPr>
              <w:rPr>
                <w:rFonts w:cs="Arial"/>
                <w:lang w:val="es-ES"/>
              </w:rPr>
            </w:pPr>
            <w:r w:rsidRPr="00171904">
              <w:rPr>
                <w:rFonts w:cs="Arial"/>
                <w:lang w:val="es-ES"/>
              </w:rPr>
              <w:t>6.825,00</w:t>
            </w:r>
          </w:p>
        </w:tc>
        <w:tc>
          <w:tcPr>
            <w:tcW w:w="1134" w:type="dxa"/>
            <w:vAlign w:val="center"/>
          </w:tcPr>
          <w:p w14:paraId="31DCD8C1" w14:textId="77777777" w:rsidR="003F4CAE" w:rsidRPr="00171904" w:rsidRDefault="003F4CAE" w:rsidP="00CA10B0">
            <w:pPr>
              <w:rPr>
                <w:rFonts w:cs="Arial"/>
                <w:lang w:val="es-ES"/>
              </w:rPr>
            </w:pPr>
            <w:r w:rsidRPr="00171904">
              <w:rPr>
                <w:rFonts w:cs="Arial"/>
                <w:lang w:val="es-ES"/>
              </w:rPr>
              <w:t>1,00</w:t>
            </w:r>
          </w:p>
        </w:tc>
        <w:tc>
          <w:tcPr>
            <w:tcW w:w="1134" w:type="dxa"/>
            <w:vAlign w:val="center"/>
          </w:tcPr>
          <w:p w14:paraId="00743EC8" w14:textId="77777777" w:rsidR="003F4CAE" w:rsidRPr="00171904" w:rsidRDefault="003F4CAE" w:rsidP="00CA10B0">
            <w:pPr>
              <w:rPr>
                <w:rFonts w:cs="Arial"/>
                <w:lang w:val="es-ES"/>
              </w:rPr>
            </w:pPr>
          </w:p>
        </w:tc>
        <w:tc>
          <w:tcPr>
            <w:tcW w:w="708" w:type="dxa"/>
            <w:vAlign w:val="center"/>
          </w:tcPr>
          <w:p w14:paraId="069929E5" w14:textId="77777777" w:rsidR="003F4CAE" w:rsidRPr="00171904" w:rsidRDefault="003F4CAE" w:rsidP="00CA10B0">
            <w:pPr>
              <w:rPr>
                <w:rFonts w:cs="Arial"/>
                <w:lang w:val="es-ES"/>
              </w:rPr>
            </w:pPr>
          </w:p>
        </w:tc>
        <w:tc>
          <w:tcPr>
            <w:tcW w:w="806" w:type="dxa"/>
            <w:vAlign w:val="center"/>
          </w:tcPr>
          <w:p w14:paraId="3CE8E240" w14:textId="77777777" w:rsidR="003F4CAE" w:rsidRPr="00171904" w:rsidRDefault="003F4CAE" w:rsidP="00CA10B0">
            <w:pPr>
              <w:rPr>
                <w:rFonts w:cs="Arial"/>
                <w:lang w:val="es-ES"/>
              </w:rPr>
            </w:pPr>
          </w:p>
        </w:tc>
        <w:tc>
          <w:tcPr>
            <w:tcW w:w="1179" w:type="dxa"/>
            <w:vAlign w:val="center"/>
          </w:tcPr>
          <w:p w14:paraId="4D3C8F18" w14:textId="77777777" w:rsidR="003F4CAE" w:rsidRPr="00171904" w:rsidRDefault="003F4CAE" w:rsidP="00CA10B0">
            <w:pPr>
              <w:rPr>
                <w:rFonts w:cs="Arial"/>
                <w:lang w:val="es-ES"/>
              </w:rPr>
            </w:pPr>
          </w:p>
        </w:tc>
      </w:tr>
      <w:tr w:rsidR="003F4CAE" w:rsidRPr="00171904" w14:paraId="19787467" w14:textId="77777777" w:rsidTr="003F4CAE">
        <w:trPr>
          <w:trHeight w:val="556"/>
          <w:jc w:val="center"/>
        </w:trPr>
        <w:tc>
          <w:tcPr>
            <w:tcW w:w="4957" w:type="dxa"/>
            <w:gridSpan w:val="4"/>
            <w:shd w:val="clear" w:color="auto" w:fill="D9D9D9" w:themeFill="background1" w:themeFillShade="D9"/>
            <w:vAlign w:val="center"/>
          </w:tcPr>
          <w:p w14:paraId="6B0A5D6C" w14:textId="77777777" w:rsidR="003F4CAE" w:rsidRPr="00171904" w:rsidRDefault="003F4CAE" w:rsidP="00CA10B0">
            <w:pPr>
              <w:jc w:val="center"/>
              <w:rPr>
                <w:rFonts w:cs="Arial"/>
                <w:lang w:val="es-ES"/>
              </w:rPr>
            </w:pPr>
            <w:r w:rsidRPr="00171904">
              <w:rPr>
                <w:rFonts w:cs="Arial"/>
                <w:b/>
                <w:bCs/>
                <w:lang w:val="es-ES"/>
              </w:rPr>
              <w:t>TOTAL</w:t>
            </w:r>
          </w:p>
        </w:tc>
        <w:tc>
          <w:tcPr>
            <w:tcW w:w="1134" w:type="dxa"/>
            <w:vAlign w:val="center"/>
          </w:tcPr>
          <w:p w14:paraId="07AEE9FB" w14:textId="77777777" w:rsidR="003F4CAE" w:rsidRPr="00171904" w:rsidRDefault="003F4CAE" w:rsidP="00CA10B0">
            <w:pPr>
              <w:rPr>
                <w:rFonts w:cs="Arial"/>
                <w:lang w:val="es-ES"/>
              </w:rPr>
            </w:pPr>
          </w:p>
        </w:tc>
        <w:tc>
          <w:tcPr>
            <w:tcW w:w="708" w:type="dxa"/>
            <w:vAlign w:val="center"/>
          </w:tcPr>
          <w:p w14:paraId="5C52EB78" w14:textId="77777777" w:rsidR="003F4CAE" w:rsidRPr="00171904" w:rsidRDefault="003F4CAE" w:rsidP="00CA10B0">
            <w:pPr>
              <w:rPr>
                <w:rFonts w:cs="Arial"/>
                <w:lang w:val="es-ES"/>
              </w:rPr>
            </w:pPr>
          </w:p>
        </w:tc>
        <w:tc>
          <w:tcPr>
            <w:tcW w:w="806" w:type="dxa"/>
            <w:vAlign w:val="center"/>
          </w:tcPr>
          <w:p w14:paraId="742037A7" w14:textId="77777777" w:rsidR="003F4CAE" w:rsidRPr="00171904" w:rsidRDefault="003F4CAE" w:rsidP="00CA10B0">
            <w:pPr>
              <w:rPr>
                <w:rFonts w:cs="Arial"/>
                <w:lang w:val="es-ES"/>
              </w:rPr>
            </w:pPr>
          </w:p>
        </w:tc>
        <w:tc>
          <w:tcPr>
            <w:tcW w:w="1179" w:type="dxa"/>
            <w:vAlign w:val="center"/>
          </w:tcPr>
          <w:p w14:paraId="1303F270" w14:textId="77777777" w:rsidR="003F4CAE" w:rsidRPr="00171904" w:rsidRDefault="003F4CAE" w:rsidP="00CA10B0">
            <w:pPr>
              <w:rPr>
                <w:rFonts w:cs="Arial"/>
                <w:lang w:val="es-ES"/>
              </w:rPr>
            </w:pPr>
          </w:p>
        </w:tc>
      </w:tr>
    </w:tbl>
    <w:p w14:paraId="298158C3" w14:textId="77777777" w:rsidR="000A1DA6" w:rsidRPr="00171904" w:rsidRDefault="000A1DA6" w:rsidP="00875242">
      <w:pPr>
        <w:jc w:val="left"/>
        <w:rPr>
          <w:b/>
          <w:sz w:val="22"/>
          <w:szCs w:val="22"/>
          <w:lang w:val="es-ES"/>
        </w:rPr>
      </w:pPr>
    </w:p>
    <w:p w14:paraId="5CB2EC77" w14:textId="77777777" w:rsidR="000A1DA6" w:rsidRPr="00171904" w:rsidRDefault="000A1DA6" w:rsidP="00875242">
      <w:pPr>
        <w:jc w:val="left"/>
        <w:rPr>
          <w:b/>
          <w:sz w:val="22"/>
          <w:szCs w:val="22"/>
          <w:lang w:val="es-ES"/>
        </w:rPr>
      </w:pPr>
    </w:p>
    <w:p w14:paraId="6DED310E" w14:textId="77777777" w:rsidR="00D96678" w:rsidRPr="00171904" w:rsidRDefault="00D96678" w:rsidP="00875242">
      <w:pPr>
        <w:jc w:val="left"/>
        <w:rPr>
          <w:b/>
          <w:sz w:val="22"/>
          <w:szCs w:val="22"/>
          <w:lang w:val="es-ES"/>
        </w:rPr>
      </w:pPr>
    </w:p>
    <w:p w14:paraId="0A44F7DB" w14:textId="77777777" w:rsidR="00875242" w:rsidRPr="00171904" w:rsidRDefault="00875242" w:rsidP="00875242">
      <w:pPr>
        <w:pStyle w:val="Pargrafdellista"/>
        <w:numPr>
          <w:ilvl w:val="5"/>
          <w:numId w:val="23"/>
        </w:numPr>
        <w:tabs>
          <w:tab w:val="clear" w:pos="2520"/>
          <w:tab w:val="num" w:pos="851"/>
          <w:tab w:val="num" w:pos="1134"/>
          <w:tab w:val="num" w:pos="1440"/>
          <w:tab w:val="num" w:pos="1843"/>
          <w:tab w:val="num" w:pos="2160"/>
        </w:tabs>
        <w:ind w:left="426"/>
        <w:rPr>
          <w:rFonts w:ascii="Arial" w:eastAsia="Times New Roman" w:hAnsi="Arial"/>
          <w:b/>
          <w:bCs/>
          <w:spacing w:val="-2"/>
          <w:lang w:val="es-ES" w:eastAsia="es-ES"/>
        </w:rPr>
      </w:pPr>
      <w:r w:rsidRPr="00171904">
        <w:rPr>
          <w:rFonts w:ascii="Arial" w:eastAsia="Times New Roman" w:hAnsi="Arial"/>
          <w:b/>
          <w:bCs/>
          <w:spacing w:val="-2"/>
          <w:lang w:val="es-ES" w:eastAsia="es-ES"/>
        </w:rPr>
        <w:t>Aportación de maquinaria adicional (con su personal, en su caso) por encima de la mínima exigida en la cláusula 1.10 de este pliego</w:t>
      </w:r>
    </w:p>
    <w:p w14:paraId="12E544E8" w14:textId="77777777" w:rsidR="00875242" w:rsidRPr="00171904" w:rsidRDefault="00875242" w:rsidP="00875242">
      <w:pPr>
        <w:rPr>
          <w:lang w:val="es-ES"/>
        </w:rPr>
      </w:pPr>
    </w:p>
    <w:p w14:paraId="7C80EE2F" w14:textId="77777777" w:rsidR="000A1DA6" w:rsidRPr="00171904" w:rsidRDefault="000A1DA6" w:rsidP="000A1DA6">
      <w:pPr>
        <w:rPr>
          <w:lang w:val="es-ES"/>
        </w:rPr>
      </w:pPr>
    </w:p>
    <w:tbl>
      <w:tblPr>
        <w:tblStyle w:val="Taulaambquadrcula"/>
        <w:tblW w:w="0" w:type="auto"/>
        <w:tblLook w:val="04A0" w:firstRow="1" w:lastRow="0" w:firstColumn="1" w:lastColumn="0" w:noHBand="0" w:noVBand="1"/>
      </w:tblPr>
      <w:tblGrid>
        <w:gridCol w:w="5062"/>
        <w:gridCol w:w="2225"/>
        <w:gridCol w:w="1207"/>
      </w:tblGrid>
      <w:tr w:rsidR="000A1DA6" w:rsidRPr="00171904" w14:paraId="7CDABE24" w14:textId="77777777" w:rsidTr="00403A69">
        <w:trPr>
          <w:trHeight w:val="580"/>
        </w:trPr>
        <w:tc>
          <w:tcPr>
            <w:tcW w:w="5098" w:type="dxa"/>
            <w:tcBorders>
              <w:right w:val="nil"/>
            </w:tcBorders>
            <w:shd w:val="clear" w:color="auto" w:fill="D9D9D9" w:themeFill="background1" w:themeFillShade="D9"/>
            <w:vAlign w:val="center"/>
          </w:tcPr>
          <w:p w14:paraId="793E7F2D"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b/>
                <w:bCs/>
                <w:sz w:val="22"/>
                <w:szCs w:val="22"/>
                <w:lang w:val="es-ES"/>
              </w:rPr>
              <w:t>Equipos</w:t>
            </w:r>
          </w:p>
        </w:tc>
        <w:tc>
          <w:tcPr>
            <w:tcW w:w="2232" w:type="dxa"/>
            <w:tcBorders>
              <w:left w:val="nil"/>
              <w:right w:val="nil"/>
            </w:tcBorders>
            <w:shd w:val="clear" w:color="auto" w:fill="D9D9D9" w:themeFill="background1" w:themeFillShade="D9"/>
          </w:tcPr>
          <w:p w14:paraId="6DA1D629"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c>
          <w:tcPr>
            <w:tcW w:w="1164" w:type="dxa"/>
            <w:tcBorders>
              <w:left w:val="nil"/>
            </w:tcBorders>
            <w:shd w:val="clear" w:color="auto" w:fill="D9D9D9" w:themeFill="background1" w:themeFillShade="D9"/>
          </w:tcPr>
          <w:p w14:paraId="74A1C3A0"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p>
        </w:tc>
      </w:tr>
      <w:tr w:rsidR="000A1DA6" w:rsidRPr="00171904" w14:paraId="52B4F90E" w14:textId="77777777" w:rsidTr="00403A69">
        <w:trPr>
          <w:trHeight w:val="2580"/>
        </w:trPr>
        <w:tc>
          <w:tcPr>
            <w:tcW w:w="5098" w:type="dxa"/>
            <w:shd w:val="clear" w:color="auto" w:fill="D9D9D9" w:themeFill="background1" w:themeFillShade="D9"/>
            <w:vAlign w:val="center"/>
          </w:tcPr>
          <w:p w14:paraId="6EBD765E" w14:textId="77777777" w:rsidR="000A1DA6" w:rsidRPr="00171904" w:rsidRDefault="000A1DA6" w:rsidP="00403A69">
            <w:pPr>
              <w:rPr>
                <w:rFonts w:cs="Arial"/>
                <w:b/>
                <w:bCs/>
                <w:sz w:val="22"/>
                <w:szCs w:val="22"/>
                <w:lang w:val="es-ES"/>
              </w:rPr>
            </w:pPr>
            <w:r w:rsidRPr="00171904">
              <w:rPr>
                <w:rFonts w:cs="Arial"/>
                <w:b/>
                <w:bCs/>
                <w:sz w:val="22"/>
                <w:szCs w:val="22"/>
                <w:lang w:val="es-ES"/>
              </w:rPr>
              <w:t>Equipo formado por tractor con potencia mínima a 90 CV equipado con brazo segador de ancho mínimo efectivo de 1,00 m, junto a la disposición permanente y exclusiva de 3 operarios, dos para tareas de señalización y el otro como conductor, por cada tractor ofrecido.</w:t>
            </w:r>
          </w:p>
          <w:p w14:paraId="7572E7C3" w14:textId="77777777" w:rsidR="000A1DA6" w:rsidRPr="00171904" w:rsidRDefault="000A1DA6" w:rsidP="00403A69">
            <w:pPr>
              <w:tabs>
                <w:tab w:val="left" w:pos="0"/>
                <w:tab w:val="left" w:pos="1296"/>
                <w:tab w:val="left" w:pos="1440"/>
              </w:tabs>
              <w:suppressAutoHyphens/>
              <w:rPr>
                <w:spacing w:val="-2"/>
                <w:sz w:val="22"/>
                <w:szCs w:val="22"/>
                <w:highlight w:val="yellow"/>
                <w:lang w:val="es-ES"/>
              </w:rPr>
            </w:pPr>
            <w:r w:rsidRPr="00171904">
              <w:rPr>
                <w:rFonts w:cs="Arial"/>
                <w:sz w:val="22"/>
                <w:szCs w:val="22"/>
                <w:lang w:val="es-ES"/>
              </w:rPr>
              <w:t>(En el período comprendido del 1 de mayo al 31 de julio y del 15 de septiembre a 31 de diciembre de cada año)</w:t>
            </w:r>
          </w:p>
        </w:tc>
        <w:tc>
          <w:tcPr>
            <w:tcW w:w="2232" w:type="dxa"/>
            <w:shd w:val="clear" w:color="auto" w:fill="F2F2F2" w:themeFill="background1" w:themeFillShade="F2"/>
          </w:tcPr>
          <w:p w14:paraId="5432082B"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en el lugar que corresponda)</w:t>
            </w:r>
          </w:p>
        </w:tc>
        <w:tc>
          <w:tcPr>
            <w:tcW w:w="1164" w:type="dxa"/>
            <w:shd w:val="clear" w:color="auto" w:fill="F2F2F2" w:themeFill="background1" w:themeFillShade="F2"/>
          </w:tcPr>
          <w:p w14:paraId="1E703BDB"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bCs/>
                <w:sz w:val="22"/>
                <w:szCs w:val="22"/>
                <w:lang w:val="es-ES"/>
              </w:rPr>
              <w:t>Número de equipos ofrecidos</w:t>
            </w:r>
          </w:p>
        </w:tc>
      </w:tr>
      <w:tr w:rsidR="000A1DA6" w:rsidRPr="00171904" w14:paraId="5F27E15D" w14:textId="77777777" w:rsidTr="00403A69">
        <w:trPr>
          <w:trHeight w:val="1348"/>
        </w:trPr>
        <w:tc>
          <w:tcPr>
            <w:tcW w:w="5098" w:type="dxa"/>
          </w:tcPr>
          <w:p w14:paraId="03C36648" w14:textId="77777777" w:rsidR="000A1DA6" w:rsidRPr="00171904" w:rsidRDefault="000A1DA6" w:rsidP="00403A69">
            <w:pPr>
              <w:ind w:right="34"/>
              <w:rPr>
                <w:spacing w:val="-2"/>
                <w:sz w:val="22"/>
                <w:szCs w:val="22"/>
                <w:lang w:val="es-ES"/>
              </w:rPr>
            </w:pPr>
          </w:p>
          <w:p w14:paraId="7A37839D" w14:textId="77777777" w:rsidR="000A1DA6" w:rsidRPr="00171904" w:rsidRDefault="000A1DA6" w:rsidP="000A1DA6">
            <w:pPr>
              <w:numPr>
                <w:ilvl w:val="0"/>
                <w:numId w:val="100"/>
              </w:numPr>
              <w:ind w:left="316" w:right="34"/>
              <w:rPr>
                <w:rFonts w:cs="Arial"/>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p w14:paraId="3EC1055D" w14:textId="77777777" w:rsidR="000A1DA6" w:rsidRPr="00171904" w:rsidRDefault="000A1DA6" w:rsidP="00403A69">
            <w:pPr>
              <w:pStyle w:val="Pargrafdellista"/>
              <w:ind w:left="336"/>
              <w:jc w:val="both"/>
              <w:rPr>
                <w:spacing w:val="-2"/>
                <w:lang w:val="es-ES"/>
              </w:rPr>
            </w:pPr>
          </w:p>
        </w:tc>
        <w:tc>
          <w:tcPr>
            <w:tcW w:w="2232" w:type="dxa"/>
            <w:vAlign w:val="center"/>
          </w:tcPr>
          <w:p w14:paraId="0DF786D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6BFCDFF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7670A011" w14:textId="77777777" w:rsidTr="00403A69">
        <w:tc>
          <w:tcPr>
            <w:tcW w:w="5098" w:type="dxa"/>
          </w:tcPr>
          <w:p w14:paraId="17FD8B46" w14:textId="77777777" w:rsidR="000A1DA6" w:rsidRPr="00171904" w:rsidRDefault="000A1DA6" w:rsidP="000A1DA6">
            <w:pPr>
              <w:pStyle w:val="Pargrafdellista"/>
              <w:numPr>
                <w:ilvl w:val="0"/>
                <w:numId w:val="101"/>
              </w:numPr>
              <w:tabs>
                <w:tab w:val="left" w:pos="0"/>
              </w:tabs>
              <w:suppressAutoHyphens/>
              <w:ind w:left="316"/>
              <w:jc w:val="both"/>
              <w:rPr>
                <w:rFonts w:ascii="Arial" w:hAnsi="Arial" w:cs="Arial"/>
                <w:spacing w:val="-2"/>
                <w:lang w:val="es-ES"/>
              </w:rPr>
            </w:pPr>
            <w:r w:rsidRPr="00171904">
              <w:rPr>
                <w:rFonts w:ascii="Arial" w:hAnsi="Arial" w:cs="Arial"/>
                <w:lang w:val="es-ES"/>
              </w:rPr>
              <w:t xml:space="preserve">Ofrece poner a disposición </w:t>
            </w:r>
            <w:r w:rsidRPr="00171904">
              <w:rPr>
                <w:rFonts w:ascii="Arial" w:hAnsi="Arial" w:cs="Arial"/>
                <w:lang w:val="es-ES" w:eastAsia="ca-ES"/>
              </w:rPr>
              <w:t>en el punto de trabajo al inicio de la siguiente jornada hábil de trabajo a partir de la comunicación en la dirección de correo habilitada (ACH)</w:t>
            </w:r>
          </w:p>
          <w:p w14:paraId="74D4B1C7" w14:textId="77777777" w:rsidR="000A1DA6" w:rsidRPr="00171904" w:rsidRDefault="000A1DA6" w:rsidP="00403A69">
            <w:pPr>
              <w:pStyle w:val="Pargrafdellista"/>
              <w:tabs>
                <w:tab w:val="left" w:pos="0"/>
              </w:tabs>
              <w:suppressAutoHyphens/>
              <w:ind w:left="284"/>
              <w:jc w:val="both"/>
              <w:rPr>
                <w:rFonts w:ascii="Arial" w:hAnsi="Arial" w:cs="Arial"/>
                <w:spacing w:val="-2"/>
                <w:lang w:val="es-ES"/>
              </w:rPr>
            </w:pPr>
          </w:p>
        </w:tc>
        <w:tc>
          <w:tcPr>
            <w:tcW w:w="2232" w:type="dxa"/>
            <w:vAlign w:val="center"/>
          </w:tcPr>
          <w:p w14:paraId="1EB505B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21A9496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r w:rsidR="000A1DA6" w:rsidRPr="00171904" w14:paraId="7B54A6A1" w14:textId="77777777" w:rsidTr="00403A69">
        <w:tc>
          <w:tcPr>
            <w:tcW w:w="5098" w:type="dxa"/>
          </w:tcPr>
          <w:p w14:paraId="59B9B538" w14:textId="77777777" w:rsidR="000A1DA6" w:rsidRPr="00171904" w:rsidRDefault="000A1DA6" w:rsidP="000A1DA6">
            <w:pPr>
              <w:pStyle w:val="Pargrafdellista"/>
              <w:numPr>
                <w:ilvl w:val="0"/>
                <w:numId w:val="102"/>
              </w:numPr>
              <w:tabs>
                <w:tab w:val="clear" w:pos="1495"/>
                <w:tab w:val="left" w:pos="0"/>
              </w:tabs>
              <w:suppressAutoHyphens/>
              <w:ind w:left="316"/>
              <w:jc w:val="both"/>
              <w:rPr>
                <w:rFonts w:ascii="Arial" w:hAnsi="Arial" w:cs="Arial"/>
                <w:spacing w:val="-2"/>
                <w:lang w:val="es-ES"/>
              </w:rPr>
            </w:pPr>
            <w:r w:rsidRPr="00171904">
              <w:rPr>
                <w:rFonts w:ascii="Arial" w:hAnsi="Arial" w:cs="Arial"/>
                <w:lang w:val="es-ES"/>
              </w:rPr>
              <w:lastRenderedPageBreak/>
              <w:t xml:space="preserve">Ofrece poner a disposición </w:t>
            </w:r>
            <w:r w:rsidRPr="00171904">
              <w:rPr>
                <w:rFonts w:ascii="Arial" w:hAnsi="Arial" w:cs="Arial"/>
                <w:lang w:val="es-ES" w:eastAsia="ca-ES"/>
              </w:rPr>
              <w:t>en el punto de trabajo al inicio de la siguiente semana de trabajo a partir de la comunicación en la dirección de correo habilitada (ACH)</w:t>
            </w:r>
          </w:p>
          <w:p w14:paraId="446A07BA" w14:textId="77777777" w:rsidR="000A1DA6" w:rsidRPr="00171904" w:rsidRDefault="000A1DA6" w:rsidP="00403A69">
            <w:pPr>
              <w:pStyle w:val="Pargrafdellista"/>
              <w:tabs>
                <w:tab w:val="left" w:pos="0"/>
              </w:tabs>
              <w:suppressAutoHyphens/>
              <w:ind w:left="284"/>
              <w:jc w:val="both"/>
              <w:rPr>
                <w:rFonts w:ascii="Arial" w:hAnsi="Arial" w:cs="Arial"/>
                <w:spacing w:val="-2"/>
                <w:lang w:val="es-ES"/>
              </w:rPr>
            </w:pPr>
          </w:p>
        </w:tc>
        <w:tc>
          <w:tcPr>
            <w:tcW w:w="2232" w:type="dxa"/>
            <w:vAlign w:val="center"/>
          </w:tcPr>
          <w:p w14:paraId="32B73101"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c>
          <w:tcPr>
            <w:tcW w:w="1164" w:type="dxa"/>
            <w:vAlign w:val="center"/>
          </w:tcPr>
          <w:p w14:paraId="38DFC35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1 </w:t>
            </w:r>
            <w:r w:rsidRPr="00171904">
              <w:rPr>
                <w:rFonts w:cs="Arial"/>
                <w:noProof/>
                <w:sz w:val="32"/>
                <w:szCs w:val="32"/>
                <w:lang w:val="es-ES" w:eastAsia="es-ES"/>
              </w:rPr>
              <w:t xml:space="preserve"> </w:t>
            </w:r>
            <w:r w:rsidRPr="00171904">
              <w:rPr>
                <w:rFonts w:cs="Arial"/>
                <w:noProof/>
                <w:sz w:val="22"/>
                <w:szCs w:val="22"/>
                <w:lang w:val="es-ES" w:eastAsia="es-ES"/>
              </w:rPr>
              <w:t>2</w:t>
            </w:r>
          </w:p>
        </w:tc>
      </w:tr>
    </w:tbl>
    <w:p w14:paraId="79897522" w14:textId="77777777" w:rsidR="000A1DA6" w:rsidRPr="00171904" w:rsidRDefault="000A1DA6" w:rsidP="000A1DA6">
      <w:pPr>
        <w:tabs>
          <w:tab w:val="left" w:pos="0"/>
          <w:tab w:val="left" w:pos="1296"/>
          <w:tab w:val="left" w:pos="1440"/>
        </w:tabs>
        <w:suppressAutoHyphens/>
        <w:rPr>
          <w:spacing w:val="-2"/>
          <w:sz w:val="22"/>
          <w:szCs w:val="22"/>
          <w:lang w:val="es-ES"/>
        </w:rPr>
      </w:pPr>
    </w:p>
    <w:p w14:paraId="68A4B0C2" w14:textId="77777777" w:rsidR="003F4CAE" w:rsidRPr="00171904" w:rsidRDefault="003F4CAE" w:rsidP="003F4CAE">
      <w:pPr>
        <w:tabs>
          <w:tab w:val="left" w:pos="0"/>
          <w:tab w:val="left" w:pos="1296"/>
          <w:tab w:val="left" w:pos="1440"/>
        </w:tabs>
        <w:suppressAutoHyphens/>
        <w:spacing w:line="120" w:lineRule="auto"/>
        <w:rPr>
          <w:spacing w:val="-2"/>
          <w:sz w:val="22"/>
          <w:szCs w:val="22"/>
          <w:lang w:val="es-ES"/>
        </w:rPr>
      </w:pPr>
    </w:p>
    <w:tbl>
      <w:tblPr>
        <w:tblStyle w:val="Taulaambquadrcula"/>
        <w:tblW w:w="0" w:type="auto"/>
        <w:tblLook w:val="04A0" w:firstRow="1" w:lastRow="0" w:firstColumn="1" w:lastColumn="0" w:noHBand="0" w:noVBand="1"/>
      </w:tblPr>
      <w:tblGrid>
        <w:gridCol w:w="5524"/>
        <w:gridCol w:w="2835"/>
      </w:tblGrid>
      <w:tr w:rsidR="000A1DA6" w:rsidRPr="00171904" w14:paraId="2733DCB4" w14:textId="77777777" w:rsidTr="003F4CAE">
        <w:trPr>
          <w:trHeight w:val="465"/>
        </w:trPr>
        <w:tc>
          <w:tcPr>
            <w:tcW w:w="5524" w:type="dxa"/>
            <w:shd w:val="clear" w:color="auto" w:fill="D9D9D9" w:themeFill="background1" w:themeFillShade="D9"/>
          </w:tcPr>
          <w:p w14:paraId="3E90BCB5"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51A44D3C"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539AAB2E" w14:textId="77777777" w:rsidTr="00403A69">
        <w:trPr>
          <w:trHeight w:val="2155"/>
        </w:trPr>
        <w:tc>
          <w:tcPr>
            <w:tcW w:w="5524" w:type="dxa"/>
            <w:shd w:val="clear" w:color="auto" w:fill="D9D9D9" w:themeFill="background1" w:themeFillShade="D9"/>
          </w:tcPr>
          <w:p w14:paraId="0BA69A12" w14:textId="557753B2" w:rsidR="000A1DA6" w:rsidRPr="00171904" w:rsidRDefault="000A1DA6" w:rsidP="00403A69">
            <w:pPr>
              <w:rPr>
                <w:rFonts w:cs="Arial"/>
                <w:b/>
                <w:bCs/>
                <w:sz w:val="22"/>
                <w:szCs w:val="22"/>
                <w:lang w:val="es-ES"/>
              </w:rPr>
            </w:pPr>
            <w:r w:rsidRPr="00171904">
              <w:rPr>
                <w:rFonts w:cs="Arial"/>
                <w:b/>
                <w:bCs/>
                <w:sz w:val="22"/>
                <w:szCs w:val="22"/>
                <w:lang w:val="es-ES"/>
              </w:rPr>
              <w:t xml:space="preserve">Excavadora giratoria con potencia superior a 125 </w:t>
            </w:r>
            <w:r w:rsidR="00721482" w:rsidRPr="00171904">
              <w:rPr>
                <w:rFonts w:cs="Arial"/>
                <w:b/>
                <w:bCs/>
                <w:sz w:val="22"/>
                <w:szCs w:val="22"/>
                <w:lang w:val="es-ES"/>
              </w:rPr>
              <w:t>KW</w:t>
            </w:r>
            <w:r w:rsidRPr="00171904">
              <w:rPr>
                <w:rFonts w:cs="Arial"/>
                <w:b/>
                <w:bCs/>
                <w:sz w:val="22"/>
                <w:szCs w:val="22"/>
                <w:lang w:val="es-ES"/>
              </w:rPr>
              <w:t xml:space="preserve"> y brazo de hasta 7 m. de altura equipada con cabezal triturador de ancho mínimo de trabajo de 2,00 m. junto a la disposición de un operario conductor en las jornadas de trabajo que determine la Dirección de los Trabajos.</w:t>
            </w:r>
          </w:p>
          <w:p w14:paraId="11714C41"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15 de octubre al 31 de marzo de cada año)</w:t>
            </w:r>
          </w:p>
        </w:tc>
        <w:tc>
          <w:tcPr>
            <w:tcW w:w="2835" w:type="dxa"/>
            <w:shd w:val="clear" w:color="auto" w:fill="F2F2F2" w:themeFill="background1" w:themeFillShade="F2"/>
          </w:tcPr>
          <w:p w14:paraId="4287176E"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b/>
                <w:noProof/>
                <w:sz w:val="22"/>
                <w:szCs w:val="22"/>
                <w:lang w:val="es-ES" w:eastAsia="es-ES"/>
              </w:rPr>
              <w:t>Ofrece mejora del equipo mínimo (Indicar SÍ/NO en el lugar que corresponda)</w:t>
            </w:r>
          </w:p>
        </w:tc>
      </w:tr>
      <w:tr w:rsidR="000A1DA6" w:rsidRPr="00171904" w14:paraId="65C7C820" w14:textId="77777777" w:rsidTr="003F4CAE">
        <w:trPr>
          <w:trHeight w:val="1096"/>
        </w:trPr>
        <w:tc>
          <w:tcPr>
            <w:tcW w:w="5524" w:type="dxa"/>
            <w:shd w:val="clear" w:color="auto" w:fill="FFFFFF" w:themeFill="background1"/>
          </w:tcPr>
          <w:p w14:paraId="4A22B108" w14:textId="13E0B1AD" w:rsidR="000A1DA6" w:rsidRPr="00171904" w:rsidRDefault="000A1DA6" w:rsidP="003F4CAE">
            <w:pPr>
              <w:numPr>
                <w:ilvl w:val="0"/>
                <w:numId w:val="103"/>
              </w:numPr>
              <w:ind w:left="316" w:right="34"/>
              <w:rPr>
                <w:rFonts w:cs="Arial"/>
                <w:spacing w:val="-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2FEE588C"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3F5B2053" w14:textId="77777777" w:rsidTr="00403A69">
        <w:trPr>
          <w:trHeight w:val="1100"/>
        </w:trPr>
        <w:tc>
          <w:tcPr>
            <w:tcW w:w="5524" w:type="dxa"/>
            <w:shd w:val="clear" w:color="auto" w:fill="FFFFFF" w:themeFill="background1"/>
          </w:tcPr>
          <w:p w14:paraId="339A3116" w14:textId="2E0CF1BF" w:rsidR="000A1DA6" w:rsidRPr="00171904" w:rsidRDefault="000A1DA6" w:rsidP="003F4CAE">
            <w:pPr>
              <w:pStyle w:val="Pargrafdellista"/>
              <w:numPr>
                <w:ilvl w:val="0"/>
                <w:numId w:val="103"/>
              </w:numPr>
              <w:tabs>
                <w:tab w:val="left" w:pos="31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3D59F6BA"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0E81C756" w14:textId="77777777" w:rsidTr="00403A69">
        <w:tc>
          <w:tcPr>
            <w:tcW w:w="5524" w:type="dxa"/>
            <w:shd w:val="clear" w:color="auto" w:fill="FFFFFF" w:themeFill="background1"/>
          </w:tcPr>
          <w:p w14:paraId="1BB4AC4F" w14:textId="41A2F332" w:rsidR="000A1DA6" w:rsidRPr="00171904" w:rsidRDefault="000A1DA6" w:rsidP="003F4CAE">
            <w:pPr>
              <w:pStyle w:val="Pargrafdellista"/>
              <w:numPr>
                <w:ilvl w:val="0"/>
                <w:numId w:val="103"/>
              </w:numPr>
              <w:tabs>
                <w:tab w:val="left" w:pos="336"/>
              </w:tabs>
              <w:ind w:left="316"/>
              <w:jc w:val="both"/>
              <w:rPr>
                <w:rFonts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vAlign w:val="center"/>
          </w:tcPr>
          <w:p w14:paraId="7D4300C7"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23C8D73B" w14:textId="77777777" w:rsidR="000A1DA6" w:rsidRPr="00171904" w:rsidRDefault="000A1DA6" w:rsidP="000A1DA6">
      <w:pPr>
        <w:tabs>
          <w:tab w:val="left" w:pos="0"/>
          <w:tab w:val="left" w:pos="1296"/>
          <w:tab w:val="left" w:pos="1440"/>
        </w:tabs>
        <w:suppressAutoHyphens/>
        <w:rPr>
          <w:spacing w:val="-2"/>
          <w:sz w:val="22"/>
          <w:szCs w:val="22"/>
          <w:lang w:val="es-ES"/>
        </w:rPr>
      </w:pPr>
    </w:p>
    <w:p w14:paraId="6AF5B39E" w14:textId="77777777" w:rsidR="000A1DA6" w:rsidRPr="00171904" w:rsidRDefault="000A1DA6" w:rsidP="003F4CAE">
      <w:pPr>
        <w:tabs>
          <w:tab w:val="left" w:pos="0"/>
          <w:tab w:val="left" w:pos="1296"/>
          <w:tab w:val="left" w:pos="1440"/>
        </w:tabs>
        <w:suppressAutoHyphens/>
        <w:spacing w:line="120" w:lineRule="auto"/>
        <w:rPr>
          <w:spacing w:val="-2"/>
          <w:sz w:val="22"/>
          <w:szCs w:val="22"/>
          <w:lang w:val="es-ES"/>
        </w:rPr>
      </w:pPr>
    </w:p>
    <w:tbl>
      <w:tblPr>
        <w:tblStyle w:val="Taulaambquadrcula"/>
        <w:tblW w:w="0" w:type="auto"/>
        <w:tblInd w:w="-5" w:type="dxa"/>
        <w:tblLook w:val="04A0" w:firstRow="1" w:lastRow="0" w:firstColumn="1" w:lastColumn="0" w:noHBand="0" w:noVBand="1"/>
      </w:tblPr>
      <w:tblGrid>
        <w:gridCol w:w="5529"/>
        <w:gridCol w:w="2835"/>
      </w:tblGrid>
      <w:tr w:rsidR="000A1DA6" w:rsidRPr="00171904" w14:paraId="5D32B634" w14:textId="77777777" w:rsidTr="003F4CAE">
        <w:trPr>
          <w:trHeight w:val="427"/>
        </w:trPr>
        <w:tc>
          <w:tcPr>
            <w:tcW w:w="5529" w:type="dxa"/>
            <w:shd w:val="clear" w:color="auto" w:fill="D9D9D9" w:themeFill="background1" w:themeFillShade="D9"/>
          </w:tcPr>
          <w:p w14:paraId="6EF8B5A6"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b/>
                <w:bCs/>
                <w:sz w:val="22"/>
                <w:szCs w:val="22"/>
                <w:lang w:val="es-ES"/>
              </w:rPr>
              <w:t>Equipos</w:t>
            </w:r>
          </w:p>
        </w:tc>
        <w:tc>
          <w:tcPr>
            <w:tcW w:w="2835" w:type="dxa"/>
            <w:shd w:val="clear" w:color="auto" w:fill="D9D9D9" w:themeFill="background1" w:themeFillShade="D9"/>
          </w:tcPr>
          <w:p w14:paraId="565D87E1" w14:textId="77777777" w:rsidR="000A1DA6" w:rsidRPr="00171904" w:rsidRDefault="000A1DA6" w:rsidP="00403A69">
            <w:pPr>
              <w:tabs>
                <w:tab w:val="left" w:pos="0"/>
                <w:tab w:val="left" w:pos="1296"/>
                <w:tab w:val="left" w:pos="1440"/>
              </w:tabs>
              <w:suppressAutoHyphens/>
              <w:rPr>
                <w:spacing w:val="-2"/>
                <w:sz w:val="22"/>
                <w:szCs w:val="22"/>
                <w:lang w:val="es-ES"/>
              </w:rPr>
            </w:pPr>
          </w:p>
        </w:tc>
      </w:tr>
      <w:tr w:rsidR="000A1DA6" w:rsidRPr="00171904" w14:paraId="2B084798" w14:textId="77777777" w:rsidTr="00403A69">
        <w:trPr>
          <w:trHeight w:val="1667"/>
        </w:trPr>
        <w:tc>
          <w:tcPr>
            <w:tcW w:w="5529" w:type="dxa"/>
            <w:shd w:val="clear" w:color="auto" w:fill="D9D9D9" w:themeFill="background1" w:themeFillShade="D9"/>
          </w:tcPr>
          <w:p w14:paraId="7D84BF34" w14:textId="77777777" w:rsidR="000A1DA6" w:rsidRPr="00171904" w:rsidRDefault="000A1DA6" w:rsidP="00403A69">
            <w:pPr>
              <w:rPr>
                <w:rFonts w:cs="Arial"/>
                <w:b/>
                <w:bCs/>
                <w:sz w:val="22"/>
                <w:szCs w:val="22"/>
                <w:lang w:val="es-ES"/>
              </w:rPr>
            </w:pPr>
            <w:r w:rsidRPr="00171904">
              <w:rPr>
                <w:rFonts w:cs="Arial"/>
                <w:b/>
                <w:bCs/>
                <w:sz w:val="22"/>
                <w:szCs w:val="22"/>
                <w:lang w:val="es-ES"/>
              </w:rPr>
              <w:t>Camión con grúa de hasta 10 m. de altura, con cesta homologada por personal, junto a la disposición de un operario conductor en las jornadas de trabajo que determine la Dirección de los Trabajos.</w:t>
            </w:r>
          </w:p>
          <w:p w14:paraId="68A837AE"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lang w:val="es-ES"/>
              </w:rPr>
              <w:t>(En el período comprendido del 15 de octubre al 31 de marzo de cada año)</w:t>
            </w:r>
          </w:p>
        </w:tc>
        <w:tc>
          <w:tcPr>
            <w:tcW w:w="2835" w:type="dxa"/>
            <w:shd w:val="clear" w:color="auto" w:fill="F1F1F1"/>
          </w:tcPr>
          <w:p w14:paraId="186D0FEA" w14:textId="77777777" w:rsidR="000A1DA6" w:rsidRPr="00171904" w:rsidRDefault="000A1DA6" w:rsidP="00403A69">
            <w:pPr>
              <w:pStyle w:val="TableParagraph"/>
              <w:jc w:val="center"/>
              <w:rPr>
                <w:spacing w:val="-2"/>
                <w:lang w:val="es-ES"/>
              </w:rPr>
            </w:pPr>
            <w:r w:rsidRPr="00171904">
              <w:rPr>
                <w:b/>
                <w:noProof/>
                <w:lang w:val="es-ES" w:eastAsia="es-ES"/>
              </w:rPr>
              <w:t>Ofrece mejora del equipo mínimo (Indicar SÍ/NO donde corresponda)</w:t>
            </w:r>
          </w:p>
        </w:tc>
      </w:tr>
      <w:tr w:rsidR="000A1DA6" w:rsidRPr="00171904" w14:paraId="3CE093B0" w14:textId="77777777" w:rsidTr="003F4CAE">
        <w:trPr>
          <w:trHeight w:val="1132"/>
        </w:trPr>
        <w:tc>
          <w:tcPr>
            <w:tcW w:w="5529" w:type="dxa"/>
            <w:shd w:val="clear" w:color="auto" w:fill="FFFFFF" w:themeFill="background1"/>
          </w:tcPr>
          <w:p w14:paraId="68FA8C9D" w14:textId="336D0C32" w:rsidR="000A1DA6" w:rsidRPr="00171904" w:rsidRDefault="000A1DA6" w:rsidP="00255F1B">
            <w:pPr>
              <w:numPr>
                <w:ilvl w:val="0"/>
                <w:numId w:val="104"/>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35" w:type="dxa"/>
            <w:vAlign w:val="center"/>
          </w:tcPr>
          <w:p w14:paraId="6EF15F44"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4E4C16A3" w14:textId="77777777" w:rsidTr="00403A69">
        <w:trPr>
          <w:trHeight w:val="1130"/>
        </w:trPr>
        <w:tc>
          <w:tcPr>
            <w:tcW w:w="5529" w:type="dxa"/>
            <w:shd w:val="clear" w:color="auto" w:fill="FFFFFF" w:themeFill="background1"/>
          </w:tcPr>
          <w:p w14:paraId="0EE918EB" w14:textId="7D4C0E26" w:rsidR="000A1DA6" w:rsidRPr="00171904" w:rsidRDefault="000A1DA6" w:rsidP="003F4CAE">
            <w:pPr>
              <w:pStyle w:val="Pargrafdellista"/>
              <w:numPr>
                <w:ilvl w:val="0"/>
                <w:numId w:val="104"/>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35" w:type="dxa"/>
            <w:vAlign w:val="center"/>
          </w:tcPr>
          <w:p w14:paraId="1F6DB1D6"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51D55930" w14:textId="77777777" w:rsidTr="00403A69">
        <w:trPr>
          <w:trHeight w:val="834"/>
        </w:trPr>
        <w:tc>
          <w:tcPr>
            <w:tcW w:w="5529" w:type="dxa"/>
            <w:shd w:val="clear" w:color="auto" w:fill="FFFFFF" w:themeFill="background1"/>
          </w:tcPr>
          <w:p w14:paraId="13049A65" w14:textId="69C7C994" w:rsidR="000A1DA6" w:rsidRPr="00171904" w:rsidRDefault="000A1DA6" w:rsidP="003F4CAE">
            <w:pPr>
              <w:pStyle w:val="Pargrafdellista"/>
              <w:numPr>
                <w:ilvl w:val="0"/>
                <w:numId w:val="104"/>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35" w:type="dxa"/>
            <w:tcBorders>
              <w:bottom w:val="single" w:sz="4" w:space="0" w:color="auto"/>
            </w:tcBorders>
            <w:vAlign w:val="center"/>
          </w:tcPr>
          <w:p w14:paraId="32A3D2A9"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14EE98D5" w14:textId="77777777" w:rsidR="000A1DA6" w:rsidRPr="00171904" w:rsidRDefault="000A1DA6" w:rsidP="000A1DA6">
      <w:pPr>
        <w:tabs>
          <w:tab w:val="left" w:pos="0"/>
          <w:tab w:val="left" w:pos="1296"/>
          <w:tab w:val="left" w:pos="1440"/>
        </w:tabs>
        <w:suppressAutoHyphens/>
        <w:rPr>
          <w:spacing w:val="-2"/>
          <w:sz w:val="22"/>
          <w:szCs w:val="22"/>
          <w:lang w:val="es-ES"/>
        </w:rPr>
      </w:pPr>
    </w:p>
    <w:p w14:paraId="49F61ED3" w14:textId="77777777" w:rsidR="00255F1B" w:rsidRPr="00171904" w:rsidRDefault="00255F1B"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43DDD638" w14:textId="77777777" w:rsidTr="00403A69">
        <w:trPr>
          <w:trHeight w:val="409"/>
        </w:trPr>
        <w:tc>
          <w:tcPr>
            <w:tcW w:w="5500" w:type="dxa"/>
            <w:shd w:val="clear" w:color="auto" w:fill="D9D9D9" w:themeFill="background1" w:themeFillShade="D9"/>
            <w:hideMark/>
          </w:tcPr>
          <w:p w14:paraId="2069CE77"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16227B38"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60DBCA97" w14:textId="77777777" w:rsidTr="00403A69">
        <w:trPr>
          <w:trHeight w:val="1101"/>
        </w:trPr>
        <w:tc>
          <w:tcPr>
            <w:tcW w:w="5500" w:type="dxa"/>
            <w:shd w:val="clear" w:color="auto" w:fill="D9D9D9" w:themeFill="background1" w:themeFillShade="D9"/>
          </w:tcPr>
          <w:p w14:paraId="306FED63" w14:textId="77777777" w:rsidR="000A1DA6" w:rsidRPr="00171904" w:rsidRDefault="000A1DA6" w:rsidP="00403A69">
            <w:pPr>
              <w:rPr>
                <w:rFonts w:cs="Arial"/>
                <w:b/>
                <w:bCs/>
                <w:sz w:val="22"/>
                <w:szCs w:val="22"/>
                <w:lang w:val="es-ES"/>
              </w:rPr>
            </w:pPr>
            <w:r w:rsidRPr="00171904">
              <w:rPr>
                <w:rFonts w:cs="Arial"/>
                <w:b/>
                <w:bCs/>
                <w:sz w:val="22"/>
                <w:szCs w:val="22"/>
                <w:lang w:val="es-ES"/>
              </w:rPr>
              <w:t>Trituradora de restos vegetales con capacidad para triturar troncos de más de 20 cm. de diámetro y rendimiento superior a 30 m3/h.</w:t>
            </w:r>
          </w:p>
          <w:p w14:paraId="50F2B24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(A lo largo de todo el año)</w:t>
            </w:r>
          </w:p>
        </w:tc>
        <w:tc>
          <w:tcPr>
            <w:tcW w:w="2864" w:type="dxa"/>
            <w:shd w:val="clear" w:color="auto" w:fill="F1F1F1"/>
          </w:tcPr>
          <w:p w14:paraId="09AD1F70"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del equipo mínimo</w:t>
            </w:r>
          </w:p>
          <w:p w14:paraId="519BCB87"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3AD316B9" w14:textId="77777777" w:rsidTr="00726181">
        <w:trPr>
          <w:trHeight w:val="1008"/>
        </w:trPr>
        <w:tc>
          <w:tcPr>
            <w:tcW w:w="5500" w:type="dxa"/>
            <w:shd w:val="clear" w:color="auto" w:fill="FFFFFF" w:themeFill="background1"/>
          </w:tcPr>
          <w:p w14:paraId="1A5015F3" w14:textId="308D23AF" w:rsidR="000A1DA6" w:rsidRPr="00171904" w:rsidRDefault="000A1DA6" w:rsidP="003F4CAE">
            <w:pPr>
              <w:numPr>
                <w:ilvl w:val="0"/>
                <w:numId w:val="105"/>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0D66C653"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7216AF3A" w14:textId="77777777" w:rsidTr="00403A69">
        <w:trPr>
          <w:trHeight w:val="980"/>
        </w:trPr>
        <w:tc>
          <w:tcPr>
            <w:tcW w:w="5500" w:type="dxa"/>
            <w:shd w:val="clear" w:color="auto" w:fill="FFFFFF" w:themeFill="background1"/>
          </w:tcPr>
          <w:p w14:paraId="706461D9" w14:textId="319EC026" w:rsidR="000A1DA6" w:rsidRPr="00171904" w:rsidRDefault="000A1DA6" w:rsidP="003F4CAE">
            <w:pPr>
              <w:pStyle w:val="Pargrafdellista"/>
              <w:numPr>
                <w:ilvl w:val="0"/>
                <w:numId w:val="105"/>
              </w:numPr>
              <w:tabs>
                <w:tab w:val="left" w:pos="31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560AA988"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78DE7094" w14:textId="77777777" w:rsidTr="00403A69">
        <w:trPr>
          <w:trHeight w:val="953"/>
        </w:trPr>
        <w:tc>
          <w:tcPr>
            <w:tcW w:w="5500" w:type="dxa"/>
            <w:shd w:val="clear" w:color="auto" w:fill="FFFFFF" w:themeFill="background1"/>
          </w:tcPr>
          <w:p w14:paraId="0EEA9BA0" w14:textId="323E47E6" w:rsidR="000A1DA6" w:rsidRPr="00171904" w:rsidRDefault="000A1DA6" w:rsidP="003F4CAE">
            <w:pPr>
              <w:pStyle w:val="Pargrafdellista"/>
              <w:numPr>
                <w:ilvl w:val="0"/>
                <w:numId w:val="105"/>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5960FD33"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0891E2EB" w14:textId="77777777" w:rsidR="000A1DA6" w:rsidRPr="00171904" w:rsidRDefault="000A1DA6" w:rsidP="000A1DA6">
      <w:pPr>
        <w:tabs>
          <w:tab w:val="left" w:pos="0"/>
          <w:tab w:val="left" w:pos="1296"/>
          <w:tab w:val="left" w:pos="1440"/>
        </w:tabs>
        <w:suppressAutoHyphens/>
        <w:rPr>
          <w:spacing w:val="-2"/>
          <w:sz w:val="22"/>
          <w:szCs w:val="22"/>
          <w:lang w:val="es-ES"/>
        </w:rPr>
      </w:pPr>
    </w:p>
    <w:p w14:paraId="4427E000" w14:textId="77777777" w:rsidR="00255F1B" w:rsidRPr="00171904" w:rsidRDefault="00255F1B" w:rsidP="000A1DA6">
      <w:pPr>
        <w:tabs>
          <w:tab w:val="left" w:pos="0"/>
          <w:tab w:val="left" w:pos="1296"/>
          <w:tab w:val="left" w:pos="1440"/>
        </w:tabs>
        <w:suppressAutoHyphens/>
        <w:rPr>
          <w:spacing w:val="-2"/>
          <w:sz w:val="22"/>
          <w:szCs w:val="22"/>
          <w:lang w:val="es-ES"/>
        </w:rPr>
      </w:pPr>
    </w:p>
    <w:tbl>
      <w:tblPr>
        <w:tblStyle w:val="Taulaambquadrcula"/>
        <w:tblW w:w="8364" w:type="dxa"/>
        <w:tblInd w:w="-5" w:type="dxa"/>
        <w:tblLook w:val="04A0" w:firstRow="1" w:lastRow="0" w:firstColumn="1" w:lastColumn="0" w:noHBand="0" w:noVBand="1"/>
      </w:tblPr>
      <w:tblGrid>
        <w:gridCol w:w="5500"/>
        <w:gridCol w:w="2864"/>
      </w:tblGrid>
      <w:tr w:rsidR="000A1DA6" w:rsidRPr="00171904" w14:paraId="037D24BA" w14:textId="77777777" w:rsidTr="00403A69">
        <w:trPr>
          <w:trHeight w:val="406"/>
        </w:trPr>
        <w:tc>
          <w:tcPr>
            <w:tcW w:w="5500" w:type="dxa"/>
            <w:shd w:val="clear" w:color="auto" w:fill="D9D9D9" w:themeFill="background1" w:themeFillShade="D9"/>
            <w:hideMark/>
          </w:tcPr>
          <w:p w14:paraId="236E1940" w14:textId="77777777" w:rsidR="000A1DA6" w:rsidRPr="00171904" w:rsidRDefault="000A1DA6" w:rsidP="00403A69">
            <w:pPr>
              <w:jc w:val="left"/>
              <w:rPr>
                <w:rFonts w:cs="Arial"/>
                <w:b/>
                <w:bCs/>
                <w:sz w:val="22"/>
                <w:szCs w:val="22"/>
                <w:lang w:val="es-ES"/>
              </w:rPr>
            </w:pPr>
            <w:r w:rsidRPr="00171904">
              <w:rPr>
                <w:rFonts w:cs="Arial"/>
                <w:b/>
                <w:bCs/>
                <w:sz w:val="22"/>
                <w:szCs w:val="22"/>
                <w:lang w:val="es-ES"/>
              </w:rPr>
              <w:t>Equipos</w:t>
            </w:r>
          </w:p>
        </w:tc>
        <w:tc>
          <w:tcPr>
            <w:tcW w:w="2864" w:type="dxa"/>
            <w:shd w:val="clear" w:color="auto" w:fill="D9D9D9" w:themeFill="background1" w:themeFillShade="D9"/>
            <w:hideMark/>
          </w:tcPr>
          <w:p w14:paraId="51CB68B7" w14:textId="77777777" w:rsidR="000A1DA6" w:rsidRPr="00171904" w:rsidRDefault="000A1DA6" w:rsidP="00403A69">
            <w:pPr>
              <w:jc w:val="center"/>
              <w:rPr>
                <w:rFonts w:cs="Arial"/>
                <w:b/>
                <w:bCs/>
                <w:sz w:val="22"/>
                <w:szCs w:val="22"/>
                <w:lang w:val="es-ES"/>
              </w:rPr>
            </w:pPr>
            <w:r w:rsidRPr="00171904">
              <w:rPr>
                <w:rFonts w:cs="Arial"/>
                <w:b/>
                <w:bCs/>
                <w:sz w:val="22"/>
                <w:szCs w:val="22"/>
                <w:lang w:val="es-ES"/>
              </w:rPr>
              <w:t>Valoración máxima</w:t>
            </w:r>
          </w:p>
        </w:tc>
      </w:tr>
      <w:tr w:rsidR="000A1DA6" w:rsidRPr="00171904" w14:paraId="16C8E654" w14:textId="77777777" w:rsidTr="00403A69">
        <w:trPr>
          <w:trHeight w:val="927"/>
        </w:trPr>
        <w:tc>
          <w:tcPr>
            <w:tcW w:w="5500" w:type="dxa"/>
            <w:shd w:val="clear" w:color="auto" w:fill="D9D9D9" w:themeFill="background1" w:themeFillShade="D9"/>
            <w:vAlign w:val="center"/>
          </w:tcPr>
          <w:p w14:paraId="72F6AACA" w14:textId="77777777" w:rsidR="000A1DA6" w:rsidRPr="00171904" w:rsidRDefault="000A1DA6" w:rsidP="00403A69">
            <w:pPr>
              <w:rPr>
                <w:rFonts w:cs="Arial"/>
                <w:b/>
                <w:bCs/>
                <w:sz w:val="22"/>
                <w:szCs w:val="22"/>
                <w:lang w:val="es-ES"/>
              </w:rPr>
            </w:pPr>
            <w:r w:rsidRPr="00171904">
              <w:rPr>
                <w:rFonts w:cs="Arial"/>
                <w:b/>
                <w:bCs/>
                <w:sz w:val="22"/>
                <w:szCs w:val="22"/>
                <w:lang w:val="es-ES"/>
              </w:rPr>
              <w:t>Cuba de agua con capacidad superior a 5.000 litros con bomba</w:t>
            </w:r>
          </w:p>
          <w:p w14:paraId="7C030290" w14:textId="77777777" w:rsidR="000A1DA6" w:rsidRPr="00171904" w:rsidRDefault="000A1DA6" w:rsidP="00403A69">
            <w:pPr>
              <w:tabs>
                <w:tab w:val="left" w:pos="0"/>
                <w:tab w:val="left" w:pos="1296"/>
                <w:tab w:val="left" w:pos="1440"/>
              </w:tabs>
              <w:suppressAutoHyphens/>
              <w:rPr>
                <w:spacing w:val="-2"/>
                <w:sz w:val="22"/>
                <w:szCs w:val="22"/>
                <w:lang w:val="es-ES"/>
              </w:rPr>
            </w:pPr>
            <w:r w:rsidRPr="00171904">
              <w:rPr>
                <w:rFonts w:cs="Arial"/>
                <w:sz w:val="22"/>
                <w:szCs w:val="22"/>
                <w:lang w:val="es-ES"/>
              </w:rPr>
              <w:t>En el período comprendido del 1 de junio al 30 de septiembre de cada año)</w:t>
            </w:r>
          </w:p>
        </w:tc>
        <w:tc>
          <w:tcPr>
            <w:tcW w:w="2864" w:type="dxa"/>
            <w:shd w:val="clear" w:color="auto" w:fill="F1F1F1"/>
          </w:tcPr>
          <w:p w14:paraId="1A863FD5" w14:textId="77777777" w:rsidR="000A1DA6" w:rsidRPr="00171904" w:rsidRDefault="000A1DA6" w:rsidP="00403A69">
            <w:pPr>
              <w:pStyle w:val="TableParagraph"/>
              <w:jc w:val="center"/>
              <w:rPr>
                <w:b/>
                <w:noProof/>
                <w:lang w:val="es-ES" w:eastAsia="es-ES"/>
              </w:rPr>
            </w:pPr>
            <w:r w:rsidRPr="00171904">
              <w:rPr>
                <w:b/>
                <w:noProof/>
                <w:lang w:val="es-ES" w:eastAsia="es-ES"/>
              </w:rPr>
              <w:t>Ofrece mejora de</w:t>
            </w:r>
          </w:p>
          <w:p w14:paraId="2B4B890D" w14:textId="77777777" w:rsidR="000A1DA6" w:rsidRPr="00171904" w:rsidRDefault="000A1DA6" w:rsidP="00403A69">
            <w:pPr>
              <w:pStyle w:val="TableParagraph"/>
              <w:jc w:val="center"/>
              <w:rPr>
                <w:b/>
                <w:noProof/>
                <w:lang w:val="es-ES" w:eastAsia="es-ES"/>
              </w:rPr>
            </w:pPr>
            <w:r w:rsidRPr="00171904">
              <w:rPr>
                <w:b/>
                <w:noProof/>
                <w:lang w:val="es-ES" w:eastAsia="es-ES"/>
              </w:rPr>
              <w:t>el equipo mínimo</w:t>
            </w:r>
          </w:p>
          <w:p w14:paraId="0BD573D2" w14:textId="77777777" w:rsidR="000A1DA6" w:rsidRPr="00171904" w:rsidRDefault="000A1DA6" w:rsidP="00403A69">
            <w:pPr>
              <w:pStyle w:val="TableParagraph"/>
              <w:jc w:val="center"/>
              <w:rPr>
                <w:spacing w:val="-2"/>
                <w:lang w:val="es-ES"/>
              </w:rPr>
            </w:pPr>
            <w:r w:rsidRPr="00171904">
              <w:rPr>
                <w:b/>
                <w:noProof/>
                <w:lang w:val="es-ES" w:eastAsia="es-ES"/>
              </w:rPr>
              <w:t>(Indicar SÍ/NO)</w:t>
            </w:r>
          </w:p>
        </w:tc>
      </w:tr>
      <w:tr w:rsidR="000A1DA6" w:rsidRPr="00171904" w14:paraId="5A9541FD" w14:textId="77777777" w:rsidTr="00403A69">
        <w:trPr>
          <w:trHeight w:val="991"/>
        </w:trPr>
        <w:tc>
          <w:tcPr>
            <w:tcW w:w="5500" w:type="dxa"/>
            <w:shd w:val="clear" w:color="auto" w:fill="FFFFFF" w:themeFill="background1"/>
          </w:tcPr>
          <w:p w14:paraId="3438F058" w14:textId="77777777" w:rsidR="000A1DA6" w:rsidRPr="00171904" w:rsidRDefault="000A1DA6" w:rsidP="00403A69">
            <w:pPr>
              <w:ind w:right="34"/>
              <w:rPr>
                <w:rFonts w:cs="Arial"/>
                <w:sz w:val="22"/>
                <w:szCs w:val="22"/>
                <w:lang w:val="es-ES"/>
              </w:rPr>
            </w:pPr>
          </w:p>
          <w:p w14:paraId="69D317C4" w14:textId="181BAF08" w:rsidR="000A1DA6" w:rsidRPr="00171904" w:rsidRDefault="000A1DA6" w:rsidP="00726181">
            <w:pPr>
              <w:numPr>
                <w:ilvl w:val="0"/>
                <w:numId w:val="106"/>
              </w:numPr>
              <w:ind w:left="316" w:right="34"/>
              <w:rPr>
                <w:spacing w:val="-2"/>
                <w:sz w:val="22"/>
                <w:szCs w:val="22"/>
                <w:lang w:val="es-ES"/>
              </w:rPr>
            </w:pPr>
            <w:r w:rsidRPr="00171904">
              <w:rPr>
                <w:rFonts w:cs="Arial"/>
                <w:sz w:val="22"/>
                <w:szCs w:val="22"/>
                <w:lang w:val="es-ES"/>
              </w:rPr>
              <w:t>Ofrece poner a disposición en su punto de trabajo en un plazo máximo de 5 h. a partir de la comunicación en la dirección de correo habilitada (ACH)</w:t>
            </w:r>
          </w:p>
        </w:tc>
        <w:tc>
          <w:tcPr>
            <w:tcW w:w="2864" w:type="dxa"/>
            <w:vAlign w:val="center"/>
          </w:tcPr>
          <w:p w14:paraId="6243B575"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0346A777" w14:textId="77777777" w:rsidTr="00726181">
        <w:trPr>
          <w:trHeight w:val="1133"/>
        </w:trPr>
        <w:tc>
          <w:tcPr>
            <w:tcW w:w="5500" w:type="dxa"/>
            <w:shd w:val="clear" w:color="auto" w:fill="FFFFFF" w:themeFill="background1"/>
          </w:tcPr>
          <w:p w14:paraId="552C723F" w14:textId="79167EB3" w:rsidR="000A1DA6" w:rsidRPr="00171904" w:rsidRDefault="000A1DA6" w:rsidP="00726181">
            <w:pPr>
              <w:pStyle w:val="Pargrafdellista"/>
              <w:numPr>
                <w:ilvl w:val="0"/>
                <w:numId w:val="106"/>
              </w:numPr>
              <w:tabs>
                <w:tab w:val="left" w:pos="316"/>
              </w:tabs>
              <w:ind w:left="316"/>
              <w:jc w:val="both"/>
              <w:rPr>
                <w:rFonts w:ascii="Arial" w:hAnsi="Arial" w:cs="Arial"/>
                <w:spacing w:val="-2"/>
                <w:lang w:val="es-ES"/>
              </w:rPr>
            </w:pPr>
            <w:r w:rsidRPr="00171904">
              <w:rPr>
                <w:rFonts w:ascii="Arial" w:hAnsi="Arial" w:cs="Arial"/>
                <w:lang w:val="es-ES"/>
              </w:rPr>
              <w:lastRenderedPageBreak/>
              <w:t xml:space="preserve">Ofrece poner a </w:t>
            </w:r>
            <w:r w:rsidRPr="00171904">
              <w:rPr>
                <w:rFonts w:ascii="Arial" w:hAnsi="Arial" w:cs="Arial"/>
                <w:lang w:val="es-ES" w:eastAsia="ca-ES"/>
              </w:rPr>
              <w:t>disposición en el punto de trabajo al inicio de la siguiente jornada hábil de trabajo a partir de la comunicación en la dirección de correo habilitada (ACH)</w:t>
            </w:r>
          </w:p>
        </w:tc>
        <w:tc>
          <w:tcPr>
            <w:tcW w:w="2864" w:type="dxa"/>
            <w:vAlign w:val="center"/>
          </w:tcPr>
          <w:p w14:paraId="2527CF41"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r w:rsidR="000A1DA6" w:rsidRPr="00171904" w14:paraId="1D1DDA61" w14:textId="77777777" w:rsidTr="00403A69">
        <w:trPr>
          <w:trHeight w:val="1052"/>
        </w:trPr>
        <w:tc>
          <w:tcPr>
            <w:tcW w:w="5500" w:type="dxa"/>
            <w:shd w:val="clear" w:color="auto" w:fill="FFFFFF" w:themeFill="background1"/>
          </w:tcPr>
          <w:p w14:paraId="51F9FB04" w14:textId="6F078D17" w:rsidR="000A1DA6" w:rsidRPr="00171904" w:rsidRDefault="000A1DA6" w:rsidP="00726181">
            <w:pPr>
              <w:pStyle w:val="Pargrafdellista"/>
              <w:numPr>
                <w:ilvl w:val="0"/>
                <w:numId w:val="106"/>
              </w:numPr>
              <w:tabs>
                <w:tab w:val="left" w:pos="336"/>
              </w:tabs>
              <w:ind w:left="316"/>
              <w:jc w:val="both"/>
              <w:rPr>
                <w:rFonts w:ascii="Arial" w:hAnsi="Arial" w:cs="Arial"/>
                <w:spacing w:val="-2"/>
                <w:lang w:val="es-ES"/>
              </w:rPr>
            </w:pPr>
            <w:r w:rsidRPr="00171904">
              <w:rPr>
                <w:rFonts w:ascii="Arial" w:hAnsi="Arial" w:cs="Arial"/>
                <w:lang w:val="es-ES"/>
              </w:rPr>
              <w:t xml:space="preserve">Ofrece poner a </w:t>
            </w:r>
            <w:r w:rsidRPr="00171904">
              <w:rPr>
                <w:rFonts w:ascii="Arial" w:hAnsi="Arial" w:cs="Arial"/>
                <w:lang w:val="es-ES" w:eastAsia="ca-ES"/>
              </w:rPr>
              <w:t>disposición en el punto de trabajo al inicio de la siguiente semana de trabajo a partir de la comunicación en la dirección de correo habilitada (ACH)</w:t>
            </w:r>
          </w:p>
        </w:tc>
        <w:tc>
          <w:tcPr>
            <w:tcW w:w="2864" w:type="dxa"/>
            <w:vAlign w:val="center"/>
          </w:tcPr>
          <w:p w14:paraId="7E1F982C" w14:textId="77777777" w:rsidR="000A1DA6" w:rsidRPr="00171904" w:rsidRDefault="000A1DA6" w:rsidP="00403A69">
            <w:pPr>
              <w:tabs>
                <w:tab w:val="left" w:pos="0"/>
                <w:tab w:val="left" w:pos="1296"/>
                <w:tab w:val="left" w:pos="1440"/>
              </w:tabs>
              <w:suppressAutoHyphens/>
              <w:jc w:val="center"/>
              <w:rPr>
                <w:spacing w:val="-2"/>
                <w:sz w:val="22"/>
                <w:szCs w:val="22"/>
                <w:lang w:val="es-ES"/>
              </w:rPr>
            </w:pPr>
            <w:r w:rsidRPr="00171904">
              <w:rPr>
                <w:rFonts w:cs="Arial"/>
                <w:noProof/>
                <w:sz w:val="32"/>
                <w:szCs w:val="32"/>
                <w:lang w:val="es-ES" w:eastAsia="es-ES"/>
              </w:rPr>
              <w:t xml:space="preserve"> </w:t>
            </w:r>
            <w:r w:rsidRPr="00171904">
              <w:rPr>
                <w:rFonts w:cs="Arial"/>
                <w:noProof/>
                <w:sz w:val="22"/>
                <w:szCs w:val="22"/>
                <w:lang w:val="es-ES" w:eastAsia="es-ES"/>
              </w:rPr>
              <w:t xml:space="preserve">SÍ </w:t>
            </w:r>
            <w:r w:rsidRPr="00171904">
              <w:rPr>
                <w:rFonts w:cs="Arial"/>
                <w:noProof/>
                <w:sz w:val="32"/>
                <w:szCs w:val="32"/>
                <w:lang w:val="es-ES" w:eastAsia="es-ES"/>
              </w:rPr>
              <w:t xml:space="preserve"> </w:t>
            </w:r>
            <w:r w:rsidRPr="00171904">
              <w:rPr>
                <w:rFonts w:cs="Arial"/>
                <w:noProof/>
                <w:sz w:val="22"/>
                <w:szCs w:val="22"/>
                <w:lang w:val="es-ES" w:eastAsia="es-ES"/>
              </w:rPr>
              <w:t>NO</w:t>
            </w:r>
          </w:p>
        </w:tc>
      </w:tr>
    </w:tbl>
    <w:p w14:paraId="1D4F8199" w14:textId="77777777" w:rsidR="000A1DA6" w:rsidRPr="00171904" w:rsidRDefault="000A1DA6" w:rsidP="000A1DA6">
      <w:pPr>
        <w:rPr>
          <w:noProof/>
          <w:highlight w:val="yellow"/>
          <w:lang w:val="es-ES" w:eastAsia="es-ES"/>
        </w:rPr>
      </w:pPr>
    </w:p>
    <w:p w14:paraId="0E2B9391" w14:textId="77777777" w:rsidR="000A1DA6" w:rsidRPr="00171904" w:rsidRDefault="000A1DA6" w:rsidP="000A1DA6">
      <w:pPr>
        <w:rPr>
          <w:sz w:val="22"/>
          <w:szCs w:val="22"/>
          <w:lang w:val="es-ES"/>
        </w:rPr>
      </w:pPr>
    </w:p>
    <w:p w14:paraId="79EC77BE" w14:textId="77777777" w:rsidR="00FE3FF4" w:rsidRPr="00171904" w:rsidRDefault="00FE3FF4" w:rsidP="00875242">
      <w:pPr>
        <w:rPr>
          <w:sz w:val="22"/>
          <w:szCs w:val="22"/>
          <w:lang w:val="es-ES"/>
        </w:rPr>
      </w:pPr>
    </w:p>
    <w:p w14:paraId="04FD2F41" w14:textId="77777777" w:rsidR="00875242" w:rsidRPr="00171904" w:rsidRDefault="00875242" w:rsidP="000A1DA6">
      <w:pPr>
        <w:pStyle w:val="Pargrafdellista"/>
        <w:numPr>
          <w:ilvl w:val="5"/>
          <w:numId w:val="23"/>
        </w:numPr>
        <w:tabs>
          <w:tab w:val="clear" w:pos="2520"/>
          <w:tab w:val="num" w:pos="851"/>
          <w:tab w:val="num" w:pos="1134"/>
          <w:tab w:val="num" w:pos="1440"/>
          <w:tab w:val="num" w:pos="1843"/>
          <w:tab w:val="num" w:pos="2160"/>
        </w:tabs>
        <w:ind w:left="426"/>
        <w:jc w:val="both"/>
        <w:rPr>
          <w:rFonts w:ascii="Arial" w:eastAsia="Times New Roman" w:hAnsi="Arial"/>
          <w:b/>
          <w:bCs/>
          <w:spacing w:val="-2"/>
          <w:lang w:val="es-ES" w:eastAsia="es-ES"/>
        </w:rPr>
      </w:pPr>
      <w:r w:rsidRPr="00171904">
        <w:rPr>
          <w:rFonts w:ascii="Arial" w:eastAsia="Times New Roman" w:hAnsi="Arial"/>
          <w:b/>
          <w:bCs/>
          <w:spacing w:val="-2"/>
          <w:lang w:val="es-ES" w:eastAsia="es-ES"/>
        </w:rPr>
        <w:t>Aportación zona de acopio adicional a la mínima exigida en la cláusula 16 del DTA</w:t>
      </w:r>
    </w:p>
    <w:p w14:paraId="000A709D" w14:textId="77777777" w:rsidR="00875242" w:rsidRPr="00171904" w:rsidRDefault="00875242" w:rsidP="00875242">
      <w:pPr>
        <w:tabs>
          <w:tab w:val="left" w:pos="0"/>
          <w:tab w:val="left" w:pos="1296"/>
          <w:tab w:val="left" w:pos="1440"/>
        </w:tabs>
        <w:suppressAutoHyphens/>
        <w:rPr>
          <w:rFonts w:cs="Arial"/>
          <w:spacing w:val="-2"/>
          <w:sz w:val="22"/>
          <w:szCs w:val="22"/>
          <w:highlight w:val="yellow"/>
          <w:lang w:val="es-ES" w:eastAsia="es-ES"/>
        </w:rPr>
      </w:pPr>
    </w:p>
    <w:tbl>
      <w:tblPr>
        <w:tblW w:w="866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424"/>
        <w:gridCol w:w="2238"/>
      </w:tblGrid>
      <w:tr w:rsidR="00875242" w:rsidRPr="00171904" w14:paraId="270760F8" w14:textId="77777777" w:rsidTr="00CD17ED">
        <w:trPr>
          <w:trHeight w:val="544"/>
          <w:tblHeader/>
        </w:trPr>
        <w:tc>
          <w:tcPr>
            <w:tcW w:w="6424" w:type="dxa"/>
            <w:shd w:val="clear" w:color="000000" w:fill="D9D9D9"/>
            <w:vAlign w:val="center"/>
            <w:hideMark/>
          </w:tcPr>
          <w:p w14:paraId="2B8ED9A7" w14:textId="77777777" w:rsidR="00875242" w:rsidRPr="00171904" w:rsidRDefault="00875242" w:rsidP="00CD17ED">
            <w:pPr>
              <w:rPr>
                <w:rFonts w:cs="Arial"/>
                <w:b/>
                <w:bCs/>
                <w:sz w:val="22"/>
                <w:szCs w:val="22"/>
                <w:lang w:val="es-ES"/>
              </w:rPr>
            </w:pPr>
            <w:r w:rsidRPr="00171904">
              <w:rPr>
                <w:rFonts w:cs="Arial"/>
                <w:b/>
                <w:bCs/>
                <w:sz w:val="22"/>
                <w:szCs w:val="22"/>
                <w:lang w:val="es-ES"/>
              </w:rPr>
              <w:t>Zona acopio adicional</w:t>
            </w:r>
          </w:p>
        </w:tc>
        <w:tc>
          <w:tcPr>
            <w:tcW w:w="2238" w:type="dxa"/>
            <w:shd w:val="clear" w:color="000000" w:fill="D9D9D9"/>
            <w:vAlign w:val="center"/>
            <w:hideMark/>
          </w:tcPr>
          <w:p w14:paraId="2240B25D" w14:textId="77777777" w:rsidR="00875242" w:rsidRPr="00171904" w:rsidRDefault="00875242" w:rsidP="00CD17ED">
            <w:pPr>
              <w:jc w:val="center"/>
              <w:rPr>
                <w:rFonts w:cs="Arial"/>
                <w:b/>
                <w:bCs/>
                <w:sz w:val="22"/>
                <w:szCs w:val="22"/>
                <w:lang w:val="es-ES"/>
              </w:rPr>
            </w:pPr>
            <w:r w:rsidRPr="00171904">
              <w:rPr>
                <w:rFonts w:cs="Arial"/>
                <w:b/>
                <w:bCs/>
                <w:sz w:val="22"/>
                <w:szCs w:val="22"/>
                <w:lang w:val="es-ES"/>
              </w:rPr>
              <w:t>Superficie adicional ofertada en metros cuadrados</w:t>
            </w:r>
          </w:p>
        </w:tc>
      </w:tr>
      <w:tr w:rsidR="00875242" w:rsidRPr="00171904" w14:paraId="4A634B37" w14:textId="77777777" w:rsidTr="00CD17ED">
        <w:trPr>
          <w:trHeight w:val="483"/>
        </w:trPr>
        <w:tc>
          <w:tcPr>
            <w:tcW w:w="6424" w:type="dxa"/>
            <w:shd w:val="clear" w:color="auto" w:fill="FFFFFF"/>
            <w:hideMark/>
          </w:tcPr>
          <w:p w14:paraId="611FD2FF" w14:textId="77777777" w:rsidR="00875242" w:rsidRPr="00171904" w:rsidRDefault="00875242" w:rsidP="00CD17ED">
            <w:pPr>
              <w:rPr>
                <w:rFonts w:cs="Arial"/>
                <w:b/>
                <w:sz w:val="22"/>
                <w:szCs w:val="22"/>
                <w:lang w:val="es-ES"/>
              </w:rPr>
            </w:pPr>
          </w:p>
          <w:p w14:paraId="1CEE76BA" w14:textId="77777777" w:rsidR="00875242" w:rsidRPr="00171904" w:rsidRDefault="00875242" w:rsidP="00CD17ED">
            <w:pPr>
              <w:ind w:left="34" w:right="110"/>
              <w:rPr>
                <w:rFonts w:cs="Arial"/>
                <w:bCs/>
                <w:sz w:val="22"/>
                <w:szCs w:val="22"/>
                <w:lang w:val="es-ES"/>
              </w:rPr>
            </w:pPr>
            <w:r w:rsidRPr="00171904">
              <w:rPr>
                <w:rFonts w:cs="Arial"/>
                <w:sz w:val="22"/>
                <w:szCs w:val="22"/>
                <w:lang w:val="es-ES"/>
              </w:rPr>
              <w:t>Zona de acopio adicional hasta un máximo de superficie a valorar de 4.000 m2:</w:t>
            </w:r>
          </w:p>
          <w:p w14:paraId="034D7B3E" w14:textId="77777777" w:rsidR="00875242" w:rsidRPr="00171904" w:rsidRDefault="00875242" w:rsidP="00CD17ED">
            <w:pPr>
              <w:jc w:val="left"/>
              <w:rPr>
                <w:rFonts w:cs="Arial"/>
                <w:bCs/>
                <w:lang w:val="es-ES"/>
              </w:rPr>
            </w:pPr>
          </w:p>
          <w:p w14:paraId="4E7D9971" w14:textId="6001E82F" w:rsidR="00875242" w:rsidRPr="00171904" w:rsidRDefault="00875242" w:rsidP="00CD17ED">
            <w:pPr>
              <w:spacing w:before="80" w:after="80" w:line="264" w:lineRule="auto"/>
              <w:ind w:left="360"/>
              <w:rPr>
                <w:rFonts w:cs="Arial"/>
                <w:sz w:val="22"/>
                <w:lang w:val="es-ES" w:eastAsia="es-ES"/>
              </w:rPr>
            </w:pPr>
            <m:oMath>
              <m:r>
                <w:rPr>
                  <w:rFonts w:ascii="Cambria Math" w:hAnsi="Cambria Math" w:cs="Arial"/>
                  <w:sz w:val="22"/>
                  <w:lang w:val="es-ES" w:eastAsia="es-ES"/>
                </w:rPr>
                <m:t xml:space="preserve">Puntos sup.acopio= </m:t>
              </m:r>
              <m:f>
                <m:fPr>
                  <m:ctrlPr>
                    <w:rPr>
                      <w:rFonts w:ascii="Cambria Math" w:hAnsi="Cambria Math" w:cs="Arial"/>
                      <w:i/>
                      <w:sz w:val="22"/>
                      <w:szCs w:val="22"/>
                      <w:lang w:val="es-ES" w:eastAsia="es-ES"/>
                    </w:rPr>
                  </m:ctrlPr>
                </m:fPr>
                <m:num>
                  <m:r>
                    <w:rPr>
                      <w:rFonts w:ascii="Cambria Math" w:hAnsi="Cambria Math" w:cs="Arial"/>
                      <w:sz w:val="22"/>
                      <w:lang w:val="es-ES" w:eastAsia="es-ES"/>
                    </w:rPr>
                    <m:t>Superficie  acopio [m2]</m:t>
                  </m:r>
                </m:num>
                <m:den>
                  <m:r>
                    <w:rPr>
                      <w:rFonts w:ascii="Cambria Math" w:hAnsi="Cambria Math" w:cs="Arial"/>
                      <w:sz w:val="22"/>
                      <w:szCs w:val="22"/>
                      <w:lang w:val="es-ES" w:eastAsia="es-ES"/>
                    </w:rPr>
                    <m:t>4</m:t>
                  </m:r>
                  <m:r>
                    <w:rPr>
                      <w:rFonts w:ascii="Cambria Math" w:hAnsi="Cambria Math" w:cs="Arial"/>
                      <w:sz w:val="22"/>
                      <w:lang w:val="es-ES" w:eastAsia="es-ES"/>
                    </w:rPr>
                    <m:t>.000</m:t>
                  </m:r>
                </m:den>
              </m:f>
            </m:oMath>
            <w:r w:rsidRPr="00171904">
              <w:rPr>
                <w:rFonts w:cs="Arial"/>
                <w:sz w:val="22"/>
                <w:szCs w:val="22"/>
                <w:lang w:val="es-ES" w:eastAsia="es-ES"/>
              </w:rPr>
              <w:t>x 10</w:t>
            </w:r>
          </w:p>
          <w:p w14:paraId="43746C6E" w14:textId="77777777" w:rsidR="00875242" w:rsidRPr="00171904" w:rsidRDefault="00875242" w:rsidP="00CD17ED">
            <w:pPr>
              <w:jc w:val="left"/>
              <w:rPr>
                <w:rFonts w:cs="Arial"/>
                <w:bCs/>
                <w:lang w:val="es-ES"/>
              </w:rPr>
            </w:pPr>
          </w:p>
        </w:tc>
        <w:tc>
          <w:tcPr>
            <w:tcW w:w="2238" w:type="dxa"/>
            <w:shd w:val="clear" w:color="auto" w:fill="FFFFFF"/>
            <w:hideMark/>
          </w:tcPr>
          <w:p w14:paraId="64708369" w14:textId="77777777" w:rsidR="00875242" w:rsidRPr="00171904" w:rsidRDefault="00875242" w:rsidP="00CD17ED">
            <w:pPr>
              <w:jc w:val="center"/>
              <w:rPr>
                <w:rFonts w:cs="Arial"/>
                <w:b/>
                <w:bCs/>
                <w:lang w:val="es-ES"/>
              </w:rPr>
            </w:pPr>
          </w:p>
          <w:p w14:paraId="4B6E4FFA" w14:textId="77777777" w:rsidR="00875242" w:rsidRPr="00171904" w:rsidRDefault="00875242" w:rsidP="00CD17ED">
            <w:pPr>
              <w:jc w:val="center"/>
              <w:rPr>
                <w:rFonts w:cs="Arial"/>
                <w:b/>
                <w:bCs/>
                <w:lang w:val="es-ES"/>
              </w:rPr>
            </w:pPr>
          </w:p>
          <w:p w14:paraId="61FEF4D2" w14:textId="77777777" w:rsidR="00875242" w:rsidRPr="00171904" w:rsidRDefault="00875242" w:rsidP="00CD17ED">
            <w:pPr>
              <w:jc w:val="center"/>
              <w:rPr>
                <w:rFonts w:cs="Arial"/>
                <w:bCs/>
                <w:sz w:val="22"/>
                <w:szCs w:val="22"/>
                <w:lang w:val="es-ES"/>
              </w:rPr>
            </w:pPr>
            <w:r w:rsidRPr="00171904">
              <w:rPr>
                <w:rFonts w:cs="Arial"/>
                <w:bCs/>
                <w:sz w:val="22"/>
                <w:szCs w:val="22"/>
                <w:lang w:val="es-ES"/>
              </w:rPr>
              <w:t>Superficie oferta:</w:t>
            </w:r>
          </w:p>
          <w:p w14:paraId="0D0315AD" w14:textId="77777777" w:rsidR="00875242" w:rsidRPr="00171904" w:rsidRDefault="00875242" w:rsidP="00CD17ED">
            <w:pPr>
              <w:jc w:val="center"/>
              <w:rPr>
                <w:rFonts w:cs="Arial"/>
                <w:b/>
                <w:bCs/>
                <w:lang w:val="es-ES"/>
              </w:rPr>
            </w:pPr>
            <w:r w:rsidRPr="00171904">
              <w:rPr>
                <w:rFonts w:cs="Arial"/>
                <w:bCs/>
                <w:sz w:val="22"/>
                <w:szCs w:val="22"/>
                <w:lang w:val="es-ES"/>
              </w:rPr>
              <w:t>................ m2</w:t>
            </w:r>
          </w:p>
        </w:tc>
      </w:tr>
    </w:tbl>
    <w:p w14:paraId="5E494DC0" w14:textId="16199654" w:rsidR="00875242" w:rsidRPr="00171904" w:rsidRDefault="00875242" w:rsidP="00875242">
      <w:pPr>
        <w:autoSpaceDE w:val="0"/>
        <w:autoSpaceDN w:val="0"/>
        <w:adjustRightInd w:val="0"/>
        <w:rPr>
          <w:rFonts w:cs="Arial"/>
          <w:sz w:val="16"/>
          <w:szCs w:val="16"/>
          <w:lang w:val="es-ES"/>
        </w:rPr>
      </w:pPr>
      <w:r w:rsidRPr="00171904">
        <w:rPr>
          <w:rFonts w:cs="Arial"/>
          <w:b/>
          <w:sz w:val="16"/>
          <w:szCs w:val="16"/>
          <w:lang w:val="es-ES" w:eastAsia="es-ES"/>
        </w:rPr>
        <w:t>(</w:t>
      </w:r>
      <w:r w:rsidR="00813D6D" w:rsidRPr="00171904">
        <w:rPr>
          <w:rFonts w:cs="Arial"/>
          <w:b/>
          <w:sz w:val="16"/>
          <w:szCs w:val="16"/>
          <w:lang w:val="es-ES" w:eastAsia="es-ES"/>
        </w:rPr>
        <w:t>*) Zona</w:t>
      </w:r>
      <w:r w:rsidRPr="00171904">
        <w:rPr>
          <w:rFonts w:cs="Arial"/>
          <w:b/>
          <w:sz w:val="16"/>
          <w:szCs w:val="16"/>
          <w:lang w:val="es-ES" w:eastAsia="es-ES"/>
        </w:rPr>
        <w:t xml:space="preserve"> de acopio </w:t>
      </w:r>
      <w:r w:rsidR="00721482" w:rsidRPr="00171904">
        <w:rPr>
          <w:rFonts w:cs="Arial"/>
          <w:b/>
          <w:sz w:val="16"/>
          <w:szCs w:val="16"/>
          <w:lang w:val="es-ES" w:eastAsia="es-ES"/>
        </w:rPr>
        <w:t>adicional:</w:t>
      </w:r>
      <w:r w:rsidRPr="00171904">
        <w:rPr>
          <w:rFonts w:cs="Arial"/>
          <w:sz w:val="16"/>
          <w:szCs w:val="16"/>
          <w:lang w:val="es-ES" w:eastAsia="es-ES"/>
        </w:rPr>
        <w:t xml:space="preserve"> </w:t>
      </w:r>
      <w:r w:rsidRPr="00171904">
        <w:rPr>
          <w:rFonts w:cs="Arial"/>
          <w:sz w:val="16"/>
          <w:szCs w:val="16"/>
          <w:lang w:val="es-ES"/>
        </w:rPr>
        <w:t>se asignará hasta un máximo de 10 puntos, en función de la superficie adicional sobre la que se fija como mínimo en el documento técnico (DTA) (1.000 m2) y hasta un máximo de superficie a valorar adicionalmente de 4.000 m2</w:t>
      </w:r>
    </w:p>
    <w:p w14:paraId="3D38B79C" w14:textId="77777777" w:rsidR="00875242" w:rsidRPr="00171904" w:rsidRDefault="00875242" w:rsidP="00875242">
      <w:pPr>
        <w:autoSpaceDE w:val="0"/>
        <w:autoSpaceDN w:val="0"/>
        <w:adjustRightInd w:val="0"/>
        <w:rPr>
          <w:rFonts w:cs="Arial"/>
          <w:sz w:val="16"/>
          <w:szCs w:val="16"/>
          <w:lang w:val="es-ES" w:eastAsia="es-ES"/>
        </w:rPr>
      </w:pPr>
    </w:p>
    <w:p w14:paraId="43E8B4FD" w14:textId="77777777" w:rsidR="00875242" w:rsidRPr="00171904" w:rsidRDefault="00875242" w:rsidP="00875242">
      <w:pPr>
        <w:autoSpaceDE w:val="0"/>
        <w:autoSpaceDN w:val="0"/>
        <w:adjustRightInd w:val="0"/>
        <w:rPr>
          <w:rFonts w:cs="Arial"/>
          <w:sz w:val="16"/>
          <w:szCs w:val="16"/>
          <w:lang w:val="es-ES" w:eastAsia="es-ES"/>
        </w:rPr>
      </w:pPr>
    </w:p>
    <w:p w14:paraId="5174152B" w14:textId="5D0C102D" w:rsidR="00D71DAF" w:rsidRPr="00171904" w:rsidRDefault="00875242" w:rsidP="00875242">
      <w:pPr>
        <w:rPr>
          <w:sz w:val="22"/>
          <w:szCs w:val="22"/>
          <w:lang w:val="es-ES"/>
        </w:rPr>
      </w:pPr>
      <w:r w:rsidRPr="00171904">
        <w:rPr>
          <w:sz w:val="22"/>
          <w:szCs w:val="22"/>
          <w:lang w:val="es-ES"/>
        </w:rPr>
        <w:t>(Fecha y firma).</w:t>
      </w:r>
    </w:p>
    <w:p w14:paraId="117A24C1" w14:textId="77777777" w:rsidR="00D71DAF" w:rsidRPr="00171904" w:rsidRDefault="00D71DAF">
      <w:pPr>
        <w:jc w:val="left"/>
        <w:rPr>
          <w:sz w:val="22"/>
          <w:szCs w:val="22"/>
          <w:lang w:val="es-ES"/>
        </w:rPr>
      </w:pPr>
      <w:r w:rsidRPr="00171904">
        <w:rPr>
          <w:sz w:val="22"/>
          <w:szCs w:val="22"/>
          <w:lang w:val="es-ES"/>
        </w:rPr>
        <w:br w:type="page"/>
      </w:r>
    </w:p>
    <w:p w14:paraId="1E131CD5" w14:textId="5BD6AC04" w:rsidR="00D71DAF" w:rsidRPr="00171904" w:rsidRDefault="00D71DAF" w:rsidP="00D71DAF">
      <w:pPr>
        <w:autoSpaceDE w:val="0"/>
        <w:autoSpaceDN w:val="0"/>
        <w:adjustRightInd w:val="0"/>
        <w:jc w:val="center"/>
        <w:rPr>
          <w:rFonts w:ascii="Arial-BoldMT" w:hAnsi="Arial-BoldMT" w:cs="Arial-BoldMT"/>
          <w:b/>
          <w:bCs/>
          <w:sz w:val="22"/>
          <w:szCs w:val="22"/>
          <w:lang w:val="es-ES"/>
        </w:rPr>
      </w:pPr>
      <w:r w:rsidRPr="00171904">
        <w:rPr>
          <w:rFonts w:ascii="Arial-BoldMT" w:hAnsi="Arial-BoldMT" w:cs="Arial-BoldMT"/>
          <w:b/>
          <w:bCs/>
          <w:sz w:val="22"/>
          <w:szCs w:val="22"/>
          <w:lang w:val="es-ES"/>
        </w:rPr>
        <w:lastRenderedPageBreak/>
        <w:t>ANEXO 2</w:t>
      </w:r>
    </w:p>
    <w:p w14:paraId="5C30EF6C" w14:textId="77777777" w:rsidR="00D71DAF" w:rsidRPr="00171904" w:rsidRDefault="00D71DAF" w:rsidP="00D71DAF">
      <w:pPr>
        <w:autoSpaceDE w:val="0"/>
        <w:autoSpaceDN w:val="0"/>
        <w:adjustRightInd w:val="0"/>
        <w:jc w:val="center"/>
        <w:rPr>
          <w:rFonts w:ascii="ArialMT" w:hAnsi="ArialMT" w:cs="ArialMT"/>
          <w:sz w:val="22"/>
          <w:szCs w:val="22"/>
          <w:lang w:val="es-ES"/>
        </w:rPr>
      </w:pPr>
    </w:p>
    <w:p w14:paraId="5D0F2F44" w14:textId="44B7A7F0" w:rsidR="00D71DAF" w:rsidRPr="00171904" w:rsidRDefault="00D71DAF" w:rsidP="00D71DAF">
      <w:pPr>
        <w:autoSpaceDE w:val="0"/>
        <w:autoSpaceDN w:val="0"/>
        <w:adjustRightInd w:val="0"/>
        <w:rPr>
          <w:rFonts w:ascii="Arial-BoldMT" w:hAnsi="Arial-BoldMT" w:cs="Arial-BoldMT"/>
          <w:b/>
          <w:bCs/>
          <w:sz w:val="22"/>
          <w:szCs w:val="22"/>
          <w:lang w:val="es-ES"/>
        </w:rPr>
      </w:pPr>
      <w:r w:rsidRPr="00171904">
        <w:rPr>
          <w:rFonts w:ascii="Arial-BoldMT" w:hAnsi="Arial-BoldMT" w:cs="Arial-BoldMT"/>
          <w:b/>
          <w:bCs/>
          <w:sz w:val="22"/>
          <w:szCs w:val="22"/>
          <w:lang w:val="es-ES"/>
        </w:rPr>
        <w:t>EN EL PLIEGO DE CLÁUSULAS ADMINISTRATIVAS PARTICULARES DE LA CONTRATACIÓN DEL SERVICIO REFERENTE A LOS TRABAJOS DE LIMPIEZA VIA</w:t>
      </w:r>
      <w:r w:rsidR="004755EC" w:rsidRPr="00171904">
        <w:rPr>
          <w:rFonts w:ascii="Arial-BoldMT" w:hAnsi="Arial-BoldMT" w:cs="Arial-BoldMT"/>
          <w:b/>
          <w:bCs/>
          <w:sz w:val="22"/>
          <w:szCs w:val="22"/>
          <w:lang w:val="es-ES"/>
        </w:rPr>
        <w:t>RIA</w:t>
      </w:r>
      <w:r w:rsidRPr="00171904">
        <w:rPr>
          <w:rFonts w:ascii="Arial-BoldMT" w:hAnsi="Arial-BoldMT" w:cs="Arial-BoldMT"/>
          <w:b/>
          <w:bCs/>
          <w:sz w:val="22"/>
          <w:szCs w:val="22"/>
          <w:lang w:val="es-ES"/>
        </w:rPr>
        <w:t xml:space="preserve"> DE LA RED DE CARRETERAS TITULARIDAD DE LA </w:t>
      </w:r>
      <w:r w:rsidR="000B6D44">
        <w:rPr>
          <w:rFonts w:ascii="Arial-BoldMT" w:hAnsi="Arial-BoldMT" w:cs="Arial-BoldMT"/>
          <w:b/>
          <w:bCs/>
          <w:sz w:val="22"/>
          <w:szCs w:val="22"/>
          <w:lang w:val="es-ES"/>
        </w:rPr>
        <w:t>DIPUTACIÓ</w:t>
      </w:r>
      <w:r w:rsidRPr="00171904">
        <w:rPr>
          <w:rFonts w:ascii="Arial-BoldMT" w:hAnsi="Arial-BoldMT" w:cs="Arial-BoldMT"/>
          <w:b/>
          <w:bCs/>
          <w:sz w:val="22"/>
          <w:szCs w:val="22"/>
          <w:lang w:val="es-ES"/>
        </w:rPr>
        <w:t xml:space="preserve"> DE BARCELONA, AÑOS 2026-2027, </w:t>
      </w:r>
      <w:r w:rsidR="00255F1B" w:rsidRPr="00171904">
        <w:rPr>
          <w:rFonts w:cs="Arial"/>
          <w:b/>
          <w:sz w:val="22"/>
          <w:szCs w:val="22"/>
          <w:lang w:val="es-ES"/>
        </w:rPr>
        <w:t xml:space="preserve">DE LOS TRAMOS DE CARRETERAS ADSCRITOS A LOS SECTORES DE CONSERVACIÓN </w:t>
      </w:r>
      <w:r w:rsidRPr="00171904">
        <w:rPr>
          <w:rFonts w:ascii="Arial-BoldMT" w:hAnsi="Arial-BoldMT" w:cs="Arial-BoldMT"/>
          <w:b/>
          <w:bCs/>
          <w:sz w:val="22"/>
          <w:szCs w:val="22"/>
          <w:lang w:val="es-ES"/>
        </w:rPr>
        <w:t>DE GRANOLLERS, VIC, BERGA, VILAFRANCA, MARTORELL Y MANRESA, 6 LOTES</w:t>
      </w:r>
    </w:p>
    <w:p w14:paraId="2A952E7A" w14:textId="77777777" w:rsidR="00D71DAF" w:rsidRPr="00171904" w:rsidRDefault="00D71DAF" w:rsidP="00D71DAF">
      <w:pPr>
        <w:autoSpaceDE w:val="0"/>
        <w:autoSpaceDN w:val="0"/>
        <w:adjustRightInd w:val="0"/>
        <w:jc w:val="left"/>
        <w:rPr>
          <w:rFonts w:ascii="ArialMT" w:hAnsi="ArialMT" w:cs="ArialMT"/>
          <w:sz w:val="22"/>
          <w:szCs w:val="22"/>
          <w:lang w:val="es-ES"/>
        </w:rPr>
      </w:pPr>
      <w:r w:rsidRPr="00171904">
        <w:rPr>
          <w:rFonts w:ascii="ArialMT" w:hAnsi="ArialMT" w:cs="ArialMT"/>
          <w:sz w:val="22"/>
          <w:szCs w:val="22"/>
          <w:lang w:val="es-ES"/>
        </w:rPr>
        <w:t xml:space="preserve"> </w:t>
      </w:r>
    </w:p>
    <w:p w14:paraId="3824D1F1" w14:textId="77777777" w:rsidR="00D71DAF" w:rsidRPr="00171904" w:rsidRDefault="00D71DAF" w:rsidP="00D71DAF">
      <w:pPr>
        <w:pBdr>
          <w:bottom w:val="single" w:sz="4" w:space="1" w:color="auto"/>
        </w:pBdr>
        <w:autoSpaceDE w:val="0"/>
        <w:autoSpaceDN w:val="0"/>
        <w:adjustRightInd w:val="0"/>
        <w:jc w:val="right"/>
        <w:rPr>
          <w:rFonts w:ascii="ArialMT" w:hAnsi="ArialMT" w:cs="ArialMT"/>
          <w:lang w:val="es-ES"/>
        </w:rPr>
      </w:pPr>
      <w:r w:rsidRPr="00171904">
        <w:rPr>
          <w:rFonts w:ascii="Arial-BoldMT" w:hAnsi="Arial-BoldMT" w:cs="Arial-BoldMT"/>
          <w:b/>
          <w:bCs/>
          <w:sz w:val="22"/>
          <w:szCs w:val="22"/>
          <w:lang w:val="es-ES"/>
        </w:rPr>
        <w:t>Expediente núm.: 2025/26877</w:t>
      </w:r>
      <w:r w:rsidRPr="00171904">
        <w:rPr>
          <w:rFonts w:ascii="ArialMT" w:hAnsi="ArialMT" w:cs="ArialMT"/>
          <w:lang w:val="es-ES"/>
        </w:rPr>
        <w:t xml:space="preserve"> </w:t>
      </w:r>
    </w:p>
    <w:p w14:paraId="4D59963B" w14:textId="77777777" w:rsidR="00D71DAF" w:rsidRPr="00171904" w:rsidRDefault="00D71DAF" w:rsidP="00D71DAF">
      <w:pPr>
        <w:autoSpaceDE w:val="0"/>
        <w:autoSpaceDN w:val="0"/>
        <w:adjustRightInd w:val="0"/>
        <w:jc w:val="left"/>
        <w:rPr>
          <w:rFonts w:ascii="Arial-BoldMT" w:hAnsi="Arial-BoldMT" w:cs="Arial-BoldMT"/>
          <w:b/>
          <w:bCs/>
          <w:sz w:val="22"/>
          <w:szCs w:val="22"/>
          <w:lang w:val="es-ES"/>
        </w:rPr>
      </w:pPr>
    </w:p>
    <w:p w14:paraId="759AE7D8" w14:textId="77777777" w:rsidR="00D71DAF" w:rsidRPr="00171904" w:rsidRDefault="00D71DAF" w:rsidP="00D71DAF">
      <w:pPr>
        <w:autoSpaceDE w:val="0"/>
        <w:autoSpaceDN w:val="0"/>
        <w:adjustRightInd w:val="0"/>
        <w:jc w:val="left"/>
        <w:rPr>
          <w:rFonts w:ascii="Arial-BoldMT" w:hAnsi="Arial-BoldMT" w:cs="Arial-BoldMT"/>
          <w:b/>
          <w:bCs/>
          <w:sz w:val="22"/>
          <w:szCs w:val="22"/>
          <w:lang w:val="es-ES"/>
        </w:rPr>
      </w:pPr>
    </w:p>
    <w:p w14:paraId="43CB7CAB" w14:textId="77777777" w:rsidR="00D71DAF" w:rsidRPr="00171904" w:rsidRDefault="00D71DAF" w:rsidP="00D71DAF">
      <w:pPr>
        <w:autoSpaceDE w:val="0"/>
        <w:autoSpaceDN w:val="0"/>
        <w:adjustRightInd w:val="0"/>
        <w:jc w:val="left"/>
        <w:rPr>
          <w:rFonts w:ascii="Arial-BoldMT" w:hAnsi="Arial-BoldMT" w:cs="Arial-BoldMT"/>
          <w:b/>
          <w:bCs/>
          <w:sz w:val="22"/>
          <w:szCs w:val="22"/>
          <w:lang w:val="es-ES"/>
        </w:rPr>
      </w:pPr>
      <w:bookmarkStart w:id="5" w:name="_Hlk207621235"/>
    </w:p>
    <w:p w14:paraId="7796D94C" w14:textId="52BD50A4" w:rsidR="00D71DAF" w:rsidRPr="00171904" w:rsidRDefault="00D71DAF" w:rsidP="00D71DAF">
      <w:pPr>
        <w:autoSpaceDE w:val="0"/>
        <w:autoSpaceDN w:val="0"/>
        <w:adjustRightInd w:val="0"/>
        <w:jc w:val="center"/>
        <w:rPr>
          <w:rFonts w:ascii="Arial-BoldMT" w:hAnsi="Arial-BoldMT" w:cs="Arial-BoldMT"/>
          <w:b/>
          <w:bCs/>
          <w:sz w:val="22"/>
          <w:szCs w:val="22"/>
          <w:lang w:val="es-ES"/>
        </w:rPr>
      </w:pPr>
      <w:r w:rsidRPr="00171904">
        <w:rPr>
          <w:rFonts w:ascii="Arial-BoldMT" w:hAnsi="Arial-BoldMT" w:cs="Arial-BoldMT"/>
          <w:b/>
          <w:bCs/>
          <w:sz w:val="22"/>
          <w:szCs w:val="22"/>
          <w:lang w:val="es-ES"/>
        </w:rPr>
        <w:t>PRECIOS UNITARIOS (por una anualidad)</w:t>
      </w:r>
    </w:p>
    <w:p w14:paraId="2746E1FB" w14:textId="77777777" w:rsidR="00D71DAF" w:rsidRPr="00171904" w:rsidRDefault="00D71DAF" w:rsidP="00D71DAF">
      <w:pPr>
        <w:autoSpaceDE w:val="0"/>
        <w:autoSpaceDN w:val="0"/>
        <w:adjustRightInd w:val="0"/>
        <w:jc w:val="center"/>
        <w:rPr>
          <w:rFonts w:ascii="Arial-BoldMT" w:hAnsi="Arial-BoldMT" w:cs="Arial-BoldMT"/>
          <w:b/>
          <w:bCs/>
          <w:sz w:val="22"/>
          <w:szCs w:val="22"/>
          <w:lang w:val="es-ES"/>
        </w:rPr>
      </w:pPr>
    </w:p>
    <w:p w14:paraId="794FE484" w14:textId="77777777" w:rsidR="00D71DAF" w:rsidRPr="00171904" w:rsidRDefault="00D71DAF" w:rsidP="00D71DAF">
      <w:pPr>
        <w:autoSpaceDE w:val="0"/>
        <w:autoSpaceDN w:val="0"/>
        <w:adjustRightInd w:val="0"/>
        <w:jc w:val="center"/>
        <w:rPr>
          <w:rFonts w:ascii="Arial-BoldMT" w:hAnsi="Arial-BoldMT" w:cs="Arial-BoldMT"/>
          <w:b/>
          <w:bCs/>
          <w:sz w:val="22"/>
          <w:szCs w:val="22"/>
          <w:lang w:val="es-ES"/>
        </w:rPr>
      </w:pPr>
    </w:p>
    <w:bookmarkEnd w:id="5"/>
    <w:p w14:paraId="003F7C08" w14:textId="31AEF372" w:rsidR="00FD5009" w:rsidRPr="00171904" w:rsidRDefault="00D71DAF" w:rsidP="00D71DAF">
      <w:pPr>
        <w:jc w:val="center"/>
        <w:rPr>
          <w:rFonts w:ascii="Arial-BoldMT" w:hAnsi="Arial-BoldMT" w:cs="Arial-BoldMT"/>
          <w:b/>
          <w:bCs/>
          <w:sz w:val="22"/>
          <w:szCs w:val="22"/>
          <w:lang w:val="es-ES"/>
        </w:rPr>
      </w:pPr>
      <w:r w:rsidRPr="00171904">
        <w:rPr>
          <w:rFonts w:ascii="Arial-BoldMT" w:hAnsi="Arial-BoldMT" w:cs="Arial-BoldMT"/>
          <w:b/>
          <w:bCs/>
          <w:sz w:val="22"/>
          <w:szCs w:val="22"/>
          <w:lang w:val="es-ES"/>
        </w:rPr>
        <w:t>LOTE 1. GRANOLLERS</w:t>
      </w:r>
    </w:p>
    <w:p w14:paraId="1D6ADE9E" w14:textId="77777777" w:rsidR="00A84A09" w:rsidRPr="00171904" w:rsidRDefault="00A84A09" w:rsidP="00D71DAF">
      <w:pPr>
        <w:jc w:val="center"/>
        <w:rPr>
          <w:rFonts w:ascii="Arial-BoldMT" w:hAnsi="Arial-BoldMT" w:cs="Arial-BoldMT"/>
          <w:b/>
          <w:bCs/>
          <w:sz w:val="22"/>
          <w:szCs w:val="22"/>
          <w:lang w:val="es-ES"/>
        </w:rPr>
      </w:pPr>
    </w:p>
    <w:p w14:paraId="01EBC917" w14:textId="77777777" w:rsidR="00A84A09" w:rsidRPr="00171904" w:rsidRDefault="00A84A09" w:rsidP="00D71DAF">
      <w:pPr>
        <w:jc w:val="center"/>
        <w:rPr>
          <w:rFonts w:ascii="Arial-BoldMT" w:hAnsi="Arial-BoldMT" w:cs="Arial-BoldMT"/>
          <w:b/>
          <w:bCs/>
          <w:sz w:val="22"/>
          <w:szCs w:val="22"/>
          <w:lang w:val="es-ES"/>
        </w:rPr>
      </w:pPr>
    </w:p>
    <w:p w14:paraId="60E02CA1" w14:textId="77777777" w:rsidR="00A84A09" w:rsidRPr="00171904" w:rsidRDefault="00A84A09" w:rsidP="00D71DAF">
      <w:pPr>
        <w:jc w:val="center"/>
        <w:rPr>
          <w:rFonts w:ascii="Arial-BoldMT" w:hAnsi="Arial-BoldMT" w:cs="Arial-BoldMT"/>
          <w:b/>
          <w:bCs/>
          <w:sz w:val="22"/>
          <w:szCs w:val="22"/>
          <w:lang w:val="es-ES"/>
        </w:rPr>
      </w:pPr>
    </w:p>
    <w:p w14:paraId="1FBE1836" w14:textId="77777777" w:rsidR="00FD5009" w:rsidRPr="00171904" w:rsidRDefault="00FD5009">
      <w:pPr>
        <w:jc w:val="left"/>
        <w:rPr>
          <w:rFonts w:ascii="Arial-BoldMT" w:hAnsi="Arial-BoldMT" w:cs="Arial-BoldMT"/>
          <w:b/>
          <w:bCs/>
          <w:sz w:val="22"/>
          <w:szCs w:val="22"/>
          <w:lang w:val="es-ES"/>
        </w:rPr>
      </w:pPr>
      <w:r w:rsidRPr="00171904">
        <w:rPr>
          <w:rFonts w:ascii="Arial-BoldMT" w:hAnsi="Arial-BoldMT" w:cs="Arial-BoldMT"/>
          <w:b/>
          <w:bCs/>
          <w:sz w:val="22"/>
          <w:szCs w:val="22"/>
          <w:lang w:val="es-ES"/>
        </w:rPr>
        <w:br w:type="page"/>
      </w:r>
    </w:p>
    <w:p w14:paraId="4AC40C08" w14:textId="77777777" w:rsidR="00FD5009" w:rsidRPr="00171904" w:rsidRDefault="00FD5009" w:rsidP="00D71DAF">
      <w:pPr>
        <w:jc w:val="center"/>
        <w:rPr>
          <w:sz w:val="22"/>
          <w:szCs w:val="22"/>
          <w:lang w:val="es-ES"/>
        </w:rPr>
      </w:pPr>
    </w:p>
    <w:p w14:paraId="5E6D0D0B" w14:textId="77777777" w:rsidR="00F11DED" w:rsidRPr="00171904" w:rsidRDefault="00F11DED" w:rsidP="00D71DAF">
      <w:pPr>
        <w:jc w:val="center"/>
        <w:rPr>
          <w:sz w:val="22"/>
          <w:szCs w:val="22"/>
          <w:lang w:val="es-ES"/>
        </w:rPr>
      </w:pPr>
    </w:p>
    <w:p w14:paraId="0056DF76" w14:textId="7F2B70B1" w:rsidR="00F11DED" w:rsidRPr="00171904" w:rsidRDefault="00F11DED" w:rsidP="00F11DED">
      <w:pPr>
        <w:shd w:val="clear" w:color="auto" w:fill="FFFFFF" w:themeFill="background1"/>
        <w:rPr>
          <w:color w:val="000000"/>
          <w:sz w:val="22"/>
          <w:szCs w:val="22"/>
          <w:lang w:val="es-ES"/>
        </w:rPr>
      </w:pPr>
      <w:r w:rsidRPr="00171904">
        <w:rPr>
          <w:color w:val="000000"/>
          <w:sz w:val="22"/>
          <w:szCs w:val="22"/>
          <w:lang w:val="es-ES"/>
        </w:rPr>
        <w:t>DILIGENCIA para hacer constar que el texto que antecede es traducción al castellano del Pliego de Cláusulas Administrativas Particulares aplicables al contrato de servicios relativo a los</w:t>
      </w:r>
      <w:r w:rsidRPr="00171904">
        <w:rPr>
          <w:b/>
          <w:bCs/>
          <w:sz w:val="22"/>
          <w:szCs w:val="22"/>
          <w:lang w:val="es-ES"/>
        </w:rPr>
        <w:t xml:space="preserve"> </w:t>
      </w:r>
      <w:r w:rsidRPr="00171904">
        <w:rPr>
          <w:rFonts w:ascii="Arial-BoldMT" w:hAnsi="Arial-BoldMT" w:cs="Arial-BoldMT"/>
          <w:b/>
          <w:bCs/>
          <w:sz w:val="22"/>
          <w:szCs w:val="22"/>
          <w:lang w:val="es-ES"/>
        </w:rPr>
        <w:t xml:space="preserve">TRABAJOS DE LIMPIEZA VIARIA DE LA RED DE CARRETERAS TITULARIDAD DE LA </w:t>
      </w:r>
      <w:r w:rsidR="000B6D44">
        <w:rPr>
          <w:rFonts w:ascii="Arial-BoldMT" w:hAnsi="Arial-BoldMT" w:cs="Arial-BoldMT"/>
          <w:b/>
          <w:bCs/>
          <w:sz w:val="22"/>
          <w:szCs w:val="22"/>
          <w:lang w:val="es-ES"/>
        </w:rPr>
        <w:t>DIPUTACIÓ</w:t>
      </w:r>
      <w:r w:rsidRPr="00171904">
        <w:rPr>
          <w:rFonts w:ascii="Arial-BoldMT" w:hAnsi="Arial-BoldMT" w:cs="Arial-BoldMT"/>
          <w:b/>
          <w:bCs/>
          <w:sz w:val="22"/>
          <w:szCs w:val="22"/>
          <w:lang w:val="es-ES"/>
        </w:rPr>
        <w:t xml:space="preserve"> DE BARCELONA, AÑOS 2026-2027, DE LOS TRAMOS </w:t>
      </w:r>
      <w:r w:rsidR="00916F7A" w:rsidRPr="00171904">
        <w:rPr>
          <w:rFonts w:cs="Arial"/>
          <w:b/>
          <w:sz w:val="22"/>
          <w:szCs w:val="22"/>
          <w:lang w:val="es-ES"/>
        </w:rPr>
        <w:t xml:space="preserve">DE CARRETERAS ADSCRITOS AL SECTOR DE CONSERVACIÓN </w:t>
      </w:r>
      <w:r w:rsidRPr="00171904">
        <w:rPr>
          <w:rFonts w:ascii="Arial-BoldMT" w:hAnsi="Arial-BoldMT" w:cs="Arial-BoldMT"/>
          <w:b/>
          <w:bCs/>
          <w:sz w:val="22"/>
          <w:szCs w:val="22"/>
          <w:lang w:val="es-ES"/>
        </w:rPr>
        <w:t>DE GRANOLLERS, VIC, BERGA, VILAFRANCA, MARTORELL Y MANRESA, 6 LOTES</w:t>
      </w:r>
      <w:r w:rsidRPr="00171904">
        <w:rPr>
          <w:bCs/>
          <w:sz w:val="22"/>
          <w:szCs w:val="22"/>
          <w:lang w:val="es-ES" w:eastAsia="es-ES"/>
        </w:rPr>
        <w:t xml:space="preserve">, </w:t>
      </w:r>
      <w:r w:rsidRPr="00171904">
        <w:rPr>
          <w:color w:val="000000"/>
          <w:sz w:val="22"/>
          <w:szCs w:val="22"/>
          <w:lang w:val="es-ES"/>
        </w:rPr>
        <w:t xml:space="preserve">aprobado por acuerdo de la Junta de Gobierno de la </w:t>
      </w:r>
      <w:r w:rsidR="000B6D44">
        <w:rPr>
          <w:color w:val="000000"/>
          <w:sz w:val="22"/>
          <w:szCs w:val="22"/>
          <w:lang w:val="es-ES"/>
        </w:rPr>
        <w:t>Diputació</w:t>
      </w:r>
      <w:r w:rsidRPr="00171904">
        <w:rPr>
          <w:color w:val="000000"/>
          <w:sz w:val="22"/>
          <w:szCs w:val="22"/>
          <w:lang w:val="es-ES"/>
        </w:rPr>
        <w:t xml:space="preserve"> de Barcelona en fecha </w:t>
      </w:r>
      <w:r w:rsidR="00F0788B" w:rsidRPr="00171904">
        <w:rPr>
          <w:color w:val="000000"/>
          <w:sz w:val="22"/>
          <w:szCs w:val="22"/>
          <w:lang w:val="es-ES"/>
        </w:rPr>
        <w:t>9</w:t>
      </w:r>
      <w:r w:rsidRPr="00171904">
        <w:rPr>
          <w:color w:val="000000"/>
          <w:sz w:val="22"/>
          <w:szCs w:val="22"/>
          <w:lang w:val="es-ES"/>
        </w:rPr>
        <w:t xml:space="preserve"> de </w:t>
      </w:r>
      <w:r w:rsidR="00F0788B" w:rsidRPr="00171904">
        <w:rPr>
          <w:color w:val="000000"/>
          <w:sz w:val="22"/>
          <w:szCs w:val="22"/>
          <w:lang w:val="es-ES"/>
        </w:rPr>
        <w:t>octubre</w:t>
      </w:r>
      <w:r w:rsidRPr="00171904">
        <w:rPr>
          <w:color w:val="000000"/>
          <w:sz w:val="22"/>
          <w:szCs w:val="22"/>
          <w:lang w:val="es-ES"/>
        </w:rPr>
        <w:t xml:space="preserve"> de 2025 (AJG</w:t>
      </w:r>
      <w:r w:rsidRPr="00171904">
        <w:rPr>
          <w:color w:val="000000"/>
          <w:sz w:val="22"/>
          <w:szCs w:val="22"/>
          <w:highlight w:val="yellow"/>
          <w:lang w:val="es-ES"/>
        </w:rPr>
        <w:t xml:space="preserve"> </w:t>
      </w:r>
      <w:r w:rsidRPr="00171904">
        <w:rPr>
          <w:sz w:val="22"/>
          <w:szCs w:val="22"/>
          <w:highlight w:val="yellow"/>
          <w:lang w:val="es-ES"/>
        </w:rPr>
        <w:t xml:space="preserve">        </w:t>
      </w:r>
      <w:r w:rsidRPr="00171904">
        <w:rPr>
          <w:color w:val="000000"/>
          <w:sz w:val="22"/>
          <w:szCs w:val="22"/>
          <w:highlight w:val="yellow"/>
          <w:lang w:val="es-ES"/>
        </w:rPr>
        <w:t>/25</w:t>
      </w:r>
      <w:r w:rsidRPr="00171904">
        <w:rPr>
          <w:color w:val="000000"/>
          <w:sz w:val="22"/>
          <w:szCs w:val="22"/>
          <w:lang w:val="es-ES"/>
        </w:rPr>
        <w:t>).</w:t>
      </w:r>
    </w:p>
    <w:p w14:paraId="1FC750F7" w14:textId="573524DF" w:rsidR="00F11DED" w:rsidRPr="00171904" w:rsidRDefault="00F11DED" w:rsidP="00F11DED">
      <w:pPr>
        <w:shd w:val="clear" w:color="auto" w:fill="FFFFFF" w:themeFill="background1"/>
        <w:rPr>
          <w:rFonts w:cs="Arial"/>
          <w:color w:val="000000"/>
          <w:sz w:val="22"/>
          <w:szCs w:val="22"/>
          <w:lang w:val="es-ES"/>
        </w:rPr>
      </w:pPr>
    </w:p>
    <w:p w14:paraId="3C79D5D2" w14:textId="311E8D78" w:rsidR="00F11DED" w:rsidRPr="00171904" w:rsidRDefault="00F11DED" w:rsidP="00F11DED">
      <w:pPr>
        <w:rPr>
          <w:sz w:val="22"/>
          <w:szCs w:val="22"/>
          <w:lang w:val="es-ES" w:eastAsia="es-ES"/>
        </w:rPr>
      </w:pPr>
      <w:r w:rsidRPr="00171904">
        <w:rPr>
          <w:color w:val="000000"/>
          <w:sz w:val="22"/>
          <w:szCs w:val="22"/>
          <w:lang w:val="es-ES"/>
        </w:rPr>
        <w:t>En caso de discrepancia entre dicho Pliego de Cláusulas Administrativas Particulares en catalán y esta traducción al castellano, prevalecerá el primero.</w:t>
      </w:r>
    </w:p>
    <w:p w14:paraId="1906671D" w14:textId="77777777" w:rsidR="00F11DED" w:rsidRPr="00171904" w:rsidRDefault="00F11DED" w:rsidP="00D71DAF">
      <w:pPr>
        <w:jc w:val="center"/>
        <w:rPr>
          <w:sz w:val="22"/>
          <w:szCs w:val="22"/>
          <w:lang w:val="es-ES"/>
        </w:rPr>
      </w:pPr>
    </w:p>
    <w:bookmarkEnd w:id="2"/>
    <w:sectPr w:rsidR="00F11DED" w:rsidRPr="00171904"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bril Fatface">
    <w:charset w:val="00"/>
    <w:family w:val="auto"/>
    <w:pitch w:val="variable"/>
    <w:sig w:usb0="A00000A7" w:usb1="5000205B" w:usb2="00000000" w:usb3="00000000" w:csb0="00000093"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Área de Infraestructuras y Territorio</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Servicio Jurídico -Administrativo</w:t>
    </w:r>
  </w:p>
  <w:p w14:paraId="273AAFE2" w14:textId="77777777" w:rsidR="00D01458" w:rsidRDefault="00D01458" w:rsidP="00D01458">
    <w:pPr>
      <w:pStyle w:val="Capalera"/>
    </w:pPr>
  </w:p>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Área de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Dirección, Servicio...</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1"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2"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5"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6"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7"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8"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9"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6"/>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27"/>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5E428E"/>
    <w:multiLevelType w:val="hybridMultilevel"/>
    <w:tmpl w:val="F26CC0E0"/>
    <w:lvl w:ilvl="0" w:tplc="7892F68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05DB4566"/>
    <w:multiLevelType w:val="hybridMultilevel"/>
    <w:tmpl w:val="573E7D78"/>
    <w:lvl w:ilvl="0" w:tplc="51769E5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6D30CA6"/>
    <w:multiLevelType w:val="hybridMultilevel"/>
    <w:tmpl w:val="E6EC95A4"/>
    <w:lvl w:ilvl="0" w:tplc="2A2082D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6D96C63"/>
    <w:multiLevelType w:val="hybridMultilevel"/>
    <w:tmpl w:val="BE0ECD44"/>
    <w:lvl w:ilvl="0" w:tplc="9342CBC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AD70203"/>
    <w:multiLevelType w:val="hybridMultilevel"/>
    <w:tmpl w:val="BDDACADE"/>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B3F1E16"/>
    <w:multiLevelType w:val="hybridMultilevel"/>
    <w:tmpl w:val="C422DF7E"/>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4"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1AD3B4F"/>
    <w:multiLevelType w:val="hybridMultilevel"/>
    <w:tmpl w:val="FB0824CE"/>
    <w:lvl w:ilvl="0" w:tplc="1590A8A6">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29523C2"/>
    <w:multiLevelType w:val="hybridMultilevel"/>
    <w:tmpl w:val="FD8C76A2"/>
    <w:lvl w:ilvl="0" w:tplc="D9D8C86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2AE413A"/>
    <w:multiLevelType w:val="hybridMultilevel"/>
    <w:tmpl w:val="3716C4D2"/>
    <w:lvl w:ilvl="0" w:tplc="0130FFEC">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36C5331"/>
    <w:multiLevelType w:val="hybridMultilevel"/>
    <w:tmpl w:val="3C1686AA"/>
    <w:lvl w:ilvl="0" w:tplc="CA58099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08199D"/>
    <w:multiLevelType w:val="hybridMultilevel"/>
    <w:tmpl w:val="A7E0DB1A"/>
    <w:lvl w:ilvl="0" w:tplc="A8FEA0B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3C691E"/>
    <w:multiLevelType w:val="hybridMultilevel"/>
    <w:tmpl w:val="D73E0ED4"/>
    <w:lvl w:ilvl="0" w:tplc="3EACDF8A">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70966A8"/>
    <w:multiLevelType w:val="hybridMultilevel"/>
    <w:tmpl w:val="2DAEE2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9EC18CE"/>
    <w:multiLevelType w:val="hybridMultilevel"/>
    <w:tmpl w:val="9D9E31D6"/>
    <w:lvl w:ilvl="0" w:tplc="0E30BB70">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5617E0"/>
    <w:multiLevelType w:val="hybridMultilevel"/>
    <w:tmpl w:val="44F6F61A"/>
    <w:lvl w:ilvl="0" w:tplc="3AEE0494">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EA4422A"/>
    <w:multiLevelType w:val="multilevel"/>
    <w:tmpl w:val="2AAEE44C"/>
    <w:lvl w:ilvl="0">
      <w:numFmt w:val="bullet"/>
      <w:lvlText w:val=""/>
      <w:lvlJc w:val="left"/>
      <w:pPr>
        <w:ind w:left="1220" w:hanging="360"/>
      </w:pPr>
      <w:rPr>
        <w:rFonts w:ascii="Symbol" w:hAnsi="Symbol"/>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20A46287"/>
    <w:multiLevelType w:val="hybridMultilevel"/>
    <w:tmpl w:val="1F964754"/>
    <w:lvl w:ilvl="0" w:tplc="1E5C08D4">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7DC5CF9"/>
    <w:multiLevelType w:val="hybridMultilevel"/>
    <w:tmpl w:val="15CED6AA"/>
    <w:lvl w:ilvl="0" w:tplc="C1D0CA6C">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A1F265B"/>
    <w:multiLevelType w:val="hybridMultilevel"/>
    <w:tmpl w:val="176875F4"/>
    <w:lvl w:ilvl="0" w:tplc="E60E485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BBE6078"/>
    <w:multiLevelType w:val="hybridMultilevel"/>
    <w:tmpl w:val="3D3C71D4"/>
    <w:lvl w:ilvl="0" w:tplc="615EE5A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EDF65D1"/>
    <w:multiLevelType w:val="hybridMultilevel"/>
    <w:tmpl w:val="BB5A1B3C"/>
    <w:lvl w:ilvl="0" w:tplc="8A30BEA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F3E1EF0"/>
    <w:multiLevelType w:val="multilevel"/>
    <w:tmpl w:val="4696526E"/>
    <w:lvl w:ilvl="0">
      <w:start w:val="3"/>
      <w:numFmt w:val="decimal"/>
      <w:lvlText w:val="%1"/>
      <w:lvlJc w:val="left"/>
      <w:pPr>
        <w:ind w:left="1705" w:hanging="624"/>
      </w:pPr>
      <w:rPr>
        <w:rFonts w:hint="default"/>
      </w:rPr>
    </w:lvl>
    <w:lvl w:ilvl="1">
      <w:start w:val="1"/>
      <w:numFmt w:val="lowerLetter"/>
      <w:lvlText w:val="%1.%2"/>
      <w:lvlJc w:val="left"/>
      <w:pPr>
        <w:ind w:left="1705" w:hanging="624"/>
      </w:pPr>
      <w:rPr>
        <w:rFonts w:hint="default"/>
      </w:rPr>
    </w:lvl>
    <w:lvl w:ilvl="2">
      <w:start w:val="1"/>
      <w:numFmt w:val="decimal"/>
      <w:lvlText w:val="%1.%2.%3)"/>
      <w:lvlJc w:val="left"/>
      <w:pPr>
        <w:ind w:left="1790" w:hanging="624"/>
      </w:pPr>
      <w:rPr>
        <w:rFonts w:ascii="Arial" w:eastAsia="Arial" w:hAnsi="Arial" w:cs="Arial" w:hint="default"/>
        <w:b/>
        <w:bCs/>
        <w:w w:val="99"/>
        <w:sz w:val="22"/>
        <w:szCs w:val="22"/>
      </w:rPr>
    </w:lvl>
    <w:lvl w:ilvl="3">
      <w:numFmt w:val="bullet"/>
      <w:lvlText w:val=""/>
      <w:lvlJc w:val="left"/>
      <w:pPr>
        <w:ind w:left="1583" w:hanging="321"/>
      </w:pPr>
      <w:rPr>
        <w:rFonts w:ascii="Wingdings" w:eastAsia="Wingdings" w:hAnsi="Wingdings" w:cs="Wingdings" w:hint="default"/>
        <w:w w:val="99"/>
        <w:sz w:val="16"/>
        <w:szCs w:val="16"/>
      </w:rPr>
    </w:lvl>
    <w:lvl w:ilvl="4">
      <w:numFmt w:val="bullet"/>
      <w:lvlText w:val="−"/>
      <w:lvlJc w:val="left"/>
      <w:pPr>
        <w:ind w:left="3121" w:hanging="143"/>
      </w:pPr>
      <w:rPr>
        <w:rFonts w:hint="default"/>
        <w:w w:val="61"/>
      </w:rPr>
    </w:lvl>
    <w:lvl w:ilvl="5">
      <w:numFmt w:val="bullet"/>
      <w:lvlText w:val="•"/>
      <w:lvlJc w:val="left"/>
      <w:pPr>
        <w:ind w:left="4424" w:hanging="143"/>
      </w:pPr>
      <w:rPr>
        <w:rFonts w:hint="default"/>
      </w:rPr>
    </w:lvl>
    <w:lvl w:ilvl="6">
      <w:numFmt w:val="bullet"/>
      <w:lvlText w:val="•"/>
      <w:lvlJc w:val="left"/>
      <w:pPr>
        <w:ind w:left="5736" w:hanging="143"/>
      </w:pPr>
      <w:rPr>
        <w:rFonts w:hint="default"/>
      </w:rPr>
    </w:lvl>
    <w:lvl w:ilvl="7">
      <w:numFmt w:val="bullet"/>
      <w:lvlText w:val="•"/>
      <w:lvlJc w:val="left"/>
      <w:pPr>
        <w:ind w:left="7048" w:hanging="143"/>
      </w:pPr>
      <w:rPr>
        <w:rFonts w:hint="default"/>
      </w:rPr>
    </w:lvl>
    <w:lvl w:ilvl="8">
      <w:numFmt w:val="bullet"/>
      <w:lvlText w:val="•"/>
      <w:lvlJc w:val="left"/>
      <w:pPr>
        <w:ind w:left="8360" w:hanging="143"/>
      </w:pPr>
      <w:rPr>
        <w:rFonts w:hint="default"/>
      </w:rPr>
    </w:lvl>
  </w:abstractNum>
  <w:abstractNum w:abstractNumId="47"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2F725729"/>
    <w:multiLevelType w:val="hybridMultilevel"/>
    <w:tmpl w:val="23F610EC"/>
    <w:lvl w:ilvl="0" w:tplc="05E8D940">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FDC4BCD"/>
    <w:multiLevelType w:val="hybridMultilevel"/>
    <w:tmpl w:val="6D98F1C6"/>
    <w:lvl w:ilvl="0" w:tplc="09FAFA6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107DCD"/>
    <w:multiLevelType w:val="hybridMultilevel"/>
    <w:tmpl w:val="9E78D67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2"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3" w15:restartNumberingAfterBreak="0">
    <w:nsid w:val="328B2A3F"/>
    <w:multiLevelType w:val="hybridMultilevel"/>
    <w:tmpl w:val="91840F60"/>
    <w:lvl w:ilvl="0" w:tplc="3FA88E94">
      <w:start w:val="1"/>
      <w:numFmt w:val="bullet"/>
      <w:lvlText w:val="-"/>
      <w:lvlJc w:val="left"/>
      <w:pPr>
        <w:ind w:left="1996" w:hanging="360"/>
      </w:pPr>
      <w:rPr>
        <w:rFonts w:ascii="Abril Fatface" w:hAnsi="Abril Fatface" w:cs="Symbol" w:hint="default"/>
        <w:b/>
        <w:bCs/>
      </w:rPr>
    </w:lvl>
    <w:lvl w:ilvl="1" w:tplc="04030003" w:tentative="1">
      <w:start w:val="1"/>
      <w:numFmt w:val="bullet"/>
      <w:lvlText w:val="o"/>
      <w:lvlJc w:val="left"/>
      <w:pPr>
        <w:ind w:left="2716" w:hanging="360"/>
      </w:pPr>
      <w:rPr>
        <w:rFonts w:ascii="Courier New" w:hAnsi="Courier New" w:cs="Courier New" w:hint="default"/>
      </w:rPr>
    </w:lvl>
    <w:lvl w:ilvl="2" w:tplc="04030005" w:tentative="1">
      <w:start w:val="1"/>
      <w:numFmt w:val="bullet"/>
      <w:lvlText w:val=""/>
      <w:lvlJc w:val="left"/>
      <w:pPr>
        <w:ind w:left="3436" w:hanging="360"/>
      </w:pPr>
      <w:rPr>
        <w:rFonts w:ascii="Wingdings" w:hAnsi="Wingdings" w:hint="default"/>
      </w:rPr>
    </w:lvl>
    <w:lvl w:ilvl="3" w:tplc="04030001" w:tentative="1">
      <w:start w:val="1"/>
      <w:numFmt w:val="bullet"/>
      <w:lvlText w:val=""/>
      <w:lvlJc w:val="left"/>
      <w:pPr>
        <w:ind w:left="4156" w:hanging="360"/>
      </w:pPr>
      <w:rPr>
        <w:rFonts w:ascii="Symbol" w:hAnsi="Symbol" w:hint="default"/>
      </w:rPr>
    </w:lvl>
    <w:lvl w:ilvl="4" w:tplc="04030003" w:tentative="1">
      <w:start w:val="1"/>
      <w:numFmt w:val="bullet"/>
      <w:lvlText w:val="o"/>
      <w:lvlJc w:val="left"/>
      <w:pPr>
        <w:ind w:left="4876" w:hanging="360"/>
      </w:pPr>
      <w:rPr>
        <w:rFonts w:ascii="Courier New" w:hAnsi="Courier New" w:cs="Courier New" w:hint="default"/>
      </w:rPr>
    </w:lvl>
    <w:lvl w:ilvl="5" w:tplc="04030005" w:tentative="1">
      <w:start w:val="1"/>
      <w:numFmt w:val="bullet"/>
      <w:lvlText w:val=""/>
      <w:lvlJc w:val="left"/>
      <w:pPr>
        <w:ind w:left="5596" w:hanging="360"/>
      </w:pPr>
      <w:rPr>
        <w:rFonts w:ascii="Wingdings" w:hAnsi="Wingdings" w:hint="default"/>
      </w:rPr>
    </w:lvl>
    <w:lvl w:ilvl="6" w:tplc="04030001" w:tentative="1">
      <w:start w:val="1"/>
      <w:numFmt w:val="bullet"/>
      <w:lvlText w:val=""/>
      <w:lvlJc w:val="left"/>
      <w:pPr>
        <w:ind w:left="6316" w:hanging="360"/>
      </w:pPr>
      <w:rPr>
        <w:rFonts w:ascii="Symbol" w:hAnsi="Symbol" w:hint="default"/>
      </w:rPr>
    </w:lvl>
    <w:lvl w:ilvl="7" w:tplc="04030003" w:tentative="1">
      <w:start w:val="1"/>
      <w:numFmt w:val="bullet"/>
      <w:lvlText w:val="o"/>
      <w:lvlJc w:val="left"/>
      <w:pPr>
        <w:ind w:left="7036" w:hanging="360"/>
      </w:pPr>
      <w:rPr>
        <w:rFonts w:ascii="Courier New" w:hAnsi="Courier New" w:cs="Courier New" w:hint="default"/>
      </w:rPr>
    </w:lvl>
    <w:lvl w:ilvl="8" w:tplc="04030005" w:tentative="1">
      <w:start w:val="1"/>
      <w:numFmt w:val="bullet"/>
      <w:lvlText w:val=""/>
      <w:lvlJc w:val="left"/>
      <w:pPr>
        <w:ind w:left="7756" w:hanging="360"/>
      </w:pPr>
      <w:rPr>
        <w:rFonts w:ascii="Wingdings" w:hAnsi="Wingdings" w:hint="default"/>
      </w:rPr>
    </w:lvl>
  </w:abstractNum>
  <w:abstractNum w:abstractNumId="54"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5" w15:restartNumberingAfterBreak="0">
    <w:nsid w:val="38780061"/>
    <w:multiLevelType w:val="hybridMultilevel"/>
    <w:tmpl w:val="64B03D68"/>
    <w:lvl w:ilvl="0" w:tplc="3DC080C2">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58"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3EA57364"/>
    <w:multiLevelType w:val="hybridMultilevel"/>
    <w:tmpl w:val="4B14D1EA"/>
    <w:lvl w:ilvl="0" w:tplc="5E905862">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F0848A2"/>
    <w:multiLevelType w:val="hybridMultilevel"/>
    <w:tmpl w:val="C6CC0FB8"/>
    <w:lvl w:ilvl="0" w:tplc="69B22A74">
      <w:start w:val="2"/>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30432E"/>
    <w:multiLevelType w:val="hybridMultilevel"/>
    <w:tmpl w:val="0A245332"/>
    <w:lvl w:ilvl="0" w:tplc="7376F8B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5" w15:restartNumberingAfterBreak="0">
    <w:nsid w:val="4B7F1B43"/>
    <w:multiLevelType w:val="hybridMultilevel"/>
    <w:tmpl w:val="3474CA54"/>
    <w:lvl w:ilvl="0" w:tplc="B6D20A32">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BC50AEA"/>
    <w:multiLevelType w:val="hybridMultilevel"/>
    <w:tmpl w:val="E752F9E0"/>
    <w:lvl w:ilvl="0" w:tplc="B9207FD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CC730D2"/>
    <w:multiLevelType w:val="hybridMultilevel"/>
    <w:tmpl w:val="519AFB9A"/>
    <w:lvl w:ilvl="0" w:tplc="E4D4236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D3F1F66"/>
    <w:multiLevelType w:val="hybridMultilevel"/>
    <w:tmpl w:val="48B266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1" w15:restartNumberingAfterBreak="0">
    <w:nsid w:val="4F791692"/>
    <w:multiLevelType w:val="hybridMultilevel"/>
    <w:tmpl w:val="A728122A"/>
    <w:lvl w:ilvl="0" w:tplc="A02E6B8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50145870"/>
    <w:multiLevelType w:val="hybridMultilevel"/>
    <w:tmpl w:val="A1A2658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3" w15:restartNumberingAfterBreak="0">
    <w:nsid w:val="52524FF9"/>
    <w:multiLevelType w:val="hybridMultilevel"/>
    <w:tmpl w:val="9F505414"/>
    <w:lvl w:ilvl="0" w:tplc="F61C45CA">
      <w:start w:val="1"/>
      <w:numFmt w:val="bullet"/>
      <w:lvlText w:val="-"/>
      <w:lvlJc w:val="left"/>
      <w:pPr>
        <w:ind w:left="1080" w:hanging="360"/>
      </w:pPr>
      <w:rPr>
        <w:rFonts w:ascii="Arial" w:hAnsi="Aria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4"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5" w15:restartNumberingAfterBreak="0">
    <w:nsid w:val="567AB0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79"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AE376A"/>
    <w:multiLevelType w:val="hybridMultilevel"/>
    <w:tmpl w:val="505E9312"/>
    <w:lvl w:ilvl="0" w:tplc="69F42AFC">
      <w:start w:val="1"/>
      <w:numFmt w:val="lowerLetter"/>
      <w:lvlText w:val="%1)"/>
      <w:lvlJc w:val="left"/>
      <w:pPr>
        <w:ind w:left="1637"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82" w15:restartNumberingAfterBreak="0">
    <w:nsid w:val="59B82F2E"/>
    <w:multiLevelType w:val="hybridMultilevel"/>
    <w:tmpl w:val="4CE092F0"/>
    <w:lvl w:ilvl="0" w:tplc="40127DC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3" w15:restartNumberingAfterBreak="0">
    <w:nsid w:val="59DF1659"/>
    <w:multiLevelType w:val="hybridMultilevel"/>
    <w:tmpl w:val="DDEAF28C"/>
    <w:lvl w:ilvl="0" w:tplc="44B0A490">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6"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5CFC0430"/>
    <w:multiLevelType w:val="hybridMultilevel"/>
    <w:tmpl w:val="9D6A8170"/>
    <w:lvl w:ilvl="0" w:tplc="32FEC1F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E9E1F27"/>
    <w:multiLevelType w:val="hybridMultilevel"/>
    <w:tmpl w:val="7B3E98C6"/>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0" w15:restartNumberingAfterBreak="0">
    <w:nsid w:val="60416594"/>
    <w:multiLevelType w:val="multilevel"/>
    <w:tmpl w:val="482290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619C6AD6"/>
    <w:multiLevelType w:val="hybridMultilevel"/>
    <w:tmpl w:val="B2BA34F0"/>
    <w:lvl w:ilvl="0" w:tplc="A77E11A4">
      <w:numFmt w:val="bullet"/>
      <w:lvlText w:val="‒"/>
      <w:lvlJc w:val="left"/>
      <w:pPr>
        <w:ind w:left="1440" w:hanging="360"/>
      </w:pPr>
      <w:rPr>
        <w:rFonts w:ascii="Calibri" w:eastAsiaTheme="minorHAnsi" w:hAnsi="Calibri" w:cstheme="minorBid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2" w15:restartNumberingAfterBreak="0">
    <w:nsid w:val="61F838BB"/>
    <w:multiLevelType w:val="hybridMultilevel"/>
    <w:tmpl w:val="2578C10E"/>
    <w:lvl w:ilvl="0" w:tplc="F62E007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5"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6" w15:restartNumberingAfterBreak="0">
    <w:nsid w:val="662E42AF"/>
    <w:multiLevelType w:val="hybridMultilevel"/>
    <w:tmpl w:val="4788BD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6592B6A"/>
    <w:multiLevelType w:val="hybridMultilevel"/>
    <w:tmpl w:val="917EFB00"/>
    <w:lvl w:ilvl="0" w:tplc="84BEE132">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8" w15:restartNumberingAfterBreak="0">
    <w:nsid w:val="67FF7C5B"/>
    <w:multiLevelType w:val="hybridMultilevel"/>
    <w:tmpl w:val="23D655DE"/>
    <w:lvl w:ilvl="0" w:tplc="657EF44A">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9B33A3E"/>
    <w:multiLevelType w:val="hybridMultilevel"/>
    <w:tmpl w:val="DF06A528"/>
    <w:lvl w:ilvl="0" w:tplc="FFFFFFFF">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0" w15:restartNumberingAfterBreak="0">
    <w:nsid w:val="69EC5172"/>
    <w:multiLevelType w:val="hybridMultilevel"/>
    <w:tmpl w:val="AA60C010"/>
    <w:lvl w:ilvl="0" w:tplc="549C56D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A2604F6"/>
    <w:multiLevelType w:val="hybridMultilevel"/>
    <w:tmpl w:val="B888CCC2"/>
    <w:lvl w:ilvl="0" w:tplc="61C427A8">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CCB781A"/>
    <w:multiLevelType w:val="hybridMultilevel"/>
    <w:tmpl w:val="B62EB074"/>
    <w:lvl w:ilvl="0" w:tplc="C0506EE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DF05C0B"/>
    <w:multiLevelType w:val="hybridMultilevel"/>
    <w:tmpl w:val="C7A6CFB4"/>
    <w:lvl w:ilvl="0" w:tplc="E3BC6276">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5" w15:restartNumberingAfterBreak="0">
    <w:nsid w:val="70066D82"/>
    <w:multiLevelType w:val="hybridMultilevel"/>
    <w:tmpl w:val="A5AEB188"/>
    <w:lvl w:ilvl="0" w:tplc="E11A597C">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0" w15:restartNumberingAfterBreak="0">
    <w:nsid w:val="77FC4074"/>
    <w:multiLevelType w:val="hybridMultilevel"/>
    <w:tmpl w:val="BFEC5C5C"/>
    <w:lvl w:ilvl="0" w:tplc="79F8C3A2">
      <w:start w:val="3"/>
      <w:numFmt w:val="lowerLetter"/>
      <w:lvlText w:val="%1)"/>
      <w:lvlJc w:val="left"/>
      <w:pPr>
        <w:tabs>
          <w:tab w:val="num" w:pos="1495"/>
        </w:tabs>
        <w:ind w:left="149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78A93429"/>
    <w:multiLevelType w:val="hybridMultilevel"/>
    <w:tmpl w:val="864A515C"/>
    <w:lvl w:ilvl="0" w:tplc="BF4EB0F0">
      <w:start w:val="1"/>
      <w:numFmt w:val="bullet"/>
      <w:lvlText w:val="-"/>
      <w:lvlJc w:val="left"/>
      <w:pPr>
        <w:ind w:left="720" w:hanging="360"/>
      </w:pPr>
      <w:rPr>
        <w:rFonts w:ascii="Abril Fatface" w:hAnsi="Abril Fatface"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8D43590"/>
    <w:multiLevelType w:val="hybridMultilevel"/>
    <w:tmpl w:val="1F7409DE"/>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3" w15:restartNumberingAfterBreak="0">
    <w:nsid w:val="794B7B7A"/>
    <w:multiLevelType w:val="hybridMultilevel"/>
    <w:tmpl w:val="A90A4E2A"/>
    <w:lvl w:ilvl="0" w:tplc="B72244A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9BB3A7B"/>
    <w:multiLevelType w:val="hybridMultilevel"/>
    <w:tmpl w:val="F71687CA"/>
    <w:lvl w:ilvl="0" w:tplc="04030001">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5" w15:restartNumberingAfterBreak="0">
    <w:nsid w:val="7AF26281"/>
    <w:multiLevelType w:val="hybridMultilevel"/>
    <w:tmpl w:val="5330B8EC"/>
    <w:lvl w:ilvl="0" w:tplc="D1FE729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B6A7060"/>
    <w:multiLevelType w:val="hybridMultilevel"/>
    <w:tmpl w:val="D818C854"/>
    <w:lvl w:ilvl="0" w:tplc="D4CC4028">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15:restartNumberingAfterBreak="0">
    <w:nsid w:val="7CDF4473"/>
    <w:multiLevelType w:val="hybridMultilevel"/>
    <w:tmpl w:val="7868CF8A"/>
    <w:lvl w:ilvl="0" w:tplc="C1E063FA">
      <w:start w:val="2"/>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DCB2EB0"/>
    <w:multiLevelType w:val="hybridMultilevel"/>
    <w:tmpl w:val="B1605380"/>
    <w:lvl w:ilvl="0" w:tplc="568A5606">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9" w15:restartNumberingAfterBreak="0">
    <w:nsid w:val="7E4145AB"/>
    <w:multiLevelType w:val="hybridMultilevel"/>
    <w:tmpl w:val="33DE2EE0"/>
    <w:lvl w:ilvl="0" w:tplc="0C0A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20" w15:restartNumberingAfterBreak="0">
    <w:nsid w:val="7F4D0553"/>
    <w:multiLevelType w:val="hybridMultilevel"/>
    <w:tmpl w:val="F22AD658"/>
    <w:lvl w:ilvl="0" w:tplc="10640D7E">
      <w:start w:val="1"/>
      <w:numFmt w:val="lowerLetter"/>
      <w:lvlText w:val="%1)"/>
      <w:lvlJc w:val="left"/>
      <w:pPr>
        <w:ind w:left="644" w:hanging="360"/>
      </w:pPr>
      <w:rPr>
        <w:rFonts w:hint="default"/>
        <w:color w:val="auto"/>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06"/>
  </w:num>
  <w:num w:numId="2" w16cid:durableId="1194198031">
    <w:abstractNumId w:val="42"/>
  </w:num>
  <w:num w:numId="3" w16cid:durableId="1622375008">
    <w:abstractNumId w:val="39"/>
  </w:num>
  <w:num w:numId="4" w16cid:durableId="1046301034">
    <w:abstractNumId w:val="46"/>
  </w:num>
  <w:num w:numId="5" w16cid:durableId="1851528777">
    <w:abstractNumId w:val="4"/>
  </w:num>
  <w:num w:numId="6" w16cid:durableId="654995308">
    <w:abstractNumId w:val="90"/>
  </w:num>
  <w:num w:numId="7" w16cid:durableId="724839301">
    <w:abstractNumId w:val="3"/>
  </w:num>
  <w:num w:numId="8" w16cid:durableId="302582005">
    <w:abstractNumId w:val="94"/>
  </w:num>
  <w:num w:numId="9" w16cid:durableId="1219249281">
    <w:abstractNumId w:val="26"/>
  </w:num>
  <w:num w:numId="10" w16cid:durableId="625543276">
    <w:abstractNumId w:val="50"/>
  </w:num>
  <w:num w:numId="11" w16cid:durableId="1961258620">
    <w:abstractNumId w:val="2"/>
  </w:num>
  <w:num w:numId="12" w16cid:durableId="1076126213">
    <w:abstractNumId w:val="56"/>
  </w:num>
  <w:num w:numId="13" w16cid:durableId="287398837">
    <w:abstractNumId w:val="85"/>
  </w:num>
  <w:num w:numId="14" w16cid:durableId="852843974">
    <w:abstractNumId w:val="109"/>
  </w:num>
  <w:num w:numId="15" w16cid:durableId="175576885">
    <w:abstractNumId w:val="54"/>
  </w:num>
  <w:num w:numId="16" w16cid:durableId="1127309128">
    <w:abstractNumId w:val="9"/>
  </w:num>
  <w:num w:numId="17" w16cid:durableId="331375451">
    <w:abstractNumId w:val="10"/>
  </w:num>
  <w:num w:numId="18" w16cid:durableId="1987122009">
    <w:abstractNumId w:val="11"/>
  </w:num>
  <w:num w:numId="19" w16cid:durableId="72510634">
    <w:abstractNumId w:val="12"/>
  </w:num>
  <w:num w:numId="20" w16cid:durableId="2144419296">
    <w:abstractNumId w:val="13"/>
  </w:num>
  <w:num w:numId="21" w16cid:durableId="1264801575">
    <w:abstractNumId w:val="52"/>
  </w:num>
  <w:num w:numId="22" w16cid:durableId="879243217">
    <w:abstractNumId w:val="108"/>
  </w:num>
  <w:num w:numId="23" w16cid:durableId="362901953">
    <w:abstractNumId w:val="16"/>
  </w:num>
  <w:num w:numId="24" w16cid:durableId="1527015903">
    <w:abstractNumId w:val="84"/>
  </w:num>
  <w:num w:numId="25" w16cid:durableId="90181">
    <w:abstractNumId w:val="17"/>
  </w:num>
  <w:num w:numId="26" w16cid:durableId="224729465">
    <w:abstractNumId w:val="15"/>
  </w:num>
  <w:num w:numId="27" w16cid:durableId="766922573">
    <w:abstractNumId w:val="76"/>
  </w:num>
  <w:num w:numId="28" w16cid:durableId="2099986561">
    <w:abstractNumId w:val="72"/>
  </w:num>
  <w:num w:numId="29" w16cid:durableId="891844569">
    <w:abstractNumId w:val="47"/>
  </w:num>
  <w:num w:numId="30" w16cid:durableId="303629155">
    <w:abstractNumId w:val="114"/>
  </w:num>
  <w:num w:numId="31" w16cid:durableId="1189293670">
    <w:abstractNumId w:val="37"/>
  </w:num>
  <w:num w:numId="32" w16cid:durableId="1898591264">
    <w:abstractNumId w:val="43"/>
  </w:num>
  <w:num w:numId="33" w16cid:durableId="344788141">
    <w:abstractNumId w:val="119"/>
  </w:num>
  <w:num w:numId="34" w16cid:durableId="68816747">
    <w:abstractNumId w:val="53"/>
  </w:num>
  <w:num w:numId="35" w16cid:durableId="1470441509">
    <w:abstractNumId w:val="111"/>
  </w:num>
  <w:num w:numId="36" w16cid:durableId="180172467">
    <w:abstractNumId w:val="81"/>
  </w:num>
  <w:num w:numId="37" w16cid:durableId="2006660449">
    <w:abstractNumId w:val="96"/>
  </w:num>
  <w:num w:numId="38" w16cid:durableId="244999237">
    <w:abstractNumId w:val="95"/>
  </w:num>
  <w:num w:numId="39" w16cid:durableId="629168656">
    <w:abstractNumId w:val="57"/>
  </w:num>
  <w:num w:numId="40" w16cid:durableId="78211596">
    <w:abstractNumId w:val="77"/>
  </w:num>
  <w:num w:numId="41" w16cid:durableId="950432008">
    <w:abstractNumId w:val="74"/>
  </w:num>
  <w:num w:numId="42" w16cid:durableId="672731701">
    <w:abstractNumId w:val="88"/>
  </w:num>
  <w:num w:numId="43" w16cid:durableId="655109579">
    <w:abstractNumId w:val="62"/>
  </w:num>
  <w:num w:numId="44" w16cid:durableId="609093293">
    <w:abstractNumId w:val="64"/>
  </w:num>
  <w:num w:numId="45" w16cid:durableId="394865036">
    <w:abstractNumId w:val="58"/>
  </w:num>
  <w:num w:numId="46" w16cid:durableId="356468597">
    <w:abstractNumId w:val="40"/>
  </w:num>
  <w:num w:numId="47" w16cid:durableId="411051586">
    <w:abstractNumId w:val="83"/>
  </w:num>
  <w:num w:numId="48" w16cid:durableId="1222906973">
    <w:abstractNumId w:val="34"/>
  </w:num>
  <w:num w:numId="49" w16cid:durableId="832070439">
    <w:abstractNumId w:val="89"/>
  </w:num>
  <w:num w:numId="50" w16cid:durableId="948395461">
    <w:abstractNumId w:val="18"/>
  </w:num>
  <w:num w:numId="51" w16cid:durableId="1741052355">
    <w:abstractNumId w:val="70"/>
  </w:num>
  <w:num w:numId="52" w16cid:durableId="1234126341">
    <w:abstractNumId w:val="104"/>
  </w:num>
  <w:num w:numId="53" w16cid:durableId="1358048508">
    <w:abstractNumId w:val="86"/>
  </w:num>
  <w:num w:numId="54" w16cid:durableId="1842307547">
    <w:abstractNumId w:val="75"/>
  </w:num>
  <w:num w:numId="55" w16cid:durableId="281570315">
    <w:abstractNumId w:val="68"/>
  </w:num>
  <w:num w:numId="56" w16cid:durableId="1294598819">
    <w:abstractNumId w:val="73"/>
  </w:num>
  <w:num w:numId="57" w16cid:durableId="1713311537">
    <w:abstractNumId w:val="23"/>
  </w:num>
  <w:num w:numId="58" w16cid:durableId="526989760">
    <w:abstractNumId w:val="24"/>
  </w:num>
  <w:num w:numId="59" w16cid:durableId="1293514654">
    <w:abstractNumId w:val="99"/>
  </w:num>
  <w:num w:numId="60" w16cid:durableId="874081741">
    <w:abstractNumId w:val="117"/>
  </w:num>
  <w:num w:numId="61" w16cid:durableId="344745303">
    <w:abstractNumId w:val="101"/>
  </w:num>
  <w:num w:numId="62" w16cid:durableId="1410888275">
    <w:abstractNumId w:val="51"/>
  </w:num>
  <w:num w:numId="63" w16cid:durableId="1662270750">
    <w:abstractNumId w:val="112"/>
  </w:num>
  <w:num w:numId="64" w16cid:durableId="2073889294">
    <w:abstractNumId w:val="91"/>
  </w:num>
  <w:num w:numId="65" w16cid:durableId="464203842">
    <w:abstractNumId w:val="32"/>
  </w:num>
  <w:num w:numId="66" w16cid:durableId="1918174499">
    <w:abstractNumId w:val="66"/>
  </w:num>
  <w:num w:numId="67" w16cid:durableId="12851180">
    <w:abstractNumId w:val="115"/>
  </w:num>
  <w:num w:numId="68" w16cid:durableId="1596285126">
    <w:abstractNumId w:val="71"/>
  </w:num>
  <w:num w:numId="69" w16cid:durableId="224606137">
    <w:abstractNumId w:val="113"/>
  </w:num>
  <w:num w:numId="70" w16cid:durableId="1644696001">
    <w:abstractNumId w:val="87"/>
  </w:num>
  <w:num w:numId="71" w16cid:durableId="1606116792">
    <w:abstractNumId w:val="28"/>
  </w:num>
  <w:num w:numId="72" w16cid:durableId="1787657909">
    <w:abstractNumId w:val="61"/>
  </w:num>
  <w:num w:numId="73" w16cid:durableId="854464253">
    <w:abstractNumId w:val="25"/>
  </w:num>
  <w:num w:numId="74" w16cid:durableId="1604335121">
    <w:abstractNumId w:val="110"/>
  </w:num>
  <w:num w:numId="75" w16cid:durableId="520240225">
    <w:abstractNumId w:val="27"/>
  </w:num>
  <w:num w:numId="76" w16cid:durableId="1749383850">
    <w:abstractNumId w:val="29"/>
  </w:num>
  <w:num w:numId="77" w16cid:durableId="321392674">
    <w:abstractNumId w:val="35"/>
  </w:num>
  <w:num w:numId="78" w16cid:durableId="201207479">
    <w:abstractNumId w:val="100"/>
  </w:num>
  <w:num w:numId="79" w16cid:durableId="1215896404">
    <w:abstractNumId w:val="45"/>
  </w:num>
  <w:num w:numId="80" w16cid:durableId="1067072931">
    <w:abstractNumId w:val="65"/>
  </w:num>
  <w:num w:numId="81" w16cid:durableId="2111076285">
    <w:abstractNumId w:val="97"/>
  </w:num>
  <w:num w:numId="82" w16cid:durableId="1425766191">
    <w:abstractNumId w:val="21"/>
  </w:num>
  <w:num w:numId="83" w16cid:durableId="509225102">
    <w:abstractNumId w:val="14"/>
  </w:num>
  <w:num w:numId="84" w16cid:durableId="571699854">
    <w:abstractNumId w:val="30"/>
  </w:num>
  <w:num w:numId="85" w16cid:durableId="78911229">
    <w:abstractNumId w:val="49"/>
  </w:num>
  <w:num w:numId="86" w16cid:durableId="965693944">
    <w:abstractNumId w:val="92"/>
  </w:num>
  <w:num w:numId="87" w16cid:durableId="606230049">
    <w:abstractNumId w:val="105"/>
  </w:num>
  <w:num w:numId="88" w16cid:durableId="1452554783">
    <w:abstractNumId w:val="103"/>
  </w:num>
  <w:num w:numId="89" w16cid:durableId="699748256">
    <w:abstractNumId w:val="19"/>
  </w:num>
  <w:num w:numId="90" w16cid:durableId="109057325">
    <w:abstractNumId w:val="36"/>
  </w:num>
  <w:num w:numId="91" w16cid:durableId="462430734">
    <w:abstractNumId w:val="59"/>
  </w:num>
  <w:num w:numId="92" w16cid:durableId="1578512096">
    <w:abstractNumId w:val="116"/>
  </w:num>
  <w:num w:numId="93" w16cid:durableId="773407674">
    <w:abstractNumId w:val="98"/>
  </w:num>
  <w:num w:numId="94" w16cid:durableId="943344457">
    <w:abstractNumId w:val="60"/>
  </w:num>
  <w:num w:numId="95" w16cid:durableId="2065785783">
    <w:abstractNumId w:val="38"/>
  </w:num>
  <w:num w:numId="96" w16cid:durableId="1616601241">
    <w:abstractNumId w:val="20"/>
  </w:num>
  <w:num w:numId="97" w16cid:durableId="293290833">
    <w:abstractNumId w:val="48"/>
  </w:num>
  <w:num w:numId="98" w16cid:durableId="681782717">
    <w:abstractNumId w:val="102"/>
  </w:num>
  <w:num w:numId="99" w16cid:durableId="1551845406">
    <w:abstractNumId w:val="118"/>
  </w:num>
  <w:num w:numId="100" w16cid:durableId="500705781">
    <w:abstractNumId w:val="82"/>
  </w:num>
  <w:num w:numId="101" w16cid:durableId="161824349">
    <w:abstractNumId w:val="55"/>
  </w:num>
  <w:num w:numId="102" w16cid:durableId="415520180">
    <w:abstractNumId w:val="31"/>
  </w:num>
  <w:num w:numId="103" w16cid:durableId="2101414705">
    <w:abstractNumId w:val="120"/>
  </w:num>
  <w:num w:numId="104" w16cid:durableId="77019814">
    <w:abstractNumId w:val="41"/>
  </w:num>
  <w:num w:numId="105" w16cid:durableId="1379282925">
    <w:abstractNumId w:val="67"/>
  </w:num>
  <w:num w:numId="106" w16cid:durableId="249120506">
    <w:abstractNumId w:val="44"/>
  </w:num>
  <w:num w:numId="107" w16cid:durableId="1712265489">
    <w:abstractNumId w:val="22"/>
  </w:num>
  <w:num w:numId="108" w16cid:durableId="917982713">
    <w:abstractNumId w:val="33"/>
  </w:num>
  <w:num w:numId="109" w16cid:durableId="1129933079">
    <w:abstractNumId w:val="6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387A"/>
    <w:rsid w:val="000044B3"/>
    <w:rsid w:val="00005233"/>
    <w:rsid w:val="0000743F"/>
    <w:rsid w:val="000078D0"/>
    <w:rsid w:val="00007C0E"/>
    <w:rsid w:val="0001246F"/>
    <w:rsid w:val="0001302C"/>
    <w:rsid w:val="00013070"/>
    <w:rsid w:val="00013951"/>
    <w:rsid w:val="0001417D"/>
    <w:rsid w:val="0001499E"/>
    <w:rsid w:val="0001520E"/>
    <w:rsid w:val="0001605C"/>
    <w:rsid w:val="000163A8"/>
    <w:rsid w:val="0001697D"/>
    <w:rsid w:val="000171AC"/>
    <w:rsid w:val="00020481"/>
    <w:rsid w:val="000218BB"/>
    <w:rsid w:val="000223D6"/>
    <w:rsid w:val="00022F49"/>
    <w:rsid w:val="00023D3A"/>
    <w:rsid w:val="00024E8D"/>
    <w:rsid w:val="000254C3"/>
    <w:rsid w:val="000261C8"/>
    <w:rsid w:val="00026BFC"/>
    <w:rsid w:val="00027308"/>
    <w:rsid w:val="00030FBA"/>
    <w:rsid w:val="00033C08"/>
    <w:rsid w:val="00033E42"/>
    <w:rsid w:val="00035F8E"/>
    <w:rsid w:val="000364AC"/>
    <w:rsid w:val="00037E96"/>
    <w:rsid w:val="000419B2"/>
    <w:rsid w:val="00041B5C"/>
    <w:rsid w:val="00045CB7"/>
    <w:rsid w:val="0004737F"/>
    <w:rsid w:val="00047B3B"/>
    <w:rsid w:val="000507D3"/>
    <w:rsid w:val="000521D2"/>
    <w:rsid w:val="00052C8C"/>
    <w:rsid w:val="00052F07"/>
    <w:rsid w:val="00053D99"/>
    <w:rsid w:val="00055D37"/>
    <w:rsid w:val="00055D3E"/>
    <w:rsid w:val="00057A76"/>
    <w:rsid w:val="00061FDD"/>
    <w:rsid w:val="00064AC2"/>
    <w:rsid w:val="0006548D"/>
    <w:rsid w:val="00065A3E"/>
    <w:rsid w:val="00065B44"/>
    <w:rsid w:val="0006637B"/>
    <w:rsid w:val="00066C01"/>
    <w:rsid w:val="000673A6"/>
    <w:rsid w:val="00067CC5"/>
    <w:rsid w:val="0007017A"/>
    <w:rsid w:val="00070199"/>
    <w:rsid w:val="0007170F"/>
    <w:rsid w:val="000746C3"/>
    <w:rsid w:val="0008144E"/>
    <w:rsid w:val="00081D50"/>
    <w:rsid w:val="00081E0A"/>
    <w:rsid w:val="000829FF"/>
    <w:rsid w:val="000831F7"/>
    <w:rsid w:val="0008523B"/>
    <w:rsid w:val="000854C0"/>
    <w:rsid w:val="000860F4"/>
    <w:rsid w:val="000905A0"/>
    <w:rsid w:val="00091A11"/>
    <w:rsid w:val="000925C4"/>
    <w:rsid w:val="00096BE1"/>
    <w:rsid w:val="00096E87"/>
    <w:rsid w:val="000A1C05"/>
    <w:rsid w:val="000A1DA6"/>
    <w:rsid w:val="000A21A6"/>
    <w:rsid w:val="000A42F5"/>
    <w:rsid w:val="000A4FEA"/>
    <w:rsid w:val="000A6266"/>
    <w:rsid w:val="000A6D1D"/>
    <w:rsid w:val="000A6F29"/>
    <w:rsid w:val="000A7BF8"/>
    <w:rsid w:val="000B152C"/>
    <w:rsid w:val="000B3A3D"/>
    <w:rsid w:val="000B4482"/>
    <w:rsid w:val="000B45A5"/>
    <w:rsid w:val="000B4DDC"/>
    <w:rsid w:val="000B685D"/>
    <w:rsid w:val="000B6D44"/>
    <w:rsid w:val="000B77A9"/>
    <w:rsid w:val="000B77D2"/>
    <w:rsid w:val="000B79C6"/>
    <w:rsid w:val="000B7DC7"/>
    <w:rsid w:val="000B7EC1"/>
    <w:rsid w:val="000C2ACA"/>
    <w:rsid w:val="000C36A9"/>
    <w:rsid w:val="000C3B37"/>
    <w:rsid w:val="000C3BA8"/>
    <w:rsid w:val="000C5A60"/>
    <w:rsid w:val="000C7C49"/>
    <w:rsid w:val="000D01C8"/>
    <w:rsid w:val="000D08C7"/>
    <w:rsid w:val="000D2F31"/>
    <w:rsid w:val="000D402F"/>
    <w:rsid w:val="000D4BD9"/>
    <w:rsid w:val="000D55B8"/>
    <w:rsid w:val="000D57A6"/>
    <w:rsid w:val="000D5CD8"/>
    <w:rsid w:val="000D6EFB"/>
    <w:rsid w:val="000E1035"/>
    <w:rsid w:val="000E173E"/>
    <w:rsid w:val="000E3ED7"/>
    <w:rsid w:val="000E584C"/>
    <w:rsid w:val="000E7094"/>
    <w:rsid w:val="000F00E8"/>
    <w:rsid w:val="000F1E7F"/>
    <w:rsid w:val="000F4309"/>
    <w:rsid w:val="000F6A11"/>
    <w:rsid w:val="000F73A7"/>
    <w:rsid w:val="000F7756"/>
    <w:rsid w:val="0010022D"/>
    <w:rsid w:val="00100B4A"/>
    <w:rsid w:val="001019DA"/>
    <w:rsid w:val="0010239E"/>
    <w:rsid w:val="00102D56"/>
    <w:rsid w:val="001053A4"/>
    <w:rsid w:val="00105A4E"/>
    <w:rsid w:val="00105B2E"/>
    <w:rsid w:val="00111725"/>
    <w:rsid w:val="00111A12"/>
    <w:rsid w:val="00112209"/>
    <w:rsid w:val="00112726"/>
    <w:rsid w:val="001133E5"/>
    <w:rsid w:val="00113890"/>
    <w:rsid w:val="001139EC"/>
    <w:rsid w:val="00113C5D"/>
    <w:rsid w:val="0011504E"/>
    <w:rsid w:val="00115A1C"/>
    <w:rsid w:val="001160DC"/>
    <w:rsid w:val="00116779"/>
    <w:rsid w:val="00120CEC"/>
    <w:rsid w:val="00121435"/>
    <w:rsid w:val="00121893"/>
    <w:rsid w:val="00121FB9"/>
    <w:rsid w:val="00123437"/>
    <w:rsid w:val="00123E68"/>
    <w:rsid w:val="00124B7D"/>
    <w:rsid w:val="00125ABA"/>
    <w:rsid w:val="00125C85"/>
    <w:rsid w:val="00130252"/>
    <w:rsid w:val="00130E94"/>
    <w:rsid w:val="001338E6"/>
    <w:rsid w:val="001339C6"/>
    <w:rsid w:val="00134486"/>
    <w:rsid w:val="00135BB2"/>
    <w:rsid w:val="001366E7"/>
    <w:rsid w:val="00140586"/>
    <w:rsid w:val="00140752"/>
    <w:rsid w:val="00141C45"/>
    <w:rsid w:val="001424C8"/>
    <w:rsid w:val="001435F8"/>
    <w:rsid w:val="0014499A"/>
    <w:rsid w:val="00145846"/>
    <w:rsid w:val="00145898"/>
    <w:rsid w:val="00145E7D"/>
    <w:rsid w:val="0015137C"/>
    <w:rsid w:val="001538AD"/>
    <w:rsid w:val="00153A03"/>
    <w:rsid w:val="00153DD5"/>
    <w:rsid w:val="001541E2"/>
    <w:rsid w:val="00154750"/>
    <w:rsid w:val="00154B90"/>
    <w:rsid w:val="001560B1"/>
    <w:rsid w:val="0015653F"/>
    <w:rsid w:val="001566F7"/>
    <w:rsid w:val="00157208"/>
    <w:rsid w:val="0015734D"/>
    <w:rsid w:val="0015769C"/>
    <w:rsid w:val="00160304"/>
    <w:rsid w:val="00160D9A"/>
    <w:rsid w:val="00163B47"/>
    <w:rsid w:val="0016679D"/>
    <w:rsid w:val="00166B9B"/>
    <w:rsid w:val="0017131E"/>
    <w:rsid w:val="00171904"/>
    <w:rsid w:val="001721C7"/>
    <w:rsid w:val="001722BC"/>
    <w:rsid w:val="00172A4B"/>
    <w:rsid w:val="00173A1F"/>
    <w:rsid w:val="00173F10"/>
    <w:rsid w:val="00173F9B"/>
    <w:rsid w:val="0017454E"/>
    <w:rsid w:val="00174613"/>
    <w:rsid w:val="001779FC"/>
    <w:rsid w:val="00180D2A"/>
    <w:rsid w:val="00180FF5"/>
    <w:rsid w:val="00182492"/>
    <w:rsid w:val="00182493"/>
    <w:rsid w:val="001857DC"/>
    <w:rsid w:val="001863F7"/>
    <w:rsid w:val="00187EDE"/>
    <w:rsid w:val="00187FD6"/>
    <w:rsid w:val="001919DF"/>
    <w:rsid w:val="00191CC4"/>
    <w:rsid w:val="00191F51"/>
    <w:rsid w:val="00192096"/>
    <w:rsid w:val="00192AF4"/>
    <w:rsid w:val="00195BDE"/>
    <w:rsid w:val="00195F18"/>
    <w:rsid w:val="001963AE"/>
    <w:rsid w:val="001979E3"/>
    <w:rsid w:val="00197D91"/>
    <w:rsid w:val="001A020A"/>
    <w:rsid w:val="001A1099"/>
    <w:rsid w:val="001A43B1"/>
    <w:rsid w:val="001A465B"/>
    <w:rsid w:val="001A5497"/>
    <w:rsid w:val="001A6A49"/>
    <w:rsid w:val="001A6E66"/>
    <w:rsid w:val="001B1866"/>
    <w:rsid w:val="001B2A49"/>
    <w:rsid w:val="001B33A9"/>
    <w:rsid w:val="001B3BE1"/>
    <w:rsid w:val="001B456C"/>
    <w:rsid w:val="001B532B"/>
    <w:rsid w:val="001B72AD"/>
    <w:rsid w:val="001B73AA"/>
    <w:rsid w:val="001C04B5"/>
    <w:rsid w:val="001C1B02"/>
    <w:rsid w:val="001C200E"/>
    <w:rsid w:val="001C48C3"/>
    <w:rsid w:val="001C5DE7"/>
    <w:rsid w:val="001C7075"/>
    <w:rsid w:val="001D1904"/>
    <w:rsid w:val="001D1DA3"/>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0F33"/>
    <w:rsid w:val="001F2C00"/>
    <w:rsid w:val="001F567C"/>
    <w:rsid w:val="001F653C"/>
    <w:rsid w:val="001F6E1F"/>
    <w:rsid w:val="001F762A"/>
    <w:rsid w:val="001F7A1A"/>
    <w:rsid w:val="0020052F"/>
    <w:rsid w:val="00200627"/>
    <w:rsid w:val="00201F70"/>
    <w:rsid w:val="0020220A"/>
    <w:rsid w:val="00202862"/>
    <w:rsid w:val="0020371E"/>
    <w:rsid w:val="00206313"/>
    <w:rsid w:val="002070A6"/>
    <w:rsid w:val="00210B33"/>
    <w:rsid w:val="00210F15"/>
    <w:rsid w:val="0021486F"/>
    <w:rsid w:val="002202EC"/>
    <w:rsid w:val="00221D48"/>
    <w:rsid w:val="00222156"/>
    <w:rsid w:val="00222E39"/>
    <w:rsid w:val="0022326F"/>
    <w:rsid w:val="002240BB"/>
    <w:rsid w:val="00224CCA"/>
    <w:rsid w:val="00226003"/>
    <w:rsid w:val="00226084"/>
    <w:rsid w:val="0022752C"/>
    <w:rsid w:val="00230756"/>
    <w:rsid w:val="0023139D"/>
    <w:rsid w:val="00231979"/>
    <w:rsid w:val="00231BD7"/>
    <w:rsid w:val="00232345"/>
    <w:rsid w:val="00234A2E"/>
    <w:rsid w:val="00234AD1"/>
    <w:rsid w:val="00234E2D"/>
    <w:rsid w:val="0023523E"/>
    <w:rsid w:val="00235575"/>
    <w:rsid w:val="00235A2C"/>
    <w:rsid w:val="002361DE"/>
    <w:rsid w:val="0024106F"/>
    <w:rsid w:val="00244C35"/>
    <w:rsid w:val="00245EC7"/>
    <w:rsid w:val="00246ED8"/>
    <w:rsid w:val="0025138B"/>
    <w:rsid w:val="00251C0F"/>
    <w:rsid w:val="00251C67"/>
    <w:rsid w:val="00252491"/>
    <w:rsid w:val="00253769"/>
    <w:rsid w:val="00254364"/>
    <w:rsid w:val="00255F1B"/>
    <w:rsid w:val="00257D12"/>
    <w:rsid w:val="00261B9E"/>
    <w:rsid w:val="00262137"/>
    <w:rsid w:val="002625F2"/>
    <w:rsid w:val="00264951"/>
    <w:rsid w:val="00265D16"/>
    <w:rsid w:val="00265DD3"/>
    <w:rsid w:val="002660F3"/>
    <w:rsid w:val="00266AAD"/>
    <w:rsid w:val="0027010A"/>
    <w:rsid w:val="00272766"/>
    <w:rsid w:val="00273343"/>
    <w:rsid w:val="002754D5"/>
    <w:rsid w:val="00275FA3"/>
    <w:rsid w:val="00281F60"/>
    <w:rsid w:val="00281F7F"/>
    <w:rsid w:val="00282C8C"/>
    <w:rsid w:val="00282EB0"/>
    <w:rsid w:val="00283325"/>
    <w:rsid w:val="0028469A"/>
    <w:rsid w:val="002847F1"/>
    <w:rsid w:val="00284929"/>
    <w:rsid w:val="00284D91"/>
    <w:rsid w:val="00286AA0"/>
    <w:rsid w:val="00290F27"/>
    <w:rsid w:val="00292323"/>
    <w:rsid w:val="00293E1C"/>
    <w:rsid w:val="00293EF4"/>
    <w:rsid w:val="00296142"/>
    <w:rsid w:val="00296705"/>
    <w:rsid w:val="00296766"/>
    <w:rsid w:val="00296E2B"/>
    <w:rsid w:val="00296EEF"/>
    <w:rsid w:val="00297B1A"/>
    <w:rsid w:val="002A1585"/>
    <w:rsid w:val="002A1847"/>
    <w:rsid w:val="002A2963"/>
    <w:rsid w:val="002A38F4"/>
    <w:rsid w:val="002A4A2C"/>
    <w:rsid w:val="002A62BE"/>
    <w:rsid w:val="002A7EDB"/>
    <w:rsid w:val="002B057B"/>
    <w:rsid w:val="002B0820"/>
    <w:rsid w:val="002B1313"/>
    <w:rsid w:val="002B4064"/>
    <w:rsid w:val="002B41E7"/>
    <w:rsid w:val="002B4387"/>
    <w:rsid w:val="002B4A10"/>
    <w:rsid w:val="002B552B"/>
    <w:rsid w:val="002B5C89"/>
    <w:rsid w:val="002B7235"/>
    <w:rsid w:val="002B75F6"/>
    <w:rsid w:val="002B786B"/>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4222"/>
    <w:rsid w:val="002D46F7"/>
    <w:rsid w:val="002D576C"/>
    <w:rsid w:val="002D5939"/>
    <w:rsid w:val="002D5C5E"/>
    <w:rsid w:val="002D6818"/>
    <w:rsid w:val="002D6970"/>
    <w:rsid w:val="002D6C16"/>
    <w:rsid w:val="002D71D0"/>
    <w:rsid w:val="002D720B"/>
    <w:rsid w:val="002D781B"/>
    <w:rsid w:val="002E086A"/>
    <w:rsid w:val="002E0B84"/>
    <w:rsid w:val="002E149A"/>
    <w:rsid w:val="002E15D0"/>
    <w:rsid w:val="002E1B89"/>
    <w:rsid w:val="002E2E76"/>
    <w:rsid w:val="002E416D"/>
    <w:rsid w:val="002E4564"/>
    <w:rsid w:val="002E6311"/>
    <w:rsid w:val="002E7581"/>
    <w:rsid w:val="002E77EC"/>
    <w:rsid w:val="002E7AF9"/>
    <w:rsid w:val="002F27BB"/>
    <w:rsid w:val="002F4EDE"/>
    <w:rsid w:val="002F7793"/>
    <w:rsid w:val="0030108A"/>
    <w:rsid w:val="00303FA0"/>
    <w:rsid w:val="00305274"/>
    <w:rsid w:val="0030546E"/>
    <w:rsid w:val="00305491"/>
    <w:rsid w:val="00306FD1"/>
    <w:rsid w:val="00307852"/>
    <w:rsid w:val="00307DF6"/>
    <w:rsid w:val="0031001E"/>
    <w:rsid w:val="00310874"/>
    <w:rsid w:val="00310B42"/>
    <w:rsid w:val="00310E3F"/>
    <w:rsid w:val="003113DF"/>
    <w:rsid w:val="00312A1F"/>
    <w:rsid w:val="00312E17"/>
    <w:rsid w:val="0031353E"/>
    <w:rsid w:val="00313588"/>
    <w:rsid w:val="00313C8A"/>
    <w:rsid w:val="00315908"/>
    <w:rsid w:val="00320012"/>
    <w:rsid w:val="003228E8"/>
    <w:rsid w:val="00322C4E"/>
    <w:rsid w:val="00323134"/>
    <w:rsid w:val="00323A12"/>
    <w:rsid w:val="003254BC"/>
    <w:rsid w:val="00325BA4"/>
    <w:rsid w:val="003263A7"/>
    <w:rsid w:val="003270C2"/>
    <w:rsid w:val="003277A6"/>
    <w:rsid w:val="00327987"/>
    <w:rsid w:val="00331068"/>
    <w:rsid w:val="0033162F"/>
    <w:rsid w:val="00331E7C"/>
    <w:rsid w:val="00332BD9"/>
    <w:rsid w:val="00334834"/>
    <w:rsid w:val="00336A11"/>
    <w:rsid w:val="00336C1C"/>
    <w:rsid w:val="00340EBF"/>
    <w:rsid w:val="00341B19"/>
    <w:rsid w:val="00341EED"/>
    <w:rsid w:val="003422A0"/>
    <w:rsid w:val="003436A5"/>
    <w:rsid w:val="00346BDE"/>
    <w:rsid w:val="00350290"/>
    <w:rsid w:val="00350451"/>
    <w:rsid w:val="0035065B"/>
    <w:rsid w:val="00350D72"/>
    <w:rsid w:val="00351928"/>
    <w:rsid w:val="00351F2D"/>
    <w:rsid w:val="00353086"/>
    <w:rsid w:val="0035319B"/>
    <w:rsid w:val="00355FC7"/>
    <w:rsid w:val="0035601B"/>
    <w:rsid w:val="003600A5"/>
    <w:rsid w:val="0036413F"/>
    <w:rsid w:val="0036416A"/>
    <w:rsid w:val="00364267"/>
    <w:rsid w:val="003653BA"/>
    <w:rsid w:val="00366663"/>
    <w:rsid w:val="003672EE"/>
    <w:rsid w:val="00367ED2"/>
    <w:rsid w:val="0037110F"/>
    <w:rsid w:val="00373556"/>
    <w:rsid w:val="003739B3"/>
    <w:rsid w:val="003752DD"/>
    <w:rsid w:val="0037576D"/>
    <w:rsid w:val="00375822"/>
    <w:rsid w:val="00376564"/>
    <w:rsid w:val="00377E4C"/>
    <w:rsid w:val="00381F18"/>
    <w:rsid w:val="00384270"/>
    <w:rsid w:val="0038454D"/>
    <w:rsid w:val="00386B47"/>
    <w:rsid w:val="00386DC2"/>
    <w:rsid w:val="00386E2B"/>
    <w:rsid w:val="00390116"/>
    <w:rsid w:val="003913C1"/>
    <w:rsid w:val="00395E24"/>
    <w:rsid w:val="00396041"/>
    <w:rsid w:val="00397615"/>
    <w:rsid w:val="003A1097"/>
    <w:rsid w:val="003A3C89"/>
    <w:rsid w:val="003A423F"/>
    <w:rsid w:val="003A679C"/>
    <w:rsid w:val="003A725C"/>
    <w:rsid w:val="003A7C96"/>
    <w:rsid w:val="003B06E2"/>
    <w:rsid w:val="003B3693"/>
    <w:rsid w:val="003B6567"/>
    <w:rsid w:val="003B71EE"/>
    <w:rsid w:val="003B7390"/>
    <w:rsid w:val="003B78DD"/>
    <w:rsid w:val="003C0889"/>
    <w:rsid w:val="003C09E9"/>
    <w:rsid w:val="003C1438"/>
    <w:rsid w:val="003C1831"/>
    <w:rsid w:val="003C1F00"/>
    <w:rsid w:val="003C3E7F"/>
    <w:rsid w:val="003C505F"/>
    <w:rsid w:val="003C5D95"/>
    <w:rsid w:val="003C5DE4"/>
    <w:rsid w:val="003C5F15"/>
    <w:rsid w:val="003C6156"/>
    <w:rsid w:val="003C6D3C"/>
    <w:rsid w:val="003C71DF"/>
    <w:rsid w:val="003C7630"/>
    <w:rsid w:val="003D00FC"/>
    <w:rsid w:val="003D0546"/>
    <w:rsid w:val="003D135A"/>
    <w:rsid w:val="003D1D91"/>
    <w:rsid w:val="003D3A4D"/>
    <w:rsid w:val="003D43F4"/>
    <w:rsid w:val="003D59A3"/>
    <w:rsid w:val="003D66E5"/>
    <w:rsid w:val="003D6BC4"/>
    <w:rsid w:val="003D7010"/>
    <w:rsid w:val="003E3A3E"/>
    <w:rsid w:val="003E42F8"/>
    <w:rsid w:val="003E465D"/>
    <w:rsid w:val="003E52C5"/>
    <w:rsid w:val="003E5B43"/>
    <w:rsid w:val="003E6170"/>
    <w:rsid w:val="003E726E"/>
    <w:rsid w:val="003E72B0"/>
    <w:rsid w:val="003E7634"/>
    <w:rsid w:val="003E7684"/>
    <w:rsid w:val="003E7F06"/>
    <w:rsid w:val="003F0F3F"/>
    <w:rsid w:val="003F139E"/>
    <w:rsid w:val="003F15D8"/>
    <w:rsid w:val="003F1C63"/>
    <w:rsid w:val="003F21D3"/>
    <w:rsid w:val="003F22C5"/>
    <w:rsid w:val="003F3FA6"/>
    <w:rsid w:val="003F4CAE"/>
    <w:rsid w:val="003F4F8A"/>
    <w:rsid w:val="003F59C5"/>
    <w:rsid w:val="003F625C"/>
    <w:rsid w:val="003F6D00"/>
    <w:rsid w:val="003F6E5D"/>
    <w:rsid w:val="00401EE0"/>
    <w:rsid w:val="00402073"/>
    <w:rsid w:val="00402470"/>
    <w:rsid w:val="004027DA"/>
    <w:rsid w:val="00403377"/>
    <w:rsid w:val="00403396"/>
    <w:rsid w:val="004039E3"/>
    <w:rsid w:val="00403B79"/>
    <w:rsid w:val="00405719"/>
    <w:rsid w:val="00405BD7"/>
    <w:rsid w:val="00406665"/>
    <w:rsid w:val="004071C3"/>
    <w:rsid w:val="0040727C"/>
    <w:rsid w:val="00407475"/>
    <w:rsid w:val="0041356D"/>
    <w:rsid w:val="00413D05"/>
    <w:rsid w:val="00414D2C"/>
    <w:rsid w:val="0041651E"/>
    <w:rsid w:val="00416753"/>
    <w:rsid w:val="00416831"/>
    <w:rsid w:val="0041727C"/>
    <w:rsid w:val="00420D45"/>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1E74"/>
    <w:rsid w:val="00432423"/>
    <w:rsid w:val="0043263D"/>
    <w:rsid w:val="004356DA"/>
    <w:rsid w:val="00437340"/>
    <w:rsid w:val="00440E41"/>
    <w:rsid w:val="0044146E"/>
    <w:rsid w:val="004415F6"/>
    <w:rsid w:val="00442452"/>
    <w:rsid w:val="00442A16"/>
    <w:rsid w:val="0044332E"/>
    <w:rsid w:val="0044459E"/>
    <w:rsid w:val="004464E8"/>
    <w:rsid w:val="004467CF"/>
    <w:rsid w:val="00446FFE"/>
    <w:rsid w:val="00447966"/>
    <w:rsid w:val="00450253"/>
    <w:rsid w:val="004516EE"/>
    <w:rsid w:val="004518DE"/>
    <w:rsid w:val="004518F5"/>
    <w:rsid w:val="004520BB"/>
    <w:rsid w:val="0045244E"/>
    <w:rsid w:val="00452932"/>
    <w:rsid w:val="00453AB8"/>
    <w:rsid w:val="0046064A"/>
    <w:rsid w:val="004609AE"/>
    <w:rsid w:val="00460FCF"/>
    <w:rsid w:val="00461302"/>
    <w:rsid w:val="00464BF4"/>
    <w:rsid w:val="0046692C"/>
    <w:rsid w:val="00466AC6"/>
    <w:rsid w:val="0047105C"/>
    <w:rsid w:val="004713AA"/>
    <w:rsid w:val="004721F4"/>
    <w:rsid w:val="00473325"/>
    <w:rsid w:val="004734C3"/>
    <w:rsid w:val="0047352D"/>
    <w:rsid w:val="00473CD5"/>
    <w:rsid w:val="00473DB6"/>
    <w:rsid w:val="00474006"/>
    <w:rsid w:val="00474081"/>
    <w:rsid w:val="00474434"/>
    <w:rsid w:val="00474846"/>
    <w:rsid w:val="00474EDF"/>
    <w:rsid w:val="004755EC"/>
    <w:rsid w:val="004762C6"/>
    <w:rsid w:val="00476539"/>
    <w:rsid w:val="00477D11"/>
    <w:rsid w:val="004806FC"/>
    <w:rsid w:val="0048169D"/>
    <w:rsid w:val="00481792"/>
    <w:rsid w:val="004819F6"/>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4470"/>
    <w:rsid w:val="004B093F"/>
    <w:rsid w:val="004B0DC2"/>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7497"/>
    <w:rsid w:val="004E0ECF"/>
    <w:rsid w:val="004E1FD5"/>
    <w:rsid w:val="004E3F14"/>
    <w:rsid w:val="004E53AB"/>
    <w:rsid w:val="004E55DB"/>
    <w:rsid w:val="004F0829"/>
    <w:rsid w:val="004F1479"/>
    <w:rsid w:val="004F2961"/>
    <w:rsid w:val="004F58A3"/>
    <w:rsid w:val="005027F5"/>
    <w:rsid w:val="0050290F"/>
    <w:rsid w:val="00503913"/>
    <w:rsid w:val="00503E0B"/>
    <w:rsid w:val="00504077"/>
    <w:rsid w:val="00505AA6"/>
    <w:rsid w:val="005062CB"/>
    <w:rsid w:val="005100B9"/>
    <w:rsid w:val="0051211D"/>
    <w:rsid w:val="0051334D"/>
    <w:rsid w:val="005133E5"/>
    <w:rsid w:val="005156F4"/>
    <w:rsid w:val="00516A5B"/>
    <w:rsid w:val="00516CBD"/>
    <w:rsid w:val="0051795E"/>
    <w:rsid w:val="00520D4E"/>
    <w:rsid w:val="00521784"/>
    <w:rsid w:val="00521D8F"/>
    <w:rsid w:val="00522DE9"/>
    <w:rsid w:val="005232CB"/>
    <w:rsid w:val="00523799"/>
    <w:rsid w:val="005238D8"/>
    <w:rsid w:val="00523A69"/>
    <w:rsid w:val="005247CA"/>
    <w:rsid w:val="00526260"/>
    <w:rsid w:val="00527007"/>
    <w:rsid w:val="005271C6"/>
    <w:rsid w:val="0053074A"/>
    <w:rsid w:val="005308C8"/>
    <w:rsid w:val="0053184B"/>
    <w:rsid w:val="00531C99"/>
    <w:rsid w:val="005334DC"/>
    <w:rsid w:val="00534C1A"/>
    <w:rsid w:val="005362B0"/>
    <w:rsid w:val="00537EFC"/>
    <w:rsid w:val="0054056C"/>
    <w:rsid w:val="00541D98"/>
    <w:rsid w:val="0054418B"/>
    <w:rsid w:val="005472A1"/>
    <w:rsid w:val="00550EC5"/>
    <w:rsid w:val="00552C66"/>
    <w:rsid w:val="005533D8"/>
    <w:rsid w:val="005534F7"/>
    <w:rsid w:val="00555997"/>
    <w:rsid w:val="0055692C"/>
    <w:rsid w:val="005639AD"/>
    <w:rsid w:val="00563AA3"/>
    <w:rsid w:val="00565245"/>
    <w:rsid w:val="00565D91"/>
    <w:rsid w:val="00566F24"/>
    <w:rsid w:val="005671CB"/>
    <w:rsid w:val="00567F5A"/>
    <w:rsid w:val="00570C47"/>
    <w:rsid w:val="00571520"/>
    <w:rsid w:val="005721BC"/>
    <w:rsid w:val="00573753"/>
    <w:rsid w:val="005802EF"/>
    <w:rsid w:val="00580AB9"/>
    <w:rsid w:val="005825A3"/>
    <w:rsid w:val="00585A11"/>
    <w:rsid w:val="00585E3B"/>
    <w:rsid w:val="0058677E"/>
    <w:rsid w:val="005873A9"/>
    <w:rsid w:val="005874D3"/>
    <w:rsid w:val="00587778"/>
    <w:rsid w:val="00587FF3"/>
    <w:rsid w:val="00590205"/>
    <w:rsid w:val="00591335"/>
    <w:rsid w:val="0059197C"/>
    <w:rsid w:val="00591A1A"/>
    <w:rsid w:val="005920DF"/>
    <w:rsid w:val="005934FD"/>
    <w:rsid w:val="00595128"/>
    <w:rsid w:val="005957E5"/>
    <w:rsid w:val="00595B94"/>
    <w:rsid w:val="00596818"/>
    <w:rsid w:val="00597056"/>
    <w:rsid w:val="005974B1"/>
    <w:rsid w:val="005A390A"/>
    <w:rsid w:val="005A5102"/>
    <w:rsid w:val="005A57B4"/>
    <w:rsid w:val="005A674F"/>
    <w:rsid w:val="005B0504"/>
    <w:rsid w:val="005B0DFF"/>
    <w:rsid w:val="005B10CF"/>
    <w:rsid w:val="005B11D4"/>
    <w:rsid w:val="005B1871"/>
    <w:rsid w:val="005B4790"/>
    <w:rsid w:val="005B5049"/>
    <w:rsid w:val="005B5087"/>
    <w:rsid w:val="005B5982"/>
    <w:rsid w:val="005B5CF7"/>
    <w:rsid w:val="005B763E"/>
    <w:rsid w:val="005B7D29"/>
    <w:rsid w:val="005B7EC8"/>
    <w:rsid w:val="005C143C"/>
    <w:rsid w:val="005C2A94"/>
    <w:rsid w:val="005C3252"/>
    <w:rsid w:val="005C40E2"/>
    <w:rsid w:val="005C4A71"/>
    <w:rsid w:val="005C4AFB"/>
    <w:rsid w:val="005C5E85"/>
    <w:rsid w:val="005C5EB2"/>
    <w:rsid w:val="005C5EC7"/>
    <w:rsid w:val="005C5F38"/>
    <w:rsid w:val="005C65C9"/>
    <w:rsid w:val="005C75E0"/>
    <w:rsid w:val="005C7F9B"/>
    <w:rsid w:val="005D06E9"/>
    <w:rsid w:val="005D22A8"/>
    <w:rsid w:val="005D263F"/>
    <w:rsid w:val="005D2E65"/>
    <w:rsid w:val="005D338A"/>
    <w:rsid w:val="005D44E7"/>
    <w:rsid w:val="005D68FF"/>
    <w:rsid w:val="005D7AF7"/>
    <w:rsid w:val="005E0513"/>
    <w:rsid w:val="005E0539"/>
    <w:rsid w:val="005E3C46"/>
    <w:rsid w:val="005E4ACA"/>
    <w:rsid w:val="005E52B5"/>
    <w:rsid w:val="005E573F"/>
    <w:rsid w:val="005F1080"/>
    <w:rsid w:val="005F182C"/>
    <w:rsid w:val="005F4BBA"/>
    <w:rsid w:val="005F5B34"/>
    <w:rsid w:val="005F7FA6"/>
    <w:rsid w:val="006006C4"/>
    <w:rsid w:val="006013B6"/>
    <w:rsid w:val="00602AC8"/>
    <w:rsid w:val="006050F9"/>
    <w:rsid w:val="00605BB2"/>
    <w:rsid w:val="00605DD7"/>
    <w:rsid w:val="00605E4F"/>
    <w:rsid w:val="006062DE"/>
    <w:rsid w:val="00606327"/>
    <w:rsid w:val="006110B9"/>
    <w:rsid w:val="00613B12"/>
    <w:rsid w:val="0061428F"/>
    <w:rsid w:val="00614506"/>
    <w:rsid w:val="006148B1"/>
    <w:rsid w:val="00614D8C"/>
    <w:rsid w:val="00615D1C"/>
    <w:rsid w:val="0061636E"/>
    <w:rsid w:val="00616928"/>
    <w:rsid w:val="00616EDB"/>
    <w:rsid w:val="00617535"/>
    <w:rsid w:val="00617B54"/>
    <w:rsid w:val="00622A2D"/>
    <w:rsid w:val="00623915"/>
    <w:rsid w:val="006258E2"/>
    <w:rsid w:val="00626ACB"/>
    <w:rsid w:val="00630383"/>
    <w:rsid w:val="0063119B"/>
    <w:rsid w:val="00633C91"/>
    <w:rsid w:val="0063484B"/>
    <w:rsid w:val="0063523A"/>
    <w:rsid w:val="0063654E"/>
    <w:rsid w:val="00637148"/>
    <w:rsid w:val="006409D8"/>
    <w:rsid w:val="00640AC0"/>
    <w:rsid w:val="00640EDC"/>
    <w:rsid w:val="006425C6"/>
    <w:rsid w:val="00645976"/>
    <w:rsid w:val="0064619E"/>
    <w:rsid w:val="00646BD2"/>
    <w:rsid w:val="00647708"/>
    <w:rsid w:val="00652DDF"/>
    <w:rsid w:val="0065358D"/>
    <w:rsid w:val="00653BF5"/>
    <w:rsid w:val="0065433D"/>
    <w:rsid w:val="00655871"/>
    <w:rsid w:val="00657E36"/>
    <w:rsid w:val="006600BD"/>
    <w:rsid w:val="0066075E"/>
    <w:rsid w:val="00660B08"/>
    <w:rsid w:val="00664D7B"/>
    <w:rsid w:val="00665C8F"/>
    <w:rsid w:val="0066616B"/>
    <w:rsid w:val="00666514"/>
    <w:rsid w:val="00666BC5"/>
    <w:rsid w:val="00667BC5"/>
    <w:rsid w:val="0067263F"/>
    <w:rsid w:val="006726DA"/>
    <w:rsid w:val="00673A6A"/>
    <w:rsid w:val="0067474C"/>
    <w:rsid w:val="00675E50"/>
    <w:rsid w:val="00676E57"/>
    <w:rsid w:val="0068069C"/>
    <w:rsid w:val="00680BC5"/>
    <w:rsid w:val="00681651"/>
    <w:rsid w:val="00682ED8"/>
    <w:rsid w:val="00683D8D"/>
    <w:rsid w:val="00686833"/>
    <w:rsid w:val="00686893"/>
    <w:rsid w:val="00686C01"/>
    <w:rsid w:val="006870AA"/>
    <w:rsid w:val="00687635"/>
    <w:rsid w:val="00687EFE"/>
    <w:rsid w:val="00690B10"/>
    <w:rsid w:val="006917C0"/>
    <w:rsid w:val="00693A0C"/>
    <w:rsid w:val="00694F71"/>
    <w:rsid w:val="006952CA"/>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A7CC8"/>
    <w:rsid w:val="006B008E"/>
    <w:rsid w:val="006B0317"/>
    <w:rsid w:val="006B0B0C"/>
    <w:rsid w:val="006B1A56"/>
    <w:rsid w:val="006B1F90"/>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2C19"/>
    <w:rsid w:val="006D2FA8"/>
    <w:rsid w:val="006D457D"/>
    <w:rsid w:val="006D4F06"/>
    <w:rsid w:val="006D6F25"/>
    <w:rsid w:val="006D6FBB"/>
    <w:rsid w:val="006E16A4"/>
    <w:rsid w:val="006E59CD"/>
    <w:rsid w:val="006F0131"/>
    <w:rsid w:val="006F2168"/>
    <w:rsid w:val="006F330F"/>
    <w:rsid w:val="006F3323"/>
    <w:rsid w:val="006F343C"/>
    <w:rsid w:val="006F4082"/>
    <w:rsid w:val="006F5ED7"/>
    <w:rsid w:val="006F61C2"/>
    <w:rsid w:val="006F70C5"/>
    <w:rsid w:val="006F7193"/>
    <w:rsid w:val="007021AA"/>
    <w:rsid w:val="0070292E"/>
    <w:rsid w:val="00702FC2"/>
    <w:rsid w:val="00703C28"/>
    <w:rsid w:val="007045C8"/>
    <w:rsid w:val="0070496D"/>
    <w:rsid w:val="007056A5"/>
    <w:rsid w:val="007064E6"/>
    <w:rsid w:val="00706AC5"/>
    <w:rsid w:val="00706B29"/>
    <w:rsid w:val="00714059"/>
    <w:rsid w:val="00714901"/>
    <w:rsid w:val="0071538A"/>
    <w:rsid w:val="00715D82"/>
    <w:rsid w:val="00716723"/>
    <w:rsid w:val="0071793C"/>
    <w:rsid w:val="00721105"/>
    <w:rsid w:val="00721482"/>
    <w:rsid w:val="0072251B"/>
    <w:rsid w:val="00725030"/>
    <w:rsid w:val="00725BD2"/>
    <w:rsid w:val="00726181"/>
    <w:rsid w:val="00726891"/>
    <w:rsid w:val="00726A1C"/>
    <w:rsid w:val="00726F18"/>
    <w:rsid w:val="007272BC"/>
    <w:rsid w:val="00727408"/>
    <w:rsid w:val="0073153B"/>
    <w:rsid w:val="00731836"/>
    <w:rsid w:val="00733485"/>
    <w:rsid w:val="00734CBE"/>
    <w:rsid w:val="00734FD6"/>
    <w:rsid w:val="00737913"/>
    <w:rsid w:val="00737B39"/>
    <w:rsid w:val="00742B43"/>
    <w:rsid w:val="00743B72"/>
    <w:rsid w:val="007444E5"/>
    <w:rsid w:val="007452C8"/>
    <w:rsid w:val="00747C44"/>
    <w:rsid w:val="00751E49"/>
    <w:rsid w:val="0075210F"/>
    <w:rsid w:val="00753EDB"/>
    <w:rsid w:val="007541C1"/>
    <w:rsid w:val="007542E8"/>
    <w:rsid w:val="0075475E"/>
    <w:rsid w:val="0075492D"/>
    <w:rsid w:val="0076309E"/>
    <w:rsid w:val="00763739"/>
    <w:rsid w:val="007646FE"/>
    <w:rsid w:val="00764FD4"/>
    <w:rsid w:val="00766571"/>
    <w:rsid w:val="007665A9"/>
    <w:rsid w:val="00767EC7"/>
    <w:rsid w:val="007711B6"/>
    <w:rsid w:val="00771AE5"/>
    <w:rsid w:val="007724E7"/>
    <w:rsid w:val="007725AE"/>
    <w:rsid w:val="00772B44"/>
    <w:rsid w:val="007737B4"/>
    <w:rsid w:val="00774209"/>
    <w:rsid w:val="00777B4D"/>
    <w:rsid w:val="00780193"/>
    <w:rsid w:val="00780B54"/>
    <w:rsid w:val="0078131C"/>
    <w:rsid w:val="00782121"/>
    <w:rsid w:val="007821BD"/>
    <w:rsid w:val="007828C6"/>
    <w:rsid w:val="00782ABA"/>
    <w:rsid w:val="00784C6F"/>
    <w:rsid w:val="00785305"/>
    <w:rsid w:val="00785320"/>
    <w:rsid w:val="007907ED"/>
    <w:rsid w:val="0079195D"/>
    <w:rsid w:val="00791A65"/>
    <w:rsid w:val="00791AFA"/>
    <w:rsid w:val="00792F06"/>
    <w:rsid w:val="00793326"/>
    <w:rsid w:val="00794309"/>
    <w:rsid w:val="00794673"/>
    <w:rsid w:val="00794E22"/>
    <w:rsid w:val="007975A8"/>
    <w:rsid w:val="007A238E"/>
    <w:rsid w:val="007A33DE"/>
    <w:rsid w:val="007A5471"/>
    <w:rsid w:val="007A76D7"/>
    <w:rsid w:val="007A7C35"/>
    <w:rsid w:val="007B13DE"/>
    <w:rsid w:val="007B1412"/>
    <w:rsid w:val="007B1DB2"/>
    <w:rsid w:val="007B1EB8"/>
    <w:rsid w:val="007B2B0F"/>
    <w:rsid w:val="007B3752"/>
    <w:rsid w:val="007B4454"/>
    <w:rsid w:val="007B50C3"/>
    <w:rsid w:val="007B5565"/>
    <w:rsid w:val="007B6399"/>
    <w:rsid w:val="007B70F1"/>
    <w:rsid w:val="007B78F8"/>
    <w:rsid w:val="007C05C0"/>
    <w:rsid w:val="007C0ED8"/>
    <w:rsid w:val="007C1B13"/>
    <w:rsid w:val="007C257B"/>
    <w:rsid w:val="007C4D6C"/>
    <w:rsid w:val="007C75D0"/>
    <w:rsid w:val="007D0AFD"/>
    <w:rsid w:val="007D1571"/>
    <w:rsid w:val="007D30A7"/>
    <w:rsid w:val="007D335A"/>
    <w:rsid w:val="007D3D5B"/>
    <w:rsid w:val="007D4B3B"/>
    <w:rsid w:val="007E331D"/>
    <w:rsid w:val="007E49DF"/>
    <w:rsid w:val="007E6504"/>
    <w:rsid w:val="007F109C"/>
    <w:rsid w:val="007F1915"/>
    <w:rsid w:val="007F2896"/>
    <w:rsid w:val="007F2951"/>
    <w:rsid w:val="007F46B5"/>
    <w:rsid w:val="007F48C2"/>
    <w:rsid w:val="007F5E18"/>
    <w:rsid w:val="007F7C06"/>
    <w:rsid w:val="00800C4E"/>
    <w:rsid w:val="00801DA8"/>
    <w:rsid w:val="00803209"/>
    <w:rsid w:val="00803698"/>
    <w:rsid w:val="00806099"/>
    <w:rsid w:val="00810A49"/>
    <w:rsid w:val="00812FA6"/>
    <w:rsid w:val="0081303E"/>
    <w:rsid w:val="00813D6D"/>
    <w:rsid w:val="00814A75"/>
    <w:rsid w:val="008150E4"/>
    <w:rsid w:val="008157D2"/>
    <w:rsid w:val="00815A69"/>
    <w:rsid w:val="00816CB7"/>
    <w:rsid w:val="0081758D"/>
    <w:rsid w:val="008178EF"/>
    <w:rsid w:val="00817ECB"/>
    <w:rsid w:val="00821492"/>
    <w:rsid w:val="008223F5"/>
    <w:rsid w:val="0082253B"/>
    <w:rsid w:val="0082273A"/>
    <w:rsid w:val="0082383D"/>
    <w:rsid w:val="008244BF"/>
    <w:rsid w:val="00825114"/>
    <w:rsid w:val="0082520D"/>
    <w:rsid w:val="008255C8"/>
    <w:rsid w:val="00826345"/>
    <w:rsid w:val="00827334"/>
    <w:rsid w:val="00827B5C"/>
    <w:rsid w:val="00831D03"/>
    <w:rsid w:val="00832FBD"/>
    <w:rsid w:val="00833708"/>
    <w:rsid w:val="00834A09"/>
    <w:rsid w:val="00834F7D"/>
    <w:rsid w:val="008350A7"/>
    <w:rsid w:val="00836316"/>
    <w:rsid w:val="008364E8"/>
    <w:rsid w:val="00837A21"/>
    <w:rsid w:val="00837F63"/>
    <w:rsid w:val="00837F96"/>
    <w:rsid w:val="00837FB2"/>
    <w:rsid w:val="00840A23"/>
    <w:rsid w:val="00842805"/>
    <w:rsid w:val="00842840"/>
    <w:rsid w:val="00842974"/>
    <w:rsid w:val="00844A30"/>
    <w:rsid w:val="00845724"/>
    <w:rsid w:val="00845A7A"/>
    <w:rsid w:val="00845DA9"/>
    <w:rsid w:val="00846022"/>
    <w:rsid w:val="00850AD1"/>
    <w:rsid w:val="00850D74"/>
    <w:rsid w:val="008517FF"/>
    <w:rsid w:val="00851B9F"/>
    <w:rsid w:val="008544AC"/>
    <w:rsid w:val="008554DB"/>
    <w:rsid w:val="00856E79"/>
    <w:rsid w:val="008603EB"/>
    <w:rsid w:val="00860529"/>
    <w:rsid w:val="00861DCE"/>
    <w:rsid w:val="00862055"/>
    <w:rsid w:val="008621A6"/>
    <w:rsid w:val="0086238C"/>
    <w:rsid w:val="00863012"/>
    <w:rsid w:val="0086445F"/>
    <w:rsid w:val="00864FA5"/>
    <w:rsid w:val="00865358"/>
    <w:rsid w:val="00865F04"/>
    <w:rsid w:val="0086628F"/>
    <w:rsid w:val="008677C3"/>
    <w:rsid w:val="00870092"/>
    <w:rsid w:val="0087178E"/>
    <w:rsid w:val="00872866"/>
    <w:rsid w:val="00874560"/>
    <w:rsid w:val="00875242"/>
    <w:rsid w:val="008759C0"/>
    <w:rsid w:val="00876073"/>
    <w:rsid w:val="008763B4"/>
    <w:rsid w:val="00877A5C"/>
    <w:rsid w:val="00880A52"/>
    <w:rsid w:val="00881781"/>
    <w:rsid w:val="00881D8F"/>
    <w:rsid w:val="00882103"/>
    <w:rsid w:val="008826A1"/>
    <w:rsid w:val="00882D5F"/>
    <w:rsid w:val="00884128"/>
    <w:rsid w:val="00884997"/>
    <w:rsid w:val="00884AF6"/>
    <w:rsid w:val="00886100"/>
    <w:rsid w:val="008867D9"/>
    <w:rsid w:val="0088684D"/>
    <w:rsid w:val="00886AAE"/>
    <w:rsid w:val="00890171"/>
    <w:rsid w:val="008903AB"/>
    <w:rsid w:val="0089176D"/>
    <w:rsid w:val="008928CC"/>
    <w:rsid w:val="00893AEF"/>
    <w:rsid w:val="00895CE7"/>
    <w:rsid w:val="008A33F4"/>
    <w:rsid w:val="008A3D77"/>
    <w:rsid w:val="008A43D4"/>
    <w:rsid w:val="008A459A"/>
    <w:rsid w:val="008A57DB"/>
    <w:rsid w:val="008A744D"/>
    <w:rsid w:val="008A7B47"/>
    <w:rsid w:val="008B0AFC"/>
    <w:rsid w:val="008B0BA2"/>
    <w:rsid w:val="008B0F2D"/>
    <w:rsid w:val="008B4237"/>
    <w:rsid w:val="008B4E46"/>
    <w:rsid w:val="008B53E1"/>
    <w:rsid w:val="008B6A73"/>
    <w:rsid w:val="008B6BB6"/>
    <w:rsid w:val="008B6E8A"/>
    <w:rsid w:val="008C0487"/>
    <w:rsid w:val="008C12C4"/>
    <w:rsid w:val="008C4B8A"/>
    <w:rsid w:val="008C6729"/>
    <w:rsid w:val="008C7CF0"/>
    <w:rsid w:val="008D4807"/>
    <w:rsid w:val="008D62DC"/>
    <w:rsid w:val="008D71B3"/>
    <w:rsid w:val="008E08AC"/>
    <w:rsid w:val="008E0E75"/>
    <w:rsid w:val="008E1717"/>
    <w:rsid w:val="008E1AD1"/>
    <w:rsid w:val="008E1E38"/>
    <w:rsid w:val="008E20A4"/>
    <w:rsid w:val="008E34D4"/>
    <w:rsid w:val="008E3A00"/>
    <w:rsid w:val="008E4DAE"/>
    <w:rsid w:val="008E598A"/>
    <w:rsid w:val="008E608C"/>
    <w:rsid w:val="008E6979"/>
    <w:rsid w:val="008E7DB3"/>
    <w:rsid w:val="008F02C4"/>
    <w:rsid w:val="008F1304"/>
    <w:rsid w:val="008F2264"/>
    <w:rsid w:val="008F458A"/>
    <w:rsid w:val="008F45C7"/>
    <w:rsid w:val="008F5C39"/>
    <w:rsid w:val="009012F1"/>
    <w:rsid w:val="00901690"/>
    <w:rsid w:val="00901925"/>
    <w:rsid w:val="0090476C"/>
    <w:rsid w:val="00905A50"/>
    <w:rsid w:val="009068A6"/>
    <w:rsid w:val="0090698D"/>
    <w:rsid w:val="009113B7"/>
    <w:rsid w:val="00911B33"/>
    <w:rsid w:val="0091261B"/>
    <w:rsid w:val="0091370F"/>
    <w:rsid w:val="0091399F"/>
    <w:rsid w:val="00913CD6"/>
    <w:rsid w:val="0091426A"/>
    <w:rsid w:val="00915059"/>
    <w:rsid w:val="00916A7D"/>
    <w:rsid w:val="00916F7A"/>
    <w:rsid w:val="009176D6"/>
    <w:rsid w:val="00917DB3"/>
    <w:rsid w:val="00917F9D"/>
    <w:rsid w:val="00922296"/>
    <w:rsid w:val="00922F3E"/>
    <w:rsid w:val="009235FB"/>
    <w:rsid w:val="009237DD"/>
    <w:rsid w:val="009238CB"/>
    <w:rsid w:val="009240E3"/>
    <w:rsid w:val="00924E47"/>
    <w:rsid w:val="00926A5C"/>
    <w:rsid w:val="00930009"/>
    <w:rsid w:val="0093217A"/>
    <w:rsid w:val="00932ACF"/>
    <w:rsid w:val="00933B9A"/>
    <w:rsid w:val="00935B68"/>
    <w:rsid w:val="0093664E"/>
    <w:rsid w:val="00940689"/>
    <w:rsid w:val="00940856"/>
    <w:rsid w:val="00943452"/>
    <w:rsid w:val="00944CDB"/>
    <w:rsid w:val="00946423"/>
    <w:rsid w:val="00946D9D"/>
    <w:rsid w:val="00947877"/>
    <w:rsid w:val="009514C5"/>
    <w:rsid w:val="00952017"/>
    <w:rsid w:val="009524AB"/>
    <w:rsid w:val="00954210"/>
    <w:rsid w:val="0095427B"/>
    <w:rsid w:val="00954D57"/>
    <w:rsid w:val="009556AB"/>
    <w:rsid w:val="0095590D"/>
    <w:rsid w:val="00955DA0"/>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F0C"/>
    <w:rsid w:val="009672C8"/>
    <w:rsid w:val="00967325"/>
    <w:rsid w:val="009673AE"/>
    <w:rsid w:val="00967844"/>
    <w:rsid w:val="00967AF3"/>
    <w:rsid w:val="00967F39"/>
    <w:rsid w:val="00970B8E"/>
    <w:rsid w:val="00970EA1"/>
    <w:rsid w:val="00971676"/>
    <w:rsid w:val="009725FC"/>
    <w:rsid w:val="00973429"/>
    <w:rsid w:val="00974065"/>
    <w:rsid w:val="00974240"/>
    <w:rsid w:val="009761F0"/>
    <w:rsid w:val="009804FD"/>
    <w:rsid w:val="0098083E"/>
    <w:rsid w:val="00980D74"/>
    <w:rsid w:val="009829DE"/>
    <w:rsid w:val="00982DE9"/>
    <w:rsid w:val="00984101"/>
    <w:rsid w:val="00986633"/>
    <w:rsid w:val="009868CE"/>
    <w:rsid w:val="00990024"/>
    <w:rsid w:val="00991473"/>
    <w:rsid w:val="009915CE"/>
    <w:rsid w:val="009915ED"/>
    <w:rsid w:val="009964B9"/>
    <w:rsid w:val="00997F54"/>
    <w:rsid w:val="009A250B"/>
    <w:rsid w:val="009A3646"/>
    <w:rsid w:val="009A39A8"/>
    <w:rsid w:val="009A3C26"/>
    <w:rsid w:val="009A47E3"/>
    <w:rsid w:val="009A58FD"/>
    <w:rsid w:val="009A621F"/>
    <w:rsid w:val="009B0385"/>
    <w:rsid w:val="009B03B8"/>
    <w:rsid w:val="009B2B88"/>
    <w:rsid w:val="009B50AA"/>
    <w:rsid w:val="009C021E"/>
    <w:rsid w:val="009C3365"/>
    <w:rsid w:val="009C46EC"/>
    <w:rsid w:val="009C4952"/>
    <w:rsid w:val="009C58EB"/>
    <w:rsid w:val="009C6290"/>
    <w:rsid w:val="009C6329"/>
    <w:rsid w:val="009D01FB"/>
    <w:rsid w:val="009D088B"/>
    <w:rsid w:val="009D1090"/>
    <w:rsid w:val="009D1D2C"/>
    <w:rsid w:val="009D20A6"/>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9B8"/>
    <w:rsid w:val="009F6186"/>
    <w:rsid w:val="009F63A8"/>
    <w:rsid w:val="009F76D7"/>
    <w:rsid w:val="009F7735"/>
    <w:rsid w:val="009F7918"/>
    <w:rsid w:val="00A00E80"/>
    <w:rsid w:val="00A01EDE"/>
    <w:rsid w:val="00A026A9"/>
    <w:rsid w:val="00A02A59"/>
    <w:rsid w:val="00A02AA7"/>
    <w:rsid w:val="00A03B27"/>
    <w:rsid w:val="00A077BD"/>
    <w:rsid w:val="00A115E8"/>
    <w:rsid w:val="00A12173"/>
    <w:rsid w:val="00A128EF"/>
    <w:rsid w:val="00A13734"/>
    <w:rsid w:val="00A14A0E"/>
    <w:rsid w:val="00A20500"/>
    <w:rsid w:val="00A23C12"/>
    <w:rsid w:val="00A241BC"/>
    <w:rsid w:val="00A24294"/>
    <w:rsid w:val="00A258CA"/>
    <w:rsid w:val="00A26823"/>
    <w:rsid w:val="00A30056"/>
    <w:rsid w:val="00A32294"/>
    <w:rsid w:val="00A333AF"/>
    <w:rsid w:val="00A33E15"/>
    <w:rsid w:val="00A343A6"/>
    <w:rsid w:val="00A34F6C"/>
    <w:rsid w:val="00A35740"/>
    <w:rsid w:val="00A35752"/>
    <w:rsid w:val="00A3688F"/>
    <w:rsid w:val="00A368F5"/>
    <w:rsid w:val="00A36ABA"/>
    <w:rsid w:val="00A37294"/>
    <w:rsid w:val="00A37D26"/>
    <w:rsid w:val="00A37D34"/>
    <w:rsid w:val="00A40EFD"/>
    <w:rsid w:val="00A41B16"/>
    <w:rsid w:val="00A421AD"/>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57640"/>
    <w:rsid w:val="00A576F2"/>
    <w:rsid w:val="00A65C66"/>
    <w:rsid w:val="00A66BCB"/>
    <w:rsid w:val="00A73922"/>
    <w:rsid w:val="00A73F24"/>
    <w:rsid w:val="00A73F7B"/>
    <w:rsid w:val="00A76CD0"/>
    <w:rsid w:val="00A7735C"/>
    <w:rsid w:val="00A81090"/>
    <w:rsid w:val="00A81248"/>
    <w:rsid w:val="00A817AF"/>
    <w:rsid w:val="00A81EEF"/>
    <w:rsid w:val="00A841D1"/>
    <w:rsid w:val="00A84339"/>
    <w:rsid w:val="00A84A09"/>
    <w:rsid w:val="00A8666C"/>
    <w:rsid w:val="00A878B4"/>
    <w:rsid w:val="00A90414"/>
    <w:rsid w:val="00A90FC8"/>
    <w:rsid w:val="00A91726"/>
    <w:rsid w:val="00A91B04"/>
    <w:rsid w:val="00A9232C"/>
    <w:rsid w:val="00A9296C"/>
    <w:rsid w:val="00A92F37"/>
    <w:rsid w:val="00A944FD"/>
    <w:rsid w:val="00A9470E"/>
    <w:rsid w:val="00A961D5"/>
    <w:rsid w:val="00AA0796"/>
    <w:rsid w:val="00AA13FF"/>
    <w:rsid w:val="00AA19C8"/>
    <w:rsid w:val="00AA2731"/>
    <w:rsid w:val="00AA2D71"/>
    <w:rsid w:val="00AA5282"/>
    <w:rsid w:val="00AA5B89"/>
    <w:rsid w:val="00AA636F"/>
    <w:rsid w:val="00AA76E7"/>
    <w:rsid w:val="00AB0384"/>
    <w:rsid w:val="00AB09D6"/>
    <w:rsid w:val="00AB1D2F"/>
    <w:rsid w:val="00AB3165"/>
    <w:rsid w:val="00AB4931"/>
    <w:rsid w:val="00AB78F9"/>
    <w:rsid w:val="00AC08DF"/>
    <w:rsid w:val="00AC3A6F"/>
    <w:rsid w:val="00AC3BD5"/>
    <w:rsid w:val="00AC4CD0"/>
    <w:rsid w:val="00AC4D7E"/>
    <w:rsid w:val="00AC4FDC"/>
    <w:rsid w:val="00AC512F"/>
    <w:rsid w:val="00AC6FB7"/>
    <w:rsid w:val="00AC7472"/>
    <w:rsid w:val="00AD019E"/>
    <w:rsid w:val="00AD05F7"/>
    <w:rsid w:val="00AD1461"/>
    <w:rsid w:val="00AD1FAE"/>
    <w:rsid w:val="00AD2C55"/>
    <w:rsid w:val="00AD2CCF"/>
    <w:rsid w:val="00AD2F6D"/>
    <w:rsid w:val="00AD3826"/>
    <w:rsid w:val="00AD3CAF"/>
    <w:rsid w:val="00AD5822"/>
    <w:rsid w:val="00AE146E"/>
    <w:rsid w:val="00AE158C"/>
    <w:rsid w:val="00AE2B20"/>
    <w:rsid w:val="00AE2E8F"/>
    <w:rsid w:val="00AE310F"/>
    <w:rsid w:val="00AE377A"/>
    <w:rsid w:val="00AE439F"/>
    <w:rsid w:val="00AE476D"/>
    <w:rsid w:val="00AE695F"/>
    <w:rsid w:val="00AE6CEC"/>
    <w:rsid w:val="00AE705B"/>
    <w:rsid w:val="00AF011D"/>
    <w:rsid w:val="00AF0184"/>
    <w:rsid w:val="00AF02C6"/>
    <w:rsid w:val="00AF0342"/>
    <w:rsid w:val="00AF1E88"/>
    <w:rsid w:val="00AF2478"/>
    <w:rsid w:val="00AF30F7"/>
    <w:rsid w:val="00AF40C1"/>
    <w:rsid w:val="00AF766B"/>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2F81"/>
    <w:rsid w:val="00B13430"/>
    <w:rsid w:val="00B14850"/>
    <w:rsid w:val="00B14ACA"/>
    <w:rsid w:val="00B152B1"/>
    <w:rsid w:val="00B15834"/>
    <w:rsid w:val="00B16524"/>
    <w:rsid w:val="00B16D89"/>
    <w:rsid w:val="00B219D8"/>
    <w:rsid w:val="00B24586"/>
    <w:rsid w:val="00B270D4"/>
    <w:rsid w:val="00B3007F"/>
    <w:rsid w:val="00B30256"/>
    <w:rsid w:val="00B30FB6"/>
    <w:rsid w:val="00B31790"/>
    <w:rsid w:val="00B3466B"/>
    <w:rsid w:val="00B34F55"/>
    <w:rsid w:val="00B36514"/>
    <w:rsid w:val="00B366B9"/>
    <w:rsid w:val="00B370D6"/>
    <w:rsid w:val="00B37AC2"/>
    <w:rsid w:val="00B407DC"/>
    <w:rsid w:val="00B41F48"/>
    <w:rsid w:val="00B42439"/>
    <w:rsid w:val="00B43B8E"/>
    <w:rsid w:val="00B44F80"/>
    <w:rsid w:val="00B46E9B"/>
    <w:rsid w:val="00B47BB9"/>
    <w:rsid w:val="00B5110C"/>
    <w:rsid w:val="00B5538D"/>
    <w:rsid w:val="00B5793E"/>
    <w:rsid w:val="00B606CF"/>
    <w:rsid w:val="00B60A13"/>
    <w:rsid w:val="00B6296E"/>
    <w:rsid w:val="00B62D60"/>
    <w:rsid w:val="00B65322"/>
    <w:rsid w:val="00B662BA"/>
    <w:rsid w:val="00B66C34"/>
    <w:rsid w:val="00B701AE"/>
    <w:rsid w:val="00B70885"/>
    <w:rsid w:val="00B708E7"/>
    <w:rsid w:val="00B7095C"/>
    <w:rsid w:val="00B70B28"/>
    <w:rsid w:val="00B718BE"/>
    <w:rsid w:val="00B73097"/>
    <w:rsid w:val="00B73556"/>
    <w:rsid w:val="00B7376B"/>
    <w:rsid w:val="00B7567A"/>
    <w:rsid w:val="00B777F6"/>
    <w:rsid w:val="00B7786D"/>
    <w:rsid w:val="00B80B91"/>
    <w:rsid w:val="00B816B5"/>
    <w:rsid w:val="00B8217F"/>
    <w:rsid w:val="00B83426"/>
    <w:rsid w:val="00B837EA"/>
    <w:rsid w:val="00B83E12"/>
    <w:rsid w:val="00B83FF1"/>
    <w:rsid w:val="00B84FE7"/>
    <w:rsid w:val="00B85B95"/>
    <w:rsid w:val="00B87001"/>
    <w:rsid w:val="00B8716F"/>
    <w:rsid w:val="00B90A0E"/>
    <w:rsid w:val="00B9182A"/>
    <w:rsid w:val="00B92B5B"/>
    <w:rsid w:val="00B9320D"/>
    <w:rsid w:val="00B939B6"/>
    <w:rsid w:val="00B93C70"/>
    <w:rsid w:val="00B9536A"/>
    <w:rsid w:val="00B9643A"/>
    <w:rsid w:val="00B97585"/>
    <w:rsid w:val="00BA0239"/>
    <w:rsid w:val="00BA02B6"/>
    <w:rsid w:val="00BA0772"/>
    <w:rsid w:val="00BA137A"/>
    <w:rsid w:val="00BA3980"/>
    <w:rsid w:val="00BA3D59"/>
    <w:rsid w:val="00BA529D"/>
    <w:rsid w:val="00BB0E2B"/>
    <w:rsid w:val="00BB227E"/>
    <w:rsid w:val="00BB3683"/>
    <w:rsid w:val="00BB4FEE"/>
    <w:rsid w:val="00BB7DB9"/>
    <w:rsid w:val="00BC0F44"/>
    <w:rsid w:val="00BC153B"/>
    <w:rsid w:val="00BC18A1"/>
    <w:rsid w:val="00BC227D"/>
    <w:rsid w:val="00BC3E3E"/>
    <w:rsid w:val="00BC47BB"/>
    <w:rsid w:val="00BC5DB8"/>
    <w:rsid w:val="00BC7341"/>
    <w:rsid w:val="00BD0ACE"/>
    <w:rsid w:val="00BD1D51"/>
    <w:rsid w:val="00BD28F5"/>
    <w:rsid w:val="00BD31BC"/>
    <w:rsid w:val="00BD4E2C"/>
    <w:rsid w:val="00BD5173"/>
    <w:rsid w:val="00BD6899"/>
    <w:rsid w:val="00BD6A2E"/>
    <w:rsid w:val="00BD7ACC"/>
    <w:rsid w:val="00BE08E5"/>
    <w:rsid w:val="00BE17A3"/>
    <w:rsid w:val="00BE1D74"/>
    <w:rsid w:val="00BE2C72"/>
    <w:rsid w:val="00BE3174"/>
    <w:rsid w:val="00BE33D9"/>
    <w:rsid w:val="00BE41C3"/>
    <w:rsid w:val="00BE5411"/>
    <w:rsid w:val="00BE64DC"/>
    <w:rsid w:val="00BE6BC2"/>
    <w:rsid w:val="00BF00A8"/>
    <w:rsid w:val="00BF1073"/>
    <w:rsid w:val="00BF2B7A"/>
    <w:rsid w:val="00BF3597"/>
    <w:rsid w:val="00BF4082"/>
    <w:rsid w:val="00BF684E"/>
    <w:rsid w:val="00BF770D"/>
    <w:rsid w:val="00C00642"/>
    <w:rsid w:val="00C009D1"/>
    <w:rsid w:val="00C00C4E"/>
    <w:rsid w:val="00C0252E"/>
    <w:rsid w:val="00C04D00"/>
    <w:rsid w:val="00C06AFA"/>
    <w:rsid w:val="00C0704A"/>
    <w:rsid w:val="00C107F8"/>
    <w:rsid w:val="00C10D7A"/>
    <w:rsid w:val="00C1161B"/>
    <w:rsid w:val="00C121D0"/>
    <w:rsid w:val="00C12A5B"/>
    <w:rsid w:val="00C12DA9"/>
    <w:rsid w:val="00C14E4F"/>
    <w:rsid w:val="00C15806"/>
    <w:rsid w:val="00C161B5"/>
    <w:rsid w:val="00C207C3"/>
    <w:rsid w:val="00C20D31"/>
    <w:rsid w:val="00C22027"/>
    <w:rsid w:val="00C225B2"/>
    <w:rsid w:val="00C228DD"/>
    <w:rsid w:val="00C230A0"/>
    <w:rsid w:val="00C23BAE"/>
    <w:rsid w:val="00C26371"/>
    <w:rsid w:val="00C26A98"/>
    <w:rsid w:val="00C31E13"/>
    <w:rsid w:val="00C322BA"/>
    <w:rsid w:val="00C33752"/>
    <w:rsid w:val="00C33DA3"/>
    <w:rsid w:val="00C34438"/>
    <w:rsid w:val="00C345FF"/>
    <w:rsid w:val="00C34B76"/>
    <w:rsid w:val="00C35A81"/>
    <w:rsid w:val="00C36A6A"/>
    <w:rsid w:val="00C36D53"/>
    <w:rsid w:val="00C36D6E"/>
    <w:rsid w:val="00C3773E"/>
    <w:rsid w:val="00C43006"/>
    <w:rsid w:val="00C43DFD"/>
    <w:rsid w:val="00C458D7"/>
    <w:rsid w:val="00C504A6"/>
    <w:rsid w:val="00C52B7E"/>
    <w:rsid w:val="00C538E2"/>
    <w:rsid w:val="00C5486E"/>
    <w:rsid w:val="00C556BD"/>
    <w:rsid w:val="00C55B16"/>
    <w:rsid w:val="00C5669C"/>
    <w:rsid w:val="00C5671D"/>
    <w:rsid w:val="00C567E1"/>
    <w:rsid w:val="00C5735B"/>
    <w:rsid w:val="00C623F3"/>
    <w:rsid w:val="00C62862"/>
    <w:rsid w:val="00C63A0E"/>
    <w:rsid w:val="00C65075"/>
    <w:rsid w:val="00C651B6"/>
    <w:rsid w:val="00C65B95"/>
    <w:rsid w:val="00C66F29"/>
    <w:rsid w:val="00C712CE"/>
    <w:rsid w:val="00C716B4"/>
    <w:rsid w:val="00C717EB"/>
    <w:rsid w:val="00C73273"/>
    <w:rsid w:val="00C744D5"/>
    <w:rsid w:val="00C749F6"/>
    <w:rsid w:val="00C76793"/>
    <w:rsid w:val="00C77C2C"/>
    <w:rsid w:val="00C80EC0"/>
    <w:rsid w:val="00C814DF"/>
    <w:rsid w:val="00C820F9"/>
    <w:rsid w:val="00C82DDA"/>
    <w:rsid w:val="00C836DB"/>
    <w:rsid w:val="00C84D8C"/>
    <w:rsid w:val="00C85D40"/>
    <w:rsid w:val="00C86E2B"/>
    <w:rsid w:val="00C87CA6"/>
    <w:rsid w:val="00C913AB"/>
    <w:rsid w:val="00C91F3B"/>
    <w:rsid w:val="00C92364"/>
    <w:rsid w:val="00C925A9"/>
    <w:rsid w:val="00C92EC9"/>
    <w:rsid w:val="00C93A5D"/>
    <w:rsid w:val="00C93A66"/>
    <w:rsid w:val="00C93ACD"/>
    <w:rsid w:val="00C95CCA"/>
    <w:rsid w:val="00C967F0"/>
    <w:rsid w:val="00C97E7B"/>
    <w:rsid w:val="00C97FE4"/>
    <w:rsid w:val="00CA04DE"/>
    <w:rsid w:val="00CA1486"/>
    <w:rsid w:val="00CA1F49"/>
    <w:rsid w:val="00CA2C95"/>
    <w:rsid w:val="00CA2DC7"/>
    <w:rsid w:val="00CA3B77"/>
    <w:rsid w:val="00CA3CB6"/>
    <w:rsid w:val="00CA3F75"/>
    <w:rsid w:val="00CA4148"/>
    <w:rsid w:val="00CA56D0"/>
    <w:rsid w:val="00CA7E59"/>
    <w:rsid w:val="00CB4421"/>
    <w:rsid w:val="00CB486A"/>
    <w:rsid w:val="00CB5856"/>
    <w:rsid w:val="00CB6A98"/>
    <w:rsid w:val="00CB7798"/>
    <w:rsid w:val="00CC06DF"/>
    <w:rsid w:val="00CC0946"/>
    <w:rsid w:val="00CC1C98"/>
    <w:rsid w:val="00CC218C"/>
    <w:rsid w:val="00CC2595"/>
    <w:rsid w:val="00CC3078"/>
    <w:rsid w:val="00CC44AC"/>
    <w:rsid w:val="00CC5992"/>
    <w:rsid w:val="00CC663A"/>
    <w:rsid w:val="00CC7AEF"/>
    <w:rsid w:val="00CD2177"/>
    <w:rsid w:val="00CD4530"/>
    <w:rsid w:val="00CD4957"/>
    <w:rsid w:val="00CD554C"/>
    <w:rsid w:val="00CD6047"/>
    <w:rsid w:val="00CD621B"/>
    <w:rsid w:val="00CE07D6"/>
    <w:rsid w:val="00CE0C45"/>
    <w:rsid w:val="00CE0F89"/>
    <w:rsid w:val="00CE2E71"/>
    <w:rsid w:val="00CE37CB"/>
    <w:rsid w:val="00CE3DFC"/>
    <w:rsid w:val="00CE40CD"/>
    <w:rsid w:val="00CE4E71"/>
    <w:rsid w:val="00CE6C15"/>
    <w:rsid w:val="00CE6CF1"/>
    <w:rsid w:val="00CE72C4"/>
    <w:rsid w:val="00CE7876"/>
    <w:rsid w:val="00CE79EE"/>
    <w:rsid w:val="00CE7CD7"/>
    <w:rsid w:val="00CF0673"/>
    <w:rsid w:val="00CF076B"/>
    <w:rsid w:val="00CF2230"/>
    <w:rsid w:val="00CF477F"/>
    <w:rsid w:val="00D01458"/>
    <w:rsid w:val="00D01B4B"/>
    <w:rsid w:val="00D01C7F"/>
    <w:rsid w:val="00D02FD1"/>
    <w:rsid w:val="00D03089"/>
    <w:rsid w:val="00D0342E"/>
    <w:rsid w:val="00D03A99"/>
    <w:rsid w:val="00D046C8"/>
    <w:rsid w:val="00D04D0C"/>
    <w:rsid w:val="00D05385"/>
    <w:rsid w:val="00D0634D"/>
    <w:rsid w:val="00D06F92"/>
    <w:rsid w:val="00D10418"/>
    <w:rsid w:val="00D105BB"/>
    <w:rsid w:val="00D114B9"/>
    <w:rsid w:val="00D1236A"/>
    <w:rsid w:val="00D13242"/>
    <w:rsid w:val="00D13DB3"/>
    <w:rsid w:val="00D14B64"/>
    <w:rsid w:val="00D15A6B"/>
    <w:rsid w:val="00D175A3"/>
    <w:rsid w:val="00D1777F"/>
    <w:rsid w:val="00D177BC"/>
    <w:rsid w:val="00D17D85"/>
    <w:rsid w:val="00D212CC"/>
    <w:rsid w:val="00D21826"/>
    <w:rsid w:val="00D225C3"/>
    <w:rsid w:val="00D229FD"/>
    <w:rsid w:val="00D2391F"/>
    <w:rsid w:val="00D25CB9"/>
    <w:rsid w:val="00D27005"/>
    <w:rsid w:val="00D274E6"/>
    <w:rsid w:val="00D27B02"/>
    <w:rsid w:val="00D30905"/>
    <w:rsid w:val="00D309DC"/>
    <w:rsid w:val="00D312D3"/>
    <w:rsid w:val="00D3180F"/>
    <w:rsid w:val="00D32D09"/>
    <w:rsid w:val="00D334EA"/>
    <w:rsid w:val="00D33ED8"/>
    <w:rsid w:val="00D34289"/>
    <w:rsid w:val="00D361A2"/>
    <w:rsid w:val="00D36FA1"/>
    <w:rsid w:val="00D3715F"/>
    <w:rsid w:val="00D37653"/>
    <w:rsid w:val="00D41898"/>
    <w:rsid w:val="00D41EF7"/>
    <w:rsid w:val="00D433E0"/>
    <w:rsid w:val="00D436E5"/>
    <w:rsid w:val="00D446D9"/>
    <w:rsid w:val="00D451AB"/>
    <w:rsid w:val="00D45658"/>
    <w:rsid w:val="00D45D7B"/>
    <w:rsid w:val="00D50488"/>
    <w:rsid w:val="00D507CC"/>
    <w:rsid w:val="00D508ED"/>
    <w:rsid w:val="00D50AF8"/>
    <w:rsid w:val="00D528C7"/>
    <w:rsid w:val="00D530B7"/>
    <w:rsid w:val="00D53130"/>
    <w:rsid w:val="00D53159"/>
    <w:rsid w:val="00D53451"/>
    <w:rsid w:val="00D5380E"/>
    <w:rsid w:val="00D53C81"/>
    <w:rsid w:val="00D53E9E"/>
    <w:rsid w:val="00D541E7"/>
    <w:rsid w:val="00D54620"/>
    <w:rsid w:val="00D55396"/>
    <w:rsid w:val="00D554D9"/>
    <w:rsid w:val="00D56182"/>
    <w:rsid w:val="00D56428"/>
    <w:rsid w:val="00D614E9"/>
    <w:rsid w:val="00D61CA4"/>
    <w:rsid w:val="00D624E1"/>
    <w:rsid w:val="00D6267D"/>
    <w:rsid w:val="00D62767"/>
    <w:rsid w:val="00D632D0"/>
    <w:rsid w:val="00D63902"/>
    <w:rsid w:val="00D63D78"/>
    <w:rsid w:val="00D64FA6"/>
    <w:rsid w:val="00D66659"/>
    <w:rsid w:val="00D66A73"/>
    <w:rsid w:val="00D7110C"/>
    <w:rsid w:val="00D71DAF"/>
    <w:rsid w:val="00D74368"/>
    <w:rsid w:val="00D744E2"/>
    <w:rsid w:val="00D748BB"/>
    <w:rsid w:val="00D74996"/>
    <w:rsid w:val="00D76DC7"/>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418C"/>
    <w:rsid w:val="00DA48A2"/>
    <w:rsid w:val="00DA49B5"/>
    <w:rsid w:val="00DA56E5"/>
    <w:rsid w:val="00DA7709"/>
    <w:rsid w:val="00DA7873"/>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2EF0"/>
    <w:rsid w:val="00DC3294"/>
    <w:rsid w:val="00DC413F"/>
    <w:rsid w:val="00DC51A2"/>
    <w:rsid w:val="00DC5C57"/>
    <w:rsid w:val="00DC71B0"/>
    <w:rsid w:val="00DC74B6"/>
    <w:rsid w:val="00DD0070"/>
    <w:rsid w:val="00DD0921"/>
    <w:rsid w:val="00DD1513"/>
    <w:rsid w:val="00DD1675"/>
    <w:rsid w:val="00DD3412"/>
    <w:rsid w:val="00DD4F62"/>
    <w:rsid w:val="00DD5372"/>
    <w:rsid w:val="00DD541D"/>
    <w:rsid w:val="00DD62F4"/>
    <w:rsid w:val="00DD6499"/>
    <w:rsid w:val="00DD703E"/>
    <w:rsid w:val="00DD7085"/>
    <w:rsid w:val="00DD7A20"/>
    <w:rsid w:val="00DE00CC"/>
    <w:rsid w:val="00DE08C3"/>
    <w:rsid w:val="00DE1050"/>
    <w:rsid w:val="00DE128F"/>
    <w:rsid w:val="00DE1992"/>
    <w:rsid w:val="00DE2381"/>
    <w:rsid w:val="00DE35BB"/>
    <w:rsid w:val="00DE36F6"/>
    <w:rsid w:val="00DE3DC1"/>
    <w:rsid w:val="00DE4205"/>
    <w:rsid w:val="00DE4F2A"/>
    <w:rsid w:val="00DE5A06"/>
    <w:rsid w:val="00DE6112"/>
    <w:rsid w:val="00DE677B"/>
    <w:rsid w:val="00DE67BC"/>
    <w:rsid w:val="00DE6BDD"/>
    <w:rsid w:val="00DF0D90"/>
    <w:rsid w:val="00DF5B59"/>
    <w:rsid w:val="00DF761A"/>
    <w:rsid w:val="00DF7C81"/>
    <w:rsid w:val="00E00883"/>
    <w:rsid w:val="00E00C8B"/>
    <w:rsid w:val="00E01385"/>
    <w:rsid w:val="00E01CF2"/>
    <w:rsid w:val="00E044C4"/>
    <w:rsid w:val="00E04A58"/>
    <w:rsid w:val="00E058D0"/>
    <w:rsid w:val="00E113C6"/>
    <w:rsid w:val="00E128A0"/>
    <w:rsid w:val="00E12993"/>
    <w:rsid w:val="00E13951"/>
    <w:rsid w:val="00E14A84"/>
    <w:rsid w:val="00E15556"/>
    <w:rsid w:val="00E17118"/>
    <w:rsid w:val="00E1733A"/>
    <w:rsid w:val="00E177E5"/>
    <w:rsid w:val="00E2280B"/>
    <w:rsid w:val="00E24997"/>
    <w:rsid w:val="00E24D01"/>
    <w:rsid w:val="00E24EE5"/>
    <w:rsid w:val="00E2511C"/>
    <w:rsid w:val="00E258E5"/>
    <w:rsid w:val="00E26FB8"/>
    <w:rsid w:val="00E30AED"/>
    <w:rsid w:val="00E322CC"/>
    <w:rsid w:val="00E32FD8"/>
    <w:rsid w:val="00E336EB"/>
    <w:rsid w:val="00E34A41"/>
    <w:rsid w:val="00E34EC7"/>
    <w:rsid w:val="00E34F96"/>
    <w:rsid w:val="00E37726"/>
    <w:rsid w:val="00E4314E"/>
    <w:rsid w:val="00E441D7"/>
    <w:rsid w:val="00E443C3"/>
    <w:rsid w:val="00E44A2C"/>
    <w:rsid w:val="00E44FD8"/>
    <w:rsid w:val="00E45513"/>
    <w:rsid w:val="00E45548"/>
    <w:rsid w:val="00E45FEC"/>
    <w:rsid w:val="00E47249"/>
    <w:rsid w:val="00E4736F"/>
    <w:rsid w:val="00E47472"/>
    <w:rsid w:val="00E479EB"/>
    <w:rsid w:val="00E50C82"/>
    <w:rsid w:val="00E50DD4"/>
    <w:rsid w:val="00E50EF9"/>
    <w:rsid w:val="00E51786"/>
    <w:rsid w:val="00E53A81"/>
    <w:rsid w:val="00E555BF"/>
    <w:rsid w:val="00E5566B"/>
    <w:rsid w:val="00E602BE"/>
    <w:rsid w:val="00E60AD5"/>
    <w:rsid w:val="00E61401"/>
    <w:rsid w:val="00E61468"/>
    <w:rsid w:val="00E624A8"/>
    <w:rsid w:val="00E62E97"/>
    <w:rsid w:val="00E638C2"/>
    <w:rsid w:val="00E641C3"/>
    <w:rsid w:val="00E655B5"/>
    <w:rsid w:val="00E66174"/>
    <w:rsid w:val="00E67757"/>
    <w:rsid w:val="00E70F52"/>
    <w:rsid w:val="00E73757"/>
    <w:rsid w:val="00E73CB6"/>
    <w:rsid w:val="00E74013"/>
    <w:rsid w:val="00E749B4"/>
    <w:rsid w:val="00E75463"/>
    <w:rsid w:val="00E76A6B"/>
    <w:rsid w:val="00E77174"/>
    <w:rsid w:val="00E80F38"/>
    <w:rsid w:val="00E82037"/>
    <w:rsid w:val="00E831D5"/>
    <w:rsid w:val="00E85050"/>
    <w:rsid w:val="00E85A08"/>
    <w:rsid w:val="00E87680"/>
    <w:rsid w:val="00E916CC"/>
    <w:rsid w:val="00E91741"/>
    <w:rsid w:val="00E94F93"/>
    <w:rsid w:val="00E95878"/>
    <w:rsid w:val="00E9625B"/>
    <w:rsid w:val="00E96C84"/>
    <w:rsid w:val="00E96E97"/>
    <w:rsid w:val="00E976FF"/>
    <w:rsid w:val="00E9793A"/>
    <w:rsid w:val="00E97CC1"/>
    <w:rsid w:val="00EA3E5E"/>
    <w:rsid w:val="00EA445A"/>
    <w:rsid w:val="00EA59A0"/>
    <w:rsid w:val="00EA5D34"/>
    <w:rsid w:val="00EA6499"/>
    <w:rsid w:val="00EA6769"/>
    <w:rsid w:val="00EA6A92"/>
    <w:rsid w:val="00EA730C"/>
    <w:rsid w:val="00EB05F4"/>
    <w:rsid w:val="00EB07FE"/>
    <w:rsid w:val="00EB1498"/>
    <w:rsid w:val="00EB15E3"/>
    <w:rsid w:val="00EB165C"/>
    <w:rsid w:val="00EB3097"/>
    <w:rsid w:val="00EB37E8"/>
    <w:rsid w:val="00EB38DF"/>
    <w:rsid w:val="00EB4C05"/>
    <w:rsid w:val="00EB4D3C"/>
    <w:rsid w:val="00EB549C"/>
    <w:rsid w:val="00EB7045"/>
    <w:rsid w:val="00EB7933"/>
    <w:rsid w:val="00EC0879"/>
    <w:rsid w:val="00EC112A"/>
    <w:rsid w:val="00EC3AF3"/>
    <w:rsid w:val="00EC4C18"/>
    <w:rsid w:val="00EC5EB4"/>
    <w:rsid w:val="00ED0B88"/>
    <w:rsid w:val="00ED1882"/>
    <w:rsid w:val="00ED31E1"/>
    <w:rsid w:val="00ED34F9"/>
    <w:rsid w:val="00ED4BC5"/>
    <w:rsid w:val="00ED547A"/>
    <w:rsid w:val="00ED5EA7"/>
    <w:rsid w:val="00ED68AB"/>
    <w:rsid w:val="00ED73AC"/>
    <w:rsid w:val="00ED755B"/>
    <w:rsid w:val="00ED76FD"/>
    <w:rsid w:val="00EE19AC"/>
    <w:rsid w:val="00EE2D76"/>
    <w:rsid w:val="00EE3582"/>
    <w:rsid w:val="00EE4C82"/>
    <w:rsid w:val="00EE5C74"/>
    <w:rsid w:val="00EE7AB7"/>
    <w:rsid w:val="00EF1142"/>
    <w:rsid w:val="00EF3571"/>
    <w:rsid w:val="00EF3D15"/>
    <w:rsid w:val="00EF3E86"/>
    <w:rsid w:val="00EF4118"/>
    <w:rsid w:val="00EF64F4"/>
    <w:rsid w:val="00EF656E"/>
    <w:rsid w:val="00EF669F"/>
    <w:rsid w:val="00EF6DA5"/>
    <w:rsid w:val="00F011F7"/>
    <w:rsid w:val="00F03006"/>
    <w:rsid w:val="00F03A6F"/>
    <w:rsid w:val="00F04A85"/>
    <w:rsid w:val="00F04E7D"/>
    <w:rsid w:val="00F050B6"/>
    <w:rsid w:val="00F0641F"/>
    <w:rsid w:val="00F06C04"/>
    <w:rsid w:val="00F07107"/>
    <w:rsid w:val="00F0788B"/>
    <w:rsid w:val="00F07FA4"/>
    <w:rsid w:val="00F07FAB"/>
    <w:rsid w:val="00F103BE"/>
    <w:rsid w:val="00F11DED"/>
    <w:rsid w:val="00F11F48"/>
    <w:rsid w:val="00F1485D"/>
    <w:rsid w:val="00F15C38"/>
    <w:rsid w:val="00F16C0F"/>
    <w:rsid w:val="00F16CA6"/>
    <w:rsid w:val="00F173AE"/>
    <w:rsid w:val="00F17B9E"/>
    <w:rsid w:val="00F17E36"/>
    <w:rsid w:val="00F2011B"/>
    <w:rsid w:val="00F2056C"/>
    <w:rsid w:val="00F2462A"/>
    <w:rsid w:val="00F25BDF"/>
    <w:rsid w:val="00F25E4A"/>
    <w:rsid w:val="00F278DD"/>
    <w:rsid w:val="00F30DC0"/>
    <w:rsid w:val="00F335F3"/>
    <w:rsid w:val="00F336A8"/>
    <w:rsid w:val="00F3397D"/>
    <w:rsid w:val="00F33B9B"/>
    <w:rsid w:val="00F35F22"/>
    <w:rsid w:val="00F36C68"/>
    <w:rsid w:val="00F42695"/>
    <w:rsid w:val="00F432F6"/>
    <w:rsid w:val="00F44E50"/>
    <w:rsid w:val="00F46A74"/>
    <w:rsid w:val="00F5003E"/>
    <w:rsid w:val="00F50A54"/>
    <w:rsid w:val="00F517B8"/>
    <w:rsid w:val="00F51CAA"/>
    <w:rsid w:val="00F52C05"/>
    <w:rsid w:val="00F53512"/>
    <w:rsid w:val="00F55B9B"/>
    <w:rsid w:val="00F5712F"/>
    <w:rsid w:val="00F601BB"/>
    <w:rsid w:val="00F604D7"/>
    <w:rsid w:val="00F617CE"/>
    <w:rsid w:val="00F6423D"/>
    <w:rsid w:val="00F64D94"/>
    <w:rsid w:val="00F6513B"/>
    <w:rsid w:val="00F65ACC"/>
    <w:rsid w:val="00F66C85"/>
    <w:rsid w:val="00F70862"/>
    <w:rsid w:val="00F70AD0"/>
    <w:rsid w:val="00F71D5C"/>
    <w:rsid w:val="00F80CE0"/>
    <w:rsid w:val="00F82238"/>
    <w:rsid w:val="00F824CB"/>
    <w:rsid w:val="00F83E18"/>
    <w:rsid w:val="00F8437C"/>
    <w:rsid w:val="00F8672C"/>
    <w:rsid w:val="00F86C5D"/>
    <w:rsid w:val="00F86C96"/>
    <w:rsid w:val="00F86D25"/>
    <w:rsid w:val="00F8768C"/>
    <w:rsid w:val="00F877EC"/>
    <w:rsid w:val="00F901F9"/>
    <w:rsid w:val="00F90551"/>
    <w:rsid w:val="00F91025"/>
    <w:rsid w:val="00F914A4"/>
    <w:rsid w:val="00F968DA"/>
    <w:rsid w:val="00F97623"/>
    <w:rsid w:val="00F9765E"/>
    <w:rsid w:val="00FA03FD"/>
    <w:rsid w:val="00FA0AF9"/>
    <w:rsid w:val="00FA0E71"/>
    <w:rsid w:val="00FA1843"/>
    <w:rsid w:val="00FA1949"/>
    <w:rsid w:val="00FA2202"/>
    <w:rsid w:val="00FA38C2"/>
    <w:rsid w:val="00FA456C"/>
    <w:rsid w:val="00FA6B55"/>
    <w:rsid w:val="00FA6FFD"/>
    <w:rsid w:val="00FA7117"/>
    <w:rsid w:val="00FA75CF"/>
    <w:rsid w:val="00FB0DCD"/>
    <w:rsid w:val="00FB1163"/>
    <w:rsid w:val="00FB2C15"/>
    <w:rsid w:val="00FB509C"/>
    <w:rsid w:val="00FB5A92"/>
    <w:rsid w:val="00FB67C0"/>
    <w:rsid w:val="00FB6A87"/>
    <w:rsid w:val="00FC0C84"/>
    <w:rsid w:val="00FC0F61"/>
    <w:rsid w:val="00FC1566"/>
    <w:rsid w:val="00FC179B"/>
    <w:rsid w:val="00FC2685"/>
    <w:rsid w:val="00FC4336"/>
    <w:rsid w:val="00FC49BE"/>
    <w:rsid w:val="00FC5477"/>
    <w:rsid w:val="00FC5A1C"/>
    <w:rsid w:val="00FC6B9B"/>
    <w:rsid w:val="00FC75B7"/>
    <w:rsid w:val="00FC7AB2"/>
    <w:rsid w:val="00FD1E51"/>
    <w:rsid w:val="00FD26F6"/>
    <w:rsid w:val="00FD5009"/>
    <w:rsid w:val="00FD5926"/>
    <w:rsid w:val="00FD604B"/>
    <w:rsid w:val="00FD76FE"/>
    <w:rsid w:val="00FE0368"/>
    <w:rsid w:val="00FE1A26"/>
    <w:rsid w:val="00FE250E"/>
    <w:rsid w:val="00FE3FF4"/>
    <w:rsid w:val="00FE5230"/>
    <w:rsid w:val="00FE63E2"/>
    <w:rsid w:val="00FE6732"/>
    <w:rsid w:val="00FE7321"/>
    <w:rsid w:val="00FF0CC2"/>
    <w:rsid w:val="00FF2A6B"/>
    <w:rsid w:val="00FF2F6D"/>
    <w:rsid w:val="00FF33F6"/>
    <w:rsid w:val="00FF3684"/>
    <w:rsid w:val="00FF43BF"/>
    <w:rsid w:val="00FF57E1"/>
    <w:rsid w:val="00FF5A1E"/>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A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val="es"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 w:eastAsia="es-ES"/>
    </w:rPr>
  </w:style>
  <w:style w:type="paragraph" w:styleId="Pargrafdellista">
    <w:name w:val="List Paragraph"/>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val="es"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val="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es" w:eastAsia="ca-ES"/>
    </w:rPr>
  </w:style>
  <w:style w:type="character" w:customStyle="1" w:styleId="WW8Num5z0">
    <w:name w:val="WW8Num5z0"/>
    <w:qFormat/>
    <w:rsid w:val="0075210F"/>
    <w:rPr>
      <w:rFonts w:ascii="Arial" w:hAnsi="Arial" w:cs="Arial"/>
      <w:sz w:val="22"/>
      <w:szCs w:val="22"/>
      <w:lang w:val="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es" w:eastAsia="ca-ES"/>
    </w:rPr>
  </w:style>
  <w:style w:type="character" w:customStyle="1" w:styleId="WW8Num9z0">
    <w:name w:val="WW8Num9z0"/>
    <w:qFormat/>
    <w:rsid w:val="0075210F"/>
    <w:rPr>
      <w:rFonts w:ascii="Symbol" w:hAnsi="Symbol" w:cs="Symbol"/>
      <w:sz w:val="22"/>
      <w:szCs w:val="22"/>
      <w:lang w:val="es" w:eastAsia="ca-ES"/>
    </w:rPr>
  </w:style>
  <w:style w:type="character" w:customStyle="1" w:styleId="WW8Num10z0">
    <w:name w:val="WW8Num10z0"/>
    <w:qFormat/>
    <w:rsid w:val="0075210F"/>
    <w:rPr>
      <w:rFonts w:ascii="Times New Roman" w:hAnsi="Times New Roman" w:cs="Times New Roman"/>
      <w:sz w:val="22"/>
      <w:szCs w:val="22"/>
      <w:lang w:val="es" w:eastAsia="ca-ES"/>
    </w:rPr>
  </w:style>
  <w:style w:type="character" w:customStyle="1" w:styleId="WW8Num11z0">
    <w:name w:val="WW8Num11z0"/>
    <w:qFormat/>
    <w:rsid w:val="0075210F"/>
    <w:rPr>
      <w:rFonts w:ascii="Arial" w:hAnsi="Arial" w:cs="Arial"/>
      <w:spacing w:val="-2"/>
      <w:sz w:val="16"/>
      <w:szCs w:val="22"/>
      <w:lang w:val="es" w:eastAsia="ca-ES"/>
    </w:rPr>
  </w:style>
  <w:style w:type="character" w:customStyle="1" w:styleId="WW8Num12z0">
    <w:name w:val="WW8Num12z0"/>
    <w:qFormat/>
    <w:rsid w:val="0075210F"/>
    <w:rPr>
      <w:rFonts w:ascii="Symbol" w:hAnsi="Symbol" w:cs="Symbol"/>
      <w:sz w:val="22"/>
      <w:szCs w:val="22"/>
      <w:lang w:val="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es" w:eastAsia="ca-ES"/>
    </w:rPr>
  </w:style>
  <w:style w:type="character" w:customStyle="1" w:styleId="WW8Num21z0">
    <w:name w:val="WW8Num21z0"/>
    <w:qFormat/>
    <w:rsid w:val="0075210F"/>
    <w:rPr>
      <w:rFonts w:ascii="Arial" w:hAnsi="Arial" w:cs="Arial"/>
      <w:color w:val="auto"/>
      <w:sz w:val="22"/>
      <w:szCs w:val="22"/>
      <w:lang w:val="es"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val="es" w:eastAsia="ca-ES"/>
    </w:rPr>
  </w:style>
  <w:style w:type="character" w:customStyle="1" w:styleId="WW8Num24z0">
    <w:name w:val="WW8Num24z0"/>
    <w:qFormat/>
    <w:rsid w:val="0075210F"/>
    <w:rPr>
      <w:rFonts w:ascii="Arial" w:hAnsi="Arial" w:cs="Arial"/>
      <w:spacing w:val="-2"/>
      <w:sz w:val="16"/>
      <w:szCs w:val="22"/>
      <w:lang w:val="es" w:eastAsia="ca-ES"/>
    </w:rPr>
  </w:style>
  <w:style w:type="character" w:customStyle="1" w:styleId="WW8Num25z0">
    <w:name w:val="WW8Num25z0"/>
    <w:qFormat/>
    <w:rsid w:val="0075210F"/>
    <w:rPr>
      <w:rFonts w:ascii="Calibri" w:hAnsi="Calibri" w:cs="Calibri"/>
      <w:sz w:val="22"/>
      <w:szCs w:val="22"/>
      <w:lang w:val="es" w:eastAsia="ca-ES"/>
    </w:rPr>
  </w:style>
  <w:style w:type="character" w:customStyle="1" w:styleId="WW8Num26z0">
    <w:name w:val="WW8Num26z0"/>
    <w:qFormat/>
    <w:rsid w:val="0075210F"/>
    <w:rPr>
      <w:rFonts w:cs="Arial"/>
      <w:b/>
      <w:sz w:val="22"/>
      <w:szCs w:val="22"/>
      <w:lang w:val="es" w:eastAsia="ca-ES"/>
    </w:rPr>
  </w:style>
  <w:style w:type="character" w:customStyle="1" w:styleId="WW8Num27z0">
    <w:name w:val="WW8Num27z0"/>
    <w:qFormat/>
    <w:rsid w:val="0075210F"/>
    <w:rPr>
      <w:rFonts w:ascii="Arial" w:hAnsi="Arial" w:cs="Arial"/>
      <w:spacing w:val="-2"/>
      <w:sz w:val="16"/>
      <w:szCs w:val="22"/>
      <w:lang w:val="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val="es" w:eastAsia="ja-JP"/>
    </w:rPr>
  </w:style>
  <w:style w:type="character" w:customStyle="1" w:styleId="WW8Num30z0">
    <w:name w:val="WW8Num30z0"/>
    <w:qFormat/>
    <w:rsid w:val="0075210F"/>
    <w:rPr>
      <w:rFonts w:ascii="Calibri" w:hAnsi="Calibri" w:cs="Calibri"/>
      <w:sz w:val="22"/>
      <w:highlight w:val="green"/>
      <w:lang w:val="es" w:eastAsia="ca-ES"/>
    </w:rPr>
  </w:style>
  <w:style w:type="character" w:customStyle="1" w:styleId="WW8Num31z0">
    <w:name w:val="WW8Num31z0"/>
    <w:qFormat/>
    <w:rsid w:val="0075210F"/>
    <w:rPr>
      <w:rFonts w:ascii="Times New Roman" w:hAnsi="Times New Roman" w:cs="Times New Roman"/>
      <w:sz w:val="22"/>
      <w:szCs w:val="22"/>
      <w:lang w:val="es"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val="es"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link w:val="Pargrafdellista"/>
    <w:uiPriority w:val="34"/>
    <w:qFormat/>
    <w:locked/>
    <w:rsid w:val="0075210F"/>
    <w:rPr>
      <w:rFonts w:ascii="Calibri" w:eastAsia="Calibri" w:hAnsi="Calibri"/>
      <w:sz w:val="22"/>
      <w:szCs w:val="22"/>
      <w:lang w:val="es"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es" w:eastAsia="ca-ES"/>
    </w:rPr>
  </w:style>
  <w:style w:type="character" w:customStyle="1" w:styleId="ListLabel55">
    <w:name w:val="ListLabel 55"/>
    <w:qFormat/>
    <w:rsid w:val="0075210F"/>
    <w:rPr>
      <w:rFonts w:cs="Arial"/>
      <w:sz w:val="22"/>
      <w:szCs w:val="22"/>
      <w:lang w:val="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es" w:eastAsia="ca-ES"/>
    </w:rPr>
  </w:style>
  <w:style w:type="character" w:customStyle="1" w:styleId="ListLabel58">
    <w:name w:val="ListLabel 58"/>
    <w:qFormat/>
    <w:rsid w:val="0075210F"/>
    <w:rPr>
      <w:rFonts w:cs="Symbol"/>
      <w:sz w:val="22"/>
      <w:szCs w:val="22"/>
      <w:lang w:val="es" w:eastAsia="ca-ES"/>
    </w:rPr>
  </w:style>
  <w:style w:type="character" w:customStyle="1" w:styleId="ListLabel59">
    <w:name w:val="ListLabel 59"/>
    <w:qFormat/>
    <w:rsid w:val="0075210F"/>
    <w:rPr>
      <w:rFonts w:cs="Symbol"/>
      <w:sz w:val="22"/>
      <w:szCs w:val="22"/>
      <w:lang w:val="es" w:eastAsia="ca-ES"/>
    </w:rPr>
  </w:style>
  <w:style w:type="character" w:customStyle="1" w:styleId="ListLabel60">
    <w:name w:val="ListLabel 60"/>
    <w:qFormat/>
    <w:rsid w:val="0075210F"/>
    <w:rPr>
      <w:rFonts w:cs="Arial"/>
      <w:b/>
      <w:sz w:val="22"/>
      <w:szCs w:val="22"/>
      <w:lang w:val="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val="es" w:eastAsia="ca-ES"/>
    </w:rPr>
  </w:style>
  <w:style w:type="character" w:customStyle="1" w:styleId="ListLabel184">
    <w:name w:val="ListLabel 184"/>
    <w:qFormat/>
    <w:rsid w:val="0075210F"/>
    <w:rPr>
      <w:color w:val="0000FF"/>
      <w:sz w:val="22"/>
      <w:szCs w:val="22"/>
      <w:u w:val="single"/>
      <w:lang w:val="es"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val="es" w:eastAsia="ca-ES"/>
    </w:rPr>
  </w:style>
  <w:style w:type="character" w:customStyle="1" w:styleId="ListLabel187">
    <w:name w:val="ListLabel 187"/>
    <w:qFormat/>
    <w:rsid w:val="0075210F"/>
    <w:rPr>
      <w:sz w:val="22"/>
      <w:lang w:val="es"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es" w:eastAsia="ca-ES"/>
    </w:rPr>
  </w:style>
  <w:style w:type="character" w:customStyle="1" w:styleId="ListLabel199">
    <w:name w:val="ListLabel 199"/>
    <w:qFormat/>
    <w:rsid w:val="0075210F"/>
    <w:rPr>
      <w:rFonts w:cs="Arial"/>
      <w:sz w:val="22"/>
      <w:szCs w:val="22"/>
      <w:lang w:val="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es" w:eastAsia="ca-ES"/>
    </w:rPr>
  </w:style>
  <w:style w:type="character" w:customStyle="1" w:styleId="ListLabel202">
    <w:name w:val="ListLabel 202"/>
    <w:qFormat/>
    <w:rsid w:val="0075210F"/>
    <w:rPr>
      <w:rFonts w:cs="Symbol"/>
      <w:sz w:val="22"/>
      <w:szCs w:val="22"/>
      <w:lang w:val="es" w:eastAsia="ca-ES"/>
    </w:rPr>
  </w:style>
  <w:style w:type="character" w:customStyle="1" w:styleId="ListLabel203">
    <w:name w:val="ListLabel 203"/>
    <w:qFormat/>
    <w:rsid w:val="0075210F"/>
    <w:rPr>
      <w:rFonts w:cs="Symbol"/>
      <w:sz w:val="22"/>
      <w:szCs w:val="22"/>
      <w:lang w:val="es" w:eastAsia="ca-ES"/>
    </w:rPr>
  </w:style>
  <w:style w:type="character" w:customStyle="1" w:styleId="ListLabel204">
    <w:name w:val="ListLabel 204"/>
    <w:qFormat/>
    <w:rsid w:val="0075210F"/>
    <w:rPr>
      <w:rFonts w:cs="Arial"/>
      <w:b/>
      <w:sz w:val="22"/>
      <w:szCs w:val="22"/>
      <w:lang w:val="es" w:eastAsia="ca-ES"/>
    </w:rPr>
  </w:style>
  <w:style w:type="character" w:customStyle="1" w:styleId="ListLabel205">
    <w:name w:val="ListLabel 205"/>
    <w:qFormat/>
    <w:rsid w:val="0075210F"/>
    <w:rPr>
      <w:rFonts w:cs="Arial"/>
      <w:b/>
      <w:sz w:val="22"/>
      <w:szCs w:val="22"/>
      <w:lang w:val="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val="es"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val="es" w:eastAsia="ca-ES"/>
    </w:rPr>
  </w:style>
  <w:style w:type="character" w:customStyle="1" w:styleId="ListLabel413">
    <w:name w:val="ListLabel 413"/>
    <w:qFormat/>
    <w:rsid w:val="0075210F"/>
    <w:rPr>
      <w:sz w:val="22"/>
      <w:lang w:val="es"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es" w:eastAsia="ca-ES"/>
    </w:rPr>
  </w:style>
  <w:style w:type="character" w:customStyle="1" w:styleId="ListLabel425">
    <w:name w:val="ListLabel 425"/>
    <w:qFormat/>
    <w:rsid w:val="0075210F"/>
    <w:rPr>
      <w:rFonts w:cs="Arial"/>
      <w:sz w:val="22"/>
      <w:szCs w:val="22"/>
      <w:lang w:val="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es" w:eastAsia="ca-ES"/>
    </w:rPr>
  </w:style>
  <w:style w:type="character" w:customStyle="1" w:styleId="ListLabel428">
    <w:name w:val="ListLabel 428"/>
    <w:qFormat/>
    <w:rsid w:val="0075210F"/>
    <w:rPr>
      <w:rFonts w:cs="Symbol"/>
      <w:sz w:val="22"/>
      <w:szCs w:val="22"/>
      <w:lang w:val="es" w:eastAsia="ca-ES"/>
    </w:rPr>
  </w:style>
  <w:style w:type="character" w:customStyle="1" w:styleId="ListLabel429">
    <w:name w:val="ListLabel 429"/>
    <w:qFormat/>
    <w:rsid w:val="0075210F"/>
    <w:rPr>
      <w:rFonts w:cs="Symbol"/>
      <w:sz w:val="22"/>
      <w:szCs w:val="22"/>
      <w:lang w:val="es" w:eastAsia="ca-ES"/>
    </w:rPr>
  </w:style>
  <w:style w:type="character" w:customStyle="1" w:styleId="ListLabel430">
    <w:name w:val="ListLabel 430"/>
    <w:qFormat/>
    <w:rsid w:val="0075210F"/>
    <w:rPr>
      <w:rFonts w:cs="Arial"/>
      <w:b/>
      <w:sz w:val="22"/>
      <w:szCs w:val="22"/>
      <w:lang w:val="es" w:eastAsia="ca-ES"/>
    </w:rPr>
  </w:style>
  <w:style w:type="character" w:customStyle="1" w:styleId="ListLabel431">
    <w:name w:val="ListLabel 431"/>
    <w:qFormat/>
    <w:rsid w:val="0075210F"/>
    <w:rPr>
      <w:rFonts w:cs="Arial"/>
      <w:b/>
      <w:sz w:val="22"/>
      <w:szCs w:val="22"/>
      <w:lang w:val="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val="es" w:eastAsia="ca-ES"/>
    </w:rPr>
  </w:style>
  <w:style w:type="character" w:customStyle="1" w:styleId="ListLabel629">
    <w:name w:val="ListLabel 629"/>
    <w:qFormat/>
    <w:rsid w:val="0075210F"/>
    <w:rPr>
      <w:color w:val="6600FF"/>
      <w:sz w:val="22"/>
      <w:szCs w:val="22"/>
      <w:u w:val="single"/>
      <w:lang w:val="es"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val="es" w:eastAsia="ca-ES"/>
    </w:rPr>
  </w:style>
  <w:style w:type="character" w:customStyle="1" w:styleId="ListLabel632">
    <w:name w:val="ListLabel 632"/>
    <w:qFormat/>
    <w:rsid w:val="0075210F"/>
    <w:rPr>
      <w:sz w:val="22"/>
      <w:lang w:val="es"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val="es"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val="es"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val="es"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5"/>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val="es" w:eastAsia="es-ES"/>
    </w:rPr>
  </w:style>
  <w:style w:type="character" w:customStyle="1" w:styleId="Ttol5Car">
    <w:name w:val="Títol 5 Car"/>
    <w:basedOn w:val="Lletraperdefectedelpargraf"/>
    <w:link w:val="Ttol5"/>
    <w:rsid w:val="00541D98"/>
    <w:rPr>
      <w:rFonts w:ascii="Arial" w:hAnsi="Arial"/>
      <w:color w:val="FF0000"/>
      <w:sz w:val="36"/>
      <w:lang w:val="es" w:eastAsia="es-ES"/>
    </w:rPr>
  </w:style>
  <w:style w:type="character" w:customStyle="1" w:styleId="Ttol6Car">
    <w:name w:val="Títol 6 Car"/>
    <w:basedOn w:val="Lletraperdefectedelpargraf"/>
    <w:link w:val="Ttol6"/>
    <w:rsid w:val="00541D98"/>
    <w:rPr>
      <w:rFonts w:ascii="Arial" w:hAnsi="Arial"/>
      <w:i/>
      <w:sz w:val="22"/>
      <w:lang w:val="es" w:eastAsia="es-ES"/>
    </w:rPr>
  </w:style>
  <w:style w:type="character" w:customStyle="1" w:styleId="Ttol7Car">
    <w:name w:val="Títol 7 Car"/>
    <w:basedOn w:val="Lletraperdefectedelpargraf"/>
    <w:link w:val="Ttol7"/>
    <w:rsid w:val="00541D98"/>
    <w:rPr>
      <w:rFonts w:ascii="Arial" w:hAnsi="Arial"/>
      <w:sz w:val="22"/>
      <w:lang w:val="es" w:eastAsia="es-ES"/>
    </w:rPr>
  </w:style>
  <w:style w:type="character" w:customStyle="1" w:styleId="Ttol8Car">
    <w:name w:val="Títol 8 Car"/>
    <w:basedOn w:val="Lletraperdefectedelpargraf"/>
    <w:link w:val="Ttol8"/>
    <w:rsid w:val="00541D98"/>
    <w:rPr>
      <w:rFonts w:ascii="Arial" w:hAnsi="Arial"/>
      <w:i/>
      <w:sz w:val="22"/>
      <w:lang w:val="es" w:eastAsia="es-ES"/>
    </w:rPr>
  </w:style>
  <w:style w:type="character" w:customStyle="1" w:styleId="Ttol9Car">
    <w:name w:val="Títol 9 Car"/>
    <w:basedOn w:val="Lletraperdefectedelpargraf"/>
    <w:link w:val="Ttol9"/>
    <w:rsid w:val="00541D98"/>
    <w:rPr>
      <w:rFonts w:ascii="Arial" w:hAnsi="Arial"/>
      <w:b/>
      <w:i/>
      <w:sz w:val="18"/>
      <w:lang w:val="es" w:eastAsia="es-ES"/>
    </w:rPr>
  </w:style>
  <w:style w:type="paragraph" w:customStyle="1" w:styleId="LlistatP2">
    <w:name w:val="Llistat P2"/>
    <w:basedOn w:val="Normal"/>
    <w:qFormat/>
    <w:rsid w:val="0066616B"/>
    <w:pPr>
      <w:numPr>
        <w:numId w:val="10"/>
      </w:numPr>
      <w:suppressAutoHyphens/>
      <w:spacing w:after="120"/>
      <w:ind w:left="1135" w:hanging="284"/>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63</Pages>
  <Words>11698</Words>
  <Characters>57730</Characters>
  <Application>Microsoft Office Word</Application>
  <DocSecurity>0</DocSecurity>
  <Lines>481</Lines>
  <Paragraphs>138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37</cp:revision>
  <cp:lastPrinted>2025-07-25T07:38:00Z</cp:lastPrinted>
  <dcterms:created xsi:type="dcterms:W3CDTF">2025-09-30T10:32:00Z</dcterms:created>
  <dcterms:modified xsi:type="dcterms:W3CDTF">2025-10-15T11:35:00Z</dcterms:modified>
</cp:coreProperties>
</file>